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D38" w:rsidRDefault="00E00D38" w:rsidP="00E00D38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ЗАКОН ЗА ДЪРЖАВНИЯ БЮДЖЕТ НА РЕПУБЛИКА БЪЛГАРИЯ ЗА 2022 Г.</w:t>
      </w:r>
    </w:p>
    <w:p w:rsidR="00E00D38" w:rsidRDefault="00E00D38" w:rsidP="00E00D38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:rsidR="00E00D38" w:rsidRDefault="00E00D38" w:rsidP="00E00D38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:rsidR="00E00D38" w:rsidRPr="00E00D38" w:rsidRDefault="00E00D38" w:rsidP="00E00D38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Чл. 25</w:t>
      </w:r>
      <w:r w:rsidRPr="00E00D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(1) Приема бюджета на Министерството на транспорта и съобщенията за 2022 г., както следва:</w:t>
      </w:r>
    </w:p>
    <w:tbl>
      <w:tblPr>
        <w:tblW w:w="10204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7167"/>
        <w:gridCol w:w="2273"/>
      </w:tblGrid>
      <w:tr w:rsidR="00E00D38" w:rsidRPr="00E00D38" w:rsidTr="00E00D3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Показатели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Сума</w:t>
            </w:r>
          </w:p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(хил. лв.)</w:t>
            </w:r>
          </w:p>
        </w:tc>
      </w:tr>
      <w:tr w:rsidR="00E00D38" w:rsidRPr="00E00D38" w:rsidTr="00E00D3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I.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ПРИХОДИ, ПОМОЩИ И ДАРЕНИЯ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42 797,7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Неданъчни приходи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42 797,7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Държавни такси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24 060,7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1.2.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Приходи и доходи от собственост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807,0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1.3.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Глоби, санкции и наказателни лихви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4 169,0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1.4.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Други приходи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13 761,0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II.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РАЗХОДИ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751 117,0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1. 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Текущи разходи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503 104,3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т.ч.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Персонал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45 507,9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1.2.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Субсидии и други текущи трансфери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428 687,5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1.2.1.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Субсидии и други текущи трансфери за нефинансови предприятия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428 687,5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1.2.1.1.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– за "БДЖ – Пътнически превози" ЕООД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196 190,0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1.2.1.2.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– за Национална компания "Железопътна инфраструктура"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232 497,5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2. 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 xml:space="preserve">Капиталови разходи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248 012,7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Придобиване на дълготрайни активи и основен ремонт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9 616,0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2.2.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Капиталови трансфери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238 396,7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2.2.1.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– за Национална компания "Железопътна инфраструктура"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128 916,7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2.2.2.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– за "БДЖ – Пътнически превози" ЕООД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30 730,0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2.2.3.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– за Държавно предприятие "Пристанищна инфраструктура"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78 750,0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III.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БЮДЖЕТНИ ВЗАИМООТНОШЕНИЯ (ТРАНСФЕРИ) – (+/-)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708 319,3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Бюджетно взаимоотношение с централния бюджет (+/-)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823 696,4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Бюджетни взаимоотношения с други бюджетни организации (+/-)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32 532,1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Получени трансфери (+)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32 532,1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Трансфери между бюджети и сметки за средствата от Европейския съюз (+/-)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-147 909,2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Предоставени трансфери (-)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-147 909,2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IV.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БЮДЖЕТНО САЛДО (І-ІІ+ІІІ)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V.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ОПЕРАЦИИ В ЧАСТТА НА ФИНАНСИРАНЕТО – НЕТО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E00D38" w:rsidRPr="00E00D38" w:rsidRDefault="00E00D38" w:rsidP="00E00D38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0D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00D38" w:rsidRPr="00E00D38" w:rsidRDefault="00E00D38" w:rsidP="00E00D38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0D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(2) Утвърждава разпределение на разходите по ал. 1 по области на политики и бюджетни програми, както следва:</w:t>
      </w:r>
    </w:p>
    <w:tbl>
      <w:tblPr>
        <w:tblW w:w="10204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7371"/>
        <w:gridCol w:w="2273"/>
      </w:tblGrid>
      <w:tr w:rsidR="00E00D38" w:rsidRPr="00E00D38" w:rsidTr="00E00D3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 на областта на политика/бюджетната програма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Сума</w:t>
            </w:r>
          </w:p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(хил. лв.)</w:t>
            </w:r>
          </w:p>
        </w:tc>
      </w:tr>
      <w:tr w:rsidR="00E00D38" w:rsidRPr="00E00D38" w:rsidTr="00E00D3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</w:tr>
      <w:tr w:rsidR="00E00D38" w:rsidRPr="00E00D38" w:rsidTr="00E00D3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Политика в областта на транспорта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724 551,9</w:t>
            </w:r>
          </w:p>
        </w:tc>
      </w:tr>
      <w:tr w:rsidR="00E00D38" w:rsidRPr="00E00D38" w:rsidTr="00E00D3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Политика в областта на съобщенията и цифровата свързаност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952,4</w:t>
            </w:r>
          </w:p>
        </w:tc>
      </w:tr>
      <w:tr w:rsidR="00E00D38" w:rsidRPr="00E00D38" w:rsidTr="00E00D3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Бюджетна програма "Административно обслужване, медицинска и психологическа експертиза"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25 612,7</w:t>
            </w:r>
          </w:p>
        </w:tc>
      </w:tr>
      <w:tr w:rsidR="00E00D38" w:rsidRPr="00E00D38" w:rsidTr="00E00D3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Всичко: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751 117,0</w:t>
            </w:r>
          </w:p>
        </w:tc>
      </w:tr>
    </w:tbl>
    <w:p w:rsidR="00E404BD" w:rsidRDefault="00E404BD" w:rsidP="00E404BD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lastRenderedPageBreak/>
        <w:t>Постановление № 31 от 17 март 2022 г. за изпълнението на държавния бюджет на Република България за 2022 г.</w:t>
      </w:r>
    </w:p>
    <w:p w:rsidR="00E404BD" w:rsidRDefault="00E404BD" w:rsidP="00E404BD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bookmarkStart w:id="0" w:name="_GoBack"/>
      <w:bookmarkEnd w:id="0"/>
    </w:p>
    <w:p w:rsidR="00E404BD" w:rsidRPr="00E404BD" w:rsidRDefault="00E404BD" w:rsidP="00E404BD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18. ПОКАЗАТЕЛИ ПО БЮДЖЕТНИТЕ ПРОГРАМИ ПО БЮДЖЕТА</w:t>
      </w:r>
    </w:p>
    <w:p w:rsidR="00E404BD" w:rsidRPr="00E404BD" w:rsidRDefault="00E404BD" w:rsidP="00E4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НА МИНИСТЕРСТВОТО НА ТРАНСПОРТА И СЪОБЩЕНИЯТА ЗА 2022 Г.</w:t>
      </w:r>
    </w:p>
    <w:p w:rsidR="00E404BD" w:rsidRPr="00E404BD" w:rsidRDefault="00E404BD" w:rsidP="00E404BD">
      <w:pPr>
        <w:spacing w:before="36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РАЗХОДИ ПО ОБЛАСТИ НА ПОЛИТИКИ И БЮДЖЕТНИ ПРОГРАМИ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23"/>
        <w:gridCol w:w="5979"/>
        <w:gridCol w:w="1260"/>
      </w:tblGrid>
      <w:tr w:rsidR="00E404BD" w:rsidRPr="00E404BD" w:rsidTr="006135B8">
        <w:trPr>
          <w:trHeight w:val="780"/>
          <w:tblHeader/>
        </w:trPr>
        <w:tc>
          <w:tcPr>
            <w:tcW w:w="1006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Класификационен код съгласно РМС № 52 от 2022 г.</w:t>
            </w:r>
          </w:p>
        </w:tc>
        <w:tc>
          <w:tcPr>
            <w:tcW w:w="3299" w:type="pct"/>
            <w:shd w:val="clear" w:color="000000" w:fill="FFFFFF"/>
            <w:vAlign w:val="center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НАИМЕНОВАНИЕ </w:t>
            </w:r>
          </w:p>
        </w:tc>
        <w:tc>
          <w:tcPr>
            <w:tcW w:w="695" w:type="pct"/>
            <w:shd w:val="clear" w:color="000000" w:fill="FFFFFF"/>
            <w:vAlign w:val="center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Сума</w:t>
            </w:r>
          </w:p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(в лева)</w:t>
            </w:r>
          </w:p>
        </w:tc>
      </w:tr>
      <w:tr w:rsidR="00E404BD" w:rsidRPr="00E404BD" w:rsidTr="006135B8">
        <w:trPr>
          <w:trHeight w:val="255"/>
        </w:trPr>
        <w:tc>
          <w:tcPr>
            <w:tcW w:w="1006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2300.01.00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Политика в областта на транспорта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724 551 900</w:t>
            </w:r>
          </w:p>
        </w:tc>
      </w:tr>
      <w:tr w:rsidR="00E404BD" w:rsidRPr="00E404BD" w:rsidTr="006135B8">
        <w:trPr>
          <w:trHeight w:val="255"/>
        </w:trPr>
        <w:tc>
          <w:tcPr>
            <w:tcW w:w="1006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2300.01.01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Бюджетна програма „Развитие и поддръжка на транспортната инфраструктура“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238 396 700</w:t>
            </w:r>
          </w:p>
        </w:tc>
      </w:tr>
      <w:tr w:rsidR="00E404BD" w:rsidRPr="00E404BD" w:rsidTr="006135B8">
        <w:trPr>
          <w:trHeight w:val="510"/>
        </w:trPr>
        <w:tc>
          <w:tcPr>
            <w:tcW w:w="1006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2300.01.02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Бюджетна програма „Организация, управление на транспорта, осигуряване на безопасност, сигурност и </w:t>
            </w:r>
            <w:proofErr w:type="spellStart"/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екологосъобразност</w:t>
            </w:r>
            <w:proofErr w:type="spellEnd"/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478 856 400</w:t>
            </w:r>
          </w:p>
        </w:tc>
      </w:tr>
      <w:tr w:rsidR="00E404BD" w:rsidRPr="00E404BD" w:rsidTr="006135B8">
        <w:trPr>
          <w:trHeight w:val="255"/>
        </w:trPr>
        <w:tc>
          <w:tcPr>
            <w:tcW w:w="1006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2300.01.03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„Търсене и спасяване във водния и въздушния транспорт“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6 541 100</w:t>
            </w:r>
          </w:p>
        </w:tc>
      </w:tr>
      <w:tr w:rsidR="00E404BD" w:rsidRPr="00E404BD" w:rsidTr="006135B8">
        <w:trPr>
          <w:trHeight w:val="255"/>
        </w:trPr>
        <w:tc>
          <w:tcPr>
            <w:tcW w:w="1006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2300.01.04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„Разследване на произшествия във въздушния, водния и железопътния транспорт“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757 700</w:t>
            </w:r>
          </w:p>
        </w:tc>
      </w:tr>
      <w:tr w:rsidR="00E404BD" w:rsidRPr="00E404BD" w:rsidTr="006135B8">
        <w:trPr>
          <w:trHeight w:val="255"/>
        </w:trPr>
        <w:tc>
          <w:tcPr>
            <w:tcW w:w="1006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2300.02.00</w:t>
            </w:r>
          </w:p>
        </w:tc>
        <w:tc>
          <w:tcPr>
            <w:tcW w:w="3299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Политика в областта на съобщенията и цифровата свързаност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952 400</w:t>
            </w:r>
          </w:p>
        </w:tc>
      </w:tr>
      <w:tr w:rsidR="00E404BD" w:rsidRPr="00E404BD" w:rsidTr="006135B8">
        <w:trPr>
          <w:trHeight w:val="255"/>
        </w:trPr>
        <w:tc>
          <w:tcPr>
            <w:tcW w:w="1006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2300.02.01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Бюджетна програма „Развитие на съобщенията и </w:t>
            </w:r>
            <w:r w:rsidRPr="00E404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цифровата свързаност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952 400</w:t>
            </w:r>
          </w:p>
        </w:tc>
      </w:tr>
      <w:tr w:rsidR="00E404BD" w:rsidRPr="00E404BD" w:rsidTr="006135B8">
        <w:trPr>
          <w:trHeight w:val="255"/>
        </w:trPr>
        <w:tc>
          <w:tcPr>
            <w:tcW w:w="1006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2300.03.00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Бюджетна програма „Административно обслужване, медицинска и психологическа експертиза“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25 612 700</w:t>
            </w:r>
          </w:p>
        </w:tc>
      </w:tr>
      <w:tr w:rsidR="00E404BD" w:rsidRPr="00E404BD" w:rsidTr="006135B8">
        <w:trPr>
          <w:trHeight w:val="270"/>
        </w:trPr>
        <w:tc>
          <w:tcPr>
            <w:tcW w:w="1006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Общо: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751 117 000</w:t>
            </w:r>
          </w:p>
        </w:tc>
      </w:tr>
    </w:tbl>
    <w:p w:rsidR="00E404BD" w:rsidRPr="00E404BD" w:rsidRDefault="00E404BD" w:rsidP="00E404BD">
      <w:pPr>
        <w:tabs>
          <w:tab w:val="left" w:pos="1820"/>
          <w:tab w:val="left" w:pos="7902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РАЗПРЕДЕЛЕНИЕ НА ВЕДОМСТВЕНИТЕ И АДМИНИСТРИРАНИТЕ РАЗХОДИ </w:t>
      </w:r>
    </w:p>
    <w:p w:rsidR="00E404BD" w:rsidRPr="00E404BD" w:rsidRDefault="00E404BD" w:rsidP="00E404BD">
      <w:pPr>
        <w:tabs>
          <w:tab w:val="left" w:pos="1820"/>
          <w:tab w:val="left" w:pos="7900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ПО БЮДЖЕТНИ ПРОГРАМИ ЗА 2022 Г.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690"/>
        <w:gridCol w:w="1372"/>
      </w:tblGrid>
      <w:tr w:rsidR="00E404BD" w:rsidRPr="00E404BD" w:rsidTr="006135B8">
        <w:trPr>
          <w:trHeight w:val="525"/>
          <w:tblHeader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РАЗХОДИ ПО ПРОГРАМИ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Сума</w:t>
            </w:r>
          </w:p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(в лева)</w:t>
            </w:r>
          </w:p>
        </w:tc>
      </w:tr>
      <w:tr w:rsidR="00E404BD" w:rsidRPr="00E404BD" w:rsidTr="006135B8">
        <w:trPr>
          <w:trHeight w:val="36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2300.01.01 Бюджетна програма „Развитие и поддръжка на транспортната инфраструктура“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238 396 700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  <w:t xml:space="preserve">   Капиталов трансфер за доставка на нов подвижен състав и ремонт на съществуващия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30 730 000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  <w:t xml:space="preserve">   Капиталови трансфери за изграждането, реконструкцията, поддържането и развитието на инфраструктурата на пристанищата за обществен транспорт с национално значение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78 750 000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  <w:t xml:space="preserve">   Капиталови трансфери за поддържане на техническото и експлоатационно състояние на съществуващата железопътна инфраструктура и съоръженията по сигнализация и безопасно управление на превозната дейност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128 916 700</w:t>
            </w:r>
          </w:p>
        </w:tc>
      </w:tr>
      <w:tr w:rsidR="00E404BD" w:rsidRPr="00E404BD" w:rsidTr="006135B8">
        <w:trPr>
          <w:trHeight w:val="270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238 396 700</w:t>
            </w:r>
          </w:p>
        </w:tc>
      </w:tr>
      <w:tr w:rsidR="00E404BD" w:rsidRPr="00E404BD" w:rsidTr="006135B8">
        <w:trPr>
          <w:trHeight w:val="5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2300.01.02 Бюджетна програма „Организация, управление на транспорта, осигуряване на безопасност, сигурност и </w:t>
            </w:r>
            <w:proofErr w:type="spellStart"/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екологосъобразност</w:t>
            </w:r>
            <w:proofErr w:type="spellEnd"/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“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50 168 900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29 606 600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18 283 300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2 279 000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lastRenderedPageBreak/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428 687 500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  <w:t xml:space="preserve">   Субсидии за осигуряване на текущото поддържане и експлоатация на железопътната инфраструктура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232 497 500</w:t>
            </w:r>
          </w:p>
        </w:tc>
      </w:tr>
      <w:tr w:rsidR="00E404BD" w:rsidRPr="00E404BD" w:rsidTr="006135B8">
        <w:trPr>
          <w:trHeight w:val="76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Субсидии за превоз на пътници по дългосрочен договор за извършване на обществени превозни услуги в областта на железопътния транспорт на територията на Република България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196 190 000</w:t>
            </w:r>
          </w:p>
        </w:tc>
      </w:tr>
      <w:tr w:rsidR="00E404BD" w:rsidRPr="00E404BD" w:rsidTr="006135B8">
        <w:trPr>
          <w:trHeight w:val="270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478 856 400</w:t>
            </w:r>
          </w:p>
        </w:tc>
      </w:tr>
      <w:tr w:rsidR="00E404BD" w:rsidRPr="00E404BD" w:rsidTr="006135B8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2300.01.03 Бюджетна програма „Търсене и спасяване във водния и въздушния транспорт“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6 541 100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1 365 900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2 746 200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2 429 000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E404BD" w:rsidRPr="00E404BD" w:rsidTr="006135B8">
        <w:trPr>
          <w:trHeight w:val="270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6 541 100</w:t>
            </w:r>
          </w:p>
        </w:tc>
      </w:tr>
      <w:tr w:rsidR="00E404BD" w:rsidRPr="00E404BD" w:rsidTr="006135B8">
        <w:trPr>
          <w:trHeight w:val="5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2300.01.04 Бюджетна програма „Разследване на произшествия във въздушния, водния и железопътния транспорт“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757 000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421 000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236 700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100 000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E404BD" w:rsidRPr="00E404BD" w:rsidTr="006135B8">
        <w:trPr>
          <w:trHeight w:val="270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757 000</w:t>
            </w:r>
          </w:p>
        </w:tc>
      </w:tr>
      <w:tr w:rsidR="00E404BD" w:rsidRPr="00E404BD" w:rsidTr="006135B8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2300.02.01 Бюджетна програма „Развитие на съобщенията и цифровата свързаност“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952 400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606 900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345 500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E404BD" w:rsidRPr="00E404BD" w:rsidTr="006135B8">
        <w:trPr>
          <w:trHeight w:val="270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952 400</w:t>
            </w:r>
          </w:p>
        </w:tc>
      </w:tr>
      <w:tr w:rsidR="00E404BD" w:rsidRPr="00E404BD" w:rsidTr="006135B8">
        <w:trPr>
          <w:trHeight w:val="5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2300.03.00 Бюджетна програма „Административно обслужване, медицинска и психологическа експертиза“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25 612 700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13 507 500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7 297 200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4 808 000</w:t>
            </w:r>
          </w:p>
        </w:tc>
      </w:tr>
      <w:tr w:rsidR="00E404BD" w:rsidRPr="00E404BD" w:rsidTr="006135B8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E404BD" w:rsidRPr="00E404BD" w:rsidTr="006135B8">
        <w:trPr>
          <w:trHeight w:val="270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25 612 700</w:t>
            </w:r>
          </w:p>
        </w:tc>
      </w:tr>
    </w:tbl>
    <w:p w:rsidR="00E404BD" w:rsidRPr="00E404BD" w:rsidRDefault="00E404BD" w:rsidP="00E404BD">
      <w:pPr>
        <w:spacing w:before="36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ВЕДОМСТВЕНИ И АДМИНИСТРИРАНИ РАЗХОДИ ПО БЮДЖЕТА ЗА 2022 Г. - ОБЩО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41"/>
        <w:gridCol w:w="1321"/>
      </w:tblGrid>
      <w:tr w:rsidR="00E404BD" w:rsidRPr="00E404BD" w:rsidTr="006135B8">
        <w:trPr>
          <w:trHeight w:val="525"/>
        </w:trPr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Общо разходи по бюджетните програми на </w:t>
            </w:r>
          </w:p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Министерството на транспорта и съобщенията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Сума</w:t>
            </w:r>
          </w:p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(в лева)</w:t>
            </w:r>
          </w:p>
        </w:tc>
      </w:tr>
      <w:tr w:rsidR="00E404BD" w:rsidRPr="00E404BD" w:rsidTr="006135B8">
        <w:trPr>
          <w:trHeight w:val="255"/>
        </w:trPr>
        <w:tc>
          <w:tcPr>
            <w:tcW w:w="4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84 032 800</w:t>
            </w:r>
          </w:p>
        </w:tc>
      </w:tr>
      <w:tr w:rsidR="00E404BD" w:rsidRPr="00E404BD" w:rsidTr="006135B8">
        <w:trPr>
          <w:trHeight w:val="255"/>
        </w:trPr>
        <w:tc>
          <w:tcPr>
            <w:tcW w:w="427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29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04BD" w:rsidRPr="00E404BD" w:rsidTr="006135B8">
        <w:trPr>
          <w:trHeight w:val="255"/>
        </w:trPr>
        <w:tc>
          <w:tcPr>
            <w:tcW w:w="4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45 507 900</w:t>
            </w:r>
          </w:p>
        </w:tc>
      </w:tr>
      <w:tr w:rsidR="00E404BD" w:rsidRPr="00E404BD" w:rsidTr="006135B8">
        <w:trPr>
          <w:trHeight w:val="255"/>
        </w:trPr>
        <w:tc>
          <w:tcPr>
            <w:tcW w:w="4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28 908 900</w:t>
            </w:r>
          </w:p>
        </w:tc>
      </w:tr>
      <w:tr w:rsidR="00E404BD" w:rsidRPr="00E404BD" w:rsidTr="006135B8">
        <w:trPr>
          <w:trHeight w:val="255"/>
        </w:trPr>
        <w:tc>
          <w:tcPr>
            <w:tcW w:w="4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9 616 000</w:t>
            </w:r>
          </w:p>
        </w:tc>
      </w:tr>
      <w:tr w:rsidR="00E404BD" w:rsidRPr="00E404BD" w:rsidTr="006135B8">
        <w:trPr>
          <w:trHeight w:val="255"/>
        </w:trPr>
        <w:tc>
          <w:tcPr>
            <w:tcW w:w="4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lastRenderedPageBreak/>
              <w:t>II. Администрирани разходни параграфи по бюджета - общо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667 084 200</w:t>
            </w:r>
          </w:p>
        </w:tc>
      </w:tr>
      <w:tr w:rsidR="00E404BD" w:rsidRPr="00E404BD" w:rsidTr="006135B8">
        <w:trPr>
          <w:trHeight w:val="270"/>
        </w:trPr>
        <w:tc>
          <w:tcPr>
            <w:tcW w:w="4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751 117 000</w:t>
            </w:r>
          </w:p>
        </w:tc>
      </w:tr>
    </w:tbl>
    <w:p w:rsidR="00FB4253" w:rsidRDefault="00FB4253"/>
    <w:sectPr w:rsidR="00FB4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38"/>
    <w:rsid w:val="00E00D38"/>
    <w:rsid w:val="00E404BD"/>
    <w:rsid w:val="00FB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0AC7"/>
  <w15:chartTrackingRefBased/>
  <w15:docId w15:val="{2E076B74-4FBC-4AC8-AC34-5DD93030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585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125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MTITC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Marinova</dc:creator>
  <cp:keywords/>
  <dc:description/>
  <cp:lastModifiedBy>Marina Marinova</cp:lastModifiedBy>
  <cp:revision>2</cp:revision>
  <dcterms:created xsi:type="dcterms:W3CDTF">2022-03-21T12:59:00Z</dcterms:created>
  <dcterms:modified xsi:type="dcterms:W3CDTF">2022-03-21T13:03:00Z</dcterms:modified>
</cp:coreProperties>
</file>