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r w:rsidRPr="002D0C60">
        <w:rPr>
          <w:rFonts w:ascii="Verdana" w:eastAsia="Times New Roman" w:hAnsi="Verdana" w:cs="Times New Roman"/>
          <w:b/>
          <w:bCs/>
          <w:color w:val="000000"/>
          <w:sz w:val="27"/>
          <w:szCs w:val="27"/>
          <w:lang w:eastAsia="bg-BG"/>
        </w:rPr>
        <w:t xml:space="preserve">НАРЕДБА № 37 от </w:t>
      </w:r>
      <w:r w:rsidRPr="002D0C60">
        <w:rPr>
          <w:rFonts w:ascii="Verdana" w:eastAsia="Times New Roman" w:hAnsi="Verdana" w:cs="Times New Roman"/>
          <w:b/>
          <w:bCs/>
          <w:color w:val="000000"/>
          <w:sz w:val="27"/>
          <w:szCs w:val="27"/>
          <w:bdr w:val="none" w:sz="0" w:space="0" w:color="auto" w:frame="1"/>
          <w:shd w:val="clear" w:color="auto" w:fill="FFFFFF"/>
          <w:lang w:eastAsia="bg-BG"/>
        </w:rPr>
        <w:t>19.10.2016</w:t>
      </w:r>
      <w:r w:rsidRPr="002D0C60">
        <w:rPr>
          <w:rFonts w:ascii="Verdana" w:eastAsia="Times New Roman" w:hAnsi="Verdana" w:cs="Times New Roman"/>
          <w:b/>
          <w:bCs/>
          <w:color w:val="000000"/>
          <w:sz w:val="27"/>
          <w:szCs w:val="27"/>
          <w:lang w:eastAsia="bg-BG"/>
        </w:rPr>
        <w:t xml:space="preserve"> г. за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0" w:name="to_paragraph_id48647622"/>
      <w:bookmarkEnd w:id="0"/>
      <w:r w:rsidRPr="002D0C60">
        <w:rPr>
          <w:rFonts w:ascii="Verdana" w:eastAsia="Times New Roman" w:hAnsi="Verdana" w:cs="Times New Roman"/>
          <w:color w:val="000000"/>
          <w:sz w:val="24"/>
          <w:szCs w:val="24"/>
          <w:lang w:eastAsia="bg-BG"/>
        </w:rPr>
        <w:t xml:space="preserve">Издадена от министъра на транспорта, информационните технологии и съобщенията, </w:t>
      </w:r>
      <w:proofErr w:type="spellStart"/>
      <w:r w:rsidRPr="002D0C60">
        <w:rPr>
          <w:rFonts w:ascii="Verdana" w:eastAsia="Times New Roman" w:hAnsi="Verdana" w:cs="Times New Roman"/>
          <w:color w:val="000000"/>
          <w:sz w:val="24"/>
          <w:szCs w:val="24"/>
          <w:lang w:eastAsia="bg-BG"/>
        </w:rPr>
        <w:t>обн</w:t>
      </w:r>
      <w:proofErr w:type="spellEnd"/>
      <w:r w:rsidRPr="002D0C60">
        <w:rPr>
          <w:rFonts w:ascii="Verdana" w:eastAsia="Times New Roman" w:hAnsi="Verdana" w:cs="Times New Roman"/>
          <w:color w:val="000000"/>
          <w:sz w:val="24"/>
          <w:szCs w:val="24"/>
          <w:lang w:eastAsia="bg-BG"/>
        </w:rPr>
        <w:t xml:space="preserve">., ДВ, </w:t>
      </w:r>
      <w:hyperlink r:id="rId4" w:history="1">
        <w:r w:rsidRPr="002D0C60">
          <w:rPr>
            <w:rFonts w:ascii="Verdana" w:eastAsia="Times New Roman" w:hAnsi="Verdana" w:cs="Times New Roman"/>
            <w:color w:val="000000"/>
            <w:sz w:val="24"/>
            <w:szCs w:val="24"/>
            <w:lang w:eastAsia="bg-BG"/>
          </w:rPr>
          <w:t>бр. 87</w:t>
        </w:r>
      </w:hyperlink>
      <w:r w:rsidRPr="002D0C60">
        <w:rPr>
          <w:rFonts w:ascii="Verdana" w:eastAsia="Times New Roman" w:hAnsi="Verdana" w:cs="Times New Roman"/>
          <w:color w:val="000000"/>
          <w:sz w:val="24"/>
          <w:szCs w:val="24"/>
          <w:lang w:eastAsia="bg-BG"/>
        </w:rPr>
        <w:t xml:space="preserve"> от 4.11.2016 г., в сила от 4.11.2016 г., изм., </w:t>
      </w:r>
      <w:hyperlink r:id="rId5" w:history="1">
        <w:r w:rsidRPr="002D0C60">
          <w:rPr>
            <w:rFonts w:ascii="Verdana" w:eastAsia="Times New Roman" w:hAnsi="Verdana" w:cs="Times New Roman"/>
            <w:color w:val="000000"/>
            <w:sz w:val="24"/>
            <w:szCs w:val="24"/>
            <w:lang w:eastAsia="bg-BG"/>
          </w:rPr>
          <w:t>бр. 40</w:t>
        </w:r>
      </w:hyperlink>
      <w:r w:rsidRPr="002D0C60">
        <w:rPr>
          <w:rFonts w:ascii="Verdana" w:eastAsia="Times New Roman" w:hAnsi="Verdana" w:cs="Times New Roman"/>
          <w:color w:val="000000"/>
          <w:sz w:val="24"/>
          <w:szCs w:val="24"/>
          <w:lang w:eastAsia="bg-BG"/>
        </w:rPr>
        <w:t xml:space="preserve"> от 15.05.2018 г., изм. и доп., </w:t>
      </w:r>
      <w:hyperlink r:id="rId6" w:history="1">
        <w:r w:rsidRPr="002D0C60">
          <w:rPr>
            <w:rFonts w:ascii="Verdana" w:eastAsia="Times New Roman" w:hAnsi="Verdana" w:cs="Times New Roman"/>
            <w:color w:val="000000"/>
            <w:sz w:val="24"/>
            <w:szCs w:val="24"/>
            <w:lang w:eastAsia="bg-BG"/>
          </w:rPr>
          <w:t>бр. 53</w:t>
        </w:r>
      </w:hyperlink>
      <w:r w:rsidRPr="002D0C60">
        <w:rPr>
          <w:rFonts w:ascii="Verdana" w:eastAsia="Times New Roman" w:hAnsi="Verdana" w:cs="Times New Roman"/>
          <w:color w:val="000000"/>
          <w:sz w:val="24"/>
          <w:szCs w:val="24"/>
          <w:lang w:eastAsia="bg-BG"/>
        </w:rPr>
        <w:t xml:space="preserve"> от 26.06.2018 г., доп., </w:t>
      </w:r>
      <w:hyperlink r:id="rId7" w:history="1">
        <w:r w:rsidRPr="002D0C60">
          <w:rPr>
            <w:rFonts w:ascii="Verdana" w:eastAsia="Times New Roman" w:hAnsi="Verdana" w:cs="Times New Roman"/>
            <w:color w:val="000000"/>
            <w:sz w:val="24"/>
            <w:szCs w:val="24"/>
            <w:lang w:eastAsia="bg-BG"/>
          </w:rPr>
          <w:t>бр. 55</w:t>
        </w:r>
      </w:hyperlink>
      <w:r w:rsidRPr="002D0C60">
        <w:rPr>
          <w:rFonts w:ascii="Verdana" w:eastAsia="Times New Roman" w:hAnsi="Verdana" w:cs="Times New Roman"/>
          <w:color w:val="000000"/>
          <w:sz w:val="24"/>
          <w:szCs w:val="24"/>
          <w:lang w:eastAsia="bg-BG"/>
        </w:rPr>
        <w:t xml:space="preserve"> от 12.07.2019 г., изм., </w:t>
      </w:r>
      <w:hyperlink r:id="rId8" w:history="1">
        <w:r w:rsidRPr="002D0C60">
          <w:rPr>
            <w:rFonts w:ascii="Verdana" w:eastAsia="Times New Roman" w:hAnsi="Verdana" w:cs="Times New Roman"/>
            <w:color w:val="000000"/>
            <w:sz w:val="24"/>
            <w:szCs w:val="24"/>
            <w:lang w:eastAsia="bg-BG"/>
          </w:rPr>
          <w:t>бр. 12</w:t>
        </w:r>
      </w:hyperlink>
      <w:r w:rsidRPr="002D0C60">
        <w:rPr>
          <w:rFonts w:ascii="Verdana" w:eastAsia="Times New Roman" w:hAnsi="Verdana" w:cs="Times New Roman"/>
          <w:color w:val="000000"/>
          <w:sz w:val="24"/>
          <w:szCs w:val="24"/>
          <w:lang w:eastAsia="bg-BG"/>
        </w:rPr>
        <w:t xml:space="preserve"> от 11.02.2020 г., в сила от 1.02.2020 г., </w:t>
      </w:r>
      <w:hyperlink r:id="rId9" w:history="1">
        <w:r w:rsidRPr="002D0C60">
          <w:rPr>
            <w:rFonts w:ascii="Verdana" w:eastAsia="Times New Roman" w:hAnsi="Verdana" w:cs="Times New Roman"/>
            <w:color w:val="000000"/>
            <w:sz w:val="24"/>
            <w:szCs w:val="24"/>
            <w:lang w:eastAsia="bg-BG"/>
          </w:rPr>
          <w:t>бр. 31</w:t>
        </w:r>
      </w:hyperlink>
      <w:r w:rsidRPr="002D0C60">
        <w:rPr>
          <w:rFonts w:ascii="Verdana" w:eastAsia="Times New Roman" w:hAnsi="Verdana" w:cs="Times New Roman"/>
          <w:color w:val="000000"/>
          <w:sz w:val="24"/>
          <w:szCs w:val="24"/>
          <w:lang w:eastAsia="bg-BG"/>
        </w:rPr>
        <w:t xml:space="preserve"> от 14.04.2021 г., изм. и доп., </w:t>
      </w:r>
      <w:hyperlink r:id="rId10" w:history="1">
        <w:r w:rsidRPr="002D0C60">
          <w:rPr>
            <w:rFonts w:ascii="Verdana" w:eastAsia="Times New Roman" w:hAnsi="Verdana" w:cs="Times New Roman"/>
            <w:color w:val="000000"/>
            <w:sz w:val="24"/>
            <w:szCs w:val="24"/>
            <w:lang w:eastAsia="bg-BG"/>
          </w:rPr>
          <w:t>бр. 12</w:t>
        </w:r>
      </w:hyperlink>
      <w:r w:rsidRPr="002D0C60">
        <w:rPr>
          <w:rFonts w:ascii="Verdana" w:eastAsia="Times New Roman" w:hAnsi="Verdana" w:cs="Times New Roman"/>
          <w:color w:val="000000"/>
          <w:sz w:val="24"/>
          <w:szCs w:val="24"/>
          <w:lang w:eastAsia="bg-BG"/>
        </w:rPr>
        <w:t xml:space="preserve"> от 11.02.2022 г., доп., бр. 32 от 8.04.2023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 w:name="to_paragraph_id31490923"/>
      <w:bookmarkEnd w:id="1"/>
      <w:r w:rsidRPr="002D0C60">
        <w:rPr>
          <w:rFonts w:ascii="Verdana" w:eastAsia="Times New Roman" w:hAnsi="Verdana" w:cs="Times New Roman"/>
          <w:b/>
          <w:bCs/>
          <w:color w:val="000000"/>
          <w:sz w:val="27"/>
          <w:szCs w:val="27"/>
          <w:lang w:eastAsia="bg-BG"/>
        </w:rPr>
        <w:t>Глава първа</w:t>
      </w:r>
      <w:r w:rsidRPr="002D0C60">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 w:name="to_paragraph_id45954853"/>
      <w:bookmarkEnd w:id="2"/>
      <w:r w:rsidRPr="002D0C60">
        <w:rPr>
          <w:rFonts w:ascii="Verdana" w:eastAsia="Times New Roman" w:hAnsi="Verdana" w:cs="Times New Roman"/>
          <w:b/>
          <w:bCs/>
          <w:color w:val="000000"/>
          <w:sz w:val="24"/>
          <w:szCs w:val="24"/>
          <w:lang w:eastAsia="bg-BG"/>
        </w:rPr>
        <w:t>Чл. 1</w:t>
      </w:r>
      <w:r w:rsidRPr="002D0C60">
        <w:rPr>
          <w:rFonts w:ascii="Verdana" w:eastAsia="Times New Roman" w:hAnsi="Verdana" w:cs="Times New Roman"/>
          <w:color w:val="000000"/>
          <w:sz w:val="24"/>
          <w:szCs w:val="24"/>
          <w:lang w:eastAsia="bg-BG"/>
        </w:rPr>
        <w:t>. (1) С тази наредба се определят условията и редът за: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издаване на свидетелство за авиационен оператор (САО), който извършва търговски въздушен превоз със самолети, вертолети, аеростати и планери и надзора върху тях, както и за наземните инспекции на въздухоплавателни средства на оператори под надзор за безопасност от друга държава;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2B72FDB1" wp14:editId="757B2924">
                <wp:extent cx="304800" cy="304800"/>
                <wp:effectExtent l="0" t="0" r="0" b="0"/>
                <wp:docPr id="83" name="AutoShape 46" descr="apis://desktop/icons/kwadra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A6DDA" id="AutoShape 46"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3f/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5p9f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издаване на разрешителни за високорискови специализирани търговски операции (разрешителни), за приемане на декларации (декларация) от оператори, извършващи специализирани търговски операции, изпълнявани с въздухоплавателни средства, които попадат в обхвата на </w:t>
      </w:r>
      <w:hyperlink r:id="rId12"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w:t>
      </w:r>
      <w:hyperlink r:id="rId13" w:history="1">
        <w:r w:rsidRPr="002D0C60">
          <w:rPr>
            <w:rFonts w:ascii="Verdana" w:eastAsia="Times New Roman" w:hAnsi="Verdana" w:cs="Times New Roman"/>
            <w:color w:val="000000"/>
            <w:sz w:val="24"/>
            <w:szCs w:val="24"/>
            <w:lang w:eastAsia="bg-BG"/>
          </w:rPr>
          <w:t>регламенти (ЕО) № 2111/2005</w:t>
        </w:r>
      </w:hyperlink>
      <w:r w:rsidRPr="002D0C60">
        <w:rPr>
          <w:rFonts w:ascii="Verdana" w:eastAsia="Times New Roman" w:hAnsi="Verdana" w:cs="Times New Roman"/>
          <w:color w:val="000000"/>
          <w:sz w:val="24"/>
          <w:szCs w:val="24"/>
          <w:lang w:eastAsia="bg-BG"/>
        </w:rPr>
        <w:t xml:space="preserve">, </w:t>
      </w:r>
      <w:hyperlink r:id="rId14" w:history="1">
        <w:r w:rsidRPr="002D0C60">
          <w:rPr>
            <w:rFonts w:ascii="Verdana" w:eastAsia="Times New Roman" w:hAnsi="Verdana" w:cs="Times New Roman"/>
            <w:color w:val="000000"/>
            <w:sz w:val="24"/>
            <w:szCs w:val="24"/>
            <w:lang w:eastAsia="bg-BG"/>
          </w:rPr>
          <w:t>(ЕО) № 1008/2008</w:t>
        </w:r>
      </w:hyperlink>
      <w:r w:rsidRPr="002D0C60">
        <w:rPr>
          <w:rFonts w:ascii="Verdana" w:eastAsia="Times New Roman" w:hAnsi="Verdana" w:cs="Times New Roman"/>
          <w:color w:val="000000"/>
          <w:sz w:val="24"/>
          <w:szCs w:val="24"/>
          <w:lang w:eastAsia="bg-BG"/>
        </w:rPr>
        <w:t xml:space="preserve">, </w:t>
      </w:r>
      <w:hyperlink r:id="rId15" w:history="1">
        <w:r w:rsidRPr="002D0C60">
          <w:rPr>
            <w:rFonts w:ascii="Verdana" w:eastAsia="Times New Roman" w:hAnsi="Verdana" w:cs="Times New Roman"/>
            <w:color w:val="000000"/>
            <w:sz w:val="24"/>
            <w:szCs w:val="24"/>
            <w:lang w:eastAsia="bg-BG"/>
          </w:rPr>
          <w:t>(ЕС) № 996/2010</w:t>
        </w:r>
      </w:hyperlink>
      <w:r w:rsidRPr="002D0C60">
        <w:rPr>
          <w:rFonts w:ascii="Verdana" w:eastAsia="Times New Roman" w:hAnsi="Verdana" w:cs="Times New Roman"/>
          <w:color w:val="000000"/>
          <w:sz w:val="24"/>
          <w:szCs w:val="24"/>
          <w:lang w:eastAsia="bg-BG"/>
        </w:rPr>
        <w:t xml:space="preserve">, </w:t>
      </w:r>
      <w:hyperlink r:id="rId16" w:history="1">
        <w:r w:rsidRPr="002D0C60">
          <w:rPr>
            <w:rFonts w:ascii="Verdana" w:eastAsia="Times New Roman" w:hAnsi="Verdana" w:cs="Times New Roman"/>
            <w:color w:val="000000"/>
            <w:sz w:val="24"/>
            <w:szCs w:val="24"/>
            <w:lang w:eastAsia="bg-BG"/>
          </w:rPr>
          <w:t>(ЕС) № 376/2014</w:t>
        </w:r>
      </w:hyperlink>
      <w:r w:rsidRPr="002D0C60">
        <w:rPr>
          <w:rFonts w:ascii="Verdana" w:eastAsia="Times New Roman" w:hAnsi="Verdana" w:cs="Times New Roman"/>
          <w:color w:val="000000"/>
          <w:sz w:val="24"/>
          <w:szCs w:val="24"/>
          <w:lang w:eastAsia="bg-BG"/>
        </w:rPr>
        <w:t xml:space="preserve"> и на </w:t>
      </w:r>
      <w:hyperlink r:id="rId17" w:history="1">
        <w:r w:rsidRPr="002D0C60">
          <w:rPr>
            <w:rFonts w:ascii="Verdana" w:eastAsia="Times New Roman" w:hAnsi="Verdana" w:cs="Times New Roman"/>
            <w:color w:val="000000"/>
            <w:sz w:val="24"/>
            <w:szCs w:val="24"/>
            <w:lang w:eastAsia="bg-BG"/>
          </w:rPr>
          <w:t>директиви 2014/30/ЕС</w:t>
        </w:r>
      </w:hyperlink>
      <w:r w:rsidRPr="002D0C60">
        <w:rPr>
          <w:rFonts w:ascii="Verdana" w:eastAsia="Times New Roman" w:hAnsi="Verdana" w:cs="Times New Roman"/>
          <w:color w:val="000000"/>
          <w:sz w:val="24"/>
          <w:szCs w:val="24"/>
          <w:lang w:eastAsia="bg-BG"/>
        </w:rPr>
        <w:t xml:space="preserve"> и </w:t>
      </w:r>
      <w:hyperlink r:id="rId18" w:history="1">
        <w:r w:rsidRPr="002D0C60">
          <w:rPr>
            <w:rFonts w:ascii="Verdana" w:eastAsia="Times New Roman" w:hAnsi="Verdana" w:cs="Times New Roman"/>
            <w:color w:val="000000"/>
            <w:sz w:val="24"/>
            <w:szCs w:val="24"/>
            <w:lang w:eastAsia="bg-BG"/>
          </w:rPr>
          <w:t>2014/53/ЕС</w:t>
        </w:r>
      </w:hyperlink>
      <w:r w:rsidRPr="002D0C60">
        <w:rPr>
          <w:rFonts w:ascii="Verdana" w:eastAsia="Times New Roman" w:hAnsi="Verdana" w:cs="Times New Roman"/>
          <w:color w:val="000000"/>
          <w:sz w:val="24"/>
          <w:szCs w:val="24"/>
          <w:lang w:eastAsia="bg-BG"/>
        </w:rPr>
        <w:t xml:space="preserve"> на Европейския парламент и на Съвета и за отмяна на </w:t>
      </w:r>
      <w:hyperlink r:id="rId19" w:history="1">
        <w:r w:rsidRPr="002D0C60">
          <w:rPr>
            <w:rFonts w:ascii="Verdana" w:eastAsia="Times New Roman" w:hAnsi="Verdana" w:cs="Times New Roman"/>
            <w:color w:val="000000"/>
            <w:sz w:val="24"/>
            <w:szCs w:val="24"/>
            <w:lang w:eastAsia="bg-BG"/>
          </w:rPr>
          <w:t>регламенти (ЕО) № 552/2004</w:t>
        </w:r>
      </w:hyperlink>
      <w:r w:rsidRPr="002D0C60">
        <w:rPr>
          <w:rFonts w:ascii="Verdana" w:eastAsia="Times New Roman" w:hAnsi="Verdana" w:cs="Times New Roman"/>
          <w:color w:val="000000"/>
          <w:sz w:val="24"/>
          <w:szCs w:val="24"/>
          <w:lang w:eastAsia="bg-BG"/>
        </w:rPr>
        <w:t xml:space="preserve"> и </w:t>
      </w:r>
      <w:hyperlink r:id="rId20" w:history="1">
        <w:r w:rsidRPr="002D0C60">
          <w:rPr>
            <w:rFonts w:ascii="Verdana" w:eastAsia="Times New Roman" w:hAnsi="Verdana" w:cs="Times New Roman"/>
            <w:color w:val="000000"/>
            <w:sz w:val="24"/>
            <w:szCs w:val="24"/>
            <w:lang w:eastAsia="bg-BG"/>
          </w:rPr>
          <w:t>(ЕО) № 216/2008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и </w:t>
      </w:r>
      <w:hyperlink r:id="rId21" w:history="1">
        <w:r w:rsidRPr="002D0C60">
          <w:rPr>
            <w:rFonts w:ascii="Verdana" w:eastAsia="Times New Roman" w:hAnsi="Verdana" w:cs="Times New Roman"/>
            <w:color w:val="000000"/>
            <w:sz w:val="24"/>
            <w:szCs w:val="24"/>
            <w:lang w:eastAsia="bg-BG"/>
          </w:rPr>
          <w:t>Регламент (ЕИО) № 3922/91</w:t>
        </w:r>
      </w:hyperlink>
      <w:r w:rsidRPr="002D0C60">
        <w:rPr>
          <w:rFonts w:ascii="Verdana" w:eastAsia="Times New Roman" w:hAnsi="Verdana" w:cs="Times New Roman"/>
          <w:color w:val="000000"/>
          <w:sz w:val="24"/>
          <w:szCs w:val="24"/>
          <w:lang w:eastAsia="bg-BG"/>
        </w:rPr>
        <w:t xml:space="preserve"> на Съвета (Регламент (ЕС) 2018/1139) и надзора върху тях;</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приемане на декларации от оператори за нетърговска експлоатация, включително нетърговски специализирани операции със сложни въздухоплавателни средства, задвижвани с моторна тяга, и надзора върху тях;</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10E652FA" wp14:editId="6F09EEE6">
                <wp:extent cx="304800" cy="304800"/>
                <wp:effectExtent l="0" t="0" r="0" b="0"/>
                <wp:docPr id="82" name="AutoShape 47" descr="apis://desktop/icons/kwadra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67B90" id="AutoShape 47"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21/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5p9f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надзора над оператори за нетърговска експлоатация с въздухоплавателни средства, различни от сложните въздухоплавателни средства, задвижвани с моторна тяга, </w:t>
      </w:r>
      <w:r w:rsidRPr="002D0C60">
        <w:rPr>
          <w:rFonts w:ascii="Verdana" w:eastAsia="Times New Roman" w:hAnsi="Verdana" w:cs="Times New Roman"/>
          <w:color w:val="000000"/>
          <w:sz w:val="24"/>
          <w:szCs w:val="24"/>
          <w:lang w:eastAsia="bg-BG"/>
        </w:rPr>
        <w:lastRenderedPageBreak/>
        <w:t xml:space="preserve">включително изпълнявани с въздухоплавателни средства, които попадат в обхвата на </w:t>
      </w:r>
      <w:hyperlink r:id="rId22"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B1EE297" wp14:editId="1AE7B092">
                <wp:extent cx="304800" cy="304800"/>
                <wp:effectExtent l="0" t="0" r="0" b="0"/>
                <wp:docPr id="81" name="AutoShape 48" descr="apis://desktop/icons/kwadra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C0360" id="AutoShape 48"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hC/g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издаване на национални свидетелства за авиационен оператор (национално свидетелство) за специализирани операции, изпълнявани с въздухоплавателни средства, които попадат в обхвата на </w:t>
      </w:r>
      <w:hyperlink r:id="rId23" w:history="1">
        <w:r w:rsidRPr="002D0C60">
          <w:rPr>
            <w:rFonts w:ascii="Verdana" w:eastAsia="Times New Roman" w:hAnsi="Verdana" w:cs="Times New Roman"/>
            <w:color w:val="000000"/>
            <w:sz w:val="24"/>
            <w:szCs w:val="24"/>
            <w:lang w:eastAsia="bg-BG"/>
          </w:rPr>
          <w:t>Приложение І от Регламент (ЕС) 2018/1139</w:t>
        </w:r>
      </w:hyperlink>
      <w:r w:rsidRPr="002D0C60">
        <w:rPr>
          <w:rFonts w:ascii="Verdana" w:eastAsia="Times New Roman" w:hAnsi="Verdana" w:cs="Times New Roman"/>
          <w:color w:val="000000"/>
          <w:sz w:val="24"/>
          <w:szCs w:val="24"/>
          <w:lang w:eastAsia="bg-BG"/>
        </w:rPr>
        <w:t>, и надзора върху тях.</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С тази наредба се определят и правилата за изменение и отнемане на издадените или приети от главния директор на Главна дирекция "Гражданска въздухоплавателна администрация" (ГД "ГВА") документи по ал. 1, както и за поддържане, ограничаване, спиране или прекратяване на правата по тези документи.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Главният директор на ГД "ГВА" може да упълномощи длъжностни лица да издават документи по ал. 1, включително и за поддържане, ограничаване, спиране или прекратяване на правата по тези документи.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 w:name="to_paragraph_id31490925"/>
      <w:bookmarkEnd w:id="3"/>
      <w:r w:rsidRPr="002D0C60">
        <w:rPr>
          <w:rFonts w:ascii="Verdana" w:eastAsia="Times New Roman" w:hAnsi="Verdana" w:cs="Times New Roman"/>
          <w:b/>
          <w:bCs/>
          <w:color w:val="000000"/>
          <w:sz w:val="24"/>
          <w:szCs w:val="24"/>
          <w:lang w:eastAsia="bg-BG"/>
        </w:rPr>
        <w:t>Чл. 2</w:t>
      </w:r>
      <w:r w:rsidRPr="002D0C60">
        <w:rPr>
          <w:rFonts w:ascii="Verdana" w:eastAsia="Times New Roman" w:hAnsi="Verdana" w:cs="Times New Roman"/>
          <w:color w:val="000000"/>
          <w:sz w:val="24"/>
          <w:szCs w:val="24"/>
          <w:lang w:eastAsia="bg-BG"/>
        </w:rPr>
        <w:t xml:space="preserve">. Тази наредба не се прилага за: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въздухоплавателни средства, които се използват за военни, митнически или полицейски дейности;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дейности по търсене и спасяване, брегова охрана или подобни дейности или услуги.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 w:name="to_paragraph_id45954854"/>
      <w:bookmarkEnd w:id="4"/>
      <w:r w:rsidRPr="002D0C60">
        <w:rPr>
          <w:rFonts w:ascii="Verdana" w:eastAsia="Times New Roman" w:hAnsi="Verdana" w:cs="Times New Roman"/>
          <w:b/>
          <w:bCs/>
          <w:color w:val="000000"/>
          <w:sz w:val="24"/>
          <w:szCs w:val="24"/>
          <w:lang w:eastAsia="bg-BG"/>
        </w:rPr>
        <w:t>Чл. 3</w:t>
      </w:r>
      <w:r w:rsidRPr="002D0C60">
        <w:rPr>
          <w:rFonts w:ascii="Verdana" w:eastAsia="Times New Roman" w:hAnsi="Verdana" w:cs="Times New Roman"/>
          <w:color w:val="000000"/>
          <w:sz w:val="24"/>
          <w:szCs w:val="24"/>
          <w:lang w:eastAsia="bg-BG"/>
        </w:rPr>
        <w:t>. (1) (Доп.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456D924D" wp14:editId="179275D5">
                <wp:extent cx="304800" cy="304800"/>
                <wp:effectExtent l="0" t="0" r="0" b="0"/>
                <wp:docPr id="80" name="AutoShape 49"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0A73C" id="AutoShape 49" o:spid="_x0000_s1026" alt="apis://desktop/icons/kwadrat.gif" href="apis://ARCH|84083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go/g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Авиационните оператори могат да извършват търговски въздушен превоз след получаването на издадено от главния директор на ГД "ГВА" свидетелство за авиационен оператор съгласно </w:t>
      </w:r>
      <w:hyperlink r:id="rId25"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от 5 октомври 2012 г. за определяне на технически изисквания и административни процедури във връзка с въздушните операции в съответствие с </w:t>
      </w:r>
      <w:hyperlink r:id="rId26" w:history="1">
        <w:r w:rsidRPr="002D0C60">
          <w:rPr>
            <w:rFonts w:ascii="Verdana" w:eastAsia="Times New Roman" w:hAnsi="Verdana" w:cs="Times New Roman"/>
            <w:color w:val="000000"/>
            <w:sz w:val="24"/>
            <w:szCs w:val="24"/>
            <w:lang w:eastAsia="bg-BG"/>
          </w:rPr>
          <w:t>Регламент (ЕО) № 216/2008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(ОВ, L 296, 25/10/2012, стр. 1 – 148) (</w:t>
      </w:r>
      <w:hyperlink r:id="rId27"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регламентите за неговото изменение и допълнение, </w:t>
      </w:r>
      <w:hyperlink r:id="rId28"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и оперативен лиценз на въздушен превозвач от Общността.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Авиационните оператори, които не попадат в обхвата на </w:t>
      </w:r>
      <w:hyperlink r:id="rId29" w:history="1">
        <w:r w:rsidRPr="002D0C60">
          <w:rPr>
            <w:rFonts w:ascii="Verdana" w:eastAsia="Times New Roman" w:hAnsi="Verdana" w:cs="Times New Roman"/>
            <w:color w:val="000000"/>
            <w:sz w:val="24"/>
            <w:szCs w:val="24"/>
            <w:lang w:eastAsia="bg-BG"/>
          </w:rPr>
          <w:t>Регламент (ЕО) № 1008/2008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от 24 септември 2008 г. относно общите правила за извършване на въздухоплавателни услуги в Общността (ОВ, L 293, 31/10/2008, стр. 3 – 20), могат да извършват търговски въздушен превоз след получаването на издадено от главния директор на ГД "ГВА" свидетелство за авиационен оператор съгласно </w:t>
      </w:r>
      <w:hyperlink r:id="rId30"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регламентите за неговото изменение и допълнение.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Авиационните оператори могат да извършват летателни операции след получаването на издадено от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1. разрешително за високорискови специализирани търговски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национално свидетелство за авиационен оператор, с което се разрешава изпълнението на специализирани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писмо за приемане на декларация съгласно </w:t>
      </w:r>
      <w:hyperlink r:id="rId31"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регламентите за неговото изменение и допълнение и тази наредба.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Авиационните оператори могат да извършват нетърговски въздушни операции, включително нетърговски специализирани операции със сложни въздухоплавателни средства, задвижвани с моторна тяга, след получаването на издадено от главния директор на ГД "ГВА" писмо за приемане на декларация съгласно </w:t>
      </w:r>
      <w:hyperlink r:id="rId3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регламентите за неговото изменение и допълнение и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 w:name="to_paragraph_id31490927"/>
      <w:bookmarkEnd w:id="5"/>
      <w:r w:rsidRPr="002D0C60">
        <w:rPr>
          <w:rFonts w:ascii="Verdana" w:eastAsia="Times New Roman" w:hAnsi="Verdana" w:cs="Times New Roman"/>
          <w:b/>
          <w:bCs/>
          <w:color w:val="000000"/>
          <w:sz w:val="24"/>
          <w:szCs w:val="24"/>
          <w:lang w:eastAsia="bg-BG"/>
        </w:rPr>
        <w:t>Чл. 4</w:t>
      </w:r>
      <w:r w:rsidRPr="002D0C60">
        <w:rPr>
          <w:rFonts w:ascii="Verdana" w:eastAsia="Times New Roman" w:hAnsi="Verdana" w:cs="Times New Roman"/>
          <w:color w:val="000000"/>
          <w:sz w:val="24"/>
          <w:szCs w:val="24"/>
          <w:lang w:eastAsia="bg-BG"/>
        </w:rPr>
        <w:t xml:space="preserve">. Всички одобрения, издадени от главния директор на ГД "ГВА" съгласно </w:t>
      </w:r>
      <w:hyperlink r:id="rId33"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регламентите за неговото изменение и допълнение, изискванията на </w:t>
      </w:r>
      <w:hyperlink r:id="rId34" w:history="1">
        <w:r w:rsidRPr="002D0C60">
          <w:rPr>
            <w:rFonts w:ascii="Verdana" w:eastAsia="Times New Roman" w:hAnsi="Verdana" w:cs="Times New Roman"/>
            <w:color w:val="000000"/>
            <w:sz w:val="24"/>
            <w:szCs w:val="24"/>
            <w:lang w:eastAsia="bg-BG"/>
          </w:rPr>
          <w:t>Закона за гражданското въздухоплаване (ЗГВ)</w:t>
        </w:r>
      </w:hyperlink>
      <w:r w:rsidRPr="002D0C60">
        <w:rPr>
          <w:rFonts w:ascii="Verdana" w:eastAsia="Times New Roman" w:hAnsi="Verdana" w:cs="Times New Roman"/>
          <w:color w:val="000000"/>
          <w:sz w:val="24"/>
          <w:szCs w:val="24"/>
          <w:lang w:eastAsia="bg-BG"/>
        </w:rPr>
        <w:t xml:space="preserve"> и тази наредба, както и всички други свързани с тях условия, се съдържат в спецификациите към свидетелството за авиационен оператор, разрешителното за високорискови специализирани търговски операции или националното свидетелство за авиационен оператор, с които се разрешава изпълнението на специализирани операции, или в списъци на специалните одобрения.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 w:name="to_paragraph_id45954855"/>
      <w:bookmarkEnd w:id="6"/>
      <w:r w:rsidRPr="002D0C60">
        <w:rPr>
          <w:rFonts w:ascii="Verdana" w:eastAsia="Times New Roman" w:hAnsi="Verdana" w:cs="Times New Roman"/>
          <w:b/>
          <w:bCs/>
          <w:color w:val="000000"/>
          <w:sz w:val="24"/>
          <w:szCs w:val="24"/>
          <w:lang w:eastAsia="bg-BG"/>
        </w:rPr>
        <w:t>Чл. 5</w:t>
      </w:r>
      <w:r w:rsidRPr="002D0C60">
        <w:rPr>
          <w:rFonts w:ascii="Verdana" w:eastAsia="Times New Roman" w:hAnsi="Verdana" w:cs="Times New Roman"/>
          <w:color w:val="000000"/>
          <w:sz w:val="24"/>
          <w:szCs w:val="24"/>
          <w:lang w:eastAsia="bg-BG"/>
        </w:rPr>
        <w:t>. С тази наредба се регламентират: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изискванията към летателната експлоатация на въздухоплавателни средства, включително на тези, които са с опростена конструкция или са в експлоатация главно на територията на страната, които подлежат на контрол от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изискванията за поддържане на най-добрите стандарти за безопасност при експлоатацията на граждански въздухоплавателни средства, подобряване на гражданското въздухоплаване и гарантиране съответствие с приложимата уредба при експлоатацията на граждански въздухоплавателни средства в рамките на Европейския съюз (EС);</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изискванията за приемане от ГД "ГВА" на процедури за участие и обмен на информация с други въздухоплавателни администрации относно направени констатации и последващи действия, предприети в резултат на надзора върху лица и организации, упражняващи дейност на територията на Република България, които са сертифицирани от компетентен орган на друга държава-членка или държава – страна по Споразумението за Европейското икономическо пространство, или от Европейската агенция за авиационна безопасност (EASA), в съответствие с чл. ARO.GEN.200, буква "в" от </w:t>
      </w:r>
      <w:hyperlink r:id="rId35" w:history="1">
        <w:r w:rsidRPr="002D0C60">
          <w:rPr>
            <w:rFonts w:ascii="Verdana" w:eastAsia="Times New Roman" w:hAnsi="Verdana" w:cs="Times New Roman"/>
            <w:color w:val="000000"/>
            <w:sz w:val="24"/>
            <w:szCs w:val="24"/>
            <w:lang w:eastAsia="bg-BG"/>
          </w:rPr>
          <w:t>Регламент (ЕС) № 965/2012 г.</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8BF2865" wp14:editId="087D977E">
                <wp:extent cx="304800" cy="304800"/>
                <wp:effectExtent l="0" t="0" r="0" b="0"/>
                <wp:docPr id="79" name="AutoShape 50"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A5EEA" id="AutoShape 50" o:spid="_x0000_s1026" alt="apis://desktop/icons/kwadrat.gif" href="apis://ARCH|84083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ck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1KMBGmhRrdbK31oNIKUlcxQSBhR3EBhYLWxUoWcSmHCTUegHHaw5pVnXzdcbOYNp5sDVrj454r2&#10;WSgk3bZM2L6smjXEgqZMzZXBSGcOor4vY1exsFMm88hdnf30ST1ql3+jHiTdGCTkvCZizW6NAg2A&#10;MoHccUtr2dWMlJDGC3e9D+fQgDe06j7KEtJBIB2e3b7SrYsBeNHeS+j5JCG2t4jC5lWUTCPI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изискванията за унифициране на критериите, процесите и процедурите по издаване на </w:t>
      </w:r>
      <w:r w:rsidRPr="002D0C60">
        <w:rPr>
          <w:rFonts w:ascii="Verdana" w:eastAsia="Times New Roman" w:hAnsi="Verdana" w:cs="Times New Roman"/>
          <w:color w:val="000000"/>
          <w:sz w:val="24"/>
          <w:szCs w:val="24"/>
          <w:lang w:eastAsia="bg-BG"/>
        </w:rPr>
        <w:lastRenderedPageBreak/>
        <w:t xml:space="preserve">разрешителните на оператори за високорискови специализирани търговски операции и националните свидетелства за авиационен оператор, с които се разрешава изпълнението на специализирани търговски и нетърговски операции, изпълнявани с въздухоплавателни средства, които попадат както в приложното поле на </w:t>
      </w:r>
      <w:hyperlink r:id="rId37"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така и в обхвата на </w:t>
      </w:r>
      <w:hyperlink r:id="rId38" w:history="1">
        <w:r w:rsidRPr="002D0C60">
          <w:rPr>
            <w:rFonts w:ascii="Verdana" w:eastAsia="Times New Roman" w:hAnsi="Verdana" w:cs="Times New Roman"/>
            <w:color w:val="000000"/>
            <w:sz w:val="24"/>
            <w:szCs w:val="24"/>
            <w:lang w:eastAsia="bg-BG"/>
          </w:rPr>
          <w:t>Приложение І от Регламент (ЕС) 2018/1139</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5529665C" wp14:editId="3048A9FE">
                <wp:extent cx="304800" cy="304800"/>
                <wp:effectExtent l="0" t="0" r="0" b="0"/>
                <wp:docPr id="78" name="AutoShape 51"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300B7" id="AutoShape 51" o:spid="_x0000_s1026" alt="apis://desktop/icons/kwadrat.gif" href="apis://ARCH|84083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O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6BSgrRQo9utlT40GsU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изискванията за унифициране на критериите, процесите и процедурите по приемането на декларации от оператори за специализирани търговски операции, нетърговска експлоатация, включително нетърговски специализирани операции със сложни въздухоплавателни средства, задвижвани с моторна тяга, с въздухоплавателни средства, които попадат в обхвата на </w:t>
      </w:r>
      <w:hyperlink r:id="rId39"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 w:name="to_paragraph_id45954856"/>
      <w:bookmarkEnd w:id="7"/>
      <w:r w:rsidRPr="002D0C60">
        <w:rPr>
          <w:rFonts w:ascii="Verdana" w:eastAsia="Times New Roman" w:hAnsi="Verdana" w:cs="Times New Roman"/>
          <w:b/>
          <w:bCs/>
          <w:color w:val="000000"/>
          <w:sz w:val="24"/>
          <w:szCs w:val="24"/>
          <w:lang w:eastAsia="bg-BG"/>
        </w:rPr>
        <w:t>Чл. 6</w:t>
      </w:r>
      <w:r w:rsidRPr="002D0C60">
        <w:rPr>
          <w:rFonts w:ascii="Verdana" w:eastAsia="Times New Roman" w:hAnsi="Verdana" w:cs="Times New Roman"/>
          <w:color w:val="000000"/>
          <w:sz w:val="24"/>
          <w:szCs w:val="24"/>
          <w:lang w:eastAsia="bg-BG"/>
        </w:rPr>
        <w:t>. (1)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EAE558E" wp14:editId="31151216">
                <wp:extent cx="304800" cy="304800"/>
                <wp:effectExtent l="0" t="0" r="0" b="0"/>
                <wp:docPr id="77" name="AutoShape 52" descr="apis://desktop/icons/kwadra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1ADD6" id="AutoShape 52" o:spid="_x0000_s1026" alt="apis://desktop/icons/kwadrat.gif" href="apis://ARCH|84083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Eq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yYYCdJCjW63VvrQaDT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като компетентен орган по прилагането на </w:t>
      </w:r>
      <w:hyperlink r:id="rId41"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w:t>
      </w:r>
      <w:hyperlink r:id="rId4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регламентите за неговото изменение и допълнение и </w:t>
      </w:r>
      <w:hyperlink r:id="rId43" w:history="1">
        <w:r w:rsidRPr="002D0C60">
          <w:rPr>
            <w:rFonts w:ascii="Verdana" w:eastAsia="Times New Roman" w:hAnsi="Verdana" w:cs="Times New Roman"/>
            <w:color w:val="000000"/>
            <w:sz w:val="24"/>
            <w:szCs w:val="24"/>
            <w:lang w:eastAsia="bg-BG"/>
          </w:rPr>
          <w:t>Закона за гражданското въздухоплаване</w:t>
        </w:r>
      </w:hyperlink>
      <w:r w:rsidRPr="002D0C60">
        <w:rPr>
          <w:rFonts w:ascii="Verdana" w:eastAsia="Times New Roman" w:hAnsi="Verdana" w:cs="Times New Roman"/>
          <w:color w:val="000000"/>
          <w:sz w:val="24"/>
          <w:szCs w:val="24"/>
          <w:lang w:eastAsia="bg-BG"/>
        </w:rPr>
        <w:t xml:space="preserve"> осигурява система за управление и изпълнява задълженията си, като поддържа обучен и квалифициран персонал, притежаващ необходими знания и опит.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Инспекторите в ГД "ГВА" имат право на достъп до всички звена в организациите, наземните съоръжения, въздухоплавателните средства – както на земята, така и във въздуха, и до всякаква документация на оператора. Операторите са длъжни да осигуряват достъп на инспекторите по всяко време.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Инспекторите в ГД "ГВА" при осъществяване на своята дейност се ръководят от одобрен от главния директор на ГД "ГВА" Наръчник на инспектора (НИ), който съдържа актуални и изчерпателни правила и процедури по прилагането на </w:t>
      </w:r>
      <w:hyperlink r:id="rId44"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приемливите средства за съответствие и ръководните материали към него, както и националните изисквания.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Главна дирекция "Гражданска въздухоплавателна администрация" поддържа система за водене на отчетност, която осигурява съхранение, достъп и надеждно проследяване на писмените правила и процедури и тяхното архивиране, като: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1063A63E" wp14:editId="59ED609A">
                <wp:extent cx="304800" cy="304800"/>
                <wp:effectExtent l="0" t="0" r="0" b="0"/>
                <wp:docPr id="76" name="AutoShape 53" descr="apis://desktop/icons/kwadra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EC664" id="AutoShape 53" o:spid="_x0000_s1026" alt="apis://desktop/icons/kwadrat.gif" href="apis://ARCH|84083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F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8YYCdJCjW63VvrQaHS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поддържа списък, в който се вписват актуални данни от издадените и валидни свидетелства на авиационните оператори, разрешителните за високорискови специализирани търговски операции, декларациите от оператори и националните свидетелства за авиационен оператор, с които се разрешава изпълнението на специализирани операции, изпълнявани с въздухоплавателни средства, които попадат в обхвата на </w:t>
      </w:r>
      <w:hyperlink r:id="rId45" w:history="1">
        <w:r w:rsidRPr="002D0C60">
          <w:rPr>
            <w:rFonts w:ascii="Verdana" w:eastAsia="Times New Roman" w:hAnsi="Verdana" w:cs="Times New Roman"/>
            <w:color w:val="000000"/>
            <w:sz w:val="24"/>
            <w:szCs w:val="24"/>
            <w:lang w:eastAsia="bg-BG"/>
          </w:rPr>
          <w:t>Приложение І от Регламент (ЕС) 2018/1139</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 xml:space="preserve">2. поддържа архив, в който се съхраняват всички данни за авиационния оператор 5 години след преустановяване на дейността му.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Списъкът по ал. 4, т. 1 съдържа: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наименование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име на неговия ръководител;</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адреси и телефонни номера за кореспонденция и връзка с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списък с типовете и моделите въздухоплавателни средства, с които се извършва въздухоплавателната дейност;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видовете разрешени дейности.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Главна дирекция "Гражданска въздухоплавателна администрация" предоставя на ЕАSA информация за всяко издадено от нея САО, разрешително, национално свидетелство – при условията и по реда на глава шеста от тази наредба, както и приета декларация, когато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(7) Главна дирекция "Гражданска въздухоплавателна администрация" поддържа регистър за издадените от нея документи по </w:t>
      </w:r>
      <w:hyperlink r:id="rId46" w:history="1">
        <w:r w:rsidRPr="002D0C60">
          <w:rPr>
            <w:rFonts w:ascii="Verdana" w:eastAsia="Times New Roman" w:hAnsi="Verdana" w:cs="Times New Roman"/>
            <w:color w:val="000000"/>
            <w:sz w:val="24"/>
            <w:szCs w:val="24"/>
            <w:lang w:eastAsia="bg-BG"/>
          </w:rPr>
          <w:t>чл. 1</w:t>
        </w:r>
      </w:hyperlink>
      <w:r w:rsidRPr="002D0C60">
        <w:rPr>
          <w:rFonts w:ascii="Verdana" w:eastAsia="Times New Roman" w:hAnsi="Verdana" w:cs="Times New Roman"/>
          <w:color w:val="000000"/>
          <w:sz w:val="24"/>
          <w:szCs w:val="24"/>
          <w:lang w:eastAsia="bg-BG"/>
        </w:rPr>
        <w:t xml:space="preserve"> от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 w:name="to_paragraph_id31490930"/>
      <w:bookmarkEnd w:id="8"/>
      <w:r w:rsidRPr="002D0C60">
        <w:rPr>
          <w:rFonts w:ascii="Verdana" w:eastAsia="Times New Roman" w:hAnsi="Verdana" w:cs="Times New Roman"/>
          <w:b/>
          <w:bCs/>
          <w:color w:val="000000"/>
          <w:sz w:val="24"/>
          <w:szCs w:val="24"/>
          <w:lang w:eastAsia="bg-BG"/>
        </w:rPr>
        <w:t>Чл. 7</w:t>
      </w:r>
      <w:r w:rsidRPr="002D0C60">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изготвя график и поддържа програма за надзор на авиационните оператори съгласно чл. ARO.GEN.300, чл. ARO.GEN.305, чл. ARO.RAMP.100 от </w:t>
      </w:r>
      <w:hyperlink r:id="rId47"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 w:name="to_paragraph_id31490931"/>
      <w:bookmarkEnd w:id="9"/>
      <w:r w:rsidRPr="002D0C60">
        <w:rPr>
          <w:rFonts w:ascii="Verdana" w:eastAsia="Times New Roman" w:hAnsi="Verdana" w:cs="Times New Roman"/>
          <w:b/>
          <w:bCs/>
          <w:color w:val="000000"/>
          <w:sz w:val="24"/>
          <w:szCs w:val="24"/>
          <w:lang w:eastAsia="bg-BG"/>
        </w:rPr>
        <w:t>Чл. 8</w:t>
      </w:r>
      <w:r w:rsidRPr="002D0C60">
        <w:rPr>
          <w:rFonts w:ascii="Verdana" w:eastAsia="Times New Roman" w:hAnsi="Verdana" w:cs="Times New Roman"/>
          <w:color w:val="000000"/>
          <w:sz w:val="24"/>
          <w:szCs w:val="24"/>
          <w:lang w:eastAsia="bg-BG"/>
        </w:rPr>
        <w:t xml:space="preserve">. (1) Надзорът по чл. 7 се осъществява посредством инспекции, включително внезапни, предназначени да осигурят на ГД "ГВА" доказателства за продължаващо съответствие на операторите с </w:t>
      </w:r>
      <w:hyperlink r:id="rId48"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регламентите за неговото изменение и допълнение и тази наредба, или за предприемане на мерки, предвидени в чл. ARO.GEN.350 и чл. ARO.GEN.355 от </w:t>
      </w:r>
      <w:hyperlink r:id="rId49"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Обхватът на надзора се съобразява с резултатите от предишните надзорни дейности и с приоритетите по отношение на безопасността.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Главна дирекция "Гражданска въздухоплавателна администрация" взаимодейства с други въздухоплавателни администрации относно авиационните оператори и при необходимост се договаря за разпределение на отговорности и задачи във връзка с контрола върху дейността им.</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Когато дейността на лице или организация включва повече от една държава – членка на ЕС или ЕАSA, ГД "ГВА" може да се споразумее част от надзора да се осъществява от компетентните органи на държавите – членки, където се осъществява дейността, или от ЕАSA. Главна дирекция "Гражданска въздухоплавателна администрация" уведомява всяко лице или организация, което е обект на такова споразумение, за неговия обхват.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Главна дирекция "Гражданска въздухоплавателна администрация" събира и обработва всяка информация, която счита за полезна за надзора и безопасността, включително от наземни и </w:t>
      </w:r>
      <w:r w:rsidRPr="002D0C60">
        <w:rPr>
          <w:rFonts w:ascii="Verdana" w:eastAsia="Times New Roman" w:hAnsi="Verdana" w:cs="Times New Roman"/>
          <w:color w:val="000000"/>
          <w:sz w:val="24"/>
          <w:szCs w:val="24"/>
          <w:lang w:eastAsia="bg-BG"/>
        </w:rPr>
        <w:lastRenderedPageBreak/>
        <w:t xml:space="preserve">внезапни инспекции, съгласно чл. ARO.GEN.300 от </w:t>
      </w:r>
      <w:hyperlink r:id="rId50"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които се организират съгласно чл. ARO.GEN.350 от </w:t>
      </w:r>
      <w:hyperlink r:id="rId51"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 w:name="to_paragraph_id31490932"/>
      <w:bookmarkEnd w:id="10"/>
      <w:r w:rsidRPr="002D0C60">
        <w:rPr>
          <w:rFonts w:ascii="Verdana" w:eastAsia="Times New Roman" w:hAnsi="Verdana" w:cs="Times New Roman"/>
          <w:b/>
          <w:bCs/>
          <w:color w:val="000000"/>
          <w:sz w:val="27"/>
          <w:szCs w:val="27"/>
          <w:lang w:eastAsia="bg-BG"/>
        </w:rPr>
        <w:t>Глава втора</w:t>
      </w:r>
      <w:r w:rsidRPr="002D0C60">
        <w:rPr>
          <w:rFonts w:ascii="Verdana" w:eastAsia="Times New Roman" w:hAnsi="Verdana" w:cs="Times New Roman"/>
          <w:b/>
          <w:bCs/>
          <w:color w:val="000000"/>
          <w:sz w:val="27"/>
          <w:szCs w:val="27"/>
          <w:lang w:eastAsia="bg-BG"/>
        </w:rPr>
        <w:br/>
        <w:t>ОБЩИ ИЗИСКВАНИЯ КЪМ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1" w:name="to_paragraph_id38455367"/>
      <w:bookmarkEnd w:id="11"/>
      <w:r w:rsidRPr="002D0C60">
        <w:rPr>
          <w:rFonts w:ascii="Verdana" w:eastAsia="Times New Roman" w:hAnsi="Verdana" w:cs="Times New Roman"/>
          <w:b/>
          <w:bCs/>
          <w:color w:val="000000"/>
          <w:sz w:val="24"/>
          <w:szCs w:val="24"/>
          <w:lang w:eastAsia="bg-BG"/>
        </w:rPr>
        <w:t>Чл. 9</w:t>
      </w:r>
      <w:r w:rsidRPr="002D0C60">
        <w:rPr>
          <w:rFonts w:ascii="Verdana" w:eastAsia="Times New Roman" w:hAnsi="Verdana" w:cs="Times New Roman"/>
          <w:color w:val="000000"/>
          <w:sz w:val="24"/>
          <w:szCs w:val="24"/>
          <w:lang w:eastAsia="bg-BG"/>
        </w:rPr>
        <w:t xml:space="preserve">. (1) Свидетелството за авиационен оператор, издадено в съответствие с изискванията на </w:t>
      </w:r>
      <w:hyperlink r:id="rId5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регламентите за неговото изменение и допълнение, удостоверява годността на авиационния оператор да извършва търговски въздушен превоз.</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Разрешителното за високорискови специализирани търговски операции, издадено в съответствие с изискванията на </w:t>
      </w:r>
      <w:hyperlink r:id="rId53"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регламентите за неговото изменение и допълнение и националните свидетелства за авиационен оператор, с които се разрешава изпълнението на специализирани операции, издадени в съответствие с изискванията на тази наредба, удостоверяват годността на авиационния оператор да извършва операциите, посочени в съответния документ.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Декларацията от оператори, извършващи специализирани търговски операции и нетърговска експлоатация, включително нетърговски специализирани операции със сложни въздухоплавателни средства, задвижвани с моторна тяга, приета в съответствие с изискванията на </w:t>
      </w:r>
      <w:hyperlink r:id="rId54"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регламентите за неговото изменение и допълнение и тази наредба, удостоверява годността на авиационния оператор да извършва такива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При констатирани от ГД "ГВА" несъответствия в изпълнението на изискванията на действащите норми, стандарти и правила в гражданското въздухоплаване правата по издаденото САО, разрешително, национално свидетелство и декларация се ограничават, временно спират или прекратяват.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2" w:name="to_paragraph_id45954857"/>
      <w:bookmarkEnd w:id="12"/>
      <w:r w:rsidRPr="002D0C60">
        <w:rPr>
          <w:rFonts w:ascii="Verdana" w:eastAsia="Times New Roman" w:hAnsi="Verdana" w:cs="Times New Roman"/>
          <w:b/>
          <w:bCs/>
          <w:color w:val="000000"/>
          <w:sz w:val="24"/>
          <w:szCs w:val="24"/>
          <w:lang w:eastAsia="bg-BG"/>
        </w:rPr>
        <w:t>Чл. 10</w:t>
      </w:r>
      <w:r w:rsidRPr="002D0C60">
        <w:rPr>
          <w:rFonts w:ascii="Verdana" w:eastAsia="Times New Roman" w:hAnsi="Verdana" w:cs="Times New Roman"/>
          <w:color w:val="000000"/>
          <w:sz w:val="24"/>
          <w:szCs w:val="24"/>
          <w:lang w:eastAsia="bg-BG"/>
        </w:rPr>
        <w:t>. (1) Всеки авиационен оператор:</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029FEA1C" wp14:editId="4BE4F8CE">
                <wp:extent cx="304800" cy="304800"/>
                <wp:effectExtent l="0" t="0" r="0" b="0"/>
                <wp:docPr id="75" name="AutoShape 54"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2A909" id="AutoShape 54" o:spid="_x0000_s1026" alt="apis://desktop/icons/kwadrat.gif" href="apis://ARCH|8408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Jx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0YYCdJCjW63VvrQaJR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z6RfB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носи отговорност за експлоатацията на въздухоплавателните средства в съответствие с изискванията на </w:t>
      </w:r>
      <w:hyperlink r:id="rId56"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w:t>
      </w:r>
      <w:hyperlink r:id="rId57"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регламентите за неговото изменение и допълнение, </w:t>
      </w:r>
      <w:hyperlink r:id="rId58" w:history="1">
        <w:r w:rsidRPr="002D0C60">
          <w:rPr>
            <w:rFonts w:ascii="Verdana" w:eastAsia="Times New Roman" w:hAnsi="Verdana" w:cs="Times New Roman"/>
            <w:color w:val="000000"/>
            <w:sz w:val="24"/>
            <w:szCs w:val="24"/>
            <w:lang w:eastAsia="bg-BG"/>
          </w:rPr>
          <w:t>Закона за гражданското въздухоплаване</w:t>
        </w:r>
      </w:hyperlink>
      <w:r w:rsidRPr="002D0C60">
        <w:rPr>
          <w:rFonts w:ascii="Verdana" w:eastAsia="Times New Roman" w:hAnsi="Verdana" w:cs="Times New Roman"/>
          <w:color w:val="000000"/>
          <w:sz w:val="24"/>
          <w:szCs w:val="24"/>
          <w:lang w:eastAsia="bg-BG"/>
        </w:rPr>
        <w:t xml:space="preserve"> и тази наредба и в съответствие с предоставените му права при условията и ограниченията, посочени в неговото свидетелство за авиационен оператор и спецификацията към него, в разрешителното за високорискови специализирани търговски операции, в националното свидетелство на оператори, извършващи специализирани операции, в декларацията за нетърговската </w:t>
      </w:r>
      <w:r w:rsidRPr="002D0C60">
        <w:rPr>
          <w:rFonts w:ascii="Verdana" w:eastAsia="Times New Roman" w:hAnsi="Verdana" w:cs="Times New Roman"/>
          <w:color w:val="000000"/>
          <w:sz w:val="24"/>
          <w:szCs w:val="24"/>
          <w:lang w:eastAsia="bg-BG"/>
        </w:rPr>
        <w:lastRenderedPageBreak/>
        <w:t>експлоатация, включително нетърговски специализирани операции със сложни въздухоплавателни средства, задвижвани с моторна тяга, в списъка на специалните одобрения, както и в съответствие с разпоредбите в документацията на оператора, и че полетите се изпълняват само в съответствие с дадените му права, както се изисква за зоната и типа на експлоатация;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е длъжен да определи условията и реда за внасяне на изменения в неговата документация, както и да предвиди състава и съответната отговорност на онези лица от персонала или постоянно привлечени лица, които гарантират, че за конкретните изменения са уведомени тези служители, които ги прилагат;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уведомява ГД "ГВА" за всяко изменение или допълнение на документацията си, което влиза в сила след получаването на одобрение от главния директор на ГД "ГВА"; авиационният оператор може да прилага промени, без предварително одобрение от главния директор на ГД "ГВА", за всеки отделен случай при одобрена от главния директор на ГД "ГВА" процедура, в която се определя обхватът на промените и се описва начинът на тяхното въвеждане;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осигурява на персонала и на борда на всяко въздухоплавателно средство в експлоатация копия на документацията си;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гарантира, че персоналът е в състояние да разбира езика, на който са написани онези части от документацията, които се отнасят до изпълнението на неговите задължения и отговорности, както и че съдържанието е представено във форма, която позволява използване без затруднения, като се спазват принципите, свързани с човешкия фактор;</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установява и поддържа система за упражняване на оперативен контрол върху всеки полет, прилага и поддържа писмена система за управление;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7. гарантира, че неговите въздухоплавателни средства притежават технически характеристики, отговарящи на условията на полета, и са оборудвани с годни и маркирани аварийно-спасителни средства в състав и количество, съответстващи на характера на полета;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8. гарантира, че неговите въздухоплавателни средства притежават валидно удостоверение за летателна годност и удостоверение за преглед на летателната годност, когато е приложимо, и са заредени с необходимото количество и качество на гориво, масло, течности и газове, съответстващи на характера на полета;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9. гарантира, че екипажите са квалифицирани и съставът им е определен за всеки полет според изискванията за типа въздухоплавателно средство и условията на полета и че всички членове на екипажа са запознати със законите, правилата и процедурите, уреждащи техните задължения на борда на въздухоплавателното средство, както и че пилотите са запознати с районите, в които се извършва полетът, летищата и летателните площадки и съответните </w:t>
      </w:r>
      <w:proofErr w:type="spellStart"/>
      <w:r w:rsidRPr="002D0C60">
        <w:rPr>
          <w:rFonts w:ascii="Verdana" w:eastAsia="Times New Roman" w:hAnsi="Verdana" w:cs="Times New Roman"/>
          <w:color w:val="000000"/>
          <w:sz w:val="24"/>
          <w:szCs w:val="24"/>
          <w:lang w:eastAsia="bg-BG"/>
        </w:rPr>
        <w:t>аеронавигационни</w:t>
      </w:r>
      <w:proofErr w:type="spellEnd"/>
      <w:r w:rsidRPr="002D0C60">
        <w:rPr>
          <w:rFonts w:ascii="Verdana" w:eastAsia="Times New Roman" w:hAnsi="Verdana" w:cs="Times New Roman"/>
          <w:color w:val="000000"/>
          <w:sz w:val="24"/>
          <w:szCs w:val="24"/>
          <w:lang w:eastAsia="bg-BG"/>
        </w:rPr>
        <w:t xml:space="preserve"> средства;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10. гарантира, че персоналът, назначен или пряко ангажиран в наземната и полетната експлоатация, е надлежно инструктиран и квалифициран за изпълнение на специфичните си задължения и е запознат със своите отговорности и взаимовръзката на своите задължения с цялостната експлоатация, както и че целият персонал знае и спазва законовите и подзаконовите нормативни актове и процедурите на тези държави, в които се извършват операциите, и които се отнасят до изпълнението на техните задължения;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11. установява процедури и инструкции за безопасната експлоатация на всеки тип въздухоплавателно средство, съдържащи задълженията и отговорностите на наземния състав и на членовете на екипажа, за всички видове експлоатация на земята и по време на полет; тези процедури не могат да изискват член на екипажа да изпълнява други дейности по време на критични фази на полета освен необходимите за безопасната експлоатация на въздухоплавателното средство;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12. установява система от контролни карти за всеки тип въздухоплавателно средство, които се използват от членовете на екипажа през отделните фази на полета в нормални, извънредни и аварийни ситуации, за да се гарантира спазването на експлоатационните процедури в ръководството за експлоатация;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13. определя процедури за планиране на полетите, съобразени с характеристиките на въздухоплавателното средство, други експлоатационни ограничения и съответните очаквани условия по предвидения маршрут, както и на съответните летища или летателни площадки, които процедури се включват в ръководството за експлоатация (РЕ), чието съдържание се изготвя в съответствие с чл. ORO.MLR.100 от </w:t>
      </w:r>
      <w:hyperlink r:id="rId59"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14. създава и поддържа програми за обучение на персонала, включително по опасни товари, които подлежат на разглеждане и одобрение от главния директор на ГД "ГВА", като програмите за обучение съответстват на отговорностите на персонала;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15. осигурява наличието на борда на всяко експлоатирано въздухоплавателно средство на необходимата информация за службите за търсене и спасяване в районите, над които ще се извършва конкретният полет;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16. осигурява всеки полет да започва само при наличие на достоверна информация, че всички наземни и/или водни средства, непосредствено необходими за полета, безопасната експлоатация на въздухоплавателното средство и за защита на пътниците, съответстват на условията, при които ще се изпълнява конкретният полет, и те ще се използват правилно за тези цели;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17. предоставя достъп на всяко лице, оправомощено от главния директор на ГД "ГВА", по всяко време до всички съоръжения, въздухоплавателни средства, документи, записи, данни, процедури или всякакви други материали, отнасящи се до дейността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18. (изм. – ДВ, бр. 12 от 2020 г., в сила от 1.02.2020 г., бр. 31 от 2021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2A29DF5D" wp14:editId="236ACC2D">
                <wp:extent cx="304800" cy="304800"/>
                <wp:effectExtent l="0" t="0" r="0" b="0"/>
                <wp:docPr id="74" name="AutoShape 55"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DAF59" id="AutoShape 55" o:spid="_x0000_s1026" alt="apis://desktop/icons/kwadrat.gif" href="apis://ARCH|8408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I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xKMBGmhRrdbK31oNBp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z6RfB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докладва за настъпило авиационно събитие до ГД "ГВА" и до Националния борд за разследване на произшествия във въздушния, водния и железопътния транспорт по ред и условия, регламентирани с наредбата по </w:t>
      </w:r>
      <w:hyperlink r:id="rId60" w:history="1">
        <w:r w:rsidRPr="002D0C60">
          <w:rPr>
            <w:rFonts w:ascii="Verdana" w:eastAsia="Times New Roman" w:hAnsi="Verdana" w:cs="Times New Roman"/>
            <w:color w:val="000000"/>
            <w:sz w:val="24"/>
            <w:szCs w:val="24"/>
            <w:lang w:eastAsia="bg-BG"/>
          </w:rPr>
          <w:t>чл. 16а, т. 18 от Закона за гражданското въздухоплаване</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19. докладва на ГД "ГВА" и на организацията, отговорна за проектирането на въздухоплавателното средство, всеки инцидент, неизправност, технически дефект, надвишаване на техническите ограничения или събитие в съответствие с </w:t>
      </w:r>
      <w:hyperlink r:id="rId61" w:history="1">
        <w:r w:rsidRPr="002D0C60">
          <w:rPr>
            <w:rFonts w:ascii="Verdana" w:eastAsia="Times New Roman" w:hAnsi="Verdana" w:cs="Times New Roman"/>
            <w:color w:val="000000"/>
            <w:sz w:val="24"/>
            <w:szCs w:val="24"/>
            <w:lang w:eastAsia="bg-BG"/>
          </w:rPr>
          <w:t>Регламент (ЕО) № 1321/2014</w:t>
        </w:r>
      </w:hyperlink>
      <w:r w:rsidRPr="002D0C60">
        <w:rPr>
          <w:rFonts w:ascii="Verdana" w:eastAsia="Times New Roman" w:hAnsi="Verdana" w:cs="Times New Roman"/>
          <w:color w:val="000000"/>
          <w:sz w:val="24"/>
          <w:szCs w:val="24"/>
          <w:lang w:eastAsia="bg-BG"/>
        </w:rPr>
        <w:t xml:space="preserve"> на Комисията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сертифициране на проектантски и производствени организации или друго необичайно обстоятелство, което е застрашило или е могло да застраши безопасната експлоатация на въздухоплавателното средство, без да е довело до произшествие или сериозен инцидент;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20. осъществява договорени дейности по смисъла на чл. ORO.GEN.205 от </w:t>
      </w:r>
      <w:hyperlink r:id="rId6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като договорените дейности включват дейностите от обхвата на одобрението на оператора, които се изпълняват от друга организация, която е сертифицирана да извършва такива дейности или ако не е сертифицирана, работи съгласно одобрението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21. осигурява за всяко въздухоплавателно средство по време на полет документите, ръководствата и информацията, посочени в чл. CAT.GEN.MPA.180 и чл. SPO.GEN.140, NCC.GEN.140 от </w:t>
      </w:r>
      <w:hyperlink r:id="rId63"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22. осигурява натоварването, масата и разположението на центъра на тежестта на въздухоплавателно средство по време на всеки полет и фаза от него да бъдат в съответствие с ограниченията в неговото ръководство за летателна експлоатация;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23. не изпълнява полети, когато съществува опасност за </w:t>
      </w:r>
      <w:proofErr w:type="spellStart"/>
      <w:r w:rsidRPr="002D0C60">
        <w:rPr>
          <w:rFonts w:ascii="Verdana" w:eastAsia="Times New Roman" w:hAnsi="Verdana" w:cs="Times New Roman"/>
          <w:color w:val="000000"/>
          <w:sz w:val="24"/>
          <w:szCs w:val="24"/>
          <w:lang w:eastAsia="bg-BG"/>
        </w:rPr>
        <w:t>обледенение</w:t>
      </w:r>
      <w:proofErr w:type="spellEnd"/>
      <w:r w:rsidRPr="002D0C60">
        <w:rPr>
          <w:rFonts w:ascii="Verdana" w:eastAsia="Times New Roman" w:hAnsi="Verdana" w:cs="Times New Roman"/>
          <w:color w:val="000000"/>
          <w:sz w:val="24"/>
          <w:szCs w:val="24"/>
          <w:lang w:eastAsia="bg-BG"/>
        </w:rPr>
        <w:t xml:space="preserve"> на въздухоплавателно средство или се очакват такива през време на полета, освен ако не е предприел всички необходими действия за откриване и отстраняване </w:t>
      </w:r>
      <w:proofErr w:type="spellStart"/>
      <w:r w:rsidRPr="002D0C60">
        <w:rPr>
          <w:rFonts w:ascii="Verdana" w:eastAsia="Times New Roman" w:hAnsi="Verdana" w:cs="Times New Roman"/>
          <w:color w:val="000000"/>
          <w:sz w:val="24"/>
          <w:szCs w:val="24"/>
          <w:lang w:eastAsia="bg-BG"/>
        </w:rPr>
        <w:t>обледенението</w:t>
      </w:r>
      <w:proofErr w:type="spellEnd"/>
      <w:r w:rsidRPr="002D0C60">
        <w:rPr>
          <w:rFonts w:ascii="Verdana" w:eastAsia="Times New Roman" w:hAnsi="Verdana" w:cs="Times New Roman"/>
          <w:color w:val="000000"/>
          <w:sz w:val="24"/>
          <w:szCs w:val="24"/>
          <w:lang w:eastAsia="bg-BG"/>
        </w:rPr>
        <w:t xml:space="preserve"> на земята на онези въздухоплавателни средства, които са годни за полети в такива условия;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24. експлоатира въздухоплавателни средства с удостоверение за летателна годност в съответствие с приложимите европейски и национални изисквания.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Документацията на авиационния оператор по ал. 1 се изготвя в два надлежно утвърдени и предназначени за образец еднообразни екземпляра – за оператора и за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Системата за електронно разпространение на документацията по ал. 1 подлежи на одобрение от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(4) Всеки оператор е длъжен да уведомява незабавно ГД "ГВА" в следните случаи: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при изменения в организацията, административната структура или средствата за комуникации, касаещи въздухоплавателната му дейност;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при промяна на седалището и адреса на управление или на адреса на главната експлоатационна база за опериране;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при промени в ръководните длъжностни лица;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когато срещу него е образувано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когато не разполага с нито едно въздухоплавателно средство, притежаващо валидно удостоверение за летателна годност.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3" w:name="to_paragraph_id31490935"/>
      <w:bookmarkEnd w:id="13"/>
      <w:r w:rsidRPr="002D0C60">
        <w:rPr>
          <w:rFonts w:ascii="Verdana" w:eastAsia="Times New Roman" w:hAnsi="Verdana" w:cs="Times New Roman"/>
          <w:b/>
          <w:bCs/>
          <w:color w:val="000000"/>
          <w:sz w:val="24"/>
          <w:szCs w:val="24"/>
          <w:lang w:eastAsia="bg-BG"/>
        </w:rPr>
        <w:t>Чл. 11</w:t>
      </w:r>
      <w:r w:rsidRPr="002D0C60">
        <w:rPr>
          <w:rFonts w:ascii="Verdana" w:eastAsia="Times New Roman" w:hAnsi="Verdana" w:cs="Times New Roman"/>
          <w:color w:val="000000"/>
          <w:sz w:val="24"/>
          <w:szCs w:val="24"/>
          <w:lang w:eastAsia="bg-BG"/>
        </w:rPr>
        <w:t>. (1) Всеки притежател на САО, разрешително, национално свидетелство и декларация създава предварителна организация и съставя авариен план за действие в случай на произшествие с въздухоплавателно средство, с което оперира.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Аварийният план включва реда за предаване на съобщения, реда за сформиране на аварийните екипи и техните отговорности на мястото на събитието, предвидените мерки за запазване живота и здравето на пътниците и екипажа, за съхранение на доказателствата за произшествието, както и програма за тренировка на персонала съгласно изискванията на </w:t>
      </w:r>
      <w:hyperlink r:id="rId64" w:history="1">
        <w:r w:rsidRPr="002D0C60">
          <w:rPr>
            <w:rFonts w:ascii="Verdana" w:eastAsia="Times New Roman" w:hAnsi="Verdana" w:cs="Times New Roman"/>
            <w:color w:val="000000"/>
            <w:sz w:val="24"/>
            <w:szCs w:val="24"/>
            <w:lang w:eastAsia="bg-BG"/>
          </w:rPr>
          <w:t>Регламент (ЕС) № 996/2010</w:t>
        </w:r>
      </w:hyperlink>
      <w:r w:rsidRPr="002D0C60">
        <w:rPr>
          <w:rFonts w:ascii="Verdana" w:eastAsia="Times New Roman" w:hAnsi="Verdana" w:cs="Times New Roman"/>
          <w:color w:val="000000"/>
          <w:sz w:val="24"/>
          <w:szCs w:val="24"/>
          <w:lang w:eastAsia="bg-BG"/>
        </w:rPr>
        <w:t xml:space="preserve"> на Европейския парламент и на Съвета от 20 октомври 2010 г. относно разследването и предотвратяването на произшествия и инциденти в гражданското въздухоплаване и за отмяна на </w:t>
      </w:r>
      <w:hyperlink r:id="rId65" w:history="1">
        <w:r w:rsidRPr="002D0C60">
          <w:rPr>
            <w:rFonts w:ascii="Verdana" w:eastAsia="Times New Roman" w:hAnsi="Verdana" w:cs="Times New Roman"/>
            <w:color w:val="000000"/>
            <w:sz w:val="24"/>
            <w:szCs w:val="24"/>
            <w:lang w:eastAsia="bg-BG"/>
          </w:rPr>
          <w:t>Директива 94/56/ЕО (ОВ</w:t>
        </w:r>
      </w:hyperlink>
      <w:r w:rsidRPr="002D0C60">
        <w:rPr>
          <w:rFonts w:ascii="Verdana" w:eastAsia="Times New Roman" w:hAnsi="Verdana" w:cs="Times New Roman"/>
          <w:color w:val="000000"/>
          <w:sz w:val="24"/>
          <w:szCs w:val="24"/>
          <w:lang w:eastAsia="bg-BG"/>
        </w:rPr>
        <w:t>, L 295, 12/11/2010, стр. 35 – 50).</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4" w:name="to_paragraph_id38455368"/>
      <w:bookmarkEnd w:id="14"/>
      <w:r w:rsidRPr="002D0C60">
        <w:rPr>
          <w:rFonts w:ascii="Verdana" w:eastAsia="Times New Roman" w:hAnsi="Verdana" w:cs="Times New Roman"/>
          <w:b/>
          <w:bCs/>
          <w:color w:val="000000"/>
          <w:sz w:val="24"/>
          <w:szCs w:val="24"/>
          <w:lang w:eastAsia="bg-BG"/>
        </w:rPr>
        <w:t>Чл. 12</w:t>
      </w:r>
      <w:r w:rsidRPr="002D0C60">
        <w:rPr>
          <w:rFonts w:ascii="Verdana" w:eastAsia="Times New Roman" w:hAnsi="Verdana" w:cs="Times New Roman"/>
          <w:color w:val="000000"/>
          <w:sz w:val="24"/>
          <w:szCs w:val="24"/>
          <w:lang w:eastAsia="bg-BG"/>
        </w:rPr>
        <w:t xml:space="preserve">. (1) Договорите за лизинг на въздухоплавателни средства, сключени между български оператори и българско или чуждестранно лице, се одобряват предварително от главния директор на ГД "ГВА" при спазване изискванията на </w:t>
      </w:r>
      <w:hyperlink r:id="rId66"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и регламентите за неговото изменение и допълнение при условията и по реда на </w:t>
      </w:r>
      <w:hyperlink r:id="rId67" w:history="1">
        <w:r w:rsidRPr="002D0C60">
          <w:rPr>
            <w:rFonts w:ascii="Verdana" w:eastAsia="Times New Roman" w:hAnsi="Verdana" w:cs="Times New Roman"/>
            <w:color w:val="000000"/>
            <w:sz w:val="24"/>
            <w:szCs w:val="24"/>
            <w:lang w:eastAsia="bg-BG"/>
          </w:rPr>
          <w:t>Наредба № 83 от 2014 г. за условията и реда за предоставянето на въздухоплавателните средства за ползване на лизинг</w:t>
        </w:r>
      </w:hyperlink>
      <w:r w:rsidRPr="002D0C60">
        <w:rPr>
          <w:rFonts w:ascii="Verdana" w:eastAsia="Times New Roman" w:hAnsi="Verdana" w:cs="Times New Roman"/>
          <w:color w:val="000000"/>
          <w:sz w:val="24"/>
          <w:szCs w:val="24"/>
          <w:lang w:eastAsia="bg-BG"/>
        </w:rPr>
        <w:t xml:space="preserve"> (ДВ, бр. 49 от 2014 г.).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Когато не са представени доказателства, че операциите на авиационния оператор, извършвани с наето на сух или мокър лизинг въздухоплавателно средство, се осъществяват законно или безопасно, главният директор на ГД "ГВА" може да предприеме мерки да отмени даденото одобрение по представения договор за лизинг преди изтичане на неговия максимален срок по чл. ORO.AOC.110, букви "б", "в" и "г" от </w:t>
      </w:r>
      <w:hyperlink r:id="rId68" w:history="1">
        <w:r w:rsidRPr="002D0C60">
          <w:rPr>
            <w:rFonts w:ascii="Verdana" w:eastAsia="Times New Roman" w:hAnsi="Verdana" w:cs="Times New Roman"/>
            <w:color w:val="000000"/>
            <w:sz w:val="24"/>
            <w:szCs w:val="24"/>
            <w:lang w:eastAsia="bg-BG"/>
          </w:rPr>
          <w:t>Регламент (ЕС) № 965/2012 и</w:t>
        </w:r>
      </w:hyperlink>
      <w:r w:rsidRPr="002D0C60">
        <w:rPr>
          <w:rFonts w:ascii="Verdana" w:eastAsia="Times New Roman" w:hAnsi="Verdana" w:cs="Times New Roman"/>
          <w:color w:val="000000"/>
          <w:sz w:val="24"/>
          <w:szCs w:val="24"/>
          <w:lang w:eastAsia="bg-BG"/>
        </w:rPr>
        <w:t xml:space="preserve"> по реда на </w:t>
      </w:r>
      <w:hyperlink r:id="rId69" w:history="1">
        <w:r w:rsidRPr="002D0C60">
          <w:rPr>
            <w:rFonts w:ascii="Verdana" w:eastAsia="Times New Roman" w:hAnsi="Verdana" w:cs="Times New Roman"/>
            <w:color w:val="000000"/>
            <w:sz w:val="24"/>
            <w:szCs w:val="24"/>
            <w:lang w:eastAsia="bg-BG"/>
          </w:rPr>
          <w:t>Наредба № 83 от 2014 г</w:t>
        </w:r>
      </w:hyperlink>
      <w:r w:rsidRPr="002D0C60">
        <w:rPr>
          <w:rFonts w:ascii="Verdana" w:eastAsia="Times New Roman" w:hAnsi="Verdana" w:cs="Times New Roman"/>
          <w:color w:val="000000"/>
          <w:sz w:val="24"/>
          <w:szCs w:val="24"/>
          <w:lang w:eastAsia="bg-BG"/>
        </w:rPr>
        <w:t>. за условията и реда за предоставянето на въздухоплавателните средства за ползване на лизинг.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5" w:name="to_paragraph_id38455369"/>
      <w:bookmarkEnd w:id="15"/>
      <w:r w:rsidRPr="002D0C60">
        <w:rPr>
          <w:rFonts w:ascii="Verdana" w:eastAsia="Times New Roman" w:hAnsi="Verdana" w:cs="Times New Roman"/>
          <w:b/>
          <w:bCs/>
          <w:color w:val="000000"/>
          <w:sz w:val="24"/>
          <w:szCs w:val="24"/>
          <w:lang w:eastAsia="bg-BG"/>
        </w:rPr>
        <w:lastRenderedPageBreak/>
        <w:t>Чл. 13</w:t>
      </w:r>
      <w:r w:rsidRPr="002D0C60">
        <w:rPr>
          <w:rFonts w:ascii="Verdana" w:eastAsia="Times New Roman" w:hAnsi="Verdana" w:cs="Times New Roman"/>
          <w:color w:val="000000"/>
          <w:sz w:val="24"/>
          <w:szCs w:val="24"/>
          <w:lang w:eastAsia="bg-BG"/>
        </w:rPr>
        <w:t>. (1) Всеки притежател на САО прилага нормите за полетно време, работно време и време за почивка на екипажа, както следва: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за експлоатиращи самолети – съгласно </w:t>
      </w:r>
      <w:hyperlink r:id="rId70" w:history="1">
        <w:r w:rsidRPr="002D0C60">
          <w:rPr>
            <w:rFonts w:ascii="Verdana" w:eastAsia="Times New Roman" w:hAnsi="Verdana" w:cs="Times New Roman"/>
            <w:color w:val="000000"/>
            <w:sz w:val="24"/>
            <w:szCs w:val="24"/>
            <w:lang w:eastAsia="bg-BG"/>
          </w:rPr>
          <w:t>Регламент (ЕС) № 83/2013</w:t>
        </w:r>
      </w:hyperlink>
      <w:r w:rsidRPr="002D0C60">
        <w:rPr>
          <w:rFonts w:ascii="Verdana" w:eastAsia="Times New Roman" w:hAnsi="Verdana" w:cs="Times New Roman"/>
          <w:color w:val="000000"/>
          <w:sz w:val="24"/>
          <w:szCs w:val="24"/>
          <w:lang w:eastAsia="bg-BG"/>
        </w:rPr>
        <w:t xml:space="preserve"> на Комисията от 29 януари 2014 г. за изменение на </w:t>
      </w:r>
      <w:hyperlink r:id="rId71"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за определяне на технически изисквания и административни процедури във връзка с въздушните операции в съответствие с </w:t>
      </w:r>
      <w:hyperlink r:id="rId72" w:history="1">
        <w:r w:rsidRPr="002D0C60">
          <w:rPr>
            <w:rFonts w:ascii="Verdana" w:eastAsia="Times New Roman" w:hAnsi="Verdana" w:cs="Times New Roman"/>
            <w:color w:val="000000"/>
            <w:sz w:val="24"/>
            <w:szCs w:val="24"/>
            <w:lang w:eastAsia="bg-BG"/>
          </w:rPr>
          <w:t>Регламент (ЕО) № 216/2008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с изключение на операторите, получили право за "въздушни таксиметрови услуги", за които са приложими разпоредбите в съответствие с </w:t>
      </w:r>
      <w:hyperlink r:id="rId73" w:history="1">
        <w:r w:rsidRPr="002D0C60">
          <w:rPr>
            <w:rFonts w:ascii="Verdana" w:eastAsia="Times New Roman" w:hAnsi="Verdana" w:cs="Times New Roman"/>
            <w:color w:val="000000"/>
            <w:sz w:val="24"/>
            <w:szCs w:val="24"/>
            <w:lang w:eastAsia="bg-BG"/>
          </w:rPr>
          <w:t>Регламент (ЕС) № 859/2008</w:t>
        </w:r>
      </w:hyperlink>
      <w:r w:rsidRPr="002D0C60">
        <w:rPr>
          <w:rFonts w:ascii="Verdana" w:eastAsia="Times New Roman" w:hAnsi="Verdana" w:cs="Times New Roman"/>
          <w:color w:val="000000"/>
          <w:sz w:val="24"/>
          <w:szCs w:val="24"/>
          <w:lang w:eastAsia="bg-BG"/>
        </w:rPr>
        <w:t xml:space="preserve"> на Комисията от 20 август 2008 г. за изменение на </w:t>
      </w:r>
      <w:hyperlink r:id="rId74" w:history="1">
        <w:r w:rsidRPr="002D0C60">
          <w:rPr>
            <w:rFonts w:ascii="Verdana" w:eastAsia="Times New Roman" w:hAnsi="Verdana" w:cs="Times New Roman"/>
            <w:color w:val="000000"/>
            <w:sz w:val="24"/>
            <w:szCs w:val="24"/>
            <w:lang w:eastAsia="bg-BG"/>
          </w:rPr>
          <w:t>Регламент (ЕИО) № 3922/91 на Съвета</w:t>
        </w:r>
      </w:hyperlink>
      <w:r w:rsidRPr="002D0C60">
        <w:rPr>
          <w:rFonts w:ascii="Verdana" w:eastAsia="Times New Roman" w:hAnsi="Verdana" w:cs="Times New Roman"/>
          <w:color w:val="000000"/>
          <w:sz w:val="24"/>
          <w:szCs w:val="24"/>
          <w:lang w:eastAsia="bg-BG"/>
        </w:rPr>
        <w:t xml:space="preserve"> по отношение на общите технически изисквания и административни процедури, приложими към търговските превози със самолет,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Р, които са подробно разписани в Ръководство за експлоатация (РЕ)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експлоатиращи вертолети – съгласно </w:t>
      </w:r>
      <w:hyperlink r:id="rId75" w:history="1">
        <w:r w:rsidRPr="002D0C60">
          <w:rPr>
            <w:rFonts w:ascii="Verdana" w:eastAsia="Times New Roman" w:hAnsi="Verdana" w:cs="Times New Roman"/>
            <w:color w:val="000000"/>
            <w:sz w:val="24"/>
            <w:szCs w:val="24"/>
            <w:lang w:eastAsia="bg-BG"/>
          </w:rPr>
          <w:t>Наредба № 4018 от 2005 г. за работното време на авиационния персонал</w:t>
        </w:r>
      </w:hyperlink>
      <w:r w:rsidRPr="002D0C60">
        <w:rPr>
          <w:rFonts w:ascii="Verdana" w:eastAsia="Times New Roman" w:hAnsi="Verdana" w:cs="Times New Roman"/>
          <w:color w:val="000000"/>
          <w:sz w:val="24"/>
          <w:szCs w:val="24"/>
          <w:lang w:eastAsia="bg-BG"/>
        </w:rPr>
        <w:t xml:space="preserve"> (ДВ, бр. 78 от 2005 г.).</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Всеки притежател на разрешително, национално свидетелство и декларация прилага нормите за полетно време, работно време и време за почивка на екипажа съгласно </w:t>
      </w:r>
      <w:hyperlink r:id="rId76" w:history="1">
        <w:r w:rsidRPr="002D0C60">
          <w:rPr>
            <w:rFonts w:ascii="Verdana" w:eastAsia="Times New Roman" w:hAnsi="Verdana" w:cs="Times New Roman"/>
            <w:color w:val="000000"/>
            <w:sz w:val="24"/>
            <w:szCs w:val="24"/>
            <w:lang w:eastAsia="bg-BG"/>
          </w:rPr>
          <w:t>Наредба № 4018 от 2005 г</w:t>
        </w:r>
      </w:hyperlink>
      <w:r w:rsidRPr="002D0C60">
        <w:rPr>
          <w:rFonts w:ascii="Verdana" w:eastAsia="Times New Roman" w:hAnsi="Verdana" w:cs="Times New Roman"/>
          <w:color w:val="000000"/>
          <w:sz w:val="24"/>
          <w:szCs w:val="24"/>
          <w:lang w:eastAsia="bg-BG"/>
        </w:rPr>
        <w:t>. за работното време на авиационния персонал.</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Всеки притежател на САО, разрешително, национално свидетелство, издадено при условията и по реда на глава шеста от настоящата наредба, или декларация докладва в ГД "ГВА" фактическото полетно време на летателния персонал за предходния месец писмено или на официалната електронна поща на ГД "ГВА" и съхранява записите за полетно време, работно време и време за почивка на екипажа за период не по-кратък от 18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6" w:name="to_paragraph_id38455370"/>
      <w:bookmarkEnd w:id="16"/>
      <w:r w:rsidRPr="002D0C60">
        <w:rPr>
          <w:rFonts w:ascii="Verdana" w:eastAsia="Times New Roman" w:hAnsi="Verdana" w:cs="Times New Roman"/>
          <w:b/>
          <w:bCs/>
          <w:color w:val="000000"/>
          <w:sz w:val="24"/>
          <w:szCs w:val="24"/>
          <w:lang w:eastAsia="bg-BG"/>
        </w:rPr>
        <w:t>Чл. 14</w:t>
      </w:r>
      <w:r w:rsidRPr="002D0C60">
        <w:rPr>
          <w:rFonts w:ascii="Verdana" w:eastAsia="Times New Roman" w:hAnsi="Verdana" w:cs="Times New Roman"/>
          <w:color w:val="000000"/>
          <w:sz w:val="24"/>
          <w:szCs w:val="24"/>
          <w:lang w:eastAsia="bg-BG"/>
        </w:rPr>
        <w:t xml:space="preserve">. (1) Операторите, които извършват търговски въздушен превоз, изпълняват изискванията на приложения I, III, IV и V към </w:t>
      </w:r>
      <w:hyperlink r:id="rId77"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Операторите, които извършват търговски въздушни операции, включително притежателите на национално свидетелство, изпълняват изискванията на приложения I, III и VIII към </w:t>
      </w:r>
      <w:hyperlink r:id="rId78"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 xml:space="preserve"> и когато е приложимо, на </w:t>
      </w:r>
      <w:hyperlink r:id="rId79" w:history="1">
        <w:r w:rsidRPr="002D0C60">
          <w:rPr>
            <w:rFonts w:ascii="Verdana" w:eastAsia="Times New Roman" w:hAnsi="Verdana" w:cs="Times New Roman"/>
            <w:color w:val="000000"/>
            <w:sz w:val="24"/>
            <w:szCs w:val="24"/>
            <w:lang w:eastAsia="bg-BG"/>
          </w:rPr>
          <w:t>Приложение V към Регламент (ЕО) № 965/2012</w:t>
        </w:r>
      </w:hyperlink>
      <w:r w:rsidRPr="002D0C60">
        <w:rPr>
          <w:rFonts w:ascii="Verdana" w:eastAsia="Times New Roman" w:hAnsi="Verdana" w:cs="Times New Roman"/>
          <w:color w:val="000000"/>
          <w:sz w:val="24"/>
          <w:szCs w:val="24"/>
          <w:lang w:eastAsia="bg-BG"/>
        </w:rPr>
        <w:t xml:space="preserve">.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Операторите, които извършват нетърговски въздушни операции, включително и специализирани нетърговски операции, изпълняват изискванията на приложения I, III, V (когато е приложимо), VI и VIII (когато е приложимо) към </w:t>
      </w:r>
      <w:hyperlink r:id="rId80"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7" w:name="to_paragraph_id31490939"/>
      <w:bookmarkEnd w:id="17"/>
      <w:r w:rsidRPr="002D0C60">
        <w:rPr>
          <w:rFonts w:ascii="Verdana" w:eastAsia="Times New Roman" w:hAnsi="Verdana" w:cs="Times New Roman"/>
          <w:b/>
          <w:bCs/>
          <w:color w:val="000000"/>
          <w:sz w:val="27"/>
          <w:szCs w:val="27"/>
          <w:lang w:eastAsia="bg-BG"/>
        </w:rPr>
        <w:t>Глава трета</w:t>
      </w:r>
      <w:r w:rsidRPr="002D0C60">
        <w:rPr>
          <w:rFonts w:ascii="Verdana" w:eastAsia="Times New Roman" w:hAnsi="Verdana" w:cs="Times New Roman"/>
          <w:b/>
          <w:bCs/>
          <w:color w:val="000000"/>
          <w:sz w:val="27"/>
          <w:szCs w:val="27"/>
          <w:lang w:eastAsia="bg-BG"/>
        </w:rPr>
        <w:br/>
        <w:t>СВИДЕТЕЛСТВО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8" w:name="to_paragraph_id31490940"/>
      <w:bookmarkEnd w:id="18"/>
      <w:r w:rsidRPr="002D0C60">
        <w:rPr>
          <w:rFonts w:ascii="Verdana" w:eastAsia="Times New Roman" w:hAnsi="Verdana" w:cs="Times New Roman"/>
          <w:b/>
          <w:bCs/>
          <w:color w:val="000000"/>
          <w:sz w:val="27"/>
          <w:szCs w:val="27"/>
          <w:lang w:eastAsia="bg-BG"/>
        </w:rPr>
        <w:t>Раздел I</w:t>
      </w:r>
      <w:r w:rsidRPr="002D0C60">
        <w:rPr>
          <w:rFonts w:ascii="Verdana" w:eastAsia="Times New Roman" w:hAnsi="Verdana" w:cs="Times New Roman"/>
          <w:b/>
          <w:bCs/>
          <w:color w:val="000000"/>
          <w:sz w:val="27"/>
          <w:szCs w:val="27"/>
          <w:lang w:eastAsia="bg-BG"/>
        </w:rPr>
        <w:br/>
        <w:t>Съдържание на свидетелството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9" w:name="to_paragraph_id31490941"/>
      <w:bookmarkEnd w:id="19"/>
      <w:r w:rsidRPr="002D0C60">
        <w:rPr>
          <w:rFonts w:ascii="Verdana" w:eastAsia="Times New Roman" w:hAnsi="Verdana" w:cs="Times New Roman"/>
          <w:b/>
          <w:bCs/>
          <w:color w:val="000000"/>
          <w:sz w:val="24"/>
          <w:szCs w:val="24"/>
          <w:lang w:eastAsia="bg-BG"/>
        </w:rPr>
        <w:t>Чл. 15</w:t>
      </w:r>
      <w:r w:rsidRPr="002D0C60">
        <w:rPr>
          <w:rFonts w:ascii="Verdana" w:eastAsia="Times New Roman" w:hAnsi="Verdana" w:cs="Times New Roman"/>
          <w:color w:val="000000"/>
          <w:sz w:val="24"/>
          <w:szCs w:val="24"/>
          <w:lang w:eastAsia="bg-BG"/>
        </w:rPr>
        <w:t xml:space="preserve">. Свидетелството за авиационен оператор, извършващ търговски въздушен превоз, се издава на български и на английски език с поредни номера, започващи с означението "BG", и е безсрочно. Номерът на САО, което е отнето или спряно и не е подновено, не може да бъде използван отново. Свидетелството за авиационен оператор се изготвя по образец – формуляр 138 на ЕАSA съгласно </w:t>
      </w:r>
      <w:hyperlink r:id="rId81"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0" w:name="to_paragraph_id31490942"/>
      <w:bookmarkEnd w:id="20"/>
      <w:r w:rsidRPr="002D0C60">
        <w:rPr>
          <w:rFonts w:ascii="Verdana" w:eastAsia="Times New Roman" w:hAnsi="Verdana" w:cs="Times New Roman"/>
          <w:b/>
          <w:bCs/>
          <w:color w:val="000000"/>
          <w:sz w:val="24"/>
          <w:szCs w:val="24"/>
          <w:lang w:eastAsia="bg-BG"/>
        </w:rPr>
        <w:t>Чл. 16</w:t>
      </w:r>
      <w:r w:rsidRPr="002D0C60">
        <w:rPr>
          <w:rFonts w:ascii="Verdana" w:eastAsia="Times New Roman" w:hAnsi="Verdana" w:cs="Times New Roman"/>
          <w:color w:val="000000"/>
          <w:sz w:val="24"/>
          <w:szCs w:val="24"/>
          <w:lang w:eastAsia="bg-BG"/>
        </w:rPr>
        <w:t xml:space="preserve">. (1) В свидетелството за авиационен оператор не се вписва право за превоз на пътници, ако в процеса на експлоатационна инспекция заявителят не представи доказателства за създадената от него организация и осигурената подготовка на съответния персонал за аварийни ситуации чрез демонстрация на частична аварийна евакуация (прекратено излитане и </w:t>
      </w:r>
      <w:proofErr w:type="spellStart"/>
      <w:r w:rsidRPr="002D0C60">
        <w:rPr>
          <w:rFonts w:ascii="Verdana" w:eastAsia="Times New Roman" w:hAnsi="Verdana" w:cs="Times New Roman"/>
          <w:color w:val="000000"/>
          <w:sz w:val="24"/>
          <w:szCs w:val="24"/>
          <w:lang w:eastAsia="bg-BG"/>
        </w:rPr>
        <w:t>приводняване</w:t>
      </w:r>
      <w:proofErr w:type="spellEnd"/>
      <w:r w:rsidRPr="002D0C60">
        <w:rPr>
          <w:rFonts w:ascii="Verdana" w:eastAsia="Times New Roman" w:hAnsi="Verdana" w:cs="Times New Roman"/>
          <w:color w:val="000000"/>
          <w:sz w:val="24"/>
          <w:szCs w:val="24"/>
          <w:lang w:eastAsia="bg-BG"/>
        </w:rPr>
        <w:t>) за всеки експлоатиран от него тип ВС с повече от 44 места за пътници.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Демонстрацията по ал. 1 се приема за успешна, когато е извършена за време не повече от 15 секунди (частична евакуация).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1" w:name="to_paragraph_id31490943"/>
      <w:bookmarkEnd w:id="21"/>
      <w:r w:rsidRPr="002D0C60">
        <w:rPr>
          <w:rFonts w:ascii="Verdana" w:eastAsia="Times New Roman" w:hAnsi="Verdana" w:cs="Times New Roman"/>
          <w:b/>
          <w:bCs/>
          <w:color w:val="000000"/>
          <w:sz w:val="27"/>
          <w:szCs w:val="27"/>
          <w:lang w:eastAsia="bg-BG"/>
        </w:rPr>
        <w:t>Раздел II</w:t>
      </w:r>
      <w:r w:rsidRPr="002D0C60">
        <w:rPr>
          <w:rFonts w:ascii="Verdana" w:eastAsia="Times New Roman" w:hAnsi="Verdana" w:cs="Times New Roman"/>
          <w:b/>
          <w:bCs/>
          <w:color w:val="000000"/>
          <w:sz w:val="27"/>
          <w:szCs w:val="27"/>
          <w:lang w:eastAsia="bg-BG"/>
        </w:rPr>
        <w:br/>
        <w:t>Първоначално издаване на свидетелство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2" w:name="to_paragraph_id48647623"/>
      <w:bookmarkEnd w:id="22"/>
      <w:r w:rsidRPr="002D0C60">
        <w:rPr>
          <w:rFonts w:ascii="Verdana" w:eastAsia="Times New Roman" w:hAnsi="Verdana" w:cs="Times New Roman"/>
          <w:b/>
          <w:bCs/>
          <w:color w:val="000000"/>
          <w:sz w:val="24"/>
          <w:szCs w:val="24"/>
          <w:lang w:eastAsia="bg-BG"/>
        </w:rPr>
        <w:t>Чл. 17</w:t>
      </w:r>
      <w:r w:rsidRPr="002D0C60">
        <w:rPr>
          <w:rFonts w:ascii="Verdana" w:eastAsia="Times New Roman" w:hAnsi="Verdana" w:cs="Times New Roman"/>
          <w:color w:val="000000"/>
          <w:sz w:val="24"/>
          <w:szCs w:val="24"/>
          <w:lang w:eastAsia="bg-BG"/>
        </w:rPr>
        <w:t xml:space="preserve">. (Доп. – ДВ, </w:t>
      </w:r>
      <w:r w:rsidRPr="002D0C60">
        <w:rPr>
          <w:rFonts w:ascii="Verdana" w:eastAsia="Times New Roman" w:hAnsi="Verdana" w:cs="Times New Roman"/>
          <w:b/>
          <w:bCs/>
          <w:color w:val="0000FF"/>
          <w:sz w:val="32"/>
          <w:szCs w:val="32"/>
          <w:lang w:eastAsia="bg-BG"/>
        </w:rPr>
        <w:t>бр. 32 от 2023 г.</w:t>
      </w:r>
      <w:r w:rsidRPr="002D0C60">
        <w:rPr>
          <w:rFonts w:ascii="Verdana" w:eastAsia="Times New Roman" w:hAnsi="Verdana" w:cs="Times New Roman"/>
          <w:color w:val="000000"/>
          <w:sz w:val="24"/>
          <w:szCs w:val="24"/>
          <w:lang w:eastAsia="bg-BG"/>
        </w:rPr>
        <w:t> </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5327A892" wp14:editId="337ADB28">
                <wp:extent cx="304800" cy="304800"/>
                <wp:effectExtent l="0" t="0" r="0" b="0"/>
                <wp:docPr id="73" name="AutoShape 56" descr="Сравнение с предишната редакция">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8BD4F" id="AutoShape 56" o:spid="_x0000_s1026" alt="Сравнение с предишната редакция" href="apis://desktop/parhist=486476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Fq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0B365983" wp14:editId="3F14B11C">
                <wp:extent cx="304800" cy="304800"/>
                <wp:effectExtent l="0" t="0" r="0" b="0"/>
                <wp:docPr id="72" name="AutoShape 57" descr="apis://desktop/icons/kwadra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D2D95" id="AutoShape 57" o:spid="_x0000_s1026" alt="apis://desktop/icons/kwadrat.gif" href="apis://ARCH|84083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Ax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4YYCdJCjW63VvrQaDT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LLRpl2AAAAEMB&#10;AAAZAAAAZHJzL19yZWxzL2Uyb0RvYy54bWwucmVsc4TPwUoDMRAG4LvgO4S522Sr6CK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JPy8DEAAwAAVgYAAA4A&#10;AAAAAAAAAAAAAAAALgIAAGRycy9lMm9Eb2MueG1sUEsBAi0AFAAGAAgAAAAhAIZzkuHWAAAAAwEA&#10;AA8AAAAAAAAAAAAAAAAAWgUAAGRycy9kb3ducmV2LnhtbFBLAQItABQABgAIAAAAIQALLRpl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Кандидат за издаване на свидетелство за авиационен оператор може да бъде търговец, регистриран по </w:t>
      </w:r>
      <w:hyperlink r:id="rId84" w:history="1">
        <w:r w:rsidRPr="002D0C60">
          <w:rPr>
            <w:rFonts w:ascii="Verdana" w:eastAsia="Times New Roman" w:hAnsi="Verdana" w:cs="Times New Roman"/>
            <w:color w:val="000000"/>
            <w:sz w:val="24"/>
            <w:szCs w:val="24"/>
            <w:lang w:eastAsia="bg-BG"/>
          </w:rPr>
          <w:t>Търговския закон</w:t>
        </w:r>
      </w:hyperlink>
      <w:r w:rsidRPr="002D0C60">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операторът по </w:t>
      </w:r>
      <w:hyperlink r:id="rId85" w:history="1">
        <w:r w:rsidRPr="002D0C60">
          <w:rPr>
            <w:rFonts w:ascii="Verdana" w:eastAsia="Times New Roman" w:hAnsi="Verdana" w:cs="Times New Roman"/>
            <w:color w:val="000000"/>
            <w:sz w:val="24"/>
            <w:szCs w:val="24"/>
            <w:lang w:eastAsia="bg-BG"/>
          </w:rPr>
          <w:t>чл. 64б от ЗГВ</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3" w:name="to_paragraph_id31490945"/>
      <w:bookmarkEnd w:id="23"/>
      <w:r w:rsidRPr="002D0C60">
        <w:rPr>
          <w:rFonts w:ascii="Verdana" w:eastAsia="Times New Roman" w:hAnsi="Verdana" w:cs="Times New Roman"/>
          <w:b/>
          <w:bCs/>
          <w:color w:val="000000"/>
          <w:sz w:val="24"/>
          <w:szCs w:val="24"/>
          <w:lang w:eastAsia="bg-BG"/>
        </w:rPr>
        <w:t>Чл. 18</w:t>
      </w:r>
      <w:r w:rsidRPr="002D0C60">
        <w:rPr>
          <w:rFonts w:ascii="Verdana" w:eastAsia="Times New Roman" w:hAnsi="Verdana" w:cs="Times New Roman"/>
          <w:color w:val="000000"/>
          <w:sz w:val="24"/>
          <w:szCs w:val="24"/>
          <w:lang w:eastAsia="bg-BG"/>
        </w:rPr>
        <w:t>. (1) Преди подаване на заявление за първоначално издаване на свидетелство за авиационен оператор по реда на тази наредба лицето заявява писмено намеренията си за това в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срок не по-късно от 14 дни от постъпване на уведомлението от кандидата за подаване на заявление за издаване на САО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w:t>
      </w:r>
      <w:r w:rsidRPr="002D0C60">
        <w:rPr>
          <w:rFonts w:ascii="Verdana" w:eastAsia="Times New Roman" w:hAnsi="Verdana" w:cs="Times New Roman"/>
          <w:color w:val="000000"/>
          <w:sz w:val="24"/>
          <w:szCs w:val="24"/>
          <w:lang w:eastAsia="bg-BG"/>
        </w:rPr>
        <w:lastRenderedPageBreak/>
        <w:t xml:space="preserve">включително бъдещите отговорности на въздушния превозвач, произтичащи от спазването на изискванията на </w:t>
      </w:r>
      <w:hyperlink r:id="rId86" w:history="1">
        <w:r w:rsidRPr="002D0C60">
          <w:rPr>
            <w:rFonts w:ascii="Verdana" w:eastAsia="Times New Roman" w:hAnsi="Verdana" w:cs="Times New Roman"/>
            <w:color w:val="000000"/>
            <w:sz w:val="24"/>
            <w:szCs w:val="24"/>
            <w:lang w:eastAsia="bg-BG"/>
          </w:rPr>
          <w:t>Регламент (ЕО) № 1008/2008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от 24 септември 2008 г. относно общите правила за извършване на въздухоплавателни услуги в Общността (ОВ, L 293, 31/10/2008) и </w:t>
      </w:r>
      <w:hyperlink r:id="rId87" w:history="1">
        <w:r w:rsidRPr="002D0C60">
          <w:rPr>
            <w:rFonts w:ascii="Verdana" w:eastAsia="Times New Roman" w:hAnsi="Verdana" w:cs="Times New Roman"/>
            <w:color w:val="000000"/>
            <w:sz w:val="24"/>
            <w:szCs w:val="24"/>
            <w:lang w:eastAsia="bg-BG"/>
          </w:rPr>
          <w:t>Регламент (ЕО) № 785/2004</w:t>
        </w:r>
      </w:hyperlink>
      <w:r w:rsidRPr="002D0C60">
        <w:rPr>
          <w:rFonts w:ascii="Verdana" w:eastAsia="Times New Roman" w:hAnsi="Verdana" w:cs="Times New Roman"/>
          <w:color w:val="000000"/>
          <w:sz w:val="24"/>
          <w:szCs w:val="24"/>
          <w:lang w:eastAsia="bg-BG"/>
        </w:rPr>
        <w:t xml:space="preserve"> на Европейския парламент и на Съвета от 21 април 2004 г. относно застрахователните изисквания за въздушни превозвачи и оператори на въздухоплавателни средства и неговите изменения.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За проведените предварителни консултации в ГД "ГВА" се изготвят протоколи за резултата от срещата, копие от които се предоставя на кандидата в срок до 3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4" w:name="to_paragraph_id48647624"/>
      <w:bookmarkEnd w:id="24"/>
      <w:r w:rsidRPr="002D0C60">
        <w:rPr>
          <w:rFonts w:ascii="Verdana" w:eastAsia="Times New Roman" w:hAnsi="Verdana" w:cs="Times New Roman"/>
          <w:b/>
          <w:bCs/>
          <w:color w:val="000000"/>
          <w:sz w:val="24"/>
          <w:szCs w:val="24"/>
          <w:lang w:eastAsia="bg-BG"/>
        </w:rPr>
        <w:t>Чл. 19</w:t>
      </w:r>
      <w:r w:rsidRPr="002D0C60">
        <w:rPr>
          <w:rFonts w:ascii="Verdana" w:eastAsia="Times New Roman" w:hAnsi="Verdana" w:cs="Times New Roman"/>
          <w:color w:val="000000"/>
          <w:sz w:val="24"/>
          <w:szCs w:val="24"/>
          <w:lang w:eastAsia="bg-BG"/>
        </w:rPr>
        <w:t>. (1) (Доп. – ДВ,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17DB53B2" wp14:editId="542682F1">
                <wp:extent cx="304800" cy="304800"/>
                <wp:effectExtent l="0" t="0" r="0" b="0"/>
                <wp:docPr id="71" name="AutoShape 58" descr="apis://desktop/icons/kwadra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CC6EB" id="AutoShape 58"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XG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2KMBGmhRrdbK31oNIL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HEnhcY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Кандидатът подава заявление в ГД "ГВА" не по-късно от 90 работни дни преди планираната дата за започване на въздухоплавателна дейност и след приключване на консултациите по </w:t>
      </w:r>
      <w:hyperlink r:id="rId89" w:history="1">
        <w:r w:rsidRPr="002D0C60">
          <w:rPr>
            <w:rFonts w:ascii="Verdana" w:eastAsia="Times New Roman" w:hAnsi="Verdana" w:cs="Times New Roman"/>
            <w:color w:val="000000"/>
            <w:sz w:val="24"/>
            <w:szCs w:val="24"/>
            <w:lang w:eastAsia="bg-BG"/>
          </w:rPr>
          <w:t>чл. 18</w:t>
        </w:r>
      </w:hyperlink>
      <w:r w:rsidRPr="002D0C60">
        <w:rPr>
          <w:rFonts w:ascii="Verdana" w:eastAsia="Times New Roman" w:hAnsi="Verdana" w:cs="Times New Roman"/>
          <w:color w:val="000000"/>
          <w:sz w:val="24"/>
          <w:szCs w:val="24"/>
          <w:lang w:eastAsia="bg-BG"/>
        </w:rPr>
        <w:t>. В заявлението се посочва единен идентификационен код (ЕИК) или код по БУЛСТАТ. Към заявлението кандидатът прилага: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40 от 2018 г.,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47A48FE" wp14:editId="424F1243">
                <wp:extent cx="304800" cy="304800"/>
                <wp:effectExtent l="0" t="0" r="0" b="0"/>
                <wp:docPr id="70" name="AutoShape 59" descr="apis://desktop/icons/kwadra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AD8A6" id="AutoShape 59"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Ws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yA9grRQo9utlT40GqUYlcxQSBhR3EBhYLWxUoWcSmHCTUegHHaw5pVnXzdcbOYNp5sDVrj454r2&#10;WSgk3bZM2L6smjXEgqZMzZXBSGcOor4vY1exsFMm88hdnf30ST1ql3+jHiTdGCTkvCZizW6NAg2A&#10;MoHccUtr2dWMlJDGC3e9D+fQgDe06j7KEtJBIB2e3b7SrYsBeNHeS+j5JCG2t4jC5lWUTCPIJA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EwiBaw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90" w:history="1">
        <w:r w:rsidRPr="002D0C60">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информация за оценка на мащабите на дейността на заявителя за първоначално издаване на САО съгласно приложение № 1 от наредбата;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застрахователни договори (не по-късно от 30 календарни дни след датата на подаване на заявлението);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договори с подизпълнители за други дейности, ако има такива;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лизингови договори за въздухоплавателните средства, ако има такива;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7. документ за платена такса съгласно </w:t>
      </w:r>
      <w:hyperlink r:id="rId91" w:history="1">
        <w:r w:rsidRPr="002D0C60">
          <w:rPr>
            <w:rFonts w:ascii="Verdana" w:eastAsia="Times New Roman" w:hAnsi="Verdana" w:cs="Times New Roman"/>
            <w:color w:val="000000"/>
            <w:sz w:val="24"/>
            <w:szCs w:val="24"/>
            <w:lang w:eastAsia="bg-BG"/>
          </w:rPr>
          <w:t>Тарифа № 5 за таксите, които се събират в системата на Министерството на транспорта, информационните технологии и съобщенията</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Кандидатът внася за одобрение следните документи: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ръководство за управление на организацията (</w:t>
      </w:r>
      <w:proofErr w:type="spellStart"/>
      <w:r w:rsidRPr="002D0C60">
        <w:rPr>
          <w:rFonts w:ascii="Verdana" w:eastAsia="Times New Roman" w:hAnsi="Verdana" w:cs="Times New Roman"/>
          <w:color w:val="000000"/>
          <w:sz w:val="24"/>
          <w:szCs w:val="24"/>
          <w:lang w:eastAsia="bg-BG"/>
        </w:rPr>
        <w:t>Organization’s</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Management</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Manual</w:t>
      </w:r>
      <w:proofErr w:type="spellEnd"/>
      <w:r w:rsidRPr="002D0C60">
        <w:rPr>
          <w:rFonts w:ascii="Verdana" w:eastAsia="Times New Roman" w:hAnsi="Verdana" w:cs="Times New Roman"/>
          <w:color w:val="000000"/>
          <w:sz w:val="24"/>
          <w:szCs w:val="24"/>
          <w:lang w:eastAsia="bg-BG"/>
        </w:rPr>
        <w:t xml:space="preserve"> (ОММ) – в случаите, когато операторът е предвидил създаването на такова ръководство като част от ръководството си за експлоатация;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ръководство за експлоатация (</w:t>
      </w:r>
      <w:proofErr w:type="spellStart"/>
      <w:r w:rsidRPr="002D0C60">
        <w:rPr>
          <w:rFonts w:ascii="Verdana" w:eastAsia="Times New Roman" w:hAnsi="Verdana" w:cs="Times New Roman"/>
          <w:color w:val="000000"/>
          <w:sz w:val="24"/>
          <w:szCs w:val="24"/>
          <w:lang w:eastAsia="bg-BG"/>
        </w:rPr>
        <w:t>Operations</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Manual</w:t>
      </w:r>
      <w:proofErr w:type="spellEnd"/>
      <w:r w:rsidRPr="002D0C60">
        <w:rPr>
          <w:rFonts w:ascii="Verdana" w:eastAsia="Times New Roman" w:hAnsi="Verdana" w:cs="Times New Roman"/>
          <w:color w:val="000000"/>
          <w:sz w:val="24"/>
          <w:szCs w:val="24"/>
          <w:lang w:eastAsia="bg-BG"/>
        </w:rPr>
        <w:t xml:space="preserve"> (ОМ), част A, B (за всеки тип), C и D;</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ръководство за управление на безопасността (Safety </w:t>
      </w:r>
      <w:proofErr w:type="spellStart"/>
      <w:r w:rsidRPr="002D0C60">
        <w:rPr>
          <w:rFonts w:ascii="Verdana" w:eastAsia="Times New Roman" w:hAnsi="Verdana" w:cs="Times New Roman"/>
          <w:color w:val="000000"/>
          <w:sz w:val="24"/>
          <w:szCs w:val="24"/>
          <w:lang w:eastAsia="bg-BG"/>
        </w:rPr>
        <w:t>Management</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Manual</w:t>
      </w:r>
      <w:proofErr w:type="spellEnd"/>
      <w:r w:rsidRPr="002D0C60">
        <w:rPr>
          <w:rFonts w:ascii="Verdana" w:eastAsia="Times New Roman" w:hAnsi="Verdana" w:cs="Times New Roman"/>
          <w:color w:val="000000"/>
          <w:sz w:val="24"/>
          <w:szCs w:val="24"/>
          <w:lang w:eastAsia="bg-BG"/>
        </w:rPr>
        <w:t xml:space="preserve"> (SMM);</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ръководство за експлоатация на кабинен екипаж (</w:t>
      </w:r>
      <w:proofErr w:type="spellStart"/>
      <w:r w:rsidRPr="002D0C60">
        <w:rPr>
          <w:rFonts w:ascii="Verdana" w:eastAsia="Times New Roman" w:hAnsi="Verdana" w:cs="Times New Roman"/>
          <w:color w:val="000000"/>
          <w:sz w:val="24"/>
          <w:szCs w:val="24"/>
          <w:lang w:eastAsia="bg-BG"/>
        </w:rPr>
        <w:t>Cabin</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Crew</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Operations</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Manual</w:t>
      </w:r>
      <w:proofErr w:type="spellEnd"/>
      <w:r w:rsidRPr="002D0C60">
        <w:rPr>
          <w:rFonts w:ascii="Verdana" w:eastAsia="Times New Roman" w:hAnsi="Verdana" w:cs="Times New Roman"/>
          <w:color w:val="000000"/>
          <w:sz w:val="24"/>
          <w:szCs w:val="24"/>
          <w:lang w:eastAsia="bg-BG"/>
        </w:rPr>
        <w:t xml:space="preserve"> (CCOM) – ако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ръководство за наземно обслужване (</w:t>
      </w:r>
      <w:proofErr w:type="spellStart"/>
      <w:r w:rsidRPr="002D0C60">
        <w:rPr>
          <w:rFonts w:ascii="Verdana" w:eastAsia="Times New Roman" w:hAnsi="Verdana" w:cs="Times New Roman"/>
          <w:color w:val="000000"/>
          <w:sz w:val="24"/>
          <w:szCs w:val="24"/>
          <w:lang w:eastAsia="bg-BG"/>
        </w:rPr>
        <w:t>Ground</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Handling</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Manual</w:t>
      </w:r>
      <w:proofErr w:type="spellEnd"/>
      <w:r w:rsidRPr="002D0C60">
        <w:rPr>
          <w:rFonts w:ascii="Verdana" w:eastAsia="Times New Roman" w:hAnsi="Verdana" w:cs="Times New Roman"/>
          <w:color w:val="000000"/>
          <w:sz w:val="24"/>
          <w:szCs w:val="24"/>
          <w:lang w:eastAsia="bg-BG"/>
        </w:rPr>
        <w:t xml:space="preserve"> (GHM);</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описание на организация за управление поддържането на постоянна летателна годност (</w:t>
      </w:r>
      <w:proofErr w:type="spellStart"/>
      <w:r w:rsidRPr="002D0C60">
        <w:rPr>
          <w:rFonts w:ascii="Verdana" w:eastAsia="Times New Roman" w:hAnsi="Verdana" w:cs="Times New Roman"/>
          <w:color w:val="000000"/>
          <w:sz w:val="24"/>
          <w:szCs w:val="24"/>
          <w:lang w:eastAsia="bg-BG"/>
        </w:rPr>
        <w:t>Continuing</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Airworthiness</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Maintenance</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Exposition</w:t>
      </w:r>
      <w:proofErr w:type="spellEnd"/>
      <w:r w:rsidRPr="002D0C60">
        <w:rPr>
          <w:rFonts w:ascii="Verdana" w:eastAsia="Times New Roman" w:hAnsi="Verdana" w:cs="Times New Roman"/>
          <w:color w:val="000000"/>
          <w:sz w:val="24"/>
          <w:szCs w:val="24"/>
          <w:lang w:eastAsia="bg-BG"/>
        </w:rPr>
        <w:t xml:space="preserve"> (CAME);</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7. програма за сигурност (</w:t>
      </w:r>
      <w:proofErr w:type="spellStart"/>
      <w:r w:rsidRPr="002D0C60">
        <w:rPr>
          <w:rFonts w:ascii="Verdana" w:eastAsia="Times New Roman" w:hAnsi="Verdana" w:cs="Times New Roman"/>
          <w:color w:val="000000"/>
          <w:sz w:val="24"/>
          <w:szCs w:val="24"/>
          <w:lang w:eastAsia="bg-BG"/>
        </w:rPr>
        <w:t>Security</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Program</w:t>
      </w:r>
      <w:proofErr w:type="spellEnd"/>
      <w:r w:rsidRPr="002D0C60">
        <w:rPr>
          <w:rFonts w:ascii="Verdana" w:eastAsia="Times New Roman" w:hAnsi="Verdana" w:cs="Times New Roman"/>
          <w:color w:val="000000"/>
          <w:sz w:val="24"/>
          <w:szCs w:val="24"/>
          <w:lang w:eastAsia="bg-BG"/>
        </w:rPr>
        <w:t xml:space="preserve"> (SP);</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8. план за действия при аварийни ситуации (</w:t>
      </w:r>
      <w:proofErr w:type="spellStart"/>
      <w:r w:rsidRPr="002D0C60">
        <w:rPr>
          <w:rFonts w:ascii="Verdana" w:eastAsia="Times New Roman" w:hAnsi="Verdana" w:cs="Times New Roman"/>
          <w:color w:val="000000"/>
          <w:sz w:val="24"/>
          <w:szCs w:val="24"/>
          <w:lang w:eastAsia="bg-BG"/>
        </w:rPr>
        <w:t>Emergency</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Respond</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Plan</w:t>
      </w:r>
      <w:proofErr w:type="spellEnd"/>
      <w:r w:rsidRPr="002D0C60">
        <w:rPr>
          <w:rFonts w:ascii="Verdana" w:eastAsia="Times New Roman" w:hAnsi="Verdana" w:cs="Times New Roman"/>
          <w:color w:val="000000"/>
          <w:sz w:val="24"/>
          <w:szCs w:val="24"/>
          <w:lang w:eastAsia="bg-BG"/>
        </w:rPr>
        <w:t xml:space="preserve"> (ERP).</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Процедурата за издаване на САО се провежда заедно с процедурите за одобрение на организация за управление на поддържането на постоянна летателна годност по </w:t>
      </w:r>
      <w:hyperlink r:id="rId92" w:history="1">
        <w:r w:rsidRPr="002D0C60">
          <w:rPr>
            <w:rFonts w:ascii="Verdana" w:eastAsia="Times New Roman" w:hAnsi="Verdana" w:cs="Times New Roman"/>
            <w:color w:val="000000"/>
            <w:sz w:val="24"/>
            <w:szCs w:val="24"/>
            <w:lang w:eastAsia="bg-BG"/>
          </w:rPr>
          <w:t>част М на Регламент № 1321/2014</w:t>
        </w:r>
      </w:hyperlink>
      <w:r w:rsidRPr="002D0C60">
        <w:rPr>
          <w:rFonts w:ascii="Verdana" w:eastAsia="Times New Roman" w:hAnsi="Verdana" w:cs="Times New Roman"/>
          <w:color w:val="000000"/>
          <w:sz w:val="24"/>
          <w:szCs w:val="24"/>
          <w:lang w:eastAsia="bg-BG"/>
        </w:rPr>
        <w:t xml:space="preserve"> относно поддържане на летателната годност на въздухоплавателните средства и авиационните продукти, части и устройства и за одобряване на организациите и персонала, изпълняващ тези задачи (</w:t>
      </w:r>
      <w:hyperlink r:id="rId93" w:history="1">
        <w:r w:rsidRPr="002D0C60">
          <w:rPr>
            <w:rFonts w:ascii="Verdana" w:eastAsia="Times New Roman" w:hAnsi="Verdana" w:cs="Times New Roman"/>
            <w:color w:val="000000"/>
            <w:sz w:val="24"/>
            <w:szCs w:val="24"/>
            <w:lang w:eastAsia="bg-BG"/>
          </w:rPr>
          <w:t>Регламент № 1321/2014</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(Нова – ДВ, </w:t>
      </w:r>
      <w:r w:rsidRPr="002D0C60">
        <w:rPr>
          <w:rFonts w:ascii="Verdana" w:eastAsia="Times New Roman" w:hAnsi="Verdana" w:cs="Times New Roman"/>
          <w:b/>
          <w:bCs/>
          <w:color w:val="0000FF"/>
          <w:sz w:val="32"/>
          <w:szCs w:val="32"/>
          <w:lang w:eastAsia="bg-BG"/>
        </w:rPr>
        <w:t>бр. 32 от 2023 г.</w:t>
      </w:r>
      <w:r w:rsidRPr="002D0C60">
        <w:rPr>
          <w:rFonts w:ascii="Verdana" w:eastAsia="Times New Roman" w:hAnsi="Verdana" w:cs="Times New Roman"/>
          <w:color w:val="000000"/>
          <w:sz w:val="24"/>
          <w:szCs w:val="24"/>
          <w:lang w:eastAsia="bg-BG"/>
        </w:rPr>
        <w:t> </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E7C73F2" wp14:editId="3779026D">
                <wp:extent cx="304800" cy="304800"/>
                <wp:effectExtent l="0" t="0" r="0" b="0"/>
                <wp:docPr id="69" name="AutoShape 60" descr="Сравнение с предишната редакция">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43ADB" id="AutoShape 60" o:spid="_x0000_s1026" alt="Сравнение с предишната редакция" href="apis://desktop/parhist=486476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Nt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385EDEA6" wp14:editId="2A9051FC">
                <wp:extent cx="304800" cy="304800"/>
                <wp:effectExtent l="0" t="0" r="0" b="0"/>
                <wp:docPr id="68" name="AutoShape 61" descr="apis://desktop/icons/kwadra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2BC33" id="AutoShape 61"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TK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FSgrRQo9utlT40Gsc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CeHdMo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Операторът по </w:t>
      </w:r>
      <w:hyperlink r:id="rId95" w:history="1">
        <w:r w:rsidRPr="002D0C60">
          <w:rPr>
            <w:rFonts w:ascii="Verdana" w:eastAsia="Times New Roman" w:hAnsi="Verdana" w:cs="Times New Roman"/>
            <w:color w:val="000000"/>
            <w:sz w:val="24"/>
            <w:szCs w:val="24"/>
            <w:lang w:eastAsia="bg-BG"/>
          </w:rPr>
          <w:t>чл. 64б от ЗГВ</w:t>
        </w:r>
      </w:hyperlink>
      <w:r w:rsidRPr="002D0C60">
        <w:rPr>
          <w:rFonts w:ascii="Verdana" w:eastAsia="Times New Roman" w:hAnsi="Verdana" w:cs="Times New Roman"/>
          <w:color w:val="000000"/>
          <w:sz w:val="24"/>
          <w:szCs w:val="24"/>
          <w:lang w:eastAsia="bg-BG"/>
        </w:rPr>
        <w:t xml:space="preserve"> не прилага към заявлението документите по ал. 1, т. 1 и 2.</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5" w:name="to_paragraph_id31490947"/>
      <w:bookmarkEnd w:id="25"/>
      <w:r w:rsidRPr="002D0C60">
        <w:rPr>
          <w:rFonts w:ascii="Verdana" w:eastAsia="Times New Roman" w:hAnsi="Verdana" w:cs="Times New Roman"/>
          <w:b/>
          <w:bCs/>
          <w:color w:val="000000"/>
          <w:sz w:val="24"/>
          <w:szCs w:val="24"/>
          <w:lang w:eastAsia="bg-BG"/>
        </w:rPr>
        <w:t>Чл. 20</w:t>
      </w:r>
      <w:r w:rsidRPr="002D0C60">
        <w:rPr>
          <w:rFonts w:ascii="Verdana" w:eastAsia="Times New Roman" w:hAnsi="Verdana" w:cs="Times New Roman"/>
          <w:color w:val="000000"/>
          <w:sz w:val="24"/>
          <w:szCs w:val="24"/>
          <w:lang w:eastAsia="bg-BG"/>
        </w:rPr>
        <w:t>. (1) В срок до 7 работни дни от подаване на заявление за издаване на САО главният директор на ГД "ГВА" или оправомощено от него лице определя със заповед отговорен инспектор, който ръководи и координира процеса за сертифициране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В срок до 7 работни дни от датата на издаване на заповедта по ал. 1 отговорният инспектор по ал. 1 извършва предварителна оценка на заявлението и изготвя доклад за резултатите от предварителната оценка.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 случай на положителна оценка по ал. 2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В случай на негативна оценка по ал. 2 на документите и данните по </w:t>
      </w:r>
      <w:hyperlink r:id="rId96" w:history="1">
        <w:r w:rsidRPr="002D0C60">
          <w:rPr>
            <w:rFonts w:ascii="Verdana" w:eastAsia="Times New Roman" w:hAnsi="Verdana" w:cs="Times New Roman"/>
            <w:color w:val="000000"/>
            <w:sz w:val="24"/>
            <w:szCs w:val="24"/>
            <w:lang w:eastAsia="bg-BG"/>
          </w:rPr>
          <w:t>чл. 19</w:t>
        </w:r>
      </w:hyperlink>
      <w:r w:rsidRPr="002D0C60">
        <w:rPr>
          <w:rFonts w:ascii="Verdana" w:eastAsia="Times New Roman" w:hAnsi="Verdana" w:cs="Times New Roman"/>
          <w:color w:val="000000"/>
          <w:sz w:val="24"/>
          <w:szCs w:val="24"/>
          <w:lang w:eastAsia="bg-BG"/>
        </w:rPr>
        <w:t xml:space="preserve"> отговорният инспектор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3.</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6" w:name="to_paragraph_id31490948"/>
      <w:bookmarkEnd w:id="26"/>
      <w:r w:rsidRPr="002D0C60">
        <w:rPr>
          <w:rFonts w:ascii="Verdana" w:eastAsia="Times New Roman" w:hAnsi="Verdana" w:cs="Times New Roman"/>
          <w:b/>
          <w:bCs/>
          <w:color w:val="000000"/>
          <w:sz w:val="24"/>
          <w:szCs w:val="24"/>
          <w:lang w:eastAsia="bg-BG"/>
        </w:rPr>
        <w:t>Чл. 21</w:t>
      </w:r>
      <w:r w:rsidRPr="002D0C60">
        <w:rPr>
          <w:rFonts w:ascii="Verdana" w:eastAsia="Times New Roman" w:hAnsi="Verdana" w:cs="Times New Roman"/>
          <w:color w:val="000000"/>
          <w:sz w:val="24"/>
          <w:szCs w:val="24"/>
          <w:lang w:eastAsia="bg-BG"/>
        </w:rPr>
        <w:t xml:space="preserve">. (1) Комисията по </w:t>
      </w:r>
      <w:hyperlink r:id="rId97" w:history="1">
        <w:r w:rsidRPr="002D0C60">
          <w:rPr>
            <w:rFonts w:ascii="Verdana" w:eastAsia="Times New Roman" w:hAnsi="Verdana" w:cs="Times New Roman"/>
            <w:color w:val="000000"/>
            <w:sz w:val="24"/>
            <w:szCs w:val="24"/>
            <w:lang w:eastAsia="bg-BG"/>
          </w:rPr>
          <w:t>чл. 20, ал. 3</w:t>
        </w:r>
      </w:hyperlink>
      <w:r w:rsidRPr="002D0C60">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98" w:history="1">
        <w:r w:rsidRPr="002D0C60">
          <w:rPr>
            <w:rFonts w:ascii="Verdana" w:eastAsia="Times New Roman" w:hAnsi="Verdana" w:cs="Times New Roman"/>
            <w:color w:val="000000"/>
            <w:sz w:val="24"/>
            <w:szCs w:val="24"/>
            <w:lang w:eastAsia="bg-BG"/>
          </w:rPr>
          <w:t>чл. 20, ал. 1</w:t>
        </w:r>
      </w:hyperlink>
      <w:r w:rsidRPr="002D0C60">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да бъде издадено САО;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да се откаже на кандидата издаването на САО, когато в хода на експлоатационната инспекция се установи, че кандидатът за САО не може да спазва установените стандарти, не удовлетворява изискванията по </w:t>
      </w:r>
      <w:hyperlink r:id="rId99"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регламентите по неговото изменение и допълнение и по тази наредба или фактическото му състояние застрашава безопасната експлоатация на ВС.</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00" w:history="1">
        <w:r w:rsidRPr="002D0C60">
          <w:rPr>
            <w:rFonts w:ascii="Verdana" w:eastAsia="Times New Roman" w:hAnsi="Verdana" w:cs="Times New Roman"/>
            <w:color w:val="000000"/>
            <w:sz w:val="24"/>
            <w:szCs w:val="24"/>
            <w:lang w:eastAsia="bg-BG"/>
          </w:rPr>
          <w:t>чл. 20, ал. 1</w:t>
        </w:r>
      </w:hyperlink>
      <w:r w:rsidRPr="002D0C60">
        <w:rPr>
          <w:rFonts w:ascii="Verdana" w:eastAsia="Times New Roman" w:hAnsi="Verdana" w:cs="Times New Roman"/>
          <w:color w:val="000000"/>
          <w:sz w:val="24"/>
          <w:szCs w:val="24"/>
          <w:lang w:eastAsia="bg-BG"/>
        </w:rPr>
        <w:t xml:space="preserve"> главният директор на ГД "ГВА" издава САО или отказва издаването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Правата и обхватът на одобрените дейности се вписват в спецификацията към свидетелството.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Актовете по спиране или прекратяване на процедурата и отказът да бъде издадено САО се обжалват по реда на </w:t>
      </w:r>
      <w:hyperlink r:id="rId101"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7" w:name="to_paragraph_id31490949"/>
      <w:bookmarkEnd w:id="27"/>
      <w:r w:rsidRPr="002D0C60">
        <w:rPr>
          <w:rFonts w:ascii="Verdana" w:eastAsia="Times New Roman" w:hAnsi="Verdana" w:cs="Times New Roman"/>
          <w:b/>
          <w:bCs/>
          <w:color w:val="000000"/>
          <w:sz w:val="27"/>
          <w:szCs w:val="27"/>
          <w:lang w:eastAsia="bg-BG"/>
        </w:rPr>
        <w:t>Раздел IІІ</w:t>
      </w:r>
      <w:r w:rsidRPr="002D0C60">
        <w:rPr>
          <w:rFonts w:ascii="Verdana" w:eastAsia="Times New Roman" w:hAnsi="Verdana" w:cs="Times New Roman"/>
          <w:b/>
          <w:bCs/>
          <w:color w:val="000000"/>
          <w:sz w:val="27"/>
          <w:szCs w:val="27"/>
          <w:lang w:eastAsia="bg-BG"/>
        </w:rPr>
        <w:br/>
        <w:t>Изменения на САО по заявление на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8" w:name="to_paragraph_id31490950"/>
      <w:bookmarkEnd w:id="28"/>
      <w:r w:rsidRPr="002D0C60">
        <w:rPr>
          <w:rFonts w:ascii="Verdana" w:eastAsia="Times New Roman" w:hAnsi="Verdana" w:cs="Times New Roman"/>
          <w:b/>
          <w:bCs/>
          <w:color w:val="000000"/>
          <w:sz w:val="24"/>
          <w:szCs w:val="24"/>
          <w:lang w:eastAsia="bg-BG"/>
        </w:rPr>
        <w:t>Чл. 22</w:t>
      </w:r>
      <w:r w:rsidRPr="002D0C60">
        <w:rPr>
          <w:rFonts w:ascii="Verdana" w:eastAsia="Times New Roman" w:hAnsi="Verdana" w:cs="Times New Roman"/>
          <w:color w:val="000000"/>
          <w:sz w:val="24"/>
          <w:szCs w:val="24"/>
          <w:lang w:eastAsia="bg-BG"/>
        </w:rPr>
        <w:t>. (1) Всеки оператор може да кандидатства пред ГД "ГВА" за изменение, подлежащо на предварително одобрение на някой от елементите на свидетелството за авиационен оператор или в спецификацията към свидетелството, като подава заявление, в което посочва исканото изменение не по-късно от 30 работни дни преди датата на въвеждането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Към заявлението авиационният оператор прилага частите от ръководството за провеждане на полети, които подлежат на изменение, документите, които се отнасят към конкретното искане за изменения в САО, и документ за платена такса.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Авиационният оператор подава заявление за изменение на САО и когато е налице неотстранено от него в срок несъответствие, свързано с някой от елементите на САО или в спецификацията към него, заради което е издадена заповед от главния директор на ГД "ГВА" за временно спиране или ограничаване на правата му по САО.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29" w:name="to_paragraph_id31490951"/>
      <w:bookmarkEnd w:id="29"/>
      <w:r w:rsidRPr="002D0C60">
        <w:rPr>
          <w:rFonts w:ascii="Verdana" w:eastAsia="Times New Roman" w:hAnsi="Verdana" w:cs="Times New Roman"/>
          <w:b/>
          <w:bCs/>
          <w:color w:val="000000"/>
          <w:sz w:val="24"/>
          <w:szCs w:val="24"/>
          <w:lang w:eastAsia="bg-BG"/>
        </w:rPr>
        <w:t>Чл. 23</w:t>
      </w:r>
      <w:r w:rsidRPr="002D0C60">
        <w:rPr>
          <w:rFonts w:ascii="Verdana" w:eastAsia="Times New Roman" w:hAnsi="Verdana" w:cs="Times New Roman"/>
          <w:color w:val="000000"/>
          <w:sz w:val="24"/>
          <w:szCs w:val="24"/>
          <w:lang w:eastAsia="bg-BG"/>
        </w:rPr>
        <w:t xml:space="preserve">. (1) Главна дирекция "Гражданска въздухоплавателна администрация" разглежда заявлението, извършва всички инспекции, </w:t>
      </w:r>
      <w:r w:rsidRPr="002D0C60">
        <w:rPr>
          <w:rFonts w:ascii="Verdana" w:eastAsia="Times New Roman" w:hAnsi="Verdana" w:cs="Times New Roman"/>
          <w:color w:val="000000"/>
          <w:sz w:val="24"/>
          <w:szCs w:val="24"/>
          <w:lang w:eastAsia="bg-BG"/>
        </w:rPr>
        <w:lastRenderedPageBreak/>
        <w:t>които са необходими, за да се увери, че операторът е предвидил последствията от заявлението (в т. ч. преглед на ресурсите на оператора), оценява представените части от ръководството за провеждане на полети и уведомява оператора за своето решение до 30 работни дни след получаването на всички документи, които са необходими за внасянето на изменения в САО или в спецификацията към свидетелството.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Заявлението за изменение на САО или спецификацията към свидетелството по искане на авиационния оператор се разглежда по реда за първоначално издаване на САО, като задължително се проверява и оценява трайната </w:t>
      </w:r>
      <w:proofErr w:type="spellStart"/>
      <w:r w:rsidRPr="002D0C60">
        <w:rPr>
          <w:rFonts w:ascii="Verdana" w:eastAsia="Times New Roman" w:hAnsi="Verdana" w:cs="Times New Roman"/>
          <w:color w:val="000000"/>
          <w:sz w:val="24"/>
          <w:szCs w:val="24"/>
          <w:lang w:eastAsia="bg-BG"/>
        </w:rPr>
        <w:t>задоволителност</w:t>
      </w:r>
      <w:proofErr w:type="spellEnd"/>
      <w:r w:rsidRPr="002D0C60">
        <w:rPr>
          <w:rFonts w:ascii="Verdana" w:eastAsia="Times New Roman" w:hAnsi="Verdana" w:cs="Times New Roman"/>
          <w:color w:val="000000"/>
          <w:sz w:val="24"/>
          <w:szCs w:val="24"/>
          <w:lang w:eastAsia="bg-BG"/>
        </w:rPr>
        <w:t xml:space="preserve"> на системата за съответствие.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Въз основа на доклада от отговорния инспектор, който съдържа достатъчно убедителни данни, че авиационният оператор продължава да е в състояние да осъществява безопасна експлоатация, главният директор на ГД "ГВА" одобрява исканите изменения в САО.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Когато в хода на проведените инспекции отговорният инспектор установи, че авиационният оператор не е в състояние да изпълнява въздухоплавателна дейност в съответствие с исканото изменение, главният директор на ГД "ГВА" писмено уведомява заявителя, че отказва да измени свидетелството за авиационен оператор, като посочва основанията за отказа.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Отказът по ал. 4 подлежи на обжалване по реда на </w:t>
      </w:r>
      <w:hyperlink r:id="rId102"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0" w:name="to_paragraph_id31490952"/>
      <w:bookmarkEnd w:id="30"/>
      <w:r w:rsidRPr="002D0C60">
        <w:rPr>
          <w:rFonts w:ascii="Verdana" w:eastAsia="Times New Roman" w:hAnsi="Verdana" w:cs="Times New Roman"/>
          <w:b/>
          <w:bCs/>
          <w:color w:val="000000"/>
          <w:sz w:val="24"/>
          <w:szCs w:val="24"/>
          <w:lang w:eastAsia="bg-BG"/>
        </w:rPr>
        <w:t>Чл. 24</w:t>
      </w:r>
      <w:r w:rsidRPr="002D0C60">
        <w:rPr>
          <w:rFonts w:ascii="Verdana" w:eastAsia="Times New Roman" w:hAnsi="Verdana" w:cs="Times New Roman"/>
          <w:color w:val="000000"/>
          <w:sz w:val="24"/>
          <w:szCs w:val="24"/>
          <w:lang w:eastAsia="bg-BG"/>
        </w:rPr>
        <w:t>. (1) Когато авиационният оператор заявява внасянето на изменение в списъка на ръководителите, както и при добавяне или заличаване на въздухоплавателно средство от тип, с който вече оперира, същите не се разглеждат от ГД "ГВА" като заявления за изменение на САО.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Когато се налага вписване на ново име за някое от лицата, вписани в спецификацията към САО, авиационният оператор представя в ГД "ГВА" писмени доказателства за квалификациите на предложеното лице. Преди да се вземе окончателно становище относно неговата приемливост, ГД "ГВА" може да проведе събеседване с избраното лице или да поиска допълнителни данни, свързани с професионалната квалификация и опит, които доказват, че лицето е подходящо.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1" w:name="to_paragraph_id31490953"/>
      <w:bookmarkEnd w:id="31"/>
      <w:r w:rsidRPr="002D0C60">
        <w:rPr>
          <w:rFonts w:ascii="Verdana" w:eastAsia="Times New Roman" w:hAnsi="Verdana" w:cs="Times New Roman"/>
          <w:b/>
          <w:bCs/>
          <w:color w:val="000000"/>
          <w:sz w:val="27"/>
          <w:szCs w:val="27"/>
          <w:lang w:eastAsia="bg-BG"/>
        </w:rPr>
        <w:t>Глава четвърта</w:t>
      </w:r>
      <w:r w:rsidRPr="002D0C60">
        <w:rPr>
          <w:rFonts w:ascii="Verdana" w:eastAsia="Times New Roman" w:hAnsi="Verdana" w:cs="Times New Roman"/>
          <w:b/>
          <w:bCs/>
          <w:color w:val="000000"/>
          <w:sz w:val="27"/>
          <w:szCs w:val="27"/>
          <w:lang w:eastAsia="bg-BG"/>
        </w:rPr>
        <w:br/>
        <w:t>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2" w:name="to_paragraph_id31490954"/>
      <w:bookmarkEnd w:id="32"/>
      <w:r w:rsidRPr="002D0C60">
        <w:rPr>
          <w:rFonts w:ascii="Verdana" w:eastAsia="Times New Roman" w:hAnsi="Verdana" w:cs="Times New Roman"/>
          <w:b/>
          <w:bCs/>
          <w:color w:val="000000"/>
          <w:sz w:val="27"/>
          <w:szCs w:val="27"/>
          <w:lang w:eastAsia="bg-BG"/>
        </w:rPr>
        <w:lastRenderedPageBreak/>
        <w:t>Раздел I</w:t>
      </w:r>
      <w:r w:rsidRPr="002D0C60">
        <w:rPr>
          <w:rFonts w:ascii="Verdana" w:eastAsia="Times New Roman" w:hAnsi="Verdana" w:cs="Times New Roman"/>
          <w:b/>
          <w:bCs/>
          <w:color w:val="000000"/>
          <w:sz w:val="27"/>
          <w:szCs w:val="27"/>
          <w:lang w:eastAsia="bg-BG"/>
        </w:rPr>
        <w:br/>
        <w:t>Съдържание на 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3" w:name="to_paragraph_id38455372"/>
      <w:bookmarkEnd w:id="33"/>
      <w:r w:rsidRPr="002D0C60">
        <w:rPr>
          <w:rFonts w:ascii="Verdana" w:eastAsia="Times New Roman" w:hAnsi="Verdana" w:cs="Times New Roman"/>
          <w:b/>
          <w:bCs/>
          <w:color w:val="000000"/>
          <w:sz w:val="24"/>
          <w:szCs w:val="24"/>
          <w:lang w:eastAsia="bg-BG"/>
        </w:rPr>
        <w:t>Чл. 25</w:t>
      </w:r>
      <w:r w:rsidRPr="002D0C60">
        <w:rPr>
          <w:rFonts w:ascii="Verdana" w:eastAsia="Times New Roman" w:hAnsi="Verdana" w:cs="Times New Roman"/>
          <w:color w:val="000000"/>
          <w:sz w:val="24"/>
          <w:szCs w:val="24"/>
          <w:lang w:eastAsia="bg-BG"/>
        </w:rPr>
        <w:t xml:space="preserve">. (1) Разрешителното за високорискови специализирани търговски операции се издава по образец – формуляр 151 на ЕАSA съгласно </w:t>
      </w:r>
      <w:hyperlink r:id="rId103"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 xml:space="preserve"> на български и на английски език, с поредни номера, започващи с означението "BG.SPO". Видовете операции се вписват в разрешителното с означението "SPO", пореден номер на вида операция и нейното наименование.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Номерът на разрешително, което е отнето или спряно и не е подновено, не може да бъде използван отново.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4" w:name="to_paragraph_id31490956"/>
      <w:bookmarkEnd w:id="34"/>
      <w:r w:rsidRPr="002D0C60">
        <w:rPr>
          <w:rFonts w:ascii="Verdana" w:eastAsia="Times New Roman" w:hAnsi="Verdana" w:cs="Times New Roman"/>
          <w:b/>
          <w:bCs/>
          <w:color w:val="000000"/>
          <w:sz w:val="27"/>
          <w:szCs w:val="27"/>
          <w:lang w:eastAsia="bg-BG"/>
        </w:rPr>
        <w:t>Раздел II</w:t>
      </w:r>
      <w:r w:rsidRPr="002D0C60">
        <w:rPr>
          <w:rFonts w:ascii="Verdana" w:eastAsia="Times New Roman" w:hAnsi="Verdana" w:cs="Times New Roman"/>
          <w:b/>
          <w:bCs/>
          <w:color w:val="000000"/>
          <w:sz w:val="27"/>
          <w:szCs w:val="27"/>
          <w:lang w:eastAsia="bg-BG"/>
        </w:rPr>
        <w:br/>
        <w:t>Първоначално издаване на 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5" w:name="to_paragraph_id31490957"/>
      <w:bookmarkEnd w:id="35"/>
      <w:r w:rsidRPr="002D0C60">
        <w:rPr>
          <w:rFonts w:ascii="Verdana" w:eastAsia="Times New Roman" w:hAnsi="Verdana" w:cs="Times New Roman"/>
          <w:b/>
          <w:bCs/>
          <w:color w:val="000000"/>
          <w:sz w:val="24"/>
          <w:szCs w:val="24"/>
          <w:lang w:eastAsia="bg-BG"/>
        </w:rPr>
        <w:t>Чл. 26</w:t>
      </w:r>
      <w:r w:rsidRPr="002D0C60">
        <w:rPr>
          <w:rFonts w:ascii="Verdana" w:eastAsia="Times New Roman" w:hAnsi="Verdana" w:cs="Times New Roman"/>
          <w:color w:val="000000"/>
          <w:sz w:val="24"/>
          <w:szCs w:val="24"/>
          <w:lang w:eastAsia="bg-BG"/>
        </w:rPr>
        <w:t xml:space="preserve">. Кандидат за издаване на разрешително за високорискови специализирани търговски операции може да бъде търговец, регистриран по </w:t>
      </w:r>
      <w:hyperlink r:id="rId104" w:history="1">
        <w:r w:rsidRPr="002D0C60">
          <w:rPr>
            <w:rFonts w:ascii="Verdana" w:eastAsia="Times New Roman" w:hAnsi="Verdana" w:cs="Times New Roman"/>
            <w:color w:val="000000"/>
            <w:sz w:val="24"/>
            <w:szCs w:val="24"/>
            <w:lang w:eastAsia="bg-BG"/>
          </w:rPr>
          <w:t>Търговския закон</w:t>
        </w:r>
      </w:hyperlink>
      <w:r w:rsidRPr="002D0C60">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6" w:name="to_paragraph_id31490958"/>
      <w:bookmarkEnd w:id="36"/>
      <w:r w:rsidRPr="002D0C60">
        <w:rPr>
          <w:rFonts w:ascii="Verdana" w:eastAsia="Times New Roman" w:hAnsi="Verdana" w:cs="Times New Roman"/>
          <w:b/>
          <w:bCs/>
          <w:color w:val="000000"/>
          <w:sz w:val="24"/>
          <w:szCs w:val="24"/>
          <w:lang w:eastAsia="bg-BG"/>
        </w:rPr>
        <w:t>Чл. 27</w:t>
      </w:r>
      <w:r w:rsidRPr="002D0C60">
        <w:rPr>
          <w:rFonts w:ascii="Verdana" w:eastAsia="Times New Roman" w:hAnsi="Verdana" w:cs="Times New Roman"/>
          <w:color w:val="000000"/>
          <w:sz w:val="24"/>
          <w:szCs w:val="24"/>
          <w:lang w:eastAsia="bg-BG"/>
        </w:rPr>
        <w:t xml:space="preserve">. (1) Преди подаване на заявление за първоначално издаване на разрешително за високорискови специализирани търговски операции по реда на тази наредба лицето заявява намеренията си за това в ГД "ГВА", с изключение на авиационните оператори, притежаващи САО – САР, издадени по реда на </w:t>
      </w:r>
      <w:hyperlink r:id="rId105" w:history="1">
        <w:r w:rsidRPr="002D0C60">
          <w:rPr>
            <w:rFonts w:ascii="Verdana" w:eastAsia="Times New Roman" w:hAnsi="Verdana" w:cs="Times New Roman"/>
            <w:color w:val="000000"/>
            <w:sz w:val="24"/>
            <w:szCs w:val="24"/>
            <w:lang w:eastAsia="bg-BG"/>
          </w:rPr>
          <w:t>Наредба № 24 от 2000 г. за издаване свидетелства на авиационните оператори, извършващи специализирани авиационни работи</w:t>
        </w:r>
      </w:hyperlink>
      <w:r w:rsidRPr="002D0C60">
        <w:rPr>
          <w:rFonts w:ascii="Verdana" w:eastAsia="Times New Roman" w:hAnsi="Verdana" w:cs="Times New Roman"/>
          <w:color w:val="000000"/>
          <w:sz w:val="24"/>
          <w:szCs w:val="24"/>
          <w:lang w:eastAsia="bg-BG"/>
        </w:rPr>
        <w:t xml:space="preserve"> (ДВ, бр. 17 от 2000 г.).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срок до 14 работни дни от постъпване на уведомлението от кандидата за подаване на заявление за издаване на разрешително за високорискови специализирани търговски операции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За проведените предварителни консултации в ГД "ГВА" се изготвят протоколи за резултата от срещата, копие от които се предоставя на кандидата в срок до 3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7" w:name="to_paragraph_id38826498"/>
      <w:bookmarkEnd w:id="37"/>
      <w:r w:rsidRPr="002D0C60">
        <w:rPr>
          <w:rFonts w:ascii="Verdana" w:eastAsia="Times New Roman" w:hAnsi="Verdana" w:cs="Times New Roman"/>
          <w:b/>
          <w:bCs/>
          <w:color w:val="000000"/>
          <w:sz w:val="24"/>
          <w:szCs w:val="24"/>
          <w:lang w:eastAsia="bg-BG"/>
        </w:rPr>
        <w:lastRenderedPageBreak/>
        <w:t>Чл. 28</w:t>
      </w:r>
      <w:r w:rsidRPr="002D0C60">
        <w:rPr>
          <w:rFonts w:ascii="Verdana" w:eastAsia="Times New Roman" w:hAnsi="Verdana" w:cs="Times New Roman"/>
          <w:color w:val="000000"/>
          <w:sz w:val="24"/>
          <w:szCs w:val="24"/>
          <w:lang w:eastAsia="bg-BG"/>
        </w:rPr>
        <w:t>. (1) (Доп. – ДВ,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7DA5F58D" wp14:editId="62CA2D96">
                <wp:extent cx="304800" cy="304800"/>
                <wp:effectExtent l="0" t="0" r="0" b="0"/>
                <wp:docPr id="67" name="AutoShape 62" descr="apis://desktop/icons/kwadra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B0E2B" id="AutoShape 62" o:spid="_x0000_s1026" alt="apis://desktop/icons/kwadrat.gif" href="apis://ARCH|84083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K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cYCdJCjW63VvrQaDz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GJDIy2Q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Кандидатът подава заявление в ГД "ГВА" не по-късно от 60 работни дни преди планираната дата за започване на въздухоплавателна дейност и след приключване на консултациите по </w:t>
      </w:r>
      <w:hyperlink r:id="rId107" w:history="1">
        <w:r w:rsidRPr="002D0C60">
          <w:rPr>
            <w:rFonts w:ascii="Verdana" w:eastAsia="Times New Roman" w:hAnsi="Verdana" w:cs="Times New Roman"/>
            <w:color w:val="000000"/>
            <w:sz w:val="24"/>
            <w:szCs w:val="24"/>
            <w:lang w:eastAsia="bg-BG"/>
          </w:rPr>
          <w:t>чл. 27</w:t>
        </w:r>
      </w:hyperlink>
      <w:r w:rsidRPr="002D0C60">
        <w:rPr>
          <w:rFonts w:ascii="Verdana" w:eastAsia="Times New Roman" w:hAnsi="Verdana" w:cs="Times New Roman"/>
          <w:color w:val="000000"/>
          <w:sz w:val="24"/>
          <w:szCs w:val="24"/>
          <w:lang w:eastAsia="bg-BG"/>
        </w:rPr>
        <w:t>. В заявлението се посочва единен идентификационен код (ЕИК) или код по БУЛСТАТ. Към заявлението кандидатът прилага: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40 от 2018 г.,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0143CE01" wp14:editId="2142AF2B">
                <wp:extent cx="304800" cy="304800"/>
                <wp:effectExtent l="0" t="0" r="0" b="0"/>
                <wp:docPr id="66" name="AutoShape 63" descr="apis://desktop/icons/kwadra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BD9C3" id="AutoShape 63" o:spid="_x0000_s1026" alt="apis://desktop/icons/kwadrat.gif" href="apis://ARCH|84083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L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8cYCdJCjW63VvrQaHy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GJDIy2Q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108" w:history="1">
        <w:r w:rsidRPr="002D0C60">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ръководство за експлоатация;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стандартни оперативни процедури (СОП);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оценка на риска на базата, на която са съставени СОП;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описание на системата за управление;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7. имената и адресите на ръководните лица, както и доказателства, че притежават необходимата квалификация и професионален опит;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8. списък с имената, номерата на свидетелствата за правоспособност и други данни за всички лица, свързани с експлоатацията на ВС на оператора;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9. план за действия при аварийни ситуации (</w:t>
      </w:r>
      <w:proofErr w:type="spellStart"/>
      <w:r w:rsidRPr="002D0C60">
        <w:rPr>
          <w:rFonts w:ascii="Verdana" w:eastAsia="Times New Roman" w:hAnsi="Verdana" w:cs="Times New Roman"/>
          <w:color w:val="000000"/>
          <w:sz w:val="24"/>
          <w:szCs w:val="24"/>
          <w:lang w:eastAsia="bg-BG"/>
        </w:rPr>
        <w:t>Emergency</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Respond</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Plan</w:t>
      </w:r>
      <w:proofErr w:type="spellEnd"/>
      <w:r w:rsidRPr="002D0C60">
        <w:rPr>
          <w:rFonts w:ascii="Verdana" w:eastAsia="Times New Roman" w:hAnsi="Verdana" w:cs="Times New Roman"/>
          <w:color w:val="000000"/>
          <w:sz w:val="24"/>
          <w:szCs w:val="24"/>
          <w:lang w:eastAsia="bg-BG"/>
        </w:rPr>
        <w:t xml:space="preserve"> (ERP);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10. лизингови договори, когато е приложимо;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11. предварителни договори за изпълнение на всяка услуга или продукт, които са свързани с оперативното или техническото обезпечаване на исканите летателни операции, чието изпълнение заявителят възнамерява да възложи изцяло или частично на външни изпълнители;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12. документ за платена държавна такса;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13. застрахователни договори (не по-късно от 30 календарни дни след датата на подаване на заявлението);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14. информация за оценка на мащаба на дейността на заявителя за първоначално издаване на разрешително за високорискови специализирани търговски операции съгласно приложение № 1 от наредбата.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Процедурата за издаване на разрешително за високорискови специализирани търговски операции се провежда заедно с процедурите за одобрение на организация за управление на поддържането на постоянна летателна годност по </w:t>
      </w:r>
      <w:hyperlink r:id="rId109" w:history="1">
        <w:r w:rsidRPr="002D0C60">
          <w:rPr>
            <w:rFonts w:ascii="Verdana" w:eastAsia="Times New Roman" w:hAnsi="Verdana" w:cs="Times New Roman"/>
            <w:color w:val="000000"/>
            <w:sz w:val="24"/>
            <w:szCs w:val="24"/>
            <w:lang w:eastAsia="bg-BG"/>
          </w:rPr>
          <w:t>част М на Регламент № 1321/2014</w:t>
        </w:r>
      </w:hyperlink>
      <w:r w:rsidRPr="002D0C60">
        <w:rPr>
          <w:rFonts w:ascii="Verdana" w:eastAsia="Times New Roman" w:hAnsi="Verdana" w:cs="Times New Roman"/>
          <w:color w:val="000000"/>
          <w:sz w:val="24"/>
          <w:szCs w:val="24"/>
          <w:lang w:eastAsia="bg-BG"/>
        </w:rPr>
        <w:t xml:space="preserve">, освен в случаите, когато е сключен договор с одобрена </w:t>
      </w:r>
      <w:r w:rsidRPr="002D0C60">
        <w:rPr>
          <w:rFonts w:ascii="Verdana" w:eastAsia="Times New Roman" w:hAnsi="Verdana" w:cs="Times New Roman"/>
          <w:color w:val="000000"/>
          <w:sz w:val="24"/>
          <w:szCs w:val="24"/>
          <w:lang w:eastAsia="bg-BG"/>
        </w:rPr>
        <w:lastRenderedPageBreak/>
        <w:t xml:space="preserve">организация за управление на поддържането на постоянна летателна годност по </w:t>
      </w:r>
      <w:hyperlink r:id="rId110" w:history="1">
        <w:r w:rsidRPr="002D0C60">
          <w:rPr>
            <w:rFonts w:ascii="Verdana" w:eastAsia="Times New Roman" w:hAnsi="Verdana" w:cs="Times New Roman"/>
            <w:color w:val="000000"/>
            <w:sz w:val="24"/>
            <w:szCs w:val="24"/>
            <w:lang w:eastAsia="bg-BG"/>
          </w:rPr>
          <w:t>част М на Регламент № 1321/2014</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8" w:name="to_paragraph_id31490960"/>
      <w:bookmarkEnd w:id="38"/>
      <w:r w:rsidRPr="002D0C60">
        <w:rPr>
          <w:rFonts w:ascii="Verdana" w:eastAsia="Times New Roman" w:hAnsi="Verdana" w:cs="Times New Roman"/>
          <w:b/>
          <w:bCs/>
          <w:color w:val="000000"/>
          <w:sz w:val="24"/>
          <w:szCs w:val="24"/>
          <w:lang w:eastAsia="bg-BG"/>
        </w:rPr>
        <w:t>Чл. 29</w:t>
      </w:r>
      <w:r w:rsidRPr="002D0C60">
        <w:rPr>
          <w:rFonts w:ascii="Verdana" w:eastAsia="Times New Roman" w:hAnsi="Verdana" w:cs="Times New Roman"/>
          <w:color w:val="000000"/>
          <w:sz w:val="24"/>
          <w:szCs w:val="24"/>
          <w:lang w:eastAsia="bg-BG"/>
        </w:rPr>
        <w:t>. (1) В срок до 7 работни дни от подаване на заявление за издаване на разрешително за високорискови специализирани търговски операции главният директор на ГД "ГВА" или оправомощено от него лице определя със заповед отговорен инспектор, който ръководи и координира процеса за сертифициране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В срок до 7 работни дни от датата на издаване на заповедта отговорният инспектор по ал. 1 извършва предварителна оценка на заявлението и изготвя доклад за резултатите от предварителната оценка.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 случай на положителна оценка на заявлението по реда на ал. 2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В случай че заявлението и приложените към него документи и данни не съответстват на изискванията по </w:t>
      </w:r>
      <w:hyperlink r:id="rId111" w:history="1">
        <w:r w:rsidRPr="002D0C60">
          <w:rPr>
            <w:rFonts w:ascii="Verdana" w:eastAsia="Times New Roman" w:hAnsi="Verdana" w:cs="Times New Roman"/>
            <w:color w:val="000000"/>
            <w:sz w:val="24"/>
            <w:szCs w:val="24"/>
            <w:lang w:eastAsia="bg-BG"/>
          </w:rPr>
          <w:t>чл. 28</w:t>
        </w:r>
      </w:hyperlink>
      <w:r w:rsidRPr="002D0C60">
        <w:rPr>
          <w:rFonts w:ascii="Verdana" w:eastAsia="Times New Roman" w:hAnsi="Verdana" w:cs="Times New Roman"/>
          <w:color w:val="000000"/>
          <w:sz w:val="24"/>
          <w:szCs w:val="24"/>
          <w:lang w:eastAsia="bg-BG"/>
        </w:rPr>
        <w:t>, главният директор на ГД "ГВА" или оправомощено от него лице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3.</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39" w:name="to_paragraph_id31490961"/>
      <w:bookmarkEnd w:id="39"/>
      <w:r w:rsidRPr="002D0C60">
        <w:rPr>
          <w:rFonts w:ascii="Verdana" w:eastAsia="Times New Roman" w:hAnsi="Verdana" w:cs="Times New Roman"/>
          <w:b/>
          <w:bCs/>
          <w:color w:val="000000"/>
          <w:sz w:val="24"/>
          <w:szCs w:val="24"/>
          <w:lang w:eastAsia="bg-BG"/>
        </w:rPr>
        <w:t>Чл. 30</w:t>
      </w:r>
      <w:r w:rsidRPr="002D0C60">
        <w:rPr>
          <w:rFonts w:ascii="Verdana" w:eastAsia="Times New Roman" w:hAnsi="Verdana" w:cs="Times New Roman"/>
          <w:color w:val="000000"/>
          <w:sz w:val="24"/>
          <w:szCs w:val="24"/>
          <w:lang w:eastAsia="bg-BG"/>
        </w:rPr>
        <w:t xml:space="preserve">. (1) Комисията по </w:t>
      </w:r>
      <w:hyperlink r:id="rId112" w:history="1">
        <w:r w:rsidRPr="002D0C60">
          <w:rPr>
            <w:rFonts w:ascii="Verdana" w:eastAsia="Times New Roman" w:hAnsi="Verdana" w:cs="Times New Roman"/>
            <w:color w:val="000000"/>
            <w:sz w:val="24"/>
            <w:szCs w:val="24"/>
            <w:lang w:eastAsia="bg-BG"/>
          </w:rPr>
          <w:t>чл. 29, ал. 3</w:t>
        </w:r>
      </w:hyperlink>
      <w:r w:rsidRPr="002D0C60">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113" w:history="1">
        <w:r w:rsidRPr="002D0C60">
          <w:rPr>
            <w:rFonts w:ascii="Verdana" w:eastAsia="Times New Roman" w:hAnsi="Verdana" w:cs="Times New Roman"/>
            <w:color w:val="000000"/>
            <w:sz w:val="24"/>
            <w:szCs w:val="24"/>
            <w:lang w:eastAsia="bg-BG"/>
          </w:rPr>
          <w:t>чл. 29, ал. 1</w:t>
        </w:r>
      </w:hyperlink>
      <w:r w:rsidRPr="002D0C60">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да бъде издадено разрешително за високорискови специализирани търговски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да се откаже на кандидата издаването на разрешително за високорискови специализирани търговски операции, когато в хода на експлоатационната инспекция се установи, че кандидатът не може да спазва установените стандарти, не удовлетворява изискванията по </w:t>
      </w:r>
      <w:hyperlink r:id="rId114"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регламентите по неговото изменение и допълнение и тази наредба или фактическото му състояние застрашава безопасната експлоатация на ВС.</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15" w:history="1">
        <w:r w:rsidRPr="002D0C60">
          <w:rPr>
            <w:rFonts w:ascii="Verdana" w:eastAsia="Times New Roman" w:hAnsi="Verdana" w:cs="Times New Roman"/>
            <w:color w:val="000000"/>
            <w:sz w:val="24"/>
            <w:szCs w:val="24"/>
            <w:lang w:eastAsia="bg-BG"/>
          </w:rPr>
          <w:t>чл. 29, ал. 1</w:t>
        </w:r>
      </w:hyperlink>
      <w:r w:rsidRPr="002D0C60">
        <w:rPr>
          <w:rFonts w:ascii="Verdana" w:eastAsia="Times New Roman" w:hAnsi="Verdana" w:cs="Times New Roman"/>
          <w:color w:val="000000"/>
          <w:sz w:val="24"/>
          <w:szCs w:val="24"/>
          <w:lang w:eastAsia="bg-BG"/>
        </w:rPr>
        <w:t xml:space="preserve"> главният директор на ГД "ГВА" издава разрешително за високорискови специализирани търговски операции или отказва издаването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(3) Първоначалното разрешително за високорискови специализирани търговски операции се издава за срок до 24 месеца. Правата и обхватът на одобрените дейности се вписват в разрешителното.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Актовете по спиране или прекратяване на процедурата и отказът да бъде издадено разрешително за високорискови специализирани търговски операции се обжалват по реда на </w:t>
      </w:r>
      <w:hyperlink r:id="rId116"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0" w:name="to_paragraph_id31490962"/>
      <w:bookmarkEnd w:id="40"/>
      <w:r w:rsidRPr="002D0C60">
        <w:rPr>
          <w:rFonts w:ascii="Verdana" w:eastAsia="Times New Roman" w:hAnsi="Verdana" w:cs="Times New Roman"/>
          <w:b/>
          <w:bCs/>
          <w:color w:val="000000"/>
          <w:sz w:val="27"/>
          <w:szCs w:val="27"/>
          <w:lang w:eastAsia="bg-BG"/>
        </w:rPr>
        <w:t>Раздел IІІ</w:t>
      </w:r>
      <w:r w:rsidRPr="002D0C60">
        <w:rPr>
          <w:rFonts w:ascii="Verdana" w:eastAsia="Times New Roman" w:hAnsi="Verdana" w:cs="Times New Roman"/>
          <w:b/>
          <w:bCs/>
          <w:color w:val="000000"/>
          <w:sz w:val="27"/>
          <w:szCs w:val="27"/>
          <w:lang w:eastAsia="bg-BG"/>
        </w:rPr>
        <w:br/>
        <w:t>Изменение и продължаване срока на валидност на разрешителното за високорискови специализирани търговски операции на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1" w:name="to_paragraph_id31490963"/>
      <w:bookmarkEnd w:id="41"/>
      <w:r w:rsidRPr="002D0C60">
        <w:rPr>
          <w:rFonts w:ascii="Verdana" w:eastAsia="Times New Roman" w:hAnsi="Verdana" w:cs="Times New Roman"/>
          <w:b/>
          <w:bCs/>
          <w:color w:val="000000"/>
          <w:sz w:val="24"/>
          <w:szCs w:val="24"/>
          <w:lang w:eastAsia="bg-BG"/>
        </w:rPr>
        <w:t>Чл. 31</w:t>
      </w:r>
      <w:r w:rsidRPr="002D0C60">
        <w:rPr>
          <w:rFonts w:ascii="Verdana" w:eastAsia="Times New Roman" w:hAnsi="Verdana" w:cs="Times New Roman"/>
          <w:color w:val="000000"/>
          <w:sz w:val="24"/>
          <w:szCs w:val="24"/>
          <w:lang w:eastAsia="bg-BG"/>
        </w:rPr>
        <w:t>. (1) Авиационният оператор подава заявление, в което посочва исканото изменение на разрешително за високорискови специализирани търговски операции не по-късно от 30 работни дни преди датата на въвеждане на изменението.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Към заявлението авиационният оператор прилага изменените части от ръководството за експлоатация и/или СОП, както и необходимите документи, които касаят изменението, и документ за платена такса.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Авиационният оператор подава заявление за изменение на разрешителното и когато е налице неотстранено от него в срок несъответствие, свързано с някой от елементите на разрешителното, заради което е издадена заповед от главния директор на ГД "ГВА" за временно спиране или ограничаване на правата му по него.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2" w:name="to_paragraph_id48647625"/>
      <w:bookmarkEnd w:id="42"/>
      <w:r w:rsidRPr="002D0C60">
        <w:rPr>
          <w:rFonts w:ascii="Verdana" w:eastAsia="Times New Roman" w:hAnsi="Verdana" w:cs="Times New Roman"/>
          <w:b/>
          <w:bCs/>
          <w:color w:val="000000"/>
          <w:sz w:val="24"/>
          <w:szCs w:val="24"/>
          <w:lang w:eastAsia="bg-BG"/>
        </w:rPr>
        <w:t>Чл. 32</w:t>
      </w:r>
      <w:r w:rsidRPr="002D0C60">
        <w:rPr>
          <w:rFonts w:ascii="Verdana" w:eastAsia="Times New Roman" w:hAnsi="Verdana" w:cs="Times New Roman"/>
          <w:color w:val="000000"/>
          <w:sz w:val="24"/>
          <w:szCs w:val="24"/>
          <w:lang w:eastAsia="bg-BG"/>
        </w:rPr>
        <w:t xml:space="preserve">. (1) Заявлението за изменение на разрешително за високорискови специализирани търговски операции се разглежда по реда на </w:t>
      </w:r>
      <w:hyperlink r:id="rId117" w:history="1">
        <w:r w:rsidRPr="002D0C60">
          <w:rPr>
            <w:rFonts w:ascii="Verdana" w:eastAsia="Times New Roman" w:hAnsi="Verdana" w:cs="Times New Roman"/>
            <w:color w:val="000000"/>
            <w:sz w:val="24"/>
            <w:szCs w:val="24"/>
            <w:lang w:eastAsia="bg-BG"/>
          </w:rPr>
          <w:t>чл. 29</w:t>
        </w:r>
      </w:hyperlink>
      <w:r w:rsidRPr="002D0C60">
        <w:rPr>
          <w:rFonts w:ascii="Verdana" w:eastAsia="Times New Roman" w:hAnsi="Verdana" w:cs="Times New Roman"/>
          <w:color w:val="000000"/>
          <w:sz w:val="24"/>
          <w:szCs w:val="24"/>
          <w:lang w:eastAsia="bg-BG"/>
        </w:rPr>
        <w:t xml:space="preserve"> и </w:t>
      </w:r>
      <w:hyperlink r:id="rId118" w:history="1">
        <w:r w:rsidRPr="002D0C60">
          <w:rPr>
            <w:rFonts w:ascii="Verdana" w:eastAsia="Times New Roman" w:hAnsi="Verdana" w:cs="Times New Roman"/>
            <w:color w:val="000000"/>
            <w:sz w:val="24"/>
            <w:szCs w:val="24"/>
            <w:lang w:eastAsia="bg-BG"/>
          </w:rPr>
          <w:t>30</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Измененото разрешително за високорискови специализирани търговски операции се издава със същия номер, като се запазва срокът на неговото действие.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3" w:name="to_paragraph_id31490965"/>
      <w:bookmarkEnd w:id="43"/>
      <w:r w:rsidRPr="002D0C60">
        <w:rPr>
          <w:rFonts w:ascii="Verdana" w:eastAsia="Times New Roman" w:hAnsi="Verdana" w:cs="Times New Roman"/>
          <w:b/>
          <w:bCs/>
          <w:color w:val="000000"/>
          <w:sz w:val="24"/>
          <w:szCs w:val="24"/>
          <w:lang w:eastAsia="bg-BG"/>
        </w:rPr>
        <w:t>Чл. 33</w:t>
      </w:r>
      <w:r w:rsidRPr="002D0C60">
        <w:rPr>
          <w:rFonts w:ascii="Verdana" w:eastAsia="Times New Roman" w:hAnsi="Verdana" w:cs="Times New Roman"/>
          <w:color w:val="000000"/>
          <w:sz w:val="24"/>
          <w:szCs w:val="24"/>
          <w:lang w:eastAsia="bg-BG"/>
        </w:rPr>
        <w:t>. (1) Авиационният оператор подава заявление за продължаване срока на валидност на разрешително за високорискови специализирани търговски операции не по-късно от 30 работни дни преди срока на изтичане на валидността.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Към заявлението авиационният оператор прилага: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декларация от оператора,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 xml:space="preserve">2. списък с имената, номерата на свидетелствата за правоспособност и други данни за всички лица, свързани с експлоатацията на ВС на оператора;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документ за платена такса;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договори с подизпълнители за други дейности, когато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лизингови договори, когато е приложимо;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информация за оценка на мащабите на дейността при продължаване на срока на валидност на разрешителното съгласно приложение № 2 от наредбата.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Заявлението за продължаване срока на валидност на разрешително за високорискови специализирани търговски операции се разглежда по реда на </w:t>
      </w:r>
      <w:hyperlink r:id="rId119" w:history="1">
        <w:r w:rsidRPr="002D0C60">
          <w:rPr>
            <w:rFonts w:ascii="Verdana" w:eastAsia="Times New Roman" w:hAnsi="Verdana" w:cs="Times New Roman"/>
            <w:color w:val="000000"/>
            <w:sz w:val="24"/>
            <w:szCs w:val="24"/>
            <w:lang w:eastAsia="bg-BG"/>
          </w:rPr>
          <w:t>чл. 29</w:t>
        </w:r>
      </w:hyperlink>
      <w:r w:rsidRPr="002D0C60">
        <w:rPr>
          <w:rFonts w:ascii="Verdana" w:eastAsia="Times New Roman" w:hAnsi="Verdana" w:cs="Times New Roman"/>
          <w:color w:val="000000"/>
          <w:sz w:val="24"/>
          <w:szCs w:val="24"/>
          <w:lang w:eastAsia="bg-BG"/>
        </w:rPr>
        <w:t xml:space="preserve"> и 30.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Валидността на разрешителното за високорискови специализирани търговски операции се продължава за срок до 24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4" w:name="to_paragraph_id31490966"/>
      <w:bookmarkEnd w:id="44"/>
      <w:r w:rsidRPr="002D0C60">
        <w:rPr>
          <w:rFonts w:ascii="Verdana" w:eastAsia="Times New Roman" w:hAnsi="Verdana" w:cs="Times New Roman"/>
          <w:b/>
          <w:bCs/>
          <w:color w:val="000000"/>
          <w:sz w:val="27"/>
          <w:szCs w:val="27"/>
          <w:lang w:eastAsia="bg-BG"/>
        </w:rPr>
        <w:t>Глава пета</w:t>
      </w:r>
      <w:r w:rsidRPr="002D0C60">
        <w:rPr>
          <w:rFonts w:ascii="Verdana" w:eastAsia="Times New Roman" w:hAnsi="Verdana" w:cs="Times New Roman"/>
          <w:b/>
          <w:bCs/>
          <w:color w:val="000000"/>
          <w:sz w:val="27"/>
          <w:szCs w:val="27"/>
          <w:lang w:eastAsia="bg-BG"/>
        </w:rPr>
        <w:br/>
        <w:t>ДЕКЛАРАЦИЯ ОТ АВИАЦИОНЕН ОПЕРАТОР. ПРИЕМАНЕ НА ДЕКЛАРАЦИИ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5" w:name="to_paragraph_id45954858"/>
      <w:bookmarkEnd w:id="45"/>
      <w:r w:rsidRPr="002D0C60">
        <w:rPr>
          <w:rFonts w:ascii="Verdana" w:eastAsia="Times New Roman" w:hAnsi="Verdana" w:cs="Times New Roman"/>
          <w:b/>
          <w:bCs/>
          <w:color w:val="000000"/>
          <w:sz w:val="24"/>
          <w:szCs w:val="24"/>
          <w:lang w:eastAsia="bg-BG"/>
        </w:rPr>
        <w:t>Чл. 34</w:t>
      </w:r>
      <w:r w:rsidRPr="002D0C60">
        <w:rPr>
          <w:rFonts w:ascii="Verdana" w:eastAsia="Times New Roman" w:hAnsi="Verdana" w:cs="Times New Roman"/>
          <w:color w:val="000000"/>
          <w:sz w:val="24"/>
          <w:szCs w:val="24"/>
          <w:lang w:eastAsia="bg-BG"/>
        </w:rPr>
        <w:t>. (1)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1646BDF2" wp14:editId="32F1AA2B">
                <wp:extent cx="304800" cy="304800"/>
                <wp:effectExtent l="0" t="0" r="0" b="0"/>
                <wp:docPr id="65" name="AutoShape 64" descr="apis://desktop/icons/kwadrat.gif">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C86A4" id="AutoShape 64" o:spid="_x0000_s1026" alt="apis://desktop/icons/kwadrat.gif" href="apis://ARCH|8408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H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cYCdJCjW63VvrQaJx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За извършване на специализирани авиационни операции, включително нетърговски специализирани операции със сложни въздухоплавателни средства, задвижвани с моторна тяга, в съответствие с </w:t>
      </w:r>
      <w:hyperlink r:id="rId121"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и Приложение VІ на </w:t>
      </w:r>
      <w:hyperlink r:id="rId12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операторите могат да подават декларации в ГД "ГВА".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 – ДВ, бр. 40 от 2018 г., изм. и доп.,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7C1A0D1F" wp14:editId="0E764A20">
                <wp:extent cx="304800" cy="304800"/>
                <wp:effectExtent l="0" t="0" r="0" b="0"/>
                <wp:docPr id="64" name="AutoShape 65" descr="apis://desktop/icons/kwadrat.gif">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4E6A1" id="AutoShape 65" o:spid="_x0000_s1026" alt="apis://desktop/icons/kwadrat.gif" href="apis://ARCH|8408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Gf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OMBGmhRrdbK31oNB5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В декларациите по ал. 1 се посочва единен идентификационен код по </w:t>
      </w:r>
      <w:hyperlink r:id="rId123" w:history="1">
        <w:r w:rsidRPr="002D0C60">
          <w:rPr>
            <w:rFonts w:ascii="Verdana" w:eastAsia="Times New Roman" w:hAnsi="Verdana" w:cs="Times New Roman"/>
            <w:color w:val="000000"/>
            <w:sz w:val="24"/>
            <w:szCs w:val="24"/>
            <w:lang w:eastAsia="bg-BG"/>
          </w:rPr>
          <w:t>чл. 23 от Закона за търговския регистър</w:t>
        </w:r>
      </w:hyperlink>
      <w:r w:rsidRPr="002D0C60">
        <w:rPr>
          <w:rFonts w:ascii="Verdana" w:eastAsia="Times New Roman" w:hAnsi="Verdana" w:cs="Times New Roman"/>
          <w:color w:val="000000"/>
          <w:sz w:val="24"/>
          <w:szCs w:val="24"/>
          <w:lang w:eastAsia="bg-BG"/>
        </w:rPr>
        <w:t xml:space="preserve"> и се включва декларация,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 допълнение на документите по ал. 2 на електронен носител се прилагат: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ръководство за експлоатация;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документация на системата за управление;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списък с имената, номерата на свидетелствата за правоспособност и други данни за всички лица, свързани с експлоатацията на ВС на оператора;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документ за платена такса.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 xml:space="preserve">(4) В случаите на опериране със сложни ВС, задвижвани с моторна тяга, операторът трябва да има собствена одобрена организация за управление на поддържането на постоянна летателна годност по </w:t>
      </w:r>
      <w:hyperlink r:id="rId124" w:history="1">
        <w:r w:rsidRPr="002D0C60">
          <w:rPr>
            <w:rFonts w:ascii="Verdana" w:eastAsia="Times New Roman" w:hAnsi="Verdana" w:cs="Times New Roman"/>
            <w:color w:val="000000"/>
            <w:sz w:val="24"/>
            <w:szCs w:val="24"/>
            <w:lang w:eastAsia="bg-BG"/>
          </w:rPr>
          <w:t>част М от Регламент (ЕС) № 1321/2014</w:t>
        </w:r>
      </w:hyperlink>
      <w:r w:rsidRPr="002D0C60">
        <w:rPr>
          <w:rFonts w:ascii="Verdana" w:eastAsia="Times New Roman" w:hAnsi="Verdana" w:cs="Times New Roman"/>
          <w:color w:val="000000"/>
          <w:sz w:val="24"/>
          <w:szCs w:val="24"/>
          <w:lang w:eastAsia="bg-BG"/>
        </w:rPr>
        <w:t xml:space="preserve">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w:t>
      </w:r>
      <w:hyperlink r:id="rId125" w:history="1">
        <w:r w:rsidRPr="002D0C60">
          <w:rPr>
            <w:rFonts w:ascii="Verdana" w:eastAsia="Times New Roman" w:hAnsi="Verdana" w:cs="Times New Roman"/>
            <w:color w:val="000000"/>
            <w:sz w:val="24"/>
            <w:szCs w:val="24"/>
            <w:lang w:eastAsia="bg-BG"/>
          </w:rPr>
          <w:t>Регламент № 1321/2014</w:t>
        </w:r>
      </w:hyperlink>
      <w:r w:rsidRPr="002D0C60">
        <w:rPr>
          <w:rFonts w:ascii="Verdana" w:eastAsia="Times New Roman" w:hAnsi="Verdana" w:cs="Times New Roman"/>
          <w:color w:val="000000"/>
          <w:sz w:val="24"/>
          <w:szCs w:val="24"/>
          <w:lang w:eastAsia="bg-BG"/>
        </w:rPr>
        <w:t xml:space="preserve">), или да има сключен договор с одобрена организация за управление на поддържането на постоянна летателна годност по </w:t>
      </w:r>
      <w:hyperlink r:id="rId126" w:history="1">
        <w:r w:rsidRPr="002D0C60">
          <w:rPr>
            <w:rFonts w:ascii="Verdana" w:eastAsia="Times New Roman" w:hAnsi="Verdana" w:cs="Times New Roman"/>
            <w:color w:val="000000"/>
            <w:sz w:val="24"/>
            <w:szCs w:val="24"/>
            <w:lang w:eastAsia="bg-BG"/>
          </w:rPr>
          <w:t>част М от Регламент (ЕС) № 1321/2014</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Декларацията по ал. 1 се подава в два екземпляра, попълнени на български и на английски език, единият остава в регистъра на ГД "ГВА", а другият се връща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В началото и в края на приетата от главния директор на ГД "ГВА" декларация се поставят поредни номера, започващи с означението "BG.DEC". Номер на декларация, която е отнета или спряна, не може да бъде използван отново.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(7) Информацията за приетата от главния директор на ГД "ГВА" декларация се изпраща в EASA за поддържане на Централната база данни, когато такава е дължима по силата на приложимото право на ЕС.</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(8) При промяна в съдържанието на декларацията операторът подава нова.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6" w:name="to_paragraph_id45954859"/>
      <w:bookmarkEnd w:id="46"/>
      <w:r w:rsidRPr="002D0C60">
        <w:rPr>
          <w:rFonts w:ascii="Verdana" w:eastAsia="Times New Roman" w:hAnsi="Verdana" w:cs="Times New Roman"/>
          <w:b/>
          <w:bCs/>
          <w:color w:val="000000"/>
          <w:sz w:val="24"/>
          <w:szCs w:val="24"/>
          <w:lang w:eastAsia="bg-BG"/>
        </w:rPr>
        <w:t>Чл. 35</w:t>
      </w:r>
      <w:r w:rsidRPr="002D0C60">
        <w:rPr>
          <w:rFonts w:ascii="Verdana" w:eastAsia="Times New Roman" w:hAnsi="Verdana" w:cs="Times New Roman"/>
          <w:color w:val="000000"/>
          <w:sz w:val="24"/>
          <w:szCs w:val="24"/>
          <w:lang w:eastAsia="bg-BG"/>
        </w:rPr>
        <w:t>. (1) Декларацията на авиационен оператор е безсрочна, при условие че: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6B06600D" wp14:editId="6E9FB5ED">
                <wp:extent cx="304800" cy="304800"/>
                <wp:effectExtent l="0" t="0" r="0" b="0"/>
                <wp:docPr id="63" name="AutoShape 66" descr="apis://desktop/icons/kwadrat.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E92E3" id="AutoShape 66" o:spid="_x0000_s1026" alt="apis://desktop/icons/kwadrat.gif" href="apis://ARCH|84083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f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8wEqSFGt1urfSh0Xi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операторът е в съответствие с изисквания на </w:t>
      </w:r>
      <w:hyperlink r:id="rId128"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и правилата за неговото прилагане, отчитайки разпоредбите, свързани с мерките за изпълнение, необходими за отстраняване на несъответствието, както е посочено в чл. ARO.GEN.350 от </w:t>
      </w:r>
      <w:hyperlink r:id="rId129"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001331D3" wp14:editId="7B6B0E57">
                <wp:extent cx="304800" cy="304800"/>
                <wp:effectExtent l="0" t="0" r="0" b="0"/>
                <wp:docPr id="62" name="AutoShape 67" descr="apis://desktop/icons/kwadrat.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3CF94" id="AutoShape 67" o:spid="_x0000_s1026" alt="apis://desktop/icons/kwadrat.gif" href="apis://ARCH|84083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O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4cYCdJCjW63VvrQaDz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операторът предоставя достъп на ГД "ГВА", както е посочено в чл. ORО.GEN.140 от </w:t>
      </w:r>
      <w:hyperlink r:id="rId130"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 xml:space="preserve">, за да определи продължаващото съответствие с изискванията на </w:t>
      </w:r>
      <w:hyperlink r:id="rId131" w:history="1">
        <w:r w:rsidRPr="002D0C60">
          <w:rPr>
            <w:rFonts w:ascii="Verdana" w:eastAsia="Times New Roman" w:hAnsi="Verdana" w:cs="Times New Roman"/>
            <w:color w:val="000000"/>
            <w:sz w:val="24"/>
            <w:szCs w:val="24"/>
            <w:lang w:eastAsia="bg-BG"/>
          </w:rPr>
          <w:t>Регламент (ЕС) 2018/1139</w:t>
        </w:r>
      </w:hyperlink>
      <w:r w:rsidRPr="002D0C60">
        <w:rPr>
          <w:rFonts w:ascii="Verdana" w:eastAsia="Times New Roman" w:hAnsi="Verdana" w:cs="Times New Roman"/>
          <w:color w:val="000000"/>
          <w:sz w:val="24"/>
          <w:szCs w:val="24"/>
          <w:lang w:eastAsia="bg-BG"/>
        </w:rPr>
        <w:t xml:space="preserve"> и правилата за неговото прилагане.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Копие от писмото, издадено от главния директор на ГД "ГВА" за съответствие на декларацията с приложимите изисквания, е задължително да бъде налично на борда на ВС заедно с посочените в чл. NCC.GEN.140 и чл. SPO.GEN.140 от </w:t>
      </w:r>
      <w:hyperlink r:id="rId132"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 xml:space="preserve"> документи.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47" w:name="to_paragraph_id31490969"/>
      <w:bookmarkEnd w:id="47"/>
      <w:r w:rsidRPr="002D0C60">
        <w:rPr>
          <w:rFonts w:ascii="Verdana" w:eastAsia="Times New Roman" w:hAnsi="Verdana" w:cs="Times New Roman"/>
          <w:b/>
          <w:bCs/>
          <w:color w:val="000000"/>
          <w:sz w:val="24"/>
          <w:szCs w:val="24"/>
          <w:lang w:eastAsia="bg-BG"/>
        </w:rPr>
        <w:t>Чл. 36</w:t>
      </w:r>
      <w:r w:rsidRPr="002D0C60">
        <w:rPr>
          <w:rFonts w:ascii="Verdana" w:eastAsia="Times New Roman" w:hAnsi="Verdana" w:cs="Times New Roman"/>
          <w:color w:val="000000"/>
          <w:sz w:val="24"/>
          <w:szCs w:val="24"/>
          <w:lang w:eastAsia="bg-BG"/>
        </w:rPr>
        <w:t xml:space="preserve">. (1) След получаване на декларацията главният директор на ГД "ГВА" или оправомощено от него лице определя със заповед инспектор за проверка на цялата необходима информация, съдържаща се в декларацията.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В срок до 10 работни дни главният директор на ГД "ГВА" потвърждава писмено съответствието на декларацията пред кандидата.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В случай че декларацията не съответства на изискванията по </w:t>
      </w:r>
      <w:hyperlink r:id="rId133" w:history="1">
        <w:r w:rsidRPr="002D0C60">
          <w:rPr>
            <w:rFonts w:ascii="Verdana" w:eastAsia="Times New Roman" w:hAnsi="Verdana" w:cs="Times New Roman"/>
            <w:color w:val="000000"/>
            <w:sz w:val="24"/>
            <w:szCs w:val="24"/>
            <w:lang w:eastAsia="bg-BG"/>
          </w:rPr>
          <w:t>чл. 34</w:t>
        </w:r>
      </w:hyperlink>
      <w:r w:rsidRPr="002D0C60">
        <w:rPr>
          <w:rFonts w:ascii="Verdana" w:eastAsia="Times New Roman" w:hAnsi="Verdana" w:cs="Times New Roman"/>
          <w:color w:val="000000"/>
          <w:sz w:val="24"/>
          <w:szCs w:val="24"/>
          <w:lang w:eastAsia="bg-BG"/>
        </w:rPr>
        <w:t>, главният директор на ГД "ГВА"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2.</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Когато бъде потвърдено несъответствието, включително и при извършване на инспекция, главният директор на ГД "ГВА" предприема действия, както е предвидено в чл. ARO.GEN.350 от </w:t>
      </w:r>
      <w:hyperlink r:id="rId134" w:history="1">
        <w:r w:rsidRPr="002D0C60">
          <w:rPr>
            <w:rFonts w:ascii="Verdana" w:eastAsia="Times New Roman" w:hAnsi="Verdana" w:cs="Times New Roman"/>
            <w:color w:val="000000"/>
            <w:sz w:val="24"/>
            <w:szCs w:val="24"/>
            <w:lang w:eastAsia="bg-BG"/>
          </w:rPr>
          <w:t>Регламент (ЕО)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 като таксата не подлежи на възстановяване.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Актовете по спиране, прекратяване на процедурата и отказ да бъде приета декларацията се обжалват по реда на </w:t>
      </w:r>
      <w:hyperlink r:id="rId135"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8" w:name="to_paragraph_id31490970"/>
      <w:bookmarkEnd w:id="48"/>
      <w:r w:rsidRPr="002D0C60">
        <w:rPr>
          <w:rFonts w:ascii="Verdana" w:eastAsia="Times New Roman" w:hAnsi="Verdana" w:cs="Times New Roman"/>
          <w:b/>
          <w:bCs/>
          <w:color w:val="000000"/>
          <w:sz w:val="27"/>
          <w:szCs w:val="27"/>
          <w:lang w:eastAsia="bg-BG"/>
        </w:rPr>
        <w:t>Глава шеста</w:t>
      </w:r>
      <w:r w:rsidRPr="002D0C60">
        <w:rPr>
          <w:rFonts w:ascii="Verdana" w:eastAsia="Times New Roman" w:hAnsi="Verdana" w:cs="Times New Roman"/>
          <w:b/>
          <w:bCs/>
          <w:color w:val="000000"/>
          <w:sz w:val="27"/>
          <w:szCs w:val="27"/>
          <w:lang w:eastAsia="bg-BG"/>
        </w:rPr>
        <w:br/>
        <w:t>НАЦИОНАЛНИ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9" w:name="to_paragraph_id31490971"/>
      <w:bookmarkEnd w:id="49"/>
      <w:r w:rsidRPr="002D0C60">
        <w:rPr>
          <w:rFonts w:ascii="Verdana" w:eastAsia="Times New Roman" w:hAnsi="Verdana" w:cs="Times New Roman"/>
          <w:b/>
          <w:bCs/>
          <w:color w:val="000000"/>
          <w:sz w:val="27"/>
          <w:szCs w:val="27"/>
          <w:lang w:eastAsia="bg-BG"/>
        </w:rPr>
        <w:t>Раздел I</w:t>
      </w:r>
      <w:r w:rsidRPr="002D0C60">
        <w:rPr>
          <w:rFonts w:ascii="Verdana" w:eastAsia="Times New Roman" w:hAnsi="Verdana" w:cs="Times New Roman"/>
          <w:b/>
          <w:bCs/>
          <w:color w:val="000000"/>
          <w:sz w:val="27"/>
          <w:szCs w:val="27"/>
          <w:lang w:eastAsia="bg-BG"/>
        </w:rPr>
        <w:br/>
        <w:t>Съдържание на националните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0" w:name="to_paragraph_id45954860"/>
      <w:bookmarkEnd w:id="50"/>
      <w:r w:rsidRPr="002D0C60">
        <w:rPr>
          <w:rFonts w:ascii="Verdana" w:eastAsia="Times New Roman" w:hAnsi="Verdana" w:cs="Times New Roman"/>
          <w:b/>
          <w:bCs/>
          <w:color w:val="000000"/>
          <w:sz w:val="24"/>
          <w:szCs w:val="24"/>
          <w:lang w:eastAsia="bg-BG"/>
        </w:rPr>
        <w:t>Чл. 37</w:t>
      </w:r>
      <w:r w:rsidRPr="002D0C60">
        <w:rPr>
          <w:rFonts w:ascii="Verdana" w:eastAsia="Times New Roman" w:hAnsi="Verdana" w:cs="Times New Roman"/>
          <w:color w:val="000000"/>
          <w:sz w:val="24"/>
          <w:szCs w:val="24"/>
          <w:lang w:eastAsia="bg-BG"/>
        </w:rPr>
        <w:t xml:space="preserve">. (1) Националните свидетелства за авиационен оператор за специализирани операции се издават на български и на английски език с поредни номера, започващи с означението "BG.SPO.N". Видовете операции се вписват в националните свидетелства с означението "SPO", пореден номер на вида операция с нейното наименование.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Номерът на националното свидетелство за авиационен оператор за специализирани операции, което е отнето или спряно и не е подновено, не може да бъде използван отново.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(Нова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551223A1" wp14:editId="33EDC110">
                <wp:extent cx="304800" cy="304800"/>
                <wp:effectExtent l="0" t="0" r="0" b="0"/>
                <wp:docPr id="61" name="AutoShape 68"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3E7CA" id="AutoShape 68" o:spid="_x0000_s1026" alt="apis://desktop/icons/kwadrat.gif" href="apis://ARCH|84083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C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2OMBGmhRrdbK31oNIb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Заявлението за издаване на национално свидетелство за авиационен оператор за специализирани операции се подава съгласно образец – </w:t>
      </w:r>
      <w:hyperlink r:id="rId137" w:history="1">
        <w:r w:rsidRPr="002D0C60">
          <w:rPr>
            <w:rFonts w:ascii="Verdana" w:eastAsia="Times New Roman" w:hAnsi="Verdana" w:cs="Times New Roman"/>
            <w:color w:val="000000"/>
            <w:sz w:val="24"/>
            <w:szCs w:val="24"/>
            <w:lang w:eastAsia="bg-BG"/>
          </w:rPr>
          <w:t>приложение № 3</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(4) (Нова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43145A07" wp14:editId="7ECEA8DD">
                <wp:extent cx="304800" cy="304800"/>
                <wp:effectExtent l="0" t="0" r="0" b="0"/>
                <wp:docPr id="60" name="AutoShape 69"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AEB1E" id="AutoShape 69" o:spid="_x0000_s1026" alt="apis://desktop/icons/kwadrat.gif" href="apis://ARCH|84083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Yo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E9grRQo9utlT40GqcYlcxQSBhR3EBhYLWxUoWcSmHCTUegHHaw5pVnXzdcbOYNp5sDVrj454r2&#10;WSgk3bZM2L6smjXEgqZMzZXBSGcOor4vY1exsFMm88hdnf30ST1ql3+jHiTdGCTkvCZizW6NAg2A&#10;MoHccUtr2dWMlJDGC3e9D+fQgDe06j7KEtJBIB2e3b7SrYsBeNHeS+j5JCG2t4jC5lWUTCPIJA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Националното свидетелство за авиационен оператор за специализирани операции се издава по образец – </w:t>
      </w:r>
      <w:hyperlink r:id="rId138" w:history="1">
        <w:r w:rsidRPr="002D0C60">
          <w:rPr>
            <w:rFonts w:ascii="Verdana" w:eastAsia="Times New Roman" w:hAnsi="Verdana" w:cs="Times New Roman"/>
            <w:color w:val="000000"/>
            <w:sz w:val="24"/>
            <w:szCs w:val="24"/>
            <w:lang w:eastAsia="bg-BG"/>
          </w:rPr>
          <w:t>приложение № 4</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1" w:name="to_paragraph_id31490973"/>
      <w:bookmarkEnd w:id="51"/>
      <w:r w:rsidRPr="002D0C60">
        <w:rPr>
          <w:rFonts w:ascii="Verdana" w:eastAsia="Times New Roman" w:hAnsi="Verdana" w:cs="Times New Roman"/>
          <w:b/>
          <w:bCs/>
          <w:color w:val="000000"/>
          <w:sz w:val="27"/>
          <w:szCs w:val="27"/>
          <w:lang w:eastAsia="bg-BG"/>
        </w:rPr>
        <w:t>Раздел II</w:t>
      </w:r>
      <w:r w:rsidRPr="002D0C60">
        <w:rPr>
          <w:rFonts w:ascii="Verdana" w:eastAsia="Times New Roman" w:hAnsi="Verdana" w:cs="Times New Roman"/>
          <w:b/>
          <w:bCs/>
          <w:color w:val="000000"/>
          <w:sz w:val="27"/>
          <w:szCs w:val="27"/>
          <w:lang w:eastAsia="bg-BG"/>
        </w:rPr>
        <w:br/>
        <w:t>Първоначално издаване на национални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2" w:name="to_paragraph_id31490974"/>
      <w:bookmarkEnd w:id="52"/>
      <w:r w:rsidRPr="002D0C60">
        <w:rPr>
          <w:rFonts w:ascii="Verdana" w:eastAsia="Times New Roman" w:hAnsi="Verdana" w:cs="Times New Roman"/>
          <w:b/>
          <w:bCs/>
          <w:color w:val="000000"/>
          <w:sz w:val="24"/>
          <w:szCs w:val="24"/>
          <w:lang w:eastAsia="bg-BG"/>
        </w:rPr>
        <w:t>Чл. 38</w:t>
      </w:r>
      <w:r w:rsidRPr="002D0C60">
        <w:rPr>
          <w:rFonts w:ascii="Verdana" w:eastAsia="Times New Roman" w:hAnsi="Verdana" w:cs="Times New Roman"/>
          <w:color w:val="000000"/>
          <w:sz w:val="24"/>
          <w:szCs w:val="24"/>
          <w:lang w:eastAsia="bg-BG"/>
        </w:rPr>
        <w:t xml:space="preserve">. Кандидат за издаване на национално свидетелство за авиационен оператор може да бъде търговец, регистриран по </w:t>
      </w:r>
      <w:hyperlink r:id="rId139" w:history="1">
        <w:r w:rsidRPr="002D0C60">
          <w:rPr>
            <w:rFonts w:ascii="Verdana" w:eastAsia="Times New Roman" w:hAnsi="Verdana" w:cs="Times New Roman"/>
            <w:color w:val="000000"/>
            <w:sz w:val="24"/>
            <w:szCs w:val="24"/>
            <w:lang w:eastAsia="bg-BG"/>
          </w:rPr>
          <w:t>Търговския закон</w:t>
        </w:r>
      </w:hyperlink>
      <w:r w:rsidRPr="002D0C60">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операторът по </w:t>
      </w:r>
      <w:hyperlink r:id="rId140" w:history="1">
        <w:r w:rsidRPr="002D0C60">
          <w:rPr>
            <w:rFonts w:ascii="Verdana" w:eastAsia="Times New Roman" w:hAnsi="Verdana" w:cs="Times New Roman"/>
            <w:color w:val="000000"/>
            <w:sz w:val="24"/>
            <w:szCs w:val="24"/>
            <w:lang w:eastAsia="bg-BG"/>
          </w:rPr>
          <w:t>чл. 64б ЗГВ</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3" w:name="to_paragraph_id31490975"/>
      <w:bookmarkEnd w:id="53"/>
      <w:r w:rsidRPr="002D0C60">
        <w:rPr>
          <w:rFonts w:ascii="Verdana" w:eastAsia="Times New Roman" w:hAnsi="Verdana" w:cs="Times New Roman"/>
          <w:b/>
          <w:bCs/>
          <w:color w:val="000000"/>
          <w:sz w:val="24"/>
          <w:szCs w:val="24"/>
          <w:lang w:eastAsia="bg-BG"/>
        </w:rPr>
        <w:t>Чл. 39</w:t>
      </w:r>
      <w:r w:rsidRPr="002D0C60">
        <w:rPr>
          <w:rFonts w:ascii="Verdana" w:eastAsia="Times New Roman" w:hAnsi="Verdana" w:cs="Times New Roman"/>
          <w:color w:val="000000"/>
          <w:sz w:val="24"/>
          <w:szCs w:val="24"/>
          <w:lang w:eastAsia="bg-BG"/>
        </w:rPr>
        <w:t>. (1) Преди подаване на заявление за първоначално издаване на национално свидетелство за авиационен оператор за специализирани операции по реда на тази наредба лицето заявява намеренията си за това в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срок не по-късно от 14 работни дни от постъпване на уведомлението от кандидата за подаване на заявление за издаване на национално свидетелство за авиационен оператор за специализирани операции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За проведените предварителни консултации в ГД "ГВА" се изготвят протоколи за резултата от срещата, копие от които се предоставя на кандидата в срок три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4" w:name="to_paragraph_id45954861"/>
      <w:bookmarkEnd w:id="54"/>
      <w:r w:rsidRPr="002D0C60">
        <w:rPr>
          <w:rFonts w:ascii="Verdana" w:eastAsia="Times New Roman" w:hAnsi="Verdana" w:cs="Times New Roman"/>
          <w:b/>
          <w:bCs/>
          <w:color w:val="000000"/>
          <w:sz w:val="24"/>
          <w:szCs w:val="24"/>
          <w:lang w:eastAsia="bg-BG"/>
        </w:rPr>
        <w:t>Чл. 40</w:t>
      </w:r>
      <w:r w:rsidRPr="002D0C60">
        <w:rPr>
          <w:rFonts w:ascii="Verdana" w:eastAsia="Times New Roman" w:hAnsi="Verdana" w:cs="Times New Roman"/>
          <w:color w:val="000000"/>
          <w:sz w:val="24"/>
          <w:szCs w:val="24"/>
          <w:lang w:eastAsia="bg-BG"/>
        </w:rPr>
        <w:t xml:space="preserve">. (1) Кандидатът подава заявление в ГД "ГВА" не по-късно от 60 работни дни преди планираната дата за започване на въздухоплавателна дейност и след приключване на консултациите по </w:t>
      </w:r>
      <w:hyperlink r:id="rId141" w:history="1">
        <w:r w:rsidRPr="002D0C60">
          <w:rPr>
            <w:rFonts w:ascii="Verdana" w:eastAsia="Times New Roman" w:hAnsi="Verdana" w:cs="Times New Roman"/>
            <w:color w:val="000000"/>
            <w:sz w:val="24"/>
            <w:szCs w:val="24"/>
            <w:lang w:eastAsia="bg-BG"/>
          </w:rPr>
          <w:t>чл. 39</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 – ДВ,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59311CD2" wp14:editId="4C2B8BEA">
                <wp:extent cx="304800" cy="304800"/>
                <wp:effectExtent l="0" t="0" r="0" b="0"/>
                <wp:docPr id="59" name="AutoShape 70" descr="apis://desktop/icons/kwadrat.gif">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EC8DB" id="AutoShape 70"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K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1KMBGmhRrdbK31oNIGUlcxQSBhR3EBhYLWxUoWcSmHCTUegHHaw5pVnXzdcbOYNp5sDVrj454r2&#10;WSgk3bZM2L6smjXEgqZMzZXBSGcOor4vY1exsFMm88hdnf30ST1ql3+jHiTdGCTkvCZizW6NAg2A&#10;MoHccUtr2dWMlJDGC3e9D+fQgDe06j7KEtJBIB2e3b7SrYsBeNHeS+j5JCG2t4jC5lWUTCPI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DOaYpQ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В заявлението се посочва единен идентификационен код (ЕИК) или код по БУЛСТАТ и към него се прилагат: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40 от 2018 г.,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3DA371DD" wp14:editId="42540DAB">
                <wp:extent cx="304800" cy="304800"/>
                <wp:effectExtent l="0" t="0" r="0" b="0"/>
                <wp:docPr id="58" name="AutoShape 71" descr="apis://desktop/icons/kwadrat.gif">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32EE5" id="AutoShape 71"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BSgrRQo9utlT40msQ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A6f4v4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143" w:history="1">
        <w:r w:rsidRPr="002D0C60">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(доп.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2D9D1F8E" wp14:editId="7FD05A88">
                <wp:extent cx="304800" cy="304800"/>
                <wp:effectExtent l="0" t="0" r="0" b="0"/>
                <wp:docPr id="57" name="AutoShape 72" descr="apis://desktop/icons/kwadrat.gif">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8D222" id="AutoShape 72"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S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YYCdJCjW63VvrQaDL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DN9BJo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описание на предложената експлоатация, включително тип/клас и брой на въздухоплавателни средства, които ще бъдат експлоатирани, типовата сертификация на същите и допълнителното оборудване на външно окачване или вътрешен монтаж, за специализирани операции;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ръководство за експлоатация;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стандартни оперативни процедури (СОП);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оценка на риска на базата, на която е съставен СОП (такава може да е включена в документацията по т. 5);</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7. описание на системата за управление;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8. имената и адресите на ръководните лица, както и доказателства, че притежават необходимата квалификация и професионален опит;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9. списък с имената, номерата на свидетелствата за правоспособност и други данни за всички лица, свързани с експлоатацията на въздухоплавателните средства на оператора;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10. базово летище/площадка, както и списък с летищата/площадките, определени за предложените планирани операции и зони за експлоатация за </w:t>
      </w:r>
      <w:proofErr w:type="spellStart"/>
      <w:r w:rsidRPr="002D0C60">
        <w:rPr>
          <w:rFonts w:ascii="Verdana" w:eastAsia="Times New Roman" w:hAnsi="Verdana" w:cs="Times New Roman"/>
          <w:color w:val="000000"/>
          <w:sz w:val="24"/>
          <w:szCs w:val="24"/>
          <w:lang w:eastAsia="bg-BG"/>
        </w:rPr>
        <w:t>непланирани</w:t>
      </w:r>
      <w:proofErr w:type="spellEnd"/>
      <w:r w:rsidRPr="002D0C60">
        <w:rPr>
          <w:rFonts w:ascii="Verdana" w:eastAsia="Times New Roman" w:hAnsi="Verdana" w:cs="Times New Roman"/>
          <w:color w:val="000000"/>
          <w:sz w:val="24"/>
          <w:szCs w:val="24"/>
          <w:lang w:eastAsia="bg-BG"/>
        </w:rPr>
        <w:t>/нередовни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11. документ за платена такса;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12. застрахователни договори (не по-късно от 30 календарни дни след датата на подаване на заявлението);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13. план за действия при аварийни ситуации (</w:t>
      </w:r>
      <w:proofErr w:type="spellStart"/>
      <w:r w:rsidRPr="002D0C60">
        <w:rPr>
          <w:rFonts w:ascii="Verdana" w:eastAsia="Times New Roman" w:hAnsi="Verdana" w:cs="Times New Roman"/>
          <w:color w:val="000000"/>
          <w:sz w:val="24"/>
          <w:szCs w:val="24"/>
          <w:lang w:eastAsia="bg-BG"/>
        </w:rPr>
        <w:t>Emergency</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Respond</w:t>
      </w:r>
      <w:proofErr w:type="spellEnd"/>
      <w:r w:rsidRPr="002D0C60">
        <w:rPr>
          <w:rFonts w:ascii="Verdana" w:eastAsia="Times New Roman" w:hAnsi="Verdana" w:cs="Times New Roman"/>
          <w:color w:val="000000"/>
          <w:sz w:val="24"/>
          <w:szCs w:val="24"/>
          <w:lang w:eastAsia="bg-BG"/>
        </w:rPr>
        <w:t xml:space="preserve"> </w:t>
      </w:r>
      <w:proofErr w:type="spellStart"/>
      <w:r w:rsidRPr="002D0C60">
        <w:rPr>
          <w:rFonts w:ascii="Verdana" w:eastAsia="Times New Roman" w:hAnsi="Verdana" w:cs="Times New Roman"/>
          <w:color w:val="000000"/>
          <w:sz w:val="24"/>
          <w:szCs w:val="24"/>
          <w:lang w:eastAsia="bg-BG"/>
        </w:rPr>
        <w:t>Plan</w:t>
      </w:r>
      <w:proofErr w:type="spellEnd"/>
      <w:r w:rsidRPr="002D0C60">
        <w:rPr>
          <w:rFonts w:ascii="Verdana" w:eastAsia="Times New Roman" w:hAnsi="Verdana" w:cs="Times New Roman"/>
          <w:color w:val="000000"/>
          <w:sz w:val="24"/>
          <w:szCs w:val="24"/>
          <w:lang w:eastAsia="bg-BG"/>
        </w:rPr>
        <w:t xml:space="preserve"> (ERP), който може да е включен в документацията по т. 6;</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14. договори с подизпълнители за други дейности, когато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15. лизингови договори, когато е приложимо;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16. предварителни договори за изпълнение на всяка услуга или продукт, които са свързани с оперативното или техническото обезпечаване на исканите летателни операции, чието изпълнение заявителят възнамерява да възложи изцяло или частично на външни изпълнители;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17. информация за оценка на мащаба на дейността на заявителя за първоначално издаване на национално свидетелство за авиационен оператор за специализирани търговски операции съгласно приложение № 1 от наредбата.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5" w:name="to_paragraph_id31490977"/>
      <w:bookmarkEnd w:id="55"/>
      <w:r w:rsidRPr="002D0C60">
        <w:rPr>
          <w:rFonts w:ascii="Verdana" w:eastAsia="Times New Roman" w:hAnsi="Verdana" w:cs="Times New Roman"/>
          <w:b/>
          <w:bCs/>
          <w:color w:val="000000"/>
          <w:sz w:val="24"/>
          <w:szCs w:val="24"/>
          <w:lang w:eastAsia="bg-BG"/>
        </w:rPr>
        <w:t>Чл. 41</w:t>
      </w:r>
      <w:r w:rsidRPr="002D0C60">
        <w:rPr>
          <w:rFonts w:ascii="Verdana" w:eastAsia="Times New Roman" w:hAnsi="Verdana" w:cs="Times New Roman"/>
          <w:color w:val="000000"/>
          <w:sz w:val="24"/>
          <w:szCs w:val="24"/>
          <w:lang w:eastAsia="bg-BG"/>
        </w:rPr>
        <w:t>. (1) В срок до 7 работни дни от подаване на заявление за издаване на национално свидетелство за авиационен оператор за специализирани операции главният директор на ГД "ГВА" или оправомощено от него лице определя със заповед отговорен инспектор, който ръководи и координира процеса за сертифициране на оператора.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В срок до 7 работни дни от датата на издаване на заповедта отговорният инспектор по ал. 1 извършва предварителна оценка на заявлението и изготвя доклад за резултатите от предварителната оценка.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 случай на положителна оценка на заявлението и приложените към него документи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В случай че заявлението и приложените към него документи и данни не отговорят на приложимите изисквания, главният директор на ГД "ГВА"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3.</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6" w:name="to_paragraph_id31490978"/>
      <w:bookmarkEnd w:id="56"/>
      <w:r w:rsidRPr="002D0C60">
        <w:rPr>
          <w:rFonts w:ascii="Verdana" w:eastAsia="Times New Roman" w:hAnsi="Verdana" w:cs="Times New Roman"/>
          <w:b/>
          <w:bCs/>
          <w:color w:val="000000"/>
          <w:sz w:val="24"/>
          <w:szCs w:val="24"/>
          <w:lang w:eastAsia="bg-BG"/>
        </w:rPr>
        <w:t>Чл. 42</w:t>
      </w:r>
      <w:r w:rsidRPr="002D0C60">
        <w:rPr>
          <w:rFonts w:ascii="Verdana" w:eastAsia="Times New Roman" w:hAnsi="Verdana" w:cs="Times New Roman"/>
          <w:color w:val="000000"/>
          <w:sz w:val="24"/>
          <w:szCs w:val="24"/>
          <w:lang w:eastAsia="bg-BG"/>
        </w:rPr>
        <w:t xml:space="preserve">. (1) Комисията по </w:t>
      </w:r>
      <w:hyperlink r:id="rId144" w:history="1">
        <w:r w:rsidRPr="002D0C60">
          <w:rPr>
            <w:rFonts w:ascii="Verdana" w:eastAsia="Times New Roman" w:hAnsi="Verdana" w:cs="Times New Roman"/>
            <w:color w:val="000000"/>
            <w:sz w:val="24"/>
            <w:szCs w:val="24"/>
            <w:lang w:eastAsia="bg-BG"/>
          </w:rPr>
          <w:t>чл. 41, ал. 3</w:t>
        </w:r>
      </w:hyperlink>
      <w:r w:rsidRPr="002D0C60">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145" w:history="1">
        <w:r w:rsidRPr="002D0C60">
          <w:rPr>
            <w:rFonts w:ascii="Verdana" w:eastAsia="Times New Roman" w:hAnsi="Verdana" w:cs="Times New Roman"/>
            <w:color w:val="000000"/>
            <w:sz w:val="24"/>
            <w:szCs w:val="24"/>
            <w:lang w:eastAsia="bg-BG"/>
          </w:rPr>
          <w:t>чл. 41, ал. 1</w:t>
        </w:r>
      </w:hyperlink>
      <w:r w:rsidRPr="002D0C60">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да бъде издадено национално свидетелство за авиационен оператор за специализирани операции;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да се откаже на кандидата издаването на национално свидетелство за авиационен оператор за специализирани операции, когато в хода на експлоатационната инспекция се установи, че кандидатът за национално свидетелство за авиационен оператор за специализирани операции не може да спазва установените стандарти, не отговаря на изискванията на тази наредба или фактическото му състояние застрашава безопасната експлоатация на въздухоплавателни средства.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46" w:history="1">
        <w:r w:rsidRPr="002D0C60">
          <w:rPr>
            <w:rFonts w:ascii="Verdana" w:eastAsia="Times New Roman" w:hAnsi="Verdana" w:cs="Times New Roman"/>
            <w:color w:val="000000"/>
            <w:sz w:val="24"/>
            <w:szCs w:val="24"/>
            <w:lang w:eastAsia="bg-BG"/>
          </w:rPr>
          <w:t>чл. 41, ал. 1</w:t>
        </w:r>
      </w:hyperlink>
      <w:r w:rsidRPr="002D0C60">
        <w:rPr>
          <w:rFonts w:ascii="Verdana" w:eastAsia="Times New Roman" w:hAnsi="Verdana" w:cs="Times New Roman"/>
          <w:color w:val="000000"/>
          <w:sz w:val="24"/>
          <w:szCs w:val="24"/>
          <w:lang w:eastAsia="bg-BG"/>
        </w:rPr>
        <w:t xml:space="preserve"> главният директор на ГД "ГВА" издава национално свидетелство за авиационен оператор за специализирани операции или отказва издаването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Първоначалното национално свидетелство за авиационен оператор за специализирани операции се издава за срок до 24 месеца. Правата и обхватът на одобрените дейности се вписват в свидетелството.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Временни допълнения към национално свидетелство за авиационен оператор, съдържащи експлоатационните изисквания и ограниченията, могат да се вписват за въздухоплавателни средства и </w:t>
      </w:r>
      <w:r w:rsidRPr="002D0C60">
        <w:rPr>
          <w:rFonts w:ascii="Verdana" w:eastAsia="Times New Roman" w:hAnsi="Verdana" w:cs="Times New Roman"/>
          <w:color w:val="000000"/>
          <w:sz w:val="24"/>
          <w:szCs w:val="24"/>
          <w:lang w:eastAsia="bg-BG"/>
        </w:rPr>
        <w:lastRenderedPageBreak/>
        <w:t>дейности при одобрен "мокър лизинг" или обмен на въздухоплавателни средства.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Актовете на главния директор на ГД "ГВА" по спиране или прекратяване на процедурата и отказът да бъде издадено национално свидетелство за авиационен оператор за специализирани операции се обжалват по реда на </w:t>
      </w:r>
      <w:hyperlink r:id="rId147"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7" w:name="to_paragraph_id31490979"/>
      <w:bookmarkEnd w:id="57"/>
      <w:r w:rsidRPr="002D0C60">
        <w:rPr>
          <w:rFonts w:ascii="Verdana" w:eastAsia="Times New Roman" w:hAnsi="Verdana" w:cs="Times New Roman"/>
          <w:b/>
          <w:bCs/>
          <w:color w:val="000000"/>
          <w:sz w:val="27"/>
          <w:szCs w:val="27"/>
          <w:lang w:eastAsia="bg-BG"/>
        </w:rPr>
        <w:t>Раздел IІІ</w:t>
      </w:r>
      <w:r w:rsidRPr="002D0C60">
        <w:rPr>
          <w:rFonts w:ascii="Verdana" w:eastAsia="Times New Roman" w:hAnsi="Verdana" w:cs="Times New Roman"/>
          <w:b/>
          <w:bCs/>
          <w:color w:val="000000"/>
          <w:sz w:val="27"/>
          <w:szCs w:val="27"/>
          <w:lang w:eastAsia="bg-BG"/>
        </w:rPr>
        <w:br/>
        <w:t>Изменение и продължаване срока на валидност на национално свидетелство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8" w:name="to_paragraph_id31490980"/>
      <w:bookmarkEnd w:id="58"/>
      <w:r w:rsidRPr="002D0C60">
        <w:rPr>
          <w:rFonts w:ascii="Verdana" w:eastAsia="Times New Roman" w:hAnsi="Verdana" w:cs="Times New Roman"/>
          <w:b/>
          <w:bCs/>
          <w:color w:val="000000"/>
          <w:sz w:val="24"/>
          <w:szCs w:val="24"/>
          <w:lang w:eastAsia="bg-BG"/>
        </w:rPr>
        <w:t>Чл. 43</w:t>
      </w:r>
      <w:r w:rsidRPr="002D0C60">
        <w:rPr>
          <w:rFonts w:ascii="Verdana" w:eastAsia="Times New Roman" w:hAnsi="Verdana" w:cs="Times New Roman"/>
          <w:color w:val="000000"/>
          <w:sz w:val="24"/>
          <w:szCs w:val="24"/>
          <w:lang w:eastAsia="bg-BG"/>
        </w:rPr>
        <w:t>. (1) Авиационният оператор подава заявление, в което посочва исканото изменение на национално свидетелство за авиационен оператор за специализирани операции не по-късно от 30 работни дни преди датата на въвеждане на изменението.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Към заявлението авиационният оператор прилага изменените части от ръководството за експлоатация и/или СОП, както и необходимите документи, които касаят изменението, и документ за платена такса.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Авиационният оператор подава заявление за изменение на националното свидетелство и когато е налице неотстранено от него в срок несъответствие, свързано с някой от елементите на свидетелството, заради което е издадена заповед на главния директор на ГД "ГВА" за временно спиране или ограничаване на правата му по него.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59" w:name="to_paragraph_id31490981"/>
      <w:bookmarkEnd w:id="59"/>
      <w:r w:rsidRPr="002D0C60">
        <w:rPr>
          <w:rFonts w:ascii="Verdana" w:eastAsia="Times New Roman" w:hAnsi="Verdana" w:cs="Times New Roman"/>
          <w:b/>
          <w:bCs/>
          <w:color w:val="000000"/>
          <w:sz w:val="24"/>
          <w:szCs w:val="24"/>
          <w:lang w:eastAsia="bg-BG"/>
        </w:rPr>
        <w:t>Чл. 44</w:t>
      </w:r>
      <w:r w:rsidRPr="002D0C60">
        <w:rPr>
          <w:rFonts w:ascii="Verdana" w:eastAsia="Times New Roman" w:hAnsi="Verdana" w:cs="Times New Roman"/>
          <w:color w:val="000000"/>
          <w:sz w:val="24"/>
          <w:szCs w:val="24"/>
          <w:lang w:eastAsia="bg-BG"/>
        </w:rPr>
        <w:t xml:space="preserve">. (1) Заявлението за изменение на национално свидетелство за авиационен оператор за специализирани операции се разглежда по реда на </w:t>
      </w:r>
      <w:hyperlink r:id="rId148" w:history="1">
        <w:r w:rsidRPr="002D0C60">
          <w:rPr>
            <w:rFonts w:ascii="Verdana" w:eastAsia="Times New Roman" w:hAnsi="Verdana" w:cs="Times New Roman"/>
            <w:color w:val="000000"/>
            <w:sz w:val="24"/>
            <w:szCs w:val="24"/>
            <w:lang w:eastAsia="bg-BG"/>
          </w:rPr>
          <w:t>чл. 41</w:t>
        </w:r>
      </w:hyperlink>
      <w:r w:rsidRPr="002D0C60">
        <w:rPr>
          <w:rFonts w:ascii="Verdana" w:eastAsia="Times New Roman" w:hAnsi="Verdana" w:cs="Times New Roman"/>
          <w:color w:val="000000"/>
          <w:sz w:val="24"/>
          <w:szCs w:val="24"/>
          <w:lang w:eastAsia="bg-BG"/>
        </w:rPr>
        <w:t xml:space="preserve"> и 42.</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Измененото национално свидетелство за авиационен оператор за специализирани операции се издава със същия номер, като се запазва срокът на неговото действие.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0" w:name="to_paragraph_id38826501"/>
      <w:bookmarkEnd w:id="60"/>
      <w:r w:rsidRPr="002D0C60">
        <w:rPr>
          <w:rFonts w:ascii="Verdana" w:eastAsia="Times New Roman" w:hAnsi="Verdana" w:cs="Times New Roman"/>
          <w:b/>
          <w:bCs/>
          <w:color w:val="000000"/>
          <w:sz w:val="24"/>
          <w:szCs w:val="24"/>
          <w:lang w:eastAsia="bg-BG"/>
        </w:rPr>
        <w:t>Чл. 45</w:t>
      </w:r>
      <w:r w:rsidRPr="002D0C60">
        <w:rPr>
          <w:rFonts w:ascii="Verdana" w:eastAsia="Times New Roman" w:hAnsi="Verdana" w:cs="Times New Roman"/>
          <w:color w:val="000000"/>
          <w:sz w:val="24"/>
          <w:szCs w:val="24"/>
          <w:lang w:eastAsia="bg-BG"/>
        </w:rPr>
        <w:t>. (1) Авиационният оператор подава заявление за продължаване срока на валидност на национално свидетелство за авиационен оператор за специализирани операции не по-късно от 30 работни дни преди срока на изтичане на валидността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(Изм. – ДВ,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772E0C56" wp14:editId="3C9C460A">
                <wp:extent cx="304800" cy="304800"/>
                <wp:effectExtent l="0" t="0" r="0" b="0"/>
                <wp:docPr id="56" name="AutoShape 73" descr="apis://desktop/icons/kwadrat.gif">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659C2" id="AutoShape 73" o:spid="_x0000_s1026" alt="apis://desktop/icons/kwadrat.gif" href="apis://ARCH|84083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Tw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8YYCdJCjW63VvrQaHK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В заявлението се посочва единен идентификационен код (ЕИК) или код по БУЛСТАТ и към него се прилагат: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(изм. – ДВ, бр. 40 от 2018 г., бр. 53 от 2018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5237BEC8" wp14:editId="3F9ECDA2">
                <wp:extent cx="304800" cy="304800"/>
                <wp:effectExtent l="0" t="0" r="0" b="0"/>
                <wp:docPr id="55" name="AutoShape 74" descr="apis://desktop/icons/kwadrat.gif">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73D68" id="AutoShape 74" o:spid="_x0000_s1026" alt="apis://desktop/icons/kwadrat.gif" href="apis://ARCH|84083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f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YYCdJCjW63VvrQaJJ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удостоверение за актуално състояние – за лицата, които са </w:t>
      </w:r>
      <w:r w:rsidRPr="002D0C60">
        <w:rPr>
          <w:rFonts w:ascii="Verdana" w:eastAsia="Times New Roman" w:hAnsi="Verdana" w:cs="Times New Roman"/>
          <w:color w:val="000000"/>
          <w:sz w:val="24"/>
          <w:szCs w:val="24"/>
          <w:lang w:eastAsia="bg-BG"/>
        </w:rPr>
        <w:lastRenderedPageBreak/>
        <w:t xml:space="preserve">регистрирани като търговци по законодателството на друга държава – членка на Европейския съюз, или в друга държава – страна по </w:t>
      </w:r>
      <w:hyperlink r:id="rId150" w:history="1">
        <w:r w:rsidRPr="002D0C60">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списък с имената, номерата на свидетелствата за правоспособност и други данни за всички лица, свързани с експлоатацията на ВС на оператора;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документ за платена такса;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договори с подизпълнители за други дейности, когато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лизингови договори, когато е приложимо;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информация за оценка на мащабите на дейността при продължаване на срока на валидност на националното свидетелство за авиационен оператор за специализирани операции съгласно приложение № 2 от наредбата.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Заявлението за продължаване срока на валидност на националното свидетелство за авиационен оператор за специализирани операции се разглежда по реда на </w:t>
      </w:r>
      <w:hyperlink r:id="rId151" w:history="1">
        <w:r w:rsidRPr="002D0C60">
          <w:rPr>
            <w:rFonts w:ascii="Verdana" w:eastAsia="Times New Roman" w:hAnsi="Verdana" w:cs="Times New Roman"/>
            <w:color w:val="000000"/>
            <w:sz w:val="24"/>
            <w:szCs w:val="24"/>
            <w:lang w:eastAsia="bg-BG"/>
          </w:rPr>
          <w:t>чл. 44</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Валидността на националното свидетелство за авиационен оператор за специализирани операции се продължава за срок 18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1" w:name="to_paragraph_id31490983"/>
      <w:bookmarkEnd w:id="61"/>
      <w:r w:rsidRPr="002D0C60">
        <w:rPr>
          <w:rFonts w:ascii="Verdana" w:eastAsia="Times New Roman" w:hAnsi="Verdana" w:cs="Times New Roman"/>
          <w:b/>
          <w:bCs/>
          <w:color w:val="000000"/>
          <w:sz w:val="27"/>
          <w:szCs w:val="27"/>
          <w:lang w:eastAsia="bg-BG"/>
        </w:rPr>
        <w:t>Глава седма</w:t>
      </w:r>
      <w:r w:rsidRPr="002D0C60">
        <w:rPr>
          <w:rFonts w:ascii="Verdana" w:eastAsia="Times New Roman" w:hAnsi="Verdana" w:cs="Times New Roman"/>
          <w:b/>
          <w:bCs/>
          <w:color w:val="000000"/>
          <w:sz w:val="27"/>
          <w:szCs w:val="27"/>
          <w:lang w:eastAsia="bg-BG"/>
        </w:rPr>
        <w:br/>
        <w:t>ОДОБРЕНИЯ И РАЗРЕШЕНИЯ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2" w:name="to_paragraph_id31490984"/>
      <w:bookmarkEnd w:id="62"/>
      <w:r w:rsidRPr="002D0C60">
        <w:rPr>
          <w:rFonts w:ascii="Verdana" w:eastAsia="Times New Roman" w:hAnsi="Verdana" w:cs="Times New Roman"/>
          <w:b/>
          <w:bCs/>
          <w:color w:val="000000"/>
          <w:sz w:val="27"/>
          <w:szCs w:val="27"/>
          <w:lang w:eastAsia="bg-BG"/>
        </w:rPr>
        <w:t>Раздел І</w:t>
      </w:r>
      <w:r w:rsidRPr="002D0C60">
        <w:rPr>
          <w:rFonts w:ascii="Verdana" w:eastAsia="Times New Roman" w:hAnsi="Verdana" w:cs="Times New Roman"/>
          <w:b/>
          <w:bCs/>
          <w:color w:val="000000"/>
          <w:sz w:val="27"/>
          <w:szCs w:val="27"/>
          <w:lang w:eastAsia="bg-BG"/>
        </w:rPr>
        <w:br/>
        <w:t>Общи изисквания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3" w:name="to_paragraph_id31490985"/>
      <w:bookmarkEnd w:id="63"/>
      <w:r w:rsidRPr="002D0C60">
        <w:rPr>
          <w:rFonts w:ascii="Verdana" w:eastAsia="Times New Roman" w:hAnsi="Verdana" w:cs="Times New Roman"/>
          <w:b/>
          <w:bCs/>
          <w:color w:val="000000"/>
          <w:sz w:val="24"/>
          <w:szCs w:val="24"/>
          <w:lang w:eastAsia="bg-BG"/>
        </w:rPr>
        <w:t>Чл. 46</w:t>
      </w:r>
      <w:r w:rsidRPr="002D0C60">
        <w:rPr>
          <w:rFonts w:ascii="Verdana" w:eastAsia="Times New Roman" w:hAnsi="Verdana" w:cs="Times New Roman"/>
          <w:color w:val="000000"/>
          <w:sz w:val="24"/>
          <w:szCs w:val="24"/>
          <w:lang w:eastAsia="bg-BG"/>
        </w:rPr>
        <w:t>. (1) Главният директор на ГД "ГВА" издава специфични одобрения за заявените дейности от авиационния оператор.</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Кандидатът за издаване на специфично одобрение подава заявление в ГД "ГВА" не по-късно от 30 работни дни преди началото на планираната въздухоплавателна дейност заедно с доказателства, че: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са спазени изискванията на съответната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от </w:t>
      </w:r>
      <w:hyperlink r:id="rId152"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съответните елементи, определени в данните, установени в </w:t>
      </w:r>
      <w:hyperlink r:id="rId153" w:history="1">
        <w:r w:rsidRPr="002D0C60">
          <w:rPr>
            <w:rFonts w:ascii="Verdana" w:eastAsia="Times New Roman" w:hAnsi="Verdana" w:cs="Times New Roman"/>
            <w:color w:val="000000"/>
            <w:sz w:val="24"/>
            <w:szCs w:val="24"/>
            <w:lang w:eastAsia="bg-BG"/>
          </w:rPr>
          <w:t>Регламент (ЕС) № 748/2012</w:t>
        </w:r>
      </w:hyperlink>
      <w:r w:rsidRPr="002D0C60">
        <w:rPr>
          <w:rFonts w:ascii="Verdana" w:eastAsia="Times New Roman" w:hAnsi="Verdana" w:cs="Times New Roman"/>
          <w:color w:val="000000"/>
          <w:sz w:val="24"/>
          <w:szCs w:val="24"/>
          <w:lang w:eastAsia="bg-BG"/>
        </w:rPr>
        <w:t xml:space="preserve"> на Комисията от 3 август 2012 г.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сертифициране на проектантски и производствени организации, са взети предвид.</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(3) Авиационният оператор съхранява документите по ал. 1 най-малко за времетраенето на въздухоплавателната дейност, за която иска специфичното одобрение.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4" w:name="to_paragraph_id31490986"/>
      <w:bookmarkEnd w:id="64"/>
      <w:r w:rsidRPr="002D0C60">
        <w:rPr>
          <w:rFonts w:ascii="Verdana" w:eastAsia="Times New Roman" w:hAnsi="Verdana" w:cs="Times New Roman"/>
          <w:b/>
          <w:bCs/>
          <w:color w:val="000000"/>
          <w:sz w:val="24"/>
          <w:szCs w:val="24"/>
          <w:lang w:eastAsia="bg-BG"/>
        </w:rPr>
        <w:t>Чл. 47</w:t>
      </w:r>
      <w:r w:rsidRPr="002D0C60">
        <w:rPr>
          <w:rFonts w:ascii="Verdana" w:eastAsia="Times New Roman" w:hAnsi="Verdana" w:cs="Times New Roman"/>
          <w:color w:val="000000"/>
          <w:sz w:val="24"/>
          <w:szCs w:val="24"/>
          <w:lang w:eastAsia="bg-BG"/>
        </w:rPr>
        <w:t>. Специфичните одобрения са безсрочни и се вписват в спецификациите на САО.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5" w:name="to_paragraph_id31490987"/>
      <w:bookmarkEnd w:id="65"/>
      <w:r w:rsidRPr="002D0C60">
        <w:rPr>
          <w:rFonts w:ascii="Verdana" w:eastAsia="Times New Roman" w:hAnsi="Verdana" w:cs="Times New Roman"/>
          <w:b/>
          <w:bCs/>
          <w:color w:val="000000"/>
          <w:sz w:val="24"/>
          <w:szCs w:val="24"/>
          <w:lang w:eastAsia="bg-BG"/>
        </w:rPr>
        <w:t>Чл. 48</w:t>
      </w:r>
      <w:r w:rsidRPr="002D0C60">
        <w:rPr>
          <w:rFonts w:ascii="Verdana" w:eastAsia="Times New Roman" w:hAnsi="Verdana" w:cs="Times New Roman"/>
          <w:color w:val="000000"/>
          <w:sz w:val="24"/>
          <w:szCs w:val="24"/>
          <w:lang w:eastAsia="bg-BG"/>
        </w:rPr>
        <w:t xml:space="preserve">. (1) Въздухоплавателните средства могат да бъдат експлоатирани в определено за целта въздушно пространство по маршрути или съгласно процедури, когато са установени спецификации за навигация, базирана на летателните характеристики, само ако експлоатационната дейност е вписана в спецификацията към САО на авиационния оператор.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Не се изисква специфично одобрение за операции във въздушно пространство, определено за зонална навигация RNAV (основна зонална навигация, B – RNAV),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Б </w:t>
      </w:r>
      <w:hyperlink r:id="rId154" w:history="1">
        <w:r w:rsidRPr="002D0C60">
          <w:rPr>
            <w:rFonts w:ascii="Verdana" w:eastAsia="Times New Roman" w:hAnsi="Verdana" w:cs="Times New Roman"/>
            <w:color w:val="000000"/>
            <w:sz w:val="24"/>
            <w:szCs w:val="24"/>
            <w:lang w:eastAsia="bg-BG"/>
          </w:rPr>
          <w:t>от приложение V на Регламент (ЕС) № 965/2012.</w:t>
        </w:r>
      </w:hyperlink>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За да получи одобрение за експлоатация при условията на навигация, базирана на летателни характеристики и оборудване (PBN) от главния директор на ГД "ГВА", операторът представя заявление и доказателства към него съгласно чл. SPA.PBN.105 PBN и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Б от </w:t>
      </w:r>
      <w:hyperlink r:id="rId155"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6" w:name="to_paragraph_id31490988"/>
      <w:bookmarkEnd w:id="66"/>
      <w:r w:rsidRPr="002D0C60">
        <w:rPr>
          <w:rFonts w:ascii="Verdana" w:eastAsia="Times New Roman" w:hAnsi="Verdana" w:cs="Times New Roman"/>
          <w:b/>
          <w:bCs/>
          <w:color w:val="000000"/>
          <w:sz w:val="27"/>
          <w:szCs w:val="27"/>
          <w:lang w:eastAsia="bg-BG"/>
        </w:rPr>
        <w:t>Раздел ІІ</w:t>
      </w:r>
      <w:r w:rsidRPr="002D0C60">
        <w:rPr>
          <w:rFonts w:ascii="Verdana" w:eastAsia="Times New Roman" w:hAnsi="Verdana" w:cs="Times New Roman"/>
          <w:b/>
          <w:bCs/>
          <w:color w:val="000000"/>
          <w:sz w:val="27"/>
          <w:szCs w:val="27"/>
          <w:lang w:eastAsia="bg-BG"/>
        </w:rPr>
        <w:br/>
        <w:t>Специфични одобрения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7" w:name="to_paragraph_id31490989"/>
      <w:bookmarkEnd w:id="67"/>
      <w:r w:rsidRPr="002D0C60">
        <w:rPr>
          <w:rFonts w:ascii="Verdana" w:eastAsia="Times New Roman" w:hAnsi="Verdana" w:cs="Times New Roman"/>
          <w:b/>
          <w:bCs/>
          <w:color w:val="000000"/>
          <w:sz w:val="24"/>
          <w:szCs w:val="24"/>
          <w:lang w:eastAsia="bg-BG"/>
        </w:rPr>
        <w:t>Чл. 49</w:t>
      </w:r>
      <w:r w:rsidRPr="002D0C60">
        <w:rPr>
          <w:rFonts w:ascii="Verdana" w:eastAsia="Times New Roman" w:hAnsi="Verdana" w:cs="Times New Roman"/>
          <w:color w:val="000000"/>
          <w:sz w:val="24"/>
          <w:szCs w:val="24"/>
          <w:lang w:eastAsia="bg-BG"/>
        </w:rPr>
        <w:t xml:space="preserve">. (1) Авиационен оператор може да извършва операции при минимални навигационни летателни характеристики (MNPS) съгласно чл. SPA.MNPS.100 от </w:t>
      </w:r>
      <w:hyperlink r:id="rId156"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одобрение за експлоатация при минимални навигационни летателни характеристики (MNPS) от главния директор на ГД "ГВА", операторът подава заявление и доказателства към него съгласно чл. SPA.MNPS.105 от </w:t>
      </w:r>
      <w:hyperlink r:id="rId157"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8" w:name="to_paragraph_id31490990"/>
      <w:bookmarkEnd w:id="68"/>
      <w:r w:rsidRPr="002D0C60">
        <w:rPr>
          <w:rFonts w:ascii="Verdana" w:eastAsia="Times New Roman" w:hAnsi="Verdana" w:cs="Times New Roman"/>
          <w:b/>
          <w:bCs/>
          <w:color w:val="000000"/>
          <w:sz w:val="24"/>
          <w:szCs w:val="24"/>
          <w:lang w:eastAsia="bg-BG"/>
        </w:rPr>
        <w:t>Чл. 50</w:t>
      </w:r>
      <w:r w:rsidRPr="002D0C60">
        <w:rPr>
          <w:rFonts w:ascii="Verdana" w:eastAsia="Times New Roman" w:hAnsi="Verdana" w:cs="Times New Roman"/>
          <w:color w:val="000000"/>
          <w:sz w:val="24"/>
          <w:szCs w:val="24"/>
          <w:lang w:eastAsia="bg-BG"/>
        </w:rPr>
        <w:t xml:space="preserve">. (1) Въздухоплавателните средства се експлоатират във въздушно пространство, където се използват намалени минимуми за вертикална сепарация от 300 m (1000 </w:t>
      </w:r>
      <w:proofErr w:type="spellStart"/>
      <w:r w:rsidRPr="002D0C60">
        <w:rPr>
          <w:rFonts w:ascii="Verdana" w:eastAsia="Times New Roman" w:hAnsi="Verdana" w:cs="Times New Roman"/>
          <w:color w:val="000000"/>
          <w:sz w:val="24"/>
          <w:szCs w:val="24"/>
          <w:lang w:eastAsia="bg-BG"/>
        </w:rPr>
        <w:t>ft</w:t>
      </w:r>
      <w:proofErr w:type="spellEnd"/>
      <w:r w:rsidRPr="002D0C60">
        <w:rPr>
          <w:rFonts w:ascii="Verdana" w:eastAsia="Times New Roman" w:hAnsi="Verdana" w:cs="Times New Roman"/>
          <w:color w:val="000000"/>
          <w:sz w:val="24"/>
          <w:szCs w:val="24"/>
          <w:lang w:eastAsia="bg-BG"/>
        </w:rPr>
        <w:t>) между полетно ниво (FL) 290 и (FL) 410.</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RVSM одобрение за експлоатация от главния директор на ГД "ГВА", операторът подава заявление и доказателства към него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Г от </w:t>
      </w:r>
      <w:hyperlink r:id="rId158"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69" w:name="to_paragraph_id31490991"/>
      <w:bookmarkEnd w:id="69"/>
      <w:r w:rsidRPr="002D0C60">
        <w:rPr>
          <w:rFonts w:ascii="Verdana" w:eastAsia="Times New Roman" w:hAnsi="Verdana" w:cs="Times New Roman"/>
          <w:b/>
          <w:bCs/>
          <w:color w:val="000000"/>
          <w:sz w:val="24"/>
          <w:szCs w:val="24"/>
          <w:lang w:eastAsia="bg-BG"/>
        </w:rPr>
        <w:t>Чл. 51</w:t>
      </w:r>
      <w:r w:rsidRPr="002D0C60">
        <w:rPr>
          <w:rFonts w:ascii="Verdana" w:eastAsia="Times New Roman" w:hAnsi="Verdana" w:cs="Times New Roman"/>
          <w:color w:val="000000"/>
          <w:sz w:val="24"/>
          <w:szCs w:val="24"/>
          <w:lang w:eastAsia="bg-BG"/>
        </w:rPr>
        <w:t xml:space="preserve">. (1) За да получи одобрение за операции при намалена видимост от главния директор на ГД "ГВА", операторът подава </w:t>
      </w:r>
      <w:r w:rsidRPr="002D0C60">
        <w:rPr>
          <w:rFonts w:ascii="Verdana" w:eastAsia="Times New Roman" w:hAnsi="Verdana" w:cs="Times New Roman"/>
          <w:color w:val="000000"/>
          <w:sz w:val="24"/>
          <w:szCs w:val="24"/>
          <w:lang w:eastAsia="bg-BG"/>
        </w:rPr>
        <w:lastRenderedPageBreak/>
        <w:t xml:space="preserve">заявление и доказателства за изпълнение на изискванията на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Д от </w:t>
      </w:r>
      <w:hyperlink r:id="rId159" w:history="1">
        <w:r w:rsidRPr="002D0C60">
          <w:rPr>
            <w:rFonts w:ascii="Verdana" w:eastAsia="Times New Roman" w:hAnsi="Verdana" w:cs="Times New Roman"/>
            <w:color w:val="000000"/>
            <w:sz w:val="24"/>
            <w:szCs w:val="24"/>
            <w:lang w:eastAsia="bg-BG"/>
          </w:rPr>
          <w:t>приложение V към Регламент (ЕС) № 965/2012</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Операторът може да извършва операции при намалена видимост (LVO) при спазване на изискванията на чл. SPA.LVO.110-SPA.LVO.130 от </w:t>
      </w:r>
      <w:hyperlink r:id="rId160" w:history="1">
        <w:r w:rsidRPr="002D0C60">
          <w:rPr>
            <w:rFonts w:ascii="Verdana" w:eastAsia="Times New Roman" w:hAnsi="Verdana" w:cs="Times New Roman"/>
            <w:color w:val="000000"/>
            <w:sz w:val="24"/>
            <w:szCs w:val="24"/>
            <w:lang w:eastAsia="bg-BG"/>
          </w:rPr>
          <w:t>Регламент (ЕС) № 965/2012 и</w:t>
        </w:r>
      </w:hyperlink>
      <w:r w:rsidRPr="002D0C60">
        <w:rPr>
          <w:rFonts w:ascii="Verdana" w:eastAsia="Times New Roman" w:hAnsi="Verdana" w:cs="Times New Roman"/>
          <w:color w:val="000000"/>
          <w:sz w:val="24"/>
          <w:szCs w:val="24"/>
          <w:lang w:eastAsia="bg-BG"/>
        </w:rPr>
        <w:t xml:space="preserve"> когато има одобрение от главния директор на ГД "ГВА" за: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излитане при намалена видимост (LVTO);</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операция под стандартите за категория I (LTS CAT I);</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стандартна операция в категория II (CAT II);</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операция, различна от стандартна операция от категория II (OTS CAT II);</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5. стандартна операция в категория III (CAT III);</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операция за подход, при която се използват усъвършенствани системи за наблюдение (EVS) и се прилага експлоатационен кредит за намаляване на минимумите за хоризонтална видимост по пистата за излитане и кацане (RVR) с не повече от една трета от публикуваната RVR.</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0" w:name="to_paragraph_id31490992"/>
      <w:bookmarkEnd w:id="70"/>
      <w:r w:rsidRPr="002D0C60">
        <w:rPr>
          <w:rFonts w:ascii="Verdana" w:eastAsia="Times New Roman" w:hAnsi="Verdana" w:cs="Times New Roman"/>
          <w:b/>
          <w:bCs/>
          <w:color w:val="000000"/>
          <w:sz w:val="24"/>
          <w:szCs w:val="24"/>
          <w:lang w:eastAsia="bg-BG"/>
        </w:rPr>
        <w:t>Чл. 52</w:t>
      </w:r>
      <w:r w:rsidRPr="002D0C60">
        <w:rPr>
          <w:rFonts w:ascii="Verdana" w:eastAsia="Times New Roman" w:hAnsi="Verdana" w:cs="Times New Roman"/>
          <w:color w:val="000000"/>
          <w:sz w:val="24"/>
          <w:szCs w:val="24"/>
          <w:lang w:eastAsia="bg-BG"/>
        </w:rPr>
        <w:t xml:space="preserve">. (1) Самолети с два двигателя се използват за операции на търговския въздушен превоз на разстояния, надхвърлящи праговото разстояние, определено в съответствие с чл. CAT.OP.MPA.140 от </w:t>
      </w:r>
      <w:hyperlink r:id="rId161"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само ако операторът е получил ETOPS одобрение за експлоатация от главния директор на ГД "ГВА"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Е от </w:t>
      </w:r>
      <w:hyperlink r:id="rId162" w:history="1">
        <w:r w:rsidRPr="002D0C60">
          <w:rPr>
            <w:rFonts w:ascii="Verdana" w:eastAsia="Times New Roman" w:hAnsi="Verdana" w:cs="Times New Roman"/>
            <w:color w:val="000000"/>
            <w:sz w:val="24"/>
            <w:szCs w:val="24"/>
            <w:lang w:eastAsia="bg-BG"/>
          </w:rPr>
          <w:t>приложение V на Регламент (ЕС) № 965/2012.</w:t>
        </w:r>
      </w:hyperlink>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ETOPS одобрение за експлоатация, операторът представя заявление и доказателства към него съгласно чл. SPA.ETOPS.105 и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Е от </w:t>
      </w:r>
      <w:hyperlink r:id="rId163"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1" w:name="to_paragraph_id31490993"/>
      <w:bookmarkEnd w:id="71"/>
      <w:r w:rsidRPr="002D0C60">
        <w:rPr>
          <w:rFonts w:ascii="Verdana" w:eastAsia="Times New Roman" w:hAnsi="Verdana" w:cs="Times New Roman"/>
          <w:b/>
          <w:bCs/>
          <w:color w:val="000000"/>
          <w:sz w:val="24"/>
          <w:szCs w:val="24"/>
          <w:lang w:eastAsia="bg-BG"/>
        </w:rPr>
        <w:t>Чл. 53</w:t>
      </w:r>
      <w:r w:rsidRPr="002D0C60">
        <w:rPr>
          <w:rFonts w:ascii="Verdana" w:eastAsia="Times New Roman" w:hAnsi="Verdana" w:cs="Times New Roman"/>
          <w:color w:val="000000"/>
          <w:sz w:val="24"/>
          <w:szCs w:val="24"/>
          <w:lang w:eastAsia="bg-BG"/>
        </w:rPr>
        <w:t xml:space="preserve">. Операторът може да превозва разрешени за превоз по въздуха опасни товари след получено одобрение от главния директор на ГД "ГВА" за тази дейност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Ж от </w:t>
      </w:r>
      <w:hyperlink r:id="rId164"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2" w:name="to_paragraph_id31490994"/>
      <w:bookmarkEnd w:id="72"/>
      <w:r w:rsidRPr="002D0C60">
        <w:rPr>
          <w:rFonts w:ascii="Verdana" w:eastAsia="Times New Roman" w:hAnsi="Verdana" w:cs="Times New Roman"/>
          <w:b/>
          <w:bCs/>
          <w:color w:val="000000"/>
          <w:sz w:val="24"/>
          <w:szCs w:val="24"/>
          <w:lang w:eastAsia="bg-BG"/>
        </w:rPr>
        <w:t>Чл. 54</w:t>
      </w:r>
      <w:r w:rsidRPr="002D0C60">
        <w:rPr>
          <w:rFonts w:ascii="Verdana" w:eastAsia="Times New Roman" w:hAnsi="Verdana" w:cs="Times New Roman"/>
          <w:color w:val="000000"/>
          <w:sz w:val="24"/>
          <w:szCs w:val="24"/>
          <w:lang w:eastAsia="bg-BG"/>
        </w:rPr>
        <w:t>. (1) Авиационен оператор може да експлоатира вертолети по правилата за визуални полети през нощта с помощта на система за изобразяване при нощно виждане (NVIS) само след получено одобрение от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одобрение по ал. 1, операторът подава заявление и представя доказателства за изпълнение на изискванията на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З от </w:t>
      </w:r>
      <w:hyperlink r:id="rId165"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3" w:name="to_paragraph_id31490995"/>
      <w:bookmarkEnd w:id="73"/>
      <w:r w:rsidRPr="002D0C60">
        <w:rPr>
          <w:rFonts w:ascii="Verdana" w:eastAsia="Times New Roman" w:hAnsi="Verdana" w:cs="Times New Roman"/>
          <w:b/>
          <w:bCs/>
          <w:color w:val="000000"/>
          <w:sz w:val="24"/>
          <w:szCs w:val="24"/>
          <w:lang w:eastAsia="bg-BG"/>
        </w:rPr>
        <w:t>Чл. 55</w:t>
      </w:r>
      <w:r w:rsidRPr="002D0C60">
        <w:rPr>
          <w:rFonts w:ascii="Verdana" w:eastAsia="Times New Roman" w:hAnsi="Verdana" w:cs="Times New Roman"/>
          <w:color w:val="000000"/>
          <w:sz w:val="24"/>
          <w:szCs w:val="24"/>
          <w:lang w:eastAsia="bg-BG"/>
        </w:rPr>
        <w:t>. (1) Вертолети могат да се използват за подемно-товарни операции при търговския въздушен превоз само след получено одобрение от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одобрение по ал. 1, операторът подава заявление и представя доказателства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И от </w:t>
      </w:r>
      <w:hyperlink r:id="rId166"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4" w:name="to_paragraph_id31490996"/>
      <w:bookmarkEnd w:id="74"/>
      <w:r w:rsidRPr="002D0C60">
        <w:rPr>
          <w:rFonts w:ascii="Verdana" w:eastAsia="Times New Roman" w:hAnsi="Verdana" w:cs="Times New Roman"/>
          <w:b/>
          <w:bCs/>
          <w:color w:val="000000"/>
          <w:sz w:val="24"/>
          <w:szCs w:val="24"/>
          <w:lang w:eastAsia="bg-BG"/>
        </w:rPr>
        <w:t>Чл. 56</w:t>
      </w:r>
      <w:r w:rsidRPr="002D0C60">
        <w:rPr>
          <w:rFonts w:ascii="Verdana" w:eastAsia="Times New Roman" w:hAnsi="Verdana" w:cs="Times New Roman"/>
          <w:color w:val="000000"/>
          <w:sz w:val="24"/>
          <w:szCs w:val="24"/>
          <w:lang w:eastAsia="bg-BG"/>
        </w:rPr>
        <w:t xml:space="preserve">. (1) Вертолети могат да се използват за спешна медицинска помощ (HEMS)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Й от </w:t>
      </w:r>
      <w:hyperlink r:id="rId167"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 xml:space="preserve"> само след получено одобрение от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За да получи одобрение по ал. 1, операторът подава заявление и представя доказателства съгласно </w:t>
      </w:r>
      <w:proofErr w:type="spellStart"/>
      <w:r w:rsidRPr="002D0C60">
        <w:rPr>
          <w:rFonts w:ascii="Verdana" w:eastAsia="Times New Roman" w:hAnsi="Verdana" w:cs="Times New Roman"/>
          <w:color w:val="000000"/>
          <w:sz w:val="24"/>
          <w:szCs w:val="24"/>
          <w:lang w:eastAsia="bg-BG"/>
        </w:rPr>
        <w:t>подчаст</w:t>
      </w:r>
      <w:proofErr w:type="spellEnd"/>
      <w:r w:rsidRPr="002D0C60">
        <w:rPr>
          <w:rFonts w:ascii="Verdana" w:eastAsia="Times New Roman" w:hAnsi="Verdana" w:cs="Times New Roman"/>
          <w:color w:val="000000"/>
          <w:sz w:val="24"/>
          <w:szCs w:val="24"/>
          <w:lang w:eastAsia="bg-BG"/>
        </w:rPr>
        <w:t xml:space="preserve"> Й от </w:t>
      </w:r>
      <w:hyperlink r:id="rId168" w:history="1">
        <w:r w:rsidRPr="002D0C60">
          <w:rPr>
            <w:rFonts w:ascii="Verdana" w:eastAsia="Times New Roman" w:hAnsi="Verdana" w:cs="Times New Roman"/>
            <w:color w:val="000000"/>
            <w:sz w:val="24"/>
            <w:szCs w:val="24"/>
            <w:lang w:eastAsia="bg-BG"/>
          </w:rPr>
          <w:t>приложение V на Регламент (ЕС) № 965/2012</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5" w:name="to_paragraph_id31490997"/>
      <w:bookmarkEnd w:id="75"/>
      <w:r w:rsidRPr="002D0C60">
        <w:rPr>
          <w:rFonts w:ascii="Verdana" w:eastAsia="Times New Roman" w:hAnsi="Verdana" w:cs="Times New Roman"/>
          <w:b/>
          <w:bCs/>
          <w:color w:val="000000"/>
          <w:sz w:val="27"/>
          <w:szCs w:val="27"/>
          <w:lang w:eastAsia="bg-BG"/>
        </w:rPr>
        <w:t>Глава осма</w:t>
      </w:r>
      <w:r w:rsidRPr="002D0C60">
        <w:rPr>
          <w:rFonts w:ascii="Verdana" w:eastAsia="Times New Roman" w:hAnsi="Verdana" w:cs="Times New Roman"/>
          <w:b/>
          <w:bCs/>
          <w:color w:val="000000"/>
          <w:sz w:val="27"/>
          <w:szCs w:val="27"/>
          <w:lang w:eastAsia="bg-BG"/>
        </w:rPr>
        <w:br/>
        <w:t>НАДЗОР НАД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6" w:name="to_paragraph_id31490998"/>
      <w:bookmarkEnd w:id="76"/>
      <w:r w:rsidRPr="002D0C60">
        <w:rPr>
          <w:rFonts w:ascii="Verdana" w:eastAsia="Times New Roman" w:hAnsi="Verdana" w:cs="Times New Roman"/>
          <w:b/>
          <w:bCs/>
          <w:color w:val="000000"/>
          <w:sz w:val="27"/>
          <w:szCs w:val="27"/>
          <w:lang w:eastAsia="bg-BG"/>
        </w:rPr>
        <w:t>Раздел І</w:t>
      </w:r>
      <w:r w:rsidRPr="002D0C60">
        <w:rPr>
          <w:rFonts w:ascii="Verdana" w:eastAsia="Times New Roman" w:hAnsi="Verdana" w:cs="Times New Roman"/>
          <w:b/>
          <w:bCs/>
          <w:color w:val="000000"/>
          <w:sz w:val="27"/>
          <w:szCs w:val="27"/>
          <w:lang w:eastAsia="bg-BG"/>
        </w:rPr>
        <w:br/>
        <w:t>Надзор над авиационни оператори с права, предоставени от 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7" w:name="to_paragraph_id31490999"/>
      <w:bookmarkEnd w:id="77"/>
      <w:r w:rsidRPr="002D0C60">
        <w:rPr>
          <w:rFonts w:ascii="Verdana" w:eastAsia="Times New Roman" w:hAnsi="Verdana" w:cs="Times New Roman"/>
          <w:b/>
          <w:bCs/>
          <w:color w:val="000000"/>
          <w:sz w:val="24"/>
          <w:szCs w:val="24"/>
          <w:lang w:eastAsia="bg-BG"/>
        </w:rPr>
        <w:t>Чл. 57</w:t>
      </w:r>
      <w:r w:rsidRPr="002D0C60">
        <w:rPr>
          <w:rFonts w:ascii="Verdana" w:eastAsia="Times New Roman" w:hAnsi="Verdana" w:cs="Times New Roman"/>
          <w:color w:val="000000"/>
          <w:sz w:val="24"/>
          <w:szCs w:val="24"/>
          <w:lang w:eastAsia="bg-BG"/>
        </w:rPr>
        <w:t>. (1) Главна дирекция "Гражданска въздухоплавателна администрация" оценява авиационните оператори и контролира компетентността им да извършват въздухоплавателни дейности в съответствие с предоставените им права по издадените САО, разрешително, национално свидетелство или по приета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Главна дирекция "Гражданска въздухоплавателна администрация" поддържа организация за оценяването на компетентността на авиационните оператори чрез извършване на планови и извънредни инспекции, които обхващат цялата дейност на авиационния оператор или само отделни нейни елементи.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Плановите и извънредните инспекции се извършват в изпълнение на заповед на главния директор на ГД "ГВА" или оправомощено от него лице, в която се определят: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съставът на комисията, на която се възлага извършване на проверката;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обхватът и срокът на извършване на проверката.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8" w:name="to_paragraph_id31491000"/>
      <w:bookmarkEnd w:id="78"/>
      <w:r w:rsidRPr="002D0C60">
        <w:rPr>
          <w:rFonts w:ascii="Verdana" w:eastAsia="Times New Roman" w:hAnsi="Verdana" w:cs="Times New Roman"/>
          <w:b/>
          <w:bCs/>
          <w:color w:val="000000"/>
          <w:sz w:val="24"/>
          <w:szCs w:val="24"/>
          <w:lang w:eastAsia="bg-BG"/>
        </w:rPr>
        <w:t>Чл. 58</w:t>
      </w:r>
      <w:r w:rsidRPr="002D0C60">
        <w:rPr>
          <w:rFonts w:ascii="Verdana" w:eastAsia="Times New Roman" w:hAnsi="Verdana" w:cs="Times New Roman"/>
          <w:color w:val="000000"/>
          <w:sz w:val="24"/>
          <w:szCs w:val="24"/>
          <w:lang w:eastAsia="bg-BG"/>
        </w:rPr>
        <w:t xml:space="preserve">. Комисията по </w:t>
      </w:r>
      <w:hyperlink r:id="rId169"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има право да: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проверява документите, данните, процедурите, ръководствата и всякакви други материали на авиационния оператор;</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прави копия или извлечения от документи, данни, процедури и други материали;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изисква устни/писмени обяснения на място;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получи достъп до помещения, площадки или средства за осъществяване на въздушните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79" w:name="to_paragraph_id31491001"/>
      <w:bookmarkEnd w:id="79"/>
      <w:r w:rsidRPr="002D0C60">
        <w:rPr>
          <w:rFonts w:ascii="Verdana" w:eastAsia="Times New Roman" w:hAnsi="Verdana" w:cs="Times New Roman"/>
          <w:b/>
          <w:bCs/>
          <w:color w:val="000000"/>
          <w:sz w:val="24"/>
          <w:szCs w:val="24"/>
          <w:lang w:eastAsia="bg-BG"/>
        </w:rPr>
        <w:lastRenderedPageBreak/>
        <w:t>Чл. 59</w:t>
      </w:r>
      <w:r w:rsidRPr="002D0C60">
        <w:rPr>
          <w:rFonts w:ascii="Verdana" w:eastAsia="Times New Roman" w:hAnsi="Verdana" w:cs="Times New Roman"/>
          <w:color w:val="000000"/>
          <w:sz w:val="24"/>
          <w:szCs w:val="24"/>
          <w:lang w:eastAsia="bg-BG"/>
        </w:rPr>
        <w:t xml:space="preserve">. (1) Плановите инспекции на авиационните оператори се извършват по график, утвърден от главния директор на ГД "ГВА" или упълномощено от него лице. Графикът съдържа всички планови инспекции за надзор върху дейността на авиационните оператори.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За извършването на плановата инспекция авиационният оператор се уведомява писмено най-малко три работни дни предварително.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Извънредни инспекции се извършват в следните случаи, но не се ограничават до: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при настъпили авиационни произшествия или сериозни инциденти с ВС на авиационния оператор;</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при системни отклонения от нормативните изисквания, касаещи безопасността, установени и констатирани повече от веднъж;</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след констатирано от инспектор от ГД "ГВА" нарушение;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при постъпила жалба или сигнал и по всяко време по решение на главния директор на ГД "ГВА" или оправомощено от него лице.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Авиационният оператор не се уведомява предварително за провеждането на извънредна инспекция.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0" w:name="to_paragraph_id45954862"/>
      <w:bookmarkEnd w:id="80"/>
      <w:r w:rsidRPr="002D0C60">
        <w:rPr>
          <w:rFonts w:ascii="Verdana" w:eastAsia="Times New Roman" w:hAnsi="Verdana" w:cs="Times New Roman"/>
          <w:b/>
          <w:bCs/>
          <w:color w:val="000000"/>
          <w:sz w:val="24"/>
          <w:szCs w:val="24"/>
          <w:lang w:eastAsia="bg-BG"/>
        </w:rPr>
        <w:t>Чл. 60</w:t>
      </w:r>
      <w:r w:rsidRPr="002D0C60">
        <w:rPr>
          <w:rFonts w:ascii="Verdana" w:eastAsia="Times New Roman" w:hAnsi="Verdana" w:cs="Times New Roman"/>
          <w:color w:val="000000"/>
          <w:sz w:val="24"/>
          <w:szCs w:val="24"/>
          <w:lang w:eastAsia="bg-BG"/>
        </w:rPr>
        <w:t xml:space="preserve">. (1) Инспекциите за оценяване на трайната компетентност на авиационния оператор се извършват по начините, със средствата и съгласно процедурите, регламентирани в Наръчника на инспектора.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Когато в хода на инспекцията се установи, че авиационният оператор е допуснал нарушение на приложимите изисквания и то е довело или би могло да доведе до риск за безопасността на извършваната дейност, председателят на комисията по </w:t>
      </w:r>
      <w:hyperlink r:id="rId170"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информира незабавно главния директор на ГД "ГВА" или оправомощеното от него лице и предлага мерки за решение във връзка с нарушението.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След приключване на инспекцията авиационният оператор се запознава с резултатите от нея, включително с установените несъответствия, в обобщен констативен протокол. Копие от протокола се връчва на авиационния оператор. Протоколът заедно със събраните доказателства се прилага в делото на авиационния оператор, водено в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В срок до 10 работни дни след инспекцията комисията по </w:t>
      </w:r>
      <w:hyperlink r:id="rId171"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класифицира несъответствията, описани в констативния протокол по ал. 3, и информира писмено авиационния оператор за класифицираните несъответствия и основанията за тях. Несъответствията се вписват в доклада на комисията по </w:t>
      </w:r>
      <w:hyperlink r:id="rId172"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Класификацията на несъответствията се обобщава във:</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констатации от ниво 1 – при установено значително несъответствие с приложимите изисквания по отношение на процедурите и ръководствата на организацията или на условията, при които е издадено САО, разрешително, национално свидетелство или е приета декларация, което води до намалена безопасност или сериозно </w:t>
      </w:r>
      <w:r w:rsidRPr="002D0C60">
        <w:rPr>
          <w:rFonts w:ascii="Verdana" w:eastAsia="Times New Roman" w:hAnsi="Verdana" w:cs="Times New Roman"/>
          <w:color w:val="000000"/>
          <w:sz w:val="24"/>
          <w:szCs w:val="24"/>
          <w:lang w:eastAsia="bg-BG"/>
        </w:rPr>
        <w:lastRenderedPageBreak/>
        <w:t>застрашава безопасността на полетите, и включват, но не се ограничават до: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а) </w:t>
      </w:r>
      <w:proofErr w:type="spellStart"/>
      <w:r w:rsidRPr="002D0C60">
        <w:rPr>
          <w:rFonts w:ascii="Verdana" w:eastAsia="Times New Roman" w:hAnsi="Verdana" w:cs="Times New Roman"/>
          <w:color w:val="000000"/>
          <w:sz w:val="24"/>
          <w:szCs w:val="24"/>
          <w:lang w:eastAsia="bg-BG"/>
        </w:rPr>
        <w:t>непредоставяне</w:t>
      </w:r>
      <w:proofErr w:type="spellEnd"/>
      <w:r w:rsidRPr="002D0C60">
        <w:rPr>
          <w:rFonts w:ascii="Verdana" w:eastAsia="Times New Roman" w:hAnsi="Verdana" w:cs="Times New Roman"/>
          <w:color w:val="000000"/>
          <w:sz w:val="24"/>
          <w:szCs w:val="24"/>
          <w:lang w:eastAsia="bg-BG"/>
        </w:rPr>
        <w:t xml:space="preserve"> на достъп на компетентния орган до помещенията на организацията по време на нормалното работно време, след като ГД "ГВА" е уведомила писмено два пъти авиационния оператор;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б) фалшифициране на представените документи и доказателства;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в) доказателства за злоупотреба или използване с цел измама на притежавано САО, разрешително, национално свидетелство или приета декларация;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г) липса на отговорен ръководител, когато е приложимо;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констатации от ниво 2 – при установено несъответствие с приложимите изисквания по отношение на процедурите и ръководствата на организацията или на условията, при които е издадено САО, разрешително, национално свидетелство или е приета декларация, което води до намалена безопасност или сериозно застрашава безопасността на полетите.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Авиационният оператор предоставя в ГД "ГВА" план за коригиращи действия заедно с анализ на причината за всяко несъответствие, както и срокове за отстраняването им в срок до 20 работни дни от получаване на известието по ал. 4.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(6) В срок до 10 работни дни след получаване на документите по ал. 5 комисията по </w:t>
      </w:r>
      <w:hyperlink r:id="rId173"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анализира съдържанието им и информира авиационния оператор за приемането или отхвърлянето на представения план за коригиращи действия.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(7) В случай на приет план по ал. 5 авиационният оператор представя доказателства в ГД "ГВА" за коригиране на несъответствията, като комисията по </w:t>
      </w:r>
      <w:hyperlink r:id="rId174"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ги оценява в срок 10 работни дни от получаването им, като: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в случай че предоставените доказателства и материали са оценени като приемливи, несъответствието се счита за отстранено и авиационният оператор се уведомява писмено;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в случай че предоставените доказателства и материали са оценени като неприемливи, авиационният оператор се уведомява писмено за необходимостта от предоставяне на допълнителна информация, разяснения и доказателства за коригиране на несъответствието, като се посочва срок за това;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в случай че авиационният оператор не предостави исканата информация в определения срок или тя повторно е неприемлива, констатациите от ниво 2 се повишават в ниво 1, като авиационният оператор се уведомява писмено.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(8) В случай че представеният в ГД "ГВА" план за коригиращи действия по ал. 5 бъде отхвърлен, авиационният оператор се уведомява писмено, като му се предоставя срок за неговото коригиране и повторно предоставяне в ГД "ГВА". В случай на повторно </w:t>
      </w:r>
      <w:proofErr w:type="spellStart"/>
      <w:r w:rsidRPr="002D0C60">
        <w:rPr>
          <w:rFonts w:ascii="Verdana" w:eastAsia="Times New Roman" w:hAnsi="Verdana" w:cs="Times New Roman"/>
          <w:color w:val="000000"/>
          <w:sz w:val="24"/>
          <w:szCs w:val="24"/>
          <w:lang w:eastAsia="bg-BG"/>
        </w:rPr>
        <w:t>неприемане</w:t>
      </w:r>
      <w:proofErr w:type="spellEnd"/>
      <w:r w:rsidRPr="002D0C60">
        <w:rPr>
          <w:rFonts w:ascii="Verdana" w:eastAsia="Times New Roman" w:hAnsi="Verdana" w:cs="Times New Roman"/>
          <w:color w:val="000000"/>
          <w:sz w:val="24"/>
          <w:szCs w:val="24"/>
          <w:lang w:eastAsia="bg-BG"/>
        </w:rPr>
        <w:t xml:space="preserve"> на плана по ал. 5 констатациите от ниво 2 се повишават в ниво 1.</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(9) Главна дирекция "Гражданска въздухоплавателна администрация" предприема всички необходими мерки, включително инспекции и одити, за коригиране на несъответствията по ал. 4.</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(10) За всяка проведена инспекция се съставя доклад, който съдържа дата, място, предмет и констатации. Докладът се съхранява в служебното дело на авиационния оператор във формат, който е достъпен, </w:t>
      </w:r>
      <w:proofErr w:type="spellStart"/>
      <w:r w:rsidRPr="002D0C60">
        <w:rPr>
          <w:rFonts w:ascii="Verdana" w:eastAsia="Times New Roman" w:hAnsi="Verdana" w:cs="Times New Roman"/>
          <w:color w:val="000000"/>
          <w:sz w:val="24"/>
          <w:szCs w:val="24"/>
          <w:lang w:eastAsia="bg-BG"/>
        </w:rPr>
        <w:t>лесноизползваем</w:t>
      </w:r>
      <w:proofErr w:type="spellEnd"/>
      <w:r w:rsidRPr="002D0C60">
        <w:rPr>
          <w:rFonts w:ascii="Verdana" w:eastAsia="Times New Roman" w:hAnsi="Verdana" w:cs="Times New Roman"/>
          <w:color w:val="000000"/>
          <w:sz w:val="24"/>
          <w:szCs w:val="24"/>
          <w:lang w:eastAsia="bg-BG"/>
        </w:rPr>
        <w:t xml:space="preserve"> и надежден.</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(11) (Нова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4A43848F" wp14:editId="1B415172">
                <wp:extent cx="304800" cy="304800"/>
                <wp:effectExtent l="0" t="0" r="0" b="0"/>
                <wp:docPr id="54" name="AutoShape 75" descr="apis://desktop/icons/kwadrat.gif">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838D2" id="AutoShape 75" o:spid="_x0000_s1026" alt="apis://desktop/icons/kwadrat.gif" href="apis://ARCH|840830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er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KMBGmhRrdbK31oNBl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При проверките на перона инспекторите имат право да извършват проверка на екипажите на въздухоплавателните средства, експлоатирани от авиационни оператори с издадени разрешителни за високорискови специализирани търговски операции, национални свидетелства или приета декларация, за употреба на алкохол и психоактивни вещества. При отказ за извършване на проверка или при наличието на над 0,2 промила алкохол или психоактивни вещества на лицата не се разрешава да изпълняват служебните си задължения.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1" w:name="to_paragraph_id31491003"/>
      <w:bookmarkEnd w:id="81"/>
      <w:r w:rsidRPr="002D0C60">
        <w:rPr>
          <w:rFonts w:ascii="Verdana" w:eastAsia="Times New Roman" w:hAnsi="Verdana" w:cs="Times New Roman"/>
          <w:b/>
          <w:bCs/>
          <w:color w:val="000000"/>
          <w:sz w:val="27"/>
          <w:szCs w:val="27"/>
          <w:lang w:eastAsia="bg-BG"/>
        </w:rPr>
        <w:t>Раздел ІІ</w:t>
      </w:r>
      <w:r w:rsidRPr="002D0C60">
        <w:rPr>
          <w:rFonts w:ascii="Verdana" w:eastAsia="Times New Roman" w:hAnsi="Verdana" w:cs="Times New Roman"/>
          <w:b/>
          <w:bCs/>
          <w:color w:val="000000"/>
          <w:sz w:val="27"/>
          <w:szCs w:val="27"/>
          <w:lang w:eastAsia="bg-BG"/>
        </w:rPr>
        <w:br/>
        <w:t>Инспекции на перона на въздухоплавателни средства на оператори, намиращи се под регулаторния надзор на друга държава, страна – членка на ЕС, или трета страна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2" w:name="to_paragraph_id31491004"/>
      <w:bookmarkEnd w:id="82"/>
      <w:r w:rsidRPr="002D0C60">
        <w:rPr>
          <w:rFonts w:ascii="Verdana" w:eastAsia="Times New Roman" w:hAnsi="Verdana" w:cs="Times New Roman"/>
          <w:b/>
          <w:bCs/>
          <w:color w:val="000000"/>
          <w:sz w:val="24"/>
          <w:szCs w:val="24"/>
          <w:lang w:eastAsia="bg-BG"/>
        </w:rPr>
        <w:t>Чл. 61</w:t>
      </w:r>
      <w:r w:rsidRPr="002D0C60">
        <w:rPr>
          <w:rFonts w:ascii="Verdana" w:eastAsia="Times New Roman" w:hAnsi="Verdana" w:cs="Times New Roman"/>
          <w:color w:val="000000"/>
          <w:sz w:val="24"/>
          <w:szCs w:val="24"/>
          <w:lang w:eastAsia="bg-BG"/>
        </w:rPr>
        <w:t>. (1) Въздухоплавателни средства, намиращи се под регулаторен режим на друга държава, могат да бъдат инспектирани на перона при кацане на гражданските летища за обществено ползване на територията на Република България.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Инспекциите на перона на гражданските летища за обществено ползване се извършват от лица, които притежават необходимата квалификация, съгласно Приложение ІІ от </w:t>
      </w:r>
      <w:hyperlink r:id="rId176" w:history="1">
        <w:r w:rsidRPr="002D0C60">
          <w:rPr>
            <w:rFonts w:ascii="Verdana" w:eastAsia="Times New Roman" w:hAnsi="Verdana" w:cs="Times New Roman"/>
            <w:color w:val="000000"/>
            <w:sz w:val="24"/>
            <w:szCs w:val="24"/>
            <w:lang w:eastAsia="bg-BG"/>
          </w:rPr>
          <w:t>Регламент 965/12 (ARO RAMP)</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За придобиване на квалификация за извършване на инспекция на перона лицата трябва да притежават квалификация в областта на летателната годност, летателната експлоатация и правоспособността на авиационния персонал.</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3" w:name="to_paragraph_id31491005"/>
      <w:bookmarkEnd w:id="83"/>
      <w:r w:rsidRPr="002D0C60">
        <w:rPr>
          <w:rFonts w:ascii="Verdana" w:eastAsia="Times New Roman" w:hAnsi="Verdana" w:cs="Times New Roman"/>
          <w:b/>
          <w:bCs/>
          <w:color w:val="000000"/>
          <w:sz w:val="24"/>
          <w:szCs w:val="24"/>
          <w:lang w:eastAsia="bg-BG"/>
        </w:rPr>
        <w:t>Чл. 62</w:t>
      </w:r>
      <w:r w:rsidRPr="002D0C60">
        <w:rPr>
          <w:rFonts w:ascii="Verdana" w:eastAsia="Times New Roman" w:hAnsi="Verdana" w:cs="Times New Roman"/>
          <w:color w:val="000000"/>
          <w:sz w:val="24"/>
          <w:szCs w:val="24"/>
          <w:lang w:eastAsia="bg-BG"/>
        </w:rPr>
        <w:t>. (1) Главният директор на ГД "ГВА" със заповед определя старши инспекторите с право да извършват проверки на перона и да извършват практическо обучение и/или обучение в процеса на работата на лица, които ще извършват проверки на перона.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Старши инспекторите по ал. 1 трябва да отговарят на следните условия: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лицето да е било квалифициран инспектор по наземни инспекции на перона през последните 3 години;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лицето да е извършило най-малко 36 инспекции на перона през последните 3 години.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Главна дирекция "Гражданска въздухоплавателна администрация" следи практическото обучение и/или обучението в процеса на работата на лицата, които ще извършват проверки на перона, провеждано от старшите инспектори, да съответства на програмите за обучение, публикувани от EASA.</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Главният директор на ГД "ГВА" със заповед може да определи старши инспектори за провеждане на практическо обучение и/или обучение в процеса на работата на обучавани в други държави – членки на ЕС,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4" w:name="to_paragraph_id31491006"/>
      <w:bookmarkEnd w:id="84"/>
      <w:r w:rsidRPr="002D0C60">
        <w:rPr>
          <w:rFonts w:ascii="Verdana" w:eastAsia="Times New Roman" w:hAnsi="Verdana" w:cs="Times New Roman"/>
          <w:b/>
          <w:bCs/>
          <w:color w:val="000000"/>
          <w:sz w:val="27"/>
          <w:szCs w:val="27"/>
          <w:lang w:eastAsia="bg-BG"/>
        </w:rPr>
        <w:t>Глава девета</w:t>
      </w:r>
      <w:r w:rsidRPr="002D0C60">
        <w:rPr>
          <w:rFonts w:ascii="Verdana" w:eastAsia="Times New Roman" w:hAnsi="Verdana" w:cs="Times New Roman"/>
          <w:b/>
          <w:bCs/>
          <w:color w:val="000000"/>
          <w:sz w:val="27"/>
          <w:szCs w:val="27"/>
          <w:lang w:eastAsia="bg-BG"/>
        </w:rPr>
        <w:br/>
        <w:t>ВРЕМЕННО СПИРАНЕ, ОГРАНИЧАВАНЕ ИЛИ ОТНЕМАНЕ НА ПРАВАТА НА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5" w:name="to_paragraph_id31491007"/>
      <w:bookmarkEnd w:id="85"/>
      <w:r w:rsidRPr="002D0C60">
        <w:rPr>
          <w:rFonts w:ascii="Verdana" w:eastAsia="Times New Roman" w:hAnsi="Verdana" w:cs="Times New Roman"/>
          <w:b/>
          <w:bCs/>
          <w:color w:val="000000"/>
          <w:sz w:val="27"/>
          <w:szCs w:val="27"/>
          <w:lang w:eastAsia="bg-BG"/>
        </w:rPr>
        <w:t>Раздел I</w:t>
      </w:r>
      <w:r w:rsidRPr="002D0C60">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6" w:name="to_paragraph_id31491008"/>
      <w:bookmarkEnd w:id="86"/>
      <w:r w:rsidRPr="002D0C60">
        <w:rPr>
          <w:rFonts w:ascii="Verdana" w:eastAsia="Times New Roman" w:hAnsi="Verdana" w:cs="Times New Roman"/>
          <w:b/>
          <w:bCs/>
          <w:color w:val="000000"/>
          <w:sz w:val="24"/>
          <w:szCs w:val="24"/>
          <w:lang w:eastAsia="bg-BG"/>
        </w:rPr>
        <w:t>Чл. 63</w:t>
      </w:r>
      <w:r w:rsidRPr="002D0C60">
        <w:rPr>
          <w:rFonts w:ascii="Verdana" w:eastAsia="Times New Roman" w:hAnsi="Verdana" w:cs="Times New Roman"/>
          <w:color w:val="000000"/>
          <w:sz w:val="24"/>
          <w:szCs w:val="24"/>
          <w:lang w:eastAsia="bg-BG"/>
        </w:rPr>
        <w:t xml:space="preserve">. (1) Главният директор на ГД "ГВА" със заповед временно спира, ограничава или отнема правата по издадено САО, разрешително, национално свидетелство или приета декларация след представяне на доклад от отговорния инспектор или председателя на комисията по </w:t>
      </w:r>
      <w:hyperlink r:id="rId177" w:history="1">
        <w:r w:rsidRPr="002D0C60">
          <w:rPr>
            <w:rFonts w:ascii="Verdana" w:eastAsia="Times New Roman" w:hAnsi="Verdana" w:cs="Times New Roman"/>
            <w:color w:val="000000"/>
            <w:sz w:val="24"/>
            <w:szCs w:val="24"/>
            <w:lang w:eastAsia="bg-BG"/>
          </w:rPr>
          <w:t>чл. 57.</w:t>
        </w:r>
      </w:hyperlink>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Докладът по ал. 1 се изготвя до главния директор на ГД "ГВА" в резултат от проведените инспекции над дейността на авиационния оператор, в който се предлага действието на САО, разрешителното, националното свидетелство или приетата декларация да бъде временно спряно, ограничено или отнето за определен срок.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Главният директор на ГД "ГВА" уведомява писмено авиационния оператор в срок до 3 работни дни от датата на издаването на заповедта по ал. 1.</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В случаите, когато безопасността на гражданското въздухоплаване е непосредствено застрашена от действие или бездействие на авиационен оператор, правата по САО, разрешителното, националното свидетелство, издадено при условията и по реда на глава VІ от тази наредба, или приетата декларация могат да бъдат незабавно спрени или ограничени със заповед на главния директор на ГД "ГВА".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Заповедите по ал. 1 и 4 подлежат на обжалване по реда на </w:t>
      </w:r>
      <w:hyperlink r:id="rId178"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7" w:name="to_paragraph_id31491009"/>
      <w:bookmarkEnd w:id="87"/>
      <w:r w:rsidRPr="002D0C60">
        <w:rPr>
          <w:rFonts w:ascii="Verdana" w:eastAsia="Times New Roman" w:hAnsi="Verdana" w:cs="Times New Roman"/>
          <w:b/>
          <w:bCs/>
          <w:color w:val="000000"/>
          <w:sz w:val="27"/>
          <w:szCs w:val="27"/>
          <w:lang w:eastAsia="bg-BG"/>
        </w:rPr>
        <w:lastRenderedPageBreak/>
        <w:t>Раздел ІI</w:t>
      </w:r>
      <w:r w:rsidRPr="002D0C60">
        <w:rPr>
          <w:rFonts w:ascii="Verdana" w:eastAsia="Times New Roman" w:hAnsi="Verdana" w:cs="Times New Roman"/>
          <w:b/>
          <w:bCs/>
          <w:color w:val="000000"/>
          <w:sz w:val="27"/>
          <w:szCs w:val="27"/>
          <w:lang w:eastAsia="bg-BG"/>
        </w:rPr>
        <w:br/>
        <w:t>Временно спиране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88" w:name="to_paragraph_id31491010"/>
      <w:bookmarkEnd w:id="88"/>
      <w:r w:rsidRPr="002D0C60">
        <w:rPr>
          <w:rFonts w:ascii="Verdana" w:eastAsia="Times New Roman" w:hAnsi="Verdana" w:cs="Times New Roman"/>
          <w:b/>
          <w:bCs/>
          <w:color w:val="000000"/>
          <w:sz w:val="24"/>
          <w:szCs w:val="24"/>
          <w:lang w:eastAsia="bg-BG"/>
        </w:rPr>
        <w:t>Чл. 64</w:t>
      </w:r>
      <w:r w:rsidRPr="002D0C60">
        <w:rPr>
          <w:rFonts w:ascii="Verdana" w:eastAsia="Times New Roman" w:hAnsi="Verdana" w:cs="Times New Roman"/>
          <w:color w:val="000000"/>
          <w:sz w:val="24"/>
          <w:szCs w:val="24"/>
          <w:lang w:eastAsia="bg-BG"/>
        </w:rPr>
        <w:t xml:space="preserve">. (1) Правата по издадено САО, разрешително, национално свидетелство, издадено при условията и по реда на тази наредба, или приета декларация временно се спират за срока, определен в заповедта по </w:t>
      </w:r>
      <w:hyperlink r:id="rId179"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 когато: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е констатирано несъответствие ниво 1 съгласно </w:t>
      </w:r>
      <w:hyperlink r:id="rId180" w:history="1">
        <w:r w:rsidRPr="002D0C60">
          <w:rPr>
            <w:rFonts w:ascii="Verdana" w:eastAsia="Times New Roman" w:hAnsi="Verdana" w:cs="Times New Roman"/>
            <w:color w:val="000000"/>
            <w:sz w:val="24"/>
            <w:szCs w:val="24"/>
            <w:lang w:eastAsia="bg-BG"/>
          </w:rPr>
          <w:t>чл. 60, ал. 4, т. 1</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авиационният оператор е заявил писмено желанието си временно да бъдат спрени правата по издадено САО, разрешително, национално свидетелство или приета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Авиационният оператор връща в срок до 3 календарни дни след получаване на известието по </w:t>
      </w:r>
      <w:hyperlink r:id="rId181" w:history="1">
        <w:r w:rsidRPr="002D0C60">
          <w:rPr>
            <w:rFonts w:ascii="Verdana" w:eastAsia="Times New Roman" w:hAnsi="Verdana" w:cs="Times New Roman"/>
            <w:color w:val="000000"/>
            <w:sz w:val="24"/>
            <w:szCs w:val="24"/>
            <w:lang w:eastAsia="bg-BG"/>
          </w:rPr>
          <w:t>чл. 63, ал. 3</w:t>
        </w:r>
      </w:hyperlink>
      <w:r w:rsidRPr="002D0C60">
        <w:rPr>
          <w:rFonts w:ascii="Verdana" w:eastAsia="Times New Roman" w:hAnsi="Verdana" w:cs="Times New Roman"/>
          <w:color w:val="000000"/>
          <w:sz w:val="24"/>
          <w:szCs w:val="24"/>
          <w:lang w:eastAsia="bg-BG"/>
        </w:rPr>
        <w:t xml:space="preserve"> САО, разрешителното, националното свидетелство или приетата декларация и преустановява дейността си за срока, определен в заповедта по </w:t>
      </w:r>
      <w:hyperlink r:id="rId182"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Възобновяването на временно спряната въздухоплавателна дейност се извършва със заповед на главния директор на ГД "ГВА" след представяне в ГД "ГВА" на доказателства от авиационния оператор за неговата компетентност да извършва безопасно въздухоплавателна дейност и след извършване на необходимите инспекции и представен доклад от председателя на комисията по </w:t>
      </w:r>
      <w:hyperlink r:id="rId183"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за положителен резултат.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Главният директор на ГД "ГВА" писмено уведомява авиационния оператор, като връща САО, разрешителното, националното свидетелство или приетата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В случай че авиационният оператор не предприеме коригиращи действия в срок, определен в заповедта по </w:t>
      </w:r>
      <w:hyperlink r:id="rId184"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 или резултатите от инспекциите по ал. 3 не потвърждават, че авиационният оператор е в състояние да извършва безопасно въздухоплавателна дейност, главният директор на ГД "ГВА" със заповед отнема САО, разрешителното, националното свидетелство или приетата декларация и писмено уведомява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9" w:name="to_paragraph_id31491011"/>
      <w:bookmarkEnd w:id="89"/>
      <w:r w:rsidRPr="002D0C60">
        <w:rPr>
          <w:rFonts w:ascii="Verdana" w:eastAsia="Times New Roman" w:hAnsi="Verdana" w:cs="Times New Roman"/>
          <w:b/>
          <w:bCs/>
          <w:color w:val="000000"/>
          <w:sz w:val="27"/>
          <w:szCs w:val="27"/>
          <w:lang w:eastAsia="bg-BG"/>
        </w:rPr>
        <w:t>Раздел ІІI</w:t>
      </w:r>
      <w:r w:rsidRPr="002D0C60">
        <w:rPr>
          <w:rFonts w:ascii="Verdana" w:eastAsia="Times New Roman" w:hAnsi="Verdana" w:cs="Times New Roman"/>
          <w:b/>
          <w:bCs/>
          <w:color w:val="000000"/>
          <w:sz w:val="27"/>
          <w:szCs w:val="27"/>
          <w:lang w:eastAsia="bg-BG"/>
        </w:rPr>
        <w:br/>
        <w:t>Ограничаване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0" w:name="to_paragraph_id31491012"/>
      <w:bookmarkEnd w:id="90"/>
      <w:r w:rsidRPr="002D0C60">
        <w:rPr>
          <w:rFonts w:ascii="Verdana" w:eastAsia="Times New Roman" w:hAnsi="Verdana" w:cs="Times New Roman"/>
          <w:b/>
          <w:bCs/>
          <w:color w:val="000000"/>
          <w:sz w:val="24"/>
          <w:szCs w:val="24"/>
          <w:lang w:eastAsia="bg-BG"/>
        </w:rPr>
        <w:t>Чл. 65</w:t>
      </w:r>
      <w:r w:rsidRPr="002D0C60">
        <w:rPr>
          <w:rFonts w:ascii="Verdana" w:eastAsia="Times New Roman" w:hAnsi="Verdana" w:cs="Times New Roman"/>
          <w:color w:val="000000"/>
          <w:sz w:val="24"/>
          <w:szCs w:val="24"/>
          <w:lang w:eastAsia="bg-BG"/>
        </w:rPr>
        <w:t xml:space="preserve">. (1) Главният директор на ГД "ГВА" ограничава правата по издадено САО, разрешително, национално свидетелство, издадено при условията и по реда на глава шеста от тази наредба, или приета декларация за срока, определен в заповедта по </w:t>
      </w:r>
      <w:hyperlink r:id="rId185"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 когато: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е констатирано несъответствие ниво 1 съгласно </w:t>
      </w:r>
      <w:hyperlink r:id="rId186" w:history="1">
        <w:r w:rsidRPr="002D0C60">
          <w:rPr>
            <w:rFonts w:ascii="Verdana" w:eastAsia="Times New Roman" w:hAnsi="Verdana" w:cs="Times New Roman"/>
            <w:color w:val="000000"/>
            <w:sz w:val="24"/>
            <w:szCs w:val="24"/>
            <w:lang w:eastAsia="bg-BG"/>
          </w:rPr>
          <w:t>чл. 60, ал. 4, т. 1</w:t>
        </w:r>
      </w:hyperlink>
      <w:r w:rsidRPr="002D0C60">
        <w:rPr>
          <w:rFonts w:ascii="Verdana" w:eastAsia="Times New Roman" w:hAnsi="Verdana" w:cs="Times New Roman"/>
          <w:color w:val="000000"/>
          <w:sz w:val="24"/>
          <w:szCs w:val="24"/>
          <w:lang w:eastAsia="bg-BG"/>
        </w:rPr>
        <w:t xml:space="preserve"> в някоя от дейностите;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2. авиационният оператор е заявил писмено желанието си временно да бъдат ограничени правата по издадено САО, разрешително, национално свидетелство или приета декларация по някоя от дейностите.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Авиационният оператор връща в срок до 3 календарни дни след получаване на известието по </w:t>
      </w:r>
      <w:hyperlink r:id="rId187" w:history="1">
        <w:r w:rsidRPr="002D0C60">
          <w:rPr>
            <w:rFonts w:ascii="Verdana" w:eastAsia="Times New Roman" w:hAnsi="Verdana" w:cs="Times New Roman"/>
            <w:color w:val="000000"/>
            <w:sz w:val="24"/>
            <w:szCs w:val="24"/>
            <w:lang w:eastAsia="bg-BG"/>
          </w:rPr>
          <w:t>чл. 63, ал. 3</w:t>
        </w:r>
      </w:hyperlink>
      <w:r w:rsidRPr="002D0C60">
        <w:rPr>
          <w:rFonts w:ascii="Verdana" w:eastAsia="Times New Roman" w:hAnsi="Verdana" w:cs="Times New Roman"/>
          <w:color w:val="000000"/>
          <w:sz w:val="24"/>
          <w:szCs w:val="24"/>
          <w:lang w:eastAsia="bg-BG"/>
        </w:rPr>
        <w:t xml:space="preserve"> САО, разрешителното, националното свидетелство или приетата декларация и преустановява дейността си за срока, определен в заповедта по </w:t>
      </w:r>
      <w:hyperlink r:id="rId188"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 xml:space="preserve"> за ограничените права.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Възобновяването на ограничени права се извършва със заповед на главния директор на ГД "ГВА" след представяне в ГД "ГВА" на доказателства от авиационния оператор, че е в състояние да извършва безопасно дейността, обект на ограничението, и след извършване на необходимите инспекции и представен доклад от председателя на комисията по </w:t>
      </w:r>
      <w:hyperlink r:id="rId189" w:history="1">
        <w:r w:rsidRPr="002D0C60">
          <w:rPr>
            <w:rFonts w:ascii="Verdana" w:eastAsia="Times New Roman" w:hAnsi="Verdana" w:cs="Times New Roman"/>
            <w:color w:val="000000"/>
            <w:sz w:val="24"/>
            <w:szCs w:val="24"/>
            <w:lang w:eastAsia="bg-BG"/>
          </w:rPr>
          <w:t>чл. 57</w:t>
        </w:r>
      </w:hyperlink>
      <w:r w:rsidRPr="002D0C60">
        <w:rPr>
          <w:rFonts w:ascii="Verdana" w:eastAsia="Times New Roman" w:hAnsi="Verdana" w:cs="Times New Roman"/>
          <w:color w:val="000000"/>
          <w:sz w:val="24"/>
          <w:szCs w:val="24"/>
          <w:lang w:eastAsia="bg-BG"/>
        </w:rPr>
        <w:t xml:space="preserve"> за положителен резултат.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Главният директор на ГД "ГВА" писмено уведомява авиационния оператор за извършеното възобновяване на ограничените права.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В случай че авиационният оператор не предприеме коригиращите действия в срока, определен в заповедта по </w:t>
      </w:r>
      <w:hyperlink r:id="rId190" w:history="1">
        <w:r w:rsidRPr="002D0C60">
          <w:rPr>
            <w:rFonts w:ascii="Verdana" w:eastAsia="Times New Roman" w:hAnsi="Verdana" w:cs="Times New Roman"/>
            <w:color w:val="000000"/>
            <w:sz w:val="24"/>
            <w:szCs w:val="24"/>
            <w:lang w:eastAsia="bg-BG"/>
          </w:rPr>
          <w:t>чл. 63, ал. 1</w:t>
        </w:r>
      </w:hyperlink>
      <w:r w:rsidRPr="002D0C60">
        <w:rPr>
          <w:rFonts w:ascii="Verdana" w:eastAsia="Times New Roman" w:hAnsi="Verdana" w:cs="Times New Roman"/>
          <w:color w:val="000000"/>
          <w:sz w:val="24"/>
          <w:szCs w:val="24"/>
          <w:lang w:eastAsia="bg-BG"/>
        </w:rPr>
        <w:t>, или резултатът от инспекциите по ал. 4 не потвърждава, че е в състояние да извършва безопасно въздухоплавателна дейност, ограничените права не се възстановяват.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1" w:name="to_paragraph_id31491013"/>
      <w:bookmarkEnd w:id="91"/>
      <w:r w:rsidRPr="002D0C60">
        <w:rPr>
          <w:rFonts w:ascii="Verdana" w:eastAsia="Times New Roman" w:hAnsi="Verdana" w:cs="Times New Roman"/>
          <w:b/>
          <w:bCs/>
          <w:color w:val="000000"/>
          <w:sz w:val="27"/>
          <w:szCs w:val="27"/>
          <w:lang w:eastAsia="bg-BG"/>
        </w:rPr>
        <w:t>Раздел ІV</w:t>
      </w:r>
      <w:r w:rsidRPr="002D0C60">
        <w:rPr>
          <w:rFonts w:ascii="Verdana" w:eastAsia="Times New Roman" w:hAnsi="Verdana" w:cs="Times New Roman"/>
          <w:b/>
          <w:bCs/>
          <w:color w:val="000000"/>
          <w:sz w:val="27"/>
          <w:szCs w:val="27"/>
          <w:lang w:eastAsia="bg-BG"/>
        </w:rPr>
        <w:br/>
        <w:t>Отнемане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2" w:name="to_paragraph_id45954863"/>
      <w:bookmarkEnd w:id="92"/>
      <w:r w:rsidRPr="002D0C60">
        <w:rPr>
          <w:rFonts w:ascii="Verdana" w:eastAsia="Times New Roman" w:hAnsi="Verdana" w:cs="Times New Roman"/>
          <w:b/>
          <w:bCs/>
          <w:color w:val="000000"/>
          <w:sz w:val="24"/>
          <w:szCs w:val="24"/>
          <w:lang w:eastAsia="bg-BG"/>
        </w:rPr>
        <w:t>Чл. 66</w:t>
      </w:r>
      <w:r w:rsidRPr="002D0C60">
        <w:rPr>
          <w:rFonts w:ascii="Verdana" w:eastAsia="Times New Roman" w:hAnsi="Verdana" w:cs="Times New Roman"/>
          <w:color w:val="000000"/>
          <w:sz w:val="24"/>
          <w:szCs w:val="24"/>
          <w:lang w:eastAsia="bg-BG"/>
        </w:rPr>
        <w:t>. (1) Правата по издадено САО, разрешително, национално свидетелство или приета декларация се отнемат, когато: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1. е констатирано несъответствие ниво 1 съгласно </w:t>
      </w:r>
      <w:hyperlink r:id="rId191" w:history="1">
        <w:r w:rsidRPr="002D0C60">
          <w:rPr>
            <w:rFonts w:ascii="Verdana" w:eastAsia="Times New Roman" w:hAnsi="Verdana" w:cs="Times New Roman"/>
            <w:color w:val="000000"/>
            <w:sz w:val="24"/>
            <w:szCs w:val="24"/>
            <w:lang w:eastAsia="bg-BG"/>
          </w:rPr>
          <w:t>чл. 60, ал. 4, т. 1</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авиационният оператор не разполага с въздухоплавателно средство;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авиационният оператор е обявен в несъстоятелност с влязло в сила съдебно решение или е започнала процедура по ликвидацията му;</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4. e отнето удостоверението за одобрение на организация за управление поддържането на постоянна летателна годност по </w:t>
      </w:r>
      <w:hyperlink r:id="rId192" w:history="1">
        <w:r w:rsidRPr="002D0C60">
          <w:rPr>
            <w:rFonts w:ascii="Verdana" w:eastAsia="Times New Roman" w:hAnsi="Verdana" w:cs="Times New Roman"/>
            <w:color w:val="000000"/>
            <w:sz w:val="24"/>
            <w:szCs w:val="24"/>
            <w:lang w:eastAsia="bg-BG"/>
          </w:rPr>
          <w:t>част М от Регламент № 1321/2014</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е отнето удостоверението за одобрение на организация за техническо обслужване на въздухоплавателни средства и техническо обслужване на компоненти, предназначени да бъдат монтирани в тези въздухоплавателни средства по </w:t>
      </w:r>
      <w:hyperlink r:id="rId193" w:history="1">
        <w:r w:rsidRPr="002D0C60">
          <w:rPr>
            <w:rFonts w:ascii="Verdana" w:eastAsia="Times New Roman" w:hAnsi="Verdana" w:cs="Times New Roman"/>
            <w:color w:val="000000"/>
            <w:sz w:val="24"/>
            <w:szCs w:val="24"/>
            <w:lang w:eastAsia="bg-BG"/>
          </w:rPr>
          <w:t>част 145 от Регламент № 1321/2014</w:t>
        </w:r>
      </w:hyperlink>
      <w:r w:rsidRPr="002D0C60">
        <w:rPr>
          <w:rFonts w:ascii="Verdana" w:eastAsia="Times New Roman" w:hAnsi="Verdana" w:cs="Times New Roman"/>
          <w:color w:val="000000"/>
          <w:sz w:val="24"/>
          <w:szCs w:val="24"/>
          <w:lang w:eastAsia="bg-BG"/>
        </w:rPr>
        <w:t xml:space="preserve">, и няма сключен договор с одобрена организация за техническо обслужване на въздухоплавателни средства и техническо обслужване </w:t>
      </w:r>
      <w:r w:rsidRPr="002D0C60">
        <w:rPr>
          <w:rFonts w:ascii="Verdana" w:eastAsia="Times New Roman" w:hAnsi="Verdana" w:cs="Times New Roman"/>
          <w:color w:val="000000"/>
          <w:sz w:val="24"/>
          <w:szCs w:val="24"/>
          <w:lang w:eastAsia="bg-BG"/>
        </w:rPr>
        <w:lastRenderedPageBreak/>
        <w:t xml:space="preserve">на компоненти, предназначени да бъдат монтирани в тези въздухоплавателни средства по </w:t>
      </w:r>
      <w:hyperlink r:id="rId194" w:history="1">
        <w:r w:rsidRPr="002D0C60">
          <w:rPr>
            <w:rFonts w:ascii="Verdana" w:eastAsia="Times New Roman" w:hAnsi="Verdana" w:cs="Times New Roman"/>
            <w:color w:val="000000"/>
            <w:sz w:val="24"/>
            <w:szCs w:val="24"/>
            <w:lang w:eastAsia="bg-BG"/>
          </w:rPr>
          <w:t>част 145 от Регламент № 1321/2014</w:t>
        </w:r>
      </w:hyperlink>
      <w:r w:rsidRPr="002D0C60">
        <w:rPr>
          <w:rFonts w:ascii="Verdana" w:eastAsia="Times New Roman" w:hAnsi="Verdana" w:cs="Times New Roman"/>
          <w:color w:val="000000"/>
          <w:sz w:val="24"/>
          <w:szCs w:val="24"/>
          <w:lang w:eastAsia="bg-BG"/>
        </w:rPr>
        <w:t>;</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6. (изм. – ДВ, бр. 12 от 2022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33DE40AE" wp14:editId="70642AE0">
                <wp:extent cx="304800" cy="304800"/>
                <wp:effectExtent l="0" t="0" r="0" b="0"/>
                <wp:docPr id="53" name="AutoShape 76"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1C656" id="AutoShape 76" o:spid="_x0000_s1026" alt="apis://desktop/icons/kwadrat.gif" href="apis://ARCH|840830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Xr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4wEqSFGt1urfSh0WS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е отнет лицензът по </w:t>
      </w:r>
      <w:hyperlink r:id="rId196" w:history="1">
        <w:r w:rsidRPr="002D0C60">
          <w:rPr>
            <w:rFonts w:ascii="Verdana" w:eastAsia="Times New Roman" w:hAnsi="Verdana" w:cs="Times New Roman"/>
            <w:color w:val="000000"/>
            <w:sz w:val="24"/>
            <w:szCs w:val="24"/>
            <w:lang w:eastAsia="bg-BG"/>
          </w:rPr>
          <w:t>Наредба № 145 от 2004 г. за условията и реда за издаване на лицензи на организации за техническо обслужване и ремонт на авиационна техника</w:t>
        </w:r>
      </w:hyperlink>
      <w:r w:rsidRPr="002D0C60">
        <w:rPr>
          <w:rFonts w:ascii="Verdana" w:eastAsia="Times New Roman" w:hAnsi="Verdana" w:cs="Times New Roman"/>
          <w:color w:val="000000"/>
          <w:sz w:val="24"/>
          <w:szCs w:val="24"/>
          <w:lang w:eastAsia="bg-BG"/>
        </w:rPr>
        <w:t xml:space="preserve"> (ДВ, бр. 87 от 2004 г.) – за ВС, които попадат в приложното поле на </w:t>
      </w:r>
      <w:hyperlink r:id="rId197" w:history="1">
        <w:r w:rsidRPr="002D0C60">
          <w:rPr>
            <w:rFonts w:ascii="Verdana" w:eastAsia="Times New Roman" w:hAnsi="Verdana" w:cs="Times New Roman"/>
            <w:color w:val="000000"/>
            <w:sz w:val="24"/>
            <w:szCs w:val="24"/>
            <w:lang w:eastAsia="bg-BG"/>
          </w:rPr>
          <w:t>Приложение І от Регламент (ЕС) 2018/1139</w:t>
        </w:r>
      </w:hyperlink>
      <w:r w:rsidRPr="002D0C60">
        <w:rPr>
          <w:rFonts w:ascii="Verdana" w:eastAsia="Times New Roman" w:hAnsi="Verdana" w:cs="Times New Roman"/>
          <w:color w:val="000000"/>
          <w:sz w:val="24"/>
          <w:szCs w:val="24"/>
          <w:lang w:eastAsia="bg-BG"/>
        </w:rPr>
        <w:t>, или няма сключен договор за техническо обслужване и ремонт на авиационна техника.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Заповедта за отнемане на правата по издадено САО, разрешително, национално свидетелство или приета декларация се съобщава на авиационния оператор в срок до 3 дни от датата на издаването й, като авиационният оператор е длъжен незабавно да преустанови извършването на въздухоплавателна дейност и да върне издаденото САО, разрешително, национално свидетелство или приета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В списъка на авиационните оператори се вписва актът за отнемане на издадено САО, разрешително, национално свидетелство или приета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След отнемане на издадено САО, разрешително, национално свидетелство или приета декларация авиационният оператор може да кандидатства по реда за първоначално издаване на САО, разрешително, национално свидетелство или да предостави нова декларация.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(5) Заповедта за отнемане по ал. 1 подлежи на обжалване при условията и по реда на </w:t>
      </w:r>
      <w:hyperlink r:id="rId198" w:history="1">
        <w:proofErr w:type="spellStart"/>
        <w:r w:rsidRPr="002D0C60">
          <w:rPr>
            <w:rFonts w:ascii="Verdana" w:eastAsia="Times New Roman" w:hAnsi="Verdana" w:cs="Times New Roman"/>
            <w:color w:val="000000"/>
            <w:sz w:val="24"/>
            <w:szCs w:val="24"/>
            <w:lang w:eastAsia="bg-BG"/>
          </w:rPr>
          <w:t>Административнопроцесуалния</w:t>
        </w:r>
        <w:proofErr w:type="spellEnd"/>
        <w:r w:rsidRPr="002D0C60">
          <w:rPr>
            <w:rFonts w:ascii="Verdana" w:eastAsia="Times New Roman" w:hAnsi="Verdana" w:cs="Times New Roman"/>
            <w:color w:val="000000"/>
            <w:sz w:val="24"/>
            <w:szCs w:val="24"/>
            <w:lang w:eastAsia="bg-BG"/>
          </w:rPr>
          <w:t xml:space="preserve"> кодекс</w:t>
        </w:r>
      </w:hyperlink>
      <w:r w:rsidRPr="002D0C60">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3" w:name="to_paragraph_id31491015"/>
      <w:bookmarkEnd w:id="93"/>
      <w:r w:rsidRPr="002D0C60">
        <w:rPr>
          <w:rFonts w:ascii="Verdana" w:eastAsia="Times New Roman" w:hAnsi="Verdana" w:cs="Times New Roman"/>
          <w:b/>
          <w:bCs/>
          <w:color w:val="000000"/>
          <w:sz w:val="27"/>
          <w:szCs w:val="27"/>
          <w:lang w:eastAsia="bg-BG"/>
        </w:rPr>
        <w:t>Глава десета</w:t>
      </w:r>
      <w:r w:rsidRPr="002D0C60">
        <w:rPr>
          <w:rFonts w:ascii="Verdana" w:eastAsia="Times New Roman" w:hAnsi="Verdana" w:cs="Times New Roman"/>
          <w:b/>
          <w:bCs/>
          <w:color w:val="000000"/>
          <w:sz w:val="27"/>
          <w:szCs w:val="27"/>
          <w:lang w:eastAsia="bg-BG"/>
        </w:rPr>
        <w:br/>
        <w:t>ПРЕДОСТАВЯНЕ НА ИЗКЛЮЧЕНИЯ ОТ ИЗИСКВАНИЯТА НА НАРЕДБАТА И ИЗДАВАНЕ НА ОПЕРАТИВНИ УКАЗАНИЯ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4" w:name="to_paragraph_id38455378"/>
      <w:bookmarkEnd w:id="94"/>
      <w:r w:rsidRPr="002D0C60">
        <w:rPr>
          <w:rFonts w:ascii="Verdana" w:eastAsia="Times New Roman" w:hAnsi="Verdana" w:cs="Times New Roman"/>
          <w:b/>
          <w:bCs/>
          <w:color w:val="000000"/>
          <w:sz w:val="24"/>
          <w:szCs w:val="24"/>
          <w:lang w:eastAsia="bg-BG"/>
        </w:rPr>
        <w:t>Чл. 67</w:t>
      </w:r>
      <w:r w:rsidRPr="002D0C60">
        <w:rPr>
          <w:rFonts w:ascii="Verdana" w:eastAsia="Times New Roman" w:hAnsi="Verdana" w:cs="Times New Roman"/>
          <w:color w:val="000000"/>
          <w:sz w:val="24"/>
          <w:szCs w:val="24"/>
          <w:lang w:eastAsia="bg-BG"/>
        </w:rPr>
        <w:t xml:space="preserve">. (1) Авиационният оператор подава заявление за даване на изключения по смисъла на </w:t>
      </w:r>
      <w:hyperlink r:id="rId199" w:history="1">
        <w:r w:rsidRPr="002D0C60">
          <w:rPr>
            <w:rFonts w:ascii="Verdana" w:eastAsia="Times New Roman" w:hAnsi="Verdana" w:cs="Times New Roman"/>
            <w:color w:val="000000"/>
            <w:sz w:val="24"/>
            <w:szCs w:val="24"/>
            <w:lang w:eastAsia="bg-BG"/>
          </w:rPr>
          <w:t>чл. 14, ал. 1, 4 и 6 от Регламент (ЕС) № 216/2008</w:t>
        </w:r>
      </w:hyperlink>
      <w:r w:rsidRPr="002D0C60">
        <w:rPr>
          <w:rFonts w:ascii="Verdana" w:eastAsia="Times New Roman" w:hAnsi="Verdana" w:cs="Times New Roman"/>
          <w:color w:val="000000"/>
          <w:sz w:val="24"/>
          <w:szCs w:val="24"/>
          <w:lang w:eastAsia="bg-BG"/>
        </w:rPr>
        <w:t xml:space="preserve"> с приложени към него: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подробно описание на исканото изключение и срока, за който то да бъде в сила;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доказателства, обосноваващи необходимостта от предоставянето на исканото изключение;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описание на мерките, които е готов да въведе, в случай че изключението му бъде предоставено.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Главният директор на ГД "ГВА" определя със заповед отговорен инспектор, който разглежда подаденото заявление за даване на изключение. Срокът за извършване на процедурата за разглеждане на заявлението за даване на изключение е до 30 работни дни.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(3) Отговорният инспектор изготвя доклад до главния директор на ГД "ГВА", съдържащ обосновано становище по исканото изключение, </w:t>
      </w:r>
      <w:r w:rsidRPr="002D0C60">
        <w:rPr>
          <w:rFonts w:ascii="Verdana" w:eastAsia="Times New Roman" w:hAnsi="Verdana" w:cs="Times New Roman"/>
          <w:color w:val="000000"/>
          <w:sz w:val="24"/>
          <w:szCs w:val="24"/>
          <w:lang w:eastAsia="bg-BG"/>
        </w:rPr>
        <w:lastRenderedPageBreak/>
        <w:t>както и посочване на мерките, приложимите изисквания и предписанията, които ще осигурят в необходимата степен еквивалентното равнище на безопасност за срока на действие на исканото изключение.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(4) Главният директор на ГД "ГВА" въз основа на доклада по ал. 3 издава заповед за даденото изключение, когато то не води до дискриминация и с него се осигурява еквивалентно равнище на безопасност за срока на даването му. Заявителят се уведомява писмено за издадената заповед.</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5" w:name="to_paragraph_id31491017"/>
      <w:bookmarkEnd w:id="95"/>
      <w:r w:rsidRPr="002D0C60">
        <w:rPr>
          <w:rFonts w:ascii="Verdana" w:eastAsia="Times New Roman" w:hAnsi="Verdana" w:cs="Times New Roman"/>
          <w:b/>
          <w:bCs/>
          <w:color w:val="000000"/>
          <w:sz w:val="24"/>
          <w:szCs w:val="24"/>
          <w:lang w:eastAsia="bg-BG"/>
        </w:rPr>
        <w:t>Чл. 68</w:t>
      </w:r>
      <w:r w:rsidRPr="002D0C60">
        <w:rPr>
          <w:rFonts w:ascii="Verdana" w:eastAsia="Times New Roman" w:hAnsi="Verdana" w:cs="Times New Roman"/>
          <w:color w:val="000000"/>
          <w:sz w:val="24"/>
          <w:szCs w:val="24"/>
          <w:lang w:eastAsia="bg-BG"/>
        </w:rPr>
        <w:t>. (1) Главният директор на ГД "ГВА" по изключение може да освободи временно от отделни изисквания авиационен оператор, притежател на национално свидетелство, само в случаите на подадено от него писмено заявление. Писменото заявление задължително съдържа изискването и основанието за изключението, методите за осигуряване на безопасна експлоатация на ВС и сроковете за удовлетворяване на съответните изисквания.</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Освобождаване от определено изискване се дава за срок не по-дълъг от 2 месеца. След изтичане на този срок, в случай че авиационен оператор не може да докаже съответствие с изискванията, главният директор на ГД "ГВА" отнема предоставените изключения.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(3) Освобождаване на авиационен оператор – притежател на национално свидетелство, повече от един път от едно и също изискване не се допуска.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6" w:name="to_paragraph_id31491018"/>
      <w:bookmarkEnd w:id="96"/>
      <w:r w:rsidRPr="002D0C60">
        <w:rPr>
          <w:rFonts w:ascii="Verdana" w:eastAsia="Times New Roman" w:hAnsi="Verdana" w:cs="Times New Roman"/>
          <w:b/>
          <w:bCs/>
          <w:color w:val="000000"/>
          <w:sz w:val="24"/>
          <w:szCs w:val="24"/>
          <w:lang w:eastAsia="bg-BG"/>
        </w:rPr>
        <w:t>Чл. 69</w:t>
      </w:r>
      <w:r w:rsidRPr="002D0C60">
        <w:rPr>
          <w:rFonts w:ascii="Verdana" w:eastAsia="Times New Roman" w:hAnsi="Verdana" w:cs="Times New Roman"/>
          <w:color w:val="000000"/>
          <w:sz w:val="24"/>
          <w:szCs w:val="24"/>
          <w:lang w:eastAsia="bg-BG"/>
        </w:rPr>
        <w:t>. (1) Главна дирекция "Гражданска въздухоплавателна администрация" издава оперативни указания, включително по прилагането на даваното изключение, което може да бъде отнето във всеки момент, когато са налице данни за застрашаване на оповестеното еквивалентно равнище на безопасност.</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Оперативните указания се разпространяват до авиационните оператори писмено или се публикуват на страницата на ГД "ГВА" в интернет.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7" w:name="to_paragraph_id31491019"/>
      <w:bookmarkEnd w:id="97"/>
      <w:r w:rsidRPr="002D0C60">
        <w:rPr>
          <w:rFonts w:ascii="Verdana" w:eastAsia="Times New Roman" w:hAnsi="Verdana" w:cs="Times New Roman"/>
          <w:b/>
          <w:bCs/>
          <w:color w:val="000000"/>
          <w:sz w:val="27"/>
          <w:szCs w:val="27"/>
          <w:lang w:eastAsia="bg-BG"/>
        </w:rPr>
        <w:t>ДОПЪЛНИТЕЛНА РАЗПОРЕДБА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98" w:name="to_paragraph_id31491020"/>
      <w:bookmarkEnd w:id="98"/>
      <w:r w:rsidRPr="002D0C60">
        <w:rPr>
          <w:rFonts w:ascii="Verdana" w:eastAsia="Times New Roman" w:hAnsi="Verdana" w:cs="Times New Roman"/>
          <w:b/>
          <w:bCs/>
          <w:color w:val="000000"/>
          <w:sz w:val="24"/>
          <w:szCs w:val="24"/>
          <w:lang w:eastAsia="bg-BG"/>
        </w:rPr>
        <w:t>§ 1</w:t>
      </w:r>
      <w:r w:rsidRPr="002D0C60">
        <w:rPr>
          <w:rFonts w:ascii="Verdana" w:eastAsia="Times New Roman" w:hAnsi="Verdana" w:cs="Times New Roman"/>
          <w:color w:val="000000"/>
          <w:sz w:val="24"/>
          <w:szCs w:val="24"/>
          <w:lang w:eastAsia="bg-BG"/>
        </w:rPr>
        <w:t>. По смисъла на тази наредба "</w:t>
      </w:r>
      <w:r w:rsidRPr="002D0C60">
        <w:rPr>
          <w:rFonts w:ascii="Verdana" w:eastAsia="Times New Roman" w:hAnsi="Verdana" w:cs="Times New Roman"/>
          <w:color w:val="000000"/>
          <w:sz w:val="32"/>
          <w:szCs w:val="32"/>
          <w:lang w:eastAsia="bg-BG"/>
        </w:rPr>
        <w:t>враждебна среда</w:t>
      </w:r>
      <w:r w:rsidRPr="002D0C60">
        <w:rPr>
          <w:rFonts w:ascii="Verdana" w:eastAsia="Times New Roman" w:hAnsi="Verdana" w:cs="Times New Roman"/>
          <w:color w:val="000000"/>
          <w:sz w:val="24"/>
          <w:szCs w:val="24"/>
          <w:lang w:eastAsia="bg-BG"/>
        </w:rPr>
        <w:t>" 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1. околна среда, в която:</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а) не може да се извърши безопасно принудително кацане, защото повърхността е неподходяща;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б) пътниците на вертолета не могат да бъдат адекватно защитени от природните сили;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в) капацитетът за реагиране/възможността за търсене и спасяване не е в съответствие с очакваното излагане на риск; или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lastRenderedPageBreak/>
        <w:t xml:space="preserve">г) рискът от излагане на опасност на лица или имущество на земята е неприемлив; </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2. налице при всички случаи в следните области:</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а) при експлоатация над вода, площи в открито море северно от 45° с. ш. и южно от 45° ю. ш., определени от компетентния орган на заинтересованата държава;</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б) тези части от натоварените зони, в които няма подходяща зона за безопасно принудително кацане.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9" w:name="to_paragraph_id31491021"/>
      <w:bookmarkEnd w:id="99"/>
      <w:r w:rsidRPr="002D0C60">
        <w:rPr>
          <w:rFonts w:ascii="Verdana" w:eastAsia="Times New Roman" w:hAnsi="Verdana" w:cs="Times New Roman"/>
          <w:b/>
          <w:bCs/>
          <w:color w:val="000000"/>
          <w:sz w:val="27"/>
          <w:szCs w:val="27"/>
          <w:lang w:eastAsia="bg-BG"/>
        </w:rPr>
        <w:t>ПРЕХОДНИ И ЗАКЛЮЧИТЕЛНИ РАЗПОРЕДБИ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0" w:name="to_paragraph_id48486921"/>
      <w:bookmarkEnd w:id="100"/>
      <w:r w:rsidRPr="002D0C60">
        <w:rPr>
          <w:rFonts w:ascii="Verdana" w:eastAsia="Times New Roman" w:hAnsi="Verdana" w:cs="Times New Roman"/>
          <w:b/>
          <w:bCs/>
          <w:color w:val="000000"/>
          <w:sz w:val="24"/>
          <w:szCs w:val="24"/>
          <w:lang w:eastAsia="bg-BG"/>
        </w:rPr>
        <w:t>§ 2</w:t>
      </w:r>
      <w:r w:rsidRPr="002D0C60">
        <w:rPr>
          <w:rFonts w:ascii="Verdana" w:eastAsia="Times New Roman" w:hAnsi="Verdana" w:cs="Times New Roman"/>
          <w:color w:val="000000"/>
          <w:sz w:val="24"/>
          <w:szCs w:val="24"/>
          <w:lang w:eastAsia="bg-BG"/>
        </w:rPr>
        <w:t>. (1) (Доп. – ДВ, бр. 55 от 2019 г.)</w:t>
      </w:r>
      <w:r w:rsidRPr="002D0C60">
        <w:rPr>
          <w:rFonts w:ascii="Verdana" w:eastAsia="Times New Roman" w:hAnsi="Verdana" w:cs="Times New Roman"/>
          <w:noProof/>
          <w:color w:val="000000"/>
          <w:sz w:val="24"/>
          <w:szCs w:val="24"/>
          <w:lang w:eastAsia="bg-BG"/>
        </w:rPr>
        <mc:AlternateContent>
          <mc:Choice Requires="wps">
            <w:drawing>
              <wp:inline distT="0" distB="0" distL="0" distR="0" wp14:anchorId="4DCDC125" wp14:editId="69778653">
                <wp:extent cx="304800" cy="304800"/>
                <wp:effectExtent l="0" t="0" r="0" b="0"/>
                <wp:docPr id="52" name="AutoShape 77" descr="apis://desktop/icons/kwadrat.gif">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3DBFC" id="AutoShape 77" o:spid="_x0000_s1026" alt="apis://desktop/icons/kwadrat.gif" href="apis://ARCH|8408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W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4YYCdJCjW63VvrQaDL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quV7d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" o:button="t" filled="f" stroked="f">
                <v:fill o:detectmouseclick="t"/>
                <o:lock v:ext="edit" aspectratio="t"/>
                <w10:anchorlock/>
              </v:rect>
            </w:pict>
          </mc:Fallback>
        </mc:AlternateContent>
      </w:r>
      <w:r w:rsidRPr="002D0C60">
        <w:rPr>
          <w:rFonts w:ascii="Verdana" w:eastAsia="Times New Roman" w:hAnsi="Verdana" w:cs="Times New Roman"/>
          <w:color w:val="000000"/>
          <w:sz w:val="24"/>
          <w:szCs w:val="24"/>
          <w:lang w:eastAsia="bg-BG"/>
        </w:rPr>
        <w:t xml:space="preserve"> Наредбата се издава на основание </w:t>
      </w:r>
      <w:hyperlink r:id="rId201" w:history="1">
        <w:r w:rsidRPr="002D0C60">
          <w:rPr>
            <w:rFonts w:ascii="Verdana" w:eastAsia="Times New Roman" w:hAnsi="Verdana" w:cs="Times New Roman"/>
            <w:color w:val="000000"/>
            <w:sz w:val="24"/>
            <w:szCs w:val="24"/>
            <w:lang w:eastAsia="bg-BG"/>
          </w:rPr>
          <w:t>чл. 6, ал. 1</w:t>
        </w:r>
      </w:hyperlink>
      <w:r w:rsidRPr="002D0C60">
        <w:rPr>
          <w:rFonts w:ascii="Verdana" w:eastAsia="Times New Roman" w:hAnsi="Verdana" w:cs="Times New Roman"/>
          <w:color w:val="000000"/>
          <w:sz w:val="24"/>
          <w:szCs w:val="24"/>
          <w:lang w:eastAsia="bg-BG"/>
        </w:rPr>
        <w:t xml:space="preserve">, </w:t>
      </w:r>
      <w:hyperlink r:id="rId202" w:history="1">
        <w:r w:rsidRPr="002D0C60">
          <w:rPr>
            <w:rFonts w:ascii="Verdana" w:eastAsia="Times New Roman" w:hAnsi="Verdana" w:cs="Times New Roman"/>
            <w:color w:val="000000"/>
            <w:sz w:val="24"/>
            <w:szCs w:val="24"/>
            <w:lang w:eastAsia="bg-BG"/>
          </w:rPr>
          <w:t>чл. 16а, т. 7</w:t>
        </w:r>
      </w:hyperlink>
      <w:r w:rsidRPr="002D0C60">
        <w:rPr>
          <w:rFonts w:ascii="Verdana" w:eastAsia="Times New Roman" w:hAnsi="Verdana" w:cs="Times New Roman"/>
          <w:color w:val="000000"/>
          <w:sz w:val="24"/>
          <w:szCs w:val="24"/>
          <w:lang w:eastAsia="bg-BG"/>
        </w:rPr>
        <w:t xml:space="preserve"> и </w:t>
      </w:r>
      <w:hyperlink r:id="rId203" w:history="1">
        <w:r w:rsidRPr="002D0C60">
          <w:rPr>
            <w:rFonts w:ascii="Verdana" w:eastAsia="Times New Roman" w:hAnsi="Verdana" w:cs="Times New Roman"/>
            <w:color w:val="000000"/>
            <w:sz w:val="24"/>
            <w:szCs w:val="24"/>
            <w:lang w:eastAsia="bg-BG"/>
          </w:rPr>
          <w:t>16</w:t>
        </w:r>
      </w:hyperlink>
      <w:r w:rsidRPr="002D0C60">
        <w:rPr>
          <w:rFonts w:ascii="Verdana" w:eastAsia="Times New Roman" w:hAnsi="Verdana" w:cs="Times New Roman"/>
          <w:color w:val="000000"/>
          <w:sz w:val="24"/>
          <w:szCs w:val="24"/>
          <w:lang w:eastAsia="bg-BG"/>
        </w:rPr>
        <w:t xml:space="preserve">, </w:t>
      </w:r>
      <w:hyperlink r:id="rId204" w:history="1">
        <w:r w:rsidRPr="002D0C60">
          <w:rPr>
            <w:rFonts w:ascii="Verdana" w:eastAsia="Times New Roman" w:hAnsi="Verdana" w:cs="Times New Roman"/>
            <w:color w:val="000000"/>
            <w:sz w:val="24"/>
            <w:szCs w:val="24"/>
            <w:lang w:eastAsia="bg-BG"/>
          </w:rPr>
          <w:t>чл. 30, ал. 2</w:t>
        </w:r>
      </w:hyperlink>
      <w:r w:rsidRPr="002D0C60">
        <w:rPr>
          <w:rFonts w:ascii="Verdana" w:eastAsia="Times New Roman" w:hAnsi="Verdana" w:cs="Times New Roman"/>
          <w:color w:val="000000"/>
          <w:sz w:val="24"/>
          <w:szCs w:val="24"/>
          <w:lang w:eastAsia="bg-BG"/>
        </w:rPr>
        <w:t xml:space="preserve"> и </w:t>
      </w:r>
      <w:hyperlink r:id="rId205" w:history="1">
        <w:r w:rsidRPr="002D0C60">
          <w:rPr>
            <w:rFonts w:ascii="Verdana" w:eastAsia="Times New Roman" w:hAnsi="Verdana" w:cs="Times New Roman"/>
            <w:color w:val="000000"/>
            <w:sz w:val="24"/>
            <w:szCs w:val="24"/>
            <w:lang w:eastAsia="bg-BG"/>
          </w:rPr>
          <w:t>3</w:t>
        </w:r>
      </w:hyperlink>
      <w:r w:rsidRPr="002D0C60">
        <w:rPr>
          <w:rFonts w:ascii="Verdana" w:eastAsia="Times New Roman" w:hAnsi="Verdana" w:cs="Times New Roman"/>
          <w:color w:val="000000"/>
          <w:sz w:val="24"/>
          <w:szCs w:val="24"/>
          <w:lang w:eastAsia="bg-BG"/>
        </w:rPr>
        <w:t xml:space="preserve"> и </w:t>
      </w:r>
      <w:hyperlink r:id="rId206" w:history="1">
        <w:r w:rsidRPr="002D0C60">
          <w:rPr>
            <w:rFonts w:ascii="Verdana" w:eastAsia="Times New Roman" w:hAnsi="Verdana" w:cs="Times New Roman"/>
            <w:color w:val="000000"/>
            <w:sz w:val="24"/>
            <w:szCs w:val="24"/>
            <w:lang w:eastAsia="bg-BG"/>
          </w:rPr>
          <w:t>чл. 64, ал. 8 от Закона за гражданското въздухоплаване</w:t>
        </w:r>
      </w:hyperlink>
      <w:r w:rsidRPr="002D0C60">
        <w:rPr>
          <w:rFonts w:ascii="Verdana" w:eastAsia="Times New Roman" w:hAnsi="Verdana" w:cs="Times New Roman"/>
          <w:color w:val="000000"/>
          <w:sz w:val="24"/>
          <w:szCs w:val="24"/>
          <w:lang w:eastAsia="bg-BG"/>
        </w:rPr>
        <w:t xml:space="preserve">, като осигурява прилагането на </w:t>
      </w:r>
      <w:hyperlink r:id="rId207"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xml:space="preserve"> на Комисията от 25 октомври 2012 г. за определяне на технически изисквания и административни процедури във връзка с въздушните операции в съответствие с </w:t>
      </w:r>
      <w:hyperlink r:id="rId208" w:history="1">
        <w:r w:rsidRPr="002D0C60">
          <w:rPr>
            <w:rFonts w:ascii="Verdana" w:eastAsia="Times New Roman" w:hAnsi="Verdana" w:cs="Times New Roman"/>
            <w:color w:val="000000"/>
            <w:sz w:val="24"/>
            <w:szCs w:val="24"/>
            <w:lang w:eastAsia="bg-BG"/>
          </w:rPr>
          <w:t>Регламент (ЕО) № 216/2008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w:t>
      </w:r>
      <w:hyperlink r:id="rId209" w:history="1">
        <w:r w:rsidRPr="002D0C60">
          <w:rPr>
            <w:rFonts w:ascii="Verdana" w:eastAsia="Times New Roman" w:hAnsi="Verdana" w:cs="Times New Roman"/>
            <w:color w:val="000000"/>
            <w:sz w:val="24"/>
            <w:szCs w:val="24"/>
            <w:lang w:eastAsia="bg-BG"/>
          </w:rPr>
          <w:t>Регламент (ЕС) № 965/2012)</w:t>
        </w:r>
      </w:hyperlink>
      <w:r w:rsidRPr="002D0C60">
        <w:rPr>
          <w:rFonts w:ascii="Verdana" w:eastAsia="Times New Roman" w:hAnsi="Verdana" w:cs="Times New Roman"/>
          <w:color w:val="000000"/>
          <w:sz w:val="24"/>
          <w:szCs w:val="24"/>
          <w:lang w:eastAsia="bg-BG"/>
        </w:rPr>
        <w:t>, и на регламентите за неговото изменение и допълнение.</w:t>
      </w:r>
    </w:p>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r w:rsidRPr="002D0C60">
        <w:rPr>
          <w:rFonts w:ascii="Verdana" w:eastAsia="Times New Roman" w:hAnsi="Verdana" w:cs="Times New Roman"/>
          <w:color w:val="000000"/>
          <w:sz w:val="24"/>
          <w:szCs w:val="24"/>
          <w:lang w:eastAsia="bg-BG"/>
        </w:rPr>
        <w:t xml:space="preserve">(2) С наредбата се прилагат решенията на изпълнителния директор на Европейската агенция за авиационна безопасност № 2013/018/R, № 2014/009/R, № 2013/028/R, № 2013/020/R, № 2014/025/R за определяне на технически изисквания и административни процедури в съответствие с </w:t>
      </w:r>
      <w:hyperlink r:id="rId210" w:history="1">
        <w:r w:rsidRPr="002D0C60">
          <w:rPr>
            <w:rFonts w:ascii="Verdana" w:eastAsia="Times New Roman" w:hAnsi="Verdana" w:cs="Times New Roman"/>
            <w:color w:val="000000"/>
            <w:sz w:val="24"/>
            <w:szCs w:val="24"/>
            <w:lang w:eastAsia="bg-BG"/>
          </w:rPr>
          <w:t>Регламент (ЕО) № 216/2008</w:t>
        </w:r>
      </w:hyperlink>
      <w:r w:rsidRPr="002D0C60">
        <w:rPr>
          <w:rFonts w:ascii="Verdana" w:eastAsia="Times New Roman" w:hAnsi="Verdana" w:cs="Times New Roman"/>
          <w:color w:val="000000"/>
          <w:sz w:val="24"/>
          <w:szCs w:val="24"/>
          <w:lang w:eastAsia="bg-BG"/>
        </w:rPr>
        <w:t xml:space="preserve"> на Европейския парламент и на Съвета, както и всички решения, които ги изменят или допълват.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1" w:name="to_paragraph_id38455379"/>
      <w:bookmarkEnd w:id="101"/>
      <w:r w:rsidRPr="002D0C60">
        <w:rPr>
          <w:rFonts w:ascii="Verdana" w:eastAsia="Times New Roman" w:hAnsi="Verdana" w:cs="Times New Roman"/>
          <w:b/>
          <w:bCs/>
          <w:color w:val="000000"/>
          <w:sz w:val="24"/>
          <w:szCs w:val="24"/>
          <w:lang w:eastAsia="bg-BG"/>
        </w:rPr>
        <w:t>§ 3</w:t>
      </w:r>
      <w:r w:rsidRPr="002D0C60">
        <w:rPr>
          <w:rFonts w:ascii="Verdana" w:eastAsia="Times New Roman" w:hAnsi="Verdana" w:cs="Times New Roman"/>
          <w:color w:val="000000"/>
          <w:sz w:val="24"/>
          <w:szCs w:val="24"/>
          <w:lang w:eastAsia="bg-BG"/>
        </w:rPr>
        <w:t xml:space="preserve">. Наредбата влиза в сила от деня на обнародването й в "Държавен вестник" и отменя </w:t>
      </w:r>
      <w:hyperlink r:id="rId211" w:history="1">
        <w:r w:rsidRPr="002D0C60">
          <w:rPr>
            <w:rFonts w:ascii="Verdana" w:eastAsia="Times New Roman" w:hAnsi="Verdana" w:cs="Times New Roman"/>
            <w:color w:val="000000"/>
            <w:sz w:val="24"/>
            <w:szCs w:val="24"/>
            <w:lang w:eastAsia="bg-BG"/>
          </w:rPr>
          <w:t>Наредба № 37 от 2014 г. за условията и реда за издаване на свидетелства на авиационните оператори и контрола върху тях</w:t>
        </w:r>
      </w:hyperlink>
      <w:r w:rsidRPr="002D0C60">
        <w:rPr>
          <w:rFonts w:ascii="Verdana" w:eastAsia="Times New Roman" w:hAnsi="Verdana" w:cs="Times New Roman"/>
          <w:color w:val="000000"/>
          <w:sz w:val="24"/>
          <w:szCs w:val="24"/>
          <w:lang w:eastAsia="bg-BG"/>
        </w:rPr>
        <w:t xml:space="preserve"> (ДВ, бр. 93 от 2014 г.) и </w:t>
      </w:r>
      <w:hyperlink r:id="rId212" w:history="1">
        <w:r w:rsidRPr="002D0C60">
          <w:rPr>
            <w:rFonts w:ascii="Verdana" w:eastAsia="Times New Roman" w:hAnsi="Verdana" w:cs="Times New Roman"/>
            <w:color w:val="000000"/>
            <w:sz w:val="24"/>
            <w:szCs w:val="24"/>
            <w:lang w:eastAsia="bg-BG"/>
          </w:rPr>
          <w:t>Наредба № 24 от 2000 г. за издаване свидетелства на авиационните оператори, извършващи специализирани авиационни работи</w:t>
        </w:r>
      </w:hyperlink>
      <w:r w:rsidRPr="002D0C60">
        <w:rPr>
          <w:rFonts w:ascii="Verdana" w:eastAsia="Times New Roman" w:hAnsi="Verdana" w:cs="Times New Roman"/>
          <w:color w:val="000000"/>
          <w:sz w:val="24"/>
          <w:szCs w:val="24"/>
          <w:lang w:eastAsia="bg-BG"/>
        </w:rPr>
        <w:t xml:space="preserve"> (ДВ, бр. 17 от 2000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2" w:name="to_paragraph_id31491024"/>
      <w:bookmarkEnd w:id="102"/>
      <w:r w:rsidRPr="002D0C60">
        <w:rPr>
          <w:rFonts w:ascii="Verdana" w:eastAsia="Times New Roman" w:hAnsi="Verdana" w:cs="Times New Roman"/>
          <w:b/>
          <w:bCs/>
          <w:color w:val="000000"/>
          <w:sz w:val="24"/>
          <w:szCs w:val="24"/>
          <w:lang w:eastAsia="bg-BG"/>
        </w:rPr>
        <w:t>§ 4</w:t>
      </w:r>
      <w:r w:rsidRPr="002D0C60">
        <w:rPr>
          <w:rFonts w:ascii="Verdana" w:eastAsia="Times New Roman" w:hAnsi="Verdana" w:cs="Times New Roman"/>
          <w:color w:val="000000"/>
          <w:sz w:val="24"/>
          <w:szCs w:val="24"/>
          <w:lang w:eastAsia="bg-BG"/>
        </w:rPr>
        <w:t xml:space="preserve">. Всички записи и данни, съдържащи се в регистъра по </w:t>
      </w:r>
      <w:hyperlink r:id="rId213" w:history="1">
        <w:r w:rsidRPr="002D0C60">
          <w:rPr>
            <w:rFonts w:ascii="Verdana" w:eastAsia="Times New Roman" w:hAnsi="Verdana" w:cs="Times New Roman"/>
            <w:color w:val="000000"/>
            <w:sz w:val="24"/>
            <w:szCs w:val="24"/>
            <w:lang w:eastAsia="bg-BG"/>
          </w:rPr>
          <w:t>чл. 5 от Наредба № 24 от 2000 г. за издаване свидетелства на авиационните оператори, извършващи специализирани авиационни работи</w:t>
        </w:r>
      </w:hyperlink>
      <w:r w:rsidRPr="002D0C60">
        <w:rPr>
          <w:rFonts w:ascii="Verdana" w:eastAsia="Times New Roman" w:hAnsi="Verdana" w:cs="Times New Roman"/>
          <w:color w:val="000000"/>
          <w:sz w:val="24"/>
          <w:szCs w:val="24"/>
          <w:lang w:eastAsia="bg-BG"/>
        </w:rPr>
        <w:t>, включително до деня на отмяната й, ще продължават да се ползват от инспекторите в ГД "ГВА" в хода на осъществяваната от тях инспекционна дейност и ще имат доказателствена сила на данни и записи, вписани в действащ официален регистър.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3" w:name="to_paragraph_id31491025"/>
      <w:bookmarkEnd w:id="103"/>
      <w:r w:rsidRPr="002D0C60">
        <w:rPr>
          <w:rFonts w:ascii="Verdana" w:eastAsia="Times New Roman" w:hAnsi="Verdana" w:cs="Times New Roman"/>
          <w:b/>
          <w:bCs/>
          <w:color w:val="000000"/>
          <w:sz w:val="24"/>
          <w:szCs w:val="24"/>
          <w:lang w:eastAsia="bg-BG"/>
        </w:rPr>
        <w:t>§ 5</w:t>
      </w:r>
      <w:r w:rsidRPr="002D0C60">
        <w:rPr>
          <w:rFonts w:ascii="Verdana" w:eastAsia="Times New Roman" w:hAnsi="Verdana" w:cs="Times New Roman"/>
          <w:color w:val="000000"/>
          <w:sz w:val="24"/>
          <w:szCs w:val="24"/>
          <w:lang w:eastAsia="bg-BG"/>
        </w:rPr>
        <w:t xml:space="preserve">. Всички служебни дела по </w:t>
      </w:r>
      <w:hyperlink r:id="rId214" w:history="1">
        <w:r w:rsidRPr="002D0C60">
          <w:rPr>
            <w:rFonts w:ascii="Verdana" w:eastAsia="Times New Roman" w:hAnsi="Verdana" w:cs="Times New Roman"/>
            <w:color w:val="000000"/>
            <w:sz w:val="24"/>
            <w:szCs w:val="24"/>
            <w:lang w:eastAsia="bg-BG"/>
          </w:rPr>
          <w:t xml:space="preserve">чл. 5, ал. 2 от Наредба № 24 от 2000 г. за издаване свидетелства на авиационните оператори, </w:t>
        </w:r>
        <w:r w:rsidRPr="002D0C60">
          <w:rPr>
            <w:rFonts w:ascii="Verdana" w:eastAsia="Times New Roman" w:hAnsi="Verdana" w:cs="Times New Roman"/>
            <w:color w:val="000000"/>
            <w:sz w:val="24"/>
            <w:szCs w:val="24"/>
            <w:lang w:eastAsia="bg-BG"/>
          </w:rPr>
          <w:lastRenderedPageBreak/>
          <w:t>извършващи специализирани авиационни работи</w:t>
        </w:r>
      </w:hyperlink>
      <w:r w:rsidRPr="002D0C60">
        <w:rPr>
          <w:rFonts w:ascii="Verdana" w:eastAsia="Times New Roman" w:hAnsi="Verdana" w:cs="Times New Roman"/>
          <w:color w:val="000000"/>
          <w:sz w:val="24"/>
          <w:szCs w:val="24"/>
          <w:lang w:eastAsia="bg-BG"/>
        </w:rPr>
        <w:t xml:space="preserve"> на притежателите на САО – САР, които ще подадат заявление за получаване на оправомощаващи документи по реда на тази наредба, ще продължават да се ползват от инспекторите на ГД "ГВА" в хода на осъществяваната от тях инспекционна дейност за целите на непрекъснатостта на надзора, осъществяван от ГД "ГВА".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4" w:name="to_paragraph_id31491026"/>
      <w:bookmarkEnd w:id="104"/>
      <w:r w:rsidRPr="002D0C60">
        <w:rPr>
          <w:rFonts w:ascii="Verdana" w:eastAsia="Times New Roman" w:hAnsi="Verdana" w:cs="Times New Roman"/>
          <w:b/>
          <w:bCs/>
          <w:color w:val="000000"/>
          <w:sz w:val="24"/>
          <w:szCs w:val="24"/>
          <w:lang w:eastAsia="bg-BG"/>
        </w:rPr>
        <w:t>§ 6</w:t>
      </w:r>
      <w:r w:rsidRPr="002D0C60">
        <w:rPr>
          <w:rFonts w:ascii="Verdana" w:eastAsia="Times New Roman" w:hAnsi="Verdana" w:cs="Times New Roman"/>
          <w:color w:val="000000"/>
          <w:sz w:val="24"/>
          <w:szCs w:val="24"/>
          <w:lang w:eastAsia="bg-BG"/>
        </w:rPr>
        <w:t>. Главният директор на ГД "ГВА" дава указания по прилагане на наредбата.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ind w:firstLine="990"/>
        <w:jc w:val="both"/>
        <w:rPr>
          <w:rFonts w:ascii="Verdana" w:eastAsia="Times New Roman" w:hAnsi="Verdana" w:cs="Times New Roman"/>
          <w:color w:val="000000"/>
          <w:sz w:val="24"/>
          <w:szCs w:val="24"/>
          <w:lang w:eastAsia="bg-BG"/>
        </w:rPr>
      </w:pPr>
      <w:bookmarkStart w:id="105" w:name="to_paragraph_id31491027"/>
      <w:bookmarkEnd w:id="105"/>
      <w:r w:rsidRPr="002D0C60">
        <w:rPr>
          <w:rFonts w:ascii="Verdana" w:eastAsia="Times New Roman" w:hAnsi="Verdana" w:cs="Times New Roman"/>
          <w:b/>
          <w:bCs/>
          <w:color w:val="000000"/>
          <w:sz w:val="24"/>
          <w:szCs w:val="24"/>
          <w:lang w:eastAsia="bg-BG"/>
        </w:rPr>
        <w:t>§ 7</w:t>
      </w:r>
      <w:r w:rsidRPr="002D0C60">
        <w:rPr>
          <w:rFonts w:ascii="Verdana" w:eastAsia="Times New Roman" w:hAnsi="Verdana" w:cs="Times New Roman"/>
          <w:color w:val="000000"/>
          <w:sz w:val="24"/>
          <w:szCs w:val="24"/>
          <w:lang w:eastAsia="bg-BG"/>
        </w:rPr>
        <w:t>. При извънредни ситуации, като природни бедствия и аварии, главният директор на ГД "ГВА" дава временни разрешения за участие в аварийно-спасителни работи.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705"/>
        <w:gridCol w:w="690"/>
        <w:gridCol w:w="690"/>
        <w:gridCol w:w="690"/>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06" w:name="to_paragraph_id48647626"/>
            <w:bookmarkEnd w:id="106"/>
            <w:r w:rsidRPr="002D0C60">
              <w:rPr>
                <w:rFonts w:ascii="Courier" w:eastAsia="Times New Roman" w:hAnsi="Courier" w:cs="Courier New"/>
                <w:b/>
                <w:bCs/>
                <w:color w:val="000000"/>
                <w:sz w:val="20"/>
                <w:szCs w:val="20"/>
                <w:lang w:eastAsia="bg-BG"/>
              </w:rPr>
              <w:t>Приложение № 1</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към </w:t>
            </w:r>
            <w:hyperlink r:id="rId215" w:history="1">
              <w:r w:rsidRPr="002D0C60">
                <w:rPr>
                  <w:rFonts w:ascii="Courier" w:eastAsia="Times New Roman" w:hAnsi="Courier" w:cs="Courier New"/>
                  <w:color w:val="000000"/>
                  <w:sz w:val="20"/>
                  <w:szCs w:val="20"/>
                  <w:lang w:eastAsia="bg-BG"/>
                </w:rPr>
                <w:t>чл. 19, ал. 1, т. 3</w:t>
              </w:r>
            </w:hyperlink>
            <w:r w:rsidRPr="002D0C60">
              <w:rPr>
                <w:rFonts w:ascii="Courier" w:eastAsia="Times New Roman" w:hAnsi="Courier" w:cs="Courier New"/>
                <w:color w:val="000000"/>
                <w:sz w:val="20"/>
                <w:szCs w:val="20"/>
                <w:lang w:eastAsia="bg-BG"/>
              </w:rPr>
              <w:t xml:space="preserve"> </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9072"/>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07" w:name="to_paragraph_id31491029"/>
            <w:bookmarkEnd w:id="107"/>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 xml:space="preserve">Информация, която се предоставя за оценка на мащаба на дейността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 xml:space="preserve">на заявителя за първоначално издаване на САО, разрешително за високорискови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 xml:space="preserve">специализирани търговски операции и национално свидетелство за авиационен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color w:val="000000"/>
                <w:sz w:val="20"/>
                <w:szCs w:val="20"/>
                <w:lang w:eastAsia="bg-BG"/>
              </w:rPr>
            </w:pPr>
            <w:r w:rsidRPr="002D0C60">
              <w:rPr>
                <w:rFonts w:ascii="Courier" w:eastAsia="Times New Roman" w:hAnsi="Courier" w:cs="Courier New"/>
                <w:b/>
                <w:bCs/>
                <w:color w:val="000000"/>
                <w:sz w:val="20"/>
                <w:szCs w:val="20"/>
                <w:lang w:eastAsia="bg-BG"/>
              </w:rPr>
              <w:t>оператор за  специализирани търговски операции</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(наименование на търговеца)</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I. Прогнозна информация за заявената въздухоплавателна дейност за една</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година:</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2D0C60" w:rsidRPr="002D0C60" w:rsidTr="00552D67">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7368"/>
              <w:gridCol w:w="1599"/>
              <w:gridCol w:w="996"/>
            </w:tblGrid>
            <w:tr w:rsidR="002D0C60" w:rsidRPr="002D0C60" w:rsidTr="00552D67">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08" w:name="to_paragraph_id31491030"/>
                  <w:bookmarkEnd w:id="108"/>
                  <w:r w:rsidRPr="002D0C60">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периода</w:t>
                  </w: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 общо (1+2+3)</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работа – общо, в т.ч. по типове ВС (1.1+1.2+...1.n):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служебни прелитания – общо, в т. ч. по типове ВС (2.1+2.2+...2.n):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тренировки – общо, в т. ч. по типове ВС (3.1+3.2+...3.n):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r w:rsidR="002D0C60" w:rsidRPr="002D0C60" w:rsidTr="00552D67">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774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09" w:name="to_paragraph_id31491031"/>
            <w:bookmarkEnd w:id="109"/>
            <w:r w:rsidRPr="002D0C60">
              <w:rPr>
                <w:rFonts w:ascii="Courier" w:eastAsia="Times New Roman" w:hAnsi="Courier" w:cs="Courier New"/>
                <w:color w:val="000000"/>
                <w:sz w:val="20"/>
                <w:szCs w:val="20"/>
                <w:lang w:eastAsia="bg-BG"/>
              </w:rPr>
              <w:t xml:space="preserve">     II. Прогнозна информация за персонала, осигуряващ заявената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въздухоплавателна дейност по т. I:</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2D0C60" w:rsidRPr="002D0C60" w:rsidTr="00552D67">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
              <w:gridCol w:w="6545"/>
              <w:gridCol w:w="1985"/>
              <w:gridCol w:w="1415"/>
            </w:tblGrid>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10" w:name="to_paragraph_id31491032"/>
                  <w:bookmarkEnd w:id="110"/>
                  <w:r w:rsidRPr="002D0C60">
                    <w:rPr>
                      <w:rFonts w:ascii="Verdana" w:eastAsia="Times New Roman" w:hAnsi="Verdana" w:cs="Times New Roman"/>
                      <w:color w:val="000000"/>
                      <w:sz w:val="18"/>
                      <w:szCs w:val="18"/>
                      <w:lang w:eastAsia="bg-BG"/>
                    </w:rPr>
                    <w:t>№</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периода</w:t>
                  </w: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Наети лица по трудово правоотношение (среден списъчен брой), в т.ч.:</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летателен персонал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технически персонал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Средства за РЗ за наети по трудови правоотношения</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Средна месечна работна заплата на 1 нает по трудово правоотношение (2:1):12 месеца</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лв.</w:t>
                  </w: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r w:rsidR="002D0C60" w:rsidRPr="002D0C60" w:rsidTr="00552D67">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906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1" w:name="to_paragraph_id31491033"/>
            <w:bookmarkEnd w:id="111"/>
            <w:r w:rsidRPr="002D0C60">
              <w:rPr>
                <w:rFonts w:ascii="Courier" w:eastAsia="Times New Roman" w:hAnsi="Courier" w:cs="Courier New"/>
                <w:color w:val="000000"/>
                <w:sz w:val="20"/>
                <w:szCs w:val="20"/>
                <w:lang w:eastAsia="bg-BG"/>
              </w:rPr>
              <w:t xml:space="preserve">     III. Прогнозна финансово-икономическа информация за необходимите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финансови средства, осигуряващи персонала, съоръженията, оборудването,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сградите, техническото обслужване и други, необходими за осъществяването на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заявената въздухоплавателна дейност по т. I:</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2D0C60" w:rsidRPr="002D0C60" w:rsidTr="00552D67">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5952"/>
              <w:gridCol w:w="2410"/>
              <w:gridCol w:w="1563"/>
            </w:tblGrid>
            <w:tr w:rsidR="002D0C60" w:rsidRPr="002D0C60" w:rsidTr="00552D67">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12" w:name="to_paragraph_id31491034"/>
                  <w:bookmarkEnd w:id="112"/>
                  <w:r w:rsidRPr="002D0C60">
                    <w:rPr>
                      <w:rFonts w:ascii="Verdana" w:eastAsia="Times New Roman" w:hAnsi="Verdana" w:cs="Times New Roman"/>
                      <w:color w:val="000000"/>
                      <w:sz w:val="18"/>
                      <w:szCs w:val="18"/>
                      <w:lang w:eastAsia="bg-BG"/>
                    </w:rPr>
                    <w:t>№</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периода</w:t>
                  </w: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Разходи за оперативна дейност (1.1+1.2+1.3+1.4)</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1.1. Разходи за суровини, материали и външни услуги,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а) разходи за суровини и материали,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ГСМ</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резервни части и окомплектовка</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б) разходи за външни услуги, в т. 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наем (лизинг) на ВС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застраховки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обучение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техническо обслужване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 разходи за летищни и </w:t>
                  </w:r>
                  <w:proofErr w:type="spellStart"/>
                  <w:r w:rsidRPr="002D0C60">
                    <w:rPr>
                      <w:rFonts w:ascii="Verdana" w:eastAsia="Times New Roman" w:hAnsi="Verdana" w:cs="Times New Roman"/>
                      <w:color w:val="000000"/>
                      <w:sz w:val="18"/>
                      <w:szCs w:val="18"/>
                      <w:lang w:eastAsia="bg-BG"/>
                    </w:rPr>
                    <w:t>аеронавигационни</w:t>
                  </w:r>
                  <w:proofErr w:type="spellEnd"/>
                  <w:r w:rsidRPr="002D0C60">
                    <w:rPr>
                      <w:rFonts w:ascii="Verdana" w:eastAsia="Times New Roman" w:hAnsi="Verdana" w:cs="Times New Roman"/>
                      <w:color w:val="000000"/>
                      <w:sz w:val="18"/>
                      <w:szCs w:val="18"/>
                      <w:lang w:eastAsia="bg-BG"/>
                    </w:rPr>
                    <w:t xml:space="preserve"> такси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наземно обслужване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1.2. Разходи за амортизация и обезценка, в т.ч.:</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разходи за амортизация</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разходи от обезценка</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1.3. Разходи за персонала, в т. ч.:</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разходи за възнаграждения</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разходи за осигуровки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1.4. Други разходи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Приходи от оперативна дейност,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приходи от услуги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Печалба (2-1)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r w:rsidR="002D0C60" w:rsidRPr="002D0C60" w:rsidTr="00552D67">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882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3" w:name="to_paragraph_id31491035"/>
            <w:bookmarkEnd w:id="113"/>
            <w:r w:rsidRPr="002D0C60">
              <w:rPr>
                <w:rFonts w:ascii="Courier" w:eastAsia="Times New Roman" w:hAnsi="Courier" w:cs="Courier New"/>
                <w:color w:val="000000"/>
                <w:sz w:val="20"/>
                <w:szCs w:val="20"/>
                <w:lang w:eastAsia="bg-BG"/>
              </w:rPr>
              <w:t xml:space="preserve">     ІV. Заявителят предоставя и последния си годишен финансов отчет, ако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lastRenderedPageBreak/>
              <w:t>има такъв.</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35"/>
        <w:gridCol w:w="2220"/>
        <w:gridCol w:w="2220"/>
        <w:gridCol w:w="2220"/>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4" w:name="to_paragraph_id38455380"/>
            <w:bookmarkEnd w:id="114"/>
            <w:r w:rsidRPr="002D0C60">
              <w:rPr>
                <w:rFonts w:ascii="Courier" w:eastAsia="Times New Roman" w:hAnsi="Courier" w:cs="Courier New"/>
                <w:color w:val="000000"/>
                <w:sz w:val="20"/>
                <w:szCs w:val="20"/>
                <w:lang w:eastAsia="bg-BG"/>
              </w:rPr>
              <w:t>Изготвил:                                 Подпис на управителя,</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(име, фамилия, длъжност)                  изпълнителния директор: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Подпис:                                                     (име, фамилия)</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Тел. за контакти:                         Печат:</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Дата: </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82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5" w:name="to_paragraph_id48647627"/>
            <w:bookmarkEnd w:id="115"/>
            <w:r w:rsidRPr="002D0C60">
              <w:rPr>
                <w:rFonts w:ascii="Courier" w:eastAsia="Times New Roman" w:hAnsi="Courier" w:cs="Courier New"/>
                <w:b/>
                <w:bCs/>
                <w:color w:val="000000"/>
                <w:sz w:val="20"/>
                <w:szCs w:val="20"/>
                <w:lang w:eastAsia="bg-BG"/>
              </w:rPr>
              <w:t>Приложение № 2</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към </w:t>
            </w:r>
            <w:hyperlink r:id="rId216" w:history="1">
              <w:r w:rsidRPr="002D0C60">
                <w:rPr>
                  <w:rFonts w:ascii="Courier" w:eastAsia="Times New Roman" w:hAnsi="Courier" w:cs="Courier New"/>
                  <w:color w:val="000000"/>
                  <w:sz w:val="20"/>
                  <w:szCs w:val="20"/>
                  <w:lang w:eastAsia="bg-BG"/>
                </w:rPr>
                <w:t>чл. 33, ал. 2, т. 6</w:t>
              </w:r>
            </w:hyperlink>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8"/>
        <w:gridCol w:w="2253"/>
        <w:gridCol w:w="2253"/>
        <w:gridCol w:w="2253"/>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6" w:name="to_paragraph_id31491038"/>
            <w:bookmarkEnd w:id="116"/>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Информация, която се предоставя за оценка на мащаба на дейността на заявителя</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за продължаване на срока на валидност на разрешително за високорискови</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2D0C60">
              <w:rPr>
                <w:rFonts w:ascii="Courier" w:eastAsia="Times New Roman" w:hAnsi="Courier" w:cs="Courier New"/>
                <w:b/>
                <w:bCs/>
                <w:color w:val="000000"/>
                <w:sz w:val="20"/>
                <w:szCs w:val="20"/>
                <w:lang w:eastAsia="bg-BG"/>
              </w:rPr>
              <w:t>специализирани търговски операции и на национално свидетелство за авиационен</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color w:val="000000"/>
                <w:sz w:val="20"/>
                <w:szCs w:val="20"/>
                <w:lang w:eastAsia="bg-BG"/>
              </w:rPr>
            </w:pPr>
            <w:r w:rsidRPr="002D0C60">
              <w:rPr>
                <w:rFonts w:ascii="Courier" w:eastAsia="Times New Roman" w:hAnsi="Courier" w:cs="Courier New"/>
                <w:b/>
                <w:bCs/>
                <w:color w:val="000000"/>
                <w:sz w:val="20"/>
                <w:szCs w:val="20"/>
                <w:lang w:eastAsia="bg-BG"/>
              </w:rPr>
              <w:t xml:space="preserve"> оператор за специализирани търговски операции</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(наименование на търговеца)</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     I. Информация за въздухоплавателната дейност:</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2D0C60" w:rsidRPr="002D0C60" w:rsidTr="00552D67">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
              <w:gridCol w:w="2774"/>
              <w:gridCol w:w="617"/>
              <w:gridCol w:w="1626"/>
              <w:gridCol w:w="1551"/>
              <w:gridCol w:w="1805"/>
              <w:gridCol w:w="1589"/>
            </w:tblGrid>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17" w:name="to_paragraph_id31491039"/>
                  <w:bookmarkEnd w:id="117"/>
                  <w:r w:rsidRPr="002D0C60">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за предходната календарна година</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текущата календарна година</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следващата календарна година</w:t>
                  </w:r>
                  <w:r w:rsidRPr="002D0C60">
                    <w:rPr>
                      <w:rFonts w:ascii="Verdana" w:eastAsia="Times New Roman" w:hAnsi="Verdana" w:cs="Times New Roman"/>
                      <w:color w:val="000000"/>
                      <w:sz w:val="18"/>
                      <w:szCs w:val="18"/>
                      <w:lang w:eastAsia="bg-BG"/>
                    </w:rPr>
                    <w:br/>
                    <w:t>(……. г.)</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 общо (1+2+3):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работа – общо, в т.ч. по типове ВС (1.1+1.2+.....1.n):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служебни прелитания – общо, в т. ч. по типове ВС (2.1+2.2+.....2.n):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proofErr w:type="spellStart"/>
                  <w:r w:rsidRPr="002D0C60">
                    <w:rPr>
                      <w:rFonts w:ascii="Verdana" w:eastAsia="Times New Roman" w:hAnsi="Verdana" w:cs="Times New Roman"/>
                      <w:color w:val="000000"/>
                      <w:sz w:val="18"/>
                      <w:szCs w:val="18"/>
                      <w:lang w:eastAsia="bg-BG"/>
                    </w:rPr>
                    <w:t>пролетени</w:t>
                  </w:r>
                  <w:proofErr w:type="spellEnd"/>
                  <w:r w:rsidRPr="002D0C60">
                    <w:rPr>
                      <w:rFonts w:ascii="Verdana" w:eastAsia="Times New Roman" w:hAnsi="Verdana" w:cs="Times New Roman"/>
                      <w:color w:val="000000"/>
                      <w:sz w:val="18"/>
                      <w:szCs w:val="18"/>
                      <w:lang w:eastAsia="bg-BG"/>
                    </w:rPr>
                    <w:t xml:space="preserve"> часове в тренировки – общо, в т.ч. по типове ВС (3.1+3.2+.....3.n):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5"/>
        <w:gridCol w:w="2250"/>
        <w:gridCol w:w="2250"/>
        <w:gridCol w:w="2250"/>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18" w:name="to_paragraph_id31491040"/>
            <w:bookmarkEnd w:id="118"/>
            <w:r w:rsidRPr="002D0C60">
              <w:rPr>
                <w:rFonts w:ascii="Courier" w:eastAsia="Times New Roman" w:hAnsi="Courier" w:cs="Courier New"/>
                <w:color w:val="000000"/>
                <w:sz w:val="20"/>
                <w:szCs w:val="20"/>
                <w:lang w:eastAsia="bg-BG"/>
              </w:rPr>
              <w:t xml:space="preserve">     II. Информация за персонала, осигуряващ въздухоплавателната дейност по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т. I:</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2D0C60" w:rsidRPr="002D0C60" w:rsidTr="00552D67">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2652"/>
              <w:gridCol w:w="642"/>
              <w:gridCol w:w="1645"/>
              <w:gridCol w:w="1571"/>
              <w:gridCol w:w="1843"/>
              <w:gridCol w:w="1610"/>
            </w:tblGrid>
            <w:tr w:rsidR="002D0C60" w:rsidRPr="002D0C60" w:rsidTr="00552D67">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19" w:name="to_paragraph_id31491041"/>
                  <w:bookmarkEnd w:id="119"/>
                  <w:r w:rsidRPr="002D0C60">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за предходната календарна година</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текущата календарна година</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2D0C60">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следващата календарна година</w:t>
                  </w:r>
                  <w:r w:rsidRPr="002D0C60">
                    <w:rPr>
                      <w:rFonts w:ascii="Verdana" w:eastAsia="Times New Roman" w:hAnsi="Verdana" w:cs="Times New Roman"/>
                      <w:color w:val="000000"/>
                      <w:sz w:val="18"/>
                      <w:szCs w:val="18"/>
                      <w:lang w:eastAsia="bg-BG"/>
                    </w:rPr>
                    <w:br/>
                    <w:t>(……. г.)</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Наети лица по трудово правоотношение</w:t>
                  </w:r>
                </w:p>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(среден списъчен брой), в т.ч.:</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летателен персонал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технически персонал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Средства за РЗ за наети по трудови правоотношения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Средна месечна работна заплата на 1 нает по трудово правоотношение (2:1):12 месеца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лв.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05"/>
        <w:gridCol w:w="2190"/>
        <w:gridCol w:w="2190"/>
        <w:gridCol w:w="2190"/>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0" w:name="to_paragraph_id31491042"/>
            <w:bookmarkEnd w:id="120"/>
            <w:r w:rsidRPr="002D0C60">
              <w:rPr>
                <w:rFonts w:ascii="Courier" w:eastAsia="Times New Roman" w:hAnsi="Courier" w:cs="Courier New"/>
                <w:color w:val="000000"/>
                <w:sz w:val="20"/>
                <w:szCs w:val="20"/>
                <w:lang w:eastAsia="bg-BG"/>
              </w:rPr>
              <w:t xml:space="preserve">     III. Финансово-икономическа информация за финансовите средства,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осигуряващи персонала, съоръженията, оборудването, сградите, техническото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обслужване и други за осъществяването на въздухоплавателната дейност по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т. I:</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2D0C60" w:rsidRPr="002D0C60" w:rsidTr="00552D67">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2512"/>
              <w:gridCol w:w="1210"/>
              <w:gridCol w:w="1560"/>
              <w:gridCol w:w="1417"/>
              <w:gridCol w:w="1843"/>
              <w:gridCol w:w="1421"/>
            </w:tblGrid>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bookmarkStart w:id="121" w:name="to_paragraph_id31491043"/>
                  <w:bookmarkEnd w:id="121"/>
                  <w:r w:rsidRPr="002D0C60">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Показател</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Мярка</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за предходната календарна година</w:t>
                  </w:r>
                  <w:r w:rsidRPr="002D0C60">
                    <w:rPr>
                      <w:rFonts w:ascii="Verdana" w:eastAsia="Times New Roman" w:hAnsi="Verdana" w:cs="Times New Roman"/>
                      <w:color w:val="000000"/>
                      <w:sz w:val="18"/>
                      <w:szCs w:val="18"/>
                      <w:lang w:eastAsia="bg-BG"/>
                    </w:rPr>
                    <w:br/>
                    <w:t>(..… г.)</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текущата календарна година</w:t>
                  </w:r>
                  <w:r w:rsidRPr="002D0C60">
                    <w:rPr>
                      <w:rFonts w:ascii="Verdana" w:eastAsia="Times New Roman" w:hAnsi="Verdana" w:cs="Times New Roman"/>
                      <w:color w:val="000000"/>
                      <w:sz w:val="18"/>
                      <w:szCs w:val="18"/>
                      <w:lang w:eastAsia="bg-BG"/>
                    </w:rPr>
                    <w:br/>
                    <w:t>(...… г.)</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2D0C60">
                    <w:rPr>
                      <w:rFonts w:ascii="Verdana" w:eastAsia="Times New Roman" w:hAnsi="Verdana" w:cs="Times New Roman"/>
                      <w:color w:val="000000"/>
                      <w:sz w:val="18"/>
                      <w:szCs w:val="18"/>
                      <w:lang w:eastAsia="bg-BG"/>
                    </w:rPr>
                    <w:br/>
                    <w:t>(……….. г.)</w:t>
                  </w: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Прогноза за следващата календарна година</w:t>
                  </w:r>
                  <w:r w:rsidRPr="002D0C60">
                    <w:rPr>
                      <w:rFonts w:ascii="Verdana" w:eastAsia="Times New Roman" w:hAnsi="Verdana" w:cs="Times New Roman"/>
                      <w:color w:val="000000"/>
                      <w:sz w:val="18"/>
                      <w:szCs w:val="18"/>
                      <w:lang w:eastAsia="bg-BG"/>
                    </w:rPr>
                    <w:br/>
                    <w:t>(……. г.)</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Разходи за оперативна дейност (1.1+1.2+1.3+1.4)</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1.1. Разходи за суровини, материали и външни услуги,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а) разходи за суровини и материали, в т. ч.: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ГСМ</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 разходи за резервни части и </w:t>
                  </w:r>
                </w:p>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lastRenderedPageBreak/>
                    <w:t>окомплектовка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lastRenderedPageBreak/>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разходи за външни услуги,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наем (лизинг) на ВС</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застраховки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обучение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техническо обслужване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 разходи за летищни и </w:t>
                  </w:r>
                  <w:proofErr w:type="spellStart"/>
                  <w:r w:rsidRPr="002D0C60">
                    <w:rPr>
                      <w:rFonts w:ascii="Verdana" w:eastAsia="Times New Roman" w:hAnsi="Verdana" w:cs="Times New Roman"/>
                      <w:color w:val="000000"/>
                      <w:sz w:val="18"/>
                      <w:szCs w:val="18"/>
                      <w:lang w:eastAsia="bg-BG"/>
                    </w:rPr>
                    <w:t>аеронавигационни</w:t>
                  </w:r>
                  <w:proofErr w:type="spellEnd"/>
                  <w:r w:rsidRPr="002D0C60">
                    <w:rPr>
                      <w:rFonts w:ascii="Verdana" w:eastAsia="Times New Roman" w:hAnsi="Verdana" w:cs="Times New Roman"/>
                      <w:color w:val="000000"/>
                      <w:sz w:val="18"/>
                      <w:szCs w:val="18"/>
                      <w:lang w:eastAsia="bg-BG"/>
                    </w:rPr>
                    <w:t xml:space="preserve"> такси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разходи за наземно обслужване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1.2. Разходи за амортизация и обезценка,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разходи за амортизация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разходи от обезценка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1.3. Разходи за персонала,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разходи за възнаграждения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б) разходи за осигуровки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1.4. Други разходи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Приходи от оперативна дейност,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приходи от услуги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Печалба (2-1)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rPr>
                      <w:rFonts w:ascii="Times New Roman" w:eastAsia="Times New Roman" w:hAnsi="Times New Roman" w:cs="Times New Roman"/>
                      <w:sz w:val="20"/>
                      <w:szCs w:val="20"/>
                      <w:lang w:eastAsia="bg-BG"/>
                    </w:rPr>
                  </w:pP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Просрочени задължения: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а) към персонала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xml:space="preserve">б) за осигуровки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r>
            <w:tr w:rsidR="002D0C60" w:rsidRPr="002D0C60" w:rsidTr="00552D67">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г) към бюджета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0C60" w:rsidRPr="002D0C60" w:rsidRDefault="002D0C60" w:rsidP="002D0C60">
                  <w:pPr>
                    <w:spacing w:after="0" w:line="240" w:lineRule="auto"/>
                    <w:jc w:val="center"/>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Х</w:t>
                  </w:r>
                </w:p>
              </w:tc>
            </w:tr>
          </w:tbl>
          <w:p w:rsidR="002D0C60" w:rsidRPr="002D0C60" w:rsidRDefault="002D0C60" w:rsidP="002D0C60">
            <w:pPr>
              <w:spacing w:after="0" w:line="240" w:lineRule="auto"/>
              <w:jc w:val="both"/>
              <w:rPr>
                <w:rFonts w:ascii="Verdana" w:eastAsia="Times New Roman" w:hAnsi="Verdana" w:cs="Times New Roman"/>
                <w:color w:val="000000"/>
                <w:sz w:val="18"/>
                <w:szCs w:val="18"/>
                <w:lang w:eastAsia="bg-BG"/>
              </w:rPr>
            </w:pPr>
            <w:r w:rsidRPr="002D0C60">
              <w:rPr>
                <w:rFonts w:ascii="Verdana" w:eastAsia="Times New Roman" w:hAnsi="Verdana" w:cs="Times New Roman"/>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35"/>
        <w:gridCol w:w="2220"/>
        <w:gridCol w:w="2220"/>
        <w:gridCol w:w="2220"/>
        <w:gridCol w:w="45"/>
      </w:tblGrid>
      <w:tr w:rsidR="002D0C60" w:rsidRPr="002D0C60" w:rsidTr="00552D67">
        <w:trPr>
          <w:tblCellSpacing w:w="15" w:type="dxa"/>
        </w:trPr>
        <w:tc>
          <w:tcPr>
            <w:tcW w:w="0" w:type="auto"/>
            <w:gridSpan w:val="5"/>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2" w:name="to_paragraph_id38455381"/>
            <w:bookmarkEnd w:id="122"/>
            <w:r w:rsidRPr="002D0C60">
              <w:rPr>
                <w:rFonts w:ascii="Courier" w:eastAsia="Times New Roman" w:hAnsi="Courier" w:cs="Courier New"/>
                <w:color w:val="000000"/>
                <w:sz w:val="20"/>
                <w:szCs w:val="20"/>
                <w:lang w:eastAsia="bg-BG"/>
              </w:rPr>
              <w:t>Изготвил:                                 Подпис на управителя,</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(име, фамилия, длъжност)                  изпълнителния директор: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Подпис:                                                     (име, фамилия)</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Тел. за контакти:                         Печат:</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Дата:</w:t>
            </w:r>
          </w:p>
        </w:tc>
      </w:tr>
      <w:tr w:rsidR="002D0C60" w:rsidRPr="002D0C60" w:rsidTr="00552D67">
        <w:tblPrEx>
          <w:tblCellSpacing w:w="0" w:type="nil"/>
        </w:tblPrEx>
        <w:trPr>
          <w:gridAfter w:val="1"/>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66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3" w:name="to_paragraph_id45954864"/>
            <w:bookmarkEnd w:id="123"/>
            <w:r w:rsidRPr="002D0C60">
              <w:rPr>
                <w:rFonts w:ascii="Courier" w:eastAsia="Times New Roman" w:hAnsi="Courier" w:cs="Courier New"/>
                <w:b/>
                <w:bCs/>
                <w:color w:val="000000"/>
                <w:sz w:val="20"/>
                <w:szCs w:val="20"/>
                <w:lang w:eastAsia="bg-BG"/>
              </w:rPr>
              <w:t xml:space="preserve">Приложение № 3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към </w:t>
            </w:r>
            <w:hyperlink r:id="rId217" w:history="1">
              <w:r w:rsidRPr="002D0C60">
                <w:rPr>
                  <w:rFonts w:ascii="Courier" w:eastAsia="Times New Roman" w:hAnsi="Courier" w:cs="Courier New"/>
                  <w:color w:val="000000"/>
                  <w:sz w:val="20"/>
                  <w:szCs w:val="20"/>
                  <w:lang w:eastAsia="bg-BG"/>
                </w:rPr>
                <w:t>чл. 37, ал. 3</w:t>
              </w:r>
            </w:hyperlink>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(Ново – ДВ, бр. 12 от 2022 г.)</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5"/>
        <w:gridCol w:w="210"/>
        <w:gridCol w:w="210"/>
        <w:gridCol w:w="225"/>
      </w:tblGrid>
      <w:tr w:rsidR="002D0C60" w:rsidRPr="002D0C60" w:rsidTr="00552D67">
        <w:trPr>
          <w:gridAfter w:val="1"/>
          <w:wAfter w:w="135" w:type="dxa"/>
          <w:tblCellSpacing w:w="15" w:type="dxa"/>
        </w:trPr>
        <w:tc>
          <w:tcPr>
            <w:tcW w:w="0" w:type="auto"/>
            <w:gridSpan w:val="3"/>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4" w:name="to_paragraph_id45954865"/>
            <w:bookmarkEnd w:id="124"/>
            <w:r w:rsidRPr="002D0C60">
              <w:rPr>
                <w:rFonts w:ascii="Courier" w:eastAsia="Times New Roman" w:hAnsi="Courier" w:cs="Courier New"/>
                <w:noProof/>
                <w:color w:val="000000"/>
                <w:sz w:val="20"/>
                <w:szCs w:val="20"/>
                <w:lang w:eastAsia="bg-BG"/>
              </w:rPr>
              <mc:AlternateContent>
                <mc:Choice Requires="wps">
                  <w:drawing>
                    <wp:inline distT="0" distB="0" distL="0" distR="0" wp14:anchorId="29690ED9" wp14:editId="3E6B5580">
                      <wp:extent cx="304800" cy="304800"/>
                      <wp:effectExtent l="0" t="0" r="0" b="0"/>
                      <wp:docPr id="51" name="AutoShape 78" descr="apis://desktop/icons/docimgs/84083-br12-2022_1_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96423" id="AutoShape 78" o:spid="_x0000_s1026" alt="apis://desktop/icons/docimgs/84083-br12-2022_1_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YWQ5P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noProof/>
                <w:color w:val="000000"/>
                <w:sz w:val="20"/>
                <w:szCs w:val="20"/>
                <w:lang w:eastAsia="bg-BG"/>
              </w:rPr>
              <mc:AlternateContent>
                <mc:Choice Requires="wps">
                  <w:drawing>
                    <wp:inline distT="0" distB="0" distL="0" distR="0" wp14:anchorId="36BBF1F5" wp14:editId="633E1167">
                      <wp:extent cx="304800" cy="304800"/>
                      <wp:effectExtent l="0" t="0" r="0" b="0"/>
                      <wp:docPr id="50" name="AutoShape 79" descr="apis://desktop/icons/docimgs/84083-br12-2022_1_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1913C" id="AutoShape 79" o:spid="_x0000_s1026" alt="apis://desktop/icons/docimgs/84083-br12-2022_1_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e4/R9eACAAD2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noProof/>
                <w:color w:val="000000"/>
                <w:sz w:val="20"/>
                <w:szCs w:val="20"/>
                <w:lang w:eastAsia="bg-BG"/>
              </w:rPr>
              <w:lastRenderedPageBreak/>
              <mc:AlternateContent>
                <mc:Choice Requires="wps">
                  <w:drawing>
                    <wp:inline distT="0" distB="0" distL="0" distR="0" wp14:anchorId="5F2E8E9B" wp14:editId="1821C99F">
                      <wp:extent cx="304800" cy="304800"/>
                      <wp:effectExtent l="0" t="0" r="0" b="0"/>
                      <wp:docPr id="49" name="AutoShape 80" descr="apis://desktop/icons/docimgs/84083-br12-2022_1_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BFE956" id="AutoShape 80" o:spid="_x0000_s1026" alt="apis://desktop/icons/docimgs/84083-br12-2022_1_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sWf23wIAAPYFAAAOAAAAAAAAAAAAAAAAAC4CAABk&#10;cnMvZTJvRG9jLnhtbFBLAQItABQABgAIAAAAIQBMoOks2AAAAAMBAAAPAAAAAAAAAAAAAAAAADkF&#10;AABkcnMvZG93bnJldi54bWxQSwUGAAAAAAQABADzAAAAPgYAAAAA&#10;" filled="f" stroked="f">
                      <o:lock v:ext="edit" aspectratio="t"/>
                      <w10:anchorlock/>
                    </v:rect>
                  </w:pict>
                </mc:Fallback>
              </mc:AlternateContent>
            </w:r>
          </w:p>
        </w:tc>
      </w:tr>
      <w:tr w:rsidR="002D0C60" w:rsidRPr="002D0C60" w:rsidTr="00552D67">
        <w:tblPrEx>
          <w:tblCellSpacing w:w="0" w:type="nil"/>
        </w:tblPrEx>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66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5" w:name="to_paragraph_id45954866"/>
            <w:bookmarkEnd w:id="125"/>
            <w:r w:rsidRPr="002D0C60">
              <w:rPr>
                <w:rFonts w:ascii="Courier" w:eastAsia="Times New Roman" w:hAnsi="Courier" w:cs="Courier New"/>
                <w:b/>
                <w:bCs/>
                <w:color w:val="000000"/>
                <w:sz w:val="20"/>
                <w:szCs w:val="20"/>
                <w:lang w:eastAsia="bg-BG"/>
              </w:rPr>
              <w:t>Приложение № 4</w:t>
            </w:r>
            <w:r w:rsidRPr="002D0C60">
              <w:rPr>
                <w:rFonts w:ascii="Courier" w:eastAsia="Times New Roman" w:hAnsi="Courier" w:cs="Courier New"/>
                <w:color w:val="000000"/>
                <w:sz w:val="20"/>
                <w:szCs w:val="20"/>
                <w:lang w:eastAsia="bg-BG"/>
              </w:rPr>
              <w:t xml:space="preserve">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 xml:space="preserve">към </w:t>
            </w:r>
            <w:hyperlink r:id="rId218" w:history="1">
              <w:r w:rsidRPr="002D0C60">
                <w:rPr>
                  <w:rFonts w:ascii="Courier" w:eastAsia="Times New Roman" w:hAnsi="Courier" w:cs="Courier New"/>
                  <w:color w:val="000000"/>
                  <w:sz w:val="20"/>
                  <w:szCs w:val="20"/>
                  <w:lang w:eastAsia="bg-BG"/>
                </w:rPr>
                <w:t>чл. 37, ал. 4</w:t>
              </w:r>
            </w:hyperlink>
            <w:r w:rsidRPr="002D0C60">
              <w:rPr>
                <w:rFonts w:ascii="Courier" w:eastAsia="Times New Roman" w:hAnsi="Courier" w:cs="Courier New"/>
                <w:color w:val="000000"/>
                <w:sz w:val="20"/>
                <w:szCs w:val="20"/>
                <w:lang w:eastAsia="bg-BG"/>
              </w:rPr>
              <w:t xml:space="preserve"> </w: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color w:val="000000"/>
                <w:sz w:val="20"/>
                <w:szCs w:val="20"/>
                <w:lang w:eastAsia="bg-BG"/>
              </w:rPr>
              <w:t>(Ново – ДВ, бр. 12 от 2022 г.)</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D0C60" w:rsidRPr="002D0C60" w:rsidTr="00552D67">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D0C60" w:rsidRPr="002D0C60" w:rsidRDefault="002D0C60" w:rsidP="002D0C60">
            <w:pPr>
              <w:spacing w:after="0" w:line="75" w:lineRule="atLeast"/>
              <w:rPr>
                <w:rFonts w:ascii="Verdana" w:eastAsia="Times New Roman" w:hAnsi="Verdana" w:cs="Times New Roman"/>
                <w:vanish/>
                <w:color w:val="000000"/>
                <w:sz w:val="18"/>
                <w:szCs w:val="18"/>
                <w:lang w:eastAsia="bg-BG"/>
              </w:rPr>
            </w:pPr>
            <w:r w:rsidRPr="002D0C60">
              <w:rPr>
                <w:rFonts w:ascii="Verdana" w:eastAsia="Times New Roman" w:hAnsi="Verdana" w:cs="Times New Roman"/>
                <w:vanish/>
                <w:color w:val="000000"/>
                <w:sz w:val="18"/>
                <w:szCs w:val="18"/>
                <w:lang w:eastAsia="bg-BG"/>
              </w:rPr>
              <w:t> </w:t>
            </w:r>
          </w:p>
        </w:tc>
      </w:tr>
    </w:tbl>
    <w:p w:rsidR="002D0C60" w:rsidRPr="002D0C60" w:rsidRDefault="002D0C60" w:rsidP="002D0C60">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540"/>
      </w:tblGrid>
      <w:tr w:rsidR="002D0C60" w:rsidRPr="002D0C60" w:rsidTr="00552D67">
        <w:trPr>
          <w:tblCellSpacing w:w="15" w:type="dxa"/>
        </w:trPr>
        <w:tc>
          <w:tcPr>
            <w:tcW w:w="0" w:type="auto"/>
            <w:vAlign w:val="center"/>
            <w:hideMark/>
          </w:tcPr>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26" w:name="to_paragraph_id45954867"/>
            <w:bookmarkEnd w:id="126"/>
            <w:r w:rsidRPr="002D0C60">
              <w:rPr>
                <w:rFonts w:ascii="Courier" w:eastAsia="Times New Roman" w:hAnsi="Courier" w:cs="Courier New"/>
                <w:noProof/>
                <w:color w:val="000000"/>
                <w:sz w:val="20"/>
                <w:szCs w:val="20"/>
                <w:lang w:eastAsia="bg-BG"/>
              </w:rPr>
              <mc:AlternateContent>
                <mc:Choice Requires="wps">
                  <w:drawing>
                    <wp:inline distT="0" distB="0" distL="0" distR="0" wp14:anchorId="63408F28" wp14:editId="3EC0ECCA">
                      <wp:extent cx="304800" cy="304800"/>
                      <wp:effectExtent l="0" t="0" r="0" b="0"/>
                      <wp:docPr id="48" name="AutoShape 81" descr="apis://desktop/icons/docimgs/84083-br12-2022_1_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2A1C5" id="AutoShape 81" o:spid="_x0000_s1026" alt="apis://desktop/icons/docimgs/84083-br12-2022_1_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c4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xldzj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noProof/>
                <w:color w:val="000000"/>
                <w:sz w:val="20"/>
                <w:szCs w:val="20"/>
                <w:lang w:eastAsia="bg-BG"/>
              </w:rPr>
              <mc:AlternateContent>
                <mc:Choice Requires="wps">
                  <w:drawing>
                    <wp:inline distT="0" distB="0" distL="0" distR="0" wp14:anchorId="0A48D382" wp14:editId="26E6D8B4">
                      <wp:extent cx="304800" cy="304800"/>
                      <wp:effectExtent l="0" t="0" r="0" b="0"/>
                      <wp:docPr id="47" name="AutoShape 82" descr="apis://desktop/icons/docimgs/84083-br12-2022_1_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E53B0" id="AutoShape 82" o:spid="_x0000_s1026" alt="apis://desktop/icons/docimgs/84083-br12-2022_1_5.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kS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9+GRL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noProof/>
                <w:color w:val="000000"/>
                <w:sz w:val="20"/>
                <w:szCs w:val="20"/>
                <w:lang w:eastAsia="bg-BG"/>
              </w:rPr>
              <mc:AlternateContent>
                <mc:Choice Requires="wps">
                  <w:drawing>
                    <wp:inline distT="0" distB="0" distL="0" distR="0" wp14:anchorId="011426E5" wp14:editId="7D24C6D3">
                      <wp:extent cx="304800" cy="304800"/>
                      <wp:effectExtent l="0" t="0" r="0" b="0"/>
                      <wp:docPr id="46" name="AutoShape 83" descr="apis://desktop/icons/docimgs/84083-br12-2022_1_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E52FE" id="AutoShape 83" o:spid="_x0000_s1026" alt="apis://desktop/icons/docimgs/84083-br12-2022_1_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Lni3T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2D0C60" w:rsidRPr="002D0C60" w:rsidRDefault="002D0C60" w:rsidP="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D0C60">
              <w:rPr>
                <w:rFonts w:ascii="Courier" w:eastAsia="Times New Roman" w:hAnsi="Courier" w:cs="Courier New"/>
                <w:noProof/>
                <w:color w:val="000000"/>
                <w:sz w:val="20"/>
                <w:szCs w:val="20"/>
                <w:lang w:eastAsia="bg-BG"/>
              </w:rPr>
              <mc:AlternateContent>
                <mc:Choice Requires="wps">
                  <w:drawing>
                    <wp:inline distT="0" distB="0" distL="0" distR="0" wp14:anchorId="06EC903B" wp14:editId="3C65E4F3">
                      <wp:extent cx="304800" cy="304800"/>
                      <wp:effectExtent l="0" t="0" r="0" b="0"/>
                      <wp:docPr id="45" name="AutoShape 84" descr="apis://desktop/icons/docimgs/84083-br12-2022_1_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04FA6" id="AutoShape 84" o:spid="_x0000_s1026" alt="apis://desktop/icons/docimgs/84083-br12-2022_1_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sM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vkuwzeAgAA9gUAAA4AAAAAAAAAAAAAAAAALgIAAGRy&#10;cy9lMm9Eb2MueG1sUEsBAi0AFAAGAAgAAAAhAEyg6SzYAAAAAwEAAA8AAAAAAAAAAAAAAAAAOAUA&#10;AGRycy9kb3ducmV2LnhtbFBLBQYAAAAABAAEAPMAAAA9BgAAAAA=&#10;" filled="f" stroked="f">
                      <o:lock v:ext="edit" aspectratio="t"/>
                      <w10:anchorlock/>
                    </v:rect>
                  </w:pict>
                </mc:Fallback>
              </mc:AlternateContent>
            </w:r>
          </w:p>
        </w:tc>
      </w:tr>
    </w:tbl>
    <w:p w:rsidR="00DA0EB9" w:rsidRDefault="002D0C60">
      <w:bookmarkStart w:id="127" w:name="_GoBack"/>
      <w:bookmarkEnd w:id="127"/>
    </w:p>
    <w:sectPr w:rsidR="00DA0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1D"/>
    <w:rsid w:val="000C0E1D"/>
    <w:rsid w:val="002D0C60"/>
    <w:rsid w:val="008C214F"/>
    <w:rsid w:val="00A110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3D97-A887-4EC4-8441-304AA1BE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C60"/>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2D0C60"/>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Heading3">
    <w:name w:val="heading 3"/>
    <w:basedOn w:val="Normal"/>
    <w:link w:val="Heading3Char"/>
    <w:uiPriority w:val="9"/>
    <w:qFormat/>
    <w:rsid w:val="002D0C60"/>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2D0C60"/>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Heading5">
    <w:name w:val="heading 5"/>
    <w:basedOn w:val="Normal"/>
    <w:link w:val="Heading5Char"/>
    <w:uiPriority w:val="9"/>
    <w:qFormat/>
    <w:rsid w:val="002D0C60"/>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Heading6">
    <w:name w:val="heading 6"/>
    <w:basedOn w:val="Normal"/>
    <w:link w:val="Heading6Char"/>
    <w:uiPriority w:val="9"/>
    <w:qFormat/>
    <w:rsid w:val="002D0C60"/>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C6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D0C60"/>
    <w:rPr>
      <w:rFonts w:ascii="Times New Roman" w:eastAsia="Times New Roman" w:hAnsi="Times New Roman" w:cs="Times New Roman"/>
      <w:b/>
      <w:bCs/>
      <w:color w:val="000000"/>
      <w:sz w:val="36"/>
      <w:szCs w:val="36"/>
      <w:lang w:eastAsia="bg-BG"/>
    </w:rPr>
  </w:style>
  <w:style w:type="character" w:customStyle="1" w:styleId="Heading3Char">
    <w:name w:val="Heading 3 Char"/>
    <w:basedOn w:val="DefaultParagraphFont"/>
    <w:link w:val="Heading3"/>
    <w:uiPriority w:val="9"/>
    <w:rsid w:val="002D0C60"/>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2D0C60"/>
    <w:rPr>
      <w:rFonts w:ascii="Times New Roman" w:eastAsia="Times New Roman" w:hAnsi="Times New Roman" w:cs="Times New Roman"/>
      <w:b/>
      <w:bCs/>
      <w:color w:val="000000"/>
      <w:sz w:val="24"/>
      <w:szCs w:val="24"/>
      <w:lang w:eastAsia="bg-BG"/>
    </w:rPr>
  </w:style>
  <w:style w:type="character" w:customStyle="1" w:styleId="Heading5Char">
    <w:name w:val="Heading 5 Char"/>
    <w:basedOn w:val="DefaultParagraphFont"/>
    <w:link w:val="Heading5"/>
    <w:uiPriority w:val="9"/>
    <w:rsid w:val="002D0C60"/>
    <w:rPr>
      <w:rFonts w:ascii="Times New Roman" w:eastAsia="Times New Roman" w:hAnsi="Times New Roman" w:cs="Times New Roman"/>
      <w:b/>
      <w:bCs/>
      <w:color w:val="000000"/>
      <w:sz w:val="20"/>
      <w:szCs w:val="20"/>
      <w:lang w:eastAsia="bg-BG"/>
    </w:rPr>
  </w:style>
  <w:style w:type="character" w:customStyle="1" w:styleId="Heading6Char">
    <w:name w:val="Heading 6 Char"/>
    <w:basedOn w:val="DefaultParagraphFont"/>
    <w:link w:val="Heading6"/>
    <w:uiPriority w:val="9"/>
    <w:rsid w:val="002D0C60"/>
    <w:rPr>
      <w:rFonts w:ascii="Times New Roman" w:eastAsia="Times New Roman" w:hAnsi="Times New Roman" w:cs="Times New Roman"/>
      <w:b/>
      <w:bCs/>
      <w:color w:val="000000"/>
      <w:sz w:val="15"/>
      <w:szCs w:val="15"/>
      <w:lang w:eastAsia="bg-BG"/>
    </w:rPr>
  </w:style>
  <w:style w:type="numbering" w:customStyle="1" w:styleId="NoList1">
    <w:name w:val="No List1"/>
    <w:next w:val="NoList"/>
    <w:uiPriority w:val="99"/>
    <w:semiHidden/>
    <w:unhideWhenUsed/>
    <w:rsid w:val="002D0C60"/>
  </w:style>
  <w:style w:type="character" w:styleId="Hyperlink">
    <w:name w:val="Hyperlink"/>
    <w:basedOn w:val="DefaultParagraphFont"/>
    <w:uiPriority w:val="99"/>
    <w:semiHidden/>
    <w:unhideWhenUsed/>
    <w:rsid w:val="002D0C60"/>
    <w:rPr>
      <w:strike w:val="0"/>
      <w:dstrike w:val="0"/>
      <w:color w:val="000000"/>
      <w:u w:val="none"/>
      <w:effect w:val="none"/>
    </w:rPr>
  </w:style>
  <w:style w:type="character" w:styleId="FollowedHyperlink">
    <w:name w:val="FollowedHyperlink"/>
    <w:basedOn w:val="DefaultParagraphFont"/>
    <w:uiPriority w:val="99"/>
    <w:semiHidden/>
    <w:unhideWhenUsed/>
    <w:rsid w:val="002D0C60"/>
    <w:rPr>
      <w:strike w:val="0"/>
      <w:dstrike w:val="0"/>
      <w:color w:val="000000"/>
      <w:u w:val="none"/>
      <w:effect w:val="none"/>
    </w:rPr>
  </w:style>
  <w:style w:type="paragraph" w:styleId="HTMLPreformatted">
    <w:name w:val="HTML Preformatted"/>
    <w:basedOn w:val="Normal"/>
    <w:link w:val="HTMLPreformattedChar"/>
    <w:uiPriority w:val="99"/>
    <w:semiHidden/>
    <w:unhideWhenUsed/>
    <w:rsid w:val="002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semiHidden/>
    <w:rsid w:val="002D0C60"/>
    <w:rPr>
      <w:rFonts w:ascii="Courier" w:eastAsia="Times New Roman" w:hAnsi="Courier" w:cs="Courier New"/>
      <w:sz w:val="20"/>
      <w:szCs w:val="20"/>
      <w:lang w:eastAsia="bg-BG"/>
    </w:rPr>
  </w:style>
  <w:style w:type="paragraph" w:customStyle="1" w:styleId="msonormal0">
    <w:name w:val="msonormal"/>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NormalWeb">
    <w:name w:val="Normal (Web)"/>
    <w:basedOn w:val="Normal"/>
    <w:uiPriority w:val="99"/>
    <w:semiHidden/>
    <w:unhideWhenUsed/>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Normal"/>
    <w:rsid w:val="002D0C60"/>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Normal"/>
    <w:rsid w:val="002D0C60"/>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Normal"/>
    <w:rsid w:val="002D0C60"/>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Normal"/>
    <w:rsid w:val="002D0C60"/>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Normal"/>
    <w:rsid w:val="002D0C60"/>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Normal"/>
    <w:rsid w:val="002D0C60"/>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Normal"/>
    <w:rsid w:val="002D0C60"/>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Normal"/>
    <w:rsid w:val="002D0C60"/>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Normal"/>
    <w:rsid w:val="002D0C60"/>
    <w:pPr>
      <w:spacing w:before="120" w:after="75" w:line="320" w:lineRule="atLeast"/>
      <w:ind w:firstLine="330"/>
      <w:jc w:val="both"/>
    </w:pPr>
    <w:rPr>
      <w:rFonts w:ascii="Times New Roman" w:eastAsia="Times New Roman" w:hAnsi="Times New Roman" w:cs="Times New Roman"/>
      <w:b/>
      <w:bCs/>
      <w:color w:val="000000"/>
      <w:sz w:val="26"/>
      <w:szCs w:val="26"/>
      <w:lang w:eastAsia="bg-BG"/>
    </w:rPr>
  </w:style>
  <w:style w:type="paragraph" w:customStyle="1" w:styleId="l2">
    <w:name w:val="l2"/>
    <w:basedOn w:val="Normal"/>
    <w:rsid w:val="002D0C60"/>
    <w:pPr>
      <w:spacing w:before="120" w:after="75" w:line="320" w:lineRule="atLeast"/>
      <w:ind w:firstLine="660"/>
      <w:jc w:val="both"/>
    </w:pPr>
    <w:rPr>
      <w:rFonts w:ascii="Times New Roman" w:eastAsia="Times New Roman" w:hAnsi="Times New Roman" w:cs="Times New Roman"/>
      <w:color w:val="000000"/>
      <w:sz w:val="32"/>
      <w:szCs w:val="32"/>
      <w:lang w:eastAsia="bg-BG"/>
    </w:rPr>
  </w:style>
  <w:style w:type="paragraph" w:customStyle="1" w:styleId="l3">
    <w:name w:val="l3"/>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Normal"/>
    <w:rsid w:val="002D0C60"/>
    <w:pPr>
      <w:spacing w:after="0" w:line="320" w:lineRule="atLeast"/>
      <w:ind w:firstLine="990"/>
      <w:jc w:val="center"/>
    </w:pPr>
    <w:rPr>
      <w:rFonts w:ascii="Times New Roman" w:eastAsia="Times New Roman" w:hAnsi="Times New Roman" w:cs="Times New Roman"/>
      <w:b/>
      <w:bCs/>
      <w:color w:val="000000"/>
      <w:sz w:val="32"/>
      <w:szCs w:val="32"/>
      <w:lang w:eastAsia="bg-BG"/>
    </w:rPr>
  </w:style>
  <w:style w:type="paragraph" w:customStyle="1" w:styleId="esc">
    <w:name w:val="esc"/>
    <w:basedOn w:val="Normal"/>
    <w:rsid w:val="002D0C60"/>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Normal"/>
    <w:rsid w:val="002D0C60"/>
    <w:pPr>
      <w:spacing w:after="0" w:line="320" w:lineRule="atLeast"/>
      <w:ind w:left="1005" w:firstLine="990"/>
    </w:pPr>
    <w:rPr>
      <w:rFonts w:ascii="Times New Roman" w:eastAsia="Times New Roman" w:hAnsi="Times New Roman" w:cs="Times New Roman"/>
      <w:color w:val="000000"/>
      <w:sz w:val="32"/>
      <w:szCs w:val="32"/>
      <w:lang w:eastAsia="bg-BG"/>
    </w:rPr>
  </w:style>
  <w:style w:type="paragraph" w:customStyle="1" w:styleId="elex">
    <w:name w:val="elex"/>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Normal"/>
    <w:rsid w:val="002D0C60"/>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Normal"/>
    <w:rsid w:val="002D0C60"/>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ictable">
    <w:name w:val="pictable"/>
    <w:basedOn w:val="Normal"/>
    <w:rsid w:val="002D0C60"/>
    <w:pPr>
      <w:spacing w:before="45"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ldef">
    <w:name w:val="ldef"/>
    <w:basedOn w:val="Normal"/>
    <w:rsid w:val="002D0C60"/>
    <w:pPr>
      <w:spacing w:after="0" w:line="320" w:lineRule="atLeast"/>
      <w:ind w:firstLine="990"/>
      <w:jc w:val="both"/>
    </w:pPr>
    <w:rPr>
      <w:rFonts w:ascii="Times New Roman" w:eastAsia="Times New Roman" w:hAnsi="Times New Roman" w:cs="Times New Roman"/>
      <w:color w:val="000000"/>
      <w:sz w:val="32"/>
      <w:szCs w:val="32"/>
      <w:lang w:eastAsia="bg-BG"/>
    </w:rPr>
  </w:style>
  <w:style w:type="paragraph" w:customStyle="1" w:styleId="ldefsel">
    <w:name w:val="ldef_sel"/>
    <w:basedOn w:val="Normal"/>
    <w:rsid w:val="002D0C60"/>
    <w:pPr>
      <w:shd w:val="clear" w:color="auto" w:fill="FEDEB7"/>
      <w:spacing w:after="0" w:line="320" w:lineRule="atLeast"/>
      <w:ind w:firstLine="990"/>
      <w:jc w:val="both"/>
    </w:pPr>
    <w:rPr>
      <w:rFonts w:ascii="Times New Roman" w:eastAsia="Times New Roman" w:hAnsi="Times New Roman" w:cs="Times New Roman"/>
      <w:color w:val="000000"/>
      <w:sz w:val="32"/>
      <w:szCs w:val="32"/>
      <w:lang w:eastAsia="bg-BG"/>
    </w:rPr>
  </w:style>
  <w:style w:type="paragraph" w:customStyle="1" w:styleId="srchf">
    <w:name w:val="srch_f"/>
    <w:basedOn w:val="Normal"/>
    <w:rsid w:val="002D0C60"/>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Normal"/>
    <w:rsid w:val="002D0C60"/>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Normal"/>
    <w:rsid w:val="002D0C60"/>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anot">
    <w:name w:val="anot"/>
    <w:basedOn w:val="Normal"/>
    <w:rsid w:val="002D0C60"/>
    <w:pPr>
      <w:spacing w:after="0" w:line="240" w:lineRule="auto"/>
      <w:ind w:left="945" w:right="945" w:firstLine="945"/>
      <w:jc w:val="both"/>
    </w:pPr>
    <w:rPr>
      <w:rFonts w:ascii="Times New Roman" w:eastAsia="Times New Roman" w:hAnsi="Times New Roman" w:cs="Times New Roman"/>
      <w:color w:val="000000"/>
      <w:sz w:val="24"/>
      <w:szCs w:val="24"/>
      <w:lang w:eastAsia="bg-BG"/>
    </w:rPr>
  </w:style>
  <w:style w:type="paragraph" w:customStyle="1" w:styleId="anotcapt">
    <w:name w:val="anotcapt"/>
    <w:basedOn w:val="Normal"/>
    <w:rsid w:val="002D0C60"/>
    <w:pPr>
      <w:spacing w:before="120" w:after="0" w:line="240" w:lineRule="auto"/>
      <w:ind w:left="945" w:right="945"/>
      <w:jc w:val="both"/>
    </w:pPr>
    <w:rPr>
      <w:rFonts w:ascii="Times New Roman" w:eastAsia="Times New Roman" w:hAnsi="Times New Roman" w:cs="Times New Roman"/>
      <w:color w:val="000000"/>
      <w:sz w:val="24"/>
      <w:szCs w:val="24"/>
      <w:lang w:eastAsia="bg-BG"/>
    </w:rPr>
  </w:style>
  <w:style w:type="paragraph" w:customStyle="1" w:styleId="pname">
    <w:name w:val="pname"/>
    <w:basedOn w:val="Normal"/>
    <w:rsid w:val="002D0C60"/>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Normal"/>
    <w:rsid w:val="002D0C60"/>
    <w:pPr>
      <w:spacing w:after="0" w:line="320" w:lineRule="atLeast"/>
      <w:ind w:firstLine="990"/>
      <w:jc w:val="both"/>
    </w:pPr>
    <w:rPr>
      <w:rFonts w:ascii="Times New Roman" w:eastAsia="Times New Roman" w:hAnsi="Times New Roman" w:cs="Times New Roman"/>
      <w:color w:val="0000FF"/>
      <w:sz w:val="32"/>
      <w:szCs w:val="32"/>
      <w:lang w:eastAsia="bg-BG"/>
    </w:rPr>
  </w:style>
  <w:style w:type="paragraph" w:customStyle="1" w:styleId="red">
    <w:name w:val="red"/>
    <w:basedOn w:val="Normal"/>
    <w:rsid w:val="002D0C60"/>
    <w:pPr>
      <w:spacing w:after="0" w:line="320" w:lineRule="atLeast"/>
      <w:ind w:firstLine="990"/>
      <w:jc w:val="both"/>
    </w:pPr>
    <w:rPr>
      <w:rFonts w:ascii="Times New Roman" w:eastAsia="Times New Roman" w:hAnsi="Times New Roman" w:cs="Times New Roman"/>
      <w:strike/>
      <w:color w:val="FF0000"/>
      <w:sz w:val="32"/>
      <w:szCs w:val="32"/>
      <w:u w:val="single"/>
      <w:lang w:eastAsia="bg-BG"/>
    </w:rPr>
  </w:style>
  <w:style w:type="paragraph" w:customStyle="1" w:styleId="pplus">
    <w:name w:val="pplus"/>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minus">
    <w:name w:val="pminus"/>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gg">
    <w:name w:val="pgg"/>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navigationbottom">
    <w:name w:val="navigationbottom"/>
    <w:basedOn w:val="Normal"/>
    <w:rsid w:val="002D0C60"/>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Normal"/>
    <w:rsid w:val="002D0C60"/>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Normal"/>
    <w:rsid w:val="002D0C60"/>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Normal"/>
    <w:rsid w:val="002D0C60"/>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Normal"/>
    <w:rsid w:val="002D0C60"/>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Normal"/>
    <w:rsid w:val="002D0C60"/>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Normal"/>
    <w:rsid w:val="002D0C60"/>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Normal"/>
    <w:rsid w:val="002D0C60"/>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Normal"/>
    <w:rsid w:val="002D0C60"/>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Normal"/>
    <w:rsid w:val="002D0C60"/>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Normal"/>
    <w:rsid w:val="002D0C60"/>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anotpal">
    <w:name w:val="anotpal"/>
    <w:basedOn w:val="Normal"/>
    <w:rsid w:val="002D0C60"/>
    <w:pPr>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anottext">
    <w:name w:val="anottext"/>
    <w:basedOn w:val="Normal"/>
    <w:rsid w:val="002D0C60"/>
    <w:pPr>
      <w:shd w:val="clear" w:color="auto" w:fill="EAEBED"/>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textitalic">
    <w:name w:val="textitalic"/>
    <w:basedOn w:val="Normal"/>
    <w:rsid w:val="002D0C60"/>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Normal"/>
    <w:rsid w:val="002D0C60"/>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Normal"/>
    <w:rsid w:val="002D0C60"/>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Normal"/>
    <w:rsid w:val="002D0C60"/>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Normal"/>
    <w:rsid w:val="002D0C60"/>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Normal"/>
    <w:rsid w:val="002D0C60"/>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Normal"/>
    <w:rsid w:val="002D0C60"/>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aoptable">
    <w:name w:val="aoptable"/>
    <w:basedOn w:val="Normal"/>
    <w:rsid w:val="002D0C60"/>
    <w:pPr>
      <w:pBdr>
        <w:top w:val="single" w:sz="6" w:space="0" w:color="36393D"/>
        <w:left w:val="single" w:sz="6" w:space="0" w:color="36393D"/>
        <w:bottom w:val="single" w:sz="6" w:space="0" w:color="36393D"/>
        <w:right w:val="single" w:sz="6" w:space="0" w:color="36393D"/>
      </w:pBd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Normal"/>
    <w:rsid w:val="002D0C60"/>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Normal"/>
    <w:rsid w:val="002D0C60"/>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Normal"/>
    <w:rsid w:val="002D0C60"/>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Normal"/>
    <w:rsid w:val="002D0C60"/>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Normal"/>
    <w:rsid w:val="002D0C60"/>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Normal"/>
    <w:rsid w:val="002D0C60"/>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Normal"/>
    <w:rsid w:val="002D0C60"/>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Normal"/>
    <w:rsid w:val="002D0C60"/>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Normal"/>
    <w:rsid w:val="002D0C60"/>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Normal"/>
    <w:rsid w:val="002D0C6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Normal"/>
    <w:rsid w:val="002D0C60"/>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Normal"/>
    <w:rsid w:val="002D0C60"/>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Normal"/>
    <w:rsid w:val="002D0C60"/>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Normal"/>
    <w:rsid w:val="002D0C60"/>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Normal"/>
    <w:rsid w:val="002D0C60"/>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Normal"/>
    <w:rsid w:val="002D0C60"/>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Normal"/>
    <w:rsid w:val="002D0C60"/>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Normal"/>
    <w:rsid w:val="002D0C60"/>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Normal"/>
    <w:rsid w:val="002D0C60"/>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Normal"/>
    <w:rsid w:val="002D0C60"/>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Normal"/>
    <w:rsid w:val="002D0C60"/>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Normal"/>
    <w:rsid w:val="002D0C60"/>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Normal"/>
    <w:rsid w:val="002D0C60"/>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Normal"/>
    <w:rsid w:val="002D0C60"/>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Normal"/>
    <w:rsid w:val="002D0C60"/>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Normal"/>
    <w:rsid w:val="002D0C60"/>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Normal"/>
    <w:rsid w:val="002D0C60"/>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Normal"/>
    <w:rsid w:val="002D0C60"/>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Normal"/>
    <w:rsid w:val="002D0C60"/>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Normal"/>
    <w:rsid w:val="002D0C60"/>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Normal"/>
    <w:rsid w:val="002D0C60"/>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Normal"/>
    <w:rsid w:val="002D0C60"/>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Normal"/>
    <w:rsid w:val="002D0C60"/>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Normal"/>
    <w:rsid w:val="002D0C60"/>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Normal"/>
    <w:rsid w:val="002D0C60"/>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Normal"/>
    <w:rsid w:val="002D0C60"/>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Normal"/>
    <w:rsid w:val="002D0C60"/>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Normal"/>
    <w:rsid w:val="002D0C60"/>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Normal"/>
    <w:rsid w:val="002D0C60"/>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DefaultParagraphFont"/>
    <w:rsid w:val="002D0C60"/>
    <w:rPr>
      <w:color w:val="0000FF"/>
      <w:sz w:val="32"/>
      <w:szCs w:val="32"/>
    </w:rPr>
  </w:style>
  <w:style w:type="character" w:customStyle="1" w:styleId="a8">
    <w:name w:val="a8"/>
    <w:basedOn w:val="DefaultParagraphFont"/>
    <w:rsid w:val="002D0C60"/>
  </w:style>
  <w:style w:type="character" w:customStyle="1" w:styleId="spelle">
    <w:name w:val="spelle"/>
    <w:basedOn w:val="DefaultParagraphFont"/>
    <w:rsid w:val="002D0C60"/>
  </w:style>
  <w:style w:type="character" w:customStyle="1" w:styleId="ldef1">
    <w:name w:val="ldef1"/>
    <w:basedOn w:val="DefaultParagraphFont"/>
    <w:rsid w:val="002D0C60"/>
    <w:rPr>
      <w:color w:val="000000"/>
      <w:sz w:val="32"/>
      <w:szCs w:val="32"/>
    </w:rPr>
  </w:style>
  <w:style w:type="numbering" w:customStyle="1" w:styleId="NoList11">
    <w:name w:val="No List11"/>
    <w:next w:val="NoList"/>
    <w:uiPriority w:val="99"/>
    <w:semiHidden/>
    <w:unhideWhenUsed/>
    <w:rsid w:val="002D0C60"/>
  </w:style>
  <w:style w:type="character" w:customStyle="1" w:styleId="anotpal1">
    <w:name w:val="anotpal1"/>
    <w:basedOn w:val="DefaultParagraphFont"/>
    <w:rsid w:val="002D0C60"/>
    <w:rPr>
      <w:rFonts w:ascii="Verdana" w:hAnsi="Verdana" w:hint="default"/>
      <w:i/>
      <w:iCs/>
      <w:vanish/>
      <w:webHidden w:val="0"/>
      <w:color w:val="565656"/>
      <w:sz w:val="18"/>
      <w:szCs w:val="18"/>
      <w:specVanish w:val="0"/>
    </w:rPr>
  </w:style>
  <w:style w:type="character" w:customStyle="1" w:styleId="font-style46">
    <w:name w:val="font-style46"/>
    <w:basedOn w:val="DefaultParagraphFont"/>
    <w:rsid w:val="002D0C60"/>
  </w:style>
  <w:style w:type="character" w:customStyle="1" w:styleId="font-style45">
    <w:name w:val="font-style45"/>
    <w:basedOn w:val="DefaultParagraphFont"/>
    <w:rsid w:val="002D0C60"/>
  </w:style>
  <w:style w:type="character" w:customStyle="1" w:styleId="body-text-2-bold">
    <w:name w:val="body-text-2-bold"/>
    <w:basedOn w:val="DefaultParagraphFont"/>
    <w:rsid w:val="002D0C60"/>
  </w:style>
  <w:style w:type="character" w:customStyle="1" w:styleId="body-text-2-">
    <w:name w:val="body-text-2-"/>
    <w:basedOn w:val="DefaultParagraphFont"/>
    <w:rsid w:val="002D0C60"/>
  </w:style>
  <w:style w:type="character" w:customStyle="1" w:styleId="body-text-2-12-pt">
    <w:name w:val="body-text-2-12-pt"/>
    <w:basedOn w:val="DefaultParagraphFont"/>
    <w:rsid w:val="002D0C60"/>
  </w:style>
  <w:style w:type="character" w:customStyle="1" w:styleId="body-text-4-exact">
    <w:name w:val="body-text-4-exact"/>
    <w:basedOn w:val="DefaultParagraphFont"/>
    <w:rsid w:val="002D0C60"/>
  </w:style>
  <w:style w:type="character" w:customStyle="1" w:styleId="header-or-footer">
    <w:name w:val="header-or-footer"/>
    <w:basedOn w:val="DefaultParagraphFont"/>
    <w:rsid w:val="002D0C60"/>
  </w:style>
  <w:style w:type="paragraph" w:customStyle="1" w:styleId="w1">
    <w:name w:val="w1"/>
    <w:basedOn w:val="Normal"/>
    <w:rsid w:val="002D0C60"/>
    <w:pPr>
      <w:spacing w:after="0" w:line="240" w:lineRule="auto"/>
      <w:jc w:val="both"/>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pis://Base=NARH&amp;DocCode=84083&amp;ToPar=Art29&amp;Type=201" TargetMode="External"/><Relationship Id="rId21" Type="http://schemas.openxmlformats.org/officeDocument/2006/relationships/hyperlink" Target="apis://Base=APEV&amp;CELEX=31991R3922&amp;Type=201" TargetMode="External"/><Relationship Id="rId42" Type="http://schemas.openxmlformats.org/officeDocument/2006/relationships/hyperlink" Target="apis://Base=APEV&amp;CELEX=32012R0965&amp;Type=201" TargetMode="External"/><Relationship Id="rId63" Type="http://schemas.openxmlformats.org/officeDocument/2006/relationships/hyperlink" Target="apis://Base=APEV&amp;CELEX=32012R0965&amp;Type=201" TargetMode="External"/><Relationship Id="rId84" Type="http://schemas.openxmlformats.org/officeDocument/2006/relationships/hyperlink" Target="apis://Base=NARH&amp;DocCode=4076&amp;Type=201" TargetMode="External"/><Relationship Id="rId138" Type="http://schemas.openxmlformats.org/officeDocument/2006/relationships/hyperlink" Target="apis://Base=NARH&amp;DocCode=84083&amp;ToPar=Ann4&amp;Type=201/" TargetMode="External"/><Relationship Id="rId159" Type="http://schemas.openxmlformats.org/officeDocument/2006/relationships/hyperlink" Target="apis://Base=APEV&amp;CELEX=32012R0965&amp;ToPar=AnnV&amp;Type=201/" TargetMode="External"/><Relationship Id="rId170" Type="http://schemas.openxmlformats.org/officeDocument/2006/relationships/hyperlink" Target="apis://Base=NARH&amp;DocCode=84083&amp;ToPar=Art57&amp;Type=201/" TargetMode="External"/><Relationship Id="rId191" Type="http://schemas.openxmlformats.org/officeDocument/2006/relationships/hyperlink" Target="apis://Base=NARH&amp;DocCode=84083&amp;ToPar=Art60_Al4_Pt1&amp;Type=201/" TargetMode="External"/><Relationship Id="rId205" Type="http://schemas.openxmlformats.org/officeDocument/2006/relationships/hyperlink" Target="apis://Base=NARH&amp;DocCode=4042&amp;ToPar=Art30_Al3&amp;Type=201/" TargetMode="External"/><Relationship Id="rId107" Type="http://schemas.openxmlformats.org/officeDocument/2006/relationships/hyperlink" Target="apis://Base=NARH&amp;DocCode=84083&amp;ToPar=Art27&amp;Type=201" TargetMode="External"/><Relationship Id="rId11" Type="http://schemas.openxmlformats.org/officeDocument/2006/relationships/hyperlink" Target="apis://ARCH|84083001|||/" TargetMode="External"/><Relationship Id="rId32" Type="http://schemas.openxmlformats.org/officeDocument/2006/relationships/hyperlink" Target="apis://Base=APEV&amp;CELEX=32012R0965&amp;Type=201" TargetMode="External"/><Relationship Id="rId53" Type="http://schemas.openxmlformats.org/officeDocument/2006/relationships/hyperlink" Target="apis://Base=APEV&amp;CELEX=32012R0965&amp;Type=201" TargetMode="External"/><Relationship Id="rId74" Type="http://schemas.openxmlformats.org/officeDocument/2006/relationships/hyperlink" Target="apis://Base=APEV&amp;CELEX=31991R3922&amp;Type=201" TargetMode="External"/><Relationship Id="rId128" Type="http://schemas.openxmlformats.org/officeDocument/2006/relationships/hyperlink" Target="apis://Base=APEV&amp;CELEX=32018R1139&amp;Type=201" TargetMode="External"/><Relationship Id="rId149" Type="http://schemas.openxmlformats.org/officeDocument/2006/relationships/hyperlink" Target="apis://ARCH|84083045|||/" TargetMode="External"/><Relationship Id="rId5" Type="http://schemas.openxmlformats.org/officeDocument/2006/relationships/hyperlink" Target="apis://Base=NARH&amp;DocCode=8408318053&amp;Type=201" TargetMode="External"/><Relationship Id="rId90" Type="http://schemas.openxmlformats.org/officeDocument/2006/relationships/hyperlink" Target="apis://Base=APEV&amp;CELEX=21994A0103(01)&amp;Type=201" TargetMode="External"/><Relationship Id="rId95" Type="http://schemas.openxmlformats.org/officeDocument/2006/relationships/hyperlink" Target="apis://Base=NARH&amp;DocCode=4042&amp;ToPar=Art64&#1073;&amp;Type=201" TargetMode="External"/><Relationship Id="rId160" Type="http://schemas.openxmlformats.org/officeDocument/2006/relationships/hyperlink" Target="apis://Base=APEV&amp;CELEX=32012R0965&amp;Type=201/" TargetMode="External"/><Relationship Id="rId165" Type="http://schemas.openxmlformats.org/officeDocument/2006/relationships/hyperlink" Target="apis://Base=APEV&amp;CELEX=32012R0965&amp;ToPar=AnnV&amp;Type=201/" TargetMode="External"/><Relationship Id="rId181" Type="http://schemas.openxmlformats.org/officeDocument/2006/relationships/hyperlink" Target="apis://Base=NARH&amp;DocCode=84083&amp;ToPar=Art63_Al3&amp;Type=201/" TargetMode="External"/><Relationship Id="rId186" Type="http://schemas.openxmlformats.org/officeDocument/2006/relationships/hyperlink" Target="apis://Base=NARH&amp;DocCode=84083&amp;ToPar=Art60_Al4_Pt1&amp;Type=201/" TargetMode="External"/><Relationship Id="rId216" Type="http://schemas.openxmlformats.org/officeDocument/2006/relationships/hyperlink" Target="apis://Base=NARH&amp;DocCode=84083&amp;ToPar=Art33_Al2_Pt6&amp;Type=201/" TargetMode="External"/><Relationship Id="rId211" Type="http://schemas.openxmlformats.org/officeDocument/2006/relationships/hyperlink" Target="apis://Base=NARH&amp;DocCode=83794&amp;Type=201/" TargetMode="External"/><Relationship Id="rId22" Type="http://schemas.openxmlformats.org/officeDocument/2006/relationships/hyperlink" Target="apis://Base=APEV&amp;CELEX=32018R1139&amp;Type=201" TargetMode="External"/><Relationship Id="rId27" Type="http://schemas.openxmlformats.org/officeDocument/2006/relationships/hyperlink" Target="apis://Base=APEV&amp;CELEX=32012R0965&amp;Type=201" TargetMode="External"/><Relationship Id="rId43" Type="http://schemas.openxmlformats.org/officeDocument/2006/relationships/hyperlink" Target="apis://Base=NARH&amp;DocCode=4042&amp;Type=201" TargetMode="External"/><Relationship Id="rId48" Type="http://schemas.openxmlformats.org/officeDocument/2006/relationships/hyperlink" Target="apis://Base=APEV&amp;CELEX=32012R0965&amp;Type=201" TargetMode="External"/><Relationship Id="rId64" Type="http://schemas.openxmlformats.org/officeDocument/2006/relationships/hyperlink" Target="apis://Base=APEV&amp;CELEX=32010R0996&amp;Type=201" TargetMode="External"/><Relationship Id="rId69" Type="http://schemas.openxmlformats.org/officeDocument/2006/relationships/hyperlink" Target="apis://Base=NARH&amp;DocCode=83745&amp;Type=201" TargetMode="External"/><Relationship Id="rId113" Type="http://schemas.openxmlformats.org/officeDocument/2006/relationships/hyperlink" Target="apis://Base=NARH&amp;DocCode=84083&amp;ToPar=Art29_Al1&amp;Type=201" TargetMode="External"/><Relationship Id="rId118" Type="http://schemas.openxmlformats.org/officeDocument/2006/relationships/hyperlink" Target="apis://Base=NARH&amp;DocCode=84083&amp;ToPar=Art30&amp;Type=201" TargetMode="External"/><Relationship Id="rId134" Type="http://schemas.openxmlformats.org/officeDocument/2006/relationships/hyperlink" Target="apis://Base=APEV&amp;CELEX=32012R0965&amp;Type=201" TargetMode="External"/><Relationship Id="rId139" Type="http://schemas.openxmlformats.org/officeDocument/2006/relationships/hyperlink" Target="apis://Base=NARH&amp;DocCode=4076&amp;Type=201/" TargetMode="External"/><Relationship Id="rId80" Type="http://schemas.openxmlformats.org/officeDocument/2006/relationships/hyperlink" Target="apis://Base=APEV&amp;CELEX=32012R0965&amp;Type=201" TargetMode="External"/><Relationship Id="rId85" Type="http://schemas.openxmlformats.org/officeDocument/2006/relationships/hyperlink" Target="apis://Base=NARH&amp;DocCode=4042&amp;ToPar=Art64&#1073;&amp;Type=201" TargetMode="External"/><Relationship Id="rId150" Type="http://schemas.openxmlformats.org/officeDocument/2006/relationships/hyperlink" Target="apis://Base=APEV&amp;CELEX=21994A0103(01)&amp;Type=201/" TargetMode="External"/><Relationship Id="rId155" Type="http://schemas.openxmlformats.org/officeDocument/2006/relationships/hyperlink" Target="apis://Base=APEV&amp;CELEX=32012R0965&amp;ToPar=AnnV&amp;Type=201/" TargetMode="External"/><Relationship Id="rId171" Type="http://schemas.openxmlformats.org/officeDocument/2006/relationships/hyperlink" Target="apis://Base=NARH&amp;DocCode=84083&amp;ToPar=Art57&amp;Type=201/" TargetMode="External"/><Relationship Id="rId176" Type="http://schemas.openxmlformats.org/officeDocument/2006/relationships/hyperlink" Target="apis://Base=APEV&amp;CELEX=32012R0965&amp;Type=201/" TargetMode="External"/><Relationship Id="rId192" Type="http://schemas.openxmlformats.org/officeDocument/2006/relationships/hyperlink" Target="apis://Base=APEV&amp;CELEX=32014R1321&amp;ToPar=Part&#1052;&amp;Type=201/" TargetMode="External"/><Relationship Id="rId197" Type="http://schemas.openxmlformats.org/officeDocument/2006/relationships/hyperlink" Target="apis://Base=APEV&amp;CELEX=32018R1139&amp;ToPar=Ann1&amp;Type=201/" TargetMode="External"/><Relationship Id="rId206" Type="http://schemas.openxmlformats.org/officeDocument/2006/relationships/hyperlink" Target="apis://Base=NARH&amp;DocCode=4042&amp;ToPar=Art64_Al8&amp;Type=201/" TargetMode="External"/><Relationship Id="rId201" Type="http://schemas.openxmlformats.org/officeDocument/2006/relationships/hyperlink" Target="apis://Base=NARH&amp;DocCode=4042&amp;ToPar=Art6_Al1&amp;Type=201/" TargetMode="External"/><Relationship Id="rId12" Type="http://schemas.openxmlformats.org/officeDocument/2006/relationships/hyperlink" Target="apis://Base=APEV&amp;CELEX=32018R1139&amp;Type=201" TargetMode="External"/><Relationship Id="rId17" Type="http://schemas.openxmlformats.org/officeDocument/2006/relationships/hyperlink" Target="apis://Base=APEV&amp;CELEX=32014L0030&amp;Type=201" TargetMode="External"/><Relationship Id="rId33" Type="http://schemas.openxmlformats.org/officeDocument/2006/relationships/hyperlink" Target="apis://Base=APEV&amp;CELEX=32012R0965&amp;Type=201" TargetMode="External"/><Relationship Id="rId38" Type="http://schemas.openxmlformats.org/officeDocument/2006/relationships/hyperlink" Target="apis://Base=APEV&amp;CELEX=32018R1139&amp;ToPar=Ann1&amp;Type=201" TargetMode="External"/><Relationship Id="rId59" Type="http://schemas.openxmlformats.org/officeDocument/2006/relationships/hyperlink" Target="apis://Base=APEV&amp;CELEX=32012R0965&amp;Type=201" TargetMode="External"/><Relationship Id="rId103" Type="http://schemas.openxmlformats.org/officeDocument/2006/relationships/hyperlink" Target="apis://Base=APEV&amp;CELEX=32012R0965&amp;Type=201" TargetMode="External"/><Relationship Id="rId108" Type="http://schemas.openxmlformats.org/officeDocument/2006/relationships/hyperlink" Target="apis://Base=APEV&amp;CELEX=21994A0103(01)&amp;Type=201" TargetMode="External"/><Relationship Id="rId124" Type="http://schemas.openxmlformats.org/officeDocument/2006/relationships/hyperlink" Target="apis://Base=APEV&amp;CELEX=32014R1321&amp;ToPar=Part&#1052;&amp;Type=201" TargetMode="External"/><Relationship Id="rId129" Type="http://schemas.openxmlformats.org/officeDocument/2006/relationships/hyperlink" Target="apis://Base=APEV&amp;CELEX=32012R0965&amp;Type=201" TargetMode="External"/><Relationship Id="rId54" Type="http://schemas.openxmlformats.org/officeDocument/2006/relationships/hyperlink" Target="apis://Base=APEV&amp;CELEX=32012R0965&amp;Type=201" TargetMode="External"/><Relationship Id="rId70" Type="http://schemas.openxmlformats.org/officeDocument/2006/relationships/hyperlink" Target="apis://Base=APEV&amp;CELEX=32013R0083&amp;Type=201" TargetMode="External"/><Relationship Id="rId75" Type="http://schemas.openxmlformats.org/officeDocument/2006/relationships/hyperlink" Target="apis://Base=NARH&amp;DocCode=86026&amp;Type=201" TargetMode="External"/><Relationship Id="rId91" Type="http://schemas.openxmlformats.org/officeDocument/2006/relationships/hyperlink" Target="apis://Base=NARH&amp;DocCode=14190&amp;Type=201" TargetMode="External"/><Relationship Id="rId96" Type="http://schemas.openxmlformats.org/officeDocument/2006/relationships/hyperlink" Target="apis://Base=NARH&amp;DocCode=84083&amp;ToPar=Art19&amp;Type=201" TargetMode="External"/><Relationship Id="rId140" Type="http://schemas.openxmlformats.org/officeDocument/2006/relationships/hyperlink" Target="apis://Base=NARH&amp;DocCode=4042&amp;ToPar=Art64&#1073;&amp;Type=201/" TargetMode="External"/><Relationship Id="rId145" Type="http://schemas.openxmlformats.org/officeDocument/2006/relationships/hyperlink" Target="apis://Base=NARH&amp;DocCode=84083&amp;ToPar=Art41_Al1&amp;Type=201/" TargetMode="External"/><Relationship Id="rId161" Type="http://schemas.openxmlformats.org/officeDocument/2006/relationships/hyperlink" Target="apis://Base=APEV&amp;CELEX=32012R0965&amp;Type=201/" TargetMode="External"/><Relationship Id="rId166" Type="http://schemas.openxmlformats.org/officeDocument/2006/relationships/hyperlink" Target="apis://Base=APEV&amp;CELEX=32012R0965&amp;ToPar=AnnV&amp;Type=201/" TargetMode="External"/><Relationship Id="rId182" Type="http://schemas.openxmlformats.org/officeDocument/2006/relationships/hyperlink" Target="apis://Base=NARH&amp;DocCode=84083&amp;ToPar=Art63_Al1&amp;Type=201/" TargetMode="External"/><Relationship Id="rId187" Type="http://schemas.openxmlformats.org/officeDocument/2006/relationships/hyperlink" Target="apis://Base=NARH&amp;DocCode=84083&amp;ToPar=Art63_Al3&amp;Type=201/" TargetMode="External"/><Relationship Id="rId217" Type="http://schemas.openxmlformats.org/officeDocument/2006/relationships/hyperlink" Target="apis://Base=NARH&amp;DocCode=84083&amp;ToPar=Art37_Al3&amp;Type=201/" TargetMode="External"/><Relationship Id="rId1" Type="http://schemas.openxmlformats.org/officeDocument/2006/relationships/styles" Target="styles.xml"/><Relationship Id="rId6" Type="http://schemas.openxmlformats.org/officeDocument/2006/relationships/hyperlink" Target="apis://Base=NARH&amp;DocCode=8408319055&amp;Type=201" TargetMode="External"/><Relationship Id="rId212" Type="http://schemas.openxmlformats.org/officeDocument/2006/relationships/hyperlink" Target="apis://Base=NARH&amp;DocCode=85342&amp;Type=201/" TargetMode="External"/><Relationship Id="rId23" Type="http://schemas.openxmlformats.org/officeDocument/2006/relationships/hyperlink" Target="apis://Base=APEV&amp;CELEX=32018R1139&amp;ToPar=Ann1&amp;Type=201" TargetMode="External"/><Relationship Id="rId28" Type="http://schemas.openxmlformats.org/officeDocument/2006/relationships/hyperlink" Target="apis://Base=APEV&amp;CELEX=32018R1139&amp;Type=201" TargetMode="External"/><Relationship Id="rId49" Type="http://schemas.openxmlformats.org/officeDocument/2006/relationships/hyperlink" Target="apis://Base=APEV&amp;CELEX=32012R0965&amp;Type=201" TargetMode="External"/><Relationship Id="rId114" Type="http://schemas.openxmlformats.org/officeDocument/2006/relationships/hyperlink" Target="apis://Base=APEV&amp;CELEX=32012R0965&amp;Type=201" TargetMode="External"/><Relationship Id="rId119" Type="http://schemas.openxmlformats.org/officeDocument/2006/relationships/hyperlink" Target="apis://Base=NARH&amp;DocCode=84083&amp;ToPar=Art29&amp;Type=201" TargetMode="External"/><Relationship Id="rId44" Type="http://schemas.openxmlformats.org/officeDocument/2006/relationships/hyperlink" Target="apis://Base=APEV&amp;CELEX=32012R0965&amp;Type=201" TargetMode="External"/><Relationship Id="rId60" Type="http://schemas.openxmlformats.org/officeDocument/2006/relationships/hyperlink" Target="apis://Base=NARH&amp;DocCode=4042&amp;ToPar=Art16&#1072;_Pt18&amp;Type=201" TargetMode="External"/><Relationship Id="rId65" Type="http://schemas.openxmlformats.org/officeDocument/2006/relationships/hyperlink" Target="apis://Base=APEV&amp;CELEX=31994L0056&amp;Type=201" TargetMode="External"/><Relationship Id="rId81" Type="http://schemas.openxmlformats.org/officeDocument/2006/relationships/hyperlink" Target="apis://Base=APEV&amp;CELEX=32012R0965&amp;Type=201" TargetMode="External"/><Relationship Id="rId86" Type="http://schemas.openxmlformats.org/officeDocument/2006/relationships/hyperlink" Target="apis://Base=APEV&amp;CELEX=32008R1008&amp;Type=201" TargetMode="External"/><Relationship Id="rId130" Type="http://schemas.openxmlformats.org/officeDocument/2006/relationships/hyperlink" Target="apis://Base=APEV&amp;CELEX=32012R0965&amp;Type=201" TargetMode="External"/><Relationship Id="rId135" Type="http://schemas.openxmlformats.org/officeDocument/2006/relationships/hyperlink" Target="apis://Base=NARH&amp;DocCode=2024&amp;Type=201" TargetMode="External"/><Relationship Id="rId151" Type="http://schemas.openxmlformats.org/officeDocument/2006/relationships/hyperlink" Target="apis://Base=NARH&amp;DocCode=84083&amp;ToPar=Art44&amp;Type=201/" TargetMode="External"/><Relationship Id="rId156" Type="http://schemas.openxmlformats.org/officeDocument/2006/relationships/hyperlink" Target="apis://Base=APEV&amp;CELEX=32012R0965&amp;Type=201/" TargetMode="External"/><Relationship Id="rId177" Type="http://schemas.openxmlformats.org/officeDocument/2006/relationships/hyperlink" Target="apis://Base=NARH&amp;DocCode=84083&amp;ToPar=Art57_Al1&amp;Type=201/" TargetMode="External"/><Relationship Id="rId198" Type="http://schemas.openxmlformats.org/officeDocument/2006/relationships/hyperlink" Target="apis://Base=NARH&amp;DocCode=2024&amp;Type=201/" TargetMode="External"/><Relationship Id="rId172" Type="http://schemas.openxmlformats.org/officeDocument/2006/relationships/hyperlink" Target="apis://Base=NARH&amp;DocCode=84083&amp;ToPar=Art57&amp;Type=201/" TargetMode="External"/><Relationship Id="rId193" Type="http://schemas.openxmlformats.org/officeDocument/2006/relationships/hyperlink" Target="apis://Base=APEV&amp;CELEX=32014R1321&amp;ToPar=Part145&amp;Type=201/" TargetMode="External"/><Relationship Id="rId202" Type="http://schemas.openxmlformats.org/officeDocument/2006/relationships/hyperlink" Target="apis://Base=NARH&amp;DocCode=4042&amp;ToPar=Art16&#1072;_Pt7&amp;Type=201/" TargetMode="External"/><Relationship Id="rId207" Type="http://schemas.openxmlformats.org/officeDocument/2006/relationships/hyperlink" Target="apis://Base=APEV&amp;CELEX=32012R0965&amp;Type=201/" TargetMode="External"/><Relationship Id="rId13" Type="http://schemas.openxmlformats.org/officeDocument/2006/relationships/hyperlink" Target="apis://Base=APEV&amp;CELEX=32005R2111&amp;Type=201" TargetMode="External"/><Relationship Id="rId18" Type="http://schemas.openxmlformats.org/officeDocument/2006/relationships/hyperlink" Target="apis://Base=APEV&amp;CELEX=32014L0053&amp;Type=201" TargetMode="External"/><Relationship Id="rId39" Type="http://schemas.openxmlformats.org/officeDocument/2006/relationships/hyperlink" Target="apis://Base=APEV&amp;CELEX=32018R1139&amp;Type=201" TargetMode="External"/><Relationship Id="rId109" Type="http://schemas.openxmlformats.org/officeDocument/2006/relationships/hyperlink" Target="apis://Base=APEV&amp;CELEX=32014R1321&amp;ToPar=Part&#1052;&amp;Type=201" TargetMode="External"/><Relationship Id="rId34" Type="http://schemas.openxmlformats.org/officeDocument/2006/relationships/hyperlink" Target="apis://Base=NARH&amp;DocCode=4042&amp;Type=201" TargetMode="External"/><Relationship Id="rId50" Type="http://schemas.openxmlformats.org/officeDocument/2006/relationships/hyperlink" Target="apis://Base=APEV&amp;CELEX=32012R0965&amp;Type=201" TargetMode="External"/><Relationship Id="rId55" Type="http://schemas.openxmlformats.org/officeDocument/2006/relationships/hyperlink" Target="apis://ARCH|84083010|||/" TargetMode="External"/><Relationship Id="rId76" Type="http://schemas.openxmlformats.org/officeDocument/2006/relationships/hyperlink" Target="apis://Base=NARH&amp;DocCode=86026&amp;Type=201" TargetMode="External"/><Relationship Id="rId97" Type="http://schemas.openxmlformats.org/officeDocument/2006/relationships/hyperlink" Target="apis://Base=NARH&amp;DocCode=84083&amp;ToPar=Art20_Al3&amp;Type=201" TargetMode="External"/><Relationship Id="rId104" Type="http://schemas.openxmlformats.org/officeDocument/2006/relationships/hyperlink" Target="apis://Base=NARH&amp;DocCode=4076&amp;Type=201" TargetMode="External"/><Relationship Id="rId120" Type="http://schemas.openxmlformats.org/officeDocument/2006/relationships/hyperlink" Target="apis://ARCH|84083034|||/" TargetMode="External"/><Relationship Id="rId125" Type="http://schemas.openxmlformats.org/officeDocument/2006/relationships/hyperlink" Target="apis://Base=APEV&amp;CELEX=32014R1321&amp;Type=201" TargetMode="External"/><Relationship Id="rId141" Type="http://schemas.openxmlformats.org/officeDocument/2006/relationships/hyperlink" Target="apis://Base=NARH&amp;DocCode=84083&amp;ToPar=Art39&amp;Type=201/" TargetMode="External"/><Relationship Id="rId146" Type="http://schemas.openxmlformats.org/officeDocument/2006/relationships/hyperlink" Target="apis://Base=NARH&amp;DocCode=84083&amp;ToPar=Art41_Al1&amp;Type=201/" TargetMode="External"/><Relationship Id="rId167" Type="http://schemas.openxmlformats.org/officeDocument/2006/relationships/hyperlink" Target="apis://Base=APEV&amp;CELEX=32012R0965&amp;ToPar=AnnV&amp;Type=201/" TargetMode="External"/><Relationship Id="rId188" Type="http://schemas.openxmlformats.org/officeDocument/2006/relationships/hyperlink" Target="apis://Base=NARH&amp;DocCode=84083&amp;ToPar=Art63_Al1&amp;Type=201/" TargetMode="External"/><Relationship Id="rId7" Type="http://schemas.openxmlformats.org/officeDocument/2006/relationships/hyperlink" Target="apis://Base=NARH&amp;DocCode=8408320012&amp;Type=201" TargetMode="External"/><Relationship Id="rId71" Type="http://schemas.openxmlformats.org/officeDocument/2006/relationships/hyperlink" Target="apis://Base=APEV&amp;CELEX=32012R0965&amp;Type=201" TargetMode="External"/><Relationship Id="rId92" Type="http://schemas.openxmlformats.org/officeDocument/2006/relationships/hyperlink" Target="apis://Base=APEV&amp;CELEX=32014R1321&amp;ToPar=Part&#1052;&amp;Type=201" TargetMode="External"/><Relationship Id="rId162" Type="http://schemas.openxmlformats.org/officeDocument/2006/relationships/hyperlink" Target="apis://Base=APEV&amp;CELEX=32012R0965&amp;ToPar=AnnV&amp;Type=201/" TargetMode="External"/><Relationship Id="rId183" Type="http://schemas.openxmlformats.org/officeDocument/2006/relationships/hyperlink" Target="apis://Base=NARH&amp;DocCode=84083&amp;ToPar=Art57&amp;Type=201/" TargetMode="External"/><Relationship Id="rId213" Type="http://schemas.openxmlformats.org/officeDocument/2006/relationships/hyperlink" Target="apis://Base=NARH&amp;DocCode=85342&amp;ToPar=Art5&amp;Type=201/" TargetMode="External"/><Relationship Id="rId218" Type="http://schemas.openxmlformats.org/officeDocument/2006/relationships/hyperlink" Target="apis://Base=NARH&amp;DocCode=84083&amp;ToPar=Art37_Al4&amp;Type=201/" TargetMode="External"/><Relationship Id="rId2" Type="http://schemas.openxmlformats.org/officeDocument/2006/relationships/settings" Target="settings.xml"/><Relationship Id="rId29" Type="http://schemas.openxmlformats.org/officeDocument/2006/relationships/hyperlink" Target="apis://Base=APEV&amp;CELEX=32008R1008&amp;Type=201" TargetMode="External"/><Relationship Id="rId24" Type="http://schemas.openxmlformats.org/officeDocument/2006/relationships/hyperlink" Target="apis://ARCH|84083003|||/" TargetMode="External"/><Relationship Id="rId40" Type="http://schemas.openxmlformats.org/officeDocument/2006/relationships/hyperlink" Target="apis://ARCH|84083006|||/" TargetMode="External"/><Relationship Id="rId45" Type="http://schemas.openxmlformats.org/officeDocument/2006/relationships/hyperlink" Target="apis://Base=APEV&amp;CELEX=32018R1139&amp;ToPar=Ann1&amp;Type=201" TargetMode="External"/><Relationship Id="rId66" Type="http://schemas.openxmlformats.org/officeDocument/2006/relationships/hyperlink" Target="apis://Base=APEV&amp;CELEX=32012R0965&amp;Type=201" TargetMode="External"/><Relationship Id="rId87" Type="http://schemas.openxmlformats.org/officeDocument/2006/relationships/hyperlink" Target="apis://Base=APEV&amp;CELEX=32004R0785&amp;Type=201" TargetMode="External"/><Relationship Id="rId110" Type="http://schemas.openxmlformats.org/officeDocument/2006/relationships/hyperlink" Target="apis://Base=APEV&amp;CELEX=32014R1321&amp;ToPar=Part&#1052;&amp;Type=201" TargetMode="External"/><Relationship Id="rId115" Type="http://schemas.openxmlformats.org/officeDocument/2006/relationships/hyperlink" Target="apis://Base=NARH&amp;DocCode=84083&amp;ToPar=Art29_Al1&amp;Type=201" TargetMode="External"/><Relationship Id="rId131" Type="http://schemas.openxmlformats.org/officeDocument/2006/relationships/hyperlink" Target="apis://Base=APEV&amp;CELEX=32018R1139&amp;Type=201" TargetMode="External"/><Relationship Id="rId136" Type="http://schemas.openxmlformats.org/officeDocument/2006/relationships/hyperlink" Target="apis://ARCH|84083037|||/" TargetMode="External"/><Relationship Id="rId157" Type="http://schemas.openxmlformats.org/officeDocument/2006/relationships/hyperlink" Target="apis://Base=APEV&amp;CELEX=32012R0965&amp;Type=201/" TargetMode="External"/><Relationship Id="rId178" Type="http://schemas.openxmlformats.org/officeDocument/2006/relationships/hyperlink" Target="apis://Base=NARH&amp;DocCode=2024&amp;Type=201/" TargetMode="External"/><Relationship Id="rId61" Type="http://schemas.openxmlformats.org/officeDocument/2006/relationships/hyperlink" Target="apis://Base=APEV&amp;CELEX=32014R1321&amp;Type=201" TargetMode="External"/><Relationship Id="rId82" Type="http://schemas.openxmlformats.org/officeDocument/2006/relationships/hyperlink" Target="apis://desktop/parhist=48647623" TargetMode="External"/><Relationship Id="rId152" Type="http://schemas.openxmlformats.org/officeDocument/2006/relationships/hyperlink" Target="apis://Base=APEV&amp;CELEX=32012R0965&amp;Type=201/" TargetMode="External"/><Relationship Id="rId173" Type="http://schemas.openxmlformats.org/officeDocument/2006/relationships/hyperlink" Target="apis://Base=NARH&amp;DocCode=84083&amp;ToPar=Art57&amp;Type=201/" TargetMode="External"/><Relationship Id="rId194" Type="http://schemas.openxmlformats.org/officeDocument/2006/relationships/hyperlink" Target="apis://Base=APEV&amp;CELEX=32014R1321&amp;ToPar=Part145&amp;Type=201/" TargetMode="External"/><Relationship Id="rId199" Type="http://schemas.openxmlformats.org/officeDocument/2006/relationships/hyperlink" Target="apis://Base=APEV&amp;CELEX=32008R0216&amp;ToPar=Art14_Al1&amp;Type=201/" TargetMode="External"/><Relationship Id="rId203" Type="http://schemas.openxmlformats.org/officeDocument/2006/relationships/hyperlink" Target="apis://Base=NARH&amp;DocCode=4042&amp;ToPar=Art16&#1072;_Pt16&amp;Type=201/" TargetMode="External"/><Relationship Id="rId208" Type="http://schemas.openxmlformats.org/officeDocument/2006/relationships/hyperlink" Target="apis://Base=APEV&amp;CELEX=32008R0216&amp;Type=201/" TargetMode="External"/><Relationship Id="rId19" Type="http://schemas.openxmlformats.org/officeDocument/2006/relationships/hyperlink" Target="apis://Base=APEV&amp;CELEX=32004R0552&amp;Type=201" TargetMode="External"/><Relationship Id="rId14" Type="http://schemas.openxmlformats.org/officeDocument/2006/relationships/hyperlink" Target="apis://Base=APEV&amp;CELEX=32008R1008&amp;Type=201" TargetMode="External"/><Relationship Id="rId30" Type="http://schemas.openxmlformats.org/officeDocument/2006/relationships/hyperlink" Target="apis://Base=APEV&amp;CELEX=32012R0965&amp;Type=201" TargetMode="External"/><Relationship Id="rId35" Type="http://schemas.openxmlformats.org/officeDocument/2006/relationships/hyperlink" Target="apis://Base=APEV&amp;CELEX=32012R0965&amp;Type=201" TargetMode="External"/><Relationship Id="rId56" Type="http://schemas.openxmlformats.org/officeDocument/2006/relationships/hyperlink" Target="apis://Base=APEV&amp;CELEX=32018R1139&amp;Type=201" TargetMode="External"/><Relationship Id="rId77" Type="http://schemas.openxmlformats.org/officeDocument/2006/relationships/hyperlink" Target="apis://Base=APEV&amp;CELEX=32012R0965&amp;Type=201" TargetMode="External"/><Relationship Id="rId100" Type="http://schemas.openxmlformats.org/officeDocument/2006/relationships/hyperlink" Target="apis://Base=NARH&amp;DocCode=84083&amp;ToPar=Art20_Al1&amp;Type=201" TargetMode="External"/><Relationship Id="rId105" Type="http://schemas.openxmlformats.org/officeDocument/2006/relationships/hyperlink" Target="apis://Base=NARH&amp;DocCode=85342&amp;Type=201" TargetMode="External"/><Relationship Id="rId126" Type="http://schemas.openxmlformats.org/officeDocument/2006/relationships/hyperlink" Target="apis://Base=APEV&amp;CELEX=32014R1321&amp;ToPar=Part&#1052;&amp;Type=201" TargetMode="External"/><Relationship Id="rId147" Type="http://schemas.openxmlformats.org/officeDocument/2006/relationships/hyperlink" Target="apis://Base=NARH&amp;DocCode=2024&amp;Type=201/" TargetMode="External"/><Relationship Id="rId168" Type="http://schemas.openxmlformats.org/officeDocument/2006/relationships/hyperlink" Target="apis://Base=APEV&amp;CELEX=32012R0965&amp;ToPar=AnnV&amp;Type=201/" TargetMode="External"/><Relationship Id="rId8" Type="http://schemas.openxmlformats.org/officeDocument/2006/relationships/hyperlink" Target="apis://Base=NARH&amp;DocCode=8408321031&amp;Type=201" TargetMode="External"/><Relationship Id="rId51" Type="http://schemas.openxmlformats.org/officeDocument/2006/relationships/hyperlink" Target="apis://Base=APEV&amp;CELEX=32012R0965&amp;Type=201" TargetMode="External"/><Relationship Id="rId72" Type="http://schemas.openxmlformats.org/officeDocument/2006/relationships/hyperlink" Target="apis://Base=APEV&amp;CELEX=32008R0216&amp;Type=201" TargetMode="External"/><Relationship Id="rId93" Type="http://schemas.openxmlformats.org/officeDocument/2006/relationships/hyperlink" Target="apis://Base=APEV&amp;CELEX=32014R1321&amp;Type=201" TargetMode="External"/><Relationship Id="rId98" Type="http://schemas.openxmlformats.org/officeDocument/2006/relationships/hyperlink" Target="apis://Base=NARH&amp;DocCode=84083&amp;ToPar=Art20_Al1&amp;Type=201" TargetMode="External"/><Relationship Id="rId121" Type="http://schemas.openxmlformats.org/officeDocument/2006/relationships/hyperlink" Target="apis://Base=APEV&amp;CELEX=32018R1139&amp;Type=201" TargetMode="External"/><Relationship Id="rId142" Type="http://schemas.openxmlformats.org/officeDocument/2006/relationships/hyperlink" Target="apis://ARCH|84083040|||/" TargetMode="External"/><Relationship Id="rId163" Type="http://schemas.openxmlformats.org/officeDocument/2006/relationships/hyperlink" Target="apis://Base=APEV&amp;CELEX=32012R0965&amp;ToPar=AnnV&amp;Type=201/" TargetMode="External"/><Relationship Id="rId184" Type="http://schemas.openxmlformats.org/officeDocument/2006/relationships/hyperlink" Target="apis://Base=NARH&amp;DocCode=84083&amp;ToPar=Art63_Al1&amp;Type=201/" TargetMode="External"/><Relationship Id="rId189" Type="http://schemas.openxmlformats.org/officeDocument/2006/relationships/hyperlink" Target="apis://Base=NARH&amp;DocCode=84083&amp;ToPar=Art57&amp;Type=201/"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apis://Base=NARH&amp;DocCode=85342&amp;ToPar=Art5_Al2&amp;Type=201/" TargetMode="External"/><Relationship Id="rId25" Type="http://schemas.openxmlformats.org/officeDocument/2006/relationships/hyperlink" Target="apis://Base=APEV&amp;CELEX=32012R0965&amp;Type=201" TargetMode="External"/><Relationship Id="rId46" Type="http://schemas.openxmlformats.org/officeDocument/2006/relationships/hyperlink" Target="apis://Base=NARH&amp;DocCode=84083&amp;ToPar=Art1&amp;Type=201" TargetMode="External"/><Relationship Id="rId67" Type="http://schemas.openxmlformats.org/officeDocument/2006/relationships/hyperlink" Target="apis://Base=NARH&amp;DocCode=83745&amp;Type=201" TargetMode="External"/><Relationship Id="rId116" Type="http://schemas.openxmlformats.org/officeDocument/2006/relationships/hyperlink" Target="apis://Base=NARH&amp;DocCode=2024&amp;Type=201" TargetMode="External"/><Relationship Id="rId137" Type="http://schemas.openxmlformats.org/officeDocument/2006/relationships/hyperlink" Target="apis://Base=NARH&amp;DocCode=84083&amp;ToPar=Ann3&amp;Type=201/" TargetMode="External"/><Relationship Id="rId158" Type="http://schemas.openxmlformats.org/officeDocument/2006/relationships/hyperlink" Target="apis://Base=APEV&amp;CELEX=32012R0965&amp;ToPar=AnnV&amp;Type=201/" TargetMode="External"/><Relationship Id="rId20" Type="http://schemas.openxmlformats.org/officeDocument/2006/relationships/hyperlink" Target="apis://Base=APEV&amp;CELEX=32008R0216&amp;Type=201" TargetMode="External"/><Relationship Id="rId41" Type="http://schemas.openxmlformats.org/officeDocument/2006/relationships/hyperlink" Target="apis://Base=APEV&amp;CELEX=32018R1139&amp;Type=201" TargetMode="External"/><Relationship Id="rId62" Type="http://schemas.openxmlformats.org/officeDocument/2006/relationships/hyperlink" Target="apis://Base=APEV&amp;CELEX=32012R0965&amp;Type=201" TargetMode="External"/><Relationship Id="rId83" Type="http://schemas.openxmlformats.org/officeDocument/2006/relationships/hyperlink" Target="apis://ARCH|84083017|||/" TargetMode="External"/><Relationship Id="rId88" Type="http://schemas.openxmlformats.org/officeDocument/2006/relationships/hyperlink" Target="apis://ARCH|84083019|||/" TargetMode="External"/><Relationship Id="rId111" Type="http://schemas.openxmlformats.org/officeDocument/2006/relationships/hyperlink" Target="apis://Base=NARH&amp;DocCode=84083&amp;ToPar=Art28&amp;Type=201" TargetMode="External"/><Relationship Id="rId132" Type="http://schemas.openxmlformats.org/officeDocument/2006/relationships/hyperlink" Target="apis://Base=APEV&amp;CELEX=32012R0965&amp;Type=201" TargetMode="External"/><Relationship Id="rId153" Type="http://schemas.openxmlformats.org/officeDocument/2006/relationships/hyperlink" Target="apis://Base=APEV&amp;CELEX=32012R0748&amp;Type=201/" TargetMode="External"/><Relationship Id="rId174" Type="http://schemas.openxmlformats.org/officeDocument/2006/relationships/hyperlink" Target="apis://Base=NARH&amp;DocCode=84083&amp;ToPar=Art57&amp;Type=201/" TargetMode="External"/><Relationship Id="rId179" Type="http://schemas.openxmlformats.org/officeDocument/2006/relationships/hyperlink" Target="apis://Base=NARH&amp;DocCode=84083&amp;ToPar=Art63_Al1&amp;Type=201/" TargetMode="External"/><Relationship Id="rId195" Type="http://schemas.openxmlformats.org/officeDocument/2006/relationships/hyperlink" Target="apis://ARCH|84083066|||/" TargetMode="External"/><Relationship Id="rId209" Type="http://schemas.openxmlformats.org/officeDocument/2006/relationships/hyperlink" Target="apis://Base=APEV&amp;CELEX=32012R0965&amp;Type=201/" TargetMode="External"/><Relationship Id="rId190" Type="http://schemas.openxmlformats.org/officeDocument/2006/relationships/hyperlink" Target="apis://Base=NARH&amp;DocCode=84083&amp;ToPar=Art63_Al1&amp;Type=201/" TargetMode="External"/><Relationship Id="rId204" Type="http://schemas.openxmlformats.org/officeDocument/2006/relationships/hyperlink" Target="apis://Base=NARH&amp;DocCode=4042&amp;ToPar=Art30_Al2&amp;Type=201/" TargetMode="External"/><Relationship Id="rId220" Type="http://schemas.openxmlformats.org/officeDocument/2006/relationships/theme" Target="theme/theme1.xml"/><Relationship Id="rId15" Type="http://schemas.openxmlformats.org/officeDocument/2006/relationships/hyperlink" Target="apis://Base=APEV&amp;CELEX=32010R0996&amp;Type=201" TargetMode="External"/><Relationship Id="rId36" Type="http://schemas.openxmlformats.org/officeDocument/2006/relationships/hyperlink" Target="apis://ARCH|84083005|||/" TargetMode="External"/><Relationship Id="rId57" Type="http://schemas.openxmlformats.org/officeDocument/2006/relationships/hyperlink" Target="apis://Base=APEV&amp;CELEX=32012R0965&amp;Type=201" TargetMode="External"/><Relationship Id="rId106" Type="http://schemas.openxmlformats.org/officeDocument/2006/relationships/hyperlink" Target="apis://ARCH|84083028|||/" TargetMode="External"/><Relationship Id="rId127" Type="http://schemas.openxmlformats.org/officeDocument/2006/relationships/hyperlink" Target="apis://ARCH|84083035|||/" TargetMode="External"/><Relationship Id="rId10" Type="http://schemas.openxmlformats.org/officeDocument/2006/relationships/hyperlink" Target="apis://Base=NARH&amp;DocCode=8408323032&amp;Type=201" TargetMode="External"/><Relationship Id="rId31" Type="http://schemas.openxmlformats.org/officeDocument/2006/relationships/hyperlink" Target="apis://Base=APEV&amp;CELEX=32012R0965&amp;Type=201" TargetMode="External"/><Relationship Id="rId52" Type="http://schemas.openxmlformats.org/officeDocument/2006/relationships/hyperlink" Target="apis://Base=APEV&amp;CELEX=32012R0965&amp;Type=201" TargetMode="External"/><Relationship Id="rId73" Type="http://schemas.openxmlformats.org/officeDocument/2006/relationships/hyperlink" Target="apis://Base=APEV&amp;CELEX=32008R0859&amp;Type=201" TargetMode="External"/><Relationship Id="rId78" Type="http://schemas.openxmlformats.org/officeDocument/2006/relationships/hyperlink" Target="apis://Base=APEV&amp;CELEX=32012R0965&amp;Type=201" TargetMode="External"/><Relationship Id="rId94" Type="http://schemas.openxmlformats.org/officeDocument/2006/relationships/hyperlink" Target="apis://desktop/parhist=48647624" TargetMode="External"/><Relationship Id="rId99" Type="http://schemas.openxmlformats.org/officeDocument/2006/relationships/hyperlink" Target="apis://Base=APEV&amp;CELEX=32012R0965&amp;Type=201" TargetMode="External"/><Relationship Id="rId101" Type="http://schemas.openxmlformats.org/officeDocument/2006/relationships/hyperlink" Target="apis://Base=NARH&amp;DocCode=2024&amp;Type=201" TargetMode="External"/><Relationship Id="rId122" Type="http://schemas.openxmlformats.org/officeDocument/2006/relationships/hyperlink" Target="apis://Base=APEV&amp;CELEX=32012R0965&amp;Type=201" TargetMode="External"/><Relationship Id="rId143" Type="http://schemas.openxmlformats.org/officeDocument/2006/relationships/hyperlink" Target="apis://Base=APEV&amp;CELEX=21994A0103(01)&amp;Type=201/" TargetMode="External"/><Relationship Id="rId148" Type="http://schemas.openxmlformats.org/officeDocument/2006/relationships/hyperlink" Target="apis://Base=NARH&amp;DocCode=84083&amp;ToPar=Art41&amp;Type=201/" TargetMode="External"/><Relationship Id="rId164" Type="http://schemas.openxmlformats.org/officeDocument/2006/relationships/hyperlink" Target="apis://Base=APEV&amp;CELEX=32012R0965&amp;ToPar=AnnV&amp;Type=201/" TargetMode="External"/><Relationship Id="rId169" Type="http://schemas.openxmlformats.org/officeDocument/2006/relationships/hyperlink" Target="apis://Base=NARH&amp;DocCode=84083&amp;ToPar=Art57&amp;Type=201/" TargetMode="External"/><Relationship Id="rId185" Type="http://schemas.openxmlformats.org/officeDocument/2006/relationships/hyperlink" Target="apis://Base=NARH&amp;DocCode=84083&amp;ToPar=Art63_Al1&amp;Type=201/" TargetMode="External"/><Relationship Id="rId4" Type="http://schemas.openxmlformats.org/officeDocument/2006/relationships/hyperlink" Target="apis://Base=NARH&amp;DocCode=8408318040&amp;Type=201" TargetMode="External"/><Relationship Id="rId9" Type="http://schemas.openxmlformats.org/officeDocument/2006/relationships/hyperlink" Target="apis://Base=NARH&amp;DocCode=8408322012&amp;Type=201" TargetMode="External"/><Relationship Id="rId180" Type="http://schemas.openxmlformats.org/officeDocument/2006/relationships/hyperlink" Target="apis://Base=NARH&amp;DocCode=84083&amp;ToPar=Art60_Al4_Pt1&amp;Type=201/" TargetMode="External"/><Relationship Id="rId210" Type="http://schemas.openxmlformats.org/officeDocument/2006/relationships/hyperlink" Target="apis://Base=APEV&amp;CELEX=32008R0216&amp;Type=201/" TargetMode="External"/><Relationship Id="rId215" Type="http://schemas.openxmlformats.org/officeDocument/2006/relationships/hyperlink" Target="apis://Base=NARH&amp;DocCode=84083&amp;ToPar=Art19_Al1_Pt3&amp;Type=201/" TargetMode="External"/><Relationship Id="rId26" Type="http://schemas.openxmlformats.org/officeDocument/2006/relationships/hyperlink" Target="apis://Base=APEV&amp;CELEX=32008R0216&amp;Type=201" TargetMode="External"/><Relationship Id="rId47" Type="http://schemas.openxmlformats.org/officeDocument/2006/relationships/hyperlink" Target="apis://Base=APEV&amp;CELEX=32012R0965&amp;Type=201" TargetMode="External"/><Relationship Id="rId68" Type="http://schemas.openxmlformats.org/officeDocument/2006/relationships/hyperlink" Target="apis://Base=APEV&amp;CELEX=32012R0965&amp;Type=201" TargetMode="External"/><Relationship Id="rId89" Type="http://schemas.openxmlformats.org/officeDocument/2006/relationships/hyperlink" Target="apis://Base=NARH&amp;DocCode=84083&amp;ToPar=Art18&amp;Type=201" TargetMode="External"/><Relationship Id="rId112" Type="http://schemas.openxmlformats.org/officeDocument/2006/relationships/hyperlink" Target="apis://Base=NARH&amp;DocCode=84083&amp;ToPar=Art29_Al3&amp;Type=201" TargetMode="External"/><Relationship Id="rId133" Type="http://schemas.openxmlformats.org/officeDocument/2006/relationships/hyperlink" Target="apis://Base=NARH&amp;DocCode=84083&amp;ToPar=Art34&amp;Type=201" TargetMode="External"/><Relationship Id="rId154" Type="http://schemas.openxmlformats.org/officeDocument/2006/relationships/hyperlink" Target="apis://Base=APEV&amp;CELEX=32012R0965&amp;ToPar=AnnV&amp;Type=201/" TargetMode="External"/><Relationship Id="rId175" Type="http://schemas.openxmlformats.org/officeDocument/2006/relationships/hyperlink" Target="apis://ARCH|84083060|||/" TargetMode="External"/><Relationship Id="rId196" Type="http://schemas.openxmlformats.org/officeDocument/2006/relationships/hyperlink" Target="apis://Base=NARH&amp;DocCode=86930&amp;Type=201/" TargetMode="External"/><Relationship Id="rId200" Type="http://schemas.openxmlformats.org/officeDocument/2006/relationships/hyperlink" Target="apis://ARCH|840833001|||/" TargetMode="External"/><Relationship Id="rId16" Type="http://schemas.openxmlformats.org/officeDocument/2006/relationships/hyperlink" Target="apis://Base=APEV&amp;CELEX=32014R0376&amp;Type=201" TargetMode="External"/><Relationship Id="rId37" Type="http://schemas.openxmlformats.org/officeDocument/2006/relationships/hyperlink" Target="apis://Base=APEV&amp;CELEX=32018R1139&amp;Type=201" TargetMode="External"/><Relationship Id="rId58" Type="http://schemas.openxmlformats.org/officeDocument/2006/relationships/hyperlink" Target="apis://Base=NARH&amp;DocCode=4042&amp;Type=201" TargetMode="External"/><Relationship Id="rId79" Type="http://schemas.openxmlformats.org/officeDocument/2006/relationships/hyperlink" Target="apis://Base=APEV&amp;CELEX=32012R0965&amp;ToPar=Ann5&amp;Type=201" TargetMode="External"/><Relationship Id="rId102" Type="http://schemas.openxmlformats.org/officeDocument/2006/relationships/hyperlink" Target="apis://Base=NARH&amp;DocCode=2024&amp;Type=201" TargetMode="External"/><Relationship Id="rId123" Type="http://schemas.openxmlformats.org/officeDocument/2006/relationships/hyperlink" Target="apis://Base=NARH&amp;DocCode=40575&amp;ToPar=Art23&amp;Type=201" TargetMode="External"/><Relationship Id="rId144" Type="http://schemas.openxmlformats.org/officeDocument/2006/relationships/hyperlink" Target="apis://Base=NARH&amp;DocCode=84083&amp;ToPar=Art41_Al3&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16723</Words>
  <Characters>95326</Characters>
  <Application>Microsoft Office Word</Application>
  <DocSecurity>0</DocSecurity>
  <Lines>794</Lines>
  <Paragraphs>223</Paragraphs>
  <ScaleCrop>false</ScaleCrop>
  <Company>MTITC</Company>
  <LinksUpToDate>false</LinksUpToDate>
  <CharactersWithSpaces>111826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Rumyana Raycheva</cp:lastModifiedBy>
  <cp:revision>2</cp:revision>
  <dcterms:created xsi:type="dcterms:W3CDTF">2023-04-19T07:06:00Z</dcterms:created>
  <dcterms:modified xsi:type="dcterms:W3CDTF">2023-04-19T07:06:00Z</dcterms:modified>
</cp:coreProperties>
</file>