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0" w:name="to_paragraph_id2852043"/>
      <w:bookmarkEnd w:id="0"/>
      <w:r w:rsidRPr="000166E5">
        <w:rPr>
          <w:rFonts w:ascii="Verdana" w:eastAsia="Times New Roman" w:hAnsi="Verdana" w:cs="Times New Roman"/>
          <w:b/>
          <w:bCs/>
          <w:color w:val="000000"/>
          <w:sz w:val="27"/>
          <w:szCs w:val="27"/>
          <w:lang w:eastAsia="bg-BG"/>
        </w:rPr>
        <w:t xml:space="preserve">НАРЕДБА № 7 от </w:t>
      </w:r>
      <w:r w:rsidRPr="000166E5">
        <w:rPr>
          <w:rFonts w:ascii="Verdana" w:eastAsia="Times New Roman" w:hAnsi="Verdana" w:cs="Times New Roman"/>
          <w:b/>
          <w:bCs/>
          <w:color w:val="000000"/>
          <w:sz w:val="27"/>
          <w:szCs w:val="27"/>
          <w:bdr w:val="none" w:sz="0" w:space="0" w:color="auto" w:frame="1"/>
          <w:shd w:val="clear" w:color="auto" w:fill="FFFFFF"/>
          <w:lang w:eastAsia="bg-BG"/>
        </w:rPr>
        <w:t>14.01.1999</w:t>
      </w:r>
      <w:r w:rsidRPr="000166E5">
        <w:rPr>
          <w:rFonts w:ascii="Verdana" w:eastAsia="Times New Roman" w:hAnsi="Verdana" w:cs="Times New Roman"/>
          <w:b/>
          <w:bCs/>
          <w:color w:val="000000"/>
          <w:sz w:val="27"/>
          <w:szCs w:val="27"/>
          <w:lang w:eastAsia="bg-BG"/>
        </w:rPr>
        <w:t xml:space="preserve"> г. за регистрация на гражданските въздухоплавателни средства в Република България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 w:name="to_paragraph_id47262003"/>
      <w:bookmarkEnd w:id="1"/>
      <w:r w:rsidRPr="000166E5">
        <w:rPr>
          <w:rFonts w:ascii="Verdana" w:eastAsia="Times New Roman" w:hAnsi="Verdana" w:cs="Times New Roman"/>
          <w:color w:val="000000"/>
          <w:sz w:val="24"/>
          <w:szCs w:val="24"/>
          <w:lang w:eastAsia="bg-BG"/>
        </w:rPr>
        <w:t xml:space="preserve">Издадена от министъра на транспорта, обн., ДВ, </w:t>
      </w:r>
      <w:hyperlink r:id="rId4" w:history="1">
        <w:r w:rsidRPr="000166E5">
          <w:rPr>
            <w:rFonts w:ascii="Verdana" w:eastAsia="Times New Roman" w:hAnsi="Verdana" w:cs="Times New Roman"/>
            <w:color w:val="000000"/>
            <w:sz w:val="24"/>
            <w:szCs w:val="24"/>
            <w:lang w:eastAsia="bg-BG"/>
          </w:rPr>
          <w:t>бр. 9</w:t>
        </w:r>
      </w:hyperlink>
      <w:r w:rsidRPr="000166E5">
        <w:rPr>
          <w:rFonts w:ascii="Verdana" w:eastAsia="Times New Roman" w:hAnsi="Verdana" w:cs="Times New Roman"/>
          <w:color w:val="000000"/>
          <w:sz w:val="24"/>
          <w:szCs w:val="24"/>
          <w:lang w:eastAsia="bg-BG"/>
        </w:rPr>
        <w:t xml:space="preserve"> от 2.02.1999 г., в сила от 1.03.1999 г., изм. и доп., </w:t>
      </w:r>
      <w:hyperlink r:id="rId5" w:history="1">
        <w:r w:rsidRPr="000166E5">
          <w:rPr>
            <w:rFonts w:ascii="Verdana" w:eastAsia="Times New Roman" w:hAnsi="Verdana" w:cs="Times New Roman"/>
            <w:color w:val="000000"/>
            <w:sz w:val="24"/>
            <w:szCs w:val="24"/>
            <w:lang w:eastAsia="bg-BG"/>
          </w:rPr>
          <w:t xml:space="preserve">бр. 80 </w:t>
        </w:r>
      </w:hyperlink>
      <w:r w:rsidRPr="000166E5">
        <w:rPr>
          <w:rFonts w:ascii="Verdana" w:eastAsia="Times New Roman" w:hAnsi="Verdana" w:cs="Times New Roman"/>
          <w:color w:val="000000"/>
          <w:sz w:val="24"/>
          <w:szCs w:val="24"/>
          <w:lang w:eastAsia="bg-BG"/>
        </w:rPr>
        <w:t xml:space="preserve">от 3.10.2006 г., изм., </w:t>
      </w:r>
      <w:hyperlink r:id="rId6" w:history="1">
        <w:r w:rsidRPr="000166E5">
          <w:rPr>
            <w:rFonts w:ascii="Verdana" w:eastAsia="Times New Roman" w:hAnsi="Verdana" w:cs="Times New Roman"/>
            <w:color w:val="000000"/>
            <w:sz w:val="24"/>
            <w:szCs w:val="24"/>
            <w:lang w:eastAsia="bg-BG"/>
          </w:rPr>
          <w:t>бр. 7</w:t>
        </w:r>
      </w:hyperlink>
      <w:r w:rsidRPr="000166E5">
        <w:rPr>
          <w:rFonts w:ascii="Verdana" w:eastAsia="Times New Roman" w:hAnsi="Verdana" w:cs="Times New Roman"/>
          <w:color w:val="000000"/>
          <w:sz w:val="24"/>
          <w:szCs w:val="24"/>
          <w:lang w:eastAsia="bg-BG"/>
        </w:rPr>
        <w:t xml:space="preserve"> от 24.01.2014 г., доп., </w:t>
      </w:r>
      <w:hyperlink r:id="rId7" w:history="1">
        <w:r w:rsidRPr="000166E5">
          <w:rPr>
            <w:rFonts w:ascii="Verdana" w:eastAsia="Times New Roman" w:hAnsi="Verdana" w:cs="Times New Roman"/>
            <w:color w:val="000000"/>
            <w:sz w:val="24"/>
            <w:szCs w:val="24"/>
            <w:lang w:eastAsia="bg-BG"/>
          </w:rPr>
          <w:t>бр. 85</w:t>
        </w:r>
      </w:hyperlink>
      <w:r w:rsidRPr="000166E5">
        <w:rPr>
          <w:rFonts w:ascii="Verdana" w:eastAsia="Times New Roman" w:hAnsi="Verdana" w:cs="Times New Roman"/>
          <w:color w:val="000000"/>
          <w:sz w:val="24"/>
          <w:szCs w:val="24"/>
          <w:lang w:eastAsia="bg-BG"/>
        </w:rPr>
        <w:t xml:space="preserve"> от 3.11.2015 г., изм. и доп., </w:t>
      </w:r>
      <w:hyperlink r:id="rId8" w:history="1">
        <w:r w:rsidRPr="000166E5">
          <w:rPr>
            <w:rFonts w:ascii="Verdana" w:eastAsia="Times New Roman" w:hAnsi="Verdana" w:cs="Times New Roman"/>
            <w:color w:val="000000"/>
            <w:sz w:val="24"/>
            <w:szCs w:val="24"/>
            <w:lang w:eastAsia="bg-BG"/>
          </w:rPr>
          <w:t>бр. 55</w:t>
        </w:r>
      </w:hyperlink>
      <w:r w:rsidRPr="000166E5">
        <w:rPr>
          <w:rFonts w:ascii="Verdana" w:eastAsia="Times New Roman" w:hAnsi="Verdana" w:cs="Times New Roman"/>
          <w:color w:val="000000"/>
          <w:sz w:val="24"/>
          <w:szCs w:val="24"/>
          <w:lang w:eastAsia="bg-BG"/>
        </w:rPr>
        <w:t xml:space="preserve"> от 12.07.2019 г., </w:t>
      </w:r>
      <w:hyperlink r:id="rId9" w:history="1">
        <w:r w:rsidRPr="000166E5">
          <w:rPr>
            <w:rFonts w:ascii="Verdana" w:eastAsia="Times New Roman" w:hAnsi="Verdana" w:cs="Times New Roman"/>
            <w:color w:val="000000"/>
            <w:sz w:val="24"/>
            <w:szCs w:val="24"/>
            <w:lang w:eastAsia="bg-BG"/>
          </w:rPr>
          <w:t>бр. 92</w:t>
        </w:r>
      </w:hyperlink>
      <w:r w:rsidRPr="000166E5">
        <w:rPr>
          <w:rFonts w:ascii="Verdana" w:eastAsia="Times New Roman" w:hAnsi="Verdana" w:cs="Times New Roman"/>
          <w:color w:val="000000"/>
          <w:sz w:val="24"/>
          <w:szCs w:val="24"/>
          <w:lang w:eastAsia="bg-BG"/>
        </w:rPr>
        <w:t xml:space="preserve"> от 27.10.2020 г., доп., </w:t>
      </w:r>
      <w:hyperlink r:id="rId10" w:history="1">
        <w:r w:rsidRPr="000166E5">
          <w:rPr>
            <w:rFonts w:ascii="Verdana" w:eastAsia="Times New Roman" w:hAnsi="Verdana" w:cs="Times New Roman"/>
            <w:color w:val="000000"/>
            <w:sz w:val="24"/>
            <w:szCs w:val="24"/>
            <w:lang w:eastAsia="bg-BG"/>
          </w:rPr>
          <w:t>бр. 76</w:t>
        </w:r>
      </w:hyperlink>
      <w:r w:rsidRPr="000166E5">
        <w:rPr>
          <w:rFonts w:ascii="Verdana" w:eastAsia="Times New Roman" w:hAnsi="Verdana" w:cs="Times New Roman"/>
          <w:color w:val="000000"/>
          <w:sz w:val="24"/>
          <w:szCs w:val="24"/>
          <w:lang w:eastAsia="bg-BG"/>
        </w:rPr>
        <w:t xml:space="preserve"> от 14.09.2021 г.; изм. с </w:t>
      </w:r>
      <w:hyperlink r:id="rId11" w:history="1">
        <w:r w:rsidRPr="000166E5">
          <w:rPr>
            <w:rFonts w:ascii="Verdana" w:eastAsia="Times New Roman" w:hAnsi="Verdana" w:cs="Times New Roman"/>
            <w:color w:val="000000"/>
            <w:sz w:val="24"/>
            <w:szCs w:val="24"/>
            <w:lang w:eastAsia="bg-BG"/>
          </w:rPr>
          <w:t>Решение № 3868</w:t>
        </w:r>
      </w:hyperlink>
      <w:r w:rsidRPr="000166E5">
        <w:rPr>
          <w:rFonts w:ascii="Verdana" w:eastAsia="Times New Roman" w:hAnsi="Verdana" w:cs="Times New Roman"/>
          <w:color w:val="000000"/>
          <w:sz w:val="24"/>
          <w:szCs w:val="24"/>
          <w:lang w:eastAsia="bg-BG"/>
        </w:rPr>
        <w:t xml:space="preserve"> от 20.04.2022 г. на ВАС на РБ - бр. 96 от 2.12.2022 г., в сила от 2.12.2022 г.</w:t>
      </w:r>
    </w:p>
    <w:p w:rsidR="000166E5" w:rsidRPr="000166E5" w:rsidRDefault="000166E5" w:rsidP="000166E5">
      <w:pPr>
        <w:spacing w:after="0" w:line="240" w:lineRule="auto"/>
        <w:jc w:val="both"/>
        <w:rPr>
          <w:rFonts w:ascii="Verdana" w:eastAsia="Times New Roman" w:hAnsi="Verdana" w:cs="Times New Roman"/>
          <w:color w:val="000000"/>
          <w:sz w:val="24"/>
          <w:szCs w:val="24"/>
          <w:lang w:eastAsia="bg-BG"/>
        </w:rPr>
      </w:pPr>
      <w:bookmarkStart w:id="2" w:name="to_paragraph_id548307"/>
      <w:bookmarkEnd w:id="2"/>
    </w:p>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3" w:name="to_paragraph_id548308"/>
      <w:bookmarkEnd w:id="3"/>
      <w:r w:rsidRPr="000166E5">
        <w:rPr>
          <w:rFonts w:ascii="Verdana" w:eastAsia="Times New Roman" w:hAnsi="Verdana" w:cs="Times New Roman"/>
          <w:b/>
          <w:bCs/>
          <w:color w:val="000000"/>
          <w:sz w:val="27"/>
          <w:szCs w:val="27"/>
          <w:lang w:eastAsia="bg-BG"/>
        </w:rPr>
        <w:t>Раздел I</w:t>
      </w:r>
      <w:r w:rsidRPr="000166E5">
        <w:rPr>
          <w:rFonts w:ascii="Verdana" w:eastAsia="Times New Roman" w:hAnsi="Verdana" w:cs="Times New Roman"/>
          <w:b/>
          <w:bCs/>
          <w:color w:val="000000"/>
          <w:sz w:val="27"/>
          <w:szCs w:val="27"/>
          <w:lang w:eastAsia="bg-BG"/>
        </w:rPr>
        <w:br/>
        <w:t>Общи положения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4" w:name="to_paragraph_id14896565"/>
      <w:bookmarkEnd w:id="4"/>
      <w:r w:rsidRPr="000166E5">
        <w:rPr>
          <w:rFonts w:ascii="Verdana" w:eastAsia="Times New Roman" w:hAnsi="Verdana" w:cs="Times New Roman"/>
          <w:b/>
          <w:bCs/>
          <w:color w:val="000000"/>
          <w:sz w:val="24"/>
          <w:szCs w:val="24"/>
          <w:lang w:eastAsia="bg-BG"/>
        </w:rPr>
        <w:t>Чл. 1.</w:t>
      </w:r>
      <w:r w:rsidRPr="000166E5">
        <w:rPr>
          <w:rFonts w:ascii="Verdana" w:eastAsia="Times New Roman" w:hAnsi="Verdana" w:cs="Times New Roman"/>
          <w:color w:val="000000"/>
          <w:sz w:val="24"/>
          <w:szCs w:val="24"/>
          <w:lang w:eastAsia="bg-BG"/>
        </w:rPr>
        <w:t xml:space="preserve"> (1) С тази наредба се определят условията и редът за вписване и отписване на въздухоплавателни средства (ВС) в регистъра на гражданските въздухоплавателни средства на Република България и за определяне и нанасяне на национални и регистрационни знаци върху ВС.</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(Изм. – ДВ, бр. 7 от 2014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0A74033" wp14:editId="7B56A124">
                <wp:extent cx="304800" cy="304800"/>
                <wp:effectExtent l="0" t="0" r="0" b="0"/>
                <wp:docPr id="44" name="AutoShape 1" descr="apis://desktop/icons/kwadrat.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A20751" id="AutoShape 1" o:spid="_x0000_s1026" alt="apis://desktop/icons/kwadrat.gif" href="apis://ARCH|8511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Изискванията на тази наредба не се прилагат за ВС, по-тежки от въздуха, чиято максимално разрешена излетна маса не превишава 495 кг.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5" w:name="to_paragraph_id548310"/>
      <w:bookmarkEnd w:id="5"/>
      <w:r w:rsidRPr="000166E5">
        <w:rPr>
          <w:rFonts w:ascii="Verdana" w:eastAsia="Times New Roman" w:hAnsi="Verdana" w:cs="Times New Roman"/>
          <w:b/>
          <w:bCs/>
          <w:color w:val="000000"/>
          <w:sz w:val="24"/>
          <w:szCs w:val="24"/>
          <w:lang w:eastAsia="bg-BG"/>
        </w:rPr>
        <w:t>Чл. 2.</w:t>
      </w:r>
      <w:r w:rsidRPr="000166E5">
        <w:rPr>
          <w:rFonts w:ascii="Verdana" w:eastAsia="Times New Roman" w:hAnsi="Verdana" w:cs="Times New Roman"/>
          <w:color w:val="000000"/>
          <w:sz w:val="24"/>
          <w:szCs w:val="24"/>
          <w:lang w:eastAsia="bg-BG"/>
        </w:rPr>
        <w:t xml:space="preserve"> Всички обстоятелства, свързани с учредяването на право на собственост върху гражданско ВС, и всички промени, свързани с прехвърляне правото на собственост, учредяването и прехвърлянето на вещни или облигационни права и учредяването на вещни тежести, подлежат на вписване в регистъра на гражданските въздухоплавателни средства на Република България.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6" w:name="to_paragraph_id43633349"/>
      <w:bookmarkEnd w:id="6"/>
      <w:r w:rsidRPr="000166E5">
        <w:rPr>
          <w:rFonts w:ascii="Verdana" w:eastAsia="Times New Roman" w:hAnsi="Verdana" w:cs="Times New Roman"/>
          <w:b/>
          <w:bCs/>
          <w:color w:val="000000"/>
          <w:sz w:val="24"/>
          <w:szCs w:val="24"/>
          <w:lang w:eastAsia="bg-BG"/>
        </w:rPr>
        <w:t>Чл. 3.</w:t>
      </w:r>
      <w:r w:rsidRPr="000166E5">
        <w:rPr>
          <w:rFonts w:ascii="Verdana" w:eastAsia="Times New Roman" w:hAnsi="Verdana" w:cs="Times New Roman"/>
          <w:color w:val="000000"/>
          <w:sz w:val="24"/>
          <w:szCs w:val="24"/>
          <w:lang w:eastAsia="bg-BG"/>
        </w:rPr>
        <w:t xml:space="preserve"> (1)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4570E042" wp14:editId="16581953">
                <wp:extent cx="304800" cy="304800"/>
                <wp:effectExtent l="0" t="0" r="0" b="0"/>
                <wp:docPr id="43" name="AutoShape 2" descr="apis://desktop/icons/kwadrat.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BB8C04" id="AutoShape 2" o:spid="_x0000_s1026" alt="apis://desktop/icons/kwadrat.gif" href="apis://ARCH|8511300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5g/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Всяко физическо или юридическо лице, което придобива или отчуждава права върху ВС или учредява вещни тежести, е длъжно да уведоми Главна дирекция "Гражданска въздухоплавателна администрация".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Сделките по ал. 1 имат действие спрямо трети лица след вписването им в регистъра.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7" w:name="to_paragraph_id548312"/>
      <w:bookmarkEnd w:id="7"/>
      <w:r w:rsidRPr="000166E5">
        <w:rPr>
          <w:rFonts w:ascii="Verdana" w:eastAsia="Times New Roman" w:hAnsi="Verdana" w:cs="Times New Roman"/>
          <w:b/>
          <w:bCs/>
          <w:color w:val="000000"/>
          <w:sz w:val="24"/>
          <w:szCs w:val="24"/>
          <w:lang w:eastAsia="bg-BG"/>
        </w:rPr>
        <w:t>Чл. 4.</w:t>
      </w:r>
      <w:r w:rsidRPr="000166E5">
        <w:rPr>
          <w:rFonts w:ascii="Verdana" w:eastAsia="Times New Roman" w:hAnsi="Verdana" w:cs="Times New Roman"/>
          <w:color w:val="000000"/>
          <w:sz w:val="24"/>
          <w:szCs w:val="24"/>
          <w:lang w:eastAsia="bg-BG"/>
        </w:rPr>
        <w:t xml:space="preserve"> Заявлението за вписване на промени в регистъра се подава от физическото или юридическото лице, което придобива или губи права върху ВС.</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8" w:name="to_paragraph_id548313"/>
      <w:bookmarkEnd w:id="8"/>
      <w:r w:rsidRPr="000166E5">
        <w:rPr>
          <w:rFonts w:ascii="Verdana" w:eastAsia="Times New Roman" w:hAnsi="Verdana" w:cs="Times New Roman"/>
          <w:b/>
          <w:bCs/>
          <w:color w:val="000000"/>
          <w:sz w:val="24"/>
          <w:szCs w:val="24"/>
          <w:lang w:eastAsia="bg-BG"/>
        </w:rPr>
        <w:lastRenderedPageBreak/>
        <w:t>Чл. 5.</w:t>
      </w:r>
      <w:r w:rsidRPr="000166E5">
        <w:rPr>
          <w:rFonts w:ascii="Verdana" w:eastAsia="Times New Roman" w:hAnsi="Verdana" w:cs="Times New Roman"/>
          <w:color w:val="000000"/>
          <w:sz w:val="24"/>
          <w:szCs w:val="24"/>
          <w:lang w:eastAsia="bg-BG"/>
        </w:rPr>
        <w:t xml:space="preserve"> (1) Гражданско ВС не може да изпълнява полети във въздушното пространство на Република България и във въздушното пространство на която и да е друга страна, ако няма удостоверение за регистрация, не носи националните и регистрационните знаци или те не съответстват на посочените в удостоверението за регистрация знаци.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Ограничението по ал. 1 не се отнася за метеорологичен пилотиран балон (използван изключително за метеорологични цели), безпилотен свободен балон без товар, привързан балон и хвърчило.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9" w:name="to_paragraph_id43633350"/>
      <w:bookmarkEnd w:id="9"/>
      <w:r w:rsidRPr="000166E5">
        <w:rPr>
          <w:rFonts w:ascii="Verdana" w:eastAsia="Times New Roman" w:hAnsi="Verdana" w:cs="Times New Roman"/>
          <w:b/>
          <w:bCs/>
          <w:color w:val="000000"/>
          <w:sz w:val="24"/>
          <w:szCs w:val="24"/>
          <w:lang w:eastAsia="bg-BG"/>
        </w:rPr>
        <w:t>Чл. 6.</w:t>
      </w:r>
      <w:r w:rsidRPr="000166E5">
        <w:rPr>
          <w:rFonts w:ascii="Verdana" w:eastAsia="Times New Roman" w:hAnsi="Verdana" w:cs="Times New Roman"/>
          <w:color w:val="000000"/>
          <w:sz w:val="24"/>
          <w:szCs w:val="24"/>
          <w:lang w:eastAsia="bg-BG"/>
        </w:rPr>
        <w:t xml:space="preserve">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4CD0345B" wp14:editId="6A757188">
                <wp:extent cx="304800" cy="304800"/>
                <wp:effectExtent l="0" t="0" r="0" b="0"/>
                <wp:docPr id="42" name="AutoShape 3" descr="apis://desktop/icons/kwadra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3CB48E" id="AutoShape 3" o:spid="_x0000_s1026" alt="apis://desktop/icons/kwadrat.gif" href="apis://ARCH|85113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2EK/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Удостоверенията за регистрация на гражданските ВС, вписани в регистъра на Република България, се издават от Главна дирекция "Гражданска въздухоплавателна администрация".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0" w:name="to_paragraph_id548315"/>
      <w:bookmarkEnd w:id="10"/>
      <w:r w:rsidRPr="000166E5">
        <w:rPr>
          <w:rFonts w:ascii="Verdana" w:eastAsia="Times New Roman" w:hAnsi="Verdana" w:cs="Times New Roman"/>
          <w:b/>
          <w:bCs/>
          <w:color w:val="000000"/>
          <w:sz w:val="24"/>
          <w:szCs w:val="24"/>
          <w:lang w:eastAsia="bg-BG"/>
        </w:rPr>
        <w:t>Чл. 7.</w:t>
      </w:r>
      <w:r w:rsidRPr="000166E5">
        <w:rPr>
          <w:rFonts w:ascii="Verdana" w:eastAsia="Times New Roman" w:hAnsi="Verdana" w:cs="Times New Roman"/>
          <w:color w:val="000000"/>
          <w:sz w:val="24"/>
          <w:szCs w:val="24"/>
          <w:lang w:eastAsia="bg-BG"/>
        </w:rPr>
        <w:t xml:space="preserve"> (1) Въздухоплавателно средство може да бъде вписано в регистъра само на една страна.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Въздухоплавателно средство, вписано в чужд регистър, може да бъде вписано в регистъра на Република България, след като бъде отписано от чуждия.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Вписването на българско гражданско ВС в чужд регистър не поражда никакви правни последици, ако не бъде отписано от регистъра на Република България по реда, установен в тази наредба.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1" w:name="to_paragraph_id548316"/>
      <w:bookmarkEnd w:id="11"/>
      <w:r w:rsidRPr="000166E5">
        <w:rPr>
          <w:rFonts w:ascii="Verdana" w:eastAsia="Times New Roman" w:hAnsi="Verdana" w:cs="Times New Roman"/>
          <w:b/>
          <w:bCs/>
          <w:color w:val="000000"/>
          <w:sz w:val="27"/>
          <w:szCs w:val="27"/>
          <w:lang w:eastAsia="bg-BG"/>
        </w:rPr>
        <w:t>Раздел II</w:t>
      </w:r>
      <w:r w:rsidRPr="000166E5">
        <w:rPr>
          <w:rFonts w:ascii="Verdana" w:eastAsia="Times New Roman" w:hAnsi="Verdana" w:cs="Times New Roman"/>
          <w:b/>
          <w:bCs/>
          <w:color w:val="000000"/>
          <w:sz w:val="27"/>
          <w:szCs w:val="27"/>
          <w:lang w:eastAsia="bg-BG"/>
        </w:rPr>
        <w:br/>
        <w:t>Национални и регистрационни знаци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2" w:name="to_paragraph_id548317"/>
      <w:bookmarkEnd w:id="12"/>
      <w:r w:rsidRPr="000166E5">
        <w:rPr>
          <w:rFonts w:ascii="Verdana" w:eastAsia="Times New Roman" w:hAnsi="Verdana" w:cs="Times New Roman"/>
          <w:b/>
          <w:bCs/>
          <w:color w:val="000000"/>
          <w:sz w:val="24"/>
          <w:szCs w:val="24"/>
          <w:lang w:eastAsia="bg-BG"/>
        </w:rPr>
        <w:t>Чл. 8.</w:t>
      </w:r>
      <w:r w:rsidRPr="000166E5">
        <w:rPr>
          <w:rFonts w:ascii="Verdana" w:eastAsia="Times New Roman" w:hAnsi="Verdana" w:cs="Times New Roman"/>
          <w:color w:val="000000"/>
          <w:sz w:val="24"/>
          <w:szCs w:val="24"/>
          <w:lang w:eastAsia="bg-BG"/>
        </w:rPr>
        <w:t xml:space="preserve"> Националните знаци на гражданските ВС, вписани в регистъра на една страна, се определят от Международния съюз по далекосъобщения. Определените от този съюз знаци за гражданските ВС, вписани в регистъра на Република България, са главните латински букви LZ.</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3" w:name="to_paragraph_id43633351"/>
      <w:bookmarkEnd w:id="13"/>
      <w:r w:rsidRPr="000166E5">
        <w:rPr>
          <w:rFonts w:ascii="Verdana" w:eastAsia="Times New Roman" w:hAnsi="Verdana" w:cs="Times New Roman"/>
          <w:b/>
          <w:bCs/>
          <w:color w:val="000000"/>
          <w:sz w:val="24"/>
          <w:szCs w:val="24"/>
          <w:lang w:eastAsia="bg-BG"/>
        </w:rPr>
        <w:t>Чл. 9.</w:t>
      </w:r>
      <w:r w:rsidRPr="000166E5">
        <w:rPr>
          <w:rFonts w:ascii="Verdana" w:eastAsia="Times New Roman" w:hAnsi="Verdana" w:cs="Times New Roman"/>
          <w:color w:val="000000"/>
          <w:sz w:val="24"/>
          <w:szCs w:val="24"/>
          <w:lang w:eastAsia="bg-BG"/>
        </w:rPr>
        <w:t xml:space="preserve"> (1)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6914C84" wp14:editId="7F31432F">
                <wp:extent cx="304800" cy="304800"/>
                <wp:effectExtent l="0" t="0" r="0" b="0"/>
                <wp:docPr id="41" name="AutoShape 4" descr="apis://desktop/icons/kwadrat.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D4C92" id="AutoShape 4" o:spid="_x0000_s1026" alt="apis://desktop/icons/kwadrat.gif" href="apis://ARCH|851130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Регистрационните знаци на всяко гражданско ВС, вписано в регистъра, се определят от Главна дирекция "Гражданска въздухоплавателна администрация".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FEB5D1C" wp14:editId="235FB88A">
                <wp:extent cx="304800" cy="304800"/>
                <wp:effectExtent l="0" t="0" r="0" b="0"/>
                <wp:docPr id="40" name="AutoShape 5" descr="apis://desktop/icons/kwadrat.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AC494B" id="AutoShape 5" o:spid="_x0000_s1026" alt="apis://desktop/icons/kwadrat.gif" href="apis://ARCH|851130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1Q/g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Определянето на регистрационните знаци се извършва по заявление от собственика, владелеца или държателя на ВС. Заявлението трябва да бъде изпратено в Главна дирекция "Гражданска въздухоплавателна администрация" най-малко 30 дни преди очакваната дата на извършване на основния преглед от Главна дирекция "Гражданска въздухоплавателна администрация", посочен в </w:t>
      </w:r>
      <w:hyperlink r:id="rId16" w:history="1">
        <w:r w:rsidRPr="000166E5">
          <w:rPr>
            <w:rFonts w:ascii="Verdana" w:eastAsia="Times New Roman" w:hAnsi="Verdana" w:cs="Times New Roman"/>
            <w:color w:val="000000"/>
            <w:sz w:val="24"/>
            <w:szCs w:val="24"/>
            <w:lang w:eastAsia="bg-BG"/>
          </w:rPr>
          <w:t>чл. 24, ал. 1</w:t>
        </w:r>
      </w:hyperlink>
      <w:r w:rsidRPr="000166E5">
        <w:rPr>
          <w:rFonts w:ascii="Verdana" w:eastAsia="Times New Roman" w:hAnsi="Verdana" w:cs="Times New Roman"/>
          <w:color w:val="000000"/>
          <w:sz w:val="24"/>
          <w:szCs w:val="24"/>
          <w:lang w:eastAsia="bg-BG"/>
        </w:rPr>
        <w:t xml:space="preserve">, като собственикът, владелецът </w:t>
      </w:r>
      <w:r w:rsidRPr="000166E5">
        <w:rPr>
          <w:rFonts w:ascii="Verdana" w:eastAsia="Times New Roman" w:hAnsi="Verdana" w:cs="Times New Roman"/>
          <w:color w:val="000000"/>
          <w:sz w:val="24"/>
          <w:szCs w:val="24"/>
          <w:lang w:eastAsia="bg-BG"/>
        </w:rPr>
        <w:lastRenderedPageBreak/>
        <w:t>или държателят може да предложи регистрационните знаци, съобразявайки се с изискванията към тях, предвидени в тази наредба.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4" w:name="to_paragraph_id548319"/>
      <w:bookmarkEnd w:id="14"/>
      <w:r w:rsidRPr="000166E5">
        <w:rPr>
          <w:rFonts w:ascii="Verdana" w:eastAsia="Times New Roman" w:hAnsi="Verdana" w:cs="Times New Roman"/>
          <w:b/>
          <w:bCs/>
          <w:color w:val="000000"/>
          <w:sz w:val="24"/>
          <w:szCs w:val="24"/>
          <w:lang w:eastAsia="bg-BG"/>
        </w:rPr>
        <w:t>Чл. 10.</w:t>
      </w:r>
      <w:r w:rsidRPr="000166E5">
        <w:rPr>
          <w:rFonts w:ascii="Verdana" w:eastAsia="Times New Roman" w:hAnsi="Verdana" w:cs="Times New Roman"/>
          <w:color w:val="000000"/>
          <w:sz w:val="24"/>
          <w:szCs w:val="24"/>
          <w:lang w:eastAsia="bg-BG"/>
        </w:rPr>
        <w:t xml:space="preserve"> (1) Регистрационните знаци са серия от три главни латински букви или серия от няколко (три, четири и повече) арабски цифри.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Когато регистрационните знаци са серия (комбинация) от букви, тази комбинация не трябва да съвпада с някоя от трибуквените комбинации, започващи с латинската буква Q от Q кода, с аварийно-спасителния сигнал SOS или с други настоятелни сигнали, като PAN, TTT, XXX и т.н.</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Националните знаци предшестват регистрационните знаци и са разделени с тире между тях.</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5" w:name="to_paragraph_id45354613"/>
      <w:bookmarkEnd w:id="15"/>
      <w:r w:rsidRPr="000166E5">
        <w:rPr>
          <w:rFonts w:ascii="Verdana" w:eastAsia="Times New Roman" w:hAnsi="Verdana" w:cs="Times New Roman"/>
          <w:b/>
          <w:bCs/>
          <w:color w:val="000000"/>
          <w:sz w:val="24"/>
          <w:szCs w:val="24"/>
          <w:lang w:eastAsia="bg-BG"/>
        </w:rPr>
        <w:t>Чл. 11.</w:t>
      </w:r>
      <w:r w:rsidRPr="000166E5">
        <w:rPr>
          <w:rFonts w:ascii="Verdana" w:eastAsia="Times New Roman" w:hAnsi="Verdana" w:cs="Times New Roman"/>
          <w:color w:val="000000"/>
          <w:sz w:val="24"/>
          <w:szCs w:val="24"/>
          <w:lang w:eastAsia="bg-BG"/>
        </w:rPr>
        <w:t xml:space="preserve"> (1) (Доп. – ДВ, бр. 76 от 2021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2A3756E8" wp14:editId="280DD4C7">
                <wp:extent cx="304800" cy="304800"/>
                <wp:effectExtent l="0" t="0" r="0" b="0"/>
                <wp:docPr id="39" name="AutoShape 6" descr="apis://desktop/icons/kwadrat.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8E5033" id="AutoShape 6" o:spid="_x0000_s1026" alt="apis://desktop/icons/kwadrat.gif" href="apis://ARCH|85113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h5/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Регистрационните знаци на ВС не се променят, докато то не бъде отписано от регистъра, освен ако те са неприлични или неподходящи за използване.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Когато ВС бъде отписано от регистъра и след време отново бъде вписано в него, регистрационните знаци, определени при първоначалната му регистрация, могат да се запазят.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Регистрационните знаци на ВС, което е отписано от регистъра, не се предоставят на друго ВС.</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(Нова – ДВ, бр. 76 от 2021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5A8AF9C" wp14:editId="2365BAEE">
                <wp:extent cx="304800" cy="304800"/>
                <wp:effectExtent l="0" t="0" r="0" b="0"/>
                <wp:docPr id="38" name="AutoShape 7" descr="apis://desktop/icons/kwadrat.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6286DA" id="AutoShape 7" o:spid="_x0000_s1026" alt="apis://desktop/icons/kwadrat.gif" href="apis://ARCH|85113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cT/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Промяна на регистрационния знак не се допуска, когато е наложен запор над въздухоплавателното средство.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(Нова – ДВ, бр. 76 от 2021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0C10C56" wp14:editId="59030AD8">
                <wp:extent cx="304800" cy="304800"/>
                <wp:effectExtent l="0" t="0" r="0" b="0"/>
                <wp:docPr id="37" name="AutoShape 8" descr="apis://desktop/icons/kwadrat.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D364E5" id="AutoShape 8" o:spid="_x0000_s1026" alt="apis://desktop/icons/kwadrat.gif" href="apis://ARCH|85113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Y4/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Промяната на регистрационен знак по ал. 1 се допуска от ГД "ГВА" въз основа на писмено заявление на собственика, владелеца или държателя, когато вписаният регистрационeн знак е осмиващ, опозоряващ или обществено неприемлив. Заинтересованото лице представя доказателства за посочените обстоятелства.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6" w:name="to_paragraph_id43633352"/>
      <w:bookmarkEnd w:id="16"/>
      <w:r w:rsidRPr="000166E5">
        <w:rPr>
          <w:rFonts w:ascii="Verdana" w:eastAsia="Times New Roman" w:hAnsi="Verdana" w:cs="Times New Roman"/>
          <w:b/>
          <w:bCs/>
          <w:color w:val="000000"/>
          <w:sz w:val="24"/>
          <w:szCs w:val="24"/>
          <w:lang w:eastAsia="bg-BG"/>
        </w:rPr>
        <w:t>Чл. 12.</w:t>
      </w:r>
      <w:r w:rsidRPr="000166E5">
        <w:rPr>
          <w:rFonts w:ascii="Verdana" w:eastAsia="Times New Roman" w:hAnsi="Verdana" w:cs="Times New Roman"/>
          <w:color w:val="000000"/>
          <w:sz w:val="24"/>
          <w:szCs w:val="24"/>
          <w:lang w:eastAsia="bg-BG"/>
        </w:rPr>
        <w:t xml:space="preserve">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64C3E4DF" wp14:editId="4A302823">
                <wp:extent cx="304800" cy="304800"/>
                <wp:effectExtent l="0" t="0" r="0" b="0"/>
                <wp:docPr id="36" name="AutoShape 9" descr="apis://desktop/icons/kwadrat.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A477A7" id="AutoShape 9" o:spid="_x0000_s1026" alt="apis://desktop/icons/kwadrat.gif" href="apis://ARCH|851130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AlS/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Определените (потвърдените) от Главна дирекция "Гражданска въздухоплавателна администрация" регистрационни знаци се съобщават писмено на собственика, владелеца или държателя на ВС.</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7" w:name="to_paragraph_id548322"/>
      <w:bookmarkEnd w:id="17"/>
      <w:r w:rsidRPr="000166E5">
        <w:rPr>
          <w:rFonts w:ascii="Verdana" w:eastAsia="Times New Roman" w:hAnsi="Verdana" w:cs="Times New Roman"/>
          <w:b/>
          <w:bCs/>
          <w:color w:val="000000"/>
          <w:sz w:val="24"/>
          <w:szCs w:val="24"/>
          <w:lang w:eastAsia="bg-BG"/>
        </w:rPr>
        <w:t>Чл. 13.</w:t>
      </w:r>
      <w:r w:rsidRPr="000166E5">
        <w:rPr>
          <w:rFonts w:ascii="Verdana" w:eastAsia="Times New Roman" w:hAnsi="Verdana" w:cs="Times New Roman"/>
          <w:color w:val="000000"/>
          <w:sz w:val="24"/>
          <w:szCs w:val="24"/>
          <w:lang w:eastAsia="bg-BG"/>
        </w:rPr>
        <w:t xml:space="preserve"> (1) Националните и регистрационните знаци се нанасят върху ВС с боя или се закрепват по друг начин, осигуряващ еквивалентна степен на трайност. Те трябва да са чисти и видими по всяко време.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Линиите на буквите, цифрите и тирето трябва да бъдат плътни и с цвят, ярко контрастиращ на фона.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8" w:name="to_paragraph_id548323"/>
      <w:bookmarkEnd w:id="18"/>
      <w:r w:rsidRPr="000166E5">
        <w:rPr>
          <w:rFonts w:ascii="Verdana" w:eastAsia="Times New Roman" w:hAnsi="Verdana" w:cs="Times New Roman"/>
          <w:b/>
          <w:bCs/>
          <w:color w:val="000000"/>
          <w:sz w:val="24"/>
          <w:szCs w:val="24"/>
          <w:lang w:eastAsia="bg-BG"/>
        </w:rPr>
        <w:lastRenderedPageBreak/>
        <w:t>Чл. 14.</w:t>
      </w:r>
      <w:r w:rsidRPr="000166E5">
        <w:rPr>
          <w:rFonts w:ascii="Verdana" w:eastAsia="Times New Roman" w:hAnsi="Verdana" w:cs="Times New Roman"/>
          <w:color w:val="000000"/>
          <w:sz w:val="24"/>
          <w:szCs w:val="24"/>
          <w:lang w:eastAsia="bg-BG"/>
        </w:rPr>
        <w:t xml:space="preserve"> (1) Националните и регистрационни знаци на ВС, по-леки от въздуха, се разполагат, както следва: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върху дирижабли знаците се нанасят или върху тялото, или върху стабилизаторите. Когато знаците се нанасят върху тялото, те трябва да бъдат разположени по дължина върху всяка страна на тялото над линията на симетрия. Когато знаците се нанасят върху стабилизаторите, те трябва да бъдат разположени и върху хоризонталния, и върху вертикалния стабилизатор. На хоризонталния стабилизатор трябва да бъдат нанесени върху горната повърхност на дясната му половина и върху долната повърхност на лявата му половина, като върховете на буквите и цифрите бъдат в посока на атакуващия ръб. На вертикалния стабилизатор знаците трябва да бъдат нанесени върху долната половина на всяка страна на стабилизатора, като буквите и цифрите бъдат разположени хоризонтално;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върху сферични балони (с изключение на безпилотни свободни балони) знаците трябва да бъдат разположени на две места, диаметрално противоположни едно на друго и в близост до максималното хоризонтално сечение на балона;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върху несферични балони (с изключение на безпилотни свободни балони) знаците трябва да бъдат разположени върху всяка страна на балона в близост до максималното сечение, непосредствено над подвесната лента или над точките за окачване на въжетата на коша;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върху безпилотни свободни балони знаците трябва да се нанасят върху идентификационна плоча, която се закрепва към товара.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Знаците, нанесени отстрани на ВС, по-леко от въздуха (с изключение на безпилотни свободни балони), трябва да бъдат видими както отстрани, така и от земята.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9" w:name="to_paragraph_id548324"/>
      <w:bookmarkEnd w:id="19"/>
      <w:r w:rsidRPr="000166E5">
        <w:rPr>
          <w:rFonts w:ascii="Verdana" w:eastAsia="Times New Roman" w:hAnsi="Verdana" w:cs="Times New Roman"/>
          <w:b/>
          <w:bCs/>
          <w:color w:val="000000"/>
          <w:sz w:val="24"/>
          <w:szCs w:val="24"/>
          <w:lang w:eastAsia="bg-BG"/>
        </w:rPr>
        <w:t>Чл. 15.</w:t>
      </w:r>
      <w:r w:rsidRPr="000166E5">
        <w:rPr>
          <w:rFonts w:ascii="Verdana" w:eastAsia="Times New Roman" w:hAnsi="Verdana" w:cs="Times New Roman"/>
          <w:color w:val="000000"/>
          <w:sz w:val="24"/>
          <w:szCs w:val="24"/>
          <w:lang w:eastAsia="bg-BG"/>
        </w:rPr>
        <w:t xml:space="preserve"> Националните и регистрационните знаци на ВС, по-тежко от въздуха, се разполагат: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върху крилата, като знаците трябва да бъдат нанесени или върху долната повърхност на лявото полукрило, или върху долната повърхност на двете полукрила. Доколкото е възможно, знаците трябва да бъдат разположени на еднакво разстояние от атакуващия и изходящия ръб, като върховете на буквите и цифрите бъдат в посока на атакуващия ръб;</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освен върху крилата знаците се нанасят върху двете страни на тялото (еквивалентна конструкция - например мотогондоли) между крилата и опашните плоскости или върху вертикалните опашни плоскости. При една вертикална опашна плоскост знаците трябва да бъдат разположени върху горните половини на двете й страни, а при две или повече вертикални опашни плоскости знаците трябва да бъдат разположени върху горните половини на външните страни на крайните плоскости;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ако ВС няма части, съответстващи на посочените в т. 1 и 2, знаците трябва да бъдат разположени по начин, позволяващ ВС да бъде идентифицирано директно.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20" w:name="to_paragraph_id548325"/>
      <w:bookmarkEnd w:id="20"/>
      <w:r w:rsidRPr="000166E5">
        <w:rPr>
          <w:rFonts w:ascii="Verdana" w:eastAsia="Times New Roman" w:hAnsi="Verdana" w:cs="Times New Roman"/>
          <w:b/>
          <w:bCs/>
          <w:color w:val="000000"/>
          <w:sz w:val="24"/>
          <w:szCs w:val="24"/>
          <w:lang w:eastAsia="bg-BG"/>
        </w:rPr>
        <w:t>Чл. 16.</w:t>
      </w:r>
      <w:r w:rsidRPr="000166E5">
        <w:rPr>
          <w:rFonts w:ascii="Verdana" w:eastAsia="Times New Roman" w:hAnsi="Verdana" w:cs="Times New Roman"/>
          <w:color w:val="000000"/>
          <w:sz w:val="24"/>
          <w:szCs w:val="24"/>
          <w:lang w:eastAsia="bg-BG"/>
        </w:rPr>
        <w:t xml:space="preserve"> (1) Буквите и цифрите във всяка една група трябва да бъдат с еднаква височина.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Знаците на ВС, по-леки от въздуха, имат следните размери: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височината на знаците на ВС, по-леки от въздуха (с изключение на безпилотни свободни балони), трябва да бъде не по-малка от 50 см;</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височината на знаците за безпилотен свободен балон трябва да бъде съобразена с размера на идентификационната плоча, която се закрепва към товара.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Знаците на ВС, по-тежки от въздуха, имат следните размери: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височината на знаците върху крилата не може да е по-малка от 50 см;</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височината на знаците върху тялото (еквивалентна конструкция) и вертикалните опашни плоскости не може да е по-малка от 30 см.</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Ако ВС, по-тежко от въздуха, няма части, съответстващи на посочените в ал. 3, височината на знаците трябва да бъде така подбрана, че ВС да може да бъде идентифицирано директно.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21" w:name="to_paragraph_id548326"/>
      <w:bookmarkEnd w:id="21"/>
      <w:r w:rsidRPr="000166E5">
        <w:rPr>
          <w:rFonts w:ascii="Verdana" w:eastAsia="Times New Roman" w:hAnsi="Verdana" w:cs="Times New Roman"/>
          <w:b/>
          <w:bCs/>
          <w:color w:val="000000"/>
          <w:sz w:val="24"/>
          <w:szCs w:val="24"/>
          <w:lang w:eastAsia="bg-BG"/>
        </w:rPr>
        <w:t>Чл. 17.</w:t>
      </w:r>
      <w:r w:rsidRPr="000166E5">
        <w:rPr>
          <w:rFonts w:ascii="Verdana" w:eastAsia="Times New Roman" w:hAnsi="Verdana" w:cs="Times New Roman"/>
          <w:color w:val="000000"/>
          <w:sz w:val="24"/>
          <w:szCs w:val="24"/>
          <w:lang w:eastAsia="bg-BG"/>
        </w:rPr>
        <w:t xml:space="preserve"> Типът на буквите и цифрите, използвани в националните и регистрационните знаци, отговарят на следните изисквания: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буквите трябва да бъдат главни букви от латинската азбука без орнаменти;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цифрите трябва да бъдат арабски цифри без орнаменти;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ширината на всяка буква или цифра (с изключение на буквите I, M, W и цифрата 1) и дължината на тирето трябва да бъде 2/3 от височината;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ширината на буквата I и цифрата 1 трябва да бъде равна на 1/6 от височината;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ширината на буквите M и W трябва да бъде равна на височината;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 дебелината на линиите на буквите, цифрите и тирето трябва да бъде равна на 1/6 от височината;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7. разстоянието между буквите, цифрите и тирето трябва да бъде равно или по-голямо от 1/4 от ширината на стандартните букви и цифри.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22" w:name="to_paragraph_id548327"/>
      <w:bookmarkEnd w:id="22"/>
      <w:r w:rsidRPr="000166E5">
        <w:rPr>
          <w:rFonts w:ascii="Verdana" w:eastAsia="Times New Roman" w:hAnsi="Verdana" w:cs="Times New Roman"/>
          <w:b/>
          <w:bCs/>
          <w:color w:val="000000"/>
          <w:sz w:val="24"/>
          <w:szCs w:val="24"/>
          <w:lang w:eastAsia="bg-BG"/>
        </w:rPr>
        <w:t>Чл. 18.</w:t>
      </w:r>
      <w:r w:rsidRPr="000166E5">
        <w:rPr>
          <w:rFonts w:ascii="Verdana" w:eastAsia="Times New Roman" w:hAnsi="Verdana" w:cs="Times New Roman"/>
          <w:color w:val="000000"/>
          <w:sz w:val="24"/>
          <w:szCs w:val="24"/>
          <w:lang w:eastAsia="bg-BG"/>
        </w:rPr>
        <w:t xml:space="preserve"> Всяко ВС трябва да има идентификационна плоча, на която да са нанесени поне националните и регистрационните знаци. Плочата трябва да бъде изготвена от огнеупорен метал или друг материал с еквивалентни физически свойства. Плочата се закрепва на видно място към конструкцията на ВС, близо до главния вход или друго подходящо място, а за свободен безпилотен балон - на видно място отвън на товара.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23" w:name="to_paragraph_id548328"/>
      <w:bookmarkEnd w:id="23"/>
      <w:r w:rsidRPr="000166E5">
        <w:rPr>
          <w:rFonts w:ascii="Verdana" w:eastAsia="Times New Roman" w:hAnsi="Verdana" w:cs="Times New Roman"/>
          <w:b/>
          <w:bCs/>
          <w:color w:val="000000"/>
          <w:sz w:val="27"/>
          <w:szCs w:val="27"/>
          <w:lang w:eastAsia="bg-BG"/>
        </w:rPr>
        <w:lastRenderedPageBreak/>
        <w:t>Раздел III</w:t>
      </w:r>
      <w:r w:rsidRPr="000166E5">
        <w:rPr>
          <w:rFonts w:ascii="Verdana" w:eastAsia="Times New Roman" w:hAnsi="Verdana" w:cs="Times New Roman"/>
          <w:b/>
          <w:bCs/>
          <w:color w:val="000000"/>
          <w:sz w:val="27"/>
          <w:szCs w:val="27"/>
          <w:lang w:eastAsia="bg-BG"/>
        </w:rPr>
        <w:br/>
        <w:t>Вписване на гражданско въздухоплавателно средство и издаване на удостоверение за регистрация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24" w:name="to_paragraph_id43633353"/>
      <w:bookmarkEnd w:id="24"/>
      <w:r w:rsidRPr="000166E5">
        <w:rPr>
          <w:rFonts w:ascii="Verdana" w:eastAsia="Times New Roman" w:hAnsi="Verdana" w:cs="Times New Roman"/>
          <w:b/>
          <w:bCs/>
          <w:color w:val="000000"/>
          <w:sz w:val="24"/>
          <w:szCs w:val="24"/>
          <w:lang w:eastAsia="bg-BG"/>
        </w:rPr>
        <w:t>Чл. 19.</w:t>
      </w:r>
      <w:r w:rsidRPr="000166E5">
        <w:rPr>
          <w:rFonts w:ascii="Verdana" w:eastAsia="Times New Roman" w:hAnsi="Verdana" w:cs="Times New Roman"/>
          <w:color w:val="000000"/>
          <w:sz w:val="24"/>
          <w:szCs w:val="24"/>
          <w:lang w:eastAsia="bg-BG"/>
        </w:rPr>
        <w:t xml:space="preserve"> (Изм.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4809A7C" wp14:editId="44B363BC">
                <wp:extent cx="304800" cy="304800"/>
                <wp:effectExtent l="0" t="0" r="0" b="0"/>
                <wp:docPr id="35" name="AutoShape 10" descr="apis://desktop/icons/kwadrat.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7518A4" id="AutoShape 10" o:spid="_x0000_s1026" alt="apis://desktop/icons/kwadrat.gif" href="apis://ARCH|851130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tE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40wEqSFGt1urfShUQwpK5mhkDCiuIHCwGpjpQo5lcKEm45AOexgzSvPvm642MwbTjcHrHDxzxXt&#10;s1BIum2ZsH1ZNWuIBU2ZmiuDkc4cRH1fxq5iYadM5pG7Ovvpk3rULv9GPUi6MUjIeU3Emt0aBRoA&#10;ZQK545bWsqsZKSGNF+56H86hAW9o1X2UJaSDQDo8u32lWxcD8KK9l9DzSUJsbxGFzasomUaQNQ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Главна дирекция "Гражданска въздухоплавателна администрация" вписва гражданско ВС в регистъра на гражданските въздухоплавателни средства и издава удостоверение за регистрация.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25" w:name="to_paragraph_id43633354"/>
      <w:bookmarkEnd w:id="25"/>
      <w:r w:rsidRPr="000166E5">
        <w:rPr>
          <w:rFonts w:ascii="Verdana" w:eastAsia="Times New Roman" w:hAnsi="Verdana" w:cs="Times New Roman"/>
          <w:b/>
          <w:bCs/>
          <w:color w:val="000000"/>
          <w:sz w:val="24"/>
          <w:szCs w:val="24"/>
          <w:lang w:eastAsia="bg-BG"/>
        </w:rPr>
        <w:t>Чл. 20.</w:t>
      </w:r>
      <w:r w:rsidRPr="000166E5">
        <w:rPr>
          <w:rFonts w:ascii="Verdana" w:eastAsia="Times New Roman" w:hAnsi="Verdana" w:cs="Times New Roman"/>
          <w:color w:val="000000"/>
          <w:sz w:val="24"/>
          <w:szCs w:val="24"/>
          <w:lang w:eastAsia="bg-BG"/>
        </w:rPr>
        <w:t xml:space="preserve">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105F139" wp14:editId="4C03EDF3">
                <wp:extent cx="304800" cy="304800"/>
                <wp:effectExtent l="0" t="0" r="0" b="0"/>
                <wp:docPr id="34" name="AutoShape 11" descr="apis://desktop/icons/kwadrat.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783A6" id="AutoShape 11" o:spid="_x0000_s1026" alt="apis://desktop/icons/kwadrat.gif" href="apis://ARCH|851130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su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yUYCdJCjW63VvrQKI4xKpmhkDCiuIHCwGpjpQo5lcKEm45AOexgzSvPvm642MwbTjcHrHDxzxXt&#10;s1BIum2ZsH1ZNWuIBU2ZmiuDkc4cRH1fxq5iYadM5pG7Ovvpk3rULv9GPUi6MUjIeU3Emt0aBRoA&#10;ZQK545bWsqsZKSGNF+56H86hAW9o1X2UJaSDQDo8u32lWxcD8KK9l9DzSUJsbxGFzasomUYgNA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Регистърът на Република България за гражданските ВС се съхранява в Главна дирекция "Гражданска въздухоплавателна администрация".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26" w:name="to_paragraph_id43633355"/>
      <w:bookmarkEnd w:id="26"/>
      <w:r w:rsidRPr="000166E5">
        <w:rPr>
          <w:rFonts w:ascii="Verdana" w:eastAsia="Times New Roman" w:hAnsi="Verdana" w:cs="Times New Roman"/>
          <w:b/>
          <w:bCs/>
          <w:color w:val="000000"/>
          <w:sz w:val="24"/>
          <w:szCs w:val="24"/>
          <w:lang w:eastAsia="bg-BG"/>
        </w:rPr>
        <w:t>Чл. 21.</w:t>
      </w:r>
      <w:r w:rsidRPr="000166E5">
        <w:rPr>
          <w:rFonts w:ascii="Verdana" w:eastAsia="Times New Roman" w:hAnsi="Verdana" w:cs="Times New Roman"/>
          <w:color w:val="000000"/>
          <w:sz w:val="24"/>
          <w:szCs w:val="24"/>
          <w:lang w:eastAsia="bg-BG"/>
        </w:rPr>
        <w:t xml:space="preserve"> (Изм. и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4DCC5FBD" wp14:editId="3481B50B">
                <wp:extent cx="304800" cy="304800"/>
                <wp:effectExtent l="0" t="0" r="0" b="0"/>
                <wp:docPr id="33" name="AutoShape 12" descr="apis://desktop/icons/kwadrat.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F415C6" id="AutoShape 12" o:spid="_x0000_s1026" alt="apis://desktop/icons/kwadrat.gif" href="apis://ARCH|85113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Вписването на гражданско ВС и издаване на удостоверение за регистрация се извършва по заявление, подадено от собственика, владелеца или държателя на ВС. Заявлението се подава до Главна дирекция "Гражданска въздухоплавателна администрация" по образец (приложение № 1) най-малко 30 дни преди датата на основния преглед, предвиден в </w:t>
      </w:r>
      <w:hyperlink r:id="rId22" w:history="1">
        <w:r w:rsidRPr="000166E5">
          <w:rPr>
            <w:rFonts w:ascii="Verdana" w:eastAsia="Times New Roman" w:hAnsi="Verdana" w:cs="Times New Roman"/>
            <w:color w:val="000000"/>
            <w:sz w:val="24"/>
            <w:szCs w:val="24"/>
            <w:lang w:eastAsia="bg-BG"/>
          </w:rPr>
          <w:t>чл. 24, ал. 1</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27" w:name="to_paragraph_id47262004"/>
      <w:bookmarkEnd w:id="27"/>
      <w:r w:rsidRPr="000166E5">
        <w:rPr>
          <w:rFonts w:ascii="Verdana" w:eastAsia="Times New Roman" w:hAnsi="Verdana" w:cs="Times New Roman"/>
          <w:b/>
          <w:bCs/>
          <w:color w:val="000000"/>
          <w:sz w:val="24"/>
          <w:szCs w:val="24"/>
          <w:lang w:eastAsia="bg-BG"/>
        </w:rPr>
        <w:t>Чл. 22.</w:t>
      </w:r>
      <w:r w:rsidRPr="000166E5">
        <w:rPr>
          <w:rFonts w:ascii="Verdana" w:eastAsia="Times New Roman" w:hAnsi="Verdana" w:cs="Times New Roman"/>
          <w:color w:val="000000"/>
          <w:sz w:val="24"/>
          <w:szCs w:val="24"/>
          <w:lang w:eastAsia="bg-BG"/>
        </w:rPr>
        <w:t xml:space="preserve"> (1)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6F0B4999" wp14:editId="1F137449">
                <wp:extent cx="304800" cy="304800"/>
                <wp:effectExtent l="0" t="0" r="0" b="0"/>
                <wp:docPr id="32" name="AutoShape 13" descr="apis://desktop/icons/kwadrat.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55CF1" id="AutoShape 13" o:spid="_x0000_s1026" alt="apis://desktop/icons/kwadrat.gif" href="apis://ARCH|85113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Купувачът, наемателят на ВС или лизингополучателят писмено уведомяват Главна дирекция "Гражданска въздухоплавателна администрация" и посочват нормите за летателна годност, в съответствие с които е било издадено типово удостоверение за летателна годност, преди да сключат договора за покупко-продажба, наем на ВС или лизинг.</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4860D82E" wp14:editId="46523760">
                <wp:extent cx="304800" cy="304800"/>
                <wp:effectExtent l="0" t="0" r="0" b="0"/>
                <wp:docPr id="31" name="AutoShape 14" descr="apis://desktop/icons/kwadrat.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3C67D" id="AutoShape 14" o:spid="_x0000_s1026" alt="apis://desktop/icons/kwadrat.gif" href="apis://ARCH|85113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o1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8UYCdJCjW63VvrQKE4wKpmhkDCiuIHCwGpjpQo5lcKEm45AOexgzSvPvm642MwbTjcHrHDxzxXt&#10;s1BIum2ZsH1ZNWuIBU2ZmiuDkc4cRH1fxq5iYadM5pG7Ovvpk3rULv9GPUi6MUjIeU3Emt0aBRoA&#10;ZQK545bWsqsZKSGNF+56H86hAW9o1X2UJaSDQDo8u32lWxcD8KK9l9DzSUJsbxGFzasomUYgNA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Главна дирекция "Гражданска въздухоплавателна администрация" извършва съответно проучване, ако досега този тип ВС не е бил вписан в регистъра на Република България. Проучването включва запознаване с конструкцията на въздухоплавателното средство, типовото удостоверение за летателна годност с приложените към него съответни сертификационни данни и проверка за удостоверяване на съответствието на ВС с нормите за летателна годност, за авиационен шум и за газови емисии на авиационните двигатели, приети в Република България.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5B232F78" wp14:editId="6FE10760">
                <wp:extent cx="304800" cy="304800"/>
                <wp:effectExtent l="0" t="0" r="0" b="0"/>
                <wp:docPr id="30" name="AutoShape 15" descr="apis://desktop/icons/kwadrat.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A6B56" id="AutoShape 15" o:spid="_x0000_s1026" alt="apis://desktop/icons/kwadrat.gif" href="apis://ARCH|85113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opf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0F6BGmhRrdbK31oFI8wKpmhkDCiuIHCwGpjpQo5lcKEm45AOexgzSvPvm642MwbTjcHrHDxzxXt&#10;s1BIum2ZsH1ZNWuIBU2ZmiuDkc4cRH1fxq5iYadM5pG7Ovvpk3rULv9GPUi6MUjIeU3Emt0aBRoA&#10;ZQK545bWsqsZKSGNF+56H86hAW9o1X2UJaSDQDo8u32lWxcD8KK9l9DzSUJsbxGFzasomUaQSQ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Главна дирекция "Гражданска въздухоплавателна администрация" съобщава на собственика, владелеца или държателя допълнителните условия, на които трябва да отговаря въздухоплавателното средство.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28" w:name="to_paragraph_id548333"/>
      <w:bookmarkEnd w:id="28"/>
      <w:r w:rsidRPr="000166E5">
        <w:rPr>
          <w:rFonts w:ascii="Verdana" w:eastAsia="Times New Roman" w:hAnsi="Verdana" w:cs="Times New Roman"/>
          <w:b/>
          <w:bCs/>
          <w:color w:val="000000"/>
          <w:sz w:val="24"/>
          <w:szCs w:val="24"/>
          <w:lang w:eastAsia="bg-BG"/>
        </w:rPr>
        <w:lastRenderedPageBreak/>
        <w:t>Чл. 23.</w:t>
      </w:r>
      <w:r w:rsidRPr="000166E5">
        <w:rPr>
          <w:rFonts w:ascii="Verdana" w:eastAsia="Times New Roman" w:hAnsi="Verdana" w:cs="Times New Roman"/>
          <w:color w:val="000000"/>
          <w:sz w:val="24"/>
          <w:szCs w:val="24"/>
          <w:lang w:eastAsia="bg-BG"/>
        </w:rPr>
        <w:t xml:space="preserve"> Към заявлението се прилагат всички документи, въз основа на които се иска вписването, експортно удостоверение за летателна годност или еквивалентен документ на ВС (отнася се само за импортни ВС), удостоверение за шум и за газови емисии на авиационните двигатели и документ, удостоверяващ, че ВС е отписано от регистъра на държавата на последна регистрация.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29" w:name="to_paragraph_id43633357"/>
      <w:bookmarkEnd w:id="29"/>
      <w:r w:rsidRPr="000166E5">
        <w:rPr>
          <w:rFonts w:ascii="Verdana" w:eastAsia="Times New Roman" w:hAnsi="Verdana" w:cs="Times New Roman"/>
          <w:b/>
          <w:bCs/>
          <w:color w:val="000000"/>
          <w:sz w:val="24"/>
          <w:szCs w:val="24"/>
          <w:lang w:eastAsia="bg-BG"/>
        </w:rPr>
        <w:t>Чл. 24.</w:t>
      </w:r>
      <w:r w:rsidRPr="000166E5">
        <w:rPr>
          <w:rFonts w:ascii="Verdana" w:eastAsia="Times New Roman" w:hAnsi="Verdana" w:cs="Times New Roman"/>
          <w:color w:val="000000"/>
          <w:sz w:val="24"/>
          <w:szCs w:val="24"/>
          <w:lang w:eastAsia="bg-BG"/>
        </w:rPr>
        <w:t xml:space="preserve"> (1)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26E4E696" wp14:editId="366ED3F2">
                <wp:extent cx="304800" cy="304800"/>
                <wp:effectExtent l="0" t="0" r="0" b="0"/>
                <wp:docPr id="29" name="AutoShape 16" descr="apis://desktop/icons/kwadrat.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E555A" id="AutoShape 16" o:spid="_x0000_s1026" alt="apis://desktop/icons/kwadrat.gif" href="apis://ARCH|85113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2N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1OMBGmhRrdbK31oFI8xKpmhkDCiuIHCwGpjpQo5lcKEm45AOexgzSvPvm642MwbTjcHrHDxzxXt&#10;s1BIum2ZsH1ZNWuIBU2ZmiuDkc4cRH1fxq5iYadM5pG7Ovvpk3rULv9GPUi6MUjIeU3Emt0aBRoA&#10;ZQK545bWsqsZKSGNF+56H86hAW9o1X2UJaSDQDo8u32lWxcD8KK9l9DzSUJsbxGFzasomUYgNA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Въздухоплавателното средство трябва да бъде представено на разположение на Главна дирекция "Гражданска въздухоплавателна администрация" за огледи и проверки (основен преглед). Времето и мястото на прегледа трябва да бъдат предварително уговорени между Главна дирекция "Гражданска въздухоплавателна администрация" и собственика, владелеца или държателя и да са приемливи и за двете страни.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54C5C161" wp14:editId="4198979B">
                <wp:extent cx="304800" cy="304800"/>
                <wp:effectExtent l="0" t="0" r="0" b="0"/>
                <wp:docPr id="28" name="AutoShape 17" descr="apis://desktop/icons/kwadrat.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D3C78" id="AutoShape 17" o:spid="_x0000_s1026" alt="apis://desktop/icons/kwadrat.gif" href="apis://ARCH|85113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q3n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6FSgrRQo9utlT40iicY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Когато въздухоплавателното средство се предоставя за огледи и проверки в чужбина или извън територията на София, собственикът, владелецът или държателят заплаща на Главна дирекция "Гражданска въздухоплавателна администрация" допълнителните разходи за проверката.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(Нова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5FCE855" wp14:editId="2269C23F">
                <wp:extent cx="304800" cy="304800"/>
                <wp:effectExtent l="0" t="0" r="0" b="0"/>
                <wp:docPr id="27" name="AutoShape 18" descr="apis://desktop/icons/kwadrat.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B49211" id="AutoShape 18" o:spid="_x0000_s1026" alt="apis://desktop/icons/kwadrat.gif" href="apis://ARCH|85113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7L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ycYCdJCjW63VvrQKIbq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Огледите и проверките на въздухоплавателното средство се извършват на място, посочено от заявителя, където се намира въздухоплавателното средство, от инспектори на Главна дирекция "Гражданска въздухоплавателна администрация" или дистанционно чрез използване на подходящи електронни средства и технологии.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(Нова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4E4DBBA9" wp14:editId="172514E5">
                <wp:extent cx="304800" cy="304800"/>
                <wp:effectExtent l="0" t="0" r="0" b="0"/>
                <wp:docPr id="26" name="AutoShape 19" descr="apis://desktop/icons/kwadrat.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134A5" id="AutoShape 19" o:spid="_x0000_s1026" alt="apis://desktop/icons/kwadrat.gif" href="apis://ARCH|85113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6h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8cYCdJCjW63VvrQKE4xKpmhkDCiuIHCwGpjpQo5lcKEm45AOexgzSvPvm642MwbTjcHrHDxzxXt&#10;s1BIum2ZsH1ZNWuIBU2ZmiuDkc4cRH1fxq5iYadM5pG7Ovvpk3rULv9GPUi6MUjIeU3Emt0aBRoA&#10;ZQK545bWsqsZKSGNF+56H86hAW9o1X2UJaSDQDo8u32lWxcD8KK9l9DzSUJsbxGFzasomUYgNA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Дистанционни огледи и проверки на въздухоплавателно средство се допускат, ако към момента на извършването им въздухоплавателното средство има валидно удостоверение за летателна годност, издадено в съответствие с </w:t>
      </w:r>
      <w:hyperlink r:id="rId25" w:history="1">
        <w:r w:rsidRPr="000166E5">
          <w:rPr>
            <w:rFonts w:ascii="Verdana" w:eastAsia="Times New Roman" w:hAnsi="Verdana" w:cs="Times New Roman"/>
            <w:color w:val="000000"/>
            <w:sz w:val="24"/>
            <w:szCs w:val="24"/>
            <w:lang w:eastAsia="bg-BG"/>
          </w:rPr>
          <w:t>приложение № 8 на Конвенцията за международно гражданско въздухоплаване</w:t>
        </w:r>
      </w:hyperlink>
      <w:r w:rsidRPr="000166E5">
        <w:rPr>
          <w:rFonts w:ascii="Verdana" w:eastAsia="Times New Roman" w:hAnsi="Verdana" w:cs="Times New Roman"/>
          <w:color w:val="000000"/>
          <w:sz w:val="24"/>
          <w:szCs w:val="24"/>
          <w:lang w:eastAsia="bg-BG"/>
        </w:rPr>
        <w:t xml:space="preserve"> от държава, която е ратифицирала конвенцията.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(Нова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049F4826" wp14:editId="6D9F7AB2">
                <wp:extent cx="304800" cy="304800"/>
                <wp:effectExtent l="0" t="0" r="0" b="0"/>
                <wp:docPr id="25" name="AutoShape 20" descr="apis://desktop/icons/kwadrat.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E2914" id="AutoShape 20" o:spid="_x0000_s1026" alt="apis://desktop/icons/kwadrat.gif" href="apis://ARCH|85113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Когато въздухоплавателното средство се представя за дистанционен оглед и проверка, собственикът, владелецът или държателят посочва квалифицирано лице, притежаващо одобрение за персонал за преглед на летателна годност (EASA Форма 4), издадено по реда на </w:t>
      </w:r>
      <w:hyperlink r:id="rId26" w:history="1">
        <w:r w:rsidRPr="000166E5">
          <w:rPr>
            <w:rFonts w:ascii="Verdana" w:eastAsia="Times New Roman" w:hAnsi="Verdana" w:cs="Times New Roman"/>
            <w:color w:val="000000"/>
            <w:sz w:val="24"/>
            <w:szCs w:val="24"/>
            <w:lang w:eastAsia="bg-BG"/>
          </w:rPr>
          <w:t>Регламент (ЕС) 1321/2014</w:t>
        </w:r>
      </w:hyperlink>
      <w:r w:rsidRPr="000166E5">
        <w:rPr>
          <w:rFonts w:ascii="Verdana" w:eastAsia="Times New Roman" w:hAnsi="Verdana" w:cs="Times New Roman"/>
          <w:color w:val="000000"/>
          <w:sz w:val="24"/>
          <w:szCs w:val="24"/>
          <w:lang w:eastAsia="bg-BG"/>
        </w:rPr>
        <w:t xml:space="preserve"> на Комисията от 26 ноември 2014 г. относно поддържането на летателната годност на въздухоплавателните средства и авиационните продукти, части и устройства и относно одобряването на организациите и персонала, изпълняващи тези задачи (ОВ, L 362 от 2014), което да документира извършената инспекция и да попълни карта за проверка по образец (приложение № 2). Квалифицираното </w:t>
      </w:r>
      <w:r w:rsidRPr="000166E5">
        <w:rPr>
          <w:rFonts w:ascii="Verdana" w:eastAsia="Times New Roman" w:hAnsi="Verdana" w:cs="Times New Roman"/>
          <w:color w:val="000000"/>
          <w:sz w:val="24"/>
          <w:szCs w:val="24"/>
          <w:lang w:eastAsia="bg-BG"/>
        </w:rPr>
        <w:lastRenderedPageBreak/>
        <w:t>лице в срок до 7 дни предоставя на Главна дирекция "Гражданска въздухоплавателна администрация" оригинала на попълнената и подписана от него карта за проверка.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 (Нова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A32F4E7" wp14:editId="2FEA0DAC">
                <wp:extent cx="304800" cy="304800"/>
                <wp:effectExtent l="0" t="0" r="0" b="0"/>
                <wp:docPr id="24" name="AutoShape 21" descr="apis://desktop/icons/kwadrat.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2CC7EF" id="AutoShape 21" o:spid="_x0000_s1026" alt="apis://desktop/icons/kwadrat.gif" href="apis://ARCH|85113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Ако Главна дирекция "Гражданска въздухоплавателна администрация" установи, че резултатът от основния преглед на въздухоплавателното средство, проведен дистанционно, е недостатъчен за формулиране на заключение, насрочва допълнителни огледи и проверки на място, посочено от заявителя, където се намира въздухоплавателното средство.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(7) (Нова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411B4B76" wp14:editId="4F2ACEC0">
                <wp:extent cx="304800" cy="304800"/>
                <wp:effectExtent l="0" t="0" r="0" b="0"/>
                <wp:docPr id="23" name="AutoShape 22" descr="apis://desktop/icons/kwadrat.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53ADC4" id="AutoShape 22" o:spid="_x0000_s1026" alt="apis://desktop/icons/kwadrat.gif" href="apis://ARCH|85113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Собственикът, владелецът или държателят представя пред Главна дирекция "Гражданска въздухоплавателна администрация" доказателства, потвърждаващи, че монтираните на въздухоплавателното средство транспондер и/или аварийни предаватели са кодирани с определения код за Република България.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30" w:name="to_paragraph_id43633358"/>
      <w:bookmarkEnd w:id="30"/>
      <w:r w:rsidRPr="000166E5">
        <w:rPr>
          <w:rFonts w:ascii="Verdana" w:eastAsia="Times New Roman" w:hAnsi="Verdana" w:cs="Times New Roman"/>
          <w:b/>
          <w:bCs/>
          <w:color w:val="000000"/>
          <w:sz w:val="24"/>
          <w:szCs w:val="24"/>
          <w:lang w:eastAsia="bg-BG"/>
        </w:rPr>
        <w:t>Чл. 25.</w:t>
      </w:r>
      <w:r w:rsidRPr="000166E5">
        <w:rPr>
          <w:rFonts w:ascii="Verdana" w:eastAsia="Times New Roman" w:hAnsi="Verdana" w:cs="Times New Roman"/>
          <w:color w:val="000000"/>
          <w:sz w:val="24"/>
          <w:szCs w:val="24"/>
          <w:lang w:eastAsia="bg-BG"/>
        </w:rPr>
        <w:t xml:space="preserve"> (1)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84A7045" wp14:editId="1AC1DCB6">
                <wp:extent cx="304800" cy="304800"/>
                <wp:effectExtent l="0" t="0" r="0" b="0"/>
                <wp:docPr id="22" name="AutoShape 23"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AF397" id="AutoShape 23" o:spid="_x0000_s1026" alt="apis://desktop/icons/kwadrat.gif" href="apis://ARCH|85113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След като инспекторите от Главна дирекция "Гражданска въздухоплавателна администрация" се убедят на базата на заявлението и придружителните документи и на базата на основния преглед, че националните и регистрационните знаци съответстват на изискванията на тази наредба и че ВС може да бъде регистрирано, вписват в регистъра следните данни: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номера на удостоверението за регистрация;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националните и регистрационните знаци на ВС;</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производителя и наименованието (типа) на ВС;</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серийния номер на ВС;</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категорията на ВС;</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 (доп. – ДВ, бр. 85 от 2015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A3CFD33" wp14:editId="30CA4127">
                <wp:extent cx="304800" cy="304800"/>
                <wp:effectExtent l="0" t="0" r="0" b="0"/>
                <wp:docPr id="21" name="AutoShape 24"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D52A45" id="AutoShape 24" o:spid="_x0000_s1026" alt="apis://desktop/icons/kwadrat.gif" href="apis://ARCH|85113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името, съответно – наименованието на собственика, владелеца или държателя;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6а. (нова – ДВ, бр. 85 от 2015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5A3254C6" wp14:editId="57EB2770">
                <wp:extent cx="304800" cy="304800"/>
                <wp:effectExtent l="0" t="0" r="0" b="0"/>
                <wp:docPr id="20" name="AutoShape 25"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331A6" id="AutoShape 25" o:spid="_x0000_s1026" alt="apis://desktop/icons/kwadrat.gif" href="apis://ARCH|85113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ЕГН или ЛНЧ за физическо лице – собственик, съответно ЕИК или БУЛСТАТ за юридическо лице – собственик;</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7. адреса на собственика, владелеца или държателя;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8. основанието за придобиване на права;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9. датата на вписване.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7354E906" wp14:editId="1B7C7641">
                <wp:extent cx="304800" cy="304800"/>
                <wp:effectExtent l="0" t="0" r="0" b="0"/>
                <wp:docPr id="19" name="AutoShape 26" descr="apis://desktop/icons/kwadrat.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7E5FC2" id="AutoShape 26" o:spid="_x0000_s1026" alt="apis://desktop/icons/kwadrat.gif" href="apis://ARCH|85113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ypl/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Главна дирекция "Гражданска въздухоплавателна администрация" издава удостоверение за регистрация, което собственикът, владелецът или държателят или негов представител получава срещу заплащане на такса, определена от Министерския съвет.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(3) В удостоверението за регистрация се вписват същите данни както в регистъра с изключение на т. 5 и 8 от ал. 1. Всички текстове трябва да бъдат на български и английски език.</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31" w:name="to_paragraph_id548336"/>
      <w:bookmarkEnd w:id="31"/>
      <w:r w:rsidRPr="000166E5">
        <w:rPr>
          <w:rFonts w:ascii="Verdana" w:eastAsia="Times New Roman" w:hAnsi="Verdana" w:cs="Times New Roman"/>
          <w:b/>
          <w:bCs/>
          <w:color w:val="000000"/>
          <w:sz w:val="24"/>
          <w:szCs w:val="24"/>
          <w:lang w:eastAsia="bg-BG"/>
        </w:rPr>
        <w:t>Чл. 26.</w:t>
      </w:r>
      <w:r w:rsidRPr="000166E5">
        <w:rPr>
          <w:rFonts w:ascii="Verdana" w:eastAsia="Times New Roman" w:hAnsi="Verdana" w:cs="Times New Roman"/>
          <w:color w:val="000000"/>
          <w:sz w:val="24"/>
          <w:szCs w:val="24"/>
          <w:lang w:eastAsia="bg-BG"/>
        </w:rPr>
        <w:t xml:space="preserve"> Удостоверението за регистрация трябва да бъде на борда на ВС, когато е в полет.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32" w:name="to_paragraph_id548337"/>
      <w:bookmarkEnd w:id="32"/>
      <w:r w:rsidRPr="000166E5">
        <w:rPr>
          <w:rFonts w:ascii="Verdana" w:eastAsia="Times New Roman" w:hAnsi="Verdana" w:cs="Times New Roman"/>
          <w:b/>
          <w:bCs/>
          <w:color w:val="000000"/>
          <w:sz w:val="24"/>
          <w:szCs w:val="24"/>
          <w:lang w:eastAsia="bg-BG"/>
        </w:rPr>
        <w:t>Чл. 27.</w:t>
      </w:r>
      <w:r w:rsidRPr="000166E5">
        <w:rPr>
          <w:rFonts w:ascii="Verdana" w:eastAsia="Times New Roman" w:hAnsi="Verdana" w:cs="Times New Roman"/>
          <w:color w:val="000000"/>
          <w:sz w:val="24"/>
          <w:szCs w:val="24"/>
          <w:lang w:eastAsia="bg-BG"/>
        </w:rPr>
        <w:t xml:space="preserve"> Вписването в регистъра на опитни образци (прототипи) на ВС се извършва без удостоверение за летателна годност и шум.</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33" w:name="to_paragraph_id43633359"/>
      <w:bookmarkEnd w:id="33"/>
      <w:r w:rsidRPr="000166E5">
        <w:rPr>
          <w:rFonts w:ascii="Verdana" w:eastAsia="Times New Roman" w:hAnsi="Verdana" w:cs="Times New Roman"/>
          <w:b/>
          <w:bCs/>
          <w:color w:val="000000"/>
          <w:sz w:val="24"/>
          <w:szCs w:val="24"/>
          <w:lang w:eastAsia="bg-BG"/>
        </w:rPr>
        <w:t>Чл. 28.</w:t>
      </w:r>
      <w:r w:rsidRPr="000166E5">
        <w:rPr>
          <w:rFonts w:ascii="Verdana" w:eastAsia="Times New Roman" w:hAnsi="Verdana" w:cs="Times New Roman"/>
          <w:color w:val="000000"/>
          <w:sz w:val="24"/>
          <w:szCs w:val="24"/>
          <w:lang w:eastAsia="bg-BG"/>
        </w:rPr>
        <w:t xml:space="preserve">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0D164D2" wp14:editId="4C159186">
                <wp:extent cx="304800" cy="304800"/>
                <wp:effectExtent l="0" t="0" r="0" b="0"/>
                <wp:docPr id="18" name="AutoShape 27" descr="apis://desktop/icons/kwadrat.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3EFE8" id="AutoShape 27" o:spid="_x0000_s1026" alt="apis://desktop/icons/kwadrat.gif" href="apis://ARCH|85113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Когато Главна дирекция "Гражданска въздухоплавателна администрация" впише нов тип ВС, тя уведомява за това упълномощения орган на страната производител и конструктора.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34" w:name="to_paragraph_id548339"/>
      <w:bookmarkEnd w:id="34"/>
      <w:r w:rsidRPr="000166E5">
        <w:rPr>
          <w:rFonts w:ascii="Verdana" w:eastAsia="Times New Roman" w:hAnsi="Verdana" w:cs="Times New Roman"/>
          <w:b/>
          <w:bCs/>
          <w:color w:val="000000"/>
          <w:sz w:val="27"/>
          <w:szCs w:val="27"/>
          <w:lang w:eastAsia="bg-BG"/>
        </w:rPr>
        <w:t>Раздел IV</w:t>
      </w:r>
      <w:r w:rsidRPr="000166E5">
        <w:rPr>
          <w:rFonts w:ascii="Verdana" w:eastAsia="Times New Roman" w:hAnsi="Verdana" w:cs="Times New Roman"/>
          <w:b/>
          <w:bCs/>
          <w:color w:val="000000"/>
          <w:sz w:val="27"/>
          <w:szCs w:val="27"/>
          <w:lang w:eastAsia="bg-BG"/>
        </w:rPr>
        <w:br/>
        <w:t>Пререгистрация на гражданско въздухоплавателно средство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35" w:name="to_paragraph_id47262005"/>
      <w:bookmarkEnd w:id="35"/>
      <w:r w:rsidRPr="000166E5">
        <w:rPr>
          <w:rFonts w:ascii="Verdana" w:eastAsia="Times New Roman" w:hAnsi="Verdana" w:cs="Times New Roman"/>
          <w:b/>
          <w:bCs/>
          <w:color w:val="000000"/>
          <w:sz w:val="24"/>
          <w:szCs w:val="24"/>
          <w:lang w:eastAsia="bg-BG"/>
        </w:rPr>
        <w:t>Чл. 29.</w:t>
      </w:r>
      <w:r w:rsidRPr="000166E5">
        <w:rPr>
          <w:rFonts w:ascii="Verdana" w:eastAsia="Times New Roman" w:hAnsi="Verdana" w:cs="Times New Roman"/>
          <w:color w:val="000000"/>
          <w:sz w:val="24"/>
          <w:szCs w:val="24"/>
          <w:lang w:eastAsia="bg-BG"/>
        </w:rPr>
        <w:t xml:space="preserve"> (1) Вписването в регистъра на сделките по прехвърляне правото на собственост, учредяването и прехвърлянето на вещни или облигационни права и учредяването на вещни тежести върху гражданско въздухоплавателно средство (в рамките на Република България) се извършва на базата на: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(отм. с Решение № 3868 на ВАС на РБ – ДВ, </w:t>
      </w:r>
      <w:r w:rsidRPr="000166E5">
        <w:rPr>
          <w:rFonts w:ascii="Verdana" w:eastAsia="Times New Roman" w:hAnsi="Verdana" w:cs="Times New Roman"/>
          <w:b/>
          <w:bCs/>
          <w:color w:val="0000FF"/>
          <w:sz w:val="32"/>
          <w:szCs w:val="32"/>
          <w:lang w:eastAsia="bg-BG"/>
        </w:rPr>
        <w:t>бр. 96 от 2022 г.</w:t>
      </w:r>
      <w:r w:rsidRPr="000166E5">
        <w:rPr>
          <w:rFonts w:ascii="Verdana" w:eastAsia="Times New Roman" w:hAnsi="Verdana" w:cs="Times New Roman"/>
          <w:color w:val="000000"/>
          <w:sz w:val="24"/>
          <w:szCs w:val="24"/>
          <w:lang w:eastAsia="bg-BG"/>
        </w:rPr>
        <w:t> </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727C9539" wp14:editId="307599DA">
                <wp:extent cx="304800" cy="304800"/>
                <wp:effectExtent l="0" t="0" r="0" b="0"/>
                <wp:docPr id="17" name="AutoShape 28" descr="Сравнение с предишната редакция">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57824" id="AutoShape 28" o:spid="_x0000_s1026" alt="Сравнение с предишната редакция" href="apis://desktop/parhist=472620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25Lg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в сила от 2.12.2022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2A9C1AA3" wp14:editId="41B69BE8">
                <wp:extent cx="304800" cy="304800"/>
                <wp:effectExtent l="0" t="0" r="0" b="0"/>
                <wp:docPr id="16" name="AutoShape 29" descr="apis://desktop/icons/kwadrat.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055C6A" id="AutoShape 29" o:spid="_x0000_s1026" alt="apis://desktop/icons/kwadrat.gif" href="apis://ARCH|85113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lJ/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" o:button="t" filled="f" stroked="f">
                <v:fill o:detectmouseclick="t"/>
                <o:lock v:ext="edit" aspectratio="t"/>
                <w10:anchorlock/>
              </v:rect>
            </w:pict>
          </mc:Fallback>
        </mc:AlternateConten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(изм. с Решение № 3868 на ВАС на РБ – ДВ, </w:t>
      </w:r>
      <w:r w:rsidRPr="000166E5">
        <w:rPr>
          <w:rFonts w:ascii="Verdana" w:eastAsia="Times New Roman" w:hAnsi="Verdana" w:cs="Times New Roman"/>
          <w:b/>
          <w:bCs/>
          <w:color w:val="0000FF"/>
          <w:sz w:val="32"/>
          <w:szCs w:val="32"/>
          <w:lang w:eastAsia="bg-BG"/>
        </w:rPr>
        <w:t>бр. 96 от 2022 г.</w:t>
      </w:r>
      <w:r w:rsidRPr="000166E5">
        <w:rPr>
          <w:rFonts w:ascii="Verdana" w:eastAsia="Times New Roman" w:hAnsi="Verdana" w:cs="Times New Roman"/>
          <w:color w:val="000000"/>
          <w:sz w:val="24"/>
          <w:szCs w:val="24"/>
          <w:lang w:eastAsia="bg-BG"/>
        </w:rPr>
        <w:t> </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587F212" wp14:editId="1B5E4767">
                <wp:extent cx="304800" cy="304800"/>
                <wp:effectExtent l="0" t="0" r="0" b="0"/>
                <wp:docPr id="15" name="AutoShape 30" descr="Сравнение с предишната редакция">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179BCE" id="AutoShape 30" o:spid="_x0000_s1026" alt="Сравнение с предишната редакция" href="apis://desktop/parhist=472620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ZX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в сила от 2.12.2022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0AE5EA00" wp14:editId="314EC297">
                <wp:extent cx="304800" cy="304800"/>
                <wp:effectExtent l="0" t="0" r="0" b="0"/>
                <wp:docPr id="14" name="AutoShape 31" descr="apis://desktop/icons/kwadrat.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C5FB37" id="AutoShape 31" o:spid="_x0000_s1026" alt="apis://desktop/icons/kwadrat.gif" href="apis://ARCH|85113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6e/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заявление от собственик, владелец или държател на ВС, придружено от договор за прехвърляне на собствеността или друг документ, който дава основание за вписване на промяна в регистъра на гражданските въздухоплавателни средства.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(Доп. – ДВ, бр. 85 от 2015 г.,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58BE45C" wp14:editId="52C47E87">
                <wp:extent cx="304800" cy="304800"/>
                <wp:effectExtent l="0" t="0" r="0" b="0"/>
                <wp:docPr id="13" name="AutoShape 32" descr="apis://desktop/icons/kwadrat.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81676" id="AutoShape 32" o:spid="_x0000_s1026" alt="apis://desktop/icons/kwadrat.gif" href="apis://ARCH|85113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Въз основа на посочените документи Главна дирекция "Гражданска въздухоплавателна администрация" унищожава досегашното удостоверение за регистрация, а в регистъра вписва датата и номера на новото удостоверение за регистрация, името, съответно – наименованието, ЕГН или ЛНЧ за физическо лице – собственик, съответно ЕИК или БУЛСТАТ за юридическо лице – собственик, и адреса на новия собственик, владелец или държател на ВС и основанието за прехвърлянето на права.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(3)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5736EA77" wp14:editId="70CDC6DF">
                <wp:extent cx="304800" cy="304800"/>
                <wp:effectExtent l="0" t="0" r="0" b="0"/>
                <wp:docPr id="12" name="AutoShape 33" descr="apis://desktop/icons/kwadrat.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03835F" id="AutoShape 33" o:spid="_x0000_s1026" alt="apis://desktop/icons/kwadrat.gif" href="apis://ARCH|85113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След вписване на посочените данни в регистъра Главна дирекция "Гражданска въздухоплавателна администрация" издава удостоверение за регистрация, което предава на новия собственик, владелец или държател или негов представител, срещу заплащане на такса, определена от Министерския съвет.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21534B94" wp14:editId="13873C45">
                <wp:extent cx="304800" cy="304800"/>
                <wp:effectExtent l="0" t="0" r="0" b="0"/>
                <wp:docPr id="11" name="AutoShape 34" descr="apis://desktop/icons/kwadrat.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7C8F9" id="AutoShape 34" o:spid="_x0000_s1026" alt="apis://desktop/icons/kwadrat.gif" href="apis://ARCH|85113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F/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Досегашният титуляр на права предава на новия собственик, владелец или държател на ВС формулярите на ВС, двигателите и спомагателната силова установка, паспортите на компонентите (еквивалентни документи) и всички други документи, представляващи неразделна част от формулярите, а удостоверенията за летателна годност, шум и газови емисии на авиационните двигатели (ако ВС е притежавало такива) връща в Главна дирекция "Гражданска въздухоплавателна администрация".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36" w:name="to_paragraph_id548341"/>
      <w:bookmarkEnd w:id="36"/>
      <w:r w:rsidRPr="000166E5">
        <w:rPr>
          <w:rFonts w:ascii="Verdana" w:eastAsia="Times New Roman" w:hAnsi="Verdana" w:cs="Times New Roman"/>
          <w:b/>
          <w:bCs/>
          <w:color w:val="000000"/>
          <w:sz w:val="27"/>
          <w:szCs w:val="27"/>
          <w:lang w:eastAsia="bg-BG"/>
        </w:rPr>
        <w:t>Раздел V</w:t>
      </w:r>
      <w:r w:rsidRPr="000166E5">
        <w:rPr>
          <w:rFonts w:ascii="Verdana" w:eastAsia="Times New Roman" w:hAnsi="Verdana" w:cs="Times New Roman"/>
          <w:b/>
          <w:bCs/>
          <w:color w:val="000000"/>
          <w:sz w:val="27"/>
          <w:szCs w:val="27"/>
          <w:lang w:eastAsia="bg-BG"/>
        </w:rPr>
        <w:br/>
        <w:t>Отписване на гражданско въздухоплавателно средство от регистъра на</w:t>
      </w:r>
      <w:r w:rsidRPr="000166E5">
        <w:rPr>
          <w:rFonts w:ascii="Verdana" w:eastAsia="Times New Roman" w:hAnsi="Verdana" w:cs="Times New Roman"/>
          <w:b/>
          <w:bCs/>
          <w:color w:val="000000"/>
          <w:sz w:val="27"/>
          <w:szCs w:val="27"/>
          <w:lang w:eastAsia="bg-BG"/>
        </w:rPr>
        <w:br/>
        <w:t>Република България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37" w:name="to_paragraph_id2852045"/>
      <w:bookmarkEnd w:id="37"/>
      <w:r w:rsidRPr="000166E5">
        <w:rPr>
          <w:rFonts w:ascii="Verdana" w:eastAsia="Times New Roman" w:hAnsi="Verdana" w:cs="Times New Roman"/>
          <w:b/>
          <w:bCs/>
          <w:color w:val="000000"/>
          <w:sz w:val="24"/>
          <w:szCs w:val="24"/>
          <w:lang w:eastAsia="bg-BG"/>
        </w:rPr>
        <w:t>Чл. 30.</w:t>
      </w:r>
      <w:r w:rsidRPr="000166E5">
        <w:rPr>
          <w:rFonts w:ascii="Verdana" w:eastAsia="Times New Roman" w:hAnsi="Verdana" w:cs="Times New Roman"/>
          <w:color w:val="000000"/>
          <w:sz w:val="24"/>
          <w:szCs w:val="24"/>
          <w:lang w:eastAsia="bg-BG"/>
        </w:rPr>
        <w:t xml:space="preserve"> Отписването на гражданско ВС от регистъра се извършва, когато: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собствеността на ВС бъде прехвърлена на чуждестранно физическо или юридическо лице и няма сключен договор за наем или лизинг от български авиационен оператор;</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въздухоплавателното средство бъде бракувано поради катастрофа, авария, безследно изчезване, природно бедствие, навършване на общия ресурс или морално остаряване;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(нова - ДВ, бр. 80 от 2006 г.) въздухоплавателното средство е без летателна годност повече от 6 месеца и върху него не са учредени вещни тежести.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38" w:name="to_paragraph_id43633361"/>
      <w:bookmarkEnd w:id="38"/>
      <w:r w:rsidRPr="000166E5">
        <w:rPr>
          <w:rFonts w:ascii="Verdana" w:eastAsia="Times New Roman" w:hAnsi="Verdana" w:cs="Times New Roman"/>
          <w:b/>
          <w:bCs/>
          <w:color w:val="000000"/>
          <w:sz w:val="24"/>
          <w:szCs w:val="24"/>
          <w:lang w:eastAsia="bg-BG"/>
        </w:rPr>
        <w:t>Чл. 31.</w:t>
      </w:r>
      <w:r w:rsidRPr="000166E5">
        <w:rPr>
          <w:rFonts w:ascii="Verdana" w:eastAsia="Times New Roman" w:hAnsi="Verdana" w:cs="Times New Roman"/>
          <w:color w:val="000000"/>
          <w:sz w:val="24"/>
          <w:szCs w:val="24"/>
          <w:lang w:eastAsia="bg-BG"/>
        </w:rPr>
        <w:t xml:space="preserve"> (1) В случаите по т. 1 на чл. 30 отписването се извършва на базата на заявление от досегашния собственик, владелец или държател на ВС, придружено от удостоверенията за регистрация, летателна годност, шум и газови емисии на авиационните двигатели.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В заявлението задължително се посочва в регистъра на коя държава ще бъде вписано ВС, придружено с писмено принципно съгласие за това от упълномощения орган на тази държава, и желаното време и място за извършване на процедурите по отписване/вписване.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461FCBD4" wp14:editId="4CDB56A9">
                <wp:extent cx="304800" cy="304800"/>
                <wp:effectExtent l="0" t="0" r="0" b="0"/>
                <wp:docPr id="10" name="AutoShape 35" descr="apis://desktop/icons/kwadrat.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D51B9" id="AutoShape 35" o:spid="_x0000_s1026" alt="apis://desktop/icons/kwadrat.gif" href="apis://ARCH|8511303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v/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Заявлението трябва да бъде подадено в Главна дирекция "Гражданска въздухоплавателна </w:t>
      </w:r>
      <w:r w:rsidRPr="000166E5">
        <w:rPr>
          <w:rFonts w:ascii="Verdana" w:eastAsia="Times New Roman" w:hAnsi="Verdana" w:cs="Times New Roman"/>
          <w:color w:val="000000"/>
          <w:sz w:val="24"/>
          <w:szCs w:val="24"/>
          <w:lang w:eastAsia="bg-BG"/>
        </w:rPr>
        <w:lastRenderedPageBreak/>
        <w:t>администрация" най-малко 30 дни преди желаната дата за извършване на процедурите по отписване/вписване съгласно предходната алинея.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Към заявлението се представя договор за прехвърляне на собствеността или друг документ, който дава основание за отписване на ВС.</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39" w:name="to_paragraph_id43633362"/>
      <w:bookmarkEnd w:id="39"/>
      <w:r w:rsidRPr="000166E5">
        <w:rPr>
          <w:rFonts w:ascii="Verdana" w:eastAsia="Times New Roman" w:hAnsi="Verdana" w:cs="Times New Roman"/>
          <w:b/>
          <w:bCs/>
          <w:color w:val="000000"/>
          <w:sz w:val="24"/>
          <w:szCs w:val="24"/>
          <w:lang w:eastAsia="bg-BG"/>
        </w:rPr>
        <w:t>Чл. 32.</w:t>
      </w:r>
      <w:r w:rsidRPr="000166E5">
        <w:rPr>
          <w:rFonts w:ascii="Verdana" w:eastAsia="Times New Roman" w:hAnsi="Verdana" w:cs="Times New Roman"/>
          <w:color w:val="000000"/>
          <w:sz w:val="24"/>
          <w:szCs w:val="24"/>
          <w:lang w:eastAsia="bg-BG"/>
        </w:rPr>
        <w:t xml:space="preserve"> (1)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59878A6" wp14:editId="15593753">
                <wp:extent cx="304800" cy="304800"/>
                <wp:effectExtent l="0" t="0" r="0" b="0"/>
                <wp:docPr id="9" name="AutoShape 36"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1605F" id="AutoShape 36" o:spid="_x0000_s1026" alt="apis://desktop/icons/kwadrat.gif" href="apis://ARCH|8511303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qA/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Непосредствено преди отписването ВС трябва да бъде представено на разположение на Главна дирекция "Гражданска въздухоплавателна администрация" за оглед. Времето и мястото на огледа трябва да бъдат предварително уговорени между Главна дирекция "Гражданска въздухоплавателна администрация" и досегашния собственик, владелец или държател и да са приемливи и за двете страни.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AAC156A" wp14:editId="56BE4811">
                <wp:extent cx="304800" cy="304800"/>
                <wp:effectExtent l="0" t="0" r="0" b="0"/>
                <wp:docPr id="8" name="AutoShape 37"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A037D" id="AutoShape 37" o:spid="_x0000_s1026" alt="apis://desktop/icons/kwadrat.gif" href="apis://ARCH|8511303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Когато въздухоплавателното средство се предоставя за огледи и проверки в чужбина или извън територията на София, собственикът, владелецът или държателят заплаща на Главна дирекция "Гражданска въздухоплавателна администрация" допълнителните разходи за проверката.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(Нова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5CDF95BB" wp14:editId="088013CF">
                <wp:extent cx="304800" cy="304800"/>
                <wp:effectExtent l="0" t="0" r="0" b="0"/>
                <wp:docPr id="7" name="AutoShape 38"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4140E" id="AutoShape 38" o:spid="_x0000_s1026" alt="apis://desktop/icons/kwadrat.gif" href="apis://ARCH|8511303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nG/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Огледите и проверките на въздухоплавателното средство се извършват на място, посочено от заявителя, където се намира въздухоплавателното средство, от инспектори на Главна дирекция "Гражданска въздухоплавателна администрация" или дистанционно чрез използване на подходящи електронни средства и технологии.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(Предишна ал. 3,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4849CC1" wp14:editId="5E7E6690">
                <wp:extent cx="304800" cy="304800"/>
                <wp:effectExtent l="0" t="0" r="0" b="0"/>
                <wp:docPr id="6" name="AutoShape 39" descr="apis://desktop/icons/kwadra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6F887" id="AutoShape 39" o:spid="_x0000_s1026" alt="apis://desktop/icons/kwadrat.gif" href="apis://ARCH|8511303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ms/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Въз основа на документите и след като определеният инспектор се убеди при огледа, че досегашният притежател е заличил националните и регистрационните знаци върху ВС и е свалил идентификационната плоча, заличени са присвоените кодове на монтираните на въздухоплавателното средство транспондер и/или авариен предавател, Главна дирекция "Гражданска въздухоплавателна администрация" унищожава удостоверението за регистрация, вписва в регистъра датата и основанието за отписване и издава документ, че ВС е отписано от регистъра на Република България, който предава на собственика, владелеца или държателя или негов представител срещу заплащане на такса, определена от Министерския съвет.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40" w:name="to_paragraph_id548345"/>
      <w:bookmarkEnd w:id="40"/>
      <w:r w:rsidRPr="000166E5">
        <w:rPr>
          <w:rFonts w:ascii="Verdana" w:eastAsia="Times New Roman" w:hAnsi="Verdana" w:cs="Times New Roman"/>
          <w:b/>
          <w:bCs/>
          <w:color w:val="000000"/>
          <w:sz w:val="24"/>
          <w:szCs w:val="24"/>
          <w:lang w:eastAsia="bg-BG"/>
        </w:rPr>
        <w:t>Чл. 33.</w:t>
      </w:r>
      <w:r w:rsidRPr="000166E5">
        <w:rPr>
          <w:rFonts w:ascii="Verdana" w:eastAsia="Times New Roman" w:hAnsi="Verdana" w:cs="Times New Roman"/>
          <w:color w:val="000000"/>
          <w:sz w:val="24"/>
          <w:szCs w:val="24"/>
          <w:lang w:eastAsia="bg-BG"/>
        </w:rPr>
        <w:t xml:space="preserve"> Вписването на ВС в чужд регистър не поражда правни последици, ако ВС не е отписано от регистъра на Република България по съответния ред.</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41" w:name="to_paragraph_id43633363"/>
      <w:bookmarkEnd w:id="41"/>
      <w:r w:rsidRPr="000166E5">
        <w:rPr>
          <w:rFonts w:ascii="Verdana" w:eastAsia="Times New Roman" w:hAnsi="Verdana" w:cs="Times New Roman"/>
          <w:b/>
          <w:bCs/>
          <w:color w:val="000000"/>
          <w:sz w:val="24"/>
          <w:szCs w:val="24"/>
          <w:lang w:eastAsia="bg-BG"/>
        </w:rPr>
        <w:t>Чл. 34.</w:t>
      </w:r>
      <w:r w:rsidRPr="000166E5">
        <w:rPr>
          <w:rFonts w:ascii="Verdana" w:eastAsia="Times New Roman" w:hAnsi="Verdana" w:cs="Times New Roman"/>
          <w:color w:val="000000"/>
          <w:sz w:val="24"/>
          <w:szCs w:val="24"/>
          <w:lang w:eastAsia="bg-BG"/>
        </w:rPr>
        <w:t xml:space="preserve"> (Изм. - ДВ, бр. 80 от 2006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23182F9" wp14:editId="307A4A13">
                <wp:extent cx="304800" cy="304800"/>
                <wp:effectExtent l="0" t="0" r="0" b="0"/>
                <wp:docPr id="5" name="AutoShape 40" descr="apis://desktop/icons/kwadrat.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CD24D4" id="AutoShape 40" o:spid="_x0000_s1026" alt="apis://desktop/icons/kwadrat.gif" href="apis://ARCH|85113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yv/g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(1) В случаите по т. 2 и 3 на </w:t>
      </w:r>
      <w:hyperlink r:id="rId34" w:history="1">
        <w:r w:rsidRPr="000166E5">
          <w:rPr>
            <w:rFonts w:ascii="Verdana" w:eastAsia="Times New Roman" w:hAnsi="Verdana" w:cs="Times New Roman"/>
            <w:color w:val="000000"/>
            <w:sz w:val="24"/>
            <w:szCs w:val="24"/>
            <w:lang w:eastAsia="bg-BG"/>
          </w:rPr>
          <w:t>чл. 30</w:t>
        </w:r>
      </w:hyperlink>
      <w:r w:rsidRPr="000166E5">
        <w:rPr>
          <w:rFonts w:ascii="Verdana" w:eastAsia="Times New Roman" w:hAnsi="Verdana" w:cs="Times New Roman"/>
          <w:color w:val="000000"/>
          <w:sz w:val="24"/>
          <w:szCs w:val="24"/>
          <w:lang w:eastAsia="bg-BG"/>
        </w:rPr>
        <w:t xml:space="preserve"> отписването на ВС се извършва на базата на: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1.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5E78768B" wp14:editId="4E68A2D0">
                <wp:extent cx="304800" cy="304800"/>
                <wp:effectExtent l="0" t="0" r="0" b="0"/>
                <wp:docPr id="4" name="AutoShape 41" descr="apis://desktop/icons/kwadrat.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70A289" id="AutoShape 41" o:spid="_x0000_s1026" alt="apis://desktop/icons/kwadrat.gif" href="apis://ARCH|85113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заявление от досегашния собственик, владелец или държател на ВС, придружено (когато това е възможно) от удостоверението за регистрация; заявлението трябва да бъде подадено в Главна дирекция "Гражданска въздухоплавателна администрация" не по-късно от един месец от възникване на основанието за отписване;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(доп. – ДВ, бр. 92 от 2020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F3AEA1E" wp14:editId="32345199">
                <wp:extent cx="304800" cy="304800"/>
                <wp:effectExtent l="0" t="0" r="0" b="0"/>
                <wp:docPr id="3" name="AutoShape 42" descr="apis://desktop/icons/kwadrat.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C2D713" id="AutoShape 42" o:spid="_x0000_s1026" alt="apis://desktop/icons/kwadrat.gif" href="apis://ARCH|85113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6F/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протокол на комисията по разследване на катастрофата, аварията, безследното изчезване или протокол на комисията по бракуването (поради природно бедствие, навършване на общия ресурс или морално остаряване) или протокол, изготвен от най-малко двама инспектори от Главна дирекция "Гражданска въздухоплавателна администрация", удостоверяващ, че въздухоплавателното средство е без летателна годност повече от 6 месеца и върху него не са учредени вещни тежести.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42" w:name="to_paragraph_id548347"/>
      <w:bookmarkEnd w:id="42"/>
      <w:r w:rsidRPr="000166E5">
        <w:rPr>
          <w:rFonts w:ascii="Verdana" w:eastAsia="Times New Roman" w:hAnsi="Verdana" w:cs="Times New Roman"/>
          <w:b/>
          <w:bCs/>
          <w:color w:val="000000"/>
          <w:sz w:val="27"/>
          <w:szCs w:val="27"/>
          <w:lang w:eastAsia="bg-BG"/>
        </w:rPr>
        <w:t>ПРЕХОДНИ И ЗАКЛЮЧИТЕЛНИ РАЗПОРЕДБИ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43" w:name="to_paragraph_id41127592"/>
      <w:bookmarkEnd w:id="43"/>
      <w:r w:rsidRPr="000166E5">
        <w:rPr>
          <w:rFonts w:ascii="Verdana" w:eastAsia="Times New Roman" w:hAnsi="Verdana" w:cs="Times New Roman"/>
          <w:b/>
          <w:bCs/>
          <w:color w:val="000000"/>
          <w:sz w:val="24"/>
          <w:szCs w:val="24"/>
          <w:lang w:eastAsia="bg-BG"/>
        </w:rPr>
        <w:t>§ 1.</w:t>
      </w:r>
      <w:r w:rsidRPr="000166E5">
        <w:rPr>
          <w:rFonts w:ascii="Verdana" w:eastAsia="Times New Roman" w:hAnsi="Verdana" w:cs="Times New Roman"/>
          <w:color w:val="000000"/>
          <w:sz w:val="24"/>
          <w:szCs w:val="24"/>
          <w:lang w:eastAsia="bg-BG"/>
        </w:rPr>
        <w:t xml:space="preserve"> (Изм. и доп. – ДВ, бр. 55 от 2019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C2B261D" wp14:editId="3E61DD9C">
                <wp:extent cx="304800" cy="304800"/>
                <wp:effectExtent l="0" t="0" r="0" b="0"/>
                <wp:docPr id="2" name="AutoShape 43" descr="apis://desktop/icons/kwadrat.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E2DC43" id="AutoShape 43" o:spid="_x0000_s1026" alt="apis://desktop/icons/kwadrat.gif" href="apis://ARCH|8511330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7v/w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Тази наредба се издава на основание </w:t>
      </w:r>
      <w:hyperlink r:id="rId36" w:history="1">
        <w:r w:rsidRPr="000166E5">
          <w:rPr>
            <w:rFonts w:ascii="Verdana" w:eastAsia="Times New Roman" w:hAnsi="Verdana" w:cs="Times New Roman"/>
            <w:color w:val="000000"/>
            <w:sz w:val="24"/>
            <w:szCs w:val="24"/>
            <w:lang w:eastAsia="bg-BG"/>
          </w:rPr>
          <w:t>чл. 16а, т. 7</w:t>
        </w:r>
      </w:hyperlink>
      <w:r w:rsidRPr="000166E5">
        <w:rPr>
          <w:rFonts w:ascii="Verdana" w:eastAsia="Times New Roman" w:hAnsi="Verdana" w:cs="Times New Roman"/>
          <w:color w:val="000000"/>
          <w:sz w:val="24"/>
          <w:szCs w:val="24"/>
          <w:lang w:eastAsia="bg-BG"/>
        </w:rPr>
        <w:t xml:space="preserve">, </w:t>
      </w:r>
      <w:hyperlink r:id="rId37" w:history="1">
        <w:r w:rsidRPr="000166E5">
          <w:rPr>
            <w:rFonts w:ascii="Verdana" w:eastAsia="Times New Roman" w:hAnsi="Verdana" w:cs="Times New Roman"/>
            <w:color w:val="000000"/>
            <w:sz w:val="24"/>
            <w:szCs w:val="24"/>
            <w:lang w:eastAsia="bg-BG"/>
          </w:rPr>
          <w:t>чл. 19, ал. 1</w:t>
        </w:r>
      </w:hyperlink>
      <w:r w:rsidRPr="000166E5">
        <w:rPr>
          <w:rFonts w:ascii="Verdana" w:eastAsia="Times New Roman" w:hAnsi="Verdana" w:cs="Times New Roman"/>
          <w:color w:val="000000"/>
          <w:sz w:val="24"/>
          <w:szCs w:val="24"/>
          <w:lang w:eastAsia="bg-BG"/>
        </w:rPr>
        <w:t xml:space="preserve">, </w:t>
      </w:r>
      <w:hyperlink r:id="rId38" w:history="1">
        <w:r w:rsidRPr="000166E5">
          <w:rPr>
            <w:rFonts w:ascii="Verdana" w:eastAsia="Times New Roman" w:hAnsi="Verdana" w:cs="Times New Roman"/>
            <w:color w:val="000000"/>
            <w:sz w:val="24"/>
            <w:szCs w:val="24"/>
            <w:lang w:eastAsia="bg-BG"/>
          </w:rPr>
          <w:t>чл. 21</w:t>
        </w:r>
      </w:hyperlink>
      <w:r w:rsidRPr="000166E5">
        <w:rPr>
          <w:rFonts w:ascii="Verdana" w:eastAsia="Times New Roman" w:hAnsi="Verdana" w:cs="Times New Roman"/>
          <w:color w:val="000000"/>
          <w:sz w:val="24"/>
          <w:szCs w:val="24"/>
          <w:lang w:eastAsia="bg-BG"/>
        </w:rPr>
        <w:t xml:space="preserve">, </w:t>
      </w:r>
      <w:hyperlink r:id="rId39" w:history="1">
        <w:r w:rsidRPr="000166E5">
          <w:rPr>
            <w:rFonts w:ascii="Verdana" w:eastAsia="Times New Roman" w:hAnsi="Verdana" w:cs="Times New Roman"/>
            <w:color w:val="000000"/>
            <w:sz w:val="24"/>
            <w:szCs w:val="24"/>
            <w:lang w:eastAsia="bg-BG"/>
          </w:rPr>
          <w:t>22</w:t>
        </w:r>
      </w:hyperlink>
      <w:r w:rsidRPr="000166E5">
        <w:rPr>
          <w:rFonts w:ascii="Verdana" w:eastAsia="Times New Roman" w:hAnsi="Verdana" w:cs="Times New Roman"/>
          <w:color w:val="000000"/>
          <w:sz w:val="24"/>
          <w:szCs w:val="24"/>
          <w:lang w:eastAsia="bg-BG"/>
        </w:rPr>
        <w:t xml:space="preserve"> и </w:t>
      </w:r>
      <w:hyperlink r:id="rId40" w:history="1">
        <w:r w:rsidRPr="000166E5">
          <w:rPr>
            <w:rFonts w:ascii="Verdana" w:eastAsia="Times New Roman" w:hAnsi="Verdana" w:cs="Times New Roman"/>
            <w:color w:val="000000"/>
            <w:sz w:val="24"/>
            <w:szCs w:val="24"/>
            <w:lang w:eastAsia="bg-BG"/>
          </w:rPr>
          <w:t>чл. 30, ал. 2 и 3 от Закона за гражданското въздухоплаване</w:t>
        </w:r>
      </w:hyperlink>
      <w:r w:rsidRPr="000166E5">
        <w:rPr>
          <w:rFonts w:ascii="Verdana" w:eastAsia="Times New Roman" w:hAnsi="Verdana" w:cs="Times New Roman"/>
          <w:color w:val="000000"/>
          <w:sz w:val="24"/>
          <w:szCs w:val="24"/>
          <w:lang w:eastAsia="bg-BG"/>
        </w:rPr>
        <w:t xml:space="preserve"> (обн., ДВ, бр. 94 от 1972 г.; изм. и доп., бр. 30 от 1990 г., бр. 16 от 1997 г. и бр. 85 от 1998 г.) и чл. 29 от Конвенцията за международна гражданска авиация (ДВ, бр. 55 от 1994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44" w:name="to_paragraph_id548349"/>
      <w:bookmarkEnd w:id="44"/>
      <w:r w:rsidRPr="000166E5">
        <w:rPr>
          <w:rFonts w:ascii="Verdana" w:eastAsia="Times New Roman" w:hAnsi="Verdana" w:cs="Times New Roman"/>
          <w:b/>
          <w:bCs/>
          <w:color w:val="000000"/>
          <w:sz w:val="24"/>
          <w:szCs w:val="24"/>
          <w:lang w:eastAsia="bg-BG"/>
        </w:rPr>
        <w:t>§ 2.</w:t>
      </w:r>
      <w:r w:rsidRPr="000166E5">
        <w:rPr>
          <w:rFonts w:ascii="Verdana" w:eastAsia="Times New Roman" w:hAnsi="Verdana" w:cs="Times New Roman"/>
          <w:color w:val="000000"/>
          <w:sz w:val="24"/>
          <w:szCs w:val="24"/>
          <w:lang w:eastAsia="bg-BG"/>
        </w:rPr>
        <w:t xml:space="preserve"> Удостоверенията за регистрация на ВС, издадени до влизането на наредбата в сила, запазват валидността си.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45" w:name="to_paragraph_id27971405"/>
      <w:bookmarkEnd w:id="45"/>
      <w:r w:rsidRPr="000166E5">
        <w:rPr>
          <w:rFonts w:ascii="Verdana" w:eastAsia="Times New Roman" w:hAnsi="Verdana" w:cs="Times New Roman"/>
          <w:b/>
          <w:bCs/>
          <w:color w:val="000000"/>
          <w:sz w:val="24"/>
          <w:szCs w:val="24"/>
          <w:lang w:eastAsia="bg-BG"/>
        </w:rPr>
        <w:t>§ 3.</w:t>
      </w:r>
      <w:r w:rsidRPr="000166E5">
        <w:rPr>
          <w:rFonts w:ascii="Verdana" w:eastAsia="Times New Roman" w:hAnsi="Verdana" w:cs="Times New Roman"/>
          <w:color w:val="000000"/>
          <w:sz w:val="24"/>
          <w:szCs w:val="24"/>
          <w:lang w:eastAsia="bg-BG"/>
        </w:rPr>
        <w:t xml:space="preserve"> Наредбата влиза в сила от 1 март 1999 г.</w:t>
      </w:r>
    </w:p>
    <w:p w:rsidR="000166E5" w:rsidRPr="000166E5" w:rsidRDefault="000166E5" w:rsidP="000166E5">
      <w:pPr>
        <w:spacing w:after="0" w:line="240" w:lineRule="auto"/>
        <w:rPr>
          <w:rFonts w:ascii="Verdana" w:eastAsia="Times New Roman" w:hAnsi="Verdana" w:cs="Times New Roman"/>
          <w:sz w:val="24"/>
          <w:szCs w:val="24"/>
          <w:lang w:eastAsia="bg-BG"/>
        </w:rPr>
      </w:pPr>
      <w:r w:rsidRPr="000166E5">
        <w:rPr>
          <w:rFonts w:ascii="Verdana" w:eastAsia="Times New Roman" w:hAnsi="Verdana" w:cs="Times New Roman"/>
          <w:sz w:val="24"/>
          <w:szCs w:val="24"/>
          <w:lang w:eastAsia="bg-BG"/>
        </w:rPr>
        <w:pict>
          <v:rect id="_x0000_i1025" style="width:90.7pt;height:1.5pt" o:hrpct="200" o:hrstd="t" o:hrnoshade="t" o:hr="t" fillcolor="black" stroked="f"/>
        </w:pic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46" w:name="to_paragraph_id41127593"/>
      <w:bookmarkEnd w:id="46"/>
      <w:r w:rsidRPr="000166E5">
        <w:rPr>
          <w:rFonts w:ascii="Verdana" w:eastAsia="Times New Roman" w:hAnsi="Verdana" w:cs="Times New Roman"/>
          <w:color w:val="000000"/>
          <w:sz w:val="24"/>
          <w:szCs w:val="24"/>
          <w:lang w:eastAsia="bg-BG"/>
        </w:rPr>
        <w:t>ЗАКЛЮЧИТЕЛНА РАЗПОРЕДБА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към </w:t>
      </w:r>
      <w:hyperlink r:id="rId41" w:history="1">
        <w:r w:rsidRPr="000166E5">
          <w:rPr>
            <w:rFonts w:ascii="Verdana" w:eastAsia="Times New Roman" w:hAnsi="Verdana" w:cs="Times New Roman"/>
            <w:color w:val="000000"/>
            <w:sz w:val="24"/>
            <w:szCs w:val="24"/>
            <w:lang w:eastAsia="bg-BG"/>
          </w:rPr>
          <w:t>Наредбата</w:t>
        </w:r>
      </w:hyperlink>
      <w:r w:rsidRPr="000166E5">
        <w:rPr>
          <w:rFonts w:ascii="Verdana" w:eastAsia="Times New Roman" w:hAnsi="Verdana" w:cs="Times New Roman"/>
          <w:color w:val="000000"/>
          <w:sz w:val="24"/>
          <w:szCs w:val="24"/>
          <w:lang w:eastAsia="bg-BG"/>
        </w:rPr>
        <w:t xml:space="preserve"> за допълнение на Наредба № 7 от 1999 г. за регистрация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на граждански въздухоплавателни средства в Република България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(ДВ, бр. 85 от 2015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47" w:name="to_paragraph_id27971407"/>
      <w:bookmarkEnd w:id="47"/>
      <w:r w:rsidRPr="000166E5">
        <w:rPr>
          <w:rFonts w:ascii="Verdana" w:eastAsia="Times New Roman" w:hAnsi="Verdana" w:cs="Times New Roman"/>
          <w:color w:val="000000"/>
          <w:sz w:val="24"/>
          <w:szCs w:val="24"/>
          <w:lang w:eastAsia="bg-BG"/>
        </w:rPr>
        <w:t>§ 4. В срок до шест месеца от влизането в сила на тази наредба Главна дирекция "Гражданска въздухоплавателна администрация" привежда всички вписвания в регистъра в съответствие с изискванията на наредбата.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48" w:name="to_paragraph_id45354614"/>
      <w:bookmarkEnd w:id="48"/>
      <w:r w:rsidRPr="000166E5">
        <w:rPr>
          <w:rFonts w:ascii="Verdana" w:eastAsia="Times New Roman" w:hAnsi="Verdana" w:cs="Times New Roman"/>
          <w:color w:val="000000"/>
          <w:sz w:val="24"/>
          <w:szCs w:val="24"/>
          <w:lang w:eastAsia="bg-BG"/>
        </w:rPr>
        <w:t>ДОПЪЛНИТЕЛНА РАЗПОРЕДБА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 xml:space="preserve">към </w:t>
      </w:r>
      <w:hyperlink r:id="rId42" w:history="1">
        <w:r w:rsidRPr="000166E5">
          <w:rPr>
            <w:rFonts w:ascii="Verdana" w:eastAsia="Times New Roman" w:hAnsi="Verdana" w:cs="Times New Roman"/>
            <w:color w:val="000000"/>
            <w:sz w:val="24"/>
            <w:szCs w:val="24"/>
            <w:lang w:eastAsia="bg-BG"/>
          </w:rPr>
          <w:t>Наредбата</w:t>
        </w:r>
      </w:hyperlink>
      <w:r w:rsidRPr="000166E5">
        <w:rPr>
          <w:rFonts w:ascii="Verdana" w:eastAsia="Times New Roman" w:hAnsi="Verdana" w:cs="Times New Roman"/>
          <w:color w:val="000000"/>
          <w:sz w:val="24"/>
          <w:szCs w:val="24"/>
          <w:lang w:eastAsia="bg-BG"/>
        </w:rPr>
        <w:t xml:space="preserve"> за изменение и допълнение на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Наредба № 7 от 1999 г. за регистрация на гражданските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въздухоплавателни средства в Република България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(ДВ, бр. 92 от 2020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49" w:name="to_paragraph_id43633365"/>
      <w:bookmarkEnd w:id="49"/>
      <w:r w:rsidRPr="000166E5">
        <w:rPr>
          <w:rFonts w:ascii="Verdana" w:eastAsia="Times New Roman" w:hAnsi="Verdana" w:cs="Times New Roman"/>
          <w:color w:val="000000"/>
          <w:sz w:val="24"/>
          <w:szCs w:val="24"/>
          <w:lang w:eastAsia="bg-BG"/>
        </w:rPr>
        <w:t>§ 7. Навсякъде в наредбата думите "Гражданска въздухоплавателна администрация" се поставят в кавички и пред тях се добавя "Главна дирекция".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68"/>
        <w:gridCol w:w="2253"/>
        <w:gridCol w:w="2253"/>
        <w:gridCol w:w="2253"/>
        <w:gridCol w:w="45"/>
      </w:tblGrid>
      <w:tr w:rsidR="000166E5" w:rsidRPr="000166E5" w:rsidTr="006C3E9C">
        <w:trPr>
          <w:tblCellSpacing w:w="15" w:type="dxa"/>
        </w:trPr>
        <w:tc>
          <w:tcPr>
            <w:tcW w:w="0" w:type="auto"/>
            <w:gridSpan w:val="5"/>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50" w:name="to_paragraph_id43633366"/>
            <w:bookmarkEnd w:id="50"/>
            <w:r w:rsidRPr="000166E5">
              <w:rPr>
                <w:rFonts w:ascii="Courier" w:eastAsia="Times New Roman" w:hAnsi="Courier" w:cs="Courier New"/>
                <w:color w:val="000000"/>
                <w:sz w:val="20"/>
                <w:szCs w:val="20"/>
                <w:lang w:eastAsia="bg-BG"/>
              </w:rPr>
              <w:t xml:space="preserve">                                                              </w:t>
            </w:r>
            <w:r w:rsidRPr="000166E5">
              <w:rPr>
                <w:rFonts w:ascii="Courier" w:eastAsia="Times New Roman" w:hAnsi="Courier" w:cs="Courier New"/>
                <w:b/>
                <w:bCs/>
                <w:color w:val="000000"/>
                <w:sz w:val="20"/>
                <w:szCs w:val="20"/>
                <w:lang w:eastAsia="bg-BG"/>
              </w:rPr>
              <w:t>Приложение № 1</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към </w:t>
            </w:r>
            <w:hyperlink r:id="rId43" w:history="1">
              <w:r w:rsidRPr="000166E5">
                <w:rPr>
                  <w:rFonts w:ascii="Courier" w:eastAsia="Times New Roman" w:hAnsi="Courier" w:cs="Courier New"/>
                  <w:color w:val="000000"/>
                  <w:sz w:val="20"/>
                  <w:szCs w:val="20"/>
                  <w:lang w:eastAsia="bg-BG"/>
                </w:rPr>
                <w:t>чл. 21</w:t>
              </w:r>
            </w:hyperlink>
            <w:r w:rsidRPr="000166E5">
              <w:rPr>
                <w:rFonts w:ascii="Courier" w:eastAsia="Times New Roman" w:hAnsi="Courier" w:cs="Courier New"/>
                <w:color w:val="000000"/>
                <w:sz w:val="20"/>
                <w:szCs w:val="20"/>
                <w:lang w:eastAsia="bg-BG"/>
              </w:rPr>
              <w:t xml:space="preserve">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(Доп. – ДВ, бр. 85 от 2015 г.,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предишно Приложение към чл. 21, доп.,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бр. 92 от 2020 г.)</w:t>
            </w:r>
            <w:r w:rsidRPr="000166E5">
              <w:rPr>
                <w:rFonts w:ascii="Courier" w:eastAsia="Times New Roman" w:hAnsi="Courier" w:cs="Courier New"/>
                <w:noProof/>
                <w:color w:val="000000"/>
                <w:sz w:val="20"/>
                <w:szCs w:val="20"/>
                <w:lang w:eastAsia="bg-BG"/>
              </w:rPr>
              <mc:AlternateContent>
                <mc:Choice Requires="wps">
                  <w:drawing>
                    <wp:inline distT="0" distB="0" distL="0" distR="0" wp14:anchorId="4B7F708E" wp14:editId="730DCAFA">
                      <wp:extent cx="304800" cy="304800"/>
                      <wp:effectExtent l="0" t="0" r="0" b="0"/>
                      <wp:docPr id="1" name="AutoShape 45" descr="apis://desktop/icons/kwadrat.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77CFC5" id="AutoShape 45" o:spid="_x0000_s1026" alt="apis://desktop/icons/kwadrat.gif" href="apis://ARCH|85113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39/QIAAFU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" o:button="t" filled="f" stroked="f">
                      <v:fill o:detectmouseclick="t"/>
                      <o:lock v:ext="edit" aspectratio="t"/>
                      <w10:anchorlock/>
                    </v:rect>
                  </w:pict>
                </mc:Fallback>
              </mc:AlternateContent>
            </w:r>
          </w:p>
        </w:tc>
      </w:tr>
      <w:tr w:rsidR="000166E5" w:rsidRPr="000166E5" w:rsidTr="006C3E9C">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0166E5" w:rsidRPr="000166E5" w:rsidTr="006C3E9C">
        <w:trPr>
          <w:tblCellSpacing w:w="15" w:type="dxa"/>
        </w:trPr>
        <w:tc>
          <w:tcPr>
            <w:tcW w:w="0" w:type="auto"/>
            <w:tcMar>
              <w:top w:w="0" w:type="dxa"/>
              <w:left w:w="0" w:type="dxa"/>
              <w:bottom w:w="0" w:type="dxa"/>
              <w:right w:w="0" w:type="dxa"/>
            </w:tcMar>
            <w:vAlign w:val="center"/>
            <w:hideMark/>
          </w:tcPr>
          <w:tbl>
            <w:tblPr>
              <w:tblW w:w="9854" w:type="dxa"/>
              <w:jc w:val="center"/>
              <w:tblCellSpacing w:w="7" w:type="dxa"/>
              <w:tblCellMar>
                <w:top w:w="105" w:type="dxa"/>
                <w:left w:w="105" w:type="dxa"/>
                <w:bottom w:w="105" w:type="dxa"/>
                <w:right w:w="105" w:type="dxa"/>
              </w:tblCellMar>
              <w:tblLook w:val="04A0" w:firstRow="1" w:lastRow="0" w:firstColumn="1" w:lastColumn="0" w:noHBand="0" w:noVBand="1"/>
            </w:tblPr>
            <w:tblGrid>
              <w:gridCol w:w="4714"/>
              <w:gridCol w:w="230"/>
              <w:gridCol w:w="4910"/>
            </w:tblGrid>
            <w:tr w:rsidR="000166E5" w:rsidRPr="000166E5" w:rsidTr="006C3E9C">
              <w:trPr>
                <w:tblCellSpacing w:w="7" w:type="dxa"/>
                <w:jc w:val="center"/>
              </w:trPr>
              <w:tc>
                <w:tcPr>
                  <w:tcW w:w="2403" w:type="pct"/>
                  <w:hideMark/>
                </w:tcPr>
                <w:p w:rsidR="000166E5" w:rsidRPr="000166E5" w:rsidRDefault="000166E5" w:rsidP="000166E5">
                  <w:pPr>
                    <w:spacing w:before="100" w:beforeAutospacing="1" w:after="100" w:afterAutospacing="1" w:line="240" w:lineRule="auto"/>
                    <w:jc w:val="center"/>
                    <w:rPr>
                      <w:rFonts w:ascii="Verdana" w:eastAsia="Times New Roman" w:hAnsi="Verdana" w:cs="Times New Roman"/>
                      <w:color w:val="000000"/>
                      <w:sz w:val="18"/>
                      <w:szCs w:val="18"/>
                      <w:lang w:eastAsia="bg-BG"/>
                    </w:rPr>
                  </w:pPr>
                  <w:bookmarkStart w:id="51" w:name="to_paragraph_id43633367"/>
                  <w:bookmarkEnd w:id="51"/>
                  <w:r w:rsidRPr="000166E5">
                    <w:rPr>
                      <w:rFonts w:ascii="Verdana" w:eastAsia="Times New Roman" w:hAnsi="Verdana" w:cs="Times New Roman"/>
                      <w:b/>
                      <w:i/>
                      <w:color w:val="000000"/>
                      <w:sz w:val="18"/>
                      <w:szCs w:val="18"/>
                      <w:lang w:eastAsia="bg-BG"/>
                    </w:rPr>
                    <w:t>ЗАЯВЛЕНИЕ ЗА ИЗДАВАНЕ НА</w:t>
                  </w:r>
                </w:p>
              </w:tc>
              <w:tc>
                <w:tcPr>
                  <w:tcW w:w="2576" w:type="pct"/>
                  <w:gridSpan w:val="2"/>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w:t>
                  </w:r>
                </w:p>
              </w:tc>
            </w:tr>
            <w:tr w:rsidR="000166E5" w:rsidRPr="000166E5" w:rsidTr="006C3E9C">
              <w:trPr>
                <w:tblCellSpacing w:w="7" w:type="dxa"/>
                <w:jc w:val="center"/>
              </w:trPr>
              <w:tc>
                <w:tcPr>
                  <w:tcW w:w="4986" w:type="pct"/>
                  <w:gridSpan w:val="3"/>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___________________________________</w:t>
                  </w:r>
                  <w:r w:rsidRPr="000166E5">
                    <w:rPr>
                      <w:rFonts w:ascii="Verdana" w:eastAsia="Times New Roman" w:hAnsi="Verdana" w:cs="Times New Roman"/>
                      <w:color w:val="000000"/>
                      <w:sz w:val="18"/>
                      <w:szCs w:val="18"/>
                      <w:lang w:val="en-US" w:eastAsia="bg-BG"/>
                    </w:rPr>
                    <w:t>_________</w:t>
                  </w:r>
                </w:p>
              </w:tc>
            </w:tr>
            <w:tr w:rsidR="000166E5" w:rsidRPr="000166E5" w:rsidTr="006C3E9C">
              <w:trPr>
                <w:tblCellSpacing w:w="7" w:type="dxa"/>
                <w:jc w:val="center"/>
              </w:trPr>
              <w:tc>
                <w:tcPr>
                  <w:tcW w:w="2483" w:type="pct"/>
                  <w:gridSpan w:val="2"/>
                  <w:hideMark/>
                </w:tcPr>
                <w:p w:rsidR="000166E5" w:rsidRPr="000166E5" w:rsidRDefault="000166E5" w:rsidP="000166E5">
                  <w:pPr>
                    <w:spacing w:before="100" w:beforeAutospacing="1" w:after="100" w:afterAutospacing="1"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b/>
                      <w:i/>
                      <w:color w:val="000000"/>
                      <w:sz w:val="18"/>
                      <w:szCs w:val="18"/>
                      <w:lang w:eastAsia="bg-BG"/>
                    </w:rPr>
                    <w:t>УДОСТОВЕРЕНИЕ ЗА РЕГИСТРАЦИЯ НА ВС</w:t>
                  </w:r>
                </w:p>
              </w:tc>
              <w:tc>
                <w:tcPr>
                  <w:tcW w:w="2495" w:type="pct"/>
                  <w:hideMark/>
                </w:tcPr>
                <w:p w:rsidR="000166E5" w:rsidRPr="000166E5" w:rsidRDefault="000166E5" w:rsidP="000166E5">
                  <w:pPr>
                    <w:spacing w:before="100" w:beforeAutospacing="1" w:after="100" w:afterAutospacing="1"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ГЛАВНА ДИРЕКЦИЯ „ГРАЖДАНСКА ВЪЗДУХОПЛАВАТЕЛНА АДМИНИСТРАЦИЯ“ НА РЕПУБЛИКА БЪЛГАРИЯ</w:t>
                  </w:r>
                </w:p>
              </w:tc>
            </w:tr>
            <w:tr w:rsidR="000166E5" w:rsidRPr="000166E5" w:rsidTr="006C3E9C">
              <w:trPr>
                <w:tblCellSpacing w:w="7" w:type="dxa"/>
                <w:jc w:val="center"/>
              </w:trPr>
              <w:tc>
                <w:tcPr>
                  <w:tcW w:w="2483" w:type="pct"/>
                  <w:gridSpan w:val="2"/>
                  <w:hideMark/>
                </w:tcPr>
                <w:p w:rsidR="000166E5" w:rsidRPr="000166E5" w:rsidRDefault="000166E5" w:rsidP="000166E5">
                  <w:pPr>
                    <w:spacing w:before="100" w:beforeAutospacing="1" w:after="100" w:afterAutospacing="1"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i/>
                      <w:color w:val="000000"/>
                      <w:sz w:val="18"/>
                      <w:szCs w:val="18"/>
                      <w:lang w:val="en-US" w:eastAsia="bg-BG"/>
                    </w:rPr>
                    <w:t>APPLICATION for issue of a Certificate of Registration</w:t>
                  </w:r>
                </w:p>
              </w:tc>
              <w:tc>
                <w:tcPr>
                  <w:tcW w:w="2495" w:type="pct"/>
                  <w:hideMark/>
                </w:tcPr>
                <w:p w:rsidR="000166E5" w:rsidRPr="000166E5" w:rsidRDefault="000166E5" w:rsidP="000166E5">
                  <w:pPr>
                    <w:spacing w:before="100" w:beforeAutospacing="1" w:after="100" w:afterAutospacing="1"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BULGARIAN CAA</w:t>
                  </w:r>
                </w:p>
              </w:tc>
            </w:tr>
            <w:tr w:rsidR="000166E5" w:rsidRPr="000166E5" w:rsidTr="006C3E9C">
              <w:trPr>
                <w:tblCellSpacing w:w="7" w:type="dxa"/>
                <w:jc w:val="center"/>
              </w:trPr>
              <w:tc>
                <w:tcPr>
                  <w:tcW w:w="5925" w:type="dxa"/>
                  <w:tcBorders>
                    <w:top w:val="nil"/>
                    <w:left w:val="nil"/>
                    <w:bottom w:val="nil"/>
                    <w:right w:val="nil"/>
                  </w:tcBorders>
                  <w:vAlign w:val="center"/>
                  <w:hideMark/>
                </w:tcPr>
                <w:p w:rsidR="000166E5" w:rsidRPr="000166E5" w:rsidRDefault="000166E5" w:rsidP="000166E5">
                  <w:pPr>
                    <w:spacing w:before="100" w:beforeAutospacing="1" w:after="100" w:afterAutospacing="1" w:line="240" w:lineRule="auto"/>
                    <w:jc w:val="center"/>
                    <w:rPr>
                      <w:rFonts w:ascii="Verdana" w:eastAsia="Times New Roman" w:hAnsi="Verdana" w:cs="Times New Roman"/>
                      <w:color w:val="000000"/>
                      <w:sz w:val="18"/>
                      <w:szCs w:val="18"/>
                      <w:lang w:eastAsia="bg-BG"/>
                    </w:rPr>
                  </w:pPr>
                </w:p>
              </w:tc>
              <w:tc>
                <w:tcPr>
                  <w:tcW w:w="210"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6180"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bl>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val="en-US" w:eastAsia="bg-BG"/>
              </w:rPr>
              <w:t> </w:t>
            </w:r>
          </w:p>
          <w:tbl>
            <w:tblPr>
              <w:tblW w:w="9854"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9854"/>
            </w:tblGrid>
            <w:tr w:rsidR="000166E5" w:rsidRPr="000166E5" w:rsidTr="006C3E9C">
              <w:trPr>
                <w:trHeight w:val="276"/>
                <w:tblCellSpacing w:w="7" w:type="dxa"/>
                <w:jc w:val="center"/>
              </w:trPr>
              <w:tc>
                <w:tcPr>
                  <w:tcW w:w="4986" w:type="pct"/>
                  <w:tcBorders>
                    <w:top w:val="single" w:sz="4" w:space="0" w:color="auto"/>
                    <w:left w:val="single" w:sz="4" w:space="0" w:color="auto"/>
                    <w:bottom w:val="single" w:sz="4" w:space="0" w:color="auto"/>
                    <w:right w:val="single" w:sz="4" w:space="0" w:color="auto"/>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Това заявление трябва да бъде подадено (изпратено) в ГВА най-малко 30 дни преди желаната дата за извършване на инспекция от ГВА, посочена в графа "Инспекция".</w:t>
                  </w:r>
                  <w:r w:rsidRPr="000166E5">
                    <w:rPr>
                      <w:rFonts w:ascii="Courier New" w:eastAsia="Times New Roman" w:hAnsi="Courier New" w:cs="Courier New"/>
                      <w:color w:val="000000"/>
                      <w:sz w:val="20"/>
                      <w:szCs w:val="20"/>
                      <w:lang w:eastAsia="bg-BG"/>
                    </w:rPr>
                    <w:br/>
                  </w:r>
                  <w:r w:rsidRPr="000166E5">
                    <w:rPr>
                      <w:rFonts w:ascii="Courier New" w:eastAsia="Times New Roman" w:hAnsi="Courier New" w:cs="Courier New"/>
                      <w:color w:val="000000"/>
                      <w:sz w:val="20"/>
                      <w:szCs w:val="20"/>
                      <w:lang w:val="en-US" w:eastAsia="bg-BG"/>
                    </w:rPr>
                    <w:t>This Application should be submitted to the CAA not less than 30 days prior to the inspection date.</w:t>
                  </w:r>
                </w:p>
              </w:tc>
            </w:tr>
          </w:tbl>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val="en-US" w:eastAsia="bg-BG"/>
              </w:rPr>
              <w:t> </w:t>
            </w:r>
          </w:p>
          <w:tbl>
            <w:tblPr>
              <w:tblW w:w="9854"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002"/>
              <w:gridCol w:w="1817"/>
              <w:gridCol w:w="3035"/>
            </w:tblGrid>
            <w:tr w:rsidR="000166E5" w:rsidRPr="000166E5" w:rsidTr="006C3E9C">
              <w:trPr>
                <w:tblCellSpacing w:w="7" w:type="dxa"/>
                <w:jc w:val="center"/>
              </w:trPr>
              <w:tc>
                <w:tcPr>
                  <w:tcW w:w="2531" w:type="pct"/>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Име, съответно – наименование</w:t>
                  </w:r>
                  <w:r w:rsidRPr="000166E5">
                    <w:rPr>
                      <w:rFonts w:ascii="Courier New" w:eastAsia="Times New Roman" w:hAnsi="Courier New" w:cs="Courier New"/>
                      <w:color w:val="000000"/>
                      <w:sz w:val="20"/>
                      <w:szCs w:val="20"/>
                      <w:lang w:eastAsia="bg-BG"/>
                    </w:rPr>
                    <w:t xml:space="preserve"> </w:t>
                  </w:r>
                  <w:r w:rsidRPr="000166E5">
                    <w:rPr>
                      <w:rFonts w:ascii="Courier New" w:eastAsia="Times New Roman" w:hAnsi="Courier New" w:cs="Courier New"/>
                      <w:b/>
                      <w:color w:val="000000"/>
                      <w:sz w:val="20"/>
                      <w:szCs w:val="20"/>
                      <w:lang w:eastAsia="bg-BG"/>
                    </w:rPr>
                    <w:t xml:space="preserve">и адрес на заявителя </w:t>
                  </w:r>
                  <w:r w:rsidRPr="000166E5">
                    <w:rPr>
                      <w:rFonts w:ascii="Courier New" w:eastAsia="Times New Roman" w:hAnsi="Courier New" w:cs="Courier New"/>
                      <w:color w:val="000000"/>
                      <w:sz w:val="20"/>
                      <w:szCs w:val="20"/>
                      <w:lang w:val="en-US" w:eastAsia="bg-BG"/>
                    </w:rPr>
                    <w:t>Name</w:t>
                  </w:r>
                  <w:r w:rsidRPr="000166E5">
                    <w:rPr>
                      <w:rFonts w:ascii="Courier New" w:eastAsia="Times New Roman" w:hAnsi="Courier New" w:cs="Courier New"/>
                      <w:color w:val="000000"/>
                      <w:sz w:val="20"/>
                      <w:szCs w:val="20"/>
                      <w:lang w:val="ru-RU" w:eastAsia="bg-BG"/>
                    </w:rPr>
                    <w:t xml:space="preserve"> </w:t>
                  </w:r>
                  <w:r w:rsidRPr="000166E5">
                    <w:rPr>
                      <w:rFonts w:ascii="Courier New" w:eastAsia="Times New Roman" w:hAnsi="Courier New" w:cs="Courier New"/>
                      <w:color w:val="000000"/>
                      <w:sz w:val="20"/>
                      <w:szCs w:val="20"/>
                      <w:lang w:val="en-US" w:eastAsia="bg-BG"/>
                    </w:rPr>
                    <w:t>and</w:t>
                  </w:r>
                  <w:r w:rsidRPr="000166E5">
                    <w:rPr>
                      <w:rFonts w:ascii="Courier New" w:eastAsia="Times New Roman" w:hAnsi="Courier New" w:cs="Courier New"/>
                      <w:color w:val="000000"/>
                      <w:sz w:val="20"/>
                      <w:szCs w:val="20"/>
                      <w:lang w:val="ru-RU" w:eastAsia="bg-BG"/>
                    </w:rPr>
                    <w:t xml:space="preserve"> </w:t>
                  </w:r>
                  <w:r w:rsidRPr="000166E5">
                    <w:rPr>
                      <w:rFonts w:ascii="Courier New" w:eastAsia="Times New Roman" w:hAnsi="Courier New" w:cs="Courier New"/>
                      <w:color w:val="000000"/>
                      <w:sz w:val="20"/>
                      <w:szCs w:val="20"/>
                      <w:lang w:val="en-US" w:eastAsia="bg-BG"/>
                    </w:rPr>
                    <w:t>address</w:t>
                  </w:r>
                  <w:r w:rsidRPr="000166E5">
                    <w:rPr>
                      <w:rFonts w:ascii="Courier New" w:eastAsia="Times New Roman" w:hAnsi="Courier New" w:cs="Courier New"/>
                      <w:color w:val="000000"/>
                      <w:sz w:val="20"/>
                      <w:szCs w:val="20"/>
                      <w:lang w:val="ru-RU" w:eastAsia="bg-BG"/>
                    </w:rPr>
                    <w:t xml:space="preserve"> </w:t>
                  </w:r>
                  <w:r w:rsidRPr="000166E5">
                    <w:rPr>
                      <w:rFonts w:ascii="Courier New" w:eastAsia="Times New Roman" w:hAnsi="Courier New" w:cs="Courier New"/>
                      <w:color w:val="000000"/>
                      <w:sz w:val="20"/>
                      <w:szCs w:val="20"/>
                      <w:lang w:val="en-US" w:eastAsia="bg-BG"/>
                    </w:rPr>
                    <w:t>of</w:t>
                  </w:r>
                  <w:r w:rsidRPr="000166E5">
                    <w:rPr>
                      <w:rFonts w:ascii="Courier New" w:eastAsia="Times New Roman" w:hAnsi="Courier New" w:cs="Courier New"/>
                      <w:color w:val="000000"/>
                      <w:sz w:val="20"/>
                      <w:szCs w:val="20"/>
                      <w:lang w:val="ru-RU" w:eastAsia="bg-BG"/>
                    </w:rPr>
                    <w:t xml:space="preserve"> </w:t>
                  </w:r>
                  <w:r w:rsidRPr="000166E5">
                    <w:rPr>
                      <w:rFonts w:ascii="Courier New" w:eastAsia="Times New Roman" w:hAnsi="Courier New" w:cs="Courier New"/>
                      <w:color w:val="000000"/>
                      <w:sz w:val="20"/>
                      <w:szCs w:val="20"/>
                      <w:lang w:val="en-US" w:eastAsia="bg-BG"/>
                    </w:rPr>
                    <w:t>applicant</w:t>
                  </w:r>
                </w:p>
              </w:tc>
              <w:tc>
                <w:tcPr>
                  <w:tcW w:w="2447" w:type="pct"/>
                  <w:gridSpan w:val="2"/>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_____________________________________</w:t>
                  </w:r>
                </w:p>
              </w:tc>
            </w:tr>
            <w:tr w:rsidR="000166E5" w:rsidRPr="000166E5" w:rsidTr="006C3E9C">
              <w:trPr>
                <w:tblCellSpacing w:w="7" w:type="dxa"/>
                <w:jc w:val="center"/>
              </w:trPr>
              <w:tc>
                <w:tcPr>
                  <w:tcW w:w="2531" w:type="pct"/>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 xml:space="preserve">Име, съответно – наименование и адрес на собственика </w:t>
                  </w:r>
                  <w:r w:rsidRPr="000166E5">
                    <w:rPr>
                      <w:rFonts w:ascii="Courier New" w:eastAsia="Times New Roman" w:hAnsi="Courier New" w:cs="Courier New"/>
                      <w:color w:val="000000"/>
                      <w:sz w:val="20"/>
                      <w:szCs w:val="20"/>
                      <w:lang w:eastAsia="bg-BG"/>
                    </w:rPr>
                    <w:t>Name and address of aircraft owner</w:t>
                  </w:r>
                </w:p>
              </w:tc>
              <w:tc>
                <w:tcPr>
                  <w:tcW w:w="2447" w:type="pct"/>
                  <w:gridSpan w:val="2"/>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_____________________________________</w:t>
                  </w:r>
                </w:p>
              </w:tc>
            </w:tr>
            <w:tr w:rsidR="000166E5" w:rsidRPr="000166E5" w:rsidTr="006C3E9C">
              <w:trPr>
                <w:tblCellSpacing w:w="7" w:type="dxa"/>
                <w:jc w:val="center"/>
              </w:trPr>
              <w:tc>
                <w:tcPr>
                  <w:tcW w:w="2531" w:type="pct"/>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 xml:space="preserve">ЕГН/ЛНЧ/ЕИК/БУЛСТАТ на собственика </w:t>
                  </w:r>
                </w:p>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lastRenderedPageBreak/>
                    <w:t>Personal identification number/Unified Identity Code/BULSTAT/Personal identification number of a foreigner of aircraft owner.</w:t>
                  </w:r>
                </w:p>
              </w:tc>
              <w:tc>
                <w:tcPr>
                  <w:tcW w:w="2447" w:type="pct"/>
                  <w:gridSpan w:val="2"/>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lastRenderedPageBreak/>
                    <w:t> </w:t>
                  </w:r>
                </w:p>
              </w:tc>
            </w:tr>
            <w:tr w:rsidR="000166E5" w:rsidRPr="000166E5" w:rsidTr="006C3E9C">
              <w:trPr>
                <w:tblCellSpacing w:w="7" w:type="dxa"/>
                <w:jc w:val="center"/>
              </w:trPr>
              <w:tc>
                <w:tcPr>
                  <w:tcW w:w="2531" w:type="pct"/>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 xml:space="preserve">Националност </w:t>
                  </w:r>
                </w:p>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eastAsia="bg-BG"/>
                    </w:rPr>
                    <w:t>(Nationality)</w:t>
                  </w:r>
                </w:p>
              </w:tc>
              <w:tc>
                <w:tcPr>
                  <w:tcW w:w="2447" w:type="pct"/>
                  <w:gridSpan w:val="2"/>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_____________________________________</w:t>
                  </w:r>
                </w:p>
              </w:tc>
            </w:tr>
            <w:tr w:rsidR="000166E5" w:rsidRPr="000166E5" w:rsidTr="006C3E9C">
              <w:trPr>
                <w:tblCellSpacing w:w="7" w:type="dxa"/>
                <w:jc w:val="center"/>
              </w:trPr>
              <w:tc>
                <w:tcPr>
                  <w:tcW w:w="2531" w:type="pct"/>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Име, съответно – наименование и адрес на оператора</w:t>
                  </w:r>
                  <w:r w:rsidRPr="000166E5">
                    <w:rPr>
                      <w:rFonts w:ascii="Courier New" w:eastAsia="Times New Roman" w:hAnsi="Courier New" w:cs="Courier New"/>
                      <w:color w:val="000000"/>
                      <w:sz w:val="20"/>
                      <w:szCs w:val="20"/>
                      <w:lang w:eastAsia="bg-BG"/>
                    </w:rPr>
                    <w:br/>
                    <w:t>Name and address of operator</w:t>
                  </w:r>
                </w:p>
              </w:tc>
              <w:tc>
                <w:tcPr>
                  <w:tcW w:w="2447" w:type="pct"/>
                  <w:gridSpan w:val="2"/>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_____________________________________</w:t>
                  </w:r>
                </w:p>
              </w:tc>
            </w:tr>
            <w:tr w:rsidR="000166E5" w:rsidRPr="000166E5" w:rsidTr="006C3E9C">
              <w:trPr>
                <w:trHeight w:val="1259"/>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Номер, дата и място на сключване на договор (друг акт, който има прехвърлително действие)</w:t>
                  </w:r>
                  <w:r w:rsidRPr="000166E5">
                    <w:rPr>
                      <w:rFonts w:ascii="Courier New" w:eastAsia="Times New Roman" w:hAnsi="Courier New" w:cs="Courier New"/>
                      <w:color w:val="000000"/>
                      <w:sz w:val="20"/>
                      <w:szCs w:val="20"/>
                      <w:lang w:eastAsia="bg-BG"/>
                    </w:rPr>
                    <w:br/>
                    <w:t>Contract No or No of other document for transfer of ownership/rights. Date and place of the signing.</w:t>
                  </w:r>
                </w:p>
              </w:tc>
              <w:tc>
                <w:tcPr>
                  <w:tcW w:w="1531" w:type="pct"/>
                  <w:tcBorders>
                    <w:top w:val="outset" w:sz="6" w:space="0" w:color="auto"/>
                    <w:left w:val="outset" w:sz="6" w:space="0" w:color="auto"/>
                    <w:bottom w:val="nil"/>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Име, съответно – наименование и адрес на производителя</w:t>
                  </w:r>
                  <w:r w:rsidRPr="000166E5">
                    <w:rPr>
                      <w:rFonts w:ascii="Courier New" w:eastAsia="Times New Roman" w:hAnsi="Courier New" w:cs="Courier New"/>
                      <w:color w:val="000000"/>
                      <w:sz w:val="20"/>
                      <w:szCs w:val="20"/>
                      <w:lang w:eastAsia="bg-BG"/>
                    </w:rPr>
                    <w:br/>
                    <w:t>Name and address of manufacturer</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Място</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и</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дата</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на</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производство</w:t>
                  </w:r>
                  <w:r w:rsidRPr="000166E5">
                    <w:rPr>
                      <w:rFonts w:ascii="Courier New" w:eastAsia="Times New Roman" w:hAnsi="Courier New" w:cs="Courier New"/>
                      <w:color w:val="000000"/>
                      <w:sz w:val="20"/>
                      <w:szCs w:val="20"/>
                      <w:lang w:val="en-US" w:eastAsia="bg-BG"/>
                    </w:rPr>
                    <w:br/>
                    <w:t>Place and date of manufacture</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Държава</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производител</w:t>
                  </w:r>
                  <w:r w:rsidRPr="000166E5">
                    <w:rPr>
                      <w:rFonts w:ascii="Courier New" w:eastAsia="Times New Roman" w:hAnsi="Courier New" w:cs="Courier New"/>
                      <w:color w:val="000000"/>
                      <w:sz w:val="20"/>
                      <w:szCs w:val="20"/>
                      <w:lang w:val="en-US" w:eastAsia="bg-BG"/>
                    </w:rPr>
                    <w:br/>
                    <w:t>State of Manufacturer</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Тип</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на</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ВС</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и</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серия</w:t>
                  </w:r>
                  <w:r w:rsidRPr="000166E5">
                    <w:rPr>
                      <w:rFonts w:ascii="Courier New" w:eastAsia="Times New Roman" w:hAnsi="Courier New" w:cs="Courier New"/>
                      <w:color w:val="000000"/>
                      <w:sz w:val="20"/>
                      <w:szCs w:val="20"/>
                      <w:lang w:val="en-US" w:eastAsia="bg-BG"/>
                    </w:rPr>
                    <w:br/>
                    <w:t>Type and series</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Заводски</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номер</w:t>
                  </w:r>
                  <w:r w:rsidRPr="000166E5">
                    <w:rPr>
                      <w:rFonts w:ascii="Courier New" w:eastAsia="Times New Roman" w:hAnsi="Courier New" w:cs="Courier New"/>
                      <w:color w:val="000000"/>
                      <w:sz w:val="20"/>
                      <w:szCs w:val="20"/>
                      <w:lang w:val="en-US" w:eastAsia="bg-BG"/>
                    </w:rPr>
                    <w:br/>
                    <w:t>Manufacturer's serial number</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Ново</w:t>
                  </w:r>
                  <w:r w:rsidRPr="000166E5">
                    <w:rPr>
                      <w:rFonts w:ascii="Courier New" w:eastAsia="Times New Roman" w:hAnsi="Courier New" w:cs="Courier New"/>
                      <w:b/>
                      <w:color w:val="000000"/>
                      <w:sz w:val="20"/>
                      <w:szCs w:val="20"/>
                      <w:lang w:val="ru-RU" w:eastAsia="bg-BG"/>
                    </w:rPr>
                    <w:t xml:space="preserve"> </w:t>
                  </w:r>
                  <w:r w:rsidRPr="000166E5">
                    <w:rPr>
                      <w:rFonts w:ascii="Courier New" w:eastAsia="Times New Roman" w:hAnsi="Courier New" w:cs="Courier New"/>
                      <w:b/>
                      <w:color w:val="000000"/>
                      <w:sz w:val="20"/>
                      <w:szCs w:val="20"/>
                      <w:lang w:eastAsia="bg-BG"/>
                    </w:rPr>
                    <w:t>или</w:t>
                  </w:r>
                  <w:r w:rsidRPr="000166E5">
                    <w:rPr>
                      <w:rFonts w:ascii="Courier New" w:eastAsia="Times New Roman" w:hAnsi="Courier New" w:cs="Courier New"/>
                      <w:b/>
                      <w:color w:val="000000"/>
                      <w:sz w:val="20"/>
                      <w:szCs w:val="20"/>
                      <w:lang w:val="ru-RU" w:eastAsia="bg-BG"/>
                    </w:rPr>
                    <w:t xml:space="preserve"> </w:t>
                  </w:r>
                  <w:r w:rsidRPr="000166E5">
                    <w:rPr>
                      <w:rFonts w:ascii="Courier New" w:eastAsia="Times New Roman" w:hAnsi="Courier New" w:cs="Courier New"/>
                      <w:b/>
                      <w:color w:val="000000"/>
                      <w:sz w:val="20"/>
                      <w:szCs w:val="20"/>
                      <w:lang w:eastAsia="bg-BG"/>
                    </w:rPr>
                    <w:t>използвано</w:t>
                  </w:r>
                  <w:r w:rsidRPr="000166E5">
                    <w:rPr>
                      <w:rFonts w:ascii="Courier New" w:eastAsia="Times New Roman" w:hAnsi="Courier New" w:cs="Courier New"/>
                      <w:color w:val="000000"/>
                      <w:sz w:val="20"/>
                      <w:szCs w:val="20"/>
                      <w:lang w:val="ru-RU" w:eastAsia="bg-BG"/>
                    </w:rPr>
                    <w:br/>
                  </w:r>
                  <w:r w:rsidRPr="000166E5">
                    <w:rPr>
                      <w:rFonts w:ascii="Courier New" w:eastAsia="Times New Roman" w:hAnsi="Courier New" w:cs="Courier New"/>
                      <w:color w:val="000000"/>
                      <w:sz w:val="20"/>
                      <w:szCs w:val="20"/>
                      <w:lang w:val="en-US" w:eastAsia="bg-BG"/>
                    </w:rPr>
                    <w:t>New</w:t>
                  </w:r>
                  <w:r w:rsidRPr="000166E5">
                    <w:rPr>
                      <w:rFonts w:ascii="Courier New" w:eastAsia="Times New Roman" w:hAnsi="Courier New" w:cs="Courier New"/>
                      <w:color w:val="000000"/>
                      <w:sz w:val="20"/>
                      <w:szCs w:val="20"/>
                      <w:lang w:val="ru-RU" w:eastAsia="bg-BG"/>
                    </w:rPr>
                    <w:t xml:space="preserve"> </w:t>
                  </w:r>
                  <w:r w:rsidRPr="000166E5">
                    <w:rPr>
                      <w:rFonts w:ascii="Courier New" w:eastAsia="Times New Roman" w:hAnsi="Courier New" w:cs="Courier New"/>
                      <w:color w:val="000000"/>
                      <w:sz w:val="20"/>
                      <w:szCs w:val="20"/>
                      <w:lang w:val="en-US" w:eastAsia="bg-BG"/>
                    </w:rPr>
                    <w:t>or</w:t>
                  </w:r>
                  <w:r w:rsidRPr="000166E5">
                    <w:rPr>
                      <w:rFonts w:ascii="Courier New" w:eastAsia="Times New Roman" w:hAnsi="Courier New" w:cs="Courier New"/>
                      <w:color w:val="000000"/>
                      <w:sz w:val="20"/>
                      <w:szCs w:val="20"/>
                      <w:lang w:val="ru-RU" w:eastAsia="bg-BG"/>
                    </w:rPr>
                    <w:t xml:space="preserve"> </w:t>
                  </w:r>
                  <w:r w:rsidRPr="000166E5">
                    <w:rPr>
                      <w:rFonts w:ascii="Courier New" w:eastAsia="Times New Roman" w:hAnsi="Courier New" w:cs="Courier New"/>
                      <w:color w:val="000000"/>
                      <w:sz w:val="20"/>
                      <w:szCs w:val="20"/>
                      <w:lang w:val="en-US" w:eastAsia="bg-BG"/>
                    </w:rPr>
                    <w:t>used</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Максимална</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излетна</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маса</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на</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ВС</w:t>
                  </w:r>
                  <w:r w:rsidRPr="000166E5">
                    <w:rPr>
                      <w:rFonts w:ascii="Courier New" w:eastAsia="Times New Roman" w:hAnsi="Courier New" w:cs="Courier New"/>
                      <w:color w:val="000000"/>
                      <w:sz w:val="20"/>
                      <w:szCs w:val="20"/>
                      <w:lang w:val="en-US" w:eastAsia="bg-BG"/>
                    </w:rPr>
                    <w:br/>
                    <w:t>(maximum take-off mass of aircraft)</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Предвиден</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тип</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на</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опериране</w:t>
                  </w:r>
                  <w:r w:rsidRPr="000166E5">
                    <w:rPr>
                      <w:rFonts w:ascii="Courier New" w:eastAsia="Times New Roman" w:hAnsi="Courier New" w:cs="Courier New"/>
                      <w:color w:val="000000"/>
                      <w:sz w:val="20"/>
                      <w:szCs w:val="20"/>
                      <w:lang w:val="en-US" w:eastAsia="bg-BG"/>
                    </w:rPr>
                    <w:br/>
                    <w:t>(Type of operations envisaged)</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Държава</w:t>
                  </w:r>
                  <w:r w:rsidRPr="000166E5">
                    <w:rPr>
                      <w:rFonts w:ascii="Courier New" w:eastAsia="Times New Roman" w:hAnsi="Courier New" w:cs="Courier New"/>
                      <w:b/>
                      <w:color w:val="000000"/>
                      <w:sz w:val="20"/>
                      <w:szCs w:val="20"/>
                      <w:lang w:val="ru-RU" w:eastAsia="bg-BG"/>
                    </w:rPr>
                    <w:t xml:space="preserve"> </w:t>
                  </w:r>
                  <w:r w:rsidRPr="000166E5">
                    <w:rPr>
                      <w:rFonts w:ascii="Courier New" w:eastAsia="Times New Roman" w:hAnsi="Courier New" w:cs="Courier New"/>
                      <w:b/>
                      <w:color w:val="000000"/>
                      <w:sz w:val="20"/>
                      <w:szCs w:val="20"/>
                      <w:lang w:eastAsia="bg-BG"/>
                    </w:rPr>
                    <w:t>на</w:t>
                  </w:r>
                  <w:r w:rsidRPr="000166E5">
                    <w:rPr>
                      <w:rFonts w:ascii="Courier New" w:eastAsia="Times New Roman" w:hAnsi="Courier New" w:cs="Courier New"/>
                      <w:b/>
                      <w:color w:val="000000"/>
                      <w:sz w:val="20"/>
                      <w:szCs w:val="20"/>
                      <w:lang w:val="ru-RU" w:eastAsia="bg-BG"/>
                    </w:rPr>
                    <w:t xml:space="preserve"> </w:t>
                  </w:r>
                  <w:r w:rsidRPr="000166E5">
                    <w:rPr>
                      <w:rFonts w:ascii="Courier New" w:eastAsia="Times New Roman" w:hAnsi="Courier New" w:cs="Courier New"/>
                      <w:b/>
                      <w:color w:val="000000"/>
                      <w:sz w:val="20"/>
                      <w:szCs w:val="20"/>
                      <w:lang w:eastAsia="bg-BG"/>
                    </w:rPr>
                    <w:t>последна</w:t>
                  </w:r>
                  <w:r w:rsidRPr="000166E5">
                    <w:rPr>
                      <w:rFonts w:ascii="Courier New" w:eastAsia="Times New Roman" w:hAnsi="Courier New" w:cs="Courier New"/>
                      <w:b/>
                      <w:color w:val="000000"/>
                      <w:sz w:val="20"/>
                      <w:szCs w:val="20"/>
                      <w:lang w:val="ru-RU" w:eastAsia="bg-BG"/>
                    </w:rPr>
                    <w:t xml:space="preserve"> </w:t>
                  </w:r>
                  <w:r w:rsidRPr="000166E5">
                    <w:rPr>
                      <w:rFonts w:ascii="Courier New" w:eastAsia="Times New Roman" w:hAnsi="Courier New" w:cs="Courier New"/>
                      <w:b/>
                      <w:color w:val="000000"/>
                      <w:sz w:val="20"/>
                      <w:szCs w:val="20"/>
                      <w:lang w:eastAsia="bg-BG"/>
                    </w:rPr>
                    <w:t>регистрация</w:t>
                  </w:r>
                  <w:r w:rsidRPr="000166E5">
                    <w:rPr>
                      <w:rFonts w:ascii="Courier New" w:eastAsia="Times New Roman" w:hAnsi="Courier New" w:cs="Courier New"/>
                      <w:color w:val="000000"/>
                      <w:sz w:val="20"/>
                      <w:szCs w:val="20"/>
                      <w:lang w:val="ru-RU" w:eastAsia="bg-BG"/>
                    </w:rPr>
                    <w:br/>
                    <w:t>(</w:t>
                  </w:r>
                  <w:r w:rsidRPr="000166E5">
                    <w:rPr>
                      <w:rFonts w:ascii="Courier New" w:eastAsia="Times New Roman" w:hAnsi="Courier New" w:cs="Courier New"/>
                      <w:color w:val="000000"/>
                      <w:sz w:val="20"/>
                      <w:szCs w:val="20"/>
                      <w:lang w:val="en-US" w:eastAsia="bg-BG"/>
                    </w:rPr>
                    <w:t>State</w:t>
                  </w:r>
                  <w:r w:rsidRPr="000166E5">
                    <w:rPr>
                      <w:rFonts w:ascii="Courier New" w:eastAsia="Times New Roman" w:hAnsi="Courier New" w:cs="Courier New"/>
                      <w:color w:val="000000"/>
                      <w:sz w:val="20"/>
                      <w:szCs w:val="20"/>
                      <w:lang w:val="ru-RU" w:eastAsia="bg-BG"/>
                    </w:rPr>
                    <w:t xml:space="preserve"> </w:t>
                  </w:r>
                  <w:r w:rsidRPr="000166E5">
                    <w:rPr>
                      <w:rFonts w:ascii="Courier New" w:eastAsia="Times New Roman" w:hAnsi="Courier New" w:cs="Courier New"/>
                      <w:color w:val="000000"/>
                      <w:sz w:val="20"/>
                      <w:szCs w:val="20"/>
                      <w:lang w:val="en-US" w:eastAsia="bg-BG"/>
                    </w:rPr>
                    <w:t>of</w:t>
                  </w:r>
                  <w:r w:rsidRPr="000166E5">
                    <w:rPr>
                      <w:rFonts w:ascii="Courier New" w:eastAsia="Times New Roman" w:hAnsi="Courier New" w:cs="Courier New"/>
                      <w:color w:val="000000"/>
                      <w:sz w:val="20"/>
                      <w:szCs w:val="20"/>
                      <w:lang w:val="ru-RU" w:eastAsia="bg-BG"/>
                    </w:rPr>
                    <w:t xml:space="preserve"> </w:t>
                  </w:r>
                  <w:r w:rsidRPr="000166E5">
                    <w:rPr>
                      <w:rFonts w:ascii="Courier New" w:eastAsia="Times New Roman" w:hAnsi="Courier New" w:cs="Courier New"/>
                      <w:color w:val="000000"/>
                      <w:sz w:val="20"/>
                      <w:szCs w:val="20"/>
                      <w:lang w:val="en-US" w:eastAsia="bg-BG"/>
                    </w:rPr>
                    <w:t>last</w:t>
                  </w:r>
                  <w:r w:rsidRPr="000166E5">
                    <w:rPr>
                      <w:rFonts w:ascii="Courier New" w:eastAsia="Times New Roman" w:hAnsi="Courier New" w:cs="Courier New"/>
                      <w:color w:val="000000"/>
                      <w:sz w:val="20"/>
                      <w:szCs w:val="20"/>
                      <w:lang w:val="ru-RU" w:eastAsia="bg-BG"/>
                    </w:rPr>
                    <w:t xml:space="preserve"> </w:t>
                  </w:r>
                  <w:r w:rsidRPr="000166E5">
                    <w:rPr>
                      <w:rFonts w:ascii="Courier New" w:eastAsia="Times New Roman" w:hAnsi="Courier New" w:cs="Courier New"/>
                      <w:color w:val="000000"/>
                      <w:sz w:val="20"/>
                      <w:szCs w:val="20"/>
                      <w:lang w:val="en-US" w:eastAsia="bg-BG"/>
                    </w:rPr>
                    <w:t>Registry</w:t>
                  </w:r>
                  <w:r w:rsidRPr="000166E5">
                    <w:rPr>
                      <w:rFonts w:ascii="Courier New" w:eastAsia="Times New Roman" w:hAnsi="Courier New" w:cs="Courier New"/>
                      <w:color w:val="000000"/>
                      <w:sz w:val="20"/>
                      <w:szCs w:val="20"/>
                      <w:lang w:val="ru-RU" w:eastAsia="bg-BG"/>
                    </w:rPr>
                    <w:t>)</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Текущ регистрационен знак</w:t>
                  </w:r>
                  <w:r w:rsidRPr="000166E5">
                    <w:rPr>
                      <w:rFonts w:ascii="Courier New" w:eastAsia="Times New Roman" w:hAnsi="Courier New" w:cs="Courier New"/>
                      <w:color w:val="000000"/>
                      <w:sz w:val="20"/>
                      <w:szCs w:val="20"/>
                      <w:lang w:eastAsia="bg-BG"/>
                    </w:rPr>
                    <w:br/>
                    <w:t>(Registration Marks)</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Желан</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регистрационен</w:t>
                  </w:r>
                  <w:r w:rsidRPr="000166E5">
                    <w:rPr>
                      <w:rFonts w:ascii="Courier New" w:eastAsia="Times New Roman" w:hAnsi="Courier New" w:cs="Courier New"/>
                      <w:b/>
                      <w:color w:val="000000"/>
                      <w:sz w:val="20"/>
                      <w:szCs w:val="20"/>
                      <w:lang w:val="en-US" w:eastAsia="bg-BG"/>
                    </w:rPr>
                    <w:t xml:space="preserve"> </w:t>
                  </w:r>
                  <w:r w:rsidRPr="000166E5">
                    <w:rPr>
                      <w:rFonts w:ascii="Courier New" w:eastAsia="Times New Roman" w:hAnsi="Courier New" w:cs="Courier New"/>
                      <w:b/>
                      <w:color w:val="000000"/>
                      <w:sz w:val="20"/>
                      <w:szCs w:val="20"/>
                      <w:lang w:eastAsia="bg-BG"/>
                    </w:rPr>
                    <w:t>знак</w:t>
                  </w:r>
                  <w:r w:rsidRPr="000166E5">
                    <w:rPr>
                      <w:rFonts w:ascii="Courier New" w:eastAsia="Times New Roman" w:hAnsi="Courier New" w:cs="Courier New"/>
                      <w:color w:val="000000"/>
                      <w:sz w:val="20"/>
                      <w:szCs w:val="20"/>
                      <w:lang w:val="en-US" w:eastAsia="bg-BG"/>
                    </w:rPr>
                    <w:br/>
                    <w:t>(Preferred Registration Marks)</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ВС е сертифицирано по норми за летателна годност</w:t>
                  </w:r>
                  <w:r w:rsidRPr="000166E5">
                    <w:rPr>
                      <w:rFonts w:ascii="Courier New" w:eastAsia="Times New Roman" w:hAnsi="Courier New" w:cs="Courier New"/>
                      <w:color w:val="000000"/>
                      <w:sz w:val="20"/>
                      <w:szCs w:val="20"/>
                      <w:lang w:eastAsia="bg-BG"/>
                    </w:rPr>
                    <w:br/>
                    <w:t>Aircraft Airworthiness Requirements</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lastRenderedPageBreak/>
                    <w:t xml:space="preserve">Номер на типовото удостоверение за летателна </w:t>
                  </w:r>
                  <w:r w:rsidRPr="000166E5">
                    <w:rPr>
                      <w:rFonts w:ascii="Courier New" w:eastAsia="Times New Roman" w:hAnsi="Courier New" w:cs="Courier New"/>
                      <w:b/>
                      <w:color w:val="000000"/>
                      <w:sz w:val="20"/>
                      <w:szCs w:val="20"/>
                      <w:lang w:eastAsia="bg-BG"/>
                    </w:rPr>
                    <w:br/>
                    <w:t>годност и сертификационната таблица</w:t>
                  </w:r>
                  <w:r w:rsidRPr="000166E5">
                    <w:rPr>
                      <w:rFonts w:ascii="Courier New" w:eastAsia="Times New Roman" w:hAnsi="Courier New" w:cs="Courier New"/>
                      <w:color w:val="000000"/>
                      <w:sz w:val="20"/>
                      <w:szCs w:val="20"/>
                      <w:lang w:eastAsia="bg-BG"/>
                    </w:rPr>
                    <w:br/>
                    <w:t>Number of the Type Certificate of Airworthiness</w:t>
                  </w:r>
                  <w:r w:rsidRPr="000166E5">
                    <w:rPr>
                      <w:rFonts w:ascii="Courier New" w:eastAsia="Times New Roman" w:hAnsi="Courier New" w:cs="Courier New"/>
                      <w:color w:val="000000"/>
                      <w:sz w:val="20"/>
                      <w:szCs w:val="20"/>
                      <w:lang w:eastAsia="bg-BG"/>
                    </w:rPr>
                    <w:br/>
                    <w:t>and Type Certificate Data Sheet</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3447" w:type="pct"/>
                  <w:gridSpan w:val="2"/>
                  <w:tcBorders>
                    <w:top w:val="outset" w:sz="6" w:space="0" w:color="auto"/>
                    <w:left w:val="outset" w:sz="6" w:space="0" w:color="auto"/>
                    <w:bottom w:val="outset" w:sz="6" w:space="0" w:color="auto"/>
                    <w:right w:val="outset" w:sz="6" w:space="0" w:color="auto"/>
                  </w:tcBorders>
                  <w:shd w:val="clear" w:color="auto" w:fill="C0C0C0"/>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 xml:space="preserve">Държава, издала типовото удостоверение за </w:t>
                  </w:r>
                  <w:r w:rsidRPr="000166E5">
                    <w:rPr>
                      <w:rFonts w:ascii="Courier New" w:eastAsia="Times New Roman" w:hAnsi="Courier New" w:cs="Courier New"/>
                      <w:b/>
                      <w:color w:val="000000"/>
                      <w:sz w:val="20"/>
                      <w:szCs w:val="20"/>
                      <w:lang w:eastAsia="bg-BG"/>
                    </w:rPr>
                    <w:br/>
                    <w:t>летателна годност</w:t>
                  </w:r>
                  <w:r w:rsidRPr="000166E5">
                    <w:rPr>
                      <w:rFonts w:ascii="Courier New" w:eastAsia="Times New Roman" w:hAnsi="Courier New" w:cs="Courier New"/>
                      <w:color w:val="000000"/>
                      <w:sz w:val="20"/>
                      <w:szCs w:val="20"/>
                      <w:lang w:eastAsia="bg-BG"/>
                    </w:rPr>
                    <w:br/>
                    <w:t>State of Origin of Certificate of Airworthiness</w:t>
                  </w:r>
                </w:p>
              </w:tc>
              <w:tc>
                <w:tcPr>
                  <w:tcW w:w="1531" w:type="pct"/>
                  <w:tcBorders>
                    <w:top w:val="outset" w:sz="6" w:space="0" w:color="auto"/>
                    <w:left w:val="outset" w:sz="6" w:space="0" w:color="auto"/>
                    <w:bottom w:val="outset" w:sz="6" w:space="0" w:color="auto"/>
                    <w:right w:val="outset" w:sz="6" w:space="0" w:color="auto"/>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_______________________</w:t>
                  </w:r>
                </w:p>
              </w:tc>
            </w:tr>
            <w:tr w:rsidR="000166E5" w:rsidRPr="000166E5" w:rsidTr="006C3E9C">
              <w:trPr>
                <w:tblCellSpacing w:w="7" w:type="dxa"/>
                <w:jc w:val="center"/>
              </w:trPr>
              <w:tc>
                <w:tcPr>
                  <w:tcW w:w="6255" w:type="dxa"/>
                  <w:tcBorders>
                    <w:top w:val="nil"/>
                    <w:left w:val="nil"/>
                    <w:bottom w:val="nil"/>
                    <w:right w:val="nil"/>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p>
              </w:tc>
              <w:tc>
                <w:tcPr>
                  <w:tcW w:w="2265"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3795"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bl>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val="en-US" w:eastAsia="bg-BG"/>
              </w:rPr>
              <w:t> </w:t>
            </w:r>
          </w:p>
          <w:tbl>
            <w:tblPr>
              <w:tblW w:w="9854" w:type="dxa"/>
              <w:jc w:val="center"/>
              <w:tblCellSpacing w:w="7" w:type="dxa"/>
              <w:tblCellMar>
                <w:top w:w="105" w:type="dxa"/>
                <w:left w:w="105" w:type="dxa"/>
                <w:bottom w:w="105" w:type="dxa"/>
                <w:right w:w="105" w:type="dxa"/>
              </w:tblCellMar>
              <w:tblLook w:val="04A0" w:firstRow="1" w:lastRow="0" w:firstColumn="1" w:lastColumn="0" w:noHBand="0" w:noVBand="1"/>
            </w:tblPr>
            <w:tblGrid>
              <w:gridCol w:w="1562"/>
              <w:gridCol w:w="959"/>
              <w:gridCol w:w="2068"/>
              <w:gridCol w:w="231"/>
              <w:gridCol w:w="2057"/>
              <w:gridCol w:w="2977"/>
            </w:tblGrid>
            <w:tr w:rsidR="000166E5" w:rsidRPr="000166E5" w:rsidTr="006C3E9C">
              <w:trPr>
                <w:tblCellSpacing w:w="7" w:type="dxa"/>
                <w:jc w:val="center"/>
              </w:trPr>
              <w:tc>
                <w:tcPr>
                  <w:tcW w:w="4986" w:type="pct"/>
                  <w:gridSpan w:val="6"/>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ИНСПЕКЦИЯ</w:t>
                  </w:r>
                </w:p>
              </w:tc>
            </w:tr>
            <w:tr w:rsidR="000166E5" w:rsidRPr="000166E5" w:rsidTr="006C3E9C">
              <w:trPr>
                <w:tblCellSpacing w:w="7" w:type="dxa"/>
                <w:jc w:val="center"/>
              </w:trPr>
              <w:tc>
                <w:tcPr>
                  <w:tcW w:w="4986" w:type="pct"/>
                  <w:gridSpan w:val="6"/>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eastAsia="bg-BG"/>
                    </w:rPr>
                    <w:t>Inspection</w:t>
                  </w:r>
                </w:p>
              </w:tc>
            </w:tr>
            <w:tr w:rsidR="000166E5" w:rsidRPr="000166E5" w:rsidTr="006C3E9C">
              <w:trPr>
                <w:trHeight w:val="615"/>
                <w:tblCellSpacing w:w="7" w:type="dxa"/>
                <w:jc w:val="center"/>
              </w:trPr>
              <w:tc>
                <w:tcPr>
                  <w:tcW w:w="4986" w:type="pct"/>
                  <w:gridSpan w:val="6"/>
                  <w:tcBorders>
                    <w:top w:val="single" w:sz="4" w:space="0" w:color="auto"/>
                    <w:left w:val="single" w:sz="4" w:space="0" w:color="auto"/>
                    <w:bottom w:val="single" w:sz="4" w:space="0" w:color="auto"/>
                    <w:right w:val="single" w:sz="4" w:space="0" w:color="auto"/>
                  </w:tcBorders>
                  <w:shd w:val="clear" w:color="auto" w:fill="CCCCCC"/>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Желано място и дата за извършване на огледи и проверки (основен</w:t>
                  </w:r>
                  <w:r w:rsidRPr="000166E5">
                    <w:rPr>
                      <w:rFonts w:ascii="Courier New" w:eastAsia="Times New Roman" w:hAnsi="Courier New" w:cs="Courier New"/>
                      <w:b/>
                      <w:color w:val="000000"/>
                      <w:sz w:val="20"/>
                      <w:szCs w:val="20"/>
                      <w:lang w:eastAsia="bg-BG"/>
                    </w:rPr>
                    <w:br/>
                    <w:t>преглед) от инспектори на ГВА</w:t>
                  </w:r>
                  <w:r w:rsidRPr="000166E5">
                    <w:rPr>
                      <w:rFonts w:ascii="Courier New" w:eastAsia="Times New Roman" w:hAnsi="Courier New" w:cs="Courier New"/>
                      <w:color w:val="000000"/>
                      <w:sz w:val="20"/>
                      <w:szCs w:val="20"/>
                      <w:lang w:eastAsia="bg-BG"/>
                    </w:rPr>
                    <w:br/>
                    <w:t>(Preferred place and date for inspection by CAA staff)</w:t>
                  </w:r>
                </w:p>
              </w:tc>
            </w:tr>
            <w:tr w:rsidR="000166E5" w:rsidRPr="000166E5" w:rsidTr="006C3E9C">
              <w:trPr>
                <w:tblCellSpacing w:w="7" w:type="dxa"/>
                <w:jc w:val="center"/>
              </w:trPr>
              <w:tc>
                <w:tcPr>
                  <w:tcW w:w="1272" w:type="pct"/>
                  <w:gridSpan w:val="2"/>
                  <w:tcBorders>
                    <w:top w:val="single" w:sz="4" w:space="0" w:color="auto"/>
                    <w:left w:val="single" w:sz="4" w:space="0" w:color="auto"/>
                    <w:bottom w:val="single" w:sz="4" w:space="0" w:color="auto"/>
                    <w:right w:val="single" w:sz="4" w:space="0" w:color="auto"/>
                  </w:tcBorders>
                  <w:shd w:val="clear" w:color="auto" w:fill="CCCCCC"/>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Летище</w:t>
                  </w:r>
                  <w:r w:rsidRPr="000166E5">
                    <w:rPr>
                      <w:rFonts w:ascii="Courier New" w:eastAsia="Times New Roman" w:hAnsi="Courier New" w:cs="Courier New"/>
                      <w:b/>
                      <w:color w:val="000000"/>
                      <w:sz w:val="20"/>
                      <w:szCs w:val="20"/>
                      <w:lang w:val="en-US" w:eastAsia="bg-BG"/>
                    </w:rPr>
                    <w:br/>
                  </w:r>
                  <w:r w:rsidRPr="000166E5">
                    <w:rPr>
                      <w:rFonts w:ascii="Courier New" w:eastAsia="Times New Roman" w:hAnsi="Courier New" w:cs="Courier New"/>
                      <w:color w:val="000000"/>
                      <w:sz w:val="20"/>
                      <w:szCs w:val="20"/>
                      <w:lang w:eastAsia="bg-BG"/>
                    </w:rPr>
                    <w:t>Airport</w:t>
                  </w:r>
                </w:p>
              </w:tc>
              <w:tc>
                <w:tcPr>
                  <w:tcW w:w="1147" w:type="pct"/>
                  <w:gridSpan w:val="2"/>
                  <w:tcBorders>
                    <w:top w:val="nil"/>
                    <w:left w:val="nil"/>
                    <w:bottom w:val="single" w:sz="4" w:space="0" w:color="auto"/>
                    <w:right w:val="nil"/>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 </w:t>
                  </w:r>
                </w:p>
              </w:tc>
              <w:tc>
                <w:tcPr>
                  <w:tcW w:w="1050" w:type="pct"/>
                  <w:tcBorders>
                    <w:top w:val="single" w:sz="4" w:space="0" w:color="auto"/>
                    <w:left w:val="single" w:sz="4" w:space="0" w:color="auto"/>
                    <w:bottom w:val="single" w:sz="4" w:space="0" w:color="auto"/>
                    <w:right w:val="single" w:sz="4" w:space="0" w:color="auto"/>
                  </w:tcBorders>
                  <w:shd w:val="clear" w:color="auto" w:fill="CCCCCC"/>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От дата:</w:t>
                  </w:r>
                  <w:r w:rsidRPr="000166E5">
                    <w:rPr>
                      <w:rFonts w:ascii="Courier New" w:eastAsia="Times New Roman" w:hAnsi="Courier New" w:cs="Courier New"/>
                      <w:color w:val="000000"/>
                      <w:sz w:val="20"/>
                      <w:szCs w:val="20"/>
                      <w:lang w:val="en-US" w:eastAsia="bg-BG"/>
                    </w:rPr>
                    <w:br/>
                  </w:r>
                  <w:r w:rsidRPr="000166E5">
                    <w:rPr>
                      <w:rFonts w:ascii="Courier New" w:eastAsia="Times New Roman" w:hAnsi="Courier New" w:cs="Courier New"/>
                      <w:color w:val="000000"/>
                      <w:sz w:val="20"/>
                      <w:szCs w:val="20"/>
                      <w:lang w:eastAsia="bg-BG"/>
                    </w:rPr>
                    <w:t>From date:</w:t>
                  </w:r>
                </w:p>
              </w:tc>
              <w:tc>
                <w:tcPr>
                  <w:tcW w:w="1495" w:type="pct"/>
                  <w:tcBorders>
                    <w:top w:val="nil"/>
                    <w:left w:val="nil"/>
                    <w:bottom w:val="single" w:sz="4" w:space="0" w:color="auto"/>
                    <w:right w:val="single" w:sz="4" w:space="0" w:color="auto"/>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 </w:t>
                  </w:r>
                </w:p>
              </w:tc>
            </w:tr>
            <w:tr w:rsidR="000166E5" w:rsidRPr="000166E5" w:rsidTr="006C3E9C">
              <w:trPr>
                <w:tblCellSpacing w:w="7" w:type="dxa"/>
                <w:jc w:val="center"/>
              </w:trPr>
              <w:tc>
                <w:tcPr>
                  <w:tcW w:w="4986" w:type="pct"/>
                  <w:gridSpan w:val="6"/>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ДЕКЛАРАЦИЯ</w:t>
                  </w:r>
                </w:p>
              </w:tc>
            </w:tr>
            <w:tr w:rsidR="000166E5" w:rsidRPr="000166E5" w:rsidTr="006C3E9C">
              <w:trPr>
                <w:tblCellSpacing w:w="7" w:type="dxa"/>
                <w:jc w:val="center"/>
              </w:trPr>
              <w:tc>
                <w:tcPr>
                  <w:tcW w:w="4986" w:type="pct"/>
                  <w:gridSpan w:val="6"/>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eastAsia="bg-BG"/>
                    </w:rPr>
                    <w:t>DECLARATION</w:t>
                  </w:r>
                </w:p>
              </w:tc>
            </w:tr>
            <w:tr w:rsidR="000166E5" w:rsidRPr="000166E5" w:rsidTr="006C3E9C">
              <w:trPr>
                <w:trHeight w:val="353"/>
                <w:tblCellSpacing w:w="7" w:type="dxa"/>
                <w:jc w:val="center"/>
              </w:trPr>
              <w:tc>
                <w:tcPr>
                  <w:tcW w:w="4986" w:type="pct"/>
                  <w:gridSpan w:val="6"/>
                  <w:tcBorders>
                    <w:top w:val="single" w:sz="4" w:space="0" w:color="auto"/>
                    <w:left w:val="single" w:sz="4" w:space="0" w:color="auto"/>
                    <w:bottom w:val="nil"/>
                    <w:right w:val="single" w:sz="4" w:space="0" w:color="auto"/>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С настоящото заявявам, че всички данни, попълнени в настоящото</w:t>
                  </w:r>
                  <w:r w:rsidRPr="000166E5">
                    <w:rPr>
                      <w:rFonts w:ascii="Courier New" w:eastAsia="Times New Roman" w:hAnsi="Courier New" w:cs="Courier New"/>
                      <w:b/>
                      <w:color w:val="000000"/>
                      <w:sz w:val="20"/>
                      <w:szCs w:val="20"/>
                      <w:lang w:eastAsia="bg-BG"/>
                    </w:rPr>
                    <w:br/>
                    <w:t>заявление, както и приложенията са верни във всяко едно отношение.</w:t>
                  </w:r>
                </w:p>
              </w:tc>
            </w:tr>
            <w:tr w:rsidR="000166E5" w:rsidRPr="000166E5" w:rsidTr="006C3E9C">
              <w:trPr>
                <w:trHeight w:val="353"/>
                <w:tblCellSpacing w:w="7" w:type="dxa"/>
                <w:jc w:val="center"/>
              </w:trPr>
              <w:tc>
                <w:tcPr>
                  <w:tcW w:w="4986" w:type="pct"/>
                  <w:gridSpan w:val="6"/>
                  <w:tcBorders>
                    <w:top w:val="nil"/>
                    <w:left w:val="single" w:sz="4" w:space="0" w:color="auto"/>
                    <w:bottom w:val="nil"/>
                    <w:right w:val="single" w:sz="4" w:space="0" w:color="auto"/>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I hereby declare that the particulars entered on this Application</w:t>
                  </w:r>
                  <w:r w:rsidRPr="000166E5">
                    <w:rPr>
                      <w:rFonts w:ascii="Courier New" w:eastAsia="Times New Roman" w:hAnsi="Courier New" w:cs="Courier New"/>
                      <w:color w:val="000000"/>
                      <w:sz w:val="20"/>
                      <w:szCs w:val="20"/>
                      <w:lang w:val="en-US" w:eastAsia="bg-BG"/>
                    </w:rPr>
                    <w:br/>
                    <w:t>and the Appendixes are accurate in every respect.</w:t>
                  </w:r>
                </w:p>
              </w:tc>
            </w:tr>
            <w:tr w:rsidR="000166E5" w:rsidRPr="000166E5" w:rsidTr="006C3E9C">
              <w:trPr>
                <w:tblCellSpacing w:w="7" w:type="dxa"/>
                <w:jc w:val="center"/>
              </w:trPr>
              <w:tc>
                <w:tcPr>
                  <w:tcW w:w="782" w:type="pct"/>
                  <w:tcBorders>
                    <w:top w:val="nil"/>
                    <w:left w:val="single" w:sz="4" w:space="0" w:color="auto"/>
                    <w:bottom w:val="nil"/>
                    <w:right w:val="nil"/>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ПРИЛОЖЕНИЯ:</w:t>
                  </w:r>
                </w:p>
              </w:tc>
              <w:tc>
                <w:tcPr>
                  <w:tcW w:w="4197" w:type="pct"/>
                  <w:gridSpan w:val="5"/>
                  <w:tcBorders>
                    <w:top w:val="nil"/>
                    <w:left w:val="nil"/>
                    <w:bottom w:val="nil"/>
                    <w:right w:val="single" w:sz="4" w:space="0" w:color="auto"/>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1. Копие от договор (друг акт, който има прехвърлително действие) за прехвърляне собствеността на ВС.</w:t>
                  </w:r>
                  <w:r w:rsidRPr="000166E5">
                    <w:rPr>
                      <w:rFonts w:ascii="Courier New" w:eastAsia="Times New Roman" w:hAnsi="Courier New" w:cs="Courier New"/>
                      <w:b/>
                      <w:color w:val="000000"/>
                      <w:sz w:val="20"/>
                      <w:szCs w:val="20"/>
                      <w:lang w:eastAsia="bg-BG"/>
                    </w:rPr>
                    <w:br/>
                  </w:r>
                  <w:r w:rsidRPr="000166E5">
                    <w:rPr>
                      <w:rFonts w:ascii="Courier New" w:eastAsia="Times New Roman" w:hAnsi="Courier New" w:cs="Courier New"/>
                      <w:color w:val="000000"/>
                      <w:sz w:val="20"/>
                      <w:szCs w:val="20"/>
                      <w:lang w:val="en-US" w:eastAsia="bg-BG"/>
                    </w:rPr>
                    <w:t>Copy of Contract or other document for transfer of ownership/rights.</w:t>
                  </w:r>
                </w:p>
              </w:tc>
            </w:tr>
            <w:tr w:rsidR="000166E5" w:rsidRPr="000166E5" w:rsidTr="006C3E9C">
              <w:trPr>
                <w:tblCellSpacing w:w="7" w:type="dxa"/>
                <w:jc w:val="center"/>
              </w:trPr>
              <w:tc>
                <w:tcPr>
                  <w:tcW w:w="782" w:type="pct"/>
                  <w:tcBorders>
                    <w:top w:val="nil"/>
                    <w:left w:val="single" w:sz="4" w:space="0" w:color="auto"/>
                    <w:bottom w:val="nil"/>
                    <w:right w:val="nil"/>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val="en-US" w:eastAsia="bg-BG"/>
                    </w:rPr>
                    <w:t> </w:t>
                  </w:r>
                </w:p>
              </w:tc>
              <w:tc>
                <w:tcPr>
                  <w:tcW w:w="4197" w:type="pct"/>
                  <w:gridSpan w:val="5"/>
                  <w:tcBorders>
                    <w:top w:val="nil"/>
                    <w:left w:val="nil"/>
                    <w:bottom w:val="nil"/>
                    <w:right w:val="single" w:sz="4" w:space="0" w:color="auto"/>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2. Документ, удостоверяващ, че ВС е отписано от държавата на последна регистрация.</w:t>
                  </w:r>
                  <w:r w:rsidRPr="000166E5">
                    <w:rPr>
                      <w:rFonts w:ascii="Courier New" w:eastAsia="Times New Roman" w:hAnsi="Courier New" w:cs="Courier New"/>
                      <w:b/>
                      <w:color w:val="000000"/>
                      <w:sz w:val="20"/>
                      <w:szCs w:val="20"/>
                      <w:lang w:eastAsia="bg-BG"/>
                    </w:rPr>
                    <w:br/>
                  </w:r>
                  <w:r w:rsidRPr="000166E5">
                    <w:rPr>
                      <w:rFonts w:ascii="Courier New" w:eastAsia="Times New Roman" w:hAnsi="Courier New" w:cs="Courier New"/>
                      <w:color w:val="000000"/>
                      <w:sz w:val="20"/>
                      <w:szCs w:val="20"/>
                      <w:lang w:eastAsia="bg-BG"/>
                    </w:rPr>
                    <w:t>Deregistration Document from the State of last Registry.</w:t>
                  </w:r>
                </w:p>
              </w:tc>
            </w:tr>
            <w:tr w:rsidR="000166E5" w:rsidRPr="000166E5" w:rsidTr="006C3E9C">
              <w:trPr>
                <w:tblCellSpacing w:w="7" w:type="dxa"/>
                <w:jc w:val="center"/>
              </w:trPr>
              <w:tc>
                <w:tcPr>
                  <w:tcW w:w="782" w:type="pct"/>
                  <w:tcBorders>
                    <w:top w:val="nil"/>
                    <w:left w:val="single" w:sz="4" w:space="0" w:color="auto"/>
                    <w:bottom w:val="nil"/>
                    <w:right w:val="nil"/>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eastAsia="bg-BG"/>
                    </w:rPr>
                    <w:t> </w:t>
                  </w:r>
                </w:p>
              </w:tc>
              <w:tc>
                <w:tcPr>
                  <w:tcW w:w="4197" w:type="pct"/>
                  <w:gridSpan w:val="5"/>
                  <w:tcBorders>
                    <w:top w:val="nil"/>
                    <w:left w:val="nil"/>
                    <w:bottom w:val="nil"/>
                    <w:right w:val="single" w:sz="4" w:space="0" w:color="auto"/>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3. Експортно удостоверение за летателна годност (еквивалентен документ).</w:t>
                  </w:r>
                  <w:r w:rsidRPr="000166E5">
                    <w:rPr>
                      <w:rFonts w:ascii="Courier New" w:eastAsia="Times New Roman" w:hAnsi="Courier New" w:cs="Courier New"/>
                      <w:b/>
                      <w:color w:val="000000"/>
                      <w:sz w:val="20"/>
                      <w:szCs w:val="20"/>
                      <w:lang w:eastAsia="bg-BG"/>
                    </w:rPr>
                    <w:br/>
                  </w:r>
                  <w:r w:rsidRPr="000166E5">
                    <w:rPr>
                      <w:rFonts w:ascii="Courier New" w:eastAsia="Times New Roman" w:hAnsi="Courier New" w:cs="Courier New"/>
                      <w:color w:val="000000"/>
                      <w:sz w:val="20"/>
                      <w:szCs w:val="20"/>
                      <w:lang w:eastAsia="bg-BG"/>
                    </w:rPr>
                    <w:t>Export Certificate of Airworthiness</w:t>
                  </w:r>
                </w:p>
              </w:tc>
            </w:tr>
            <w:tr w:rsidR="000166E5" w:rsidRPr="000166E5" w:rsidTr="006C3E9C">
              <w:trPr>
                <w:tblCellSpacing w:w="7" w:type="dxa"/>
                <w:jc w:val="center"/>
              </w:trPr>
              <w:tc>
                <w:tcPr>
                  <w:tcW w:w="782" w:type="pct"/>
                  <w:tcBorders>
                    <w:top w:val="nil"/>
                    <w:left w:val="single" w:sz="4" w:space="0" w:color="auto"/>
                    <w:bottom w:val="nil"/>
                    <w:right w:val="nil"/>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eastAsia="bg-BG"/>
                    </w:rPr>
                    <w:t> </w:t>
                  </w:r>
                </w:p>
              </w:tc>
              <w:tc>
                <w:tcPr>
                  <w:tcW w:w="4197" w:type="pct"/>
                  <w:gridSpan w:val="5"/>
                  <w:tcBorders>
                    <w:top w:val="nil"/>
                    <w:left w:val="nil"/>
                    <w:bottom w:val="nil"/>
                    <w:right w:val="single" w:sz="4" w:space="0" w:color="auto"/>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4. Документ за платени държавни такси.</w:t>
                  </w:r>
                  <w:r w:rsidRPr="000166E5">
                    <w:rPr>
                      <w:rFonts w:ascii="Courier New" w:eastAsia="Times New Roman" w:hAnsi="Courier New" w:cs="Courier New"/>
                      <w:color w:val="000000"/>
                      <w:sz w:val="20"/>
                      <w:szCs w:val="20"/>
                      <w:lang w:eastAsia="bg-BG"/>
                    </w:rPr>
                    <w:br/>
                    <w:t>Document for paid fee.</w:t>
                  </w:r>
                </w:p>
              </w:tc>
            </w:tr>
            <w:tr w:rsidR="000166E5" w:rsidRPr="000166E5" w:rsidTr="006C3E9C">
              <w:trPr>
                <w:tblCellSpacing w:w="7" w:type="dxa"/>
                <w:jc w:val="center"/>
              </w:trPr>
              <w:tc>
                <w:tcPr>
                  <w:tcW w:w="2328" w:type="pct"/>
                  <w:gridSpan w:val="3"/>
                  <w:tcBorders>
                    <w:top w:val="nil"/>
                    <w:left w:val="single" w:sz="4" w:space="0" w:color="auto"/>
                    <w:bottom w:val="nil"/>
                    <w:right w:val="nil"/>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 xml:space="preserve">Дата: . . . . . . . </w:t>
                  </w:r>
                </w:p>
              </w:tc>
              <w:tc>
                <w:tcPr>
                  <w:tcW w:w="2650" w:type="pct"/>
                  <w:gridSpan w:val="3"/>
                  <w:tcBorders>
                    <w:top w:val="nil"/>
                    <w:left w:val="nil"/>
                    <w:bottom w:val="nil"/>
                    <w:right w:val="single" w:sz="4" w:space="0" w:color="auto"/>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b/>
                      <w:color w:val="000000"/>
                      <w:sz w:val="20"/>
                      <w:szCs w:val="20"/>
                      <w:lang w:eastAsia="bg-BG"/>
                    </w:rPr>
                    <w:t>Подпис на заявителя:. .. . . . .</w:t>
                  </w:r>
                </w:p>
              </w:tc>
            </w:tr>
            <w:tr w:rsidR="000166E5" w:rsidRPr="000166E5" w:rsidTr="006C3E9C">
              <w:trPr>
                <w:tblCellSpacing w:w="7" w:type="dxa"/>
                <w:jc w:val="center"/>
              </w:trPr>
              <w:tc>
                <w:tcPr>
                  <w:tcW w:w="2328" w:type="pct"/>
                  <w:gridSpan w:val="3"/>
                  <w:tcBorders>
                    <w:top w:val="nil"/>
                    <w:left w:val="single" w:sz="4" w:space="0" w:color="auto"/>
                    <w:bottom w:val="single" w:sz="4" w:space="0" w:color="auto"/>
                    <w:right w:val="nil"/>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eastAsia="bg-BG"/>
                    </w:rPr>
                    <w:t xml:space="preserve">Date </w:t>
                  </w:r>
                </w:p>
              </w:tc>
              <w:tc>
                <w:tcPr>
                  <w:tcW w:w="2650" w:type="pct"/>
                  <w:gridSpan w:val="3"/>
                  <w:tcBorders>
                    <w:top w:val="nil"/>
                    <w:left w:val="nil"/>
                    <w:bottom w:val="single" w:sz="4" w:space="0" w:color="auto"/>
                    <w:right w:val="single" w:sz="4" w:space="0" w:color="auto"/>
                  </w:tcBorders>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Courier New" w:eastAsia="Times New Roman" w:hAnsi="Courier New" w:cs="Courier New"/>
                      <w:color w:val="000000"/>
                      <w:sz w:val="20"/>
                      <w:szCs w:val="20"/>
                      <w:lang w:eastAsia="bg-BG"/>
                    </w:rPr>
                    <w:t>Signature of Applicant</w:t>
                  </w:r>
                </w:p>
              </w:tc>
            </w:tr>
            <w:tr w:rsidR="000166E5" w:rsidRPr="000166E5" w:rsidTr="006C3E9C">
              <w:trPr>
                <w:tblCellSpacing w:w="7" w:type="dxa"/>
                <w:jc w:val="center"/>
              </w:trPr>
              <w:tc>
                <w:tcPr>
                  <w:tcW w:w="1950" w:type="dxa"/>
                  <w:tcBorders>
                    <w:top w:val="nil"/>
                    <w:left w:val="nil"/>
                    <w:bottom w:val="nil"/>
                    <w:right w:val="nil"/>
                  </w:tcBorders>
                  <w:vAlign w:val="center"/>
                  <w:hideMark/>
                </w:tcPr>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p>
              </w:tc>
              <w:tc>
                <w:tcPr>
                  <w:tcW w:w="1215"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2595"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240"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2580"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3735"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bl>
          <w:p w:rsidR="000166E5" w:rsidRPr="000166E5" w:rsidRDefault="000166E5" w:rsidP="000166E5">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val="en-US"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68"/>
        <w:gridCol w:w="2253"/>
        <w:gridCol w:w="2253"/>
        <w:gridCol w:w="2253"/>
        <w:gridCol w:w="45"/>
      </w:tblGrid>
      <w:tr w:rsidR="000166E5" w:rsidRPr="000166E5" w:rsidTr="006C3E9C">
        <w:trPr>
          <w:tblCellSpacing w:w="15" w:type="dxa"/>
        </w:trPr>
        <w:tc>
          <w:tcPr>
            <w:tcW w:w="0" w:type="auto"/>
            <w:gridSpan w:val="5"/>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52" w:name="to_paragraph_id43633368"/>
            <w:bookmarkEnd w:id="52"/>
            <w:r w:rsidRPr="000166E5">
              <w:rPr>
                <w:rFonts w:ascii="Courier" w:eastAsia="Times New Roman" w:hAnsi="Courier" w:cs="Courier New"/>
                <w:color w:val="000000"/>
                <w:sz w:val="20"/>
                <w:szCs w:val="20"/>
                <w:lang w:eastAsia="bg-BG"/>
              </w:rPr>
              <w:t xml:space="preserve">                                                              </w:t>
            </w:r>
            <w:r w:rsidRPr="000166E5">
              <w:rPr>
                <w:rFonts w:ascii="Courier" w:eastAsia="Times New Roman" w:hAnsi="Courier" w:cs="Courier New"/>
                <w:b/>
                <w:bCs/>
                <w:color w:val="000000"/>
                <w:sz w:val="20"/>
                <w:szCs w:val="20"/>
                <w:lang w:eastAsia="bg-BG"/>
              </w:rPr>
              <w:t>Приложение № 2</w:t>
            </w:r>
            <w:r w:rsidRPr="000166E5">
              <w:rPr>
                <w:rFonts w:ascii="Courier" w:eastAsia="Times New Roman" w:hAnsi="Courier" w:cs="Courier New"/>
                <w:color w:val="000000"/>
                <w:sz w:val="20"/>
                <w:szCs w:val="20"/>
                <w:lang w:eastAsia="bg-BG"/>
              </w:rPr>
              <w:t xml:space="preserve">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към </w:t>
            </w:r>
            <w:hyperlink r:id="rId45" w:history="1">
              <w:r w:rsidRPr="000166E5">
                <w:rPr>
                  <w:rFonts w:ascii="Courier" w:eastAsia="Times New Roman" w:hAnsi="Courier" w:cs="Courier New"/>
                  <w:color w:val="000000"/>
                  <w:sz w:val="20"/>
                  <w:szCs w:val="20"/>
                  <w:lang w:eastAsia="bg-BG"/>
                </w:rPr>
                <w:t>чл. 24, ал. 5</w:t>
              </w:r>
            </w:hyperlink>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(Ново – ДВ, бр. 92 от 2020 г.)</w:t>
            </w:r>
          </w:p>
        </w:tc>
      </w:tr>
      <w:tr w:rsidR="000166E5" w:rsidRPr="000166E5" w:rsidTr="006C3E9C">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0166E5" w:rsidRPr="000166E5" w:rsidTr="006C3E9C">
        <w:trPr>
          <w:tblCellSpacing w:w="15" w:type="dxa"/>
        </w:trPr>
        <w:tc>
          <w:tcPr>
            <w:tcW w:w="0" w:type="auto"/>
            <w:tcMar>
              <w:top w:w="0" w:type="dxa"/>
              <w:left w:w="0" w:type="dxa"/>
              <w:bottom w:w="0" w:type="dxa"/>
              <w:right w:w="0"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bookmarkStart w:id="53" w:name="to_paragraph_id43633369"/>
            <w:bookmarkEnd w:id="53"/>
            <w:r w:rsidRPr="000166E5">
              <w:rPr>
                <w:rFonts w:ascii="Verdana" w:eastAsia="Times New Roman" w:hAnsi="Verdana" w:cs="Times New Roman"/>
                <w:b/>
                <w:bCs/>
                <w:color w:val="000000"/>
                <w:sz w:val="18"/>
                <w:szCs w:val="18"/>
                <w:lang w:eastAsia="bg-BG"/>
              </w:rPr>
              <w:t>КАРТА ЗА ПРОВЕРКА НА ВЪЗДУХОПЛАВАТЕЛНО СРЕДСТВО</w:t>
            </w:r>
          </w:p>
          <w:p w:rsidR="000166E5" w:rsidRPr="000166E5" w:rsidRDefault="000166E5" w:rsidP="000166E5">
            <w:pPr>
              <w:spacing w:after="240" w:line="240" w:lineRule="auto"/>
              <w:rPr>
                <w:rFonts w:ascii="Verdana" w:eastAsia="Times New Roman" w:hAnsi="Verdana" w:cs="Times New Roman"/>
                <w:color w:val="000000"/>
                <w:sz w:val="18"/>
                <w:szCs w:val="18"/>
                <w:lang w:eastAsia="bg-BG"/>
              </w:rPr>
            </w:pPr>
          </w:p>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
              <w:gridCol w:w="609"/>
              <w:gridCol w:w="2271"/>
              <w:gridCol w:w="948"/>
              <w:gridCol w:w="360"/>
              <w:gridCol w:w="402"/>
              <w:gridCol w:w="5102"/>
            </w:tblGrid>
            <w:tr w:rsidR="000166E5" w:rsidRPr="000166E5" w:rsidTr="006C3E9C">
              <w:trPr>
                <w:tblHeader/>
              </w:trPr>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тип ВС:</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собственик:</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ЧЕК-ЛИСТ ЗА ИНСПЕКЦИЯ НА ВЪЗДУХОПЛАВАТЕЛНО СРЕДСТВО</w:t>
                  </w:r>
                </w:p>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(съгласно изискванията на Наредба № 7 от 1999 г.)</w:t>
                  </w:r>
                </w:p>
              </w:tc>
            </w:tr>
            <w:tr w:rsidR="000166E5" w:rsidRPr="000166E5" w:rsidTr="006C3E9C">
              <w:trPr>
                <w:tblHeader/>
              </w:trPr>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зав. №</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оператор:</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Verdana" w:eastAsia="Times New Roman" w:hAnsi="Verdana" w:cs="Times New Roman"/>
                      <w:color w:val="000000"/>
                      <w:sz w:val="18"/>
                      <w:szCs w:val="18"/>
                      <w:lang w:eastAsia="bg-BG"/>
                    </w:rPr>
                  </w:pPr>
                </w:p>
              </w:tc>
            </w:tr>
            <w:tr w:rsidR="000166E5" w:rsidRPr="000166E5" w:rsidTr="006C3E9C">
              <w:trPr>
                <w:tblHeader/>
              </w:trPr>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рег. знак:</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дата: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Verdana" w:eastAsia="Times New Roman" w:hAnsi="Verdana" w:cs="Times New Roman"/>
                      <w:color w:val="000000"/>
                      <w:sz w:val="18"/>
                      <w:szCs w:val="18"/>
                      <w:lang w:eastAsia="bg-BG"/>
                    </w:rPr>
                  </w:pPr>
                </w:p>
              </w:tc>
            </w:tr>
            <w:tr w:rsidR="000166E5" w:rsidRPr="000166E5" w:rsidTr="006C3E9C">
              <w:trPr>
                <w:tblHeader/>
              </w:trPr>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описание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критерии</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оценка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бележки</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поставените национални и регистрационни знаци на ВС</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Оценка спрямо изискванията на </w:t>
                  </w:r>
                  <w:hyperlink r:id="rId46" w:history="1">
                    <w:r w:rsidRPr="000166E5">
                      <w:rPr>
                        <w:rFonts w:ascii="Verdana" w:eastAsia="Times New Roman" w:hAnsi="Verdana" w:cs="Times New Roman"/>
                        <w:color w:val="000000"/>
                        <w:sz w:val="18"/>
                        <w:szCs w:val="18"/>
                        <w:lang w:eastAsia="bg-BG"/>
                      </w:rPr>
                      <w:t>Наредба № 7 от 1999 г. за регистрация на гражданските въздухоплавателни средства в Република България</w:t>
                    </w:r>
                  </w:hyperlink>
                  <w:r w:rsidRPr="000166E5">
                    <w:rPr>
                      <w:rFonts w:ascii="Verdana" w:eastAsia="Times New Roman" w:hAnsi="Verdana" w:cs="Times New Roman"/>
                      <w:color w:val="000000"/>
                      <w:sz w:val="18"/>
                      <w:szCs w:val="18"/>
                      <w:lang w:eastAsia="bg-BG"/>
                    </w:rPr>
                    <w:t xml:space="preserve"> </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Поставена е негорима табелка с национални и регистрационни знаци</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Оценка спрямо изискванията на </w:t>
                  </w:r>
                  <w:hyperlink r:id="rId47" w:history="1">
                    <w:r w:rsidRPr="000166E5">
                      <w:rPr>
                        <w:rFonts w:ascii="Verdana" w:eastAsia="Times New Roman" w:hAnsi="Verdana" w:cs="Times New Roman"/>
                        <w:color w:val="000000"/>
                        <w:sz w:val="18"/>
                        <w:szCs w:val="18"/>
                        <w:lang w:eastAsia="bg-BG"/>
                      </w:rPr>
                      <w:t>Наредба № 7 от 1999 г. за регистрация на гражданските въздухоплавателни средства в Република България</w:t>
                    </w:r>
                  </w:hyperlink>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надписи и етикети на ВС – наличност, език, състояние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Оценка спрямо изискванията на </w:t>
                  </w:r>
                  <w:hyperlink r:id="rId48" w:history="1">
                    <w:r w:rsidRPr="000166E5">
                      <w:rPr>
                        <w:rFonts w:ascii="Verdana" w:eastAsia="Times New Roman" w:hAnsi="Verdana" w:cs="Times New Roman"/>
                        <w:color w:val="000000"/>
                        <w:sz w:val="18"/>
                        <w:szCs w:val="18"/>
                        <w:lang w:eastAsia="bg-BG"/>
                      </w:rPr>
                      <w:t>Наредба № 7 от 1999 г. за регистрация на гражданските въздухоплавателни средства в Република България</w:t>
                    </w:r>
                  </w:hyperlink>
                  <w:r w:rsidRPr="000166E5">
                    <w:rPr>
                      <w:rFonts w:ascii="Verdana" w:eastAsia="Times New Roman" w:hAnsi="Verdana" w:cs="Times New Roman"/>
                      <w:color w:val="000000"/>
                      <w:sz w:val="18"/>
                      <w:szCs w:val="18"/>
                      <w:lang w:eastAsia="bg-BG"/>
                    </w:rPr>
                    <w:t xml:space="preserve"> и документите на производителя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4.</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тяло</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5.</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крило</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6.</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опашни плоскости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7.</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колесник</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8.</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мотогондоли и двигатели</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9.</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остъкление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10.</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врати и люкове</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11.</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пилотска кабина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12.</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пътнически салон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13.</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багажни отсеци</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4" w:type="dxa"/>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14.</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Проверка на общо състояние на технически отсеци</w:t>
                  </w: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Визуален оглед по маршрута за предполетен преглед на ВС</w:t>
                  </w:r>
                </w:p>
              </w:tc>
            </w:tr>
            <w:tr w:rsidR="000166E5" w:rsidRPr="000166E5" w:rsidTr="006C3E9C">
              <w:tc>
                <w:tcPr>
                  <w:tcW w:w="525" w:type="dxa"/>
                  <w:tcBorders>
                    <w:top w:val="nil"/>
                    <w:left w:val="nil"/>
                    <w:bottom w:val="nil"/>
                    <w:right w:val="nil"/>
                  </w:tcBorders>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660"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2475"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960"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360"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360"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4860" w:type="dxa"/>
                  <w:tcBorders>
                    <w:top w:val="nil"/>
                    <w:left w:val="nil"/>
                    <w:bottom w:val="nil"/>
                    <w:right w:val="nil"/>
                  </w:tcBorders>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bl>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2234"/>
        <w:gridCol w:w="2219"/>
        <w:gridCol w:w="2219"/>
        <w:gridCol w:w="2219"/>
        <w:gridCol w:w="45"/>
      </w:tblGrid>
      <w:tr w:rsidR="000166E5" w:rsidRPr="000166E5" w:rsidTr="006C3E9C">
        <w:trPr>
          <w:tblCellSpacing w:w="15" w:type="dxa"/>
        </w:trPr>
        <w:tc>
          <w:tcPr>
            <w:tcW w:w="0" w:type="auto"/>
            <w:gridSpan w:val="5"/>
            <w:tcMar>
              <w:top w:w="0" w:type="dxa"/>
              <w:left w:w="0" w:type="dxa"/>
              <w:bottom w:w="0" w:type="dxa"/>
              <w:right w:w="0" w:type="dxa"/>
            </w:tcMar>
            <w:vAlign w:val="center"/>
            <w:hideMark/>
          </w:tcPr>
          <w:p w:rsidR="000166E5" w:rsidRPr="000166E5" w:rsidRDefault="000166E5" w:rsidP="000166E5">
            <w:pPr>
              <w:spacing w:after="0" w:line="240" w:lineRule="auto"/>
              <w:rPr>
                <w:rFonts w:ascii="Verdana" w:eastAsia="Times New Roman" w:hAnsi="Verdana" w:cs="Times New Roman"/>
                <w:color w:val="000000"/>
                <w:sz w:val="18"/>
                <w:szCs w:val="18"/>
                <w:lang w:eastAsia="bg-BG"/>
              </w:rPr>
            </w:pPr>
            <w:bookmarkStart w:id="54" w:name="to_paragraph_id43633370"/>
            <w:bookmarkEnd w:id="54"/>
            <w:r w:rsidRPr="000166E5">
              <w:rPr>
                <w:rFonts w:ascii="Verdana" w:eastAsia="Times New Roman" w:hAnsi="Verdana" w:cs="Times New Roman"/>
                <w:color w:val="000000"/>
                <w:sz w:val="18"/>
                <w:szCs w:val="18"/>
                <w:lang w:eastAsia="bg-BG"/>
              </w:rPr>
              <w:t xml:space="preserve">Декларирам, че на дата ................... е извършен основен преглед на въздухоплавателното </w:t>
            </w:r>
            <w:r w:rsidRPr="000166E5">
              <w:rPr>
                <w:rFonts w:ascii="Verdana" w:eastAsia="Times New Roman" w:hAnsi="Verdana" w:cs="Times New Roman"/>
                <w:color w:val="000000"/>
                <w:sz w:val="18"/>
                <w:szCs w:val="18"/>
                <w:lang w:eastAsia="bg-BG"/>
              </w:rPr>
              <w:br/>
              <w:t xml:space="preserve">средство и не е констатирано несъответствие, което да възпрепятства регистрирането на ВС. </w:t>
            </w:r>
          </w:p>
          <w:tbl>
            <w:tblPr>
              <w:tblW w:w="0" w:type="auto"/>
              <w:tblCellSpacing w:w="15" w:type="dxa"/>
              <w:tblCellMar>
                <w:left w:w="0" w:type="dxa"/>
                <w:right w:w="0" w:type="dxa"/>
              </w:tblCellMar>
              <w:tblLook w:val="04A0" w:firstRow="1" w:lastRow="0" w:firstColumn="1" w:lastColumn="0" w:noHBand="0" w:noVBand="1"/>
            </w:tblPr>
            <w:tblGrid>
              <w:gridCol w:w="66"/>
            </w:tblGrid>
            <w:tr w:rsidR="000166E5" w:rsidRPr="000166E5" w:rsidTr="006C3E9C">
              <w:trPr>
                <w:tblCellSpacing w:w="15" w:type="dxa"/>
              </w:trPr>
              <w:tc>
                <w:tcPr>
                  <w:tcW w:w="0" w:type="auto"/>
                  <w:vAlign w:val="center"/>
                  <w:hideMark/>
                </w:tcPr>
                <w:p w:rsidR="000166E5" w:rsidRPr="000166E5" w:rsidRDefault="000166E5" w:rsidP="000166E5">
                  <w:pPr>
                    <w:spacing w:after="0" w:line="240" w:lineRule="auto"/>
                    <w:rPr>
                      <w:rFonts w:ascii="Verdana" w:eastAsia="Times New Roman" w:hAnsi="Verdana" w:cs="Times New Roman"/>
                      <w:color w:val="000000"/>
                      <w:sz w:val="18"/>
                      <w:szCs w:val="18"/>
                      <w:lang w:eastAsia="bg-BG"/>
                    </w:rPr>
                  </w:pPr>
                </w:p>
              </w:tc>
            </w:tr>
          </w:tbl>
          <w:p w:rsidR="000166E5" w:rsidRPr="000166E5" w:rsidRDefault="000166E5" w:rsidP="000166E5">
            <w:pPr>
              <w:spacing w:after="0" w:line="240" w:lineRule="auto"/>
              <w:rPr>
                <w:rFonts w:ascii="Verdana" w:eastAsia="Times New Roman" w:hAnsi="Verdana" w:cs="Times New Roman"/>
                <w:color w:val="000000"/>
                <w:sz w:val="18"/>
                <w:szCs w:val="18"/>
                <w:lang w:eastAsia="bg-BG"/>
              </w:rPr>
            </w:pPr>
          </w:p>
        </w:tc>
      </w:tr>
      <w:tr w:rsidR="000166E5" w:rsidRPr="000166E5" w:rsidTr="006C3E9C">
        <w:tblPrEx>
          <w:tblCellSpacing w:w="0" w:type="nil"/>
          <w:tblCellMar>
            <w:top w:w="0" w:type="dxa"/>
            <w:bottom w:w="0" w:type="dxa"/>
          </w:tblCellMar>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6824"/>
      </w:tblGrid>
      <w:tr w:rsidR="000166E5" w:rsidRPr="000166E5" w:rsidTr="006C3E9C">
        <w:trPr>
          <w:tblCellSpacing w:w="15" w:type="dxa"/>
        </w:trPr>
        <w:tc>
          <w:tcPr>
            <w:tcW w:w="0" w:type="auto"/>
            <w:tcMar>
              <w:top w:w="0" w:type="dxa"/>
              <w:left w:w="0" w:type="dxa"/>
              <w:bottom w:w="0" w:type="dxa"/>
              <w:right w:w="0" w:type="dxa"/>
            </w:tcMar>
            <w:vAlign w:val="center"/>
            <w:hideMark/>
          </w:tcPr>
          <w:p w:rsidR="000166E5" w:rsidRPr="000166E5" w:rsidRDefault="000166E5" w:rsidP="000166E5">
            <w:pPr>
              <w:spacing w:after="0" w:line="240" w:lineRule="auto"/>
              <w:rPr>
                <w:rFonts w:ascii="Verdana" w:eastAsia="Times New Roman" w:hAnsi="Verdana" w:cs="Times New Roman"/>
                <w:color w:val="000000"/>
                <w:sz w:val="18"/>
                <w:szCs w:val="18"/>
                <w:lang w:eastAsia="bg-BG"/>
              </w:rPr>
            </w:pPr>
            <w:bookmarkStart w:id="55" w:name="to_paragraph_id43633371"/>
            <w:bookmarkEnd w:id="55"/>
            <w:r w:rsidRPr="000166E5">
              <w:rPr>
                <w:rFonts w:ascii="Verdana" w:eastAsia="Times New Roman" w:hAnsi="Verdana" w:cs="Times New Roman"/>
                <w:color w:val="000000"/>
                <w:sz w:val="18"/>
                <w:szCs w:val="18"/>
                <w:lang w:eastAsia="bg-BG"/>
              </w:rPr>
              <w:lastRenderedPageBreak/>
              <w:t xml:space="preserve">Име, фамилия и подпис на квалифицирано лице: ............................... </w:t>
            </w:r>
          </w:p>
          <w:tbl>
            <w:tblPr>
              <w:tblW w:w="0" w:type="auto"/>
              <w:tblCellSpacing w:w="15" w:type="dxa"/>
              <w:tblCellMar>
                <w:left w:w="0" w:type="dxa"/>
                <w:right w:w="0" w:type="dxa"/>
              </w:tblCellMar>
              <w:tblLook w:val="04A0" w:firstRow="1" w:lastRow="0" w:firstColumn="1" w:lastColumn="0" w:noHBand="0" w:noVBand="1"/>
            </w:tblPr>
            <w:tblGrid>
              <w:gridCol w:w="66"/>
            </w:tblGrid>
            <w:tr w:rsidR="000166E5" w:rsidRPr="000166E5" w:rsidTr="006C3E9C">
              <w:trPr>
                <w:tblCellSpacing w:w="15" w:type="dxa"/>
              </w:trPr>
              <w:tc>
                <w:tcPr>
                  <w:tcW w:w="0" w:type="auto"/>
                  <w:vAlign w:val="center"/>
                  <w:hideMark/>
                </w:tcPr>
                <w:p w:rsidR="000166E5" w:rsidRPr="000166E5" w:rsidRDefault="000166E5" w:rsidP="000166E5">
                  <w:pPr>
                    <w:spacing w:after="0" w:line="240" w:lineRule="auto"/>
                    <w:rPr>
                      <w:rFonts w:ascii="Verdana" w:eastAsia="Times New Roman" w:hAnsi="Verdana" w:cs="Times New Roman"/>
                      <w:color w:val="000000"/>
                      <w:sz w:val="18"/>
                      <w:szCs w:val="18"/>
                      <w:lang w:eastAsia="bg-BG"/>
                    </w:rPr>
                  </w:pPr>
                </w:p>
              </w:tc>
            </w:tr>
          </w:tbl>
          <w:p w:rsidR="000166E5" w:rsidRPr="000166E5" w:rsidRDefault="000166E5" w:rsidP="000166E5">
            <w:pPr>
              <w:spacing w:after="0" w:line="240" w:lineRule="auto"/>
              <w:rPr>
                <w:rFonts w:ascii="Verdana" w:eastAsia="Times New Roman" w:hAnsi="Verdana" w:cs="Times New Roman"/>
                <w:color w:val="000000"/>
                <w:sz w:val="18"/>
                <w:szCs w:val="18"/>
                <w:lang w:eastAsia="bg-BG"/>
              </w:rPr>
            </w:pPr>
          </w:p>
        </w:tc>
      </w:tr>
    </w:tbl>
    <w:p w:rsidR="000166E5" w:rsidRPr="000166E5" w:rsidRDefault="000166E5" w:rsidP="000166E5">
      <w:pPr>
        <w:spacing w:after="0" w:line="240" w:lineRule="auto"/>
        <w:rPr>
          <w:rFonts w:ascii="Times New Roman" w:eastAsia="Times New Roman" w:hAnsi="Times New Roman" w:cs="Times New Roman"/>
          <w:sz w:val="24"/>
          <w:szCs w:val="24"/>
          <w:lang w:eastAsia="bg-BG"/>
        </w:rPr>
      </w:pPr>
    </w:p>
    <w:p w:rsidR="000166E5" w:rsidRPr="000166E5" w:rsidRDefault="000166E5" w:rsidP="000166E5">
      <w:pPr>
        <w:spacing w:after="0" w:line="240" w:lineRule="auto"/>
        <w:rPr>
          <w:rFonts w:ascii="Times New Roman" w:eastAsia="Times New Roman" w:hAnsi="Times New Roman" w:cs="Times New Roman"/>
          <w:sz w:val="24"/>
          <w:szCs w:val="24"/>
          <w:lang w:eastAsia="bg-BG"/>
        </w:rPr>
      </w:pPr>
    </w:p>
    <w:p w:rsidR="000166E5" w:rsidRPr="000166E5" w:rsidRDefault="000166E5" w:rsidP="000166E5">
      <w:pPr>
        <w:spacing w:after="0" w:line="240" w:lineRule="auto"/>
        <w:rPr>
          <w:rFonts w:ascii="Times New Roman" w:eastAsia="Times New Roman" w:hAnsi="Times New Roman" w:cs="Times New Roman"/>
          <w:sz w:val="24"/>
          <w:szCs w:val="24"/>
          <w:lang w:eastAsia="bg-BG"/>
        </w:rPr>
      </w:pPr>
    </w:p>
    <w:p w:rsidR="000166E5" w:rsidRPr="000166E5" w:rsidRDefault="000166E5" w:rsidP="000166E5">
      <w:pPr>
        <w:spacing w:after="0" w:line="240" w:lineRule="auto"/>
        <w:rPr>
          <w:rFonts w:ascii="Times New Roman" w:eastAsia="Times New Roman" w:hAnsi="Times New Roman" w:cs="Times New Roman"/>
          <w:sz w:val="24"/>
          <w:szCs w:val="24"/>
          <w:lang w:eastAsia="bg-BG"/>
        </w:rPr>
      </w:pPr>
    </w:p>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56" w:name="to_paragraph_id31490921"/>
      <w:bookmarkEnd w:id="56"/>
      <w:r w:rsidRPr="000166E5">
        <w:rPr>
          <w:rFonts w:ascii="Verdana" w:eastAsia="Times New Roman" w:hAnsi="Verdana" w:cs="Times New Roman"/>
          <w:b/>
          <w:bCs/>
          <w:color w:val="000000"/>
          <w:sz w:val="27"/>
          <w:szCs w:val="27"/>
          <w:lang w:eastAsia="bg-BG"/>
        </w:rPr>
        <w:t xml:space="preserve">НАРЕДБА № 37 от </w:t>
      </w:r>
      <w:r w:rsidRPr="000166E5">
        <w:rPr>
          <w:rFonts w:ascii="Verdana" w:eastAsia="Times New Roman" w:hAnsi="Verdana" w:cs="Times New Roman"/>
          <w:b/>
          <w:bCs/>
          <w:color w:val="000000"/>
          <w:sz w:val="27"/>
          <w:szCs w:val="27"/>
          <w:bdr w:val="none" w:sz="0" w:space="0" w:color="auto" w:frame="1"/>
          <w:shd w:val="clear" w:color="auto" w:fill="FFFFFF"/>
          <w:lang w:eastAsia="bg-BG"/>
        </w:rPr>
        <w:t>19.10.2016</w:t>
      </w:r>
      <w:r w:rsidRPr="000166E5">
        <w:rPr>
          <w:rFonts w:ascii="Verdana" w:eastAsia="Times New Roman" w:hAnsi="Verdana" w:cs="Times New Roman"/>
          <w:b/>
          <w:bCs/>
          <w:color w:val="000000"/>
          <w:sz w:val="27"/>
          <w:szCs w:val="27"/>
          <w:lang w:eastAsia="bg-BG"/>
        </w:rPr>
        <w:t xml:space="preserve"> г. за авиационните оператори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57" w:name="to_paragraph_id48647622"/>
      <w:bookmarkEnd w:id="57"/>
      <w:r w:rsidRPr="000166E5">
        <w:rPr>
          <w:rFonts w:ascii="Verdana" w:eastAsia="Times New Roman" w:hAnsi="Verdana" w:cs="Times New Roman"/>
          <w:color w:val="000000"/>
          <w:sz w:val="24"/>
          <w:szCs w:val="24"/>
          <w:lang w:eastAsia="bg-BG"/>
        </w:rPr>
        <w:t xml:space="preserve">Издадена от министъра на транспорта, информационните технологии и съобщенията, обн., ДВ, </w:t>
      </w:r>
      <w:hyperlink r:id="rId49" w:history="1">
        <w:r w:rsidRPr="000166E5">
          <w:rPr>
            <w:rFonts w:ascii="Verdana" w:eastAsia="Times New Roman" w:hAnsi="Verdana" w:cs="Times New Roman"/>
            <w:color w:val="000000"/>
            <w:sz w:val="24"/>
            <w:szCs w:val="24"/>
            <w:lang w:eastAsia="bg-BG"/>
          </w:rPr>
          <w:t>бр. 87</w:t>
        </w:r>
      </w:hyperlink>
      <w:r w:rsidRPr="000166E5">
        <w:rPr>
          <w:rFonts w:ascii="Verdana" w:eastAsia="Times New Roman" w:hAnsi="Verdana" w:cs="Times New Roman"/>
          <w:color w:val="000000"/>
          <w:sz w:val="24"/>
          <w:szCs w:val="24"/>
          <w:lang w:eastAsia="bg-BG"/>
        </w:rPr>
        <w:t xml:space="preserve"> от 4.11.2016 г., в сила от 4.11.2016 г., изм., </w:t>
      </w:r>
      <w:hyperlink r:id="rId50" w:history="1">
        <w:r w:rsidRPr="000166E5">
          <w:rPr>
            <w:rFonts w:ascii="Verdana" w:eastAsia="Times New Roman" w:hAnsi="Verdana" w:cs="Times New Roman"/>
            <w:color w:val="000000"/>
            <w:sz w:val="24"/>
            <w:szCs w:val="24"/>
            <w:lang w:eastAsia="bg-BG"/>
          </w:rPr>
          <w:t>бр. 40</w:t>
        </w:r>
      </w:hyperlink>
      <w:r w:rsidRPr="000166E5">
        <w:rPr>
          <w:rFonts w:ascii="Verdana" w:eastAsia="Times New Roman" w:hAnsi="Verdana" w:cs="Times New Roman"/>
          <w:color w:val="000000"/>
          <w:sz w:val="24"/>
          <w:szCs w:val="24"/>
          <w:lang w:eastAsia="bg-BG"/>
        </w:rPr>
        <w:t xml:space="preserve"> от 15.05.2018 г., изм. и доп., </w:t>
      </w:r>
      <w:hyperlink r:id="rId51" w:history="1">
        <w:r w:rsidRPr="000166E5">
          <w:rPr>
            <w:rFonts w:ascii="Verdana" w:eastAsia="Times New Roman" w:hAnsi="Verdana" w:cs="Times New Roman"/>
            <w:color w:val="000000"/>
            <w:sz w:val="24"/>
            <w:szCs w:val="24"/>
            <w:lang w:eastAsia="bg-BG"/>
          </w:rPr>
          <w:t>бр. 53</w:t>
        </w:r>
      </w:hyperlink>
      <w:r w:rsidRPr="000166E5">
        <w:rPr>
          <w:rFonts w:ascii="Verdana" w:eastAsia="Times New Roman" w:hAnsi="Verdana" w:cs="Times New Roman"/>
          <w:color w:val="000000"/>
          <w:sz w:val="24"/>
          <w:szCs w:val="24"/>
          <w:lang w:eastAsia="bg-BG"/>
        </w:rPr>
        <w:t xml:space="preserve"> от 26.06.2018 г., доп., </w:t>
      </w:r>
      <w:hyperlink r:id="rId52" w:history="1">
        <w:r w:rsidRPr="000166E5">
          <w:rPr>
            <w:rFonts w:ascii="Verdana" w:eastAsia="Times New Roman" w:hAnsi="Verdana" w:cs="Times New Roman"/>
            <w:color w:val="000000"/>
            <w:sz w:val="24"/>
            <w:szCs w:val="24"/>
            <w:lang w:eastAsia="bg-BG"/>
          </w:rPr>
          <w:t>бр. 55</w:t>
        </w:r>
      </w:hyperlink>
      <w:r w:rsidRPr="000166E5">
        <w:rPr>
          <w:rFonts w:ascii="Verdana" w:eastAsia="Times New Roman" w:hAnsi="Verdana" w:cs="Times New Roman"/>
          <w:color w:val="000000"/>
          <w:sz w:val="24"/>
          <w:szCs w:val="24"/>
          <w:lang w:eastAsia="bg-BG"/>
        </w:rPr>
        <w:t xml:space="preserve"> от 12.07.2019 г., изм., </w:t>
      </w:r>
      <w:hyperlink r:id="rId53" w:history="1">
        <w:r w:rsidRPr="000166E5">
          <w:rPr>
            <w:rFonts w:ascii="Verdana" w:eastAsia="Times New Roman" w:hAnsi="Verdana" w:cs="Times New Roman"/>
            <w:color w:val="000000"/>
            <w:sz w:val="24"/>
            <w:szCs w:val="24"/>
            <w:lang w:eastAsia="bg-BG"/>
          </w:rPr>
          <w:t>бр. 12</w:t>
        </w:r>
      </w:hyperlink>
      <w:r w:rsidRPr="000166E5">
        <w:rPr>
          <w:rFonts w:ascii="Verdana" w:eastAsia="Times New Roman" w:hAnsi="Verdana" w:cs="Times New Roman"/>
          <w:color w:val="000000"/>
          <w:sz w:val="24"/>
          <w:szCs w:val="24"/>
          <w:lang w:eastAsia="bg-BG"/>
        </w:rPr>
        <w:t xml:space="preserve"> от 11.02.2020 г., в сила от 1.02.2020 г., </w:t>
      </w:r>
      <w:hyperlink r:id="rId54" w:history="1">
        <w:r w:rsidRPr="000166E5">
          <w:rPr>
            <w:rFonts w:ascii="Verdana" w:eastAsia="Times New Roman" w:hAnsi="Verdana" w:cs="Times New Roman"/>
            <w:color w:val="000000"/>
            <w:sz w:val="24"/>
            <w:szCs w:val="24"/>
            <w:lang w:eastAsia="bg-BG"/>
          </w:rPr>
          <w:t>бр. 31</w:t>
        </w:r>
      </w:hyperlink>
      <w:r w:rsidRPr="000166E5">
        <w:rPr>
          <w:rFonts w:ascii="Verdana" w:eastAsia="Times New Roman" w:hAnsi="Verdana" w:cs="Times New Roman"/>
          <w:color w:val="000000"/>
          <w:sz w:val="24"/>
          <w:szCs w:val="24"/>
          <w:lang w:eastAsia="bg-BG"/>
        </w:rPr>
        <w:t xml:space="preserve"> от 14.04.2021 г., изм. и доп., </w:t>
      </w:r>
      <w:hyperlink r:id="rId55" w:history="1">
        <w:r w:rsidRPr="000166E5">
          <w:rPr>
            <w:rFonts w:ascii="Verdana" w:eastAsia="Times New Roman" w:hAnsi="Verdana" w:cs="Times New Roman"/>
            <w:color w:val="000000"/>
            <w:sz w:val="24"/>
            <w:szCs w:val="24"/>
            <w:lang w:eastAsia="bg-BG"/>
          </w:rPr>
          <w:t>бр. 12</w:t>
        </w:r>
      </w:hyperlink>
      <w:r w:rsidRPr="000166E5">
        <w:rPr>
          <w:rFonts w:ascii="Verdana" w:eastAsia="Times New Roman" w:hAnsi="Verdana" w:cs="Times New Roman"/>
          <w:color w:val="000000"/>
          <w:sz w:val="24"/>
          <w:szCs w:val="24"/>
          <w:lang w:eastAsia="bg-BG"/>
        </w:rPr>
        <w:t xml:space="preserve"> от 11.02.2022 г., доп., бр. 32 от 8.04.2023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58" w:name="to_paragraph_id31490923"/>
      <w:bookmarkEnd w:id="58"/>
      <w:r w:rsidRPr="000166E5">
        <w:rPr>
          <w:rFonts w:ascii="Verdana" w:eastAsia="Times New Roman" w:hAnsi="Verdana" w:cs="Times New Roman"/>
          <w:b/>
          <w:bCs/>
          <w:color w:val="000000"/>
          <w:sz w:val="27"/>
          <w:szCs w:val="27"/>
          <w:lang w:eastAsia="bg-BG"/>
        </w:rPr>
        <w:t>Глава първа</w:t>
      </w:r>
      <w:r w:rsidRPr="000166E5">
        <w:rPr>
          <w:rFonts w:ascii="Verdana" w:eastAsia="Times New Roman" w:hAnsi="Verdana" w:cs="Times New Roman"/>
          <w:b/>
          <w:bCs/>
          <w:color w:val="000000"/>
          <w:sz w:val="27"/>
          <w:szCs w:val="27"/>
          <w:lang w:eastAsia="bg-BG"/>
        </w:rPr>
        <w:br/>
        <w:t>ОБЩИ ПОЛОЖЕНИЯ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59" w:name="to_paragraph_id45954853"/>
      <w:bookmarkEnd w:id="59"/>
      <w:r w:rsidRPr="000166E5">
        <w:rPr>
          <w:rFonts w:ascii="Verdana" w:eastAsia="Times New Roman" w:hAnsi="Verdana" w:cs="Times New Roman"/>
          <w:b/>
          <w:bCs/>
          <w:color w:val="000000"/>
          <w:sz w:val="24"/>
          <w:szCs w:val="24"/>
          <w:lang w:eastAsia="bg-BG"/>
        </w:rPr>
        <w:t>Чл. 1</w:t>
      </w:r>
      <w:r w:rsidRPr="000166E5">
        <w:rPr>
          <w:rFonts w:ascii="Verdana" w:eastAsia="Times New Roman" w:hAnsi="Verdana" w:cs="Times New Roman"/>
          <w:color w:val="000000"/>
          <w:sz w:val="24"/>
          <w:szCs w:val="24"/>
          <w:lang w:eastAsia="bg-BG"/>
        </w:rPr>
        <w:t>. (1) С тази наредба се определят условията и редът за: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издаване на свидетелство за авиационен оператор (САО), който извършва търговски въздушен превоз със самолети, вертолети, аеростати и планери и надзора върху тях, както и за наземните инспекции на въздухоплавателни средства на оператори под надзор за безопасност от друга държава;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7330DF64" wp14:editId="34F6E1DC">
                <wp:extent cx="304800" cy="304800"/>
                <wp:effectExtent l="0" t="0" r="0" b="0"/>
                <wp:docPr id="83" name="AutoShape 46" descr="apis://desktop/icons/kwadrat.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9D0F7" id="AutoShape 46" o:spid="_x0000_s1026" alt="apis://desktop/icons/kwadrat.gif" href="apis://ARCH|8408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издаване на разрешителни за високорискови специализирани търговски операции (разрешителни), за приемане на декларации (декларация) от оператори, извършващи специализирани търговски операции, изпълнявани с въздухоплавателни средства, които попадат в обхвата на </w:t>
      </w:r>
      <w:hyperlink r:id="rId57" w:history="1">
        <w:r w:rsidRPr="000166E5">
          <w:rPr>
            <w:rFonts w:ascii="Verdana" w:eastAsia="Times New Roman" w:hAnsi="Verdana" w:cs="Times New Roman"/>
            <w:color w:val="000000"/>
            <w:sz w:val="24"/>
            <w:szCs w:val="24"/>
            <w:lang w:eastAsia="bg-BG"/>
          </w:rPr>
          <w:t>Регламент (ЕС) 2018/1139</w:t>
        </w:r>
      </w:hyperlink>
      <w:r w:rsidRPr="000166E5">
        <w:rPr>
          <w:rFonts w:ascii="Verdana" w:eastAsia="Times New Roman" w:hAnsi="Verdana" w:cs="Times New Roman"/>
          <w:color w:val="000000"/>
          <w:sz w:val="24"/>
          <w:szCs w:val="24"/>
          <w:lang w:eastAsia="bg-BG"/>
        </w:rPr>
        <w:t xml:space="preserve"> на Европейския парламент и на Съвета от 4 юли 2018 г.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w:t>
      </w:r>
      <w:hyperlink r:id="rId58" w:history="1">
        <w:r w:rsidRPr="000166E5">
          <w:rPr>
            <w:rFonts w:ascii="Verdana" w:eastAsia="Times New Roman" w:hAnsi="Verdana" w:cs="Times New Roman"/>
            <w:color w:val="000000"/>
            <w:sz w:val="24"/>
            <w:szCs w:val="24"/>
            <w:lang w:eastAsia="bg-BG"/>
          </w:rPr>
          <w:t>регламенти (ЕО) № 2111/2005</w:t>
        </w:r>
      </w:hyperlink>
      <w:r w:rsidRPr="000166E5">
        <w:rPr>
          <w:rFonts w:ascii="Verdana" w:eastAsia="Times New Roman" w:hAnsi="Verdana" w:cs="Times New Roman"/>
          <w:color w:val="000000"/>
          <w:sz w:val="24"/>
          <w:szCs w:val="24"/>
          <w:lang w:eastAsia="bg-BG"/>
        </w:rPr>
        <w:t xml:space="preserve">, </w:t>
      </w:r>
      <w:hyperlink r:id="rId59" w:history="1">
        <w:r w:rsidRPr="000166E5">
          <w:rPr>
            <w:rFonts w:ascii="Verdana" w:eastAsia="Times New Roman" w:hAnsi="Verdana" w:cs="Times New Roman"/>
            <w:color w:val="000000"/>
            <w:sz w:val="24"/>
            <w:szCs w:val="24"/>
            <w:lang w:eastAsia="bg-BG"/>
          </w:rPr>
          <w:t>(ЕО) № 1008/2008</w:t>
        </w:r>
      </w:hyperlink>
      <w:r w:rsidRPr="000166E5">
        <w:rPr>
          <w:rFonts w:ascii="Verdana" w:eastAsia="Times New Roman" w:hAnsi="Verdana" w:cs="Times New Roman"/>
          <w:color w:val="000000"/>
          <w:sz w:val="24"/>
          <w:szCs w:val="24"/>
          <w:lang w:eastAsia="bg-BG"/>
        </w:rPr>
        <w:t xml:space="preserve">, </w:t>
      </w:r>
      <w:hyperlink r:id="rId60" w:history="1">
        <w:r w:rsidRPr="000166E5">
          <w:rPr>
            <w:rFonts w:ascii="Verdana" w:eastAsia="Times New Roman" w:hAnsi="Verdana" w:cs="Times New Roman"/>
            <w:color w:val="000000"/>
            <w:sz w:val="24"/>
            <w:szCs w:val="24"/>
            <w:lang w:eastAsia="bg-BG"/>
          </w:rPr>
          <w:t>(ЕС) № 996/2010</w:t>
        </w:r>
      </w:hyperlink>
      <w:r w:rsidRPr="000166E5">
        <w:rPr>
          <w:rFonts w:ascii="Verdana" w:eastAsia="Times New Roman" w:hAnsi="Verdana" w:cs="Times New Roman"/>
          <w:color w:val="000000"/>
          <w:sz w:val="24"/>
          <w:szCs w:val="24"/>
          <w:lang w:eastAsia="bg-BG"/>
        </w:rPr>
        <w:t xml:space="preserve">, </w:t>
      </w:r>
      <w:hyperlink r:id="rId61" w:history="1">
        <w:r w:rsidRPr="000166E5">
          <w:rPr>
            <w:rFonts w:ascii="Verdana" w:eastAsia="Times New Roman" w:hAnsi="Verdana" w:cs="Times New Roman"/>
            <w:color w:val="000000"/>
            <w:sz w:val="24"/>
            <w:szCs w:val="24"/>
            <w:lang w:eastAsia="bg-BG"/>
          </w:rPr>
          <w:t>(ЕС) № 376/2014</w:t>
        </w:r>
      </w:hyperlink>
      <w:r w:rsidRPr="000166E5">
        <w:rPr>
          <w:rFonts w:ascii="Verdana" w:eastAsia="Times New Roman" w:hAnsi="Verdana" w:cs="Times New Roman"/>
          <w:color w:val="000000"/>
          <w:sz w:val="24"/>
          <w:szCs w:val="24"/>
          <w:lang w:eastAsia="bg-BG"/>
        </w:rPr>
        <w:t xml:space="preserve"> и на </w:t>
      </w:r>
      <w:hyperlink r:id="rId62" w:history="1">
        <w:r w:rsidRPr="000166E5">
          <w:rPr>
            <w:rFonts w:ascii="Verdana" w:eastAsia="Times New Roman" w:hAnsi="Verdana" w:cs="Times New Roman"/>
            <w:color w:val="000000"/>
            <w:sz w:val="24"/>
            <w:szCs w:val="24"/>
            <w:lang w:eastAsia="bg-BG"/>
          </w:rPr>
          <w:t>директиви 2014/30/ЕС</w:t>
        </w:r>
      </w:hyperlink>
      <w:r w:rsidRPr="000166E5">
        <w:rPr>
          <w:rFonts w:ascii="Verdana" w:eastAsia="Times New Roman" w:hAnsi="Verdana" w:cs="Times New Roman"/>
          <w:color w:val="000000"/>
          <w:sz w:val="24"/>
          <w:szCs w:val="24"/>
          <w:lang w:eastAsia="bg-BG"/>
        </w:rPr>
        <w:t xml:space="preserve"> и </w:t>
      </w:r>
      <w:hyperlink r:id="rId63" w:history="1">
        <w:r w:rsidRPr="000166E5">
          <w:rPr>
            <w:rFonts w:ascii="Verdana" w:eastAsia="Times New Roman" w:hAnsi="Verdana" w:cs="Times New Roman"/>
            <w:color w:val="000000"/>
            <w:sz w:val="24"/>
            <w:szCs w:val="24"/>
            <w:lang w:eastAsia="bg-BG"/>
          </w:rPr>
          <w:t>2014/53/ЕС</w:t>
        </w:r>
      </w:hyperlink>
      <w:r w:rsidRPr="000166E5">
        <w:rPr>
          <w:rFonts w:ascii="Verdana" w:eastAsia="Times New Roman" w:hAnsi="Verdana" w:cs="Times New Roman"/>
          <w:color w:val="000000"/>
          <w:sz w:val="24"/>
          <w:szCs w:val="24"/>
          <w:lang w:eastAsia="bg-BG"/>
        </w:rPr>
        <w:t xml:space="preserve"> на Европейския парламент и на Съвета и за отмяна на </w:t>
      </w:r>
      <w:hyperlink r:id="rId64" w:history="1">
        <w:r w:rsidRPr="000166E5">
          <w:rPr>
            <w:rFonts w:ascii="Verdana" w:eastAsia="Times New Roman" w:hAnsi="Verdana" w:cs="Times New Roman"/>
            <w:color w:val="000000"/>
            <w:sz w:val="24"/>
            <w:szCs w:val="24"/>
            <w:lang w:eastAsia="bg-BG"/>
          </w:rPr>
          <w:t>регламенти (ЕО) № 552/2004</w:t>
        </w:r>
      </w:hyperlink>
      <w:r w:rsidRPr="000166E5">
        <w:rPr>
          <w:rFonts w:ascii="Verdana" w:eastAsia="Times New Roman" w:hAnsi="Verdana" w:cs="Times New Roman"/>
          <w:color w:val="000000"/>
          <w:sz w:val="24"/>
          <w:szCs w:val="24"/>
          <w:lang w:eastAsia="bg-BG"/>
        </w:rPr>
        <w:t xml:space="preserve"> и </w:t>
      </w:r>
      <w:hyperlink r:id="rId65" w:history="1">
        <w:r w:rsidRPr="000166E5">
          <w:rPr>
            <w:rFonts w:ascii="Verdana" w:eastAsia="Times New Roman" w:hAnsi="Verdana" w:cs="Times New Roman"/>
            <w:color w:val="000000"/>
            <w:sz w:val="24"/>
            <w:szCs w:val="24"/>
            <w:lang w:eastAsia="bg-BG"/>
          </w:rPr>
          <w:t>(ЕО) № 216/2008</w:t>
        </w:r>
      </w:hyperlink>
      <w:r w:rsidRPr="000166E5">
        <w:rPr>
          <w:rFonts w:ascii="Verdana" w:eastAsia="Times New Roman" w:hAnsi="Verdana" w:cs="Times New Roman"/>
          <w:color w:val="000000"/>
          <w:sz w:val="24"/>
          <w:szCs w:val="24"/>
          <w:lang w:eastAsia="bg-BG"/>
        </w:rPr>
        <w:t xml:space="preserve"> на Европейския парламент и на Съвета и </w:t>
      </w:r>
      <w:hyperlink r:id="rId66" w:history="1">
        <w:r w:rsidRPr="000166E5">
          <w:rPr>
            <w:rFonts w:ascii="Verdana" w:eastAsia="Times New Roman" w:hAnsi="Verdana" w:cs="Times New Roman"/>
            <w:color w:val="000000"/>
            <w:sz w:val="24"/>
            <w:szCs w:val="24"/>
            <w:lang w:eastAsia="bg-BG"/>
          </w:rPr>
          <w:t>Регламент (ЕИО) № 3922/91</w:t>
        </w:r>
      </w:hyperlink>
      <w:r w:rsidRPr="000166E5">
        <w:rPr>
          <w:rFonts w:ascii="Verdana" w:eastAsia="Times New Roman" w:hAnsi="Verdana" w:cs="Times New Roman"/>
          <w:color w:val="000000"/>
          <w:sz w:val="24"/>
          <w:szCs w:val="24"/>
          <w:lang w:eastAsia="bg-BG"/>
        </w:rPr>
        <w:t xml:space="preserve"> на Съвета (Регламент (ЕС) 2018/1139) и надзора върху тях;</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приемане на декларации от оператори за нетърговска експлоатация, включително нетърговски специализирани операции със </w:t>
      </w:r>
      <w:r w:rsidRPr="000166E5">
        <w:rPr>
          <w:rFonts w:ascii="Verdana" w:eastAsia="Times New Roman" w:hAnsi="Verdana" w:cs="Times New Roman"/>
          <w:color w:val="000000"/>
          <w:sz w:val="24"/>
          <w:szCs w:val="24"/>
          <w:lang w:eastAsia="bg-BG"/>
        </w:rPr>
        <w:lastRenderedPageBreak/>
        <w:t>сложни въздухоплавателни средства, задвижвани с моторна тяга, и надзора върху тях;</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7E43895D" wp14:editId="7FF9A9D2">
                <wp:extent cx="304800" cy="304800"/>
                <wp:effectExtent l="0" t="0" r="0" b="0"/>
                <wp:docPr id="82" name="AutoShape 47" descr="apis://desktop/icons/kwadrat.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0CFBCC" id="AutoShape 47" o:spid="_x0000_s1026" alt="apis://desktop/icons/kwadrat.gif" href="apis://ARCH|8408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надзора над оператори за нетърговска експлоатация с въздухоплавателни средства, различни от сложните въздухоплавателни средства, задвижвани с моторна тяга, включително изпълнявани с въздухоплавателни средства, които попадат в обхвата на </w:t>
      </w:r>
      <w:hyperlink r:id="rId67" w:history="1">
        <w:r w:rsidRPr="000166E5">
          <w:rPr>
            <w:rFonts w:ascii="Verdana" w:eastAsia="Times New Roman" w:hAnsi="Verdana" w:cs="Times New Roman"/>
            <w:color w:val="000000"/>
            <w:sz w:val="24"/>
            <w:szCs w:val="24"/>
            <w:lang w:eastAsia="bg-BG"/>
          </w:rPr>
          <w:t>Регламент (ЕС) 2018/1139</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27F4D301" wp14:editId="764F8E9F">
                <wp:extent cx="304800" cy="304800"/>
                <wp:effectExtent l="0" t="0" r="0" b="0"/>
                <wp:docPr id="81" name="AutoShape 48" descr="apis://desktop/icons/kwadrat.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0349CA" id="AutoShape 48" o:spid="_x0000_s1026" alt="apis://desktop/icons/kwadrat.gif" href="apis://ARCH|8408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издаване на национални свидетелства за авиационен оператор (национално свидетелство) за специализирани операции, изпълнявани с въздухоплавателни средства, които попадат в обхвата на </w:t>
      </w:r>
      <w:hyperlink r:id="rId68" w:history="1">
        <w:r w:rsidRPr="000166E5">
          <w:rPr>
            <w:rFonts w:ascii="Verdana" w:eastAsia="Times New Roman" w:hAnsi="Verdana" w:cs="Times New Roman"/>
            <w:color w:val="000000"/>
            <w:sz w:val="24"/>
            <w:szCs w:val="24"/>
            <w:lang w:eastAsia="bg-BG"/>
          </w:rPr>
          <w:t>Приложение І от Регламент (ЕС) 2018/1139</w:t>
        </w:r>
      </w:hyperlink>
      <w:r w:rsidRPr="000166E5">
        <w:rPr>
          <w:rFonts w:ascii="Verdana" w:eastAsia="Times New Roman" w:hAnsi="Verdana" w:cs="Times New Roman"/>
          <w:color w:val="000000"/>
          <w:sz w:val="24"/>
          <w:szCs w:val="24"/>
          <w:lang w:eastAsia="bg-BG"/>
        </w:rPr>
        <w:t>, и надзора върху тях.</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С тази наредба се определят и правилата за изменение и отнемане на издадените или приети от главния директор на Главна дирекция "Гражданска въздухоплавателна администрация" (ГД "ГВА") документи по ал. 1, както и за поддържане, ограничаване, спиране или прекратяване на правата по тези документи.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Главният директор на ГД "ГВА" може да упълномощи длъжностни лица да издават документи по ал. 1, включително и за поддържане, ограничаване, спиране или прекратяване на правата по тези документи.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60" w:name="to_paragraph_id31490925"/>
      <w:bookmarkEnd w:id="60"/>
      <w:r w:rsidRPr="000166E5">
        <w:rPr>
          <w:rFonts w:ascii="Verdana" w:eastAsia="Times New Roman" w:hAnsi="Verdana" w:cs="Times New Roman"/>
          <w:b/>
          <w:bCs/>
          <w:color w:val="000000"/>
          <w:sz w:val="24"/>
          <w:szCs w:val="24"/>
          <w:lang w:eastAsia="bg-BG"/>
        </w:rPr>
        <w:t>Чл. 2</w:t>
      </w:r>
      <w:r w:rsidRPr="000166E5">
        <w:rPr>
          <w:rFonts w:ascii="Verdana" w:eastAsia="Times New Roman" w:hAnsi="Verdana" w:cs="Times New Roman"/>
          <w:color w:val="000000"/>
          <w:sz w:val="24"/>
          <w:szCs w:val="24"/>
          <w:lang w:eastAsia="bg-BG"/>
        </w:rPr>
        <w:t xml:space="preserve">. Тази наредба не се прилага за: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въздухоплавателни средства, които се използват за военни, митнически или полицейски дейности;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дейности по търсене и спасяване, брегова охрана или подобни дейности или услуги.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61" w:name="to_paragraph_id45954854"/>
      <w:bookmarkEnd w:id="61"/>
      <w:r w:rsidRPr="000166E5">
        <w:rPr>
          <w:rFonts w:ascii="Verdana" w:eastAsia="Times New Roman" w:hAnsi="Verdana" w:cs="Times New Roman"/>
          <w:b/>
          <w:bCs/>
          <w:color w:val="000000"/>
          <w:sz w:val="24"/>
          <w:szCs w:val="24"/>
          <w:lang w:eastAsia="bg-BG"/>
        </w:rPr>
        <w:t>Чл. 3</w:t>
      </w:r>
      <w:r w:rsidRPr="000166E5">
        <w:rPr>
          <w:rFonts w:ascii="Verdana" w:eastAsia="Times New Roman" w:hAnsi="Verdana" w:cs="Times New Roman"/>
          <w:color w:val="000000"/>
          <w:sz w:val="24"/>
          <w:szCs w:val="24"/>
          <w:lang w:eastAsia="bg-BG"/>
        </w:rPr>
        <w:t>. (1) (Доп.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651F71FB" wp14:editId="02648CB8">
                <wp:extent cx="304800" cy="304800"/>
                <wp:effectExtent l="0" t="0" r="0" b="0"/>
                <wp:docPr id="80" name="AutoShape 49" descr="apis://desktop/icons/kwadrat.gif">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28B15" id="AutoShape 49" o:spid="_x0000_s1026" alt="apis://desktop/icons/kwadrat.gif" href="apis://ARCH|8408300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Авиационните оператори могат да извършват търговски въздушен превоз след получаването на издадено от главния директор на ГД "ГВА" свидетелство за авиационен оператор съгласно </w:t>
      </w:r>
      <w:hyperlink r:id="rId70"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от 5 октомври 2012 г. за определяне на технически изисквания и административни процедури във връзка с въздушните операции в съответствие с </w:t>
      </w:r>
      <w:hyperlink r:id="rId71" w:history="1">
        <w:r w:rsidRPr="000166E5">
          <w:rPr>
            <w:rFonts w:ascii="Verdana" w:eastAsia="Times New Roman" w:hAnsi="Verdana" w:cs="Times New Roman"/>
            <w:color w:val="000000"/>
            <w:sz w:val="24"/>
            <w:szCs w:val="24"/>
            <w:lang w:eastAsia="bg-BG"/>
          </w:rPr>
          <w:t>Регламент (ЕО) № 216/2008</w:t>
        </w:r>
      </w:hyperlink>
      <w:r w:rsidRPr="000166E5">
        <w:rPr>
          <w:rFonts w:ascii="Verdana" w:eastAsia="Times New Roman" w:hAnsi="Verdana" w:cs="Times New Roman"/>
          <w:color w:val="000000"/>
          <w:sz w:val="24"/>
          <w:szCs w:val="24"/>
          <w:lang w:eastAsia="bg-BG"/>
        </w:rPr>
        <w:t xml:space="preserve"> на Европейския парламент и на Съвета (ОВ, L 296, 25/10/2012, стр. 1 – 148) (</w:t>
      </w:r>
      <w:hyperlink r:id="rId72"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регламентите за неговото изменение и допълнение, </w:t>
      </w:r>
      <w:hyperlink r:id="rId73" w:history="1">
        <w:r w:rsidRPr="000166E5">
          <w:rPr>
            <w:rFonts w:ascii="Verdana" w:eastAsia="Times New Roman" w:hAnsi="Verdana" w:cs="Times New Roman"/>
            <w:color w:val="000000"/>
            <w:sz w:val="24"/>
            <w:szCs w:val="24"/>
            <w:lang w:eastAsia="bg-BG"/>
          </w:rPr>
          <w:t>Регламент (ЕС) 2018/1139</w:t>
        </w:r>
      </w:hyperlink>
      <w:r w:rsidRPr="000166E5">
        <w:rPr>
          <w:rFonts w:ascii="Verdana" w:eastAsia="Times New Roman" w:hAnsi="Verdana" w:cs="Times New Roman"/>
          <w:color w:val="000000"/>
          <w:sz w:val="24"/>
          <w:szCs w:val="24"/>
          <w:lang w:eastAsia="bg-BG"/>
        </w:rPr>
        <w:t xml:space="preserve"> и оперативен лиценз на въздушен превозвач от Общността.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Авиационните оператори, които не попадат в обхвата на </w:t>
      </w:r>
      <w:hyperlink r:id="rId74" w:history="1">
        <w:r w:rsidRPr="000166E5">
          <w:rPr>
            <w:rFonts w:ascii="Verdana" w:eastAsia="Times New Roman" w:hAnsi="Verdana" w:cs="Times New Roman"/>
            <w:color w:val="000000"/>
            <w:sz w:val="24"/>
            <w:szCs w:val="24"/>
            <w:lang w:eastAsia="bg-BG"/>
          </w:rPr>
          <w:t>Регламент (ЕО) № 1008/2008</w:t>
        </w:r>
      </w:hyperlink>
      <w:r w:rsidRPr="000166E5">
        <w:rPr>
          <w:rFonts w:ascii="Verdana" w:eastAsia="Times New Roman" w:hAnsi="Verdana" w:cs="Times New Roman"/>
          <w:color w:val="000000"/>
          <w:sz w:val="24"/>
          <w:szCs w:val="24"/>
          <w:lang w:eastAsia="bg-BG"/>
        </w:rPr>
        <w:t xml:space="preserve"> на Европейския парламент и на Съвета от 24 септември 2008 г. относно общите правила за извършване на въздухоплавателни услуги в Общността (ОВ, L 293, 31/10/2008, стр. 3 – 20), могат да извършват търговски въздушен превоз след получаването на издадено от главния директор на ГД "ГВА" </w:t>
      </w:r>
      <w:r w:rsidRPr="000166E5">
        <w:rPr>
          <w:rFonts w:ascii="Verdana" w:eastAsia="Times New Roman" w:hAnsi="Verdana" w:cs="Times New Roman"/>
          <w:color w:val="000000"/>
          <w:sz w:val="24"/>
          <w:szCs w:val="24"/>
          <w:lang w:eastAsia="bg-BG"/>
        </w:rPr>
        <w:lastRenderedPageBreak/>
        <w:t xml:space="preserve">свидетелство за авиационен оператор съгласно </w:t>
      </w:r>
      <w:hyperlink r:id="rId75"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и регламентите за неговото изменение и допълнение.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Авиационните оператори могат да извършват летателни операции след получаването на издадено от главния директор на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разрешително за високорискови специализирани търговски операции;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национално свидетелство за авиационен оператор, с което се разрешава изпълнението на специализирани операции;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писмо за приемане на декларация съгласно </w:t>
      </w:r>
      <w:hyperlink r:id="rId76"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регламентите за неговото изменение и допълнение и тази наредба.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Авиационните оператори могат да извършват нетърговски въздушни операции, включително нетърговски специализирани операции със сложни въздухоплавателни средства, задвижвани с моторна тяга, след получаването на издадено от главния директор на ГД "ГВА" писмо за приемане на декларация съгласно </w:t>
      </w:r>
      <w:hyperlink r:id="rId77"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регламентите за неговото изменение и допълнение и тази наредба.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62" w:name="to_paragraph_id31490927"/>
      <w:bookmarkEnd w:id="62"/>
      <w:r w:rsidRPr="000166E5">
        <w:rPr>
          <w:rFonts w:ascii="Verdana" w:eastAsia="Times New Roman" w:hAnsi="Verdana" w:cs="Times New Roman"/>
          <w:b/>
          <w:bCs/>
          <w:color w:val="000000"/>
          <w:sz w:val="24"/>
          <w:szCs w:val="24"/>
          <w:lang w:eastAsia="bg-BG"/>
        </w:rPr>
        <w:t>Чл. 4</w:t>
      </w:r>
      <w:r w:rsidRPr="000166E5">
        <w:rPr>
          <w:rFonts w:ascii="Verdana" w:eastAsia="Times New Roman" w:hAnsi="Verdana" w:cs="Times New Roman"/>
          <w:color w:val="000000"/>
          <w:sz w:val="24"/>
          <w:szCs w:val="24"/>
          <w:lang w:eastAsia="bg-BG"/>
        </w:rPr>
        <w:t xml:space="preserve">. Всички одобрения, издадени от главния директор на ГД "ГВА" съгласно </w:t>
      </w:r>
      <w:hyperlink r:id="rId78"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регламентите за неговото изменение и допълнение, изискванията на </w:t>
      </w:r>
      <w:hyperlink r:id="rId79" w:history="1">
        <w:r w:rsidRPr="000166E5">
          <w:rPr>
            <w:rFonts w:ascii="Verdana" w:eastAsia="Times New Roman" w:hAnsi="Verdana" w:cs="Times New Roman"/>
            <w:color w:val="000000"/>
            <w:sz w:val="24"/>
            <w:szCs w:val="24"/>
            <w:lang w:eastAsia="bg-BG"/>
          </w:rPr>
          <w:t>Закона за гражданското въздухоплаване (ЗГВ)</w:t>
        </w:r>
      </w:hyperlink>
      <w:r w:rsidRPr="000166E5">
        <w:rPr>
          <w:rFonts w:ascii="Verdana" w:eastAsia="Times New Roman" w:hAnsi="Verdana" w:cs="Times New Roman"/>
          <w:color w:val="000000"/>
          <w:sz w:val="24"/>
          <w:szCs w:val="24"/>
          <w:lang w:eastAsia="bg-BG"/>
        </w:rPr>
        <w:t xml:space="preserve"> и тази наредба, както и всички други свързани с тях условия, се съдържат в спецификациите към свидетелството за авиационен оператор, разрешителното за високорискови специализирани търговски операции или националното свидетелство за авиационен оператор, с които се разрешава изпълнението на специализирани операции, или в списъци на специалните одобрения.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63" w:name="to_paragraph_id45954855"/>
      <w:bookmarkEnd w:id="63"/>
      <w:r w:rsidRPr="000166E5">
        <w:rPr>
          <w:rFonts w:ascii="Verdana" w:eastAsia="Times New Roman" w:hAnsi="Verdana" w:cs="Times New Roman"/>
          <w:b/>
          <w:bCs/>
          <w:color w:val="000000"/>
          <w:sz w:val="24"/>
          <w:szCs w:val="24"/>
          <w:lang w:eastAsia="bg-BG"/>
        </w:rPr>
        <w:t>Чл. 5</w:t>
      </w:r>
      <w:r w:rsidRPr="000166E5">
        <w:rPr>
          <w:rFonts w:ascii="Verdana" w:eastAsia="Times New Roman" w:hAnsi="Verdana" w:cs="Times New Roman"/>
          <w:color w:val="000000"/>
          <w:sz w:val="24"/>
          <w:szCs w:val="24"/>
          <w:lang w:eastAsia="bg-BG"/>
        </w:rPr>
        <w:t>. С тази наредба се регламентират: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изискванията към летателната експлоатация на въздухоплавателни средства, включително на тези, които са с опростена конструкция или са в експлоатация главно на територията на страната, които подлежат на контрол от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изискванията за поддържане на най-добрите стандарти за безопасност при експлоатацията на граждански въздухоплавателни средства, подобряване на гражданското въздухоплаване и гарантиране съответствие с приложимата уредба при експлоатацията на граждански въздухоплавателни средства в рамките на Европейския съюз (EС);</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изискванията за приемане от ГД "ГВА" на процедури за участие и обмен на информация с други въздухоплавателни администрации относно направени констатации и последващи действия, предприети в резултат на надзора върху лица и организации, упражняващи дейност на територията на Република България, които са сертифицирани от компетентен орган на друга държава-членка или държава – страна по Споразумението за Европейското икономическо пространство, или от Европейската агенция за авиационна безопасност </w:t>
      </w:r>
      <w:r w:rsidRPr="000166E5">
        <w:rPr>
          <w:rFonts w:ascii="Verdana" w:eastAsia="Times New Roman" w:hAnsi="Verdana" w:cs="Times New Roman"/>
          <w:color w:val="000000"/>
          <w:sz w:val="24"/>
          <w:szCs w:val="24"/>
          <w:lang w:eastAsia="bg-BG"/>
        </w:rPr>
        <w:lastRenderedPageBreak/>
        <w:t xml:space="preserve">(EASA), в съответствие с чл. ARO.GEN.200, буква "в" от </w:t>
      </w:r>
      <w:hyperlink r:id="rId80" w:history="1">
        <w:r w:rsidRPr="000166E5">
          <w:rPr>
            <w:rFonts w:ascii="Verdana" w:eastAsia="Times New Roman" w:hAnsi="Verdana" w:cs="Times New Roman"/>
            <w:color w:val="000000"/>
            <w:sz w:val="24"/>
            <w:szCs w:val="24"/>
            <w:lang w:eastAsia="bg-BG"/>
          </w:rPr>
          <w:t>Регламент (ЕС) № 965/2012 г.</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66771CD9" wp14:editId="029A9EE8">
                <wp:extent cx="304800" cy="304800"/>
                <wp:effectExtent l="0" t="0" r="0" b="0"/>
                <wp:docPr id="79" name="AutoShape 50" descr="apis://desktop/icons/kwadrat.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881B7F" id="AutoShape 50" o:spid="_x0000_s1026" alt="apis://desktop/icons/kwadrat.gif" href="apis://ARCH|840830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ck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1KMBGmhRrdbK31oNIKUlcxQSBhR3EBhYLWxUoWcSmHCTUegHHaw5pVnXzdcbOYNp5sDVrj454r2&#10;WSgk3bZM2L6smjXEgqZMzZXBSGcOor4vY1exsFMm88hdnf30ST1ql3+jHiTdGCTkvCZizW6NAg2A&#10;MoHccUtr2dWMlJDGC3e9D+fQgDe06j7KEtJBIB2e3b7SrYsBeNHeS+j5JCG2t4jC5lWUTCPI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изискванията за унифициране на критериите, процесите и процедурите по издаване на разрешителните на оператори за високорискови специализирани търговски операции и националните свидетелства за авиационен оператор, с които се разрешава изпълнението на специализирани търговски и нетърговски операции, изпълнявани с въздухоплавателни средства, които попадат както в приложното поле на </w:t>
      </w:r>
      <w:hyperlink r:id="rId82" w:history="1">
        <w:r w:rsidRPr="000166E5">
          <w:rPr>
            <w:rFonts w:ascii="Verdana" w:eastAsia="Times New Roman" w:hAnsi="Verdana" w:cs="Times New Roman"/>
            <w:color w:val="000000"/>
            <w:sz w:val="24"/>
            <w:szCs w:val="24"/>
            <w:lang w:eastAsia="bg-BG"/>
          </w:rPr>
          <w:t>Регламент (ЕС) 2018/1139</w:t>
        </w:r>
      </w:hyperlink>
      <w:r w:rsidRPr="000166E5">
        <w:rPr>
          <w:rFonts w:ascii="Verdana" w:eastAsia="Times New Roman" w:hAnsi="Verdana" w:cs="Times New Roman"/>
          <w:color w:val="000000"/>
          <w:sz w:val="24"/>
          <w:szCs w:val="24"/>
          <w:lang w:eastAsia="bg-BG"/>
        </w:rPr>
        <w:t xml:space="preserve">, така и в обхвата на </w:t>
      </w:r>
      <w:hyperlink r:id="rId83" w:history="1">
        <w:r w:rsidRPr="000166E5">
          <w:rPr>
            <w:rFonts w:ascii="Verdana" w:eastAsia="Times New Roman" w:hAnsi="Verdana" w:cs="Times New Roman"/>
            <w:color w:val="000000"/>
            <w:sz w:val="24"/>
            <w:szCs w:val="24"/>
            <w:lang w:eastAsia="bg-BG"/>
          </w:rPr>
          <w:t>Приложение І от Регламент (ЕС) 2018/1139</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00CEEE3F" wp14:editId="1D9690B4">
                <wp:extent cx="304800" cy="304800"/>
                <wp:effectExtent l="0" t="0" r="0" b="0"/>
                <wp:docPr id="78" name="AutoShape 51" descr="apis://desktop/icons/kwadrat.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44122D" id="AutoShape 51" o:spid="_x0000_s1026" alt="apis://desktop/icons/kwadrat.gif" href="apis://ARCH|840830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O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6BSgrRQo9utlT40GsUY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изискванията за унифициране на критериите, процесите и процедурите по приемането на декларации от оператори за специализирани търговски операции, нетърговска експлоатация, включително нетърговски специализирани операции със сложни въздухоплавателни средства, задвижвани с моторна тяга, с въздухоплавателни средства, които попадат в обхвата на </w:t>
      </w:r>
      <w:hyperlink r:id="rId84" w:history="1">
        <w:r w:rsidRPr="000166E5">
          <w:rPr>
            <w:rFonts w:ascii="Verdana" w:eastAsia="Times New Roman" w:hAnsi="Verdana" w:cs="Times New Roman"/>
            <w:color w:val="000000"/>
            <w:sz w:val="24"/>
            <w:szCs w:val="24"/>
            <w:lang w:eastAsia="bg-BG"/>
          </w:rPr>
          <w:t>Регламент (ЕС) 2018/1139</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64" w:name="to_paragraph_id45954856"/>
      <w:bookmarkEnd w:id="64"/>
      <w:r w:rsidRPr="000166E5">
        <w:rPr>
          <w:rFonts w:ascii="Verdana" w:eastAsia="Times New Roman" w:hAnsi="Verdana" w:cs="Times New Roman"/>
          <w:b/>
          <w:bCs/>
          <w:color w:val="000000"/>
          <w:sz w:val="24"/>
          <w:szCs w:val="24"/>
          <w:lang w:eastAsia="bg-BG"/>
        </w:rPr>
        <w:t>Чл. 6</w:t>
      </w:r>
      <w:r w:rsidRPr="000166E5">
        <w:rPr>
          <w:rFonts w:ascii="Verdana" w:eastAsia="Times New Roman" w:hAnsi="Verdana" w:cs="Times New Roman"/>
          <w:color w:val="000000"/>
          <w:sz w:val="24"/>
          <w:szCs w:val="24"/>
          <w:lang w:eastAsia="bg-BG"/>
        </w:rPr>
        <w:t>. (1)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439FB23" wp14:editId="2F644BCA">
                <wp:extent cx="304800" cy="304800"/>
                <wp:effectExtent l="0" t="0" r="0" b="0"/>
                <wp:docPr id="77" name="AutoShape 52" descr="apis://desktop/icons/kwadrat.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4D369" id="AutoShape 52" o:spid="_x0000_s1026" alt="apis://desktop/icons/kwadrat.gif" href="apis://ARCH|84083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Eq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yYYCdJCjW63VvrQaDTE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Главна дирекция "Гражданска въздухоплавателна администрация" като компетентен орган по прилагането на </w:t>
      </w:r>
      <w:hyperlink r:id="rId86" w:history="1">
        <w:r w:rsidRPr="000166E5">
          <w:rPr>
            <w:rFonts w:ascii="Verdana" w:eastAsia="Times New Roman" w:hAnsi="Verdana" w:cs="Times New Roman"/>
            <w:color w:val="000000"/>
            <w:sz w:val="24"/>
            <w:szCs w:val="24"/>
            <w:lang w:eastAsia="bg-BG"/>
          </w:rPr>
          <w:t>Регламент (ЕС) 2018/1139</w:t>
        </w:r>
      </w:hyperlink>
      <w:r w:rsidRPr="000166E5">
        <w:rPr>
          <w:rFonts w:ascii="Verdana" w:eastAsia="Times New Roman" w:hAnsi="Verdana" w:cs="Times New Roman"/>
          <w:color w:val="000000"/>
          <w:sz w:val="24"/>
          <w:szCs w:val="24"/>
          <w:lang w:eastAsia="bg-BG"/>
        </w:rPr>
        <w:t xml:space="preserve">, </w:t>
      </w:r>
      <w:hyperlink r:id="rId87"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и регламентите за неговото изменение и допълнение и </w:t>
      </w:r>
      <w:hyperlink r:id="rId88" w:history="1">
        <w:r w:rsidRPr="000166E5">
          <w:rPr>
            <w:rFonts w:ascii="Verdana" w:eastAsia="Times New Roman" w:hAnsi="Verdana" w:cs="Times New Roman"/>
            <w:color w:val="000000"/>
            <w:sz w:val="24"/>
            <w:szCs w:val="24"/>
            <w:lang w:eastAsia="bg-BG"/>
          </w:rPr>
          <w:t>Закона за гражданското въздухоплаване</w:t>
        </w:r>
      </w:hyperlink>
      <w:r w:rsidRPr="000166E5">
        <w:rPr>
          <w:rFonts w:ascii="Verdana" w:eastAsia="Times New Roman" w:hAnsi="Verdana" w:cs="Times New Roman"/>
          <w:color w:val="000000"/>
          <w:sz w:val="24"/>
          <w:szCs w:val="24"/>
          <w:lang w:eastAsia="bg-BG"/>
        </w:rPr>
        <w:t xml:space="preserve"> осигурява система за управление и изпълнява задълженията си, като поддържа обучен и квалифициран персонал, притежаващ необходими знания и опит.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Инспекторите в ГД "ГВА" имат право на достъп до всички звена в организациите, наземните съоръжения, въздухоплавателните средства – както на земята, така и във въздуха, и до всякаква документация на оператора. Операторите са длъжни да осигуряват достъп на инспекторите по всяко време.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Инспекторите в ГД "ГВА" при осъществяване на своята дейност се ръководят от одобрен от главния директор на ГД "ГВА" Наръчник на инспектора (НИ), който съдържа актуални и изчерпателни правила и процедури по прилагането на </w:t>
      </w:r>
      <w:hyperlink r:id="rId89"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приемливите средства за съответствие и ръководните материали към него, както и националните изисквания.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Главна дирекция "Гражданска въздухоплавателна администрация" поддържа система за водене на отчетност, която осигурява съхранение, достъп и надеждно проследяване на писмените правила и процедури и тяхното архивиране, като: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5BC4CF4" wp14:editId="13E0F031">
                <wp:extent cx="304800" cy="304800"/>
                <wp:effectExtent l="0" t="0" r="0" b="0"/>
                <wp:docPr id="76" name="AutoShape 53" descr="apis://desktop/icons/kwadrat.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C6C70F" id="AutoShape 53" o:spid="_x0000_s1026" alt="apis://desktop/icons/kwadrat.gif" href="apis://ARCH|8408300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FA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8YYCdJCjW63VvrQaHSF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поддържа списък, в който се вписват актуални данни от издадените и валидни свидетелства на авиационните оператори, разрешителните за високорискови </w:t>
      </w:r>
      <w:r w:rsidRPr="000166E5">
        <w:rPr>
          <w:rFonts w:ascii="Verdana" w:eastAsia="Times New Roman" w:hAnsi="Verdana" w:cs="Times New Roman"/>
          <w:color w:val="000000"/>
          <w:sz w:val="24"/>
          <w:szCs w:val="24"/>
          <w:lang w:eastAsia="bg-BG"/>
        </w:rPr>
        <w:lastRenderedPageBreak/>
        <w:t xml:space="preserve">специализирани търговски операции, декларациите от оператори и националните свидетелства за авиационен оператор, с които се разрешава изпълнението на специализирани операции, изпълнявани с въздухоплавателни средства, които попадат в обхвата на </w:t>
      </w:r>
      <w:hyperlink r:id="rId90" w:history="1">
        <w:r w:rsidRPr="000166E5">
          <w:rPr>
            <w:rFonts w:ascii="Verdana" w:eastAsia="Times New Roman" w:hAnsi="Verdana" w:cs="Times New Roman"/>
            <w:color w:val="000000"/>
            <w:sz w:val="24"/>
            <w:szCs w:val="24"/>
            <w:lang w:eastAsia="bg-BG"/>
          </w:rPr>
          <w:t>Приложение І от Регламент (ЕС) 2018/1139</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поддържа архив, в който се съхраняват всички данни за авиационния оператор 5 години след преустановяване на дейността му.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Списъкът по ал. 4, т. 1 съдържа: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наименование на оператора;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име на неговия ръководител;</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адреси и телефонни номера за кореспонденция и връзка с оператора;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списък с типовете и моделите въздухоплавателни средства, с които се извършва въздухоплавателната дейност;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видовете разрешени дейности.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 Главна дирекция "Гражданска въздухоплавателна администрация" предоставя на ЕАSA информация за всяко издадено от нея САО, разрешително, национално свидетелство – при условията и по реда на глава шеста от тази наредба, както и приета декларация, когато е приложимо.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(7) Главна дирекция "Гражданска въздухоплавателна администрация" поддържа регистър за издадените от нея документи по </w:t>
      </w:r>
      <w:hyperlink r:id="rId91" w:history="1">
        <w:r w:rsidRPr="000166E5">
          <w:rPr>
            <w:rFonts w:ascii="Verdana" w:eastAsia="Times New Roman" w:hAnsi="Verdana" w:cs="Times New Roman"/>
            <w:color w:val="000000"/>
            <w:sz w:val="24"/>
            <w:szCs w:val="24"/>
            <w:lang w:eastAsia="bg-BG"/>
          </w:rPr>
          <w:t>чл. 1</w:t>
        </w:r>
      </w:hyperlink>
      <w:r w:rsidRPr="000166E5">
        <w:rPr>
          <w:rFonts w:ascii="Verdana" w:eastAsia="Times New Roman" w:hAnsi="Verdana" w:cs="Times New Roman"/>
          <w:color w:val="000000"/>
          <w:sz w:val="24"/>
          <w:szCs w:val="24"/>
          <w:lang w:eastAsia="bg-BG"/>
        </w:rPr>
        <w:t xml:space="preserve"> от тази наредба.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65" w:name="to_paragraph_id31490930"/>
      <w:bookmarkEnd w:id="65"/>
      <w:r w:rsidRPr="000166E5">
        <w:rPr>
          <w:rFonts w:ascii="Verdana" w:eastAsia="Times New Roman" w:hAnsi="Verdana" w:cs="Times New Roman"/>
          <w:b/>
          <w:bCs/>
          <w:color w:val="000000"/>
          <w:sz w:val="24"/>
          <w:szCs w:val="24"/>
          <w:lang w:eastAsia="bg-BG"/>
        </w:rPr>
        <w:t>Чл. 7</w:t>
      </w:r>
      <w:r w:rsidRPr="000166E5">
        <w:rPr>
          <w:rFonts w:ascii="Verdana" w:eastAsia="Times New Roman" w:hAnsi="Verdana" w:cs="Times New Roman"/>
          <w:color w:val="000000"/>
          <w:sz w:val="24"/>
          <w:szCs w:val="24"/>
          <w:lang w:eastAsia="bg-BG"/>
        </w:rPr>
        <w:t xml:space="preserve">. Главна дирекция "Гражданска въздухоплавателна администрация" изготвя график и поддържа програма за надзор на авиационните оператори съгласно чл. ARO.GEN.300, чл. ARO.GEN.305, чл. ARO.RAMP.100 от </w:t>
      </w:r>
      <w:hyperlink r:id="rId92"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и тази наредба.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66" w:name="to_paragraph_id31490931"/>
      <w:bookmarkEnd w:id="66"/>
      <w:r w:rsidRPr="000166E5">
        <w:rPr>
          <w:rFonts w:ascii="Verdana" w:eastAsia="Times New Roman" w:hAnsi="Verdana" w:cs="Times New Roman"/>
          <w:b/>
          <w:bCs/>
          <w:color w:val="000000"/>
          <w:sz w:val="24"/>
          <w:szCs w:val="24"/>
          <w:lang w:eastAsia="bg-BG"/>
        </w:rPr>
        <w:t>Чл. 8</w:t>
      </w:r>
      <w:r w:rsidRPr="000166E5">
        <w:rPr>
          <w:rFonts w:ascii="Verdana" w:eastAsia="Times New Roman" w:hAnsi="Verdana" w:cs="Times New Roman"/>
          <w:color w:val="000000"/>
          <w:sz w:val="24"/>
          <w:szCs w:val="24"/>
          <w:lang w:eastAsia="bg-BG"/>
        </w:rPr>
        <w:t xml:space="preserve">. (1) Надзорът по чл. 7 се осъществява посредством инспекции, включително внезапни, предназначени да осигурят на ГД "ГВА" доказателства за продължаващо съответствие на операторите с </w:t>
      </w:r>
      <w:hyperlink r:id="rId93"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регламентите за неговото изменение и допълнение и тази наредба, или за предприемане на мерки, предвидени в чл. ARO.GEN.350 и чл. ARO.GEN.355 от </w:t>
      </w:r>
      <w:hyperlink r:id="rId94"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Обхватът на надзора се съобразява с резултатите от предишните надзорни дейности и с приоритетите по отношение на безопасността.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Главна дирекция "Гражданска въздухоплавателна администрация" взаимодейства с други въздухоплавателни администрации относно авиационните оператори и при необходимост се договаря за разпределение на отговорности и задачи във връзка с контрола върху дейността им.</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Когато дейността на лице или организация включва повече от една държава – членка на ЕС или ЕАSA, ГД "ГВА" може да се споразумее част от надзора да се осъществява от компетентните органи на държавите – членки, където се осъществява дейността, или от ЕАSA. Главна дирекция "Гражданска въздухоплавателна администрация" </w:t>
      </w:r>
      <w:r w:rsidRPr="000166E5">
        <w:rPr>
          <w:rFonts w:ascii="Verdana" w:eastAsia="Times New Roman" w:hAnsi="Verdana" w:cs="Times New Roman"/>
          <w:color w:val="000000"/>
          <w:sz w:val="24"/>
          <w:szCs w:val="24"/>
          <w:lang w:eastAsia="bg-BG"/>
        </w:rPr>
        <w:lastRenderedPageBreak/>
        <w:t>уведомява всяко лице или организация, което е обект на такова споразумение, за неговия обхват.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Главна дирекция "Гражданска въздухоплавателна администрация" събира и обработва всяка информация, която счита за полезна за надзора и безопасността, включително от наземни и внезапни инспекции, съгласно чл. ARO.GEN.300 от </w:t>
      </w:r>
      <w:hyperlink r:id="rId95"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които се организират съгласно чл. ARO.GEN.350 от </w:t>
      </w:r>
      <w:hyperlink r:id="rId96"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67" w:name="to_paragraph_id31490932"/>
      <w:bookmarkEnd w:id="67"/>
      <w:r w:rsidRPr="000166E5">
        <w:rPr>
          <w:rFonts w:ascii="Verdana" w:eastAsia="Times New Roman" w:hAnsi="Verdana" w:cs="Times New Roman"/>
          <w:b/>
          <w:bCs/>
          <w:color w:val="000000"/>
          <w:sz w:val="27"/>
          <w:szCs w:val="27"/>
          <w:lang w:eastAsia="bg-BG"/>
        </w:rPr>
        <w:t>Глава втора</w:t>
      </w:r>
      <w:r w:rsidRPr="000166E5">
        <w:rPr>
          <w:rFonts w:ascii="Verdana" w:eastAsia="Times New Roman" w:hAnsi="Verdana" w:cs="Times New Roman"/>
          <w:b/>
          <w:bCs/>
          <w:color w:val="000000"/>
          <w:sz w:val="27"/>
          <w:szCs w:val="27"/>
          <w:lang w:eastAsia="bg-BG"/>
        </w:rPr>
        <w:br/>
        <w:t>ОБЩИ ИЗИСКВАНИЯ КЪМ АВИАЦИОННИТЕ ОПЕРАТОРИ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68" w:name="to_paragraph_id38455367"/>
      <w:bookmarkEnd w:id="68"/>
      <w:r w:rsidRPr="000166E5">
        <w:rPr>
          <w:rFonts w:ascii="Verdana" w:eastAsia="Times New Roman" w:hAnsi="Verdana" w:cs="Times New Roman"/>
          <w:b/>
          <w:bCs/>
          <w:color w:val="000000"/>
          <w:sz w:val="24"/>
          <w:szCs w:val="24"/>
          <w:lang w:eastAsia="bg-BG"/>
        </w:rPr>
        <w:t>Чл. 9</w:t>
      </w:r>
      <w:r w:rsidRPr="000166E5">
        <w:rPr>
          <w:rFonts w:ascii="Verdana" w:eastAsia="Times New Roman" w:hAnsi="Verdana" w:cs="Times New Roman"/>
          <w:color w:val="000000"/>
          <w:sz w:val="24"/>
          <w:szCs w:val="24"/>
          <w:lang w:eastAsia="bg-BG"/>
        </w:rPr>
        <w:t xml:space="preserve">. (1) Свидетелството за авиационен оператор, издадено в съответствие с изискванията на </w:t>
      </w:r>
      <w:hyperlink r:id="rId97"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и регламентите за неговото изменение и допълнение, удостоверява годността на авиационния оператор да извършва търговски въздушен превоз.</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Разрешителното за високорискови специализирани търговски операции, издадено в съответствие с изискванията на </w:t>
      </w:r>
      <w:hyperlink r:id="rId98"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регламентите за неговото изменение и допълнение и националните свидетелства за авиационен оператор, с които се разрешава изпълнението на специализирани операции, издадени в съответствие с изискванията на тази наредба, удостоверяват годността на авиационния оператор да извършва операциите, посочени в съответния документ.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Декларацията от оператори, извършващи специализирани търговски операции и нетърговска експлоатация, включително нетърговски специализирани операции със сложни въздухоплавателни средства, задвижвани с моторна тяга, приета в съответствие с изискванията на </w:t>
      </w:r>
      <w:hyperlink r:id="rId99"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и регламентите за неговото изменение и допълнение и тази наредба, удостоверява годността на авиационния оператор да извършва такива операции.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При констатирани от ГД "ГВА" несъответствия в изпълнението на изискванията на действащите норми, стандарти и правила в гражданското въздухоплаване правата по издаденото САО, разрешително, национално свидетелство и декларация се ограничават, временно спират или прекратяват.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69" w:name="to_paragraph_id45954857"/>
      <w:bookmarkEnd w:id="69"/>
      <w:r w:rsidRPr="000166E5">
        <w:rPr>
          <w:rFonts w:ascii="Verdana" w:eastAsia="Times New Roman" w:hAnsi="Verdana" w:cs="Times New Roman"/>
          <w:b/>
          <w:bCs/>
          <w:color w:val="000000"/>
          <w:sz w:val="24"/>
          <w:szCs w:val="24"/>
          <w:lang w:eastAsia="bg-BG"/>
        </w:rPr>
        <w:t>Чл. 10</w:t>
      </w:r>
      <w:r w:rsidRPr="000166E5">
        <w:rPr>
          <w:rFonts w:ascii="Verdana" w:eastAsia="Times New Roman" w:hAnsi="Verdana" w:cs="Times New Roman"/>
          <w:color w:val="000000"/>
          <w:sz w:val="24"/>
          <w:szCs w:val="24"/>
          <w:lang w:eastAsia="bg-BG"/>
        </w:rPr>
        <w:t>. (1) Всеки авиационен оператор:</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76B44CB" wp14:editId="293AF40B">
                <wp:extent cx="304800" cy="304800"/>
                <wp:effectExtent l="0" t="0" r="0" b="0"/>
                <wp:docPr id="75" name="AutoShape 54" descr="apis://desktop/icons/kwadrat.gif">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EB16DA" id="AutoShape 54" o:spid="_x0000_s1026" alt="apis://desktop/icons/kwadrat.gif" href="apis://ARCH|8408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4Jx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0YYCdJCjW63VvrQaJRg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z6RfB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носи отговорност за експлоатацията на въздухоплавателните средства в съответствие с изискванията на </w:t>
      </w:r>
      <w:hyperlink r:id="rId101" w:history="1">
        <w:r w:rsidRPr="000166E5">
          <w:rPr>
            <w:rFonts w:ascii="Verdana" w:eastAsia="Times New Roman" w:hAnsi="Verdana" w:cs="Times New Roman"/>
            <w:color w:val="000000"/>
            <w:sz w:val="24"/>
            <w:szCs w:val="24"/>
            <w:lang w:eastAsia="bg-BG"/>
          </w:rPr>
          <w:t>Регламент (ЕС) 2018/1139</w:t>
        </w:r>
      </w:hyperlink>
      <w:r w:rsidRPr="000166E5">
        <w:rPr>
          <w:rFonts w:ascii="Verdana" w:eastAsia="Times New Roman" w:hAnsi="Verdana" w:cs="Times New Roman"/>
          <w:color w:val="000000"/>
          <w:sz w:val="24"/>
          <w:szCs w:val="24"/>
          <w:lang w:eastAsia="bg-BG"/>
        </w:rPr>
        <w:t xml:space="preserve">, </w:t>
      </w:r>
      <w:hyperlink r:id="rId102"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регламентите за неговото изменение и допълнение, </w:t>
      </w:r>
      <w:hyperlink r:id="rId103" w:history="1">
        <w:r w:rsidRPr="000166E5">
          <w:rPr>
            <w:rFonts w:ascii="Verdana" w:eastAsia="Times New Roman" w:hAnsi="Verdana" w:cs="Times New Roman"/>
            <w:color w:val="000000"/>
            <w:sz w:val="24"/>
            <w:szCs w:val="24"/>
            <w:lang w:eastAsia="bg-BG"/>
          </w:rPr>
          <w:t>Закона за гражданското въздухоплаване</w:t>
        </w:r>
      </w:hyperlink>
      <w:r w:rsidRPr="000166E5">
        <w:rPr>
          <w:rFonts w:ascii="Verdana" w:eastAsia="Times New Roman" w:hAnsi="Verdana" w:cs="Times New Roman"/>
          <w:color w:val="000000"/>
          <w:sz w:val="24"/>
          <w:szCs w:val="24"/>
          <w:lang w:eastAsia="bg-BG"/>
        </w:rPr>
        <w:t xml:space="preserve"> и тази наредба и в съответствие с </w:t>
      </w:r>
      <w:r w:rsidRPr="000166E5">
        <w:rPr>
          <w:rFonts w:ascii="Verdana" w:eastAsia="Times New Roman" w:hAnsi="Verdana" w:cs="Times New Roman"/>
          <w:color w:val="000000"/>
          <w:sz w:val="24"/>
          <w:szCs w:val="24"/>
          <w:lang w:eastAsia="bg-BG"/>
        </w:rPr>
        <w:lastRenderedPageBreak/>
        <w:t>предоставените му права при условията и ограниченията, посочени в неговото свидетелство за авиационен оператор и спецификацията към него, в разрешителното за високорискови специализирани търговски операции, в националното свидетелство на оператори, извършващи специализирани операции, в декларацията за нетърговската експлоатация, включително нетърговски специализирани операции със сложни въздухоплавателни средства, задвижвани с моторна тяга, в списъка на специалните одобрения, както и в съответствие с разпоредбите в документацията на оператора, и че полетите се изпълняват само в съответствие с дадените му права, както се изисква за зоната и типа на експлоатация;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е длъжен да определи условията и реда за внасяне на изменения в неговата документация, както и да предвиди състава и съответната отговорност на онези лица от персонала или постоянно привлечени лица, които гарантират, че за конкретните изменения са уведомени тези служители, които ги прилагат;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уведомява ГД "ГВА" за всяко изменение или допълнение на документацията си, което влиза в сила след получаването на одобрение от главния директор на ГД "ГВА"; авиационният оператор може да прилага промени, без предварително одобрение от главния директор на ГД "ГВА", за всеки отделен случай при одобрена от главния директор на ГД "ГВА" процедура, в която се определя обхватът на промените и се описва начинът на тяхното въвеждане;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осигурява на персонала и на борда на всяко въздухоплавателно средство в експлоатация копия на документацията си;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гарантира, че персоналът е в състояние да разбира езика, на който са написани онези части от документацията, които се отнасят до изпълнението на неговите задължения и отговорности, както и че съдържанието е представено във форма, която позволява използване без затруднения, като се спазват принципите, свързани с човешкия фактор;</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6. установява и поддържа система за упражняване на оперативен контрол върху всеки полет, прилага и поддържа писмена система за управление;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7. гарантира, че неговите въздухоплавателни средства притежават технически характеристики, отговарящи на условията на полета, и са оборудвани с годни и маркирани аварийно-спасителни средства в състав и количество, съответстващи на характера на полета;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8. гарантира, че неговите въздухоплавателни средства притежават валидно удостоверение за летателна годност и удостоверение за преглед на летателната годност, когато е приложимо, и са заредени с необходимото количество и качество на гориво, масло, течности и газове, съответстващи на характера на полета;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9. гарантира, че екипажите са квалифицирани и съставът им е определен за всеки полет според изискванията за типа въздухоплавателно средство и условията на полета и че всички членове на екипажа са запознати със законите, правилата и процедурите, </w:t>
      </w:r>
      <w:r w:rsidRPr="000166E5">
        <w:rPr>
          <w:rFonts w:ascii="Verdana" w:eastAsia="Times New Roman" w:hAnsi="Verdana" w:cs="Times New Roman"/>
          <w:color w:val="000000"/>
          <w:sz w:val="24"/>
          <w:szCs w:val="24"/>
          <w:lang w:eastAsia="bg-BG"/>
        </w:rPr>
        <w:lastRenderedPageBreak/>
        <w:t>уреждащи техните задължения на борда на въздухоплавателното средство, както и че пилотите са запознати с районите, в които се извършва полетът, летищата и летателните площадки и съответните аеронавигационни средства;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10. гарантира, че персоналът, назначен или пряко ангажиран в наземната и полетната експлоатация, е надлежно инструктиран и квалифициран за изпълнение на специфичните си задължения и е запознат със своите отговорности и взаимовръзката на своите задължения с цялостната експлоатация, както и че целият персонал знае и спазва законовите и подзаконовите нормативни актове и процедурите на тези държави, в които се извършват операциите, и които се отнасят до изпълнението на техните задължения;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11. установява процедури и инструкции за безопасната експлоатация на всеки тип въздухоплавателно средство, съдържащи задълженията и отговорностите на наземния състав и на членовете на екипажа, за всички видове експлоатация на земята и по време на полет; тези процедури не могат да изискват член на екипажа да изпълнява други дейности по време на критични фази на полета освен необходимите за безопасната експлоатация на въздухоплавателното средство;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12. установява система от контролни карти за всеки тип въздухоплавателно средство, които се използват от членовете на екипажа през отделните фази на полета в нормални, извънредни и аварийни ситуации, за да се гарантира спазването на експлоатационните процедури в ръководството за експлоатация;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13. определя процедури за планиране на полетите, съобразени с характеристиките на въздухоплавателното средство, други експлоатационни ограничения и съответните очаквани условия по предвидения маршрут, както и на съответните летища или летателни площадки, които процедури се включват в ръководството за експлоатация (РЕ), чието съдържание се изготвя в съответствие с чл. ORO.MLR.100 от </w:t>
      </w:r>
      <w:hyperlink r:id="rId104"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14. създава и поддържа програми за обучение на персонала, включително по опасни товари, които подлежат на разглеждане и одобрение от главния директор на ГД "ГВА", като програмите за обучение съответстват на отговорностите на персонала;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15. осигурява наличието на борда на всяко експлоатирано въздухоплавателно средство на необходимата информация за службите за търсене и спасяване в районите, над които ще се извършва конкретният полет;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16. осигурява всеки полет да започва само при наличие на достоверна информация, че всички наземни и/или водни средства, непосредствено необходими за полета, безопасната експлоатация на въздухоплавателното средство и за защита на пътниците, съответстват на условията, при които ще се изпълнява конкретният полет, и те ще се използват правилно за тези цели;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17. предоставя достъп на всяко лице, оправомощено от главния директор на ГД "ГВА", по всяко време до всички съоръжения, </w:t>
      </w:r>
      <w:r w:rsidRPr="000166E5">
        <w:rPr>
          <w:rFonts w:ascii="Verdana" w:eastAsia="Times New Roman" w:hAnsi="Verdana" w:cs="Times New Roman"/>
          <w:color w:val="000000"/>
          <w:sz w:val="24"/>
          <w:szCs w:val="24"/>
          <w:lang w:eastAsia="bg-BG"/>
        </w:rPr>
        <w:lastRenderedPageBreak/>
        <w:t>въздухоплавателни средства, документи, записи, данни, процедури или всякакви други материали, отнасящи се до дейността му;</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18. (изм. – ДВ, бр. 12 от 2020 г., в сила от 1.02.2020 г., бр. 31 от 2021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55B10ABC" wp14:editId="03F5A5BE">
                <wp:extent cx="304800" cy="304800"/>
                <wp:effectExtent l="0" t="0" r="0" b="0"/>
                <wp:docPr id="74" name="AutoShape 55" descr="apis://desktop/icons/kwadrat.gif">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F2390" id="AutoShape 55" o:spid="_x0000_s1026" alt="apis://desktop/icons/kwadrat.gif" href="apis://ARCH|8408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Ib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xKMBGmhRrdbK31oNBph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z6RfB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докладва за настъпило авиационно събитие до ГД "ГВА" и до Националния борд за разследване на произшествия във въздушния, водния и железопътния транспорт по ред и условия, регламентирани с наредбата по </w:t>
      </w:r>
      <w:hyperlink r:id="rId105" w:history="1">
        <w:r w:rsidRPr="000166E5">
          <w:rPr>
            <w:rFonts w:ascii="Verdana" w:eastAsia="Times New Roman" w:hAnsi="Verdana" w:cs="Times New Roman"/>
            <w:color w:val="000000"/>
            <w:sz w:val="24"/>
            <w:szCs w:val="24"/>
            <w:lang w:eastAsia="bg-BG"/>
          </w:rPr>
          <w:t>чл. 16а, т. 18 от Закона за гражданското въздухоплаване</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19. докладва на ГД "ГВА" и на организацията, отговорна за проектирането на въздухоплавателното средство, всеки инцидент, неизправност, технически дефект, надвишаване на техническите ограничения или събитие в съответствие с </w:t>
      </w:r>
      <w:hyperlink r:id="rId106" w:history="1">
        <w:r w:rsidRPr="000166E5">
          <w:rPr>
            <w:rFonts w:ascii="Verdana" w:eastAsia="Times New Roman" w:hAnsi="Verdana" w:cs="Times New Roman"/>
            <w:color w:val="000000"/>
            <w:sz w:val="24"/>
            <w:szCs w:val="24"/>
            <w:lang w:eastAsia="bg-BG"/>
          </w:rPr>
          <w:t>Регламент (ЕО) № 1321/2014</w:t>
        </w:r>
      </w:hyperlink>
      <w:r w:rsidRPr="000166E5">
        <w:rPr>
          <w:rFonts w:ascii="Verdana" w:eastAsia="Times New Roman" w:hAnsi="Verdana" w:cs="Times New Roman"/>
          <w:color w:val="000000"/>
          <w:sz w:val="24"/>
          <w:szCs w:val="24"/>
          <w:lang w:eastAsia="bg-BG"/>
        </w:rPr>
        <w:t xml:space="preserve"> на Комисията за определяне на правила за прилагане на сертифициране за летателна годност и за опазване на околната среда на въздухоплавателни средства и свързани с тях продукти, части и оборудване, както и за сертифициране на проектантски и производствени организации или друго необичайно обстоятелство, което е застрашило или е могло да застраши безопасната експлоатация на въздухоплавателното средство, без да е довело до произшествие или сериозен инцидент;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20. осъществява договорени дейности по смисъла на чл. ORO.GEN.205 от </w:t>
      </w:r>
      <w:hyperlink r:id="rId107"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като договорените дейности включват дейностите от обхвата на одобрението на оператора, които се изпълняват от друга организация, която е сертифицирана да извършва такива дейности или ако не е сертифицирана, работи съгласно одобрението на оператора;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21. осигурява за всяко въздухоплавателно средство по време на полет документите, ръководствата и информацията, посочени в чл. CAT.GEN.MPA.180 и чл. SPO.GEN.140, NCC.GEN.140 от </w:t>
      </w:r>
      <w:hyperlink r:id="rId108"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22. осигурява натоварването, масата и разположението на центъра на тежестта на въздухоплавателно средство по време на всеки полет и фаза от него да бъдат в съответствие с ограниченията в неговото ръководство за летателна експлоатация;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23. не изпълнява полети, когато съществува опасност за обледенение на въздухоплавателно средство или се очакват такива през време на полета, освен ако не е предприел всички необходими действия за откриване и отстраняване обледенението на земята на онези въздухоплавателни средства, които са годни за полети в такива условия;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24. експлоатира въздухоплавателни средства с удостоверение за летателна годност в съответствие с приложимите европейски и национални изисквания.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Документацията на авиационния оператор по ал. 1 се изготвя в два надлежно утвърдени и предназначени за образец еднообразни екземпляра – за оператора и за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(3) Системата за електронно разпространение на документацията по ал. 1 подлежи на одобрение от главния директор на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Всеки оператор е длъжен да уведомява незабавно ГД "ГВА" в следните случаи: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при изменения в организацията, административната структура или средствата за комуникации, касаещи въздухоплавателната му дейност;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при промяна на седалището и адреса на управление или на адреса на главната експлоатационна база за опериране;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при промени в ръководните длъжностни лица;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когато срещу него е образувано производство за обявяване в несъстоятелност или ликвидация;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когато не разполага с нито едно въздухоплавателно средство, притежаващо валидно удостоверение за летателна годност.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70" w:name="to_paragraph_id31490935"/>
      <w:bookmarkEnd w:id="70"/>
      <w:r w:rsidRPr="000166E5">
        <w:rPr>
          <w:rFonts w:ascii="Verdana" w:eastAsia="Times New Roman" w:hAnsi="Verdana" w:cs="Times New Roman"/>
          <w:b/>
          <w:bCs/>
          <w:color w:val="000000"/>
          <w:sz w:val="24"/>
          <w:szCs w:val="24"/>
          <w:lang w:eastAsia="bg-BG"/>
        </w:rPr>
        <w:t>Чл. 11</w:t>
      </w:r>
      <w:r w:rsidRPr="000166E5">
        <w:rPr>
          <w:rFonts w:ascii="Verdana" w:eastAsia="Times New Roman" w:hAnsi="Verdana" w:cs="Times New Roman"/>
          <w:color w:val="000000"/>
          <w:sz w:val="24"/>
          <w:szCs w:val="24"/>
          <w:lang w:eastAsia="bg-BG"/>
        </w:rPr>
        <w:t>. (1) Всеки притежател на САО, разрешително, национално свидетелство и декларация създава предварителна организация и съставя авариен план за действие в случай на произшествие с въздухоплавателно средство, с което оперира.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Аварийният план включва реда за предаване на съобщения, реда за сформиране на аварийните екипи и техните отговорности на мястото на събитието, предвидените мерки за запазване живота и здравето на пътниците и екипажа, за съхранение на доказателствата за произшествието, както и програма за тренировка на персонала съгласно изискванията на </w:t>
      </w:r>
      <w:hyperlink r:id="rId109" w:history="1">
        <w:r w:rsidRPr="000166E5">
          <w:rPr>
            <w:rFonts w:ascii="Verdana" w:eastAsia="Times New Roman" w:hAnsi="Verdana" w:cs="Times New Roman"/>
            <w:color w:val="000000"/>
            <w:sz w:val="24"/>
            <w:szCs w:val="24"/>
            <w:lang w:eastAsia="bg-BG"/>
          </w:rPr>
          <w:t>Регламент (ЕС) № 996/2010</w:t>
        </w:r>
      </w:hyperlink>
      <w:r w:rsidRPr="000166E5">
        <w:rPr>
          <w:rFonts w:ascii="Verdana" w:eastAsia="Times New Roman" w:hAnsi="Verdana" w:cs="Times New Roman"/>
          <w:color w:val="000000"/>
          <w:sz w:val="24"/>
          <w:szCs w:val="24"/>
          <w:lang w:eastAsia="bg-BG"/>
        </w:rPr>
        <w:t xml:space="preserve"> на Европейския парламент и на Съвета от 20 октомври 2010 г. относно разследването и предотвратяването на произшествия и инциденти в гражданското въздухоплаване и за отмяна на </w:t>
      </w:r>
      <w:hyperlink r:id="rId110" w:history="1">
        <w:r w:rsidRPr="000166E5">
          <w:rPr>
            <w:rFonts w:ascii="Verdana" w:eastAsia="Times New Roman" w:hAnsi="Verdana" w:cs="Times New Roman"/>
            <w:color w:val="000000"/>
            <w:sz w:val="24"/>
            <w:szCs w:val="24"/>
            <w:lang w:eastAsia="bg-BG"/>
          </w:rPr>
          <w:t>Директива 94/56/ЕО (ОВ</w:t>
        </w:r>
      </w:hyperlink>
      <w:r w:rsidRPr="000166E5">
        <w:rPr>
          <w:rFonts w:ascii="Verdana" w:eastAsia="Times New Roman" w:hAnsi="Verdana" w:cs="Times New Roman"/>
          <w:color w:val="000000"/>
          <w:sz w:val="24"/>
          <w:szCs w:val="24"/>
          <w:lang w:eastAsia="bg-BG"/>
        </w:rPr>
        <w:t>, L 295, 12/11/2010, стр. 35 – 50).</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71" w:name="to_paragraph_id38455368"/>
      <w:bookmarkEnd w:id="71"/>
      <w:r w:rsidRPr="000166E5">
        <w:rPr>
          <w:rFonts w:ascii="Verdana" w:eastAsia="Times New Roman" w:hAnsi="Verdana" w:cs="Times New Roman"/>
          <w:b/>
          <w:bCs/>
          <w:color w:val="000000"/>
          <w:sz w:val="24"/>
          <w:szCs w:val="24"/>
          <w:lang w:eastAsia="bg-BG"/>
        </w:rPr>
        <w:t>Чл. 12</w:t>
      </w:r>
      <w:r w:rsidRPr="000166E5">
        <w:rPr>
          <w:rFonts w:ascii="Verdana" w:eastAsia="Times New Roman" w:hAnsi="Verdana" w:cs="Times New Roman"/>
          <w:color w:val="000000"/>
          <w:sz w:val="24"/>
          <w:szCs w:val="24"/>
          <w:lang w:eastAsia="bg-BG"/>
        </w:rPr>
        <w:t xml:space="preserve">. (1) Договорите за лизинг на въздухоплавателни средства, сключени между български оператори и българско или чуждестранно лице, се одобряват предварително от главния директор на ГД "ГВА" при спазване изискванията на </w:t>
      </w:r>
      <w:hyperlink r:id="rId111"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и регламентите за неговото изменение и допълнение при условията и по реда на </w:t>
      </w:r>
      <w:hyperlink r:id="rId112" w:history="1">
        <w:r w:rsidRPr="000166E5">
          <w:rPr>
            <w:rFonts w:ascii="Verdana" w:eastAsia="Times New Roman" w:hAnsi="Verdana" w:cs="Times New Roman"/>
            <w:color w:val="000000"/>
            <w:sz w:val="24"/>
            <w:szCs w:val="24"/>
            <w:lang w:eastAsia="bg-BG"/>
          </w:rPr>
          <w:t>Наредба № 83 от 2014 г. за условията и реда за предоставянето на въздухоплавателните средства за ползване на лизинг</w:t>
        </w:r>
      </w:hyperlink>
      <w:r w:rsidRPr="000166E5">
        <w:rPr>
          <w:rFonts w:ascii="Verdana" w:eastAsia="Times New Roman" w:hAnsi="Verdana" w:cs="Times New Roman"/>
          <w:color w:val="000000"/>
          <w:sz w:val="24"/>
          <w:szCs w:val="24"/>
          <w:lang w:eastAsia="bg-BG"/>
        </w:rPr>
        <w:t xml:space="preserve"> (ДВ, бр. 49 от 2014 г.).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Когато не са представени доказателства, че операциите на авиационния оператор, извършвани с наето на сух или мокър лизинг въздухоплавателно средство, се осъществяват законно или безопасно, главният директор на ГД "ГВА" може да предприеме мерки да отмени даденото одобрение по представения договор за лизинг преди изтичане на неговия максимален срок по чл. ORO.AOC.110, букви "б", "в" и "г" от </w:t>
      </w:r>
      <w:hyperlink r:id="rId113" w:history="1">
        <w:r w:rsidRPr="000166E5">
          <w:rPr>
            <w:rFonts w:ascii="Verdana" w:eastAsia="Times New Roman" w:hAnsi="Verdana" w:cs="Times New Roman"/>
            <w:color w:val="000000"/>
            <w:sz w:val="24"/>
            <w:szCs w:val="24"/>
            <w:lang w:eastAsia="bg-BG"/>
          </w:rPr>
          <w:t>Регламент (ЕС) № 965/2012 и</w:t>
        </w:r>
      </w:hyperlink>
      <w:r w:rsidRPr="000166E5">
        <w:rPr>
          <w:rFonts w:ascii="Verdana" w:eastAsia="Times New Roman" w:hAnsi="Verdana" w:cs="Times New Roman"/>
          <w:color w:val="000000"/>
          <w:sz w:val="24"/>
          <w:szCs w:val="24"/>
          <w:lang w:eastAsia="bg-BG"/>
        </w:rPr>
        <w:t xml:space="preserve"> по реда на </w:t>
      </w:r>
      <w:hyperlink r:id="rId114" w:history="1">
        <w:r w:rsidRPr="000166E5">
          <w:rPr>
            <w:rFonts w:ascii="Verdana" w:eastAsia="Times New Roman" w:hAnsi="Verdana" w:cs="Times New Roman"/>
            <w:color w:val="000000"/>
            <w:sz w:val="24"/>
            <w:szCs w:val="24"/>
            <w:lang w:eastAsia="bg-BG"/>
          </w:rPr>
          <w:t>Наредба № 83 от 2014 г</w:t>
        </w:r>
      </w:hyperlink>
      <w:r w:rsidRPr="000166E5">
        <w:rPr>
          <w:rFonts w:ascii="Verdana" w:eastAsia="Times New Roman" w:hAnsi="Verdana" w:cs="Times New Roman"/>
          <w:color w:val="000000"/>
          <w:sz w:val="24"/>
          <w:szCs w:val="24"/>
          <w:lang w:eastAsia="bg-BG"/>
        </w:rPr>
        <w:t>. за условията и реда за предоставянето на въздухоплавателните средства за ползване на лизинг.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72" w:name="to_paragraph_id38455369"/>
      <w:bookmarkEnd w:id="72"/>
      <w:r w:rsidRPr="000166E5">
        <w:rPr>
          <w:rFonts w:ascii="Verdana" w:eastAsia="Times New Roman" w:hAnsi="Verdana" w:cs="Times New Roman"/>
          <w:b/>
          <w:bCs/>
          <w:color w:val="000000"/>
          <w:sz w:val="24"/>
          <w:szCs w:val="24"/>
          <w:lang w:eastAsia="bg-BG"/>
        </w:rPr>
        <w:t>Чл. 13</w:t>
      </w:r>
      <w:r w:rsidRPr="000166E5">
        <w:rPr>
          <w:rFonts w:ascii="Verdana" w:eastAsia="Times New Roman" w:hAnsi="Verdana" w:cs="Times New Roman"/>
          <w:color w:val="000000"/>
          <w:sz w:val="24"/>
          <w:szCs w:val="24"/>
          <w:lang w:eastAsia="bg-BG"/>
        </w:rPr>
        <w:t>. (1) Всеки притежател на САО прилага нормите за полетно време, работно време и време за почивка на екипажа, както следва: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за експлоатиращи самолети – съгласно </w:t>
      </w:r>
      <w:hyperlink r:id="rId115" w:history="1">
        <w:r w:rsidRPr="000166E5">
          <w:rPr>
            <w:rFonts w:ascii="Verdana" w:eastAsia="Times New Roman" w:hAnsi="Verdana" w:cs="Times New Roman"/>
            <w:color w:val="000000"/>
            <w:sz w:val="24"/>
            <w:szCs w:val="24"/>
            <w:lang w:eastAsia="bg-BG"/>
          </w:rPr>
          <w:t>Регламент (ЕС) № 83/2013</w:t>
        </w:r>
      </w:hyperlink>
      <w:r w:rsidRPr="000166E5">
        <w:rPr>
          <w:rFonts w:ascii="Verdana" w:eastAsia="Times New Roman" w:hAnsi="Verdana" w:cs="Times New Roman"/>
          <w:color w:val="000000"/>
          <w:sz w:val="24"/>
          <w:szCs w:val="24"/>
          <w:lang w:eastAsia="bg-BG"/>
        </w:rPr>
        <w:t xml:space="preserve"> на Комисията от 29 януари 2014 г. за изменение на </w:t>
      </w:r>
      <w:hyperlink r:id="rId116"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за определяне на технически изисквания и административни процедури във връзка с въздушните операции в съответствие с </w:t>
      </w:r>
      <w:hyperlink r:id="rId117" w:history="1">
        <w:r w:rsidRPr="000166E5">
          <w:rPr>
            <w:rFonts w:ascii="Verdana" w:eastAsia="Times New Roman" w:hAnsi="Verdana" w:cs="Times New Roman"/>
            <w:color w:val="000000"/>
            <w:sz w:val="24"/>
            <w:szCs w:val="24"/>
            <w:lang w:eastAsia="bg-BG"/>
          </w:rPr>
          <w:t>Регламент (ЕО) № 216/2008</w:t>
        </w:r>
      </w:hyperlink>
      <w:r w:rsidRPr="000166E5">
        <w:rPr>
          <w:rFonts w:ascii="Verdana" w:eastAsia="Times New Roman" w:hAnsi="Verdana" w:cs="Times New Roman"/>
          <w:color w:val="000000"/>
          <w:sz w:val="24"/>
          <w:szCs w:val="24"/>
          <w:lang w:eastAsia="bg-BG"/>
        </w:rPr>
        <w:t xml:space="preserve"> на Европейския парламент и на Съвета, с изключение на операторите, получили право за "въздушни таксиметрови услуги", за които са приложими разпоредбите в съответствие с </w:t>
      </w:r>
      <w:hyperlink r:id="rId118" w:history="1">
        <w:r w:rsidRPr="000166E5">
          <w:rPr>
            <w:rFonts w:ascii="Verdana" w:eastAsia="Times New Roman" w:hAnsi="Verdana" w:cs="Times New Roman"/>
            <w:color w:val="000000"/>
            <w:sz w:val="24"/>
            <w:szCs w:val="24"/>
            <w:lang w:eastAsia="bg-BG"/>
          </w:rPr>
          <w:t>Регламент (ЕС) № 859/2008</w:t>
        </w:r>
      </w:hyperlink>
      <w:r w:rsidRPr="000166E5">
        <w:rPr>
          <w:rFonts w:ascii="Verdana" w:eastAsia="Times New Roman" w:hAnsi="Verdana" w:cs="Times New Roman"/>
          <w:color w:val="000000"/>
          <w:sz w:val="24"/>
          <w:szCs w:val="24"/>
          <w:lang w:eastAsia="bg-BG"/>
        </w:rPr>
        <w:t xml:space="preserve"> на Комисията от 20 август 2008 г. за изменение на </w:t>
      </w:r>
      <w:hyperlink r:id="rId119" w:history="1">
        <w:r w:rsidRPr="000166E5">
          <w:rPr>
            <w:rFonts w:ascii="Verdana" w:eastAsia="Times New Roman" w:hAnsi="Verdana" w:cs="Times New Roman"/>
            <w:color w:val="000000"/>
            <w:sz w:val="24"/>
            <w:szCs w:val="24"/>
            <w:lang w:eastAsia="bg-BG"/>
          </w:rPr>
          <w:t>Регламент (ЕИО) № 3922/91 на Съвета</w:t>
        </w:r>
      </w:hyperlink>
      <w:r w:rsidRPr="000166E5">
        <w:rPr>
          <w:rFonts w:ascii="Verdana" w:eastAsia="Times New Roman" w:hAnsi="Verdana" w:cs="Times New Roman"/>
          <w:color w:val="000000"/>
          <w:sz w:val="24"/>
          <w:szCs w:val="24"/>
          <w:lang w:eastAsia="bg-BG"/>
        </w:rPr>
        <w:t xml:space="preserve"> по отношение на общите технически изисквания и административни процедури, приложими към търговските превози със самолет, подчаст Р, които са подробно разписани в Ръководство за експлоатация (РЕ) на оператора;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за експлоатиращи вертолети – съгласно </w:t>
      </w:r>
      <w:hyperlink r:id="rId120" w:history="1">
        <w:r w:rsidRPr="000166E5">
          <w:rPr>
            <w:rFonts w:ascii="Verdana" w:eastAsia="Times New Roman" w:hAnsi="Verdana" w:cs="Times New Roman"/>
            <w:color w:val="000000"/>
            <w:sz w:val="24"/>
            <w:szCs w:val="24"/>
            <w:lang w:eastAsia="bg-BG"/>
          </w:rPr>
          <w:t>Наредба № 4018 от 2005 г. за работното време на авиационния персонал</w:t>
        </w:r>
      </w:hyperlink>
      <w:r w:rsidRPr="000166E5">
        <w:rPr>
          <w:rFonts w:ascii="Verdana" w:eastAsia="Times New Roman" w:hAnsi="Verdana" w:cs="Times New Roman"/>
          <w:color w:val="000000"/>
          <w:sz w:val="24"/>
          <w:szCs w:val="24"/>
          <w:lang w:eastAsia="bg-BG"/>
        </w:rPr>
        <w:t xml:space="preserve"> (ДВ, бр. 78 от 2005 г.).</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Всеки притежател на разрешително, национално свидетелство и декларация прилага нормите за полетно време, работно време и време за почивка на екипажа съгласно </w:t>
      </w:r>
      <w:hyperlink r:id="rId121" w:history="1">
        <w:r w:rsidRPr="000166E5">
          <w:rPr>
            <w:rFonts w:ascii="Verdana" w:eastAsia="Times New Roman" w:hAnsi="Verdana" w:cs="Times New Roman"/>
            <w:color w:val="000000"/>
            <w:sz w:val="24"/>
            <w:szCs w:val="24"/>
            <w:lang w:eastAsia="bg-BG"/>
          </w:rPr>
          <w:t>Наредба № 4018 от 2005 г</w:t>
        </w:r>
      </w:hyperlink>
      <w:r w:rsidRPr="000166E5">
        <w:rPr>
          <w:rFonts w:ascii="Verdana" w:eastAsia="Times New Roman" w:hAnsi="Verdana" w:cs="Times New Roman"/>
          <w:color w:val="000000"/>
          <w:sz w:val="24"/>
          <w:szCs w:val="24"/>
          <w:lang w:eastAsia="bg-BG"/>
        </w:rPr>
        <w:t>. за работното време на авиационния персонал.</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Всеки притежател на САО, разрешително, национално свидетелство, издадено при условията и по реда на глава шеста от настоящата наредба, или декларация докладва в ГД "ГВА" фактическото полетно време на летателния персонал за предходния месец писмено или на официалната електронна поща на ГД "ГВА" и съхранява записите за полетно време, работно време и време за почивка на екипажа за период не по-кратък от 18 месеца.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73" w:name="to_paragraph_id38455370"/>
      <w:bookmarkEnd w:id="73"/>
      <w:r w:rsidRPr="000166E5">
        <w:rPr>
          <w:rFonts w:ascii="Verdana" w:eastAsia="Times New Roman" w:hAnsi="Verdana" w:cs="Times New Roman"/>
          <w:b/>
          <w:bCs/>
          <w:color w:val="000000"/>
          <w:sz w:val="24"/>
          <w:szCs w:val="24"/>
          <w:lang w:eastAsia="bg-BG"/>
        </w:rPr>
        <w:t>Чл. 14</w:t>
      </w:r>
      <w:r w:rsidRPr="000166E5">
        <w:rPr>
          <w:rFonts w:ascii="Verdana" w:eastAsia="Times New Roman" w:hAnsi="Verdana" w:cs="Times New Roman"/>
          <w:color w:val="000000"/>
          <w:sz w:val="24"/>
          <w:szCs w:val="24"/>
          <w:lang w:eastAsia="bg-BG"/>
        </w:rPr>
        <w:t xml:space="preserve">. (1) Операторите, които извършват търговски въздушен превоз, изпълняват изискванията на приложения I, III, IV и V към </w:t>
      </w:r>
      <w:hyperlink r:id="rId122" w:history="1">
        <w:r w:rsidRPr="000166E5">
          <w:rPr>
            <w:rFonts w:ascii="Verdana" w:eastAsia="Times New Roman" w:hAnsi="Verdana" w:cs="Times New Roman"/>
            <w:color w:val="000000"/>
            <w:sz w:val="24"/>
            <w:szCs w:val="24"/>
            <w:lang w:eastAsia="bg-BG"/>
          </w:rPr>
          <w:t>Регламент (ЕО) № 965/2012</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Операторите, които извършват търговски въздушни операции, включително притежателите на национално свидетелство, изпълняват изискванията на приложения I, III и VIII към </w:t>
      </w:r>
      <w:hyperlink r:id="rId123" w:history="1">
        <w:r w:rsidRPr="000166E5">
          <w:rPr>
            <w:rFonts w:ascii="Verdana" w:eastAsia="Times New Roman" w:hAnsi="Verdana" w:cs="Times New Roman"/>
            <w:color w:val="000000"/>
            <w:sz w:val="24"/>
            <w:szCs w:val="24"/>
            <w:lang w:eastAsia="bg-BG"/>
          </w:rPr>
          <w:t>Регламент (ЕО) № 965/2012</w:t>
        </w:r>
      </w:hyperlink>
      <w:r w:rsidRPr="000166E5">
        <w:rPr>
          <w:rFonts w:ascii="Verdana" w:eastAsia="Times New Roman" w:hAnsi="Verdana" w:cs="Times New Roman"/>
          <w:color w:val="000000"/>
          <w:sz w:val="24"/>
          <w:szCs w:val="24"/>
          <w:lang w:eastAsia="bg-BG"/>
        </w:rPr>
        <w:t xml:space="preserve"> и когато е приложимо, на </w:t>
      </w:r>
      <w:hyperlink r:id="rId124" w:history="1">
        <w:r w:rsidRPr="000166E5">
          <w:rPr>
            <w:rFonts w:ascii="Verdana" w:eastAsia="Times New Roman" w:hAnsi="Verdana" w:cs="Times New Roman"/>
            <w:color w:val="000000"/>
            <w:sz w:val="24"/>
            <w:szCs w:val="24"/>
            <w:lang w:eastAsia="bg-BG"/>
          </w:rPr>
          <w:t>Приложение V към Регламент (ЕО) № 965/2012</w:t>
        </w:r>
      </w:hyperlink>
      <w:r w:rsidRPr="000166E5">
        <w:rPr>
          <w:rFonts w:ascii="Verdana" w:eastAsia="Times New Roman" w:hAnsi="Verdana" w:cs="Times New Roman"/>
          <w:color w:val="000000"/>
          <w:sz w:val="24"/>
          <w:szCs w:val="24"/>
          <w:lang w:eastAsia="bg-BG"/>
        </w:rPr>
        <w:t xml:space="preserve">.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Операторите, които извършват нетърговски въздушни операции, включително и специализирани нетърговски операции, изпълняват изискванията на приложения I, III, V (когато е приложимо), VI и VIII (когато е приложимо) към </w:t>
      </w:r>
      <w:hyperlink r:id="rId125" w:history="1">
        <w:r w:rsidRPr="000166E5">
          <w:rPr>
            <w:rFonts w:ascii="Verdana" w:eastAsia="Times New Roman" w:hAnsi="Verdana" w:cs="Times New Roman"/>
            <w:color w:val="000000"/>
            <w:sz w:val="24"/>
            <w:szCs w:val="24"/>
            <w:lang w:eastAsia="bg-BG"/>
          </w:rPr>
          <w:t>Регламент (ЕО)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74" w:name="to_paragraph_id31490939"/>
      <w:bookmarkEnd w:id="74"/>
      <w:r w:rsidRPr="000166E5">
        <w:rPr>
          <w:rFonts w:ascii="Verdana" w:eastAsia="Times New Roman" w:hAnsi="Verdana" w:cs="Times New Roman"/>
          <w:b/>
          <w:bCs/>
          <w:color w:val="000000"/>
          <w:sz w:val="27"/>
          <w:szCs w:val="27"/>
          <w:lang w:eastAsia="bg-BG"/>
        </w:rPr>
        <w:lastRenderedPageBreak/>
        <w:t>Глава трета</w:t>
      </w:r>
      <w:r w:rsidRPr="000166E5">
        <w:rPr>
          <w:rFonts w:ascii="Verdana" w:eastAsia="Times New Roman" w:hAnsi="Verdana" w:cs="Times New Roman"/>
          <w:b/>
          <w:bCs/>
          <w:color w:val="000000"/>
          <w:sz w:val="27"/>
          <w:szCs w:val="27"/>
          <w:lang w:eastAsia="bg-BG"/>
        </w:rPr>
        <w:br/>
        <w:t>СВИДЕТЕЛСТВО ЗА АВИАЦИОНЕН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75" w:name="to_paragraph_id31490940"/>
      <w:bookmarkEnd w:id="75"/>
      <w:r w:rsidRPr="000166E5">
        <w:rPr>
          <w:rFonts w:ascii="Verdana" w:eastAsia="Times New Roman" w:hAnsi="Verdana" w:cs="Times New Roman"/>
          <w:b/>
          <w:bCs/>
          <w:color w:val="000000"/>
          <w:sz w:val="27"/>
          <w:szCs w:val="27"/>
          <w:lang w:eastAsia="bg-BG"/>
        </w:rPr>
        <w:t>Раздел I</w:t>
      </w:r>
      <w:r w:rsidRPr="000166E5">
        <w:rPr>
          <w:rFonts w:ascii="Verdana" w:eastAsia="Times New Roman" w:hAnsi="Verdana" w:cs="Times New Roman"/>
          <w:b/>
          <w:bCs/>
          <w:color w:val="000000"/>
          <w:sz w:val="27"/>
          <w:szCs w:val="27"/>
          <w:lang w:eastAsia="bg-BG"/>
        </w:rPr>
        <w:br/>
        <w:t>Съдържание на свидетелството за авиационен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76" w:name="to_paragraph_id31490941"/>
      <w:bookmarkEnd w:id="76"/>
      <w:r w:rsidRPr="000166E5">
        <w:rPr>
          <w:rFonts w:ascii="Verdana" w:eastAsia="Times New Roman" w:hAnsi="Verdana" w:cs="Times New Roman"/>
          <w:b/>
          <w:bCs/>
          <w:color w:val="000000"/>
          <w:sz w:val="24"/>
          <w:szCs w:val="24"/>
          <w:lang w:eastAsia="bg-BG"/>
        </w:rPr>
        <w:t>Чл. 15</w:t>
      </w:r>
      <w:r w:rsidRPr="000166E5">
        <w:rPr>
          <w:rFonts w:ascii="Verdana" w:eastAsia="Times New Roman" w:hAnsi="Verdana" w:cs="Times New Roman"/>
          <w:color w:val="000000"/>
          <w:sz w:val="24"/>
          <w:szCs w:val="24"/>
          <w:lang w:eastAsia="bg-BG"/>
        </w:rPr>
        <w:t xml:space="preserve">. Свидетелството за авиационен оператор, извършващ търговски въздушен превоз, се издава на български и на английски език с поредни номера, започващи с означението "BG", и е безсрочно. Номерът на САО, което е отнето или спряно и не е подновено, не може да бъде използван отново. Свидетелството за авиационен оператор се изготвя по образец – формуляр 138 на ЕАSA съгласно </w:t>
      </w:r>
      <w:hyperlink r:id="rId126" w:history="1">
        <w:r w:rsidRPr="000166E5">
          <w:rPr>
            <w:rFonts w:ascii="Verdana" w:eastAsia="Times New Roman" w:hAnsi="Verdana" w:cs="Times New Roman"/>
            <w:color w:val="000000"/>
            <w:sz w:val="24"/>
            <w:szCs w:val="24"/>
            <w:lang w:eastAsia="bg-BG"/>
          </w:rPr>
          <w:t>Регламент (ЕО)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77" w:name="to_paragraph_id31490942"/>
      <w:bookmarkEnd w:id="77"/>
      <w:r w:rsidRPr="000166E5">
        <w:rPr>
          <w:rFonts w:ascii="Verdana" w:eastAsia="Times New Roman" w:hAnsi="Verdana" w:cs="Times New Roman"/>
          <w:b/>
          <w:bCs/>
          <w:color w:val="000000"/>
          <w:sz w:val="24"/>
          <w:szCs w:val="24"/>
          <w:lang w:eastAsia="bg-BG"/>
        </w:rPr>
        <w:t>Чл. 16</w:t>
      </w:r>
      <w:r w:rsidRPr="000166E5">
        <w:rPr>
          <w:rFonts w:ascii="Verdana" w:eastAsia="Times New Roman" w:hAnsi="Verdana" w:cs="Times New Roman"/>
          <w:color w:val="000000"/>
          <w:sz w:val="24"/>
          <w:szCs w:val="24"/>
          <w:lang w:eastAsia="bg-BG"/>
        </w:rPr>
        <w:t>. (1) В свидетелството за авиационен оператор не се вписва право за превоз на пътници, ако в процеса на експлоатационна инспекция заявителят не представи доказателства за създадената от него организация и осигурената подготовка на съответния персонал за аварийни ситуации чрез демонстрация на частична аварийна евакуация (прекратено излитане и приводняване) за всеки експлоатиран от него тип ВС с повече от 44 места за пътници.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Демонстрацията по ал. 1 се приема за успешна, когато е извършена за време не повече от 15 секунди (частична евакуация).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78" w:name="to_paragraph_id31490943"/>
      <w:bookmarkEnd w:id="78"/>
      <w:r w:rsidRPr="000166E5">
        <w:rPr>
          <w:rFonts w:ascii="Verdana" w:eastAsia="Times New Roman" w:hAnsi="Verdana" w:cs="Times New Roman"/>
          <w:b/>
          <w:bCs/>
          <w:color w:val="000000"/>
          <w:sz w:val="27"/>
          <w:szCs w:val="27"/>
          <w:lang w:eastAsia="bg-BG"/>
        </w:rPr>
        <w:t>Раздел II</w:t>
      </w:r>
      <w:r w:rsidRPr="000166E5">
        <w:rPr>
          <w:rFonts w:ascii="Verdana" w:eastAsia="Times New Roman" w:hAnsi="Verdana" w:cs="Times New Roman"/>
          <w:b/>
          <w:bCs/>
          <w:color w:val="000000"/>
          <w:sz w:val="27"/>
          <w:szCs w:val="27"/>
          <w:lang w:eastAsia="bg-BG"/>
        </w:rPr>
        <w:br/>
        <w:t>Първоначално издаване на свидетелство за авиационен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79" w:name="to_paragraph_id48647623"/>
      <w:bookmarkEnd w:id="79"/>
      <w:r w:rsidRPr="000166E5">
        <w:rPr>
          <w:rFonts w:ascii="Verdana" w:eastAsia="Times New Roman" w:hAnsi="Verdana" w:cs="Times New Roman"/>
          <w:b/>
          <w:bCs/>
          <w:color w:val="000000"/>
          <w:sz w:val="24"/>
          <w:szCs w:val="24"/>
          <w:lang w:eastAsia="bg-BG"/>
        </w:rPr>
        <w:t>Чл. 17</w:t>
      </w:r>
      <w:r w:rsidRPr="000166E5">
        <w:rPr>
          <w:rFonts w:ascii="Verdana" w:eastAsia="Times New Roman" w:hAnsi="Verdana" w:cs="Times New Roman"/>
          <w:color w:val="000000"/>
          <w:sz w:val="24"/>
          <w:szCs w:val="24"/>
          <w:lang w:eastAsia="bg-BG"/>
        </w:rPr>
        <w:t xml:space="preserve">. (Доп. – ДВ, </w:t>
      </w:r>
      <w:r w:rsidRPr="000166E5">
        <w:rPr>
          <w:rFonts w:ascii="Verdana" w:eastAsia="Times New Roman" w:hAnsi="Verdana" w:cs="Times New Roman"/>
          <w:b/>
          <w:bCs/>
          <w:color w:val="0000FF"/>
          <w:sz w:val="32"/>
          <w:szCs w:val="32"/>
          <w:lang w:eastAsia="bg-BG"/>
        </w:rPr>
        <w:t>бр. 32 от 2023 г.</w:t>
      </w:r>
      <w:r w:rsidRPr="000166E5">
        <w:rPr>
          <w:rFonts w:ascii="Verdana" w:eastAsia="Times New Roman" w:hAnsi="Verdana" w:cs="Times New Roman"/>
          <w:color w:val="000000"/>
          <w:sz w:val="24"/>
          <w:szCs w:val="24"/>
          <w:lang w:eastAsia="bg-BG"/>
        </w:rPr>
        <w:t> </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01E41C87" wp14:editId="27272ADB">
                <wp:extent cx="304800" cy="304800"/>
                <wp:effectExtent l="0" t="0" r="0" b="0"/>
                <wp:docPr id="73" name="AutoShape 56" descr="Сравнение с предишната редакция">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7D46AC" id="AutoShape 56" o:spid="_x0000_s1026" alt="Сравнение с предишната редакция" href="apis://desktop/parhist=486476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Fq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24A3D5CD" wp14:editId="3C4DD378">
                <wp:extent cx="304800" cy="304800"/>
                <wp:effectExtent l="0" t="0" r="0" b="0"/>
                <wp:docPr id="72" name="AutoShape 57" descr="apis://desktop/icons/kwadrat.gif">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7BDB9" id="AutoShape 57" o:spid="_x0000_s1026" alt="apis://desktop/icons/kwadrat.gif" href="apis://ARCH|84083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Ax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4YYCdJCjW63VvrQaDTB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Кандидат за издаване на свидетелство за авиационен оператор може да бъде търговец, регистриран по </w:t>
      </w:r>
      <w:hyperlink r:id="rId129" w:history="1">
        <w:r w:rsidRPr="000166E5">
          <w:rPr>
            <w:rFonts w:ascii="Verdana" w:eastAsia="Times New Roman" w:hAnsi="Verdana" w:cs="Times New Roman"/>
            <w:color w:val="000000"/>
            <w:sz w:val="24"/>
            <w:szCs w:val="24"/>
            <w:lang w:eastAsia="bg-BG"/>
          </w:rPr>
          <w:t>Търговския закон</w:t>
        </w:r>
      </w:hyperlink>
      <w:r w:rsidRPr="000166E5">
        <w:rPr>
          <w:rFonts w:ascii="Verdana" w:eastAsia="Times New Roman" w:hAnsi="Verdana" w:cs="Times New Roman"/>
          <w:color w:val="000000"/>
          <w:sz w:val="24"/>
          <w:szCs w:val="24"/>
          <w:lang w:eastAsia="bg-BG"/>
        </w:rPr>
        <w:t xml:space="preserve"> или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както и операторът по </w:t>
      </w:r>
      <w:hyperlink r:id="rId130" w:history="1">
        <w:r w:rsidRPr="000166E5">
          <w:rPr>
            <w:rFonts w:ascii="Verdana" w:eastAsia="Times New Roman" w:hAnsi="Verdana" w:cs="Times New Roman"/>
            <w:color w:val="000000"/>
            <w:sz w:val="24"/>
            <w:szCs w:val="24"/>
            <w:lang w:eastAsia="bg-BG"/>
          </w:rPr>
          <w:t>чл. 64б от ЗГВ</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80" w:name="to_paragraph_id31490945"/>
      <w:bookmarkEnd w:id="80"/>
      <w:r w:rsidRPr="000166E5">
        <w:rPr>
          <w:rFonts w:ascii="Verdana" w:eastAsia="Times New Roman" w:hAnsi="Verdana" w:cs="Times New Roman"/>
          <w:b/>
          <w:bCs/>
          <w:color w:val="000000"/>
          <w:sz w:val="24"/>
          <w:szCs w:val="24"/>
          <w:lang w:eastAsia="bg-BG"/>
        </w:rPr>
        <w:t>Чл. 18</w:t>
      </w:r>
      <w:r w:rsidRPr="000166E5">
        <w:rPr>
          <w:rFonts w:ascii="Verdana" w:eastAsia="Times New Roman" w:hAnsi="Verdana" w:cs="Times New Roman"/>
          <w:color w:val="000000"/>
          <w:sz w:val="24"/>
          <w:szCs w:val="24"/>
          <w:lang w:eastAsia="bg-BG"/>
        </w:rPr>
        <w:t>. (1) Преди подаване на заявление за първоначално издаване на свидетелство за авиационен оператор по реда на тази наредба лицето заявява писмено намеренията си за това в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В срок не по-късно от 14 дни от постъпване на уведомлението от кандидата за подаване на заявление за издаване на </w:t>
      </w:r>
      <w:r w:rsidRPr="000166E5">
        <w:rPr>
          <w:rFonts w:ascii="Verdana" w:eastAsia="Times New Roman" w:hAnsi="Verdana" w:cs="Times New Roman"/>
          <w:color w:val="000000"/>
          <w:sz w:val="24"/>
          <w:szCs w:val="24"/>
          <w:lang w:eastAsia="bg-BG"/>
        </w:rPr>
        <w:lastRenderedPageBreak/>
        <w:t xml:space="preserve">САО главният директор на ГД "ГВА" или оправомощено от него лице определя дата за провеждане на консултации за запознаване с изискванията за въздухоплавателната дейност, която планира да извършва, и въпросите, свързани с обхвата на предвидената дейност, включително бъдещите отговорности на въздушния превозвач, произтичащи от спазването на изискванията на </w:t>
      </w:r>
      <w:hyperlink r:id="rId131" w:history="1">
        <w:r w:rsidRPr="000166E5">
          <w:rPr>
            <w:rFonts w:ascii="Verdana" w:eastAsia="Times New Roman" w:hAnsi="Verdana" w:cs="Times New Roman"/>
            <w:color w:val="000000"/>
            <w:sz w:val="24"/>
            <w:szCs w:val="24"/>
            <w:lang w:eastAsia="bg-BG"/>
          </w:rPr>
          <w:t>Регламент (ЕО) № 1008/2008</w:t>
        </w:r>
      </w:hyperlink>
      <w:r w:rsidRPr="000166E5">
        <w:rPr>
          <w:rFonts w:ascii="Verdana" w:eastAsia="Times New Roman" w:hAnsi="Verdana" w:cs="Times New Roman"/>
          <w:color w:val="000000"/>
          <w:sz w:val="24"/>
          <w:szCs w:val="24"/>
          <w:lang w:eastAsia="bg-BG"/>
        </w:rPr>
        <w:t xml:space="preserve"> на Европейския парламент и на Съвета от 24 септември 2008 г. относно общите правила за извършване на въздухоплавателни услуги в Общността (ОВ, L 293, 31/10/2008) и </w:t>
      </w:r>
      <w:hyperlink r:id="rId132" w:history="1">
        <w:r w:rsidRPr="000166E5">
          <w:rPr>
            <w:rFonts w:ascii="Verdana" w:eastAsia="Times New Roman" w:hAnsi="Verdana" w:cs="Times New Roman"/>
            <w:color w:val="000000"/>
            <w:sz w:val="24"/>
            <w:szCs w:val="24"/>
            <w:lang w:eastAsia="bg-BG"/>
          </w:rPr>
          <w:t>Регламент (ЕО) № 785/2004</w:t>
        </w:r>
      </w:hyperlink>
      <w:r w:rsidRPr="000166E5">
        <w:rPr>
          <w:rFonts w:ascii="Verdana" w:eastAsia="Times New Roman" w:hAnsi="Verdana" w:cs="Times New Roman"/>
          <w:color w:val="000000"/>
          <w:sz w:val="24"/>
          <w:szCs w:val="24"/>
          <w:lang w:eastAsia="bg-BG"/>
        </w:rPr>
        <w:t xml:space="preserve"> на Европейския парламент и на Съвета от 21 април 2004 г. относно застрахователните изисквания за въздушни превозвачи и оператори на въздухоплавателни средства и неговите изменения.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За проведените предварителни консултации в ГД "ГВА" се изготвят протоколи за резултата от срещата, копие от които се предоставя на кандидата в срок до 3 работни дни от датата на провеждане на консултациите.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81" w:name="to_paragraph_id48647624"/>
      <w:bookmarkEnd w:id="81"/>
      <w:r w:rsidRPr="000166E5">
        <w:rPr>
          <w:rFonts w:ascii="Verdana" w:eastAsia="Times New Roman" w:hAnsi="Verdana" w:cs="Times New Roman"/>
          <w:b/>
          <w:bCs/>
          <w:color w:val="000000"/>
          <w:sz w:val="24"/>
          <w:szCs w:val="24"/>
          <w:lang w:eastAsia="bg-BG"/>
        </w:rPr>
        <w:t>Чл. 19</w:t>
      </w:r>
      <w:r w:rsidRPr="000166E5">
        <w:rPr>
          <w:rFonts w:ascii="Verdana" w:eastAsia="Times New Roman" w:hAnsi="Verdana" w:cs="Times New Roman"/>
          <w:color w:val="000000"/>
          <w:sz w:val="24"/>
          <w:szCs w:val="24"/>
          <w:lang w:eastAsia="bg-BG"/>
        </w:rPr>
        <w:t>. (1) (Доп. – ДВ, бр. 53 от 2018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0B66CB3" wp14:editId="4174DB28">
                <wp:extent cx="304800" cy="304800"/>
                <wp:effectExtent l="0" t="0" r="0" b="0"/>
                <wp:docPr id="71" name="AutoShape 58" descr="apis://desktop/icons/kwadrat.gif">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F1B072" id="AutoShape 58" o:spid="_x0000_s1026" alt="apis://desktop/icons/kwadrat.gif" href="apis://ARCH|840830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XG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2KMBGmhRrdbK31oNILq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Кандидатът подава заявление в ГД "ГВА" не по-късно от 90 работни дни преди планираната дата за започване на въздухоплавателна дейност и след приключване на консултациите по </w:t>
      </w:r>
      <w:hyperlink r:id="rId134" w:history="1">
        <w:r w:rsidRPr="000166E5">
          <w:rPr>
            <w:rFonts w:ascii="Verdana" w:eastAsia="Times New Roman" w:hAnsi="Verdana" w:cs="Times New Roman"/>
            <w:color w:val="000000"/>
            <w:sz w:val="24"/>
            <w:szCs w:val="24"/>
            <w:lang w:eastAsia="bg-BG"/>
          </w:rPr>
          <w:t>чл. 18</w:t>
        </w:r>
      </w:hyperlink>
      <w:r w:rsidRPr="000166E5">
        <w:rPr>
          <w:rFonts w:ascii="Verdana" w:eastAsia="Times New Roman" w:hAnsi="Verdana" w:cs="Times New Roman"/>
          <w:color w:val="000000"/>
          <w:sz w:val="24"/>
          <w:szCs w:val="24"/>
          <w:lang w:eastAsia="bg-BG"/>
        </w:rPr>
        <w:t>. В заявлението се посочва единен идентификационен код (ЕИК) или код по БУЛСТАТ. Към заявлението кандидатът прилага: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(изм. – ДВ, бр. 40 от 2018 г., бр. 53 от 2018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B0855FD" wp14:editId="49D79730">
                <wp:extent cx="304800" cy="304800"/>
                <wp:effectExtent l="0" t="0" r="0" b="0"/>
                <wp:docPr id="70" name="AutoShape 59" descr="apis://desktop/icons/kwadrat.gif">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3113C" id="AutoShape 59" o:spid="_x0000_s1026" alt="apis://desktop/icons/kwadrat.gif" href="apis://ARCH|840830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Ws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yA9grRQo9utlT40GqUYlcxQSBhR3EBhYLWxUoWcSmHCTUegHHaw5pVnXzdcbOYNp5sDVrj454r2&#10;WSgk3bZM2L6smjXEgqZMzZXBSGcOor4vY1exsFMm88hdnf30ST1ql3+jHiTdGCTkvCZizW6NAg2A&#10;MoHccUtr2dWMlJDGC3e9D+fQgDe06j7KEtJBIB2e3b7SrYsBeNHeS+j5JCG2t4jC5lWUTCPIJA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удостоверение за актуално състояние – за лицата, които са регистрирани като търговци по законодателството на друга държава – членка на Европейския съюз, или в друга държава – страна по </w:t>
      </w:r>
      <w:hyperlink r:id="rId135" w:history="1">
        <w:r w:rsidRPr="000166E5">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декларация от кандидата,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информация за оценка на мащабите на дейността на заявителя за първоначално издаване на САО съгласно приложение № 1 от наредбата;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застрахователни договори (не по-късно от 30 календарни дни след датата на подаване на заявлението);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договори с подизпълнители за други дейности, ако има такива;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6. лизингови договори за въздухоплавателните средства, ако има такива;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7. документ за платена такса съгласно </w:t>
      </w:r>
      <w:hyperlink r:id="rId136" w:history="1">
        <w:r w:rsidRPr="000166E5">
          <w:rPr>
            <w:rFonts w:ascii="Verdana" w:eastAsia="Times New Roman" w:hAnsi="Verdana" w:cs="Times New Roman"/>
            <w:color w:val="000000"/>
            <w:sz w:val="24"/>
            <w:szCs w:val="24"/>
            <w:lang w:eastAsia="bg-BG"/>
          </w:rPr>
          <w:t>Тарифа № 5 за таксите, които се събират в системата на Министерството на транспорта, информационните технологии и съобщенията</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Кандидатът внася за одобрение следните документи: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1. ръководство за управление на организацията (Organization’s Management Manual (ОММ) – в случаите, когато операторът е предвидил създаването на такова ръководство като част от ръководството си за експлоатация;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ръководство за експлоатация (Operations Manual (ОМ), част A, B (за всеки тип), C и D;</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ръководство за управление на безопасността (Safety Management Manual (SMM);</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ръководство за експлоатация на кабинен екипаж (Cabin Crew Operations Manual (CCOM) – ако е приложимо;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ръководство за наземно обслужване (Ground Handling Manual (GHM);</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 описание на организация за управление поддържането на постоянна летателна годност (Continuing Airworthiness Maintenance Exposition (CAME);</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7. програма за сигурност (Security Program (SP);</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8. план за действия при аварийни ситуации (Emergency Respond Plan (ERP).</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Процедурата за издаване на САО се провежда заедно с процедурите за одобрение на организация за управление на поддържането на постоянна летателна годност по </w:t>
      </w:r>
      <w:hyperlink r:id="rId137" w:history="1">
        <w:r w:rsidRPr="000166E5">
          <w:rPr>
            <w:rFonts w:ascii="Verdana" w:eastAsia="Times New Roman" w:hAnsi="Verdana" w:cs="Times New Roman"/>
            <w:color w:val="000000"/>
            <w:sz w:val="24"/>
            <w:szCs w:val="24"/>
            <w:lang w:eastAsia="bg-BG"/>
          </w:rPr>
          <w:t>част М на Регламент № 1321/2014</w:t>
        </w:r>
      </w:hyperlink>
      <w:r w:rsidRPr="000166E5">
        <w:rPr>
          <w:rFonts w:ascii="Verdana" w:eastAsia="Times New Roman" w:hAnsi="Verdana" w:cs="Times New Roman"/>
          <w:color w:val="000000"/>
          <w:sz w:val="24"/>
          <w:szCs w:val="24"/>
          <w:lang w:eastAsia="bg-BG"/>
        </w:rPr>
        <w:t xml:space="preserve"> относно поддържане на летателната годност на въздухоплавателните средства и авиационните продукти, части и устройства и за одобряване на организациите и персонала, изпълняващ тези задачи (</w:t>
      </w:r>
      <w:hyperlink r:id="rId138" w:history="1">
        <w:r w:rsidRPr="000166E5">
          <w:rPr>
            <w:rFonts w:ascii="Verdana" w:eastAsia="Times New Roman" w:hAnsi="Verdana" w:cs="Times New Roman"/>
            <w:color w:val="000000"/>
            <w:sz w:val="24"/>
            <w:szCs w:val="24"/>
            <w:lang w:eastAsia="bg-BG"/>
          </w:rPr>
          <w:t>Регламент № 1321/2014</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(Нова – ДВ, </w:t>
      </w:r>
      <w:r w:rsidRPr="000166E5">
        <w:rPr>
          <w:rFonts w:ascii="Verdana" w:eastAsia="Times New Roman" w:hAnsi="Verdana" w:cs="Times New Roman"/>
          <w:b/>
          <w:bCs/>
          <w:color w:val="0000FF"/>
          <w:sz w:val="32"/>
          <w:szCs w:val="32"/>
          <w:lang w:eastAsia="bg-BG"/>
        </w:rPr>
        <w:t>бр. 32 от 2023 г.</w:t>
      </w:r>
      <w:r w:rsidRPr="000166E5">
        <w:rPr>
          <w:rFonts w:ascii="Verdana" w:eastAsia="Times New Roman" w:hAnsi="Verdana" w:cs="Times New Roman"/>
          <w:color w:val="000000"/>
          <w:sz w:val="24"/>
          <w:szCs w:val="24"/>
          <w:lang w:eastAsia="bg-BG"/>
        </w:rPr>
        <w:t> </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6ECFE2D4" wp14:editId="383DC96A">
                <wp:extent cx="304800" cy="304800"/>
                <wp:effectExtent l="0" t="0" r="0" b="0"/>
                <wp:docPr id="69" name="AutoShape 60" descr="Сравнение с предишната редакция">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675E1" id="AutoShape 60" o:spid="_x0000_s1026" alt="Сравнение с предишната редакция" href="apis://desktop/parhist=486476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Nt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564BEA6" wp14:editId="74F2C9A8">
                <wp:extent cx="304800" cy="304800"/>
                <wp:effectExtent l="0" t="0" r="0" b="0"/>
                <wp:docPr id="68" name="AutoShape 61" descr="apis://desktop/icons/kwadrat.gif">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B3BB17" id="AutoShape 61" o:spid="_x0000_s1026" alt="apis://desktop/icons/kwadrat.gif" href="apis://ARCH|840830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TK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6FSgrRQo9utlT40GscY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Операторът по </w:t>
      </w:r>
      <w:hyperlink r:id="rId140" w:history="1">
        <w:r w:rsidRPr="000166E5">
          <w:rPr>
            <w:rFonts w:ascii="Verdana" w:eastAsia="Times New Roman" w:hAnsi="Verdana" w:cs="Times New Roman"/>
            <w:color w:val="000000"/>
            <w:sz w:val="24"/>
            <w:szCs w:val="24"/>
            <w:lang w:eastAsia="bg-BG"/>
          </w:rPr>
          <w:t>чл. 64б от ЗГВ</w:t>
        </w:r>
      </w:hyperlink>
      <w:r w:rsidRPr="000166E5">
        <w:rPr>
          <w:rFonts w:ascii="Verdana" w:eastAsia="Times New Roman" w:hAnsi="Verdana" w:cs="Times New Roman"/>
          <w:color w:val="000000"/>
          <w:sz w:val="24"/>
          <w:szCs w:val="24"/>
          <w:lang w:eastAsia="bg-BG"/>
        </w:rPr>
        <w:t xml:space="preserve"> не прилага към заявлението документите по ал. 1, т. 1 и 2.</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82" w:name="to_paragraph_id31490947"/>
      <w:bookmarkEnd w:id="82"/>
      <w:r w:rsidRPr="000166E5">
        <w:rPr>
          <w:rFonts w:ascii="Verdana" w:eastAsia="Times New Roman" w:hAnsi="Verdana" w:cs="Times New Roman"/>
          <w:b/>
          <w:bCs/>
          <w:color w:val="000000"/>
          <w:sz w:val="24"/>
          <w:szCs w:val="24"/>
          <w:lang w:eastAsia="bg-BG"/>
        </w:rPr>
        <w:t>Чл. 20</w:t>
      </w:r>
      <w:r w:rsidRPr="000166E5">
        <w:rPr>
          <w:rFonts w:ascii="Verdana" w:eastAsia="Times New Roman" w:hAnsi="Verdana" w:cs="Times New Roman"/>
          <w:color w:val="000000"/>
          <w:sz w:val="24"/>
          <w:szCs w:val="24"/>
          <w:lang w:eastAsia="bg-BG"/>
        </w:rPr>
        <w:t>. (1) В срок до 7 работни дни от подаване на заявление за издаване на САО главният директор на ГД "ГВА" или оправомощено от него лице определя със заповед отговорен инспектор, който ръководи и координира процеса за сертифициране на оператора.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В срок до 7 работни дни от датата на издаване на заповедта по ал. 1 отговорният инспектор по ал. 1 извършва предварителна оценка на заявлението и изготвя доклад за резултатите от предварителната оценка.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В случай на положителна оценка по ал. 2 главният директор на ГД "ГВА" или оправомощено от него лице със заповед назначава комисия за провеждане на експлоатационна инспекция за проверка на годността на кандидата да извършва заявената въздухоплавателна дейност.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В случай на негативна оценка по ал. 2 на документите и данните по </w:t>
      </w:r>
      <w:hyperlink r:id="rId141" w:history="1">
        <w:r w:rsidRPr="000166E5">
          <w:rPr>
            <w:rFonts w:ascii="Verdana" w:eastAsia="Times New Roman" w:hAnsi="Verdana" w:cs="Times New Roman"/>
            <w:color w:val="000000"/>
            <w:sz w:val="24"/>
            <w:szCs w:val="24"/>
            <w:lang w:eastAsia="bg-BG"/>
          </w:rPr>
          <w:t>чл. 19</w:t>
        </w:r>
      </w:hyperlink>
      <w:r w:rsidRPr="000166E5">
        <w:rPr>
          <w:rFonts w:ascii="Verdana" w:eastAsia="Times New Roman" w:hAnsi="Verdana" w:cs="Times New Roman"/>
          <w:color w:val="000000"/>
          <w:sz w:val="24"/>
          <w:szCs w:val="24"/>
          <w:lang w:eastAsia="bg-BG"/>
        </w:rPr>
        <w:t xml:space="preserve"> отговорният инспектор уведомява кандидата писмено за констатираните несъответствия и определя срок за тяхното отстраняване. В този случай процедурата се спира за определения срок. </w:t>
      </w:r>
      <w:r w:rsidRPr="000166E5">
        <w:rPr>
          <w:rFonts w:ascii="Verdana" w:eastAsia="Times New Roman" w:hAnsi="Verdana" w:cs="Times New Roman"/>
          <w:color w:val="000000"/>
          <w:sz w:val="24"/>
          <w:szCs w:val="24"/>
          <w:lang w:eastAsia="bg-BG"/>
        </w:rPr>
        <w:lastRenderedPageBreak/>
        <w:t>След представяне на изискуемата информация и документи в определения срок процедурата продължава в съответствие с ал. 3.</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Когато кандидатът не представи изискуемата информация и документи в определения срок, процедурата се прекратява със заповед на главния директор на ГД "ГВА" или оправомощено от него лице.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83" w:name="to_paragraph_id31490948"/>
      <w:bookmarkEnd w:id="83"/>
      <w:r w:rsidRPr="000166E5">
        <w:rPr>
          <w:rFonts w:ascii="Verdana" w:eastAsia="Times New Roman" w:hAnsi="Verdana" w:cs="Times New Roman"/>
          <w:b/>
          <w:bCs/>
          <w:color w:val="000000"/>
          <w:sz w:val="24"/>
          <w:szCs w:val="24"/>
          <w:lang w:eastAsia="bg-BG"/>
        </w:rPr>
        <w:t>Чл. 21</w:t>
      </w:r>
      <w:r w:rsidRPr="000166E5">
        <w:rPr>
          <w:rFonts w:ascii="Verdana" w:eastAsia="Times New Roman" w:hAnsi="Verdana" w:cs="Times New Roman"/>
          <w:color w:val="000000"/>
          <w:sz w:val="24"/>
          <w:szCs w:val="24"/>
          <w:lang w:eastAsia="bg-BG"/>
        </w:rPr>
        <w:t xml:space="preserve">. (1) Комисията по </w:t>
      </w:r>
      <w:hyperlink r:id="rId142" w:history="1">
        <w:r w:rsidRPr="000166E5">
          <w:rPr>
            <w:rFonts w:ascii="Verdana" w:eastAsia="Times New Roman" w:hAnsi="Verdana" w:cs="Times New Roman"/>
            <w:color w:val="000000"/>
            <w:sz w:val="24"/>
            <w:szCs w:val="24"/>
            <w:lang w:eastAsia="bg-BG"/>
          </w:rPr>
          <w:t>чл. 20, ал. 3</w:t>
        </w:r>
      </w:hyperlink>
      <w:r w:rsidRPr="000166E5">
        <w:rPr>
          <w:rFonts w:ascii="Verdana" w:eastAsia="Times New Roman" w:hAnsi="Verdana" w:cs="Times New Roman"/>
          <w:color w:val="000000"/>
          <w:sz w:val="24"/>
          <w:szCs w:val="24"/>
          <w:lang w:eastAsia="bg-BG"/>
        </w:rPr>
        <w:t xml:space="preserve"> извършва експлоатационни инспекции, като след приключване на нейната работа отговорният инспектор по </w:t>
      </w:r>
      <w:hyperlink r:id="rId143" w:history="1">
        <w:r w:rsidRPr="000166E5">
          <w:rPr>
            <w:rFonts w:ascii="Verdana" w:eastAsia="Times New Roman" w:hAnsi="Verdana" w:cs="Times New Roman"/>
            <w:color w:val="000000"/>
            <w:sz w:val="24"/>
            <w:szCs w:val="24"/>
            <w:lang w:eastAsia="bg-BG"/>
          </w:rPr>
          <w:t>чл. 20, ал. 1</w:t>
        </w:r>
      </w:hyperlink>
      <w:r w:rsidRPr="000166E5">
        <w:rPr>
          <w:rFonts w:ascii="Verdana" w:eastAsia="Times New Roman" w:hAnsi="Verdana" w:cs="Times New Roman"/>
          <w:color w:val="000000"/>
          <w:sz w:val="24"/>
          <w:szCs w:val="24"/>
          <w:lang w:eastAsia="bg-BG"/>
        </w:rPr>
        <w:t xml:space="preserve"> изготвя обобщен доклад, към който прилага всички материали, доказателства и становища на членовете на комисията. Докладът съдържа едно от следните предложения: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да бъде издадено САО;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да се откаже на кандидата издаването на САО, когато в хода на експлоатационната инспекция се установи, че кандидатът за САО не може да спазва установените стандарти, не удовлетворява изискванията по </w:t>
      </w:r>
      <w:hyperlink r:id="rId144"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регламентите по неговото изменение и допълнение и по тази наредба или фактическото му състояние застрашава безопасната експлоатация на ВС.</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В зависимост от заключенията в доклада на отговорния инспектор по </w:t>
      </w:r>
      <w:hyperlink r:id="rId145" w:history="1">
        <w:r w:rsidRPr="000166E5">
          <w:rPr>
            <w:rFonts w:ascii="Verdana" w:eastAsia="Times New Roman" w:hAnsi="Verdana" w:cs="Times New Roman"/>
            <w:color w:val="000000"/>
            <w:sz w:val="24"/>
            <w:szCs w:val="24"/>
            <w:lang w:eastAsia="bg-BG"/>
          </w:rPr>
          <w:t>чл. 20, ал. 1</w:t>
        </w:r>
      </w:hyperlink>
      <w:r w:rsidRPr="000166E5">
        <w:rPr>
          <w:rFonts w:ascii="Verdana" w:eastAsia="Times New Roman" w:hAnsi="Verdana" w:cs="Times New Roman"/>
          <w:color w:val="000000"/>
          <w:sz w:val="24"/>
          <w:szCs w:val="24"/>
          <w:lang w:eastAsia="bg-BG"/>
        </w:rPr>
        <w:t xml:space="preserve"> главният директор на ГД "ГВА" издава САО или отказва издаването му.</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Правата и обхватът на одобрените дейности се вписват в спецификацията към свидетелството.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Актовете по спиране или прекратяване на процедурата и отказът да бъде издадено САО се обжалват по реда на </w:t>
      </w:r>
      <w:hyperlink r:id="rId146" w:history="1">
        <w:r w:rsidRPr="000166E5">
          <w:rPr>
            <w:rFonts w:ascii="Verdana" w:eastAsia="Times New Roman" w:hAnsi="Verdana" w:cs="Times New Roman"/>
            <w:color w:val="000000"/>
            <w:sz w:val="24"/>
            <w:szCs w:val="24"/>
            <w:lang w:eastAsia="bg-BG"/>
          </w:rPr>
          <w:t>Административнопроцесуалния кодекс</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84" w:name="to_paragraph_id31490949"/>
      <w:bookmarkEnd w:id="84"/>
      <w:r w:rsidRPr="000166E5">
        <w:rPr>
          <w:rFonts w:ascii="Verdana" w:eastAsia="Times New Roman" w:hAnsi="Verdana" w:cs="Times New Roman"/>
          <w:b/>
          <w:bCs/>
          <w:color w:val="000000"/>
          <w:sz w:val="27"/>
          <w:szCs w:val="27"/>
          <w:lang w:eastAsia="bg-BG"/>
        </w:rPr>
        <w:t>Раздел IІІ</w:t>
      </w:r>
      <w:r w:rsidRPr="000166E5">
        <w:rPr>
          <w:rFonts w:ascii="Verdana" w:eastAsia="Times New Roman" w:hAnsi="Verdana" w:cs="Times New Roman"/>
          <w:b/>
          <w:bCs/>
          <w:color w:val="000000"/>
          <w:sz w:val="27"/>
          <w:szCs w:val="27"/>
          <w:lang w:eastAsia="bg-BG"/>
        </w:rPr>
        <w:br/>
        <w:t>Изменения на САО по заявление на авиационния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85" w:name="to_paragraph_id31490950"/>
      <w:bookmarkEnd w:id="85"/>
      <w:r w:rsidRPr="000166E5">
        <w:rPr>
          <w:rFonts w:ascii="Verdana" w:eastAsia="Times New Roman" w:hAnsi="Verdana" w:cs="Times New Roman"/>
          <w:b/>
          <w:bCs/>
          <w:color w:val="000000"/>
          <w:sz w:val="24"/>
          <w:szCs w:val="24"/>
          <w:lang w:eastAsia="bg-BG"/>
        </w:rPr>
        <w:t>Чл. 22</w:t>
      </w:r>
      <w:r w:rsidRPr="000166E5">
        <w:rPr>
          <w:rFonts w:ascii="Verdana" w:eastAsia="Times New Roman" w:hAnsi="Verdana" w:cs="Times New Roman"/>
          <w:color w:val="000000"/>
          <w:sz w:val="24"/>
          <w:szCs w:val="24"/>
          <w:lang w:eastAsia="bg-BG"/>
        </w:rPr>
        <w:t>. (1) Всеки оператор може да кандидатства пред ГД "ГВА" за изменение, подлежащо на предварително одобрение на някой от елементите на свидетелството за авиационен оператор или в спецификацията към свидетелството, като подава заявление, в което посочва исканото изменение не по-късно от 30 работни дни преди датата на въвеждането му.</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Към заявлението авиационният оператор прилага частите от ръководството за провеждане на полети, които подлежат на изменение, документите, които се отнасят към конкретното искане за изменения в САО, и документ за платена такса.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Авиационният оператор подава заявление за изменение на САО и когато е налице неотстранено от него в срок несъответствие, свързано с някой от елементите на САО или в спецификацията към него, </w:t>
      </w:r>
      <w:r w:rsidRPr="000166E5">
        <w:rPr>
          <w:rFonts w:ascii="Verdana" w:eastAsia="Times New Roman" w:hAnsi="Verdana" w:cs="Times New Roman"/>
          <w:color w:val="000000"/>
          <w:sz w:val="24"/>
          <w:szCs w:val="24"/>
          <w:lang w:eastAsia="bg-BG"/>
        </w:rPr>
        <w:lastRenderedPageBreak/>
        <w:t>заради което е издадена заповед от главния директор на ГД "ГВА" за временно спиране или ограничаване на правата му по САО.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86" w:name="to_paragraph_id31490951"/>
      <w:bookmarkEnd w:id="86"/>
      <w:r w:rsidRPr="000166E5">
        <w:rPr>
          <w:rFonts w:ascii="Verdana" w:eastAsia="Times New Roman" w:hAnsi="Verdana" w:cs="Times New Roman"/>
          <w:b/>
          <w:bCs/>
          <w:color w:val="000000"/>
          <w:sz w:val="24"/>
          <w:szCs w:val="24"/>
          <w:lang w:eastAsia="bg-BG"/>
        </w:rPr>
        <w:t>Чл. 23</w:t>
      </w:r>
      <w:r w:rsidRPr="000166E5">
        <w:rPr>
          <w:rFonts w:ascii="Verdana" w:eastAsia="Times New Roman" w:hAnsi="Verdana" w:cs="Times New Roman"/>
          <w:color w:val="000000"/>
          <w:sz w:val="24"/>
          <w:szCs w:val="24"/>
          <w:lang w:eastAsia="bg-BG"/>
        </w:rPr>
        <w:t>. (1) Главна дирекция "Гражданска въздухоплавателна администрация" разглежда заявлението, извършва всички инспекции, които са необходими, за да се увери, че операторът е предвидил последствията от заявлението (в т. ч. преглед на ресурсите на оператора), оценява представените части от ръководството за провеждане на полети и уведомява оператора за своето решение до 30 работни дни след получаването на всички документи, които са необходими за внасянето на изменения в САО или в спецификацията към свидетелството.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Заявлението за изменение на САО или спецификацията към свидетелството по искане на авиационния оператор се разглежда по реда за първоначално издаване на САО, като задължително се проверява и оценява трайната задоволителност на системата за съответствие.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Въз основа на доклада от отговорния инспектор, който съдържа достатъчно убедителни данни, че авиационният оператор продължава да е в състояние да осъществява безопасна експлоатация, главният директор на ГД "ГВА" одобрява исканите изменения в САО.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Когато в хода на проведените инспекции отговорният инспектор установи, че авиационният оператор не е в състояние да изпълнява въздухоплавателна дейност в съответствие с исканото изменение, главният директор на ГД "ГВА" писмено уведомява заявителя, че отказва да измени свидетелството за авиационен оператор, като посочва основанията за отказа.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Отказът по ал. 4 подлежи на обжалване по реда на </w:t>
      </w:r>
      <w:hyperlink r:id="rId147" w:history="1">
        <w:r w:rsidRPr="000166E5">
          <w:rPr>
            <w:rFonts w:ascii="Verdana" w:eastAsia="Times New Roman" w:hAnsi="Verdana" w:cs="Times New Roman"/>
            <w:color w:val="000000"/>
            <w:sz w:val="24"/>
            <w:szCs w:val="24"/>
            <w:lang w:eastAsia="bg-BG"/>
          </w:rPr>
          <w:t>Административнопроцесуалния кодекс</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87" w:name="to_paragraph_id31490952"/>
      <w:bookmarkEnd w:id="87"/>
      <w:r w:rsidRPr="000166E5">
        <w:rPr>
          <w:rFonts w:ascii="Verdana" w:eastAsia="Times New Roman" w:hAnsi="Verdana" w:cs="Times New Roman"/>
          <w:b/>
          <w:bCs/>
          <w:color w:val="000000"/>
          <w:sz w:val="24"/>
          <w:szCs w:val="24"/>
          <w:lang w:eastAsia="bg-BG"/>
        </w:rPr>
        <w:t>Чл. 24</w:t>
      </w:r>
      <w:r w:rsidRPr="000166E5">
        <w:rPr>
          <w:rFonts w:ascii="Verdana" w:eastAsia="Times New Roman" w:hAnsi="Verdana" w:cs="Times New Roman"/>
          <w:color w:val="000000"/>
          <w:sz w:val="24"/>
          <w:szCs w:val="24"/>
          <w:lang w:eastAsia="bg-BG"/>
        </w:rPr>
        <w:t>. (1) Когато авиационният оператор заявява внасянето на изменение в списъка на ръководителите, както и при добавяне или заличаване на въздухоплавателно средство от тип, с който вече оперира, същите не се разглеждат от ГД "ГВА" като заявления за изменение на САО.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Когато се налага вписване на ново име за някое от лицата, вписани в спецификацията към САО, авиационният оператор представя в ГД "ГВА" писмени доказателства за квалификациите на предложеното лице. Преди да се вземе окончателно становище относно неговата приемливост, ГД "ГВА" може да проведе събеседване с избраното лице или да поиска допълнителни данни, свързани с професионалната квалификация и опит, които доказват, че лицето е подходящо.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88" w:name="to_paragraph_id31490953"/>
      <w:bookmarkEnd w:id="88"/>
      <w:r w:rsidRPr="000166E5">
        <w:rPr>
          <w:rFonts w:ascii="Verdana" w:eastAsia="Times New Roman" w:hAnsi="Verdana" w:cs="Times New Roman"/>
          <w:b/>
          <w:bCs/>
          <w:color w:val="000000"/>
          <w:sz w:val="27"/>
          <w:szCs w:val="27"/>
          <w:lang w:eastAsia="bg-BG"/>
        </w:rPr>
        <w:t>Глава четвърта</w:t>
      </w:r>
      <w:r w:rsidRPr="000166E5">
        <w:rPr>
          <w:rFonts w:ascii="Verdana" w:eastAsia="Times New Roman" w:hAnsi="Verdana" w:cs="Times New Roman"/>
          <w:b/>
          <w:bCs/>
          <w:color w:val="000000"/>
          <w:sz w:val="27"/>
          <w:szCs w:val="27"/>
          <w:lang w:eastAsia="bg-BG"/>
        </w:rPr>
        <w:br/>
        <w:t>РАЗРЕШИТЕЛНО ЗА ВИСОКОРИСКОВИ СПЕЦИАЛИЗИРАНИ ТЪРГОВСКИ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89" w:name="to_paragraph_id31490954"/>
      <w:bookmarkEnd w:id="89"/>
      <w:r w:rsidRPr="000166E5">
        <w:rPr>
          <w:rFonts w:ascii="Verdana" w:eastAsia="Times New Roman" w:hAnsi="Verdana" w:cs="Times New Roman"/>
          <w:b/>
          <w:bCs/>
          <w:color w:val="000000"/>
          <w:sz w:val="27"/>
          <w:szCs w:val="27"/>
          <w:lang w:eastAsia="bg-BG"/>
        </w:rPr>
        <w:t>Раздел I</w:t>
      </w:r>
      <w:r w:rsidRPr="000166E5">
        <w:rPr>
          <w:rFonts w:ascii="Verdana" w:eastAsia="Times New Roman" w:hAnsi="Verdana" w:cs="Times New Roman"/>
          <w:b/>
          <w:bCs/>
          <w:color w:val="000000"/>
          <w:sz w:val="27"/>
          <w:szCs w:val="27"/>
          <w:lang w:eastAsia="bg-BG"/>
        </w:rPr>
        <w:br/>
        <w:t>Съдържание на разрешително за високорискови специализирани търговски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90" w:name="to_paragraph_id38455372"/>
      <w:bookmarkEnd w:id="90"/>
      <w:r w:rsidRPr="000166E5">
        <w:rPr>
          <w:rFonts w:ascii="Verdana" w:eastAsia="Times New Roman" w:hAnsi="Verdana" w:cs="Times New Roman"/>
          <w:b/>
          <w:bCs/>
          <w:color w:val="000000"/>
          <w:sz w:val="24"/>
          <w:szCs w:val="24"/>
          <w:lang w:eastAsia="bg-BG"/>
        </w:rPr>
        <w:t>Чл. 25</w:t>
      </w:r>
      <w:r w:rsidRPr="000166E5">
        <w:rPr>
          <w:rFonts w:ascii="Verdana" w:eastAsia="Times New Roman" w:hAnsi="Verdana" w:cs="Times New Roman"/>
          <w:color w:val="000000"/>
          <w:sz w:val="24"/>
          <w:szCs w:val="24"/>
          <w:lang w:eastAsia="bg-BG"/>
        </w:rPr>
        <w:t xml:space="preserve">. (1) Разрешителното за високорискови специализирани търговски операции се издава по образец – формуляр 151 на ЕАSA съгласно </w:t>
      </w:r>
      <w:hyperlink r:id="rId148" w:history="1">
        <w:r w:rsidRPr="000166E5">
          <w:rPr>
            <w:rFonts w:ascii="Verdana" w:eastAsia="Times New Roman" w:hAnsi="Verdana" w:cs="Times New Roman"/>
            <w:color w:val="000000"/>
            <w:sz w:val="24"/>
            <w:szCs w:val="24"/>
            <w:lang w:eastAsia="bg-BG"/>
          </w:rPr>
          <w:t>Регламент (ЕО) № 965/2012</w:t>
        </w:r>
      </w:hyperlink>
      <w:r w:rsidRPr="000166E5">
        <w:rPr>
          <w:rFonts w:ascii="Verdana" w:eastAsia="Times New Roman" w:hAnsi="Verdana" w:cs="Times New Roman"/>
          <w:color w:val="000000"/>
          <w:sz w:val="24"/>
          <w:szCs w:val="24"/>
          <w:lang w:eastAsia="bg-BG"/>
        </w:rPr>
        <w:t xml:space="preserve"> на български и на английски език, с поредни номера, започващи с означението "BG.SPO". Видовете операции се вписват в разрешителното с означението "SPO", пореден номер на вида операция и нейното наименование.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Номерът на разрешително, което е отнето или спряно и не е подновено, не може да бъде използван отново.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91" w:name="to_paragraph_id31490956"/>
      <w:bookmarkEnd w:id="91"/>
      <w:r w:rsidRPr="000166E5">
        <w:rPr>
          <w:rFonts w:ascii="Verdana" w:eastAsia="Times New Roman" w:hAnsi="Verdana" w:cs="Times New Roman"/>
          <w:b/>
          <w:bCs/>
          <w:color w:val="000000"/>
          <w:sz w:val="27"/>
          <w:szCs w:val="27"/>
          <w:lang w:eastAsia="bg-BG"/>
        </w:rPr>
        <w:t>Раздел II</w:t>
      </w:r>
      <w:r w:rsidRPr="000166E5">
        <w:rPr>
          <w:rFonts w:ascii="Verdana" w:eastAsia="Times New Roman" w:hAnsi="Verdana" w:cs="Times New Roman"/>
          <w:b/>
          <w:bCs/>
          <w:color w:val="000000"/>
          <w:sz w:val="27"/>
          <w:szCs w:val="27"/>
          <w:lang w:eastAsia="bg-BG"/>
        </w:rPr>
        <w:br/>
        <w:t>Първоначално издаване на разрешително за високорискови специализирани търговски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92" w:name="to_paragraph_id31490957"/>
      <w:bookmarkEnd w:id="92"/>
      <w:r w:rsidRPr="000166E5">
        <w:rPr>
          <w:rFonts w:ascii="Verdana" w:eastAsia="Times New Roman" w:hAnsi="Verdana" w:cs="Times New Roman"/>
          <w:b/>
          <w:bCs/>
          <w:color w:val="000000"/>
          <w:sz w:val="24"/>
          <w:szCs w:val="24"/>
          <w:lang w:eastAsia="bg-BG"/>
        </w:rPr>
        <w:t>Чл. 26</w:t>
      </w:r>
      <w:r w:rsidRPr="000166E5">
        <w:rPr>
          <w:rFonts w:ascii="Verdana" w:eastAsia="Times New Roman" w:hAnsi="Verdana" w:cs="Times New Roman"/>
          <w:color w:val="000000"/>
          <w:sz w:val="24"/>
          <w:szCs w:val="24"/>
          <w:lang w:eastAsia="bg-BG"/>
        </w:rPr>
        <w:t xml:space="preserve">. Кандидат за издаване на разрешително за високорискови специализирани търговски операции може да бъде търговец, регистриран по </w:t>
      </w:r>
      <w:hyperlink r:id="rId149" w:history="1">
        <w:r w:rsidRPr="000166E5">
          <w:rPr>
            <w:rFonts w:ascii="Verdana" w:eastAsia="Times New Roman" w:hAnsi="Verdana" w:cs="Times New Roman"/>
            <w:color w:val="000000"/>
            <w:sz w:val="24"/>
            <w:szCs w:val="24"/>
            <w:lang w:eastAsia="bg-BG"/>
          </w:rPr>
          <w:t>Търговския закон</w:t>
        </w:r>
      </w:hyperlink>
      <w:r w:rsidRPr="000166E5">
        <w:rPr>
          <w:rFonts w:ascii="Verdana" w:eastAsia="Times New Roman" w:hAnsi="Verdana" w:cs="Times New Roman"/>
          <w:color w:val="000000"/>
          <w:sz w:val="24"/>
          <w:szCs w:val="24"/>
          <w:lang w:eastAsia="bg-BG"/>
        </w:rPr>
        <w:t xml:space="preserve"> или по законодателството на държава – членка на Европейския съюз, или на друга държава – страна по Споразумението за Европейското икономическо пространство.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93" w:name="to_paragraph_id31490958"/>
      <w:bookmarkEnd w:id="93"/>
      <w:r w:rsidRPr="000166E5">
        <w:rPr>
          <w:rFonts w:ascii="Verdana" w:eastAsia="Times New Roman" w:hAnsi="Verdana" w:cs="Times New Roman"/>
          <w:b/>
          <w:bCs/>
          <w:color w:val="000000"/>
          <w:sz w:val="24"/>
          <w:szCs w:val="24"/>
          <w:lang w:eastAsia="bg-BG"/>
        </w:rPr>
        <w:t>Чл. 27</w:t>
      </w:r>
      <w:r w:rsidRPr="000166E5">
        <w:rPr>
          <w:rFonts w:ascii="Verdana" w:eastAsia="Times New Roman" w:hAnsi="Verdana" w:cs="Times New Roman"/>
          <w:color w:val="000000"/>
          <w:sz w:val="24"/>
          <w:szCs w:val="24"/>
          <w:lang w:eastAsia="bg-BG"/>
        </w:rPr>
        <w:t xml:space="preserve">. (1) Преди подаване на заявление за първоначално издаване на разрешително за високорискови специализирани търговски операции по реда на тази наредба лицето заявява намеренията си за това в ГД "ГВА", с изключение на авиационните оператори, притежаващи САО – САР, издадени по реда на </w:t>
      </w:r>
      <w:hyperlink r:id="rId150" w:history="1">
        <w:r w:rsidRPr="000166E5">
          <w:rPr>
            <w:rFonts w:ascii="Verdana" w:eastAsia="Times New Roman" w:hAnsi="Verdana" w:cs="Times New Roman"/>
            <w:color w:val="000000"/>
            <w:sz w:val="24"/>
            <w:szCs w:val="24"/>
            <w:lang w:eastAsia="bg-BG"/>
          </w:rPr>
          <w:t>Наредба № 24 от 2000 г. за издаване свидетелства на авиационните оператори, извършващи специализирани авиационни работи</w:t>
        </w:r>
      </w:hyperlink>
      <w:r w:rsidRPr="000166E5">
        <w:rPr>
          <w:rFonts w:ascii="Verdana" w:eastAsia="Times New Roman" w:hAnsi="Verdana" w:cs="Times New Roman"/>
          <w:color w:val="000000"/>
          <w:sz w:val="24"/>
          <w:szCs w:val="24"/>
          <w:lang w:eastAsia="bg-BG"/>
        </w:rPr>
        <w:t xml:space="preserve"> (ДВ, бр. 17 от 2000 г.).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В срок до 14 работни дни от постъпване на уведомлението от кандидата за подаване на заявление за издаване на разрешително за високорискови специализирани търговски операции главният директор на ГД "ГВА" или оправомощено от него лице определя дата за провеждане на консултации за запознаване с изискванията за въздухоплавателната дейност, която планира да извършва, и въпросите, свързани с обхвата на предвидената дейност.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За проведените предварителни консултации в ГД "ГВА" се изготвят протоколи за резултата от срещата, копие от които се </w:t>
      </w:r>
      <w:r w:rsidRPr="000166E5">
        <w:rPr>
          <w:rFonts w:ascii="Verdana" w:eastAsia="Times New Roman" w:hAnsi="Verdana" w:cs="Times New Roman"/>
          <w:color w:val="000000"/>
          <w:sz w:val="24"/>
          <w:szCs w:val="24"/>
          <w:lang w:eastAsia="bg-BG"/>
        </w:rPr>
        <w:lastRenderedPageBreak/>
        <w:t>предоставя на кандидата в срок до 3 работни дни от датата на провеждане на консултациите.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94" w:name="to_paragraph_id38826498"/>
      <w:bookmarkEnd w:id="94"/>
      <w:r w:rsidRPr="000166E5">
        <w:rPr>
          <w:rFonts w:ascii="Verdana" w:eastAsia="Times New Roman" w:hAnsi="Verdana" w:cs="Times New Roman"/>
          <w:b/>
          <w:bCs/>
          <w:color w:val="000000"/>
          <w:sz w:val="24"/>
          <w:szCs w:val="24"/>
          <w:lang w:eastAsia="bg-BG"/>
        </w:rPr>
        <w:t>Чл. 28</w:t>
      </w:r>
      <w:r w:rsidRPr="000166E5">
        <w:rPr>
          <w:rFonts w:ascii="Verdana" w:eastAsia="Times New Roman" w:hAnsi="Verdana" w:cs="Times New Roman"/>
          <w:color w:val="000000"/>
          <w:sz w:val="24"/>
          <w:szCs w:val="24"/>
          <w:lang w:eastAsia="bg-BG"/>
        </w:rPr>
        <w:t>. (1) (Доп. – ДВ, бр. 53 от 2018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212F2CB1" wp14:editId="29D2431E">
                <wp:extent cx="304800" cy="304800"/>
                <wp:effectExtent l="0" t="0" r="0" b="0"/>
                <wp:docPr id="67" name="AutoShape 62" descr="apis://desktop/icons/kwadrat.gif">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A05BD" id="AutoShape 62" o:spid="_x0000_s1026" alt="apis://desktop/icons/kwadrat.gif" href="apis://ARCH|84083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Ku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ycYCdJCjW63VvrQaDzE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Кандидатът подава заявление в ГД "ГВА" не по-късно от 60 работни дни преди планираната дата за започване на въздухоплавателна дейност и след приключване на консултациите по </w:t>
      </w:r>
      <w:hyperlink r:id="rId152" w:history="1">
        <w:r w:rsidRPr="000166E5">
          <w:rPr>
            <w:rFonts w:ascii="Verdana" w:eastAsia="Times New Roman" w:hAnsi="Verdana" w:cs="Times New Roman"/>
            <w:color w:val="000000"/>
            <w:sz w:val="24"/>
            <w:szCs w:val="24"/>
            <w:lang w:eastAsia="bg-BG"/>
          </w:rPr>
          <w:t>чл. 27</w:t>
        </w:r>
      </w:hyperlink>
      <w:r w:rsidRPr="000166E5">
        <w:rPr>
          <w:rFonts w:ascii="Verdana" w:eastAsia="Times New Roman" w:hAnsi="Verdana" w:cs="Times New Roman"/>
          <w:color w:val="000000"/>
          <w:sz w:val="24"/>
          <w:szCs w:val="24"/>
          <w:lang w:eastAsia="bg-BG"/>
        </w:rPr>
        <w:t>. В заявлението се посочва единен идентификационен код (ЕИК) или код по БУЛСТАТ. Към заявлението кандидатът прилага: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(изм. – ДВ, бр. 40 от 2018 г., бр. 53 от 2018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02658DF3" wp14:editId="0D0351A9">
                <wp:extent cx="304800" cy="304800"/>
                <wp:effectExtent l="0" t="0" r="0" b="0"/>
                <wp:docPr id="66" name="AutoShape 63" descr="apis://desktop/icons/kwadrat.gif">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B5E37" id="AutoShape 63" o:spid="_x0000_s1026" alt="apis://desktop/icons/kwadrat.gif" href="apis://ARCH|84083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LE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8cYCdJCjW63VvrQaHyF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удостоверение за актуално състояние – за лицата, които са регистрирани като търговци по законодателството на друга държава – членка на Европейския съюз, или в друга държава – страна по </w:t>
      </w:r>
      <w:hyperlink r:id="rId153" w:history="1">
        <w:r w:rsidRPr="000166E5">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декларация от кандидата,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ръководство за експлоатация;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стандартни оперативни процедури (СОП);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оценка на риска на базата, на която са съставени СОП;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6. описание на системата за управление;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7. имената и адресите на ръководните лица, както и доказателства, че притежават необходимата квалификация и професионален опит;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8. списък с имената, номерата на свидетелствата за правоспособност и други данни за всички лица, свързани с експлоатацията на ВС на оператора;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9. план за действия при аварийни ситуации (Emergency Respond Plan (ERP);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10. лизингови договори, когато е приложимо;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11. предварителни договори за изпълнение на всяка услуга или продукт, които са свързани с оперативното или техническото обезпечаване на исканите летателни операции, чието изпълнение заявителят възнамерява да възложи изцяло или частично на външни изпълнители;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12. документ за платена държавна такса;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13. застрахователни договори (не по-късно от 30 календарни дни след датата на подаване на заявлението);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14. информация за оценка на мащаба на дейността на заявителя за първоначално издаване на разрешително за високорискови специализирани търговски операции съгласно приложение № 1 от наредбата.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Процедурата за издаване на разрешително за високорискови специализирани търговски операции се провежда заедно с процедурите за одобрение на организация за управление на </w:t>
      </w:r>
      <w:r w:rsidRPr="000166E5">
        <w:rPr>
          <w:rFonts w:ascii="Verdana" w:eastAsia="Times New Roman" w:hAnsi="Verdana" w:cs="Times New Roman"/>
          <w:color w:val="000000"/>
          <w:sz w:val="24"/>
          <w:szCs w:val="24"/>
          <w:lang w:eastAsia="bg-BG"/>
        </w:rPr>
        <w:lastRenderedPageBreak/>
        <w:t xml:space="preserve">поддържането на постоянна летателна годност по </w:t>
      </w:r>
      <w:hyperlink r:id="rId154" w:history="1">
        <w:r w:rsidRPr="000166E5">
          <w:rPr>
            <w:rFonts w:ascii="Verdana" w:eastAsia="Times New Roman" w:hAnsi="Verdana" w:cs="Times New Roman"/>
            <w:color w:val="000000"/>
            <w:sz w:val="24"/>
            <w:szCs w:val="24"/>
            <w:lang w:eastAsia="bg-BG"/>
          </w:rPr>
          <w:t>част М на Регламент № 1321/2014</w:t>
        </w:r>
      </w:hyperlink>
      <w:r w:rsidRPr="000166E5">
        <w:rPr>
          <w:rFonts w:ascii="Verdana" w:eastAsia="Times New Roman" w:hAnsi="Verdana" w:cs="Times New Roman"/>
          <w:color w:val="000000"/>
          <w:sz w:val="24"/>
          <w:szCs w:val="24"/>
          <w:lang w:eastAsia="bg-BG"/>
        </w:rPr>
        <w:t xml:space="preserve">, освен в случаите, когато е сключен договор с одобрена организация за управление на поддържането на постоянна летателна годност по </w:t>
      </w:r>
      <w:hyperlink r:id="rId155" w:history="1">
        <w:r w:rsidRPr="000166E5">
          <w:rPr>
            <w:rFonts w:ascii="Verdana" w:eastAsia="Times New Roman" w:hAnsi="Verdana" w:cs="Times New Roman"/>
            <w:color w:val="000000"/>
            <w:sz w:val="24"/>
            <w:szCs w:val="24"/>
            <w:lang w:eastAsia="bg-BG"/>
          </w:rPr>
          <w:t>част М на Регламент № 1321/2014</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95" w:name="to_paragraph_id31490960"/>
      <w:bookmarkEnd w:id="95"/>
      <w:r w:rsidRPr="000166E5">
        <w:rPr>
          <w:rFonts w:ascii="Verdana" w:eastAsia="Times New Roman" w:hAnsi="Verdana" w:cs="Times New Roman"/>
          <w:b/>
          <w:bCs/>
          <w:color w:val="000000"/>
          <w:sz w:val="24"/>
          <w:szCs w:val="24"/>
          <w:lang w:eastAsia="bg-BG"/>
        </w:rPr>
        <w:t>Чл. 29</w:t>
      </w:r>
      <w:r w:rsidRPr="000166E5">
        <w:rPr>
          <w:rFonts w:ascii="Verdana" w:eastAsia="Times New Roman" w:hAnsi="Verdana" w:cs="Times New Roman"/>
          <w:color w:val="000000"/>
          <w:sz w:val="24"/>
          <w:szCs w:val="24"/>
          <w:lang w:eastAsia="bg-BG"/>
        </w:rPr>
        <w:t>. (1) В срок до 7 работни дни от подаване на заявление за издаване на разрешително за високорискови специализирани търговски операции главният директор на ГД "ГВА" или оправомощено от него лице определя със заповед отговорен инспектор, който ръководи и координира процеса за сертифициране на оператора.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В срок до 7 работни дни от датата на издаване на заповедта отговорният инспектор по ал. 1 извършва предварителна оценка на заявлението и изготвя доклад за резултатите от предварителната оценка.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В случай на положителна оценка на заявлението по реда на ал. 2 главният директор на ГД "ГВА" или оправомощено от него лице със заповед назначава комисия за провеждане на експлоатационна инспекция за проверка на годността на кандидата да извършва заявената въздухоплавателна дейност.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В случай че заявлението и приложените към него документи и данни не съответстват на изискванията по </w:t>
      </w:r>
      <w:hyperlink r:id="rId156" w:history="1">
        <w:r w:rsidRPr="000166E5">
          <w:rPr>
            <w:rFonts w:ascii="Verdana" w:eastAsia="Times New Roman" w:hAnsi="Verdana" w:cs="Times New Roman"/>
            <w:color w:val="000000"/>
            <w:sz w:val="24"/>
            <w:szCs w:val="24"/>
            <w:lang w:eastAsia="bg-BG"/>
          </w:rPr>
          <w:t>чл. 28</w:t>
        </w:r>
      </w:hyperlink>
      <w:r w:rsidRPr="000166E5">
        <w:rPr>
          <w:rFonts w:ascii="Verdana" w:eastAsia="Times New Roman" w:hAnsi="Verdana" w:cs="Times New Roman"/>
          <w:color w:val="000000"/>
          <w:sz w:val="24"/>
          <w:szCs w:val="24"/>
          <w:lang w:eastAsia="bg-BG"/>
        </w:rPr>
        <w:t>, главният директор на ГД "ГВА" или оправомощено от него лице уведомява кандидата писмено за констатираните несъответствия и определя срок за тяхното отстраняване. В този случай процедурата се спира за определения срок. След представяне на изискуемата информация и документи в определения срок процедурата продължава в съответствие с ал. 3.</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Когато кандидатът не представи изискуемата информация и документи в определения срок, процедурата се прекратява със заповед на главния директор на ГД "ГВА" или оправомощено от него лице.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96" w:name="to_paragraph_id31490961"/>
      <w:bookmarkEnd w:id="96"/>
      <w:r w:rsidRPr="000166E5">
        <w:rPr>
          <w:rFonts w:ascii="Verdana" w:eastAsia="Times New Roman" w:hAnsi="Verdana" w:cs="Times New Roman"/>
          <w:b/>
          <w:bCs/>
          <w:color w:val="000000"/>
          <w:sz w:val="24"/>
          <w:szCs w:val="24"/>
          <w:lang w:eastAsia="bg-BG"/>
        </w:rPr>
        <w:t>Чл. 30</w:t>
      </w:r>
      <w:r w:rsidRPr="000166E5">
        <w:rPr>
          <w:rFonts w:ascii="Verdana" w:eastAsia="Times New Roman" w:hAnsi="Verdana" w:cs="Times New Roman"/>
          <w:color w:val="000000"/>
          <w:sz w:val="24"/>
          <w:szCs w:val="24"/>
          <w:lang w:eastAsia="bg-BG"/>
        </w:rPr>
        <w:t xml:space="preserve">. (1) Комисията по </w:t>
      </w:r>
      <w:hyperlink r:id="rId157" w:history="1">
        <w:r w:rsidRPr="000166E5">
          <w:rPr>
            <w:rFonts w:ascii="Verdana" w:eastAsia="Times New Roman" w:hAnsi="Verdana" w:cs="Times New Roman"/>
            <w:color w:val="000000"/>
            <w:sz w:val="24"/>
            <w:szCs w:val="24"/>
            <w:lang w:eastAsia="bg-BG"/>
          </w:rPr>
          <w:t>чл. 29, ал. 3</w:t>
        </w:r>
      </w:hyperlink>
      <w:r w:rsidRPr="000166E5">
        <w:rPr>
          <w:rFonts w:ascii="Verdana" w:eastAsia="Times New Roman" w:hAnsi="Verdana" w:cs="Times New Roman"/>
          <w:color w:val="000000"/>
          <w:sz w:val="24"/>
          <w:szCs w:val="24"/>
          <w:lang w:eastAsia="bg-BG"/>
        </w:rPr>
        <w:t xml:space="preserve"> извършва експлоатационни инспекции, като след приключване на нейната работа отговорният инспектор по </w:t>
      </w:r>
      <w:hyperlink r:id="rId158" w:history="1">
        <w:r w:rsidRPr="000166E5">
          <w:rPr>
            <w:rFonts w:ascii="Verdana" w:eastAsia="Times New Roman" w:hAnsi="Verdana" w:cs="Times New Roman"/>
            <w:color w:val="000000"/>
            <w:sz w:val="24"/>
            <w:szCs w:val="24"/>
            <w:lang w:eastAsia="bg-BG"/>
          </w:rPr>
          <w:t>чл. 29, ал. 1</w:t>
        </w:r>
      </w:hyperlink>
      <w:r w:rsidRPr="000166E5">
        <w:rPr>
          <w:rFonts w:ascii="Verdana" w:eastAsia="Times New Roman" w:hAnsi="Verdana" w:cs="Times New Roman"/>
          <w:color w:val="000000"/>
          <w:sz w:val="24"/>
          <w:szCs w:val="24"/>
          <w:lang w:eastAsia="bg-BG"/>
        </w:rPr>
        <w:t xml:space="preserve"> изготвя обобщен доклад, към който прилага всички материали, доказателства и становища на членовете на комисията. Докладът съдържа едно от следните предложения: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да бъде издадено разрешително за високорискови специализирани търговски операции;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да се откаже на кандидата издаването на разрешително за високорискови специализирани търговски операции, когато в хода на експлоатационната инспекция се установи, че кандидатът не може да спазва установените стандарти, не удовлетворява изискванията по </w:t>
      </w:r>
      <w:hyperlink r:id="rId159"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регламентите по неговото изменение и допълнение и тази наредба или фактическото му състояние застрашава безопасната експлоатация на ВС.</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В зависимост от заключенията в доклада на отговорния инспектор по </w:t>
      </w:r>
      <w:hyperlink r:id="rId160" w:history="1">
        <w:r w:rsidRPr="000166E5">
          <w:rPr>
            <w:rFonts w:ascii="Verdana" w:eastAsia="Times New Roman" w:hAnsi="Verdana" w:cs="Times New Roman"/>
            <w:color w:val="000000"/>
            <w:sz w:val="24"/>
            <w:szCs w:val="24"/>
            <w:lang w:eastAsia="bg-BG"/>
          </w:rPr>
          <w:t>чл. 29, ал. 1</w:t>
        </w:r>
      </w:hyperlink>
      <w:r w:rsidRPr="000166E5">
        <w:rPr>
          <w:rFonts w:ascii="Verdana" w:eastAsia="Times New Roman" w:hAnsi="Verdana" w:cs="Times New Roman"/>
          <w:color w:val="000000"/>
          <w:sz w:val="24"/>
          <w:szCs w:val="24"/>
          <w:lang w:eastAsia="bg-BG"/>
        </w:rPr>
        <w:t xml:space="preserve"> главният директор на ГД "ГВА" издава </w:t>
      </w:r>
      <w:r w:rsidRPr="000166E5">
        <w:rPr>
          <w:rFonts w:ascii="Verdana" w:eastAsia="Times New Roman" w:hAnsi="Verdana" w:cs="Times New Roman"/>
          <w:color w:val="000000"/>
          <w:sz w:val="24"/>
          <w:szCs w:val="24"/>
          <w:lang w:eastAsia="bg-BG"/>
        </w:rPr>
        <w:lastRenderedPageBreak/>
        <w:t>разрешително за високорискови специализирани търговски операции или отказва издаването му.</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Първоначалното разрешително за високорискови специализирани търговски операции се издава за срок до 24 месеца. Правата и обхватът на одобрените дейности се вписват в разрешителното.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Актовете по спиране или прекратяване на процедурата и отказът да бъде издадено разрешително за високорискови специализирани търговски операции се обжалват по реда на </w:t>
      </w:r>
      <w:hyperlink r:id="rId161" w:history="1">
        <w:r w:rsidRPr="000166E5">
          <w:rPr>
            <w:rFonts w:ascii="Verdana" w:eastAsia="Times New Roman" w:hAnsi="Verdana" w:cs="Times New Roman"/>
            <w:color w:val="000000"/>
            <w:sz w:val="24"/>
            <w:szCs w:val="24"/>
            <w:lang w:eastAsia="bg-BG"/>
          </w:rPr>
          <w:t>Административнопроцесуалния кодекс</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97" w:name="to_paragraph_id31490962"/>
      <w:bookmarkEnd w:id="97"/>
      <w:r w:rsidRPr="000166E5">
        <w:rPr>
          <w:rFonts w:ascii="Verdana" w:eastAsia="Times New Roman" w:hAnsi="Verdana" w:cs="Times New Roman"/>
          <w:b/>
          <w:bCs/>
          <w:color w:val="000000"/>
          <w:sz w:val="27"/>
          <w:szCs w:val="27"/>
          <w:lang w:eastAsia="bg-BG"/>
        </w:rPr>
        <w:t>Раздел IІІ</w:t>
      </w:r>
      <w:r w:rsidRPr="000166E5">
        <w:rPr>
          <w:rFonts w:ascii="Verdana" w:eastAsia="Times New Roman" w:hAnsi="Verdana" w:cs="Times New Roman"/>
          <w:b/>
          <w:bCs/>
          <w:color w:val="000000"/>
          <w:sz w:val="27"/>
          <w:szCs w:val="27"/>
          <w:lang w:eastAsia="bg-BG"/>
        </w:rPr>
        <w:br/>
        <w:t>Изменение и продължаване срока на валидност на разрешителното за високорискови специализирани търговски операции на авиационен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98" w:name="to_paragraph_id31490963"/>
      <w:bookmarkEnd w:id="98"/>
      <w:r w:rsidRPr="000166E5">
        <w:rPr>
          <w:rFonts w:ascii="Verdana" w:eastAsia="Times New Roman" w:hAnsi="Verdana" w:cs="Times New Roman"/>
          <w:b/>
          <w:bCs/>
          <w:color w:val="000000"/>
          <w:sz w:val="24"/>
          <w:szCs w:val="24"/>
          <w:lang w:eastAsia="bg-BG"/>
        </w:rPr>
        <w:t>Чл. 31</w:t>
      </w:r>
      <w:r w:rsidRPr="000166E5">
        <w:rPr>
          <w:rFonts w:ascii="Verdana" w:eastAsia="Times New Roman" w:hAnsi="Verdana" w:cs="Times New Roman"/>
          <w:color w:val="000000"/>
          <w:sz w:val="24"/>
          <w:szCs w:val="24"/>
          <w:lang w:eastAsia="bg-BG"/>
        </w:rPr>
        <w:t>. (1) Авиационният оператор подава заявление, в което посочва исканото изменение на разрешително за високорискови специализирани търговски операции не по-късно от 30 работни дни преди датата на въвеждане на изменението.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Към заявлението авиационният оператор прилага изменените части от ръководството за експлоатация и/или СОП, както и необходимите документи, които касаят изменението, и документ за платена такса.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Авиационният оператор подава заявление за изменение на разрешителното и когато е налице неотстранено от него в срок несъответствие, свързано с някой от елементите на разрешителното, заради което е издадена заповед от главния директор на ГД "ГВА" за временно спиране или ограничаване на правата му по него.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99" w:name="to_paragraph_id48647625"/>
      <w:bookmarkEnd w:id="99"/>
      <w:r w:rsidRPr="000166E5">
        <w:rPr>
          <w:rFonts w:ascii="Verdana" w:eastAsia="Times New Roman" w:hAnsi="Verdana" w:cs="Times New Roman"/>
          <w:b/>
          <w:bCs/>
          <w:color w:val="000000"/>
          <w:sz w:val="24"/>
          <w:szCs w:val="24"/>
          <w:lang w:eastAsia="bg-BG"/>
        </w:rPr>
        <w:t>Чл. 32</w:t>
      </w:r>
      <w:r w:rsidRPr="000166E5">
        <w:rPr>
          <w:rFonts w:ascii="Verdana" w:eastAsia="Times New Roman" w:hAnsi="Verdana" w:cs="Times New Roman"/>
          <w:color w:val="000000"/>
          <w:sz w:val="24"/>
          <w:szCs w:val="24"/>
          <w:lang w:eastAsia="bg-BG"/>
        </w:rPr>
        <w:t xml:space="preserve">. (1) Заявлението за изменение на разрешително за високорискови специализирани търговски операции се разглежда по реда на </w:t>
      </w:r>
      <w:hyperlink r:id="rId162" w:history="1">
        <w:r w:rsidRPr="000166E5">
          <w:rPr>
            <w:rFonts w:ascii="Verdana" w:eastAsia="Times New Roman" w:hAnsi="Verdana" w:cs="Times New Roman"/>
            <w:color w:val="000000"/>
            <w:sz w:val="24"/>
            <w:szCs w:val="24"/>
            <w:lang w:eastAsia="bg-BG"/>
          </w:rPr>
          <w:t>чл. 29</w:t>
        </w:r>
      </w:hyperlink>
      <w:r w:rsidRPr="000166E5">
        <w:rPr>
          <w:rFonts w:ascii="Verdana" w:eastAsia="Times New Roman" w:hAnsi="Verdana" w:cs="Times New Roman"/>
          <w:color w:val="000000"/>
          <w:sz w:val="24"/>
          <w:szCs w:val="24"/>
          <w:lang w:eastAsia="bg-BG"/>
        </w:rPr>
        <w:t xml:space="preserve"> и </w:t>
      </w:r>
      <w:hyperlink r:id="rId163" w:history="1">
        <w:r w:rsidRPr="000166E5">
          <w:rPr>
            <w:rFonts w:ascii="Verdana" w:eastAsia="Times New Roman" w:hAnsi="Verdana" w:cs="Times New Roman"/>
            <w:color w:val="000000"/>
            <w:sz w:val="24"/>
            <w:szCs w:val="24"/>
            <w:lang w:eastAsia="bg-BG"/>
          </w:rPr>
          <w:t>30</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Измененото разрешително за високорискови специализирани търговски операции се издава със същия номер, като се запазва срокът на неговото действие.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00" w:name="to_paragraph_id31490965"/>
      <w:bookmarkEnd w:id="100"/>
      <w:r w:rsidRPr="000166E5">
        <w:rPr>
          <w:rFonts w:ascii="Verdana" w:eastAsia="Times New Roman" w:hAnsi="Verdana" w:cs="Times New Roman"/>
          <w:b/>
          <w:bCs/>
          <w:color w:val="000000"/>
          <w:sz w:val="24"/>
          <w:szCs w:val="24"/>
          <w:lang w:eastAsia="bg-BG"/>
        </w:rPr>
        <w:t>Чл. 33</w:t>
      </w:r>
      <w:r w:rsidRPr="000166E5">
        <w:rPr>
          <w:rFonts w:ascii="Verdana" w:eastAsia="Times New Roman" w:hAnsi="Verdana" w:cs="Times New Roman"/>
          <w:color w:val="000000"/>
          <w:sz w:val="24"/>
          <w:szCs w:val="24"/>
          <w:lang w:eastAsia="bg-BG"/>
        </w:rPr>
        <w:t>. (1) Авиационният оператор подава заявление за продължаване срока на валидност на разрешително за високорискови специализирани търговски операции не по-късно от 30 работни дни преди срока на изтичане на валидността.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Към заявлението авиационният оператор прилага: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декларация от оператора, че срещу него не е поискано пред съд откриване на съдебно производство за обявяване в несъстоятелност </w:t>
      </w:r>
      <w:r w:rsidRPr="000166E5">
        <w:rPr>
          <w:rFonts w:ascii="Verdana" w:eastAsia="Times New Roman" w:hAnsi="Verdana" w:cs="Times New Roman"/>
          <w:color w:val="000000"/>
          <w:sz w:val="24"/>
          <w:szCs w:val="24"/>
          <w:lang w:eastAsia="bg-BG"/>
        </w:rPr>
        <w:lastRenderedPageBreak/>
        <w:t>или ликвидация и/или че не е налице открито съдебно производство за обявяване в несъстоятелност или ликвидация;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списък с имената, номерата на свидетелствата за правоспособност и други данни за всички лица, свързани с експлоатацията на ВС на оператора;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документ за платена такса;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договори с подизпълнители за други дейности, когато е приложимо;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лизингови договори, когато е приложимо;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6. информация за оценка на мащабите на дейността при продължаване на срока на валидност на разрешителното съгласно приложение № 2 от наредбата.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Заявлението за продължаване срока на валидност на разрешително за високорискови специализирани търговски операции се разглежда по реда на </w:t>
      </w:r>
      <w:hyperlink r:id="rId164" w:history="1">
        <w:r w:rsidRPr="000166E5">
          <w:rPr>
            <w:rFonts w:ascii="Verdana" w:eastAsia="Times New Roman" w:hAnsi="Verdana" w:cs="Times New Roman"/>
            <w:color w:val="000000"/>
            <w:sz w:val="24"/>
            <w:szCs w:val="24"/>
            <w:lang w:eastAsia="bg-BG"/>
          </w:rPr>
          <w:t>чл. 29</w:t>
        </w:r>
      </w:hyperlink>
      <w:r w:rsidRPr="000166E5">
        <w:rPr>
          <w:rFonts w:ascii="Verdana" w:eastAsia="Times New Roman" w:hAnsi="Verdana" w:cs="Times New Roman"/>
          <w:color w:val="000000"/>
          <w:sz w:val="24"/>
          <w:szCs w:val="24"/>
          <w:lang w:eastAsia="bg-BG"/>
        </w:rPr>
        <w:t xml:space="preserve"> и 30.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Валидността на разрешителното за високорискови специализирани търговски операции се продължава за срок до 24 месеца.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01" w:name="to_paragraph_id31490966"/>
      <w:bookmarkEnd w:id="101"/>
      <w:r w:rsidRPr="000166E5">
        <w:rPr>
          <w:rFonts w:ascii="Verdana" w:eastAsia="Times New Roman" w:hAnsi="Verdana" w:cs="Times New Roman"/>
          <w:b/>
          <w:bCs/>
          <w:color w:val="000000"/>
          <w:sz w:val="27"/>
          <w:szCs w:val="27"/>
          <w:lang w:eastAsia="bg-BG"/>
        </w:rPr>
        <w:t>Глава пета</w:t>
      </w:r>
      <w:r w:rsidRPr="000166E5">
        <w:rPr>
          <w:rFonts w:ascii="Verdana" w:eastAsia="Times New Roman" w:hAnsi="Verdana" w:cs="Times New Roman"/>
          <w:b/>
          <w:bCs/>
          <w:color w:val="000000"/>
          <w:sz w:val="27"/>
          <w:szCs w:val="27"/>
          <w:lang w:eastAsia="bg-BG"/>
        </w:rPr>
        <w:br/>
        <w:t>ДЕКЛАРАЦИЯ ОТ АВИАЦИОНЕН ОПЕРАТОР. ПРИЕМАНЕ НА ДЕКЛАРАЦИИ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02" w:name="to_paragraph_id45954858"/>
      <w:bookmarkEnd w:id="102"/>
      <w:r w:rsidRPr="000166E5">
        <w:rPr>
          <w:rFonts w:ascii="Verdana" w:eastAsia="Times New Roman" w:hAnsi="Verdana" w:cs="Times New Roman"/>
          <w:b/>
          <w:bCs/>
          <w:color w:val="000000"/>
          <w:sz w:val="24"/>
          <w:szCs w:val="24"/>
          <w:lang w:eastAsia="bg-BG"/>
        </w:rPr>
        <w:t>Чл. 34</w:t>
      </w:r>
      <w:r w:rsidRPr="000166E5">
        <w:rPr>
          <w:rFonts w:ascii="Verdana" w:eastAsia="Times New Roman" w:hAnsi="Verdana" w:cs="Times New Roman"/>
          <w:color w:val="000000"/>
          <w:sz w:val="24"/>
          <w:szCs w:val="24"/>
          <w:lang w:eastAsia="bg-BG"/>
        </w:rPr>
        <w:t>. (1)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53608495" wp14:editId="38CB1DD7">
                <wp:extent cx="304800" cy="304800"/>
                <wp:effectExtent l="0" t="0" r="0" b="0"/>
                <wp:docPr id="65" name="AutoShape 64" descr="apis://desktop/icons/kwadrat.gif">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1B962F" id="AutoShape 64" o:spid="_x0000_s1026" alt="apis://desktop/icons/kwadrat.gif" href="apis://ARCH|84083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xH1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0cYCdJCjW63VvrQaJxg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За извършване на специализирани авиационни операции, включително нетърговски специализирани операции със сложни въздухоплавателни средства, задвижвани с моторна тяга, в съответствие с </w:t>
      </w:r>
      <w:hyperlink r:id="rId166" w:history="1">
        <w:r w:rsidRPr="000166E5">
          <w:rPr>
            <w:rFonts w:ascii="Verdana" w:eastAsia="Times New Roman" w:hAnsi="Verdana" w:cs="Times New Roman"/>
            <w:color w:val="000000"/>
            <w:sz w:val="24"/>
            <w:szCs w:val="24"/>
            <w:lang w:eastAsia="bg-BG"/>
          </w:rPr>
          <w:t>Регламент (ЕС) 2018/1139</w:t>
        </w:r>
      </w:hyperlink>
      <w:r w:rsidRPr="000166E5">
        <w:rPr>
          <w:rFonts w:ascii="Verdana" w:eastAsia="Times New Roman" w:hAnsi="Verdana" w:cs="Times New Roman"/>
          <w:color w:val="000000"/>
          <w:sz w:val="24"/>
          <w:szCs w:val="24"/>
          <w:lang w:eastAsia="bg-BG"/>
        </w:rPr>
        <w:t xml:space="preserve"> и Приложение VІ на </w:t>
      </w:r>
      <w:hyperlink r:id="rId167"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операторите могат да подават декларации в ГД "ГВА".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(Изм. – ДВ, бр. 40 от 2018 г., изм. и доп., бр. 53 от 2018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634483DD" wp14:editId="5683AF6B">
                <wp:extent cx="304800" cy="304800"/>
                <wp:effectExtent l="0" t="0" r="0" b="0"/>
                <wp:docPr id="64" name="AutoShape 65" descr="apis://desktop/icons/kwadrat.gif">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D93F2" id="AutoShape 65" o:spid="_x0000_s1026" alt="apis://desktop/icons/kwadrat.gif" href="apis://ARCH|84083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Gf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xOMBGmhRrdbK31oNB5h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В декларациите по ал. 1 се посочва единен идентификационен код по </w:t>
      </w:r>
      <w:hyperlink r:id="rId168" w:history="1">
        <w:r w:rsidRPr="000166E5">
          <w:rPr>
            <w:rFonts w:ascii="Verdana" w:eastAsia="Times New Roman" w:hAnsi="Verdana" w:cs="Times New Roman"/>
            <w:color w:val="000000"/>
            <w:sz w:val="24"/>
            <w:szCs w:val="24"/>
            <w:lang w:eastAsia="bg-BG"/>
          </w:rPr>
          <w:t>чл. 23 от Закона за търговския регистър</w:t>
        </w:r>
      </w:hyperlink>
      <w:r w:rsidRPr="000166E5">
        <w:rPr>
          <w:rFonts w:ascii="Verdana" w:eastAsia="Times New Roman" w:hAnsi="Verdana" w:cs="Times New Roman"/>
          <w:color w:val="000000"/>
          <w:sz w:val="24"/>
          <w:szCs w:val="24"/>
          <w:lang w:eastAsia="bg-BG"/>
        </w:rPr>
        <w:t xml:space="preserve"> и се включва декларация,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В допълнение на документите по ал. 2 на електронен носител се прилагат: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ръководство за експлоатация;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документация на системата за управление;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списък с имената, номерата на свидетелствата за правоспособност и други данни за всички лица, свързани с експлоатацията на ВС на оператора;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 xml:space="preserve">4. документ за платена такса.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В случаите на опериране със сложни ВС, задвижвани с моторна тяга, операторът трябва да има собствена одобрена организация за управление на поддържането на постоянна летателна годност по </w:t>
      </w:r>
      <w:hyperlink r:id="rId169" w:history="1">
        <w:r w:rsidRPr="000166E5">
          <w:rPr>
            <w:rFonts w:ascii="Verdana" w:eastAsia="Times New Roman" w:hAnsi="Verdana" w:cs="Times New Roman"/>
            <w:color w:val="000000"/>
            <w:sz w:val="24"/>
            <w:szCs w:val="24"/>
            <w:lang w:eastAsia="bg-BG"/>
          </w:rPr>
          <w:t>част М от Регламент (ЕС) № 1321/2014</w:t>
        </w:r>
      </w:hyperlink>
      <w:r w:rsidRPr="000166E5">
        <w:rPr>
          <w:rFonts w:ascii="Verdana" w:eastAsia="Times New Roman" w:hAnsi="Verdana" w:cs="Times New Roman"/>
          <w:color w:val="000000"/>
          <w:sz w:val="24"/>
          <w:szCs w:val="24"/>
          <w:lang w:eastAsia="bg-BG"/>
        </w:rPr>
        <w:t xml:space="preserve"> на Комисията от 26 ноември 2014 г. относно поддържането на летателната годност на въздухоплавателните средства и авиационните продукти, части и устройства и относно одобряването на организациите и персонала, изпълняващи тези задачи (</w:t>
      </w:r>
      <w:hyperlink r:id="rId170" w:history="1">
        <w:r w:rsidRPr="000166E5">
          <w:rPr>
            <w:rFonts w:ascii="Verdana" w:eastAsia="Times New Roman" w:hAnsi="Verdana" w:cs="Times New Roman"/>
            <w:color w:val="000000"/>
            <w:sz w:val="24"/>
            <w:szCs w:val="24"/>
            <w:lang w:eastAsia="bg-BG"/>
          </w:rPr>
          <w:t>Регламент № 1321/2014</w:t>
        </w:r>
      </w:hyperlink>
      <w:r w:rsidRPr="000166E5">
        <w:rPr>
          <w:rFonts w:ascii="Verdana" w:eastAsia="Times New Roman" w:hAnsi="Verdana" w:cs="Times New Roman"/>
          <w:color w:val="000000"/>
          <w:sz w:val="24"/>
          <w:szCs w:val="24"/>
          <w:lang w:eastAsia="bg-BG"/>
        </w:rPr>
        <w:t xml:space="preserve">), или да има сключен договор с одобрена организация за управление на поддържането на постоянна летателна годност по </w:t>
      </w:r>
      <w:hyperlink r:id="rId171" w:history="1">
        <w:r w:rsidRPr="000166E5">
          <w:rPr>
            <w:rFonts w:ascii="Verdana" w:eastAsia="Times New Roman" w:hAnsi="Verdana" w:cs="Times New Roman"/>
            <w:color w:val="000000"/>
            <w:sz w:val="24"/>
            <w:szCs w:val="24"/>
            <w:lang w:eastAsia="bg-BG"/>
          </w:rPr>
          <w:t>част М от Регламент (ЕС) № 1321/2014</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Декларацията по ал. 1 се подава в два екземпляра, попълнени на български и на английски език, единият остава в регистъра на ГД "ГВА", а другият се връща на оператора.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 В началото и в края на приетата от главния директор на ГД "ГВА" декларация се поставят поредни номера, започващи с означението "BG.DEC". Номер на декларация, която е отнета или спряна, не може да бъде използван отново.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(7) Информацията за приетата от главния директор на ГД "ГВА" декларация се изпраща в EASA за поддържане на Централната база данни, когато такава е дължима по силата на приложимото право на ЕС.</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(8) При промяна в съдържанието на декларацията операторът подава нова.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03" w:name="to_paragraph_id45954859"/>
      <w:bookmarkEnd w:id="103"/>
      <w:r w:rsidRPr="000166E5">
        <w:rPr>
          <w:rFonts w:ascii="Verdana" w:eastAsia="Times New Roman" w:hAnsi="Verdana" w:cs="Times New Roman"/>
          <w:b/>
          <w:bCs/>
          <w:color w:val="000000"/>
          <w:sz w:val="24"/>
          <w:szCs w:val="24"/>
          <w:lang w:eastAsia="bg-BG"/>
        </w:rPr>
        <w:t>Чл. 35</w:t>
      </w:r>
      <w:r w:rsidRPr="000166E5">
        <w:rPr>
          <w:rFonts w:ascii="Verdana" w:eastAsia="Times New Roman" w:hAnsi="Verdana" w:cs="Times New Roman"/>
          <w:color w:val="000000"/>
          <w:sz w:val="24"/>
          <w:szCs w:val="24"/>
          <w:lang w:eastAsia="bg-BG"/>
        </w:rPr>
        <w:t>. (1) Декларацията на авиационен оператор е безсрочна, при условие че: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4ED788F" wp14:editId="7536D3DF">
                <wp:extent cx="304800" cy="304800"/>
                <wp:effectExtent l="0" t="0" r="0" b="0"/>
                <wp:docPr id="63" name="AutoShape 66" descr="apis://desktop/icons/kwadrat.gif">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2880FE" id="AutoShape 66" o:spid="_x0000_s1026" alt="apis://desktop/icons/kwadrat.gif" href="apis://ARCH|840830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f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68wEqSFGt1urfSh0XiM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операторът е в съответствие с изисквания на </w:t>
      </w:r>
      <w:hyperlink r:id="rId173" w:history="1">
        <w:r w:rsidRPr="000166E5">
          <w:rPr>
            <w:rFonts w:ascii="Verdana" w:eastAsia="Times New Roman" w:hAnsi="Verdana" w:cs="Times New Roman"/>
            <w:color w:val="000000"/>
            <w:sz w:val="24"/>
            <w:szCs w:val="24"/>
            <w:lang w:eastAsia="bg-BG"/>
          </w:rPr>
          <w:t>Регламент (ЕС) 2018/1139</w:t>
        </w:r>
      </w:hyperlink>
      <w:r w:rsidRPr="000166E5">
        <w:rPr>
          <w:rFonts w:ascii="Verdana" w:eastAsia="Times New Roman" w:hAnsi="Verdana" w:cs="Times New Roman"/>
          <w:color w:val="000000"/>
          <w:sz w:val="24"/>
          <w:szCs w:val="24"/>
          <w:lang w:eastAsia="bg-BG"/>
        </w:rPr>
        <w:t xml:space="preserve"> и правилата за неговото прилагане, отчитайки разпоредбите, свързани с мерките за изпълнение, необходими за отстраняване на несъответствието, както е посочено в чл. ARO.GEN.350 от </w:t>
      </w:r>
      <w:hyperlink r:id="rId174" w:history="1">
        <w:r w:rsidRPr="000166E5">
          <w:rPr>
            <w:rFonts w:ascii="Verdana" w:eastAsia="Times New Roman" w:hAnsi="Verdana" w:cs="Times New Roman"/>
            <w:color w:val="000000"/>
            <w:sz w:val="24"/>
            <w:szCs w:val="24"/>
            <w:lang w:eastAsia="bg-BG"/>
          </w:rPr>
          <w:t>Регламент (ЕО) № 965/2012</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536B0E9E" wp14:editId="4D1C9FEF">
                <wp:extent cx="304800" cy="304800"/>
                <wp:effectExtent l="0" t="0" r="0" b="0"/>
                <wp:docPr id="62" name="AutoShape 67" descr="apis://desktop/icons/kwadrat.gif">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34306" id="AutoShape 67" o:spid="_x0000_s1026" alt="apis://desktop/icons/kwadrat.gif" href="apis://ARCH|840830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O1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4cYCdJCjW63VvrQaDzB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операторът предоставя достъп на ГД "ГВА", както е посочено в чл. ORО.GEN.140 от </w:t>
      </w:r>
      <w:hyperlink r:id="rId175" w:history="1">
        <w:r w:rsidRPr="000166E5">
          <w:rPr>
            <w:rFonts w:ascii="Verdana" w:eastAsia="Times New Roman" w:hAnsi="Verdana" w:cs="Times New Roman"/>
            <w:color w:val="000000"/>
            <w:sz w:val="24"/>
            <w:szCs w:val="24"/>
            <w:lang w:eastAsia="bg-BG"/>
          </w:rPr>
          <w:t>Регламент (ЕО) № 965/2012</w:t>
        </w:r>
      </w:hyperlink>
      <w:r w:rsidRPr="000166E5">
        <w:rPr>
          <w:rFonts w:ascii="Verdana" w:eastAsia="Times New Roman" w:hAnsi="Verdana" w:cs="Times New Roman"/>
          <w:color w:val="000000"/>
          <w:sz w:val="24"/>
          <w:szCs w:val="24"/>
          <w:lang w:eastAsia="bg-BG"/>
        </w:rPr>
        <w:t xml:space="preserve">, за да определи продължаващото съответствие с изискванията на </w:t>
      </w:r>
      <w:hyperlink r:id="rId176" w:history="1">
        <w:r w:rsidRPr="000166E5">
          <w:rPr>
            <w:rFonts w:ascii="Verdana" w:eastAsia="Times New Roman" w:hAnsi="Verdana" w:cs="Times New Roman"/>
            <w:color w:val="000000"/>
            <w:sz w:val="24"/>
            <w:szCs w:val="24"/>
            <w:lang w:eastAsia="bg-BG"/>
          </w:rPr>
          <w:t>Регламент (ЕС) 2018/1139</w:t>
        </w:r>
      </w:hyperlink>
      <w:r w:rsidRPr="000166E5">
        <w:rPr>
          <w:rFonts w:ascii="Verdana" w:eastAsia="Times New Roman" w:hAnsi="Verdana" w:cs="Times New Roman"/>
          <w:color w:val="000000"/>
          <w:sz w:val="24"/>
          <w:szCs w:val="24"/>
          <w:lang w:eastAsia="bg-BG"/>
        </w:rPr>
        <w:t xml:space="preserve"> и правилата за неговото прилагане.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Копие от писмото, издадено от главния директор на ГД "ГВА" за съответствие на декларацията с приложимите изисквания, е задължително да бъде налично на борда на ВС заедно с посочените в чл. NCC.GEN.140 и чл. SPO.GEN.140 от </w:t>
      </w:r>
      <w:hyperlink r:id="rId177" w:history="1">
        <w:r w:rsidRPr="000166E5">
          <w:rPr>
            <w:rFonts w:ascii="Verdana" w:eastAsia="Times New Roman" w:hAnsi="Verdana" w:cs="Times New Roman"/>
            <w:color w:val="000000"/>
            <w:sz w:val="24"/>
            <w:szCs w:val="24"/>
            <w:lang w:eastAsia="bg-BG"/>
          </w:rPr>
          <w:t>Регламент (ЕО) № 965/2012</w:t>
        </w:r>
      </w:hyperlink>
      <w:r w:rsidRPr="000166E5">
        <w:rPr>
          <w:rFonts w:ascii="Verdana" w:eastAsia="Times New Roman" w:hAnsi="Verdana" w:cs="Times New Roman"/>
          <w:color w:val="000000"/>
          <w:sz w:val="24"/>
          <w:szCs w:val="24"/>
          <w:lang w:eastAsia="bg-BG"/>
        </w:rPr>
        <w:t xml:space="preserve"> документи.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04" w:name="to_paragraph_id31490969"/>
      <w:bookmarkEnd w:id="104"/>
      <w:r w:rsidRPr="000166E5">
        <w:rPr>
          <w:rFonts w:ascii="Verdana" w:eastAsia="Times New Roman" w:hAnsi="Verdana" w:cs="Times New Roman"/>
          <w:b/>
          <w:bCs/>
          <w:color w:val="000000"/>
          <w:sz w:val="24"/>
          <w:szCs w:val="24"/>
          <w:lang w:eastAsia="bg-BG"/>
        </w:rPr>
        <w:t>Чл. 36</w:t>
      </w:r>
      <w:r w:rsidRPr="000166E5">
        <w:rPr>
          <w:rFonts w:ascii="Verdana" w:eastAsia="Times New Roman" w:hAnsi="Verdana" w:cs="Times New Roman"/>
          <w:color w:val="000000"/>
          <w:sz w:val="24"/>
          <w:szCs w:val="24"/>
          <w:lang w:eastAsia="bg-BG"/>
        </w:rPr>
        <w:t xml:space="preserve">. (1) След получаване на декларацията главният директор на ГД "ГВА" или оправомощено от него лице определя със </w:t>
      </w:r>
      <w:r w:rsidRPr="000166E5">
        <w:rPr>
          <w:rFonts w:ascii="Verdana" w:eastAsia="Times New Roman" w:hAnsi="Verdana" w:cs="Times New Roman"/>
          <w:color w:val="000000"/>
          <w:sz w:val="24"/>
          <w:szCs w:val="24"/>
          <w:lang w:eastAsia="bg-BG"/>
        </w:rPr>
        <w:lastRenderedPageBreak/>
        <w:t xml:space="preserve">заповед инспектор за проверка на цялата необходима информация, съдържаща се в декларацията.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В срок до 10 работни дни главният директор на ГД "ГВА" потвърждава писмено съответствието на декларацията пред кандидата.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В случай че декларацията не съответства на изискванията по </w:t>
      </w:r>
      <w:hyperlink r:id="rId178" w:history="1">
        <w:r w:rsidRPr="000166E5">
          <w:rPr>
            <w:rFonts w:ascii="Verdana" w:eastAsia="Times New Roman" w:hAnsi="Verdana" w:cs="Times New Roman"/>
            <w:color w:val="000000"/>
            <w:sz w:val="24"/>
            <w:szCs w:val="24"/>
            <w:lang w:eastAsia="bg-BG"/>
          </w:rPr>
          <w:t>чл. 34</w:t>
        </w:r>
      </w:hyperlink>
      <w:r w:rsidRPr="000166E5">
        <w:rPr>
          <w:rFonts w:ascii="Verdana" w:eastAsia="Times New Roman" w:hAnsi="Verdana" w:cs="Times New Roman"/>
          <w:color w:val="000000"/>
          <w:sz w:val="24"/>
          <w:szCs w:val="24"/>
          <w:lang w:eastAsia="bg-BG"/>
        </w:rPr>
        <w:t>, главният директор на ГД "ГВА" уведомява кандидата писмено за констатираните несъответствия и определя срок за тяхното отстраняване. В този случай процедурата се спира за определения срок. След представяне на изискуемата информация и документи в определения срок процедурата продължава в съответствие с ал. 2.</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Когато бъде потвърдено несъответствието, включително и при извършване на инспекция, главният директор на ГД "ГВА" предприема действия, както е предвидено в чл. ARO.GEN.350 от </w:t>
      </w:r>
      <w:hyperlink r:id="rId179" w:history="1">
        <w:r w:rsidRPr="000166E5">
          <w:rPr>
            <w:rFonts w:ascii="Verdana" w:eastAsia="Times New Roman" w:hAnsi="Verdana" w:cs="Times New Roman"/>
            <w:color w:val="000000"/>
            <w:sz w:val="24"/>
            <w:szCs w:val="24"/>
            <w:lang w:eastAsia="bg-BG"/>
          </w:rPr>
          <w:t>Регламент (ЕО) № 965/2012</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Когато кандидатът не представи изискуемата информация и документи в определения срок, процедурата се прекратява със заповед на главния директор на ГД "ГВА" или оправомощено от него лице, като таксата не подлежи на възстановяване.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(6) Актовете по спиране, прекратяване на процедурата и отказ да бъде приета декларацията се обжалват по реда на </w:t>
      </w:r>
      <w:hyperlink r:id="rId180" w:history="1">
        <w:r w:rsidRPr="000166E5">
          <w:rPr>
            <w:rFonts w:ascii="Verdana" w:eastAsia="Times New Roman" w:hAnsi="Verdana" w:cs="Times New Roman"/>
            <w:color w:val="000000"/>
            <w:sz w:val="24"/>
            <w:szCs w:val="24"/>
            <w:lang w:eastAsia="bg-BG"/>
          </w:rPr>
          <w:t>Административнопроцесуалния кодекс</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05" w:name="to_paragraph_id31490970"/>
      <w:bookmarkEnd w:id="105"/>
      <w:r w:rsidRPr="000166E5">
        <w:rPr>
          <w:rFonts w:ascii="Verdana" w:eastAsia="Times New Roman" w:hAnsi="Verdana" w:cs="Times New Roman"/>
          <w:b/>
          <w:bCs/>
          <w:color w:val="000000"/>
          <w:sz w:val="27"/>
          <w:szCs w:val="27"/>
          <w:lang w:eastAsia="bg-BG"/>
        </w:rPr>
        <w:t>Глава шеста</w:t>
      </w:r>
      <w:r w:rsidRPr="000166E5">
        <w:rPr>
          <w:rFonts w:ascii="Verdana" w:eastAsia="Times New Roman" w:hAnsi="Verdana" w:cs="Times New Roman"/>
          <w:b/>
          <w:bCs/>
          <w:color w:val="000000"/>
          <w:sz w:val="27"/>
          <w:szCs w:val="27"/>
          <w:lang w:eastAsia="bg-BG"/>
        </w:rPr>
        <w:br/>
        <w:t>НАЦИОНАЛНИ СВИДЕТЕЛСТВА ЗА АВИАЦИОНЕН ОПЕРАТОР ЗА СПЕЦИАЛИЗИРАНИ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06" w:name="to_paragraph_id31490971"/>
      <w:bookmarkEnd w:id="106"/>
      <w:r w:rsidRPr="000166E5">
        <w:rPr>
          <w:rFonts w:ascii="Verdana" w:eastAsia="Times New Roman" w:hAnsi="Verdana" w:cs="Times New Roman"/>
          <w:b/>
          <w:bCs/>
          <w:color w:val="000000"/>
          <w:sz w:val="27"/>
          <w:szCs w:val="27"/>
          <w:lang w:eastAsia="bg-BG"/>
        </w:rPr>
        <w:t>Раздел I</w:t>
      </w:r>
      <w:r w:rsidRPr="000166E5">
        <w:rPr>
          <w:rFonts w:ascii="Verdana" w:eastAsia="Times New Roman" w:hAnsi="Verdana" w:cs="Times New Roman"/>
          <w:b/>
          <w:bCs/>
          <w:color w:val="000000"/>
          <w:sz w:val="27"/>
          <w:szCs w:val="27"/>
          <w:lang w:eastAsia="bg-BG"/>
        </w:rPr>
        <w:br/>
        <w:t>Съдържание на националните свидетелства за авиационен оператор за специализирани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07" w:name="to_paragraph_id45954860"/>
      <w:bookmarkEnd w:id="107"/>
      <w:r w:rsidRPr="000166E5">
        <w:rPr>
          <w:rFonts w:ascii="Verdana" w:eastAsia="Times New Roman" w:hAnsi="Verdana" w:cs="Times New Roman"/>
          <w:b/>
          <w:bCs/>
          <w:color w:val="000000"/>
          <w:sz w:val="24"/>
          <w:szCs w:val="24"/>
          <w:lang w:eastAsia="bg-BG"/>
        </w:rPr>
        <w:t>Чл. 37</w:t>
      </w:r>
      <w:r w:rsidRPr="000166E5">
        <w:rPr>
          <w:rFonts w:ascii="Verdana" w:eastAsia="Times New Roman" w:hAnsi="Verdana" w:cs="Times New Roman"/>
          <w:color w:val="000000"/>
          <w:sz w:val="24"/>
          <w:szCs w:val="24"/>
          <w:lang w:eastAsia="bg-BG"/>
        </w:rPr>
        <w:t xml:space="preserve">. (1) Националните свидетелства за авиационен оператор за специализирани операции се издават на български и на английски език с поредни номера, започващи с означението "BG.SPO.N". Видовете операции се вписват в националните свидетелства с означението "SPO", пореден номер на вида операция с нейното наименование.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Номерът на националното свидетелство за авиационен оператор за специализирани операции, което е отнето или спряно и не е подновено, не може да бъде използван отново.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(Нова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5E307A2D" wp14:editId="04CBEED6">
                <wp:extent cx="304800" cy="304800"/>
                <wp:effectExtent l="0" t="0" r="0" b="0"/>
                <wp:docPr id="61" name="AutoShape 68" descr="apis://desktop/icons/kwadrat.gif">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0EEF2" id="AutoShape 68" o:spid="_x0000_s1026" alt="apis://desktop/icons/kwadrat.gif" href="apis://ARCH|8408303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ZC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2OMBGmhRrdbK31oNIbq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Заявлението за издаване на национално свидетелство за авиационен оператор за </w:t>
      </w:r>
      <w:r w:rsidRPr="000166E5">
        <w:rPr>
          <w:rFonts w:ascii="Verdana" w:eastAsia="Times New Roman" w:hAnsi="Verdana" w:cs="Times New Roman"/>
          <w:color w:val="000000"/>
          <w:sz w:val="24"/>
          <w:szCs w:val="24"/>
          <w:lang w:eastAsia="bg-BG"/>
        </w:rPr>
        <w:lastRenderedPageBreak/>
        <w:t xml:space="preserve">специализирани операции се подава съгласно образец – </w:t>
      </w:r>
      <w:hyperlink r:id="rId182" w:history="1">
        <w:r w:rsidRPr="000166E5">
          <w:rPr>
            <w:rFonts w:ascii="Verdana" w:eastAsia="Times New Roman" w:hAnsi="Verdana" w:cs="Times New Roman"/>
            <w:color w:val="000000"/>
            <w:sz w:val="24"/>
            <w:szCs w:val="24"/>
            <w:lang w:eastAsia="bg-BG"/>
          </w:rPr>
          <w:t>приложение № 3</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(Нова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E963D18" wp14:editId="04B281C9">
                <wp:extent cx="304800" cy="304800"/>
                <wp:effectExtent l="0" t="0" r="0" b="0"/>
                <wp:docPr id="60" name="AutoShape 69" descr="apis://desktop/icons/kwadrat.gif">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6370F7" id="AutoShape 69" o:spid="_x0000_s1026" alt="apis://desktop/icons/kwadrat.gif" href="apis://ARCH|8408303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Yo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yE9grRQo9utlT40GqcYlcxQSBhR3EBhYLWxUoWcSmHCTUegHHaw5pVnXzdcbOYNp5sDVrj454r2&#10;WSgk3bZM2L6smjXEgqZMzZXBSGcOor4vY1exsFMm88hdnf30ST1ql3+jHiTdGCTkvCZizW6NAg2A&#10;MoHccUtr2dWMlJDGC3e9D+fQgDe06j7KEtJBIB2e3b7SrYsBeNHeS+j5JCG2t4jC5lWUTCPIJA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Националното свидетелство за авиационен оператор за специализирани операции се издава по образец – </w:t>
      </w:r>
      <w:hyperlink r:id="rId183" w:history="1">
        <w:r w:rsidRPr="000166E5">
          <w:rPr>
            <w:rFonts w:ascii="Verdana" w:eastAsia="Times New Roman" w:hAnsi="Verdana" w:cs="Times New Roman"/>
            <w:color w:val="000000"/>
            <w:sz w:val="24"/>
            <w:szCs w:val="24"/>
            <w:lang w:eastAsia="bg-BG"/>
          </w:rPr>
          <w:t>приложение № 4</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08" w:name="to_paragraph_id31490973"/>
      <w:bookmarkEnd w:id="108"/>
      <w:r w:rsidRPr="000166E5">
        <w:rPr>
          <w:rFonts w:ascii="Verdana" w:eastAsia="Times New Roman" w:hAnsi="Verdana" w:cs="Times New Roman"/>
          <w:b/>
          <w:bCs/>
          <w:color w:val="000000"/>
          <w:sz w:val="27"/>
          <w:szCs w:val="27"/>
          <w:lang w:eastAsia="bg-BG"/>
        </w:rPr>
        <w:t>Раздел II</w:t>
      </w:r>
      <w:r w:rsidRPr="000166E5">
        <w:rPr>
          <w:rFonts w:ascii="Verdana" w:eastAsia="Times New Roman" w:hAnsi="Verdana" w:cs="Times New Roman"/>
          <w:b/>
          <w:bCs/>
          <w:color w:val="000000"/>
          <w:sz w:val="27"/>
          <w:szCs w:val="27"/>
          <w:lang w:eastAsia="bg-BG"/>
        </w:rPr>
        <w:br/>
        <w:t>Първоначално издаване на национални свидетелства за авиационен оператор за специализирани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09" w:name="to_paragraph_id31490974"/>
      <w:bookmarkEnd w:id="109"/>
      <w:r w:rsidRPr="000166E5">
        <w:rPr>
          <w:rFonts w:ascii="Verdana" w:eastAsia="Times New Roman" w:hAnsi="Verdana" w:cs="Times New Roman"/>
          <w:b/>
          <w:bCs/>
          <w:color w:val="000000"/>
          <w:sz w:val="24"/>
          <w:szCs w:val="24"/>
          <w:lang w:eastAsia="bg-BG"/>
        </w:rPr>
        <w:t>Чл. 38</w:t>
      </w:r>
      <w:r w:rsidRPr="000166E5">
        <w:rPr>
          <w:rFonts w:ascii="Verdana" w:eastAsia="Times New Roman" w:hAnsi="Verdana" w:cs="Times New Roman"/>
          <w:color w:val="000000"/>
          <w:sz w:val="24"/>
          <w:szCs w:val="24"/>
          <w:lang w:eastAsia="bg-BG"/>
        </w:rPr>
        <w:t xml:space="preserve">. Кандидат за издаване на национално свидетелство за авиационен оператор може да бъде търговец, регистриран по </w:t>
      </w:r>
      <w:hyperlink r:id="rId184" w:history="1">
        <w:r w:rsidRPr="000166E5">
          <w:rPr>
            <w:rFonts w:ascii="Verdana" w:eastAsia="Times New Roman" w:hAnsi="Verdana" w:cs="Times New Roman"/>
            <w:color w:val="000000"/>
            <w:sz w:val="24"/>
            <w:szCs w:val="24"/>
            <w:lang w:eastAsia="bg-BG"/>
          </w:rPr>
          <w:t>Търговския закон</w:t>
        </w:r>
      </w:hyperlink>
      <w:r w:rsidRPr="000166E5">
        <w:rPr>
          <w:rFonts w:ascii="Verdana" w:eastAsia="Times New Roman" w:hAnsi="Verdana" w:cs="Times New Roman"/>
          <w:color w:val="000000"/>
          <w:sz w:val="24"/>
          <w:szCs w:val="24"/>
          <w:lang w:eastAsia="bg-BG"/>
        </w:rPr>
        <w:t xml:space="preserve"> или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както и операторът по </w:t>
      </w:r>
      <w:hyperlink r:id="rId185" w:history="1">
        <w:r w:rsidRPr="000166E5">
          <w:rPr>
            <w:rFonts w:ascii="Verdana" w:eastAsia="Times New Roman" w:hAnsi="Verdana" w:cs="Times New Roman"/>
            <w:color w:val="000000"/>
            <w:sz w:val="24"/>
            <w:szCs w:val="24"/>
            <w:lang w:eastAsia="bg-BG"/>
          </w:rPr>
          <w:t>чл. 64б ЗГВ</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10" w:name="to_paragraph_id31490975"/>
      <w:bookmarkEnd w:id="110"/>
      <w:r w:rsidRPr="000166E5">
        <w:rPr>
          <w:rFonts w:ascii="Verdana" w:eastAsia="Times New Roman" w:hAnsi="Verdana" w:cs="Times New Roman"/>
          <w:b/>
          <w:bCs/>
          <w:color w:val="000000"/>
          <w:sz w:val="24"/>
          <w:szCs w:val="24"/>
          <w:lang w:eastAsia="bg-BG"/>
        </w:rPr>
        <w:t>Чл. 39</w:t>
      </w:r>
      <w:r w:rsidRPr="000166E5">
        <w:rPr>
          <w:rFonts w:ascii="Verdana" w:eastAsia="Times New Roman" w:hAnsi="Verdana" w:cs="Times New Roman"/>
          <w:color w:val="000000"/>
          <w:sz w:val="24"/>
          <w:szCs w:val="24"/>
          <w:lang w:eastAsia="bg-BG"/>
        </w:rPr>
        <w:t>. (1) Преди подаване на заявление за първоначално издаване на национално свидетелство за авиационен оператор за специализирани операции по реда на тази наредба лицето заявява намеренията си за това в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В срок не по-късно от 14 работни дни от постъпване на уведомлението от кандидата за подаване на заявление за издаване на национално свидетелство за авиационен оператор за специализирани операции главният директор на ГД "ГВА" или оправомощено от него лице определя дата за провеждане на консултации за запознаване с изискванията за въздухоплавателната дейност, която планира да извършва, и въпросите, свързани с обхвата на предвидената дейност.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За проведените предварителни консултации в ГД "ГВА" се изготвят протоколи за резултата от срещата, копие от които се предоставя на кандидата в срок три работни дни от датата на провеждане на консултациите.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11" w:name="to_paragraph_id45954861"/>
      <w:bookmarkEnd w:id="111"/>
      <w:r w:rsidRPr="000166E5">
        <w:rPr>
          <w:rFonts w:ascii="Verdana" w:eastAsia="Times New Roman" w:hAnsi="Verdana" w:cs="Times New Roman"/>
          <w:b/>
          <w:bCs/>
          <w:color w:val="000000"/>
          <w:sz w:val="24"/>
          <w:szCs w:val="24"/>
          <w:lang w:eastAsia="bg-BG"/>
        </w:rPr>
        <w:t>Чл. 40</w:t>
      </w:r>
      <w:r w:rsidRPr="000166E5">
        <w:rPr>
          <w:rFonts w:ascii="Verdana" w:eastAsia="Times New Roman" w:hAnsi="Verdana" w:cs="Times New Roman"/>
          <w:color w:val="000000"/>
          <w:sz w:val="24"/>
          <w:szCs w:val="24"/>
          <w:lang w:eastAsia="bg-BG"/>
        </w:rPr>
        <w:t xml:space="preserve">. (1) Кандидатът подава заявление в ГД "ГВА" не по-късно от 60 работни дни преди планираната дата за започване на въздухоплавателна дейност и след приключване на консултациите по </w:t>
      </w:r>
      <w:hyperlink r:id="rId186" w:history="1">
        <w:r w:rsidRPr="000166E5">
          <w:rPr>
            <w:rFonts w:ascii="Verdana" w:eastAsia="Times New Roman" w:hAnsi="Verdana" w:cs="Times New Roman"/>
            <w:color w:val="000000"/>
            <w:sz w:val="24"/>
            <w:szCs w:val="24"/>
            <w:lang w:eastAsia="bg-BG"/>
          </w:rPr>
          <w:t>чл. 39</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(Изм. – ДВ, бр. 53 от 2018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4F29BB1C" wp14:editId="0EFBF8C4">
                <wp:extent cx="304800" cy="304800"/>
                <wp:effectExtent l="0" t="0" r="0" b="0"/>
                <wp:docPr id="59" name="AutoShape 70" descr="apis://desktop/icons/kwadrat.gif">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B43EC" id="AutoShape 70" o:spid="_x0000_s1026" alt="apis://desktop/icons/kwadrat.gif" href="apis://ARCH|840830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KU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1KMBGmhRrdbK31oNIGUlcxQSBhR3EBhYLWxUoWcSmHCTUegHHaw5pVnXzdcbOYNp5sDVrj454r2&#10;WSgk3bZM2L6smjXEgqZMzZXBSGcOor4vY1exsFMm88hdnf30ST1ql3+jHiTdGCTkvCZizW6NAg2A&#10;MoHccUtr2dWMlJDGC3e9D+fQgDe06j7KEtJBIB2e3b7SrYsBeNHeS+j5JCG2t4jC5lWUTCPI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В заявлението се посочва единен идентификационен код (ЕИК) или код по БУЛСТАТ и към него се прилагат: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(изм. – ДВ, бр. 40 от 2018 г., бр. 53 от 2018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738337A3" wp14:editId="0BFA7083">
                <wp:extent cx="304800" cy="304800"/>
                <wp:effectExtent l="0" t="0" r="0" b="0"/>
                <wp:docPr id="58" name="AutoShape 71" descr="apis://desktop/icons/kwadrat.gif">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6C564" id="AutoShape 71" o:spid="_x0000_s1026" alt="apis://desktop/icons/kwadrat.gif" href="apis://ARCH|840830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6BSgrRQo9utlT40msQY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удостоверение за актуално състояние – за лицата, които са регистрирани като търговци по законодателството на друга държава – </w:t>
      </w:r>
      <w:r w:rsidRPr="000166E5">
        <w:rPr>
          <w:rFonts w:ascii="Verdana" w:eastAsia="Times New Roman" w:hAnsi="Verdana" w:cs="Times New Roman"/>
          <w:color w:val="000000"/>
          <w:sz w:val="24"/>
          <w:szCs w:val="24"/>
          <w:lang w:eastAsia="bg-BG"/>
        </w:rPr>
        <w:lastRenderedPageBreak/>
        <w:t xml:space="preserve">членка на Европейския съюз, или в друга държава – страна по </w:t>
      </w:r>
      <w:hyperlink r:id="rId188" w:history="1">
        <w:r w:rsidRPr="000166E5">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декларация от кандидата,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(доп.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21BB14A7" wp14:editId="211413F3">
                <wp:extent cx="304800" cy="304800"/>
                <wp:effectExtent l="0" t="0" r="0" b="0"/>
                <wp:docPr id="57" name="AutoShape 72" descr="apis://desktop/icons/kwadrat.gif">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6DDF4" id="AutoShape 72" o:spid="_x0000_s1026" alt="apis://desktop/icons/kwadrat.gif" href="apis://ARCH|840830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Sa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yYYCdJCjW63VvrQaDLE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описание на предложената експлоатация, включително тип/клас и брой на въздухоплавателни средства, които ще бъдат експлоатирани, типовата сертификация на същите и допълнителното оборудване на външно окачване или вътрешен монтаж, за специализирани операции;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ръководство за експлоатация;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стандартни оперативни процедури (СОП);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 оценка на риска на базата, на която е съставен СОП (такава може да е включена в документацията по т. 5);</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7. описание на системата за управление;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8. имената и адресите на ръководните лица, както и доказателства, че притежават необходимата квалификация и професионален опит;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9. списък с имената, номерата на свидетелствата за правоспособност и други данни за всички лица, свързани с експлоатацията на въздухоплавателните средства на оператора;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10. базово летище/площадка, както и списък с летищата/площадките, определени за предложените планирани операции и зони за експлоатация за непланирани/нередовни операции;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11. документ за платена такса;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12. застрахователни договори (не по-късно от 30 календарни дни след датата на подаване на заявлението);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13. план за действия при аварийни ситуации (Emergency Respond Plan (ERP), който може да е включен в документацията по т. 6;</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14. договори с подизпълнители за други дейности, когато е приложимо;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15. лизингови договори, когато е приложимо;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16. предварителни договори за изпълнение на всяка услуга или продукт, които са свързани с оперативното или техническото обезпечаване на исканите летателни операции, чието изпълнение заявителят възнамерява да възложи изцяло или частично на външни изпълнители;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17. информация за оценка на мащаба на дейността на заявителя за първоначално издаване на национално свидетелство за авиационен оператор за специализирани търговски операции съгласно приложение № 1 от наредбата.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12" w:name="to_paragraph_id31490977"/>
      <w:bookmarkEnd w:id="112"/>
      <w:r w:rsidRPr="000166E5">
        <w:rPr>
          <w:rFonts w:ascii="Verdana" w:eastAsia="Times New Roman" w:hAnsi="Verdana" w:cs="Times New Roman"/>
          <w:b/>
          <w:bCs/>
          <w:color w:val="000000"/>
          <w:sz w:val="24"/>
          <w:szCs w:val="24"/>
          <w:lang w:eastAsia="bg-BG"/>
        </w:rPr>
        <w:t>Чл. 41</w:t>
      </w:r>
      <w:r w:rsidRPr="000166E5">
        <w:rPr>
          <w:rFonts w:ascii="Verdana" w:eastAsia="Times New Roman" w:hAnsi="Verdana" w:cs="Times New Roman"/>
          <w:color w:val="000000"/>
          <w:sz w:val="24"/>
          <w:szCs w:val="24"/>
          <w:lang w:eastAsia="bg-BG"/>
        </w:rPr>
        <w:t xml:space="preserve">. (1) В срок до 7 работни дни от подаване на заявление за издаване на национално свидетелство за авиационен оператор за специализирани операции главният директор на ГД "ГВА" или </w:t>
      </w:r>
      <w:r w:rsidRPr="000166E5">
        <w:rPr>
          <w:rFonts w:ascii="Verdana" w:eastAsia="Times New Roman" w:hAnsi="Verdana" w:cs="Times New Roman"/>
          <w:color w:val="000000"/>
          <w:sz w:val="24"/>
          <w:szCs w:val="24"/>
          <w:lang w:eastAsia="bg-BG"/>
        </w:rPr>
        <w:lastRenderedPageBreak/>
        <w:t>оправомощено от него лице определя със заповед отговорен инспектор, който ръководи и координира процеса за сертифициране на оператора.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В срок до 7 работни дни от датата на издаване на заповедта отговорният инспектор по ал. 1 извършва предварителна оценка на заявлението и изготвя доклад за резултатите от предварителната оценка.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В случай на положителна оценка на заявлението и приложените към него документи главният директор на ГД "ГВА" или оправомощено от него лице със заповед назначава комисия за провеждане на експлоатационна инспекция за проверка на годността на кандидата да извършва заявената въздухоплавателна дейност.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В случай че заявлението и приложените към него документи и данни не отговорят на приложимите изисквания, главният директор на ГД "ГВА" уведомява кандидата писмено за констатираните несъответствия и определя срок за тяхното отстраняване. В този случай процедурата се спира за определения срок. След представяне на изискуемата информация и документи в определения срок процедурата продължава в съответствие с ал. 3.</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Когато кандидатът не представи изискуемата информация и документи в определения срок, процедурата се прекратява със заповед на главния директор на ГД "ГВА" или оправомощено от него лице.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13" w:name="to_paragraph_id31490978"/>
      <w:bookmarkEnd w:id="113"/>
      <w:r w:rsidRPr="000166E5">
        <w:rPr>
          <w:rFonts w:ascii="Verdana" w:eastAsia="Times New Roman" w:hAnsi="Verdana" w:cs="Times New Roman"/>
          <w:b/>
          <w:bCs/>
          <w:color w:val="000000"/>
          <w:sz w:val="24"/>
          <w:szCs w:val="24"/>
          <w:lang w:eastAsia="bg-BG"/>
        </w:rPr>
        <w:t>Чл. 42</w:t>
      </w:r>
      <w:r w:rsidRPr="000166E5">
        <w:rPr>
          <w:rFonts w:ascii="Verdana" w:eastAsia="Times New Roman" w:hAnsi="Verdana" w:cs="Times New Roman"/>
          <w:color w:val="000000"/>
          <w:sz w:val="24"/>
          <w:szCs w:val="24"/>
          <w:lang w:eastAsia="bg-BG"/>
        </w:rPr>
        <w:t xml:space="preserve">. (1) Комисията по </w:t>
      </w:r>
      <w:hyperlink r:id="rId189" w:history="1">
        <w:r w:rsidRPr="000166E5">
          <w:rPr>
            <w:rFonts w:ascii="Verdana" w:eastAsia="Times New Roman" w:hAnsi="Verdana" w:cs="Times New Roman"/>
            <w:color w:val="000000"/>
            <w:sz w:val="24"/>
            <w:szCs w:val="24"/>
            <w:lang w:eastAsia="bg-BG"/>
          </w:rPr>
          <w:t>чл. 41, ал. 3</w:t>
        </w:r>
      </w:hyperlink>
      <w:r w:rsidRPr="000166E5">
        <w:rPr>
          <w:rFonts w:ascii="Verdana" w:eastAsia="Times New Roman" w:hAnsi="Verdana" w:cs="Times New Roman"/>
          <w:color w:val="000000"/>
          <w:sz w:val="24"/>
          <w:szCs w:val="24"/>
          <w:lang w:eastAsia="bg-BG"/>
        </w:rPr>
        <w:t xml:space="preserve"> извършва експлоатационни инспекции, като след приключване на нейната работа отговорният инспектор по </w:t>
      </w:r>
      <w:hyperlink r:id="rId190" w:history="1">
        <w:r w:rsidRPr="000166E5">
          <w:rPr>
            <w:rFonts w:ascii="Verdana" w:eastAsia="Times New Roman" w:hAnsi="Verdana" w:cs="Times New Roman"/>
            <w:color w:val="000000"/>
            <w:sz w:val="24"/>
            <w:szCs w:val="24"/>
            <w:lang w:eastAsia="bg-BG"/>
          </w:rPr>
          <w:t>чл. 41, ал. 1</w:t>
        </w:r>
      </w:hyperlink>
      <w:r w:rsidRPr="000166E5">
        <w:rPr>
          <w:rFonts w:ascii="Verdana" w:eastAsia="Times New Roman" w:hAnsi="Verdana" w:cs="Times New Roman"/>
          <w:color w:val="000000"/>
          <w:sz w:val="24"/>
          <w:szCs w:val="24"/>
          <w:lang w:eastAsia="bg-BG"/>
        </w:rPr>
        <w:t xml:space="preserve"> изготвя обобщен доклад, към който прилага всички материали, доказателства и становища на членовете на комисията. Докладът съдържа едно от следните предложения: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да бъде издадено национално свидетелство за авиационен оператор за специализирани операции;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да се откаже на кандидата издаването на национално свидетелство за авиационен оператор за специализирани операции, когато в хода на експлоатационната инспекция се установи, че кандидатът за национално свидетелство за авиационен оператор за специализирани операции не може да спазва установените стандарти, не отговаря на изискванията на тази наредба или фактическото му състояние застрашава безопасната експлоатация на въздухоплавателни средства.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В зависимост от заключенията в доклада на отговорния инспектор по </w:t>
      </w:r>
      <w:hyperlink r:id="rId191" w:history="1">
        <w:r w:rsidRPr="000166E5">
          <w:rPr>
            <w:rFonts w:ascii="Verdana" w:eastAsia="Times New Roman" w:hAnsi="Verdana" w:cs="Times New Roman"/>
            <w:color w:val="000000"/>
            <w:sz w:val="24"/>
            <w:szCs w:val="24"/>
            <w:lang w:eastAsia="bg-BG"/>
          </w:rPr>
          <w:t>чл. 41, ал. 1</w:t>
        </w:r>
      </w:hyperlink>
      <w:r w:rsidRPr="000166E5">
        <w:rPr>
          <w:rFonts w:ascii="Verdana" w:eastAsia="Times New Roman" w:hAnsi="Verdana" w:cs="Times New Roman"/>
          <w:color w:val="000000"/>
          <w:sz w:val="24"/>
          <w:szCs w:val="24"/>
          <w:lang w:eastAsia="bg-BG"/>
        </w:rPr>
        <w:t xml:space="preserve"> главният директор на ГД "ГВА" издава национално свидетелство за авиационен оператор за специализирани операции или отказва издаването му.</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Първоначалното национално свидетелство за авиационен оператор за специализирани операции се издава за срок до 24 месеца. Правата и обхватът на одобрените дейности се вписват в свидетелството.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Временни допълнения към национално свидетелство за авиационен оператор, съдържащи експлоатационните изисквания и </w:t>
      </w:r>
      <w:r w:rsidRPr="000166E5">
        <w:rPr>
          <w:rFonts w:ascii="Verdana" w:eastAsia="Times New Roman" w:hAnsi="Verdana" w:cs="Times New Roman"/>
          <w:color w:val="000000"/>
          <w:sz w:val="24"/>
          <w:szCs w:val="24"/>
          <w:lang w:eastAsia="bg-BG"/>
        </w:rPr>
        <w:lastRenderedPageBreak/>
        <w:t>ограниченията, могат да се вписват за въздухоплавателни средства и дейности при одобрен "мокър лизинг" или обмен на въздухоплавателни средства.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Актовете на главния директор на ГД "ГВА" по спиране или прекратяване на процедурата и отказът да бъде издадено национално свидетелство за авиационен оператор за специализирани операции се обжалват по реда на </w:t>
      </w:r>
      <w:hyperlink r:id="rId192" w:history="1">
        <w:r w:rsidRPr="000166E5">
          <w:rPr>
            <w:rFonts w:ascii="Verdana" w:eastAsia="Times New Roman" w:hAnsi="Verdana" w:cs="Times New Roman"/>
            <w:color w:val="000000"/>
            <w:sz w:val="24"/>
            <w:szCs w:val="24"/>
            <w:lang w:eastAsia="bg-BG"/>
          </w:rPr>
          <w:t>Административнопроцесуалния кодекс</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14" w:name="to_paragraph_id31490979"/>
      <w:bookmarkEnd w:id="114"/>
      <w:r w:rsidRPr="000166E5">
        <w:rPr>
          <w:rFonts w:ascii="Verdana" w:eastAsia="Times New Roman" w:hAnsi="Verdana" w:cs="Times New Roman"/>
          <w:b/>
          <w:bCs/>
          <w:color w:val="000000"/>
          <w:sz w:val="27"/>
          <w:szCs w:val="27"/>
          <w:lang w:eastAsia="bg-BG"/>
        </w:rPr>
        <w:t>Раздел IІІ</w:t>
      </w:r>
      <w:r w:rsidRPr="000166E5">
        <w:rPr>
          <w:rFonts w:ascii="Verdana" w:eastAsia="Times New Roman" w:hAnsi="Verdana" w:cs="Times New Roman"/>
          <w:b/>
          <w:bCs/>
          <w:color w:val="000000"/>
          <w:sz w:val="27"/>
          <w:szCs w:val="27"/>
          <w:lang w:eastAsia="bg-BG"/>
        </w:rPr>
        <w:br/>
        <w:t>Изменение и продължаване срока на валидност на национално свидетелство за авиационен оператор за специализирани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15" w:name="to_paragraph_id31490980"/>
      <w:bookmarkEnd w:id="115"/>
      <w:r w:rsidRPr="000166E5">
        <w:rPr>
          <w:rFonts w:ascii="Verdana" w:eastAsia="Times New Roman" w:hAnsi="Verdana" w:cs="Times New Roman"/>
          <w:b/>
          <w:bCs/>
          <w:color w:val="000000"/>
          <w:sz w:val="24"/>
          <w:szCs w:val="24"/>
          <w:lang w:eastAsia="bg-BG"/>
        </w:rPr>
        <w:t>Чл. 43</w:t>
      </w:r>
      <w:r w:rsidRPr="000166E5">
        <w:rPr>
          <w:rFonts w:ascii="Verdana" w:eastAsia="Times New Roman" w:hAnsi="Verdana" w:cs="Times New Roman"/>
          <w:color w:val="000000"/>
          <w:sz w:val="24"/>
          <w:szCs w:val="24"/>
          <w:lang w:eastAsia="bg-BG"/>
        </w:rPr>
        <w:t>. (1) Авиационният оператор подава заявление, в което посочва исканото изменение на национално свидетелство за авиационен оператор за специализирани операции не по-късно от 30 работни дни преди датата на въвеждане на изменението.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Към заявлението авиационният оператор прилага изменените части от ръководството за експлоатация и/или СОП, както и необходимите документи, които касаят изменението, и документ за платена такса.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Авиационният оператор подава заявление за изменение на националното свидетелство и когато е налице неотстранено от него в срок несъответствие, свързано с някой от елементите на свидетелството, заради което е издадена заповед на главния директор на ГД "ГВА" за временно спиране или ограничаване на правата му по него.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16" w:name="to_paragraph_id31490981"/>
      <w:bookmarkEnd w:id="116"/>
      <w:r w:rsidRPr="000166E5">
        <w:rPr>
          <w:rFonts w:ascii="Verdana" w:eastAsia="Times New Roman" w:hAnsi="Verdana" w:cs="Times New Roman"/>
          <w:b/>
          <w:bCs/>
          <w:color w:val="000000"/>
          <w:sz w:val="24"/>
          <w:szCs w:val="24"/>
          <w:lang w:eastAsia="bg-BG"/>
        </w:rPr>
        <w:t>Чл. 44</w:t>
      </w:r>
      <w:r w:rsidRPr="000166E5">
        <w:rPr>
          <w:rFonts w:ascii="Verdana" w:eastAsia="Times New Roman" w:hAnsi="Verdana" w:cs="Times New Roman"/>
          <w:color w:val="000000"/>
          <w:sz w:val="24"/>
          <w:szCs w:val="24"/>
          <w:lang w:eastAsia="bg-BG"/>
        </w:rPr>
        <w:t xml:space="preserve">. (1) Заявлението за изменение на национално свидетелство за авиационен оператор за специализирани операции се разглежда по реда на </w:t>
      </w:r>
      <w:hyperlink r:id="rId193" w:history="1">
        <w:r w:rsidRPr="000166E5">
          <w:rPr>
            <w:rFonts w:ascii="Verdana" w:eastAsia="Times New Roman" w:hAnsi="Verdana" w:cs="Times New Roman"/>
            <w:color w:val="000000"/>
            <w:sz w:val="24"/>
            <w:szCs w:val="24"/>
            <w:lang w:eastAsia="bg-BG"/>
          </w:rPr>
          <w:t>чл. 41</w:t>
        </w:r>
      </w:hyperlink>
      <w:r w:rsidRPr="000166E5">
        <w:rPr>
          <w:rFonts w:ascii="Verdana" w:eastAsia="Times New Roman" w:hAnsi="Verdana" w:cs="Times New Roman"/>
          <w:color w:val="000000"/>
          <w:sz w:val="24"/>
          <w:szCs w:val="24"/>
          <w:lang w:eastAsia="bg-BG"/>
        </w:rPr>
        <w:t xml:space="preserve"> и 42.</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Измененото национално свидетелство за авиационен оператор за специализирани операции се издава със същия номер, като се запазва срокът на неговото действие.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17" w:name="to_paragraph_id38826501"/>
      <w:bookmarkEnd w:id="117"/>
      <w:r w:rsidRPr="000166E5">
        <w:rPr>
          <w:rFonts w:ascii="Verdana" w:eastAsia="Times New Roman" w:hAnsi="Verdana" w:cs="Times New Roman"/>
          <w:b/>
          <w:bCs/>
          <w:color w:val="000000"/>
          <w:sz w:val="24"/>
          <w:szCs w:val="24"/>
          <w:lang w:eastAsia="bg-BG"/>
        </w:rPr>
        <w:t>Чл. 45</w:t>
      </w:r>
      <w:r w:rsidRPr="000166E5">
        <w:rPr>
          <w:rFonts w:ascii="Verdana" w:eastAsia="Times New Roman" w:hAnsi="Verdana" w:cs="Times New Roman"/>
          <w:color w:val="000000"/>
          <w:sz w:val="24"/>
          <w:szCs w:val="24"/>
          <w:lang w:eastAsia="bg-BG"/>
        </w:rPr>
        <w:t>. (1) Авиационният оператор подава заявление за продължаване срока на валидност на национално свидетелство за авиационен оператор за специализирани операции не по-късно от 30 работни дни преди срока на изтичане на валидността му.</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(Изм. – ДВ, бр. 53 от 2018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A4E1D7B" wp14:editId="41CDC71C">
                <wp:extent cx="304800" cy="304800"/>
                <wp:effectExtent l="0" t="0" r="0" b="0"/>
                <wp:docPr id="56" name="AutoShape 73" descr="apis://desktop/icons/kwadrat.gif">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6AB81F" id="AutoShape 73" o:spid="_x0000_s1026" alt="apis://desktop/icons/kwadrat.gif" href="apis://ARCH|84083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Tw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8YYCdJCjW63VvrQaHKF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В заявлението се посочва единен идентификационен код (ЕИК) или код по БУЛСТАТ и към него се прилагат: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1. (изм. – ДВ, бр. 40 от 2018 г., бр. 53 от 2018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0E5C4555" wp14:editId="04DC7E49">
                <wp:extent cx="304800" cy="304800"/>
                <wp:effectExtent l="0" t="0" r="0" b="0"/>
                <wp:docPr id="55" name="AutoShape 74" descr="apis://desktop/icons/kwadrat.gif">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7F55B" id="AutoShape 74" o:spid="_x0000_s1026" alt="apis://desktop/icons/kwadrat.gif" href="apis://ARCH|84083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4fB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0YYCdJCjW63VvrQaJJg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удостоверение за актуално състояние – за лицата, които са регистрирани като търговци по законодателството на друга държава – членка на Европейския съюз, или в друга държава – страна по </w:t>
      </w:r>
      <w:hyperlink r:id="rId195" w:history="1">
        <w:r w:rsidRPr="000166E5">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списък с имената, номерата на свидетелствата за правоспособност и други данни за всички лица, свързани с експлоатацията на ВС на оператора;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документ за платена такса;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договори с подизпълнители за други дейности, когато е приложимо;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лизингови договори, когато е приложимо;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 информация за оценка на мащабите на дейността при продължаване на срока на валидност на националното свидетелство за авиационен оператор за специализирани операции съгласно приложение № 2 от наредбата.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Заявлението за продължаване срока на валидност на националното свидетелство за авиационен оператор за специализирани операции се разглежда по реда на </w:t>
      </w:r>
      <w:hyperlink r:id="rId196" w:history="1">
        <w:r w:rsidRPr="000166E5">
          <w:rPr>
            <w:rFonts w:ascii="Verdana" w:eastAsia="Times New Roman" w:hAnsi="Verdana" w:cs="Times New Roman"/>
            <w:color w:val="000000"/>
            <w:sz w:val="24"/>
            <w:szCs w:val="24"/>
            <w:lang w:eastAsia="bg-BG"/>
          </w:rPr>
          <w:t>чл. 44</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Валидността на националното свидетелство за авиационен оператор за специализирани операции се продължава за срок 18 месеца.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18" w:name="to_paragraph_id31490983"/>
      <w:bookmarkEnd w:id="118"/>
      <w:r w:rsidRPr="000166E5">
        <w:rPr>
          <w:rFonts w:ascii="Verdana" w:eastAsia="Times New Roman" w:hAnsi="Verdana" w:cs="Times New Roman"/>
          <w:b/>
          <w:bCs/>
          <w:color w:val="000000"/>
          <w:sz w:val="27"/>
          <w:szCs w:val="27"/>
          <w:lang w:eastAsia="bg-BG"/>
        </w:rPr>
        <w:t>Глава седма</w:t>
      </w:r>
      <w:r w:rsidRPr="000166E5">
        <w:rPr>
          <w:rFonts w:ascii="Verdana" w:eastAsia="Times New Roman" w:hAnsi="Verdana" w:cs="Times New Roman"/>
          <w:b/>
          <w:bCs/>
          <w:color w:val="000000"/>
          <w:sz w:val="27"/>
          <w:szCs w:val="27"/>
          <w:lang w:eastAsia="bg-BG"/>
        </w:rPr>
        <w:br/>
        <w:t>ОДОБРЕНИЯ И РАЗРЕШЕНИЯ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19" w:name="to_paragraph_id31490984"/>
      <w:bookmarkEnd w:id="119"/>
      <w:r w:rsidRPr="000166E5">
        <w:rPr>
          <w:rFonts w:ascii="Verdana" w:eastAsia="Times New Roman" w:hAnsi="Verdana" w:cs="Times New Roman"/>
          <w:b/>
          <w:bCs/>
          <w:color w:val="000000"/>
          <w:sz w:val="27"/>
          <w:szCs w:val="27"/>
          <w:lang w:eastAsia="bg-BG"/>
        </w:rPr>
        <w:t>Раздел І</w:t>
      </w:r>
      <w:r w:rsidRPr="000166E5">
        <w:rPr>
          <w:rFonts w:ascii="Verdana" w:eastAsia="Times New Roman" w:hAnsi="Verdana" w:cs="Times New Roman"/>
          <w:b/>
          <w:bCs/>
          <w:color w:val="000000"/>
          <w:sz w:val="27"/>
          <w:szCs w:val="27"/>
          <w:lang w:eastAsia="bg-BG"/>
        </w:rPr>
        <w:br/>
        <w:t>Общи изисквания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20" w:name="to_paragraph_id31490985"/>
      <w:bookmarkEnd w:id="120"/>
      <w:r w:rsidRPr="000166E5">
        <w:rPr>
          <w:rFonts w:ascii="Verdana" w:eastAsia="Times New Roman" w:hAnsi="Verdana" w:cs="Times New Roman"/>
          <w:b/>
          <w:bCs/>
          <w:color w:val="000000"/>
          <w:sz w:val="24"/>
          <w:szCs w:val="24"/>
          <w:lang w:eastAsia="bg-BG"/>
        </w:rPr>
        <w:t>Чл. 46</w:t>
      </w:r>
      <w:r w:rsidRPr="000166E5">
        <w:rPr>
          <w:rFonts w:ascii="Verdana" w:eastAsia="Times New Roman" w:hAnsi="Verdana" w:cs="Times New Roman"/>
          <w:color w:val="000000"/>
          <w:sz w:val="24"/>
          <w:szCs w:val="24"/>
          <w:lang w:eastAsia="bg-BG"/>
        </w:rPr>
        <w:t>. (1) Главният директор на ГД "ГВА" издава специфични одобрения за заявените дейности от авиационния оператор.</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Кандидатът за издаване на специфично одобрение подава заявление в ГД "ГВА" не по-късно от 30 работни дни преди началото на планираната въздухоплавателна дейност заедно с доказателства, че: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са спазени изискванията на съответната подчаст от </w:t>
      </w:r>
      <w:hyperlink r:id="rId197"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съответните елементи, определени в данните, установени в </w:t>
      </w:r>
      <w:hyperlink r:id="rId198" w:history="1">
        <w:r w:rsidRPr="000166E5">
          <w:rPr>
            <w:rFonts w:ascii="Verdana" w:eastAsia="Times New Roman" w:hAnsi="Verdana" w:cs="Times New Roman"/>
            <w:color w:val="000000"/>
            <w:sz w:val="24"/>
            <w:szCs w:val="24"/>
            <w:lang w:eastAsia="bg-BG"/>
          </w:rPr>
          <w:t>Регламент (ЕС) № 748/2012</w:t>
        </w:r>
      </w:hyperlink>
      <w:r w:rsidRPr="000166E5">
        <w:rPr>
          <w:rFonts w:ascii="Verdana" w:eastAsia="Times New Roman" w:hAnsi="Verdana" w:cs="Times New Roman"/>
          <w:color w:val="000000"/>
          <w:sz w:val="24"/>
          <w:szCs w:val="24"/>
          <w:lang w:eastAsia="bg-BG"/>
        </w:rPr>
        <w:t xml:space="preserve"> на Комисията от 3 август 2012 г. за определяне на правила за прилагане на сертифициране за летателна годност и за опазване на околната среда на въздухоплавателни средства и свързани с тях продукти, части и оборудване, както и за </w:t>
      </w:r>
      <w:r w:rsidRPr="000166E5">
        <w:rPr>
          <w:rFonts w:ascii="Verdana" w:eastAsia="Times New Roman" w:hAnsi="Verdana" w:cs="Times New Roman"/>
          <w:color w:val="000000"/>
          <w:sz w:val="24"/>
          <w:szCs w:val="24"/>
          <w:lang w:eastAsia="bg-BG"/>
        </w:rPr>
        <w:lastRenderedPageBreak/>
        <w:t>сертифициране на проектантски и производствени организации, са взети предвид.</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Авиационният оператор съхранява документите по ал. 1 най-малко за времетраенето на въздухоплавателната дейност, за която иска специфичното одобрение.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21" w:name="to_paragraph_id31490986"/>
      <w:bookmarkEnd w:id="121"/>
      <w:r w:rsidRPr="000166E5">
        <w:rPr>
          <w:rFonts w:ascii="Verdana" w:eastAsia="Times New Roman" w:hAnsi="Verdana" w:cs="Times New Roman"/>
          <w:b/>
          <w:bCs/>
          <w:color w:val="000000"/>
          <w:sz w:val="24"/>
          <w:szCs w:val="24"/>
          <w:lang w:eastAsia="bg-BG"/>
        </w:rPr>
        <w:t>Чл. 47</w:t>
      </w:r>
      <w:r w:rsidRPr="000166E5">
        <w:rPr>
          <w:rFonts w:ascii="Verdana" w:eastAsia="Times New Roman" w:hAnsi="Verdana" w:cs="Times New Roman"/>
          <w:color w:val="000000"/>
          <w:sz w:val="24"/>
          <w:szCs w:val="24"/>
          <w:lang w:eastAsia="bg-BG"/>
        </w:rPr>
        <w:t>. Специфичните одобрения са безсрочни и се вписват в спецификациите на САО.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22" w:name="to_paragraph_id31490987"/>
      <w:bookmarkEnd w:id="122"/>
      <w:r w:rsidRPr="000166E5">
        <w:rPr>
          <w:rFonts w:ascii="Verdana" w:eastAsia="Times New Roman" w:hAnsi="Verdana" w:cs="Times New Roman"/>
          <w:b/>
          <w:bCs/>
          <w:color w:val="000000"/>
          <w:sz w:val="24"/>
          <w:szCs w:val="24"/>
          <w:lang w:eastAsia="bg-BG"/>
        </w:rPr>
        <w:t>Чл. 48</w:t>
      </w:r>
      <w:r w:rsidRPr="000166E5">
        <w:rPr>
          <w:rFonts w:ascii="Verdana" w:eastAsia="Times New Roman" w:hAnsi="Verdana" w:cs="Times New Roman"/>
          <w:color w:val="000000"/>
          <w:sz w:val="24"/>
          <w:szCs w:val="24"/>
          <w:lang w:eastAsia="bg-BG"/>
        </w:rPr>
        <w:t xml:space="preserve">. (1) Въздухоплавателните средства могат да бъдат експлоатирани в определено за целта въздушно пространство по маршрути или съгласно процедури, когато са установени спецификации за навигация, базирана на летателните характеристики, само ако експлоатационната дейност е вписана в спецификацията към САО на авиационния оператор.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Не се изисква специфично одобрение за операции във въздушно пространство, определено за зонална навигация RNAV (основна зонална навигация, B – RNAV), съгласно подчаст Б </w:t>
      </w:r>
      <w:hyperlink r:id="rId199" w:history="1">
        <w:r w:rsidRPr="000166E5">
          <w:rPr>
            <w:rFonts w:ascii="Verdana" w:eastAsia="Times New Roman" w:hAnsi="Verdana" w:cs="Times New Roman"/>
            <w:color w:val="000000"/>
            <w:sz w:val="24"/>
            <w:szCs w:val="24"/>
            <w:lang w:eastAsia="bg-BG"/>
          </w:rPr>
          <w:t>от приложение V на Регламент (ЕС) № 965/2012.</w:t>
        </w:r>
      </w:hyperlink>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За да получи одобрение за експлоатация при условията на навигация, базирана на летателни характеристики и оборудване (PBN) от главния директор на ГД "ГВА", операторът представя заявление и доказателства към него съгласно чл. SPA.PBN.105 PBN и подчаст Б от </w:t>
      </w:r>
      <w:hyperlink r:id="rId200" w:history="1">
        <w:r w:rsidRPr="000166E5">
          <w:rPr>
            <w:rFonts w:ascii="Verdana" w:eastAsia="Times New Roman" w:hAnsi="Verdana" w:cs="Times New Roman"/>
            <w:color w:val="000000"/>
            <w:sz w:val="24"/>
            <w:szCs w:val="24"/>
            <w:lang w:eastAsia="bg-BG"/>
          </w:rPr>
          <w:t>приложение V на Регламент (ЕС)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23" w:name="to_paragraph_id31490988"/>
      <w:bookmarkEnd w:id="123"/>
      <w:r w:rsidRPr="000166E5">
        <w:rPr>
          <w:rFonts w:ascii="Verdana" w:eastAsia="Times New Roman" w:hAnsi="Verdana" w:cs="Times New Roman"/>
          <w:b/>
          <w:bCs/>
          <w:color w:val="000000"/>
          <w:sz w:val="27"/>
          <w:szCs w:val="27"/>
          <w:lang w:eastAsia="bg-BG"/>
        </w:rPr>
        <w:t>Раздел ІІ</w:t>
      </w:r>
      <w:r w:rsidRPr="000166E5">
        <w:rPr>
          <w:rFonts w:ascii="Verdana" w:eastAsia="Times New Roman" w:hAnsi="Verdana" w:cs="Times New Roman"/>
          <w:b/>
          <w:bCs/>
          <w:color w:val="000000"/>
          <w:sz w:val="27"/>
          <w:szCs w:val="27"/>
          <w:lang w:eastAsia="bg-BG"/>
        </w:rPr>
        <w:br/>
        <w:t>Специфични одобрения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24" w:name="to_paragraph_id31490989"/>
      <w:bookmarkEnd w:id="124"/>
      <w:r w:rsidRPr="000166E5">
        <w:rPr>
          <w:rFonts w:ascii="Verdana" w:eastAsia="Times New Roman" w:hAnsi="Verdana" w:cs="Times New Roman"/>
          <w:b/>
          <w:bCs/>
          <w:color w:val="000000"/>
          <w:sz w:val="24"/>
          <w:szCs w:val="24"/>
          <w:lang w:eastAsia="bg-BG"/>
        </w:rPr>
        <w:t>Чл. 49</w:t>
      </w:r>
      <w:r w:rsidRPr="000166E5">
        <w:rPr>
          <w:rFonts w:ascii="Verdana" w:eastAsia="Times New Roman" w:hAnsi="Verdana" w:cs="Times New Roman"/>
          <w:color w:val="000000"/>
          <w:sz w:val="24"/>
          <w:szCs w:val="24"/>
          <w:lang w:eastAsia="bg-BG"/>
        </w:rPr>
        <w:t xml:space="preserve">. (1) Авиационен оператор може да извършва операции при минимални навигационни летателни характеристики (MNPS) съгласно чл. SPA.MNPS.100 от </w:t>
      </w:r>
      <w:hyperlink r:id="rId201"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За да получи одобрение за експлоатация при минимални навигационни летателни характеристики (MNPS) от главния директор на ГД "ГВА", операторът подава заявление и доказателства към него съгласно чл. SPA.MNPS.105 от </w:t>
      </w:r>
      <w:hyperlink r:id="rId202"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25" w:name="to_paragraph_id31490990"/>
      <w:bookmarkEnd w:id="125"/>
      <w:r w:rsidRPr="000166E5">
        <w:rPr>
          <w:rFonts w:ascii="Verdana" w:eastAsia="Times New Roman" w:hAnsi="Verdana" w:cs="Times New Roman"/>
          <w:b/>
          <w:bCs/>
          <w:color w:val="000000"/>
          <w:sz w:val="24"/>
          <w:szCs w:val="24"/>
          <w:lang w:eastAsia="bg-BG"/>
        </w:rPr>
        <w:t>Чл. 50</w:t>
      </w:r>
      <w:r w:rsidRPr="000166E5">
        <w:rPr>
          <w:rFonts w:ascii="Verdana" w:eastAsia="Times New Roman" w:hAnsi="Verdana" w:cs="Times New Roman"/>
          <w:color w:val="000000"/>
          <w:sz w:val="24"/>
          <w:szCs w:val="24"/>
          <w:lang w:eastAsia="bg-BG"/>
        </w:rPr>
        <w:t>. (1) Въздухоплавателните средства се експлоатират във въздушно пространство, където се използват намалени минимуми за вертикална сепарация от 300 m (1000 ft) между полетно ниво (FL) 290 и (FL) 410.</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За да получи RVSM одобрение за експлоатация от главния директор на ГД "ГВА", операторът подава заявление и доказателства към него съгласно подчаст Г от </w:t>
      </w:r>
      <w:hyperlink r:id="rId203" w:history="1">
        <w:r w:rsidRPr="000166E5">
          <w:rPr>
            <w:rFonts w:ascii="Verdana" w:eastAsia="Times New Roman" w:hAnsi="Verdana" w:cs="Times New Roman"/>
            <w:color w:val="000000"/>
            <w:sz w:val="24"/>
            <w:szCs w:val="24"/>
            <w:lang w:eastAsia="bg-BG"/>
          </w:rPr>
          <w:t>приложение V на Регламент (ЕС)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26" w:name="to_paragraph_id31490991"/>
      <w:bookmarkEnd w:id="126"/>
      <w:r w:rsidRPr="000166E5">
        <w:rPr>
          <w:rFonts w:ascii="Verdana" w:eastAsia="Times New Roman" w:hAnsi="Verdana" w:cs="Times New Roman"/>
          <w:b/>
          <w:bCs/>
          <w:color w:val="000000"/>
          <w:sz w:val="24"/>
          <w:szCs w:val="24"/>
          <w:lang w:eastAsia="bg-BG"/>
        </w:rPr>
        <w:lastRenderedPageBreak/>
        <w:t>Чл. 51</w:t>
      </w:r>
      <w:r w:rsidRPr="000166E5">
        <w:rPr>
          <w:rFonts w:ascii="Verdana" w:eastAsia="Times New Roman" w:hAnsi="Verdana" w:cs="Times New Roman"/>
          <w:color w:val="000000"/>
          <w:sz w:val="24"/>
          <w:szCs w:val="24"/>
          <w:lang w:eastAsia="bg-BG"/>
        </w:rPr>
        <w:t xml:space="preserve">. (1) За да получи одобрение за операции при намалена видимост от главния директор на ГД "ГВА", операторът подава заявление и доказателства за изпълнение на изискванията на подчаст Д от </w:t>
      </w:r>
      <w:hyperlink r:id="rId204" w:history="1">
        <w:r w:rsidRPr="000166E5">
          <w:rPr>
            <w:rFonts w:ascii="Verdana" w:eastAsia="Times New Roman" w:hAnsi="Verdana" w:cs="Times New Roman"/>
            <w:color w:val="000000"/>
            <w:sz w:val="24"/>
            <w:szCs w:val="24"/>
            <w:lang w:eastAsia="bg-BG"/>
          </w:rPr>
          <w:t>приложение V към Регламент (ЕС) № 965/2012</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Операторът може да извършва операции при намалена видимост (LVO) при спазване на изискванията на чл. SPA.LVO.110-SPA.LVO.130 от </w:t>
      </w:r>
      <w:hyperlink r:id="rId205" w:history="1">
        <w:r w:rsidRPr="000166E5">
          <w:rPr>
            <w:rFonts w:ascii="Verdana" w:eastAsia="Times New Roman" w:hAnsi="Verdana" w:cs="Times New Roman"/>
            <w:color w:val="000000"/>
            <w:sz w:val="24"/>
            <w:szCs w:val="24"/>
            <w:lang w:eastAsia="bg-BG"/>
          </w:rPr>
          <w:t>Регламент (ЕС) № 965/2012 и</w:t>
        </w:r>
      </w:hyperlink>
      <w:r w:rsidRPr="000166E5">
        <w:rPr>
          <w:rFonts w:ascii="Verdana" w:eastAsia="Times New Roman" w:hAnsi="Verdana" w:cs="Times New Roman"/>
          <w:color w:val="000000"/>
          <w:sz w:val="24"/>
          <w:szCs w:val="24"/>
          <w:lang w:eastAsia="bg-BG"/>
        </w:rPr>
        <w:t xml:space="preserve"> когато има одобрение от главния директор на ГД "ГВА" за: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излитане при намалена видимост (LVTO);</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операция под стандартите за категория I (LTS CAT I);</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стандартна операция в категория II (CAT II);</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операция, различна от стандартна операция от категория II (OTS CAT II);</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5. стандартна операция в категория III (CAT III);</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 операция за подход, при която се използват усъвършенствани системи за наблюдение (EVS) и се прилага експлоатационен кредит за намаляване на минимумите за хоризонтална видимост по пистата за излитане и кацане (RVR) с не повече от една трета от публикуваната RVR.</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27" w:name="to_paragraph_id31490992"/>
      <w:bookmarkEnd w:id="127"/>
      <w:r w:rsidRPr="000166E5">
        <w:rPr>
          <w:rFonts w:ascii="Verdana" w:eastAsia="Times New Roman" w:hAnsi="Verdana" w:cs="Times New Roman"/>
          <w:b/>
          <w:bCs/>
          <w:color w:val="000000"/>
          <w:sz w:val="24"/>
          <w:szCs w:val="24"/>
          <w:lang w:eastAsia="bg-BG"/>
        </w:rPr>
        <w:t>Чл. 52</w:t>
      </w:r>
      <w:r w:rsidRPr="000166E5">
        <w:rPr>
          <w:rFonts w:ascii="Verdana" w:eastAsia="Times New Roman" w:hAnsi="Verdana" w:cs="Times New Roman"/>
          <w:color w:val="000000"/>
          <w:sz w:val="24"/>
          <w:szCs w:val="24"/>
          <w:lang w:eastAsia="bg-BG"/>
        </w:rPr>
        <w:t xml:space="preserve">. (1) Самолети с два двигателя се използват за операции на търговския въздушен превоз на разстояния, надхвърлящи праговото разстояние, определено в съответствие с чл. CAT.OP.MPA.140 от </w:t>
      </w:r>
      <w:hyperlink r:id="rId206"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само ако операторът е получил ETOPS одобрение за експлоатация от главния директор на ГД "ГВА" съгласно подчаст Е от </w:t>
      </w:r>
      <w:hyperlink r:id="rId207" w:history="1">
        <w:r w:rsidRPr="000166E5">
          <w:rPr>
            <w:rFonts w:ascii="Verdana" w:eastAsia="Times New Roman" w:hAnsi="Verdana" w:cs="Times New Roman"/>
            <w:color w:val="000000"/>
            <w:sz w:val="24"/>
            <w:szCs w:val="24"/>
            <w:lang w:eastAsia="bg-BG"/>
          </w:rPr>
          <w:t>приложение V на Регламент (ЕС) № 965/2012.</w:t>
        </w:r>
      </w:hyperlink>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За да получи ETOPS одобрение за експлоатация, операторът представя заявление и доказателства към него съгласно чл. SPA.ETOPS.105 и подчаст Е от </w:t>
      </w:r>
      <w:hyperlink r:id="rId208" w:history="1">
        <w:r w:rsidRPr="000166E5">
          <w:rPr>
            <w:rFonts w:ascii="Verdana" w:eastAsia="Times New Roman" w:hAnsi="Verdana" w:cs="Times New Roman"/>
            <w:color w:val="000000"/>
            <w:sz w:val="24"/>
            <w:szCs w:val="24"/>
            <w:lang w:eastAsia="bg-BG"/>
          </w:rPr>
          <w:t>приложение V на Регламент (ЕС)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28" w:name="to_paragraph_id31490993"/>
      <w:bookmarkEnd w:id="128"/>
      <w:r w:rsidRPr="000166E5">
        <w:rPr>
          <w:rFonts w:ascii="Verdana" w:eastAsia="Times New Roman" w:hAnsi="Verdana" w:cs="Times New Roman"/>
          <w:b/>
          <w:bCs/>
          <w:color w:val="000000"/>
          <w:sz w:val="24"/>
          <w:szCs w:val="24"/>
          <w:lang w:eastAsia="bg-BG"/>
        </w:rPr>
        <w:t>Чл. 53</w:t>
      </w:r>
      <w:r w:rsidRPr="000166E5">
        <w:rPr>
          <w:rFonts w:ascii="Verdana" w:eastAsia="Times New Roman" w:hAnsi="Verdana" w:cs="Times New Roman"/>
          <w:color w:val="000000"/>
          <w:sz w:val="24"/>
          <w:szCs w:val="24"/>
          <w:lang w:eastAsia="bg-BG"/>
        </w:rPr>
        <w:t xml:space="preserve">. Операторът може да превозва разрешени за превоз по въздуха опасни товари след получено одобрение от главния директор на ГД "ГВА" за тази дейност съгласно подчаст Ж от </w:t>
      </w:r>
      <w:hyperlink r:id="rId209" w:history="1">
        <w:r w:rsidRPr="000166E5">
          <w:rPr>
            <w:rFonts w:ascii="Verdana" w:eastAsia="Times New Roman" w:hAnsi="Verdana" w:cs="Times New Roman"/>
            <w:color w:val="000000"/>
            <w:sz w:val="24"/>
            <w:szCs w:val="24"/>
            <w:lang w:eastAsia="bg-BG"/>
          </w:rPr>
          <w:t>приложение V на Регламент (ЕС)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29" w:name="to_paragraph_id31490994"/>
      <w:bookmarkEnd w:id="129"/>
      <w:r w:rsidRPr="000166E5">
        <w:rPr>
          <w:rFonts w:ascii="Verdana" w:eastAsia="Times New Roman" w:hAnsi="Verdana" w:cs="Times New Roman"/>
          <w:b/>
          <w:bCs/>
          <w:color w:val="000000"/>
          <w:sz w:val="24"/>
          <w:szCs w:val="24"/>
          <w:lang w:eastAsia="bg-BG"/>
        </w:rPr>
        <w:t>Чл. 54</w:t>
      </w:r>
      <w:r w:rsidRPr="000166E5">
        <w:rPr>
          <w:rFonts w:ascii="Verdana" w:eastAsia="Times New Roman" w:hAnsi="Verdana" w:cs="Times New Roman"/>
          <w:color w:val="000000"/>
          <w:sz w:val="24"/>
          <w:szCs w:val="24"/>
          <w:lang w:eastAsia="bg-BG"/>
        </w:rPr>
        <w:t>. (1) Авиационен оператор може да експлоатира вертолети по правилата за визуални полети през нощта с помощта на система за изобразяване при нощно виждане (NVIS) само след получено одобрение от главния директор на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За да получи одобрение по ал. 1, операторът подава заявление и представя доказателства за изпълнение на изискванията на подчаст З от </w:t>
      </w:r>
      <w:hyperlink r:id="rId210" w:history="1">
        <w:r w:rsidRPr="000166E5">
          <w:rPr>
            <w:rFonts w:ascii="Verdana" w:eastAsia="Times New Roman" w:hAnsi="Verdana" w:cs="Times New Roman"/>
            <w:color w:val="000000"/>
            <w:sz w:val="24"/>
            <w:szCs w:val="24"/>
            <w:lang w:eastAsia="bg-BG"/>
          </w:rPr>
          <w:t>приложение V на Регламент (ЕС)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30" w:name="to_paragraph_id31490995"/>
      <w:bookmarkEnd w:id="130"/>
      <w:r w:rsidRPr="000166E5">
        <w:rPr>
          <w:rFonts w:ascii="Verdana" w:eastAsia="Times New Roman" w:hAnsi="Verdana" w:cs="Times New Roman"/>
          <w:b/>
          <w:bCs/>
          <w:color w:val="000000"/>
          <w:sz w:val="24"/>
          <w:szCs w:val="24"/>
          <w:lang w:eastAsia="bg-BG"/>
        </w:rPr>
        <w:t>Чл. 55</w:t>
      </w:r>
      <w:r w:rsidRPr="000166E5">
        <w:rPr>
          <w:rFonts w:ascii="Verdana" w:eastAsia="Times New Roman" w:hAnsi="Verdana" w:cs="Times New Roman"/>
          <w:color w:val="000000"/>
          <w:sz w:val="24"/>
          <w:szCs w:val="24"/>
          <w:lang w:eastAsia="bg-BG"/>
        </w:rPr>
        <w:t>. (1) Вертолети могат да се използват за подемно-товарни операции при търговския въздушен превоз само след получено одобрение от главния директор на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 xml:space="preserve">(2) За да получи одобрение по ал. 1, операторът подава заявление и представя доказателства съгласно подчаст И от </w:t>
      </w:r>
      <w:hyperlink r:id="rId211" w:history="1">
        <w:r w:rsidRPr="000166E5">
          <w:rPr>
            <w:rFonts w:ascii="Verdana" w:eastAsia="Times New Roman" w:hAnsi="Verdana" w:cs="Times New Roman"/>
            <w:color w:val="000000"/>
            <w:sz w:val="24"/>
            <w:szCs w:val="24"/>
            <w:lang w:eastAsia="bg-BG"/>
          </w:rPr>
          <w:t>приложение V на Регламент (ЕС)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31" w:name="to_paragraph_id31490996"/>
      <w:bookmarkEnd w:id="131"/>
      <w:r w:rsidRPr="000166E5">
        <w:rPr>
          <w:rFonts w:ascii="Verdana" w:eastAsia="Times New Roman" w:hAnsi="Verdana" w:cs="Times New Roman"/>
          <w:b/>
          <w:bCs/>
          <w:color w:val="000000"/>
          <w:sz w:val="24"/>
          <w:szCs w:val="24"/>
          <w:lang w:eastAsia="bg-BG"/>
        </w:rPr>
        <w:t>Чл. 56</w:t>
      </w:r>
      <w:r w:rsidRPr="000166E5">
        <w:rPr>
          <w:rFonts w:ascii="Verdana" w:eastAsia="Times New Roman" w:hAnsi="Verdana" w:cs="Times New Roman"/>
          <w:color w:val="000000"/>
          <w:sz w:val="24"/>
          <w:szCs w:val="24"/>
          <w:lang w:eastAsia="bg-BG"/>
        </w:rPr>
        <w:t xml:space="preserve">. (1) Вертолети могат да се използват за спешна медицинска помощ (HEMS) съгласно подчаст Й от </w:t>
      </w:r>
      <w:hyperlink r:id="rId212" w:history="1">
        <w:r w:rsidRPr="000166E5">
          <w:rPr>
            <w:rFonts w:ascii="Verdana" w:eastAsia="Times New Roman" w:hAnsi="Verdana" w:cs="Times New Roman"/>
            <w:color w:val="000000"/>
            <w:sz w:val="24"/>
            <w:szCs w:val="24"/>
            <w:lang w:eastAsia="bg-BG"/>
          </w:rPr>
          <w:t>приложение V на Регламент (ЕС) № 965/2012</w:t>
        </w:r>
      </w:hyperlink>
      <w:r w:rsidRPr="000166E5">
        <w:rPr>
          <w:rFonts w:ascii="Verdana" w:eastAsia="Times New Roman" w:hAnsi="Verdana" w:cs="Times New Roman"/>
          <w:color w:val="000000"/>
          <w:sz w:val="24"/>
          <w:szCs w:val="24"/>
          <w:lang w:eastAsia="bg-BG"/>
        </w:rPr>
        <w:t xml:space="preserve"> само след получено одобрение от главния директор на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За да получи одобрение по ал. 1, операторът подава заявление и представя доказателства съгласно подчаст Й от </w:t>
      </w:r>
      <w:hyperlink r:id="rId213" w:history="1">
        <w:r w:rsidRPr="000166E5">
          <w:rPr>
            <w:rFonts w:ascii="Verdana" w:eastAsia="Times New Roman" w:hAnsi="Verdana" w:cs="Times New Roman"/>
            <w:color w:val="000000"/>
            <w:sz w:val="24"/>
            <w:szCs w:val="24"/>
            <w:lang w:eastAsia="bg-BG"/>
          </w:rPr>
          <w:t>приложение V на Регламент (ЕС) № 965/2012</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32" w:name="to_paragraph_id31490997"/>
      <w:bookmarkEnd w:id="132"/>
      <w:r w:rsidRPr="000166E5">
        <w:rPr>
          <w:rFonts w:ascii="Verdana" w:eastAsia="Times New Roman" w:hAnsi="Verdana" w:cs="Times New Roman"/>
          <w:b/>
          <w:bCs/>
          <w:color w:val="000000"/>
          <w:sz w:val="27"/>
          <w:szCs w:val="27"/>
          <w:lang w:eastAsia="bg-BG"/>
        </w:rPr>
        <w:t>Глава осма</w:t>
      </w:r>
      <w:r w:rsidRPr="000166E5">
        <w:rPr>
          <w:rFonts w:ascii="Verdana" w:eastAsia="Times New Roman" w:hAnsi="Verdana" w:cs="Times New Roman"/>
          <w:b/>
          <w:bCs/>
          <w:color w:val="000000"/>
          <w:sz w:val="27"/>
          <w:szCs w:val="27"/>
          <w:lang w:eastAsia="bg-BG"/>
        </w:rPr>
        <w:br/>
        <w:t>НАДЗОР НАД АВИАЦИОННИТЕ ОПЕРАТОРИ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33" w:name="to_paragraph_id31490998"/>
      <w:bookmarkEnd w:id="133"/>
      <w:r w:rsidRPr="000166E5">
        <w:rPr>
          <w:rFonts w:ascii="Verdana" w:eastAsia="Times New Roman" w:hAnsi="Verdana" w:cs="Times New Roman"/>
          <w:b/>
          <w:bCs/>
          <w:color w:val="000000"/>
          <w:sz w:val="27"/>
          <w:szCs w:val="27"/>
          <w:lang w:eastAsia="bg-BG"/>
        </w:rPr>
        <w:t>Раздел І</w:t>
      </w:r>
      <w:r w:rsidRPr="000166E5">
        <w:rPr>
          <w:rFonts w:ascii="Verdana" w:eastAsia="Times New Roman" w:hAnsi="Verdana" w:cs="Times New Roman"/>
          <w:b/>
          <w:bCs/>
          <w:color w:val="000000"/>
          <w:sz w:val="27"/>
          <w:szCs w:val="27"/>
          <w:lang w:eastAsia="bg-BG"/>
        </w:rPr>
        <w:br/>
        <w:t>Надзор над авиационни оператори с права, предоставени от Република България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34" w:name="to_paragraph_id31490999"/>
      <w:bookmarkEnd w:id="134"/>
      <w:r w:rsidRPr="000166E5">
        <w:rPr>
          <w:rFonts w:ascii="Verdana" w:eastAsia="Times New Roman" w:hAnsi="Verdana" w:cs="Times New Roman"/>
          <w:b/>
          <w:bCs/>
          <w:color w:val="000000"/>
          <w:sz w:val="24"/>
          <w:szCs w:val="24"/>
          <w:lang w:eastAsia="bg-BG"/>
        </w:rPr>
        <w:t>Чл. 57</w:t>
      </w:r>
      <w:r w:rsidRPr="000166E5">
        <w:rPr>
          <w:rFonts w:ascii="Verdana" w:eastAsia="Times New Roman" w:hAnsi="Verdana" w:cs="Times New Roman"/>
          <w:color w:val="000000"/>
          <w:sz w:val="24"/>
          <w:szCs w:val="24"/>
          <w:lang w:eastAsia="bg-BG"/>
        </w:rPr>
        <w:t>. (1) Главна дирекция "Гражданска въздухоплавателна администрация" оценява авиационните оператори и контролира компетентността им да извършват въздухоплавателни дейности в съответствие с предоставените им права по издадените САО, разрешително, национално свидетелство или по приета декларация.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Главна дирекция "Гражданска въздухоплавателна администрация" поддържа организация за оценяването на компетентността на авиационните оператори чрез извършване на планови и извънредни инспекции, които обхващат цялата дейност на авиационния оператор или само отделни нейни елементи.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Плановите и извънредните инспекции се извършват в изпълнение на заповед на главния директор на ГД "ГВА" или оправомощено от него лице, в която се определят: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съставът на комисията, на която се възлага извършване на проверката;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обхватът и срокът на извършване на проверката.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35" w:name="to_paragraph_id31491000"/>
      <w:bookmarkEnd w:id="135"/>
      <w:r w:rsidRPr="000166E5">
        <w:rPr>
          <w:rFonts w:ascii="Verdana" w:eastAsia="Times New Roman" w:hAnsi="Verdana" w:cs="Times New Roman"/>
          <w:b/>
          <w:bCs/>
          <w:color w:val="000000"/>
          <w:sz w:val="24"/>
          <w:szCs w:val="24"/>
          <w:lang w:eastAsia="bg-BG"/>
        </w:rPr>
        <w:t>Чл. 58</w:t>
      </w:r>
      <w:r w:rsidRPr="000166E5">
        <w:rPr>
          <w:rFonts w:ascii="Verdana" w:eastAsia="Times New Roman" w:hAnsi="Verdana" w:cs="Times New Roman"/>
          <w:color w:val="000000"/>
          <w:sz w:val="24"/>
          <w:szCs w:val="24"/>
          <w:lang w:eastAsia="bg-BG"/>
        </w:rPr>
        <w:t xml:space="preserve">. Комисията по </w:t>
      </w:r>
      <w:hyperlink r:id="rId214" w:history="1">
        <w:r w:rsidRPr="000166E5">
          <w:rPr>
            <w:rFonts w:ascii="Verdana" w:eastAsia="Times New Roman" w:hAnsi="Verdana" w:cs="Times New Roman"/>
            <w:color w:val="000000"/>
            <w:sz w:val="24"/>
            <w:szCs w:val="24"/>
            <w:lang w:eastAsia="bg-BG"/>
          </w:rPr>
          <w:t>чл. 57</w:t>
        </w:r>
      </w:hyperlink>
      <w:r w:rsidRPr="000166E5">
        <w:rPr>
          <w:rFonts w:ascii="Verdana" w:eastAsia="Times New Roman" w:hAnsi="Verdana" w:cs="Times New Roman"/>
          <w:color w:val="000000"/>
          <w:sz w:val="24"/>
          <w:szCs w:val="24"/>
          <w:lang w:eastAsia="bg-BG"/>
        </w:rPr>
        <w:t xml:space="preserve"> има право да: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проверява документите, данните, процедурите, ръководствата и всякакви други материали на авиационния оператор;</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прави копия или извлечения от документи, данни, процедури и други материали;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изисква устни/писмени обяснения на място;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4. получи достъп до помещения, площадки или средства за осъществяване на въздушните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36" w:name="to_paragraph_id31491001"/>
      <w:bookmarkEnd w:id="136"/>
      <w:r w:rsidRPr="000166E5">
        <w:rPr>
          <w:rFonts w:ascii="Verdana" w:eastAsia="Times New Roman" w:hAnsi="Verdana" w:cs="Times New Roman"/>
          <w:b/>
          <w:bCs/>
          <w:color w:val="000000"/>
          <w:sz w:val="24"/>
          <w:szCs w:val="24"/>
          <w:lang w:eastAsia="bg-BG"/>
        </w:rPr>
        <w:t>Чл. 59</w:t>
      </w:r>
      <w:r w:rsidRPr="000166E5">
        <w:rPr>
          <w:rFonts w:ascii="Verdana" w:eastAsia="Times New Roman" w:hAnsi="Verdana" w:cs="Times New Roman"/>
          <w:color w:val="000000"/>
          <w:sz w:val="24"/>
          <w:szCs w:val="24"/>
          <w:lang w:eastAsia="bg-BG"/>
        </w:rPr>
        <w:t xml:space="preserve">. (1) Плановите инспекции на авиационните оператори се извършват по график, утвърден от главния директор на ГД "ГВА" или упълномощено от него лице. Графикът съдържа всички планови инспекции за надзор върху дейността на авиационните оператори.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За извършването на плановата инспекция авиационният оператор се уведомява писмено най-малко три работни дни предварително.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Извънредни инспекции се извършват в следните случаи, но не се ограничават до: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при настъпили авиационни произшествия или сериозни инциденти с ВС на авиационния оператор;</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при системни отклонения от нормативните изисквания, касаещи безопасността, установени и констатирани повече от веднъж;</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след констатирано от инспектор от ГД "ГВА" нарушение;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при постъпила жалба или сигнал и по всяко време по решение на главния директор на ГД "ГВА" или оправомощено от него лице.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Авиационният оператор не се уведомява предварително за провеждането на извънредна инспекция.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37" w:name="to_paragraph_id45954862"/>
      <w:bookmarkEnd w:id="137"/>
      <w:r w:rsidRPr="000166E5">
        <w:rPr>
          <w:rFonts w:ascii="Verdana" w:eastAsia="Times New Roman" w:hAnsi="Verdana" w:cs="Times New Roman"/>
          <w:b/>
          <w:bCs/>
          <w:color w:val="000000"/>
          <w:sz w:val="24"/>
          <w:szCs w:val="24"/>
          <w:lang w:eastAsia="bg-BG"/>
        </w:rPr>
        <w:t>Чл. 60</w:t>
      </w:r>
      <w:r w:rsidRPr="000166E5">
        <w:rPr>
          <w:rFonts w:ascii="Verdana" w:eastAsia="Times New Roman" w:hAnsi="Verdana" w:cs="Times New Roman"/>
          <w:color w:val="000000"/>
          <w:sz w:val="24"/>
          <w:szCs w:val="24"/>
          <w:lang w:eastAsia="bg-BG"/>
        </w:rPr>
        <w:t xml:space="preserve">. (1) Инспекциите за оценяване на трайната компетентност на авиационния оператор се извършват по начините, със средствата и съгласно процедурите, регламентирани в Наръчника на инспектора.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Когато в хода на инспекцията се установи, че авиационният оператор е допуснал нарушение на приложимите изисквания и то е довело или би могло да доведе до риск за безопасността на извършваната дейност, председателят на комисията по </w:t>
      </w:r>
      <w:hyperlink r:id="rId215" w:history="1">
        <w:r w:rsidRPr="000166E5">
          <w:rPr>
            <w:rFonts w:ascii="Verdana" w:eastAsia="Times New Roman" w:hAnsi="Verdana" w:cs="Times New Roman"/>
            <w:color w:val="000000"/>
            <w:sz w:val="24"/>
            <w:szCs w:val="24"/>
            <w:lang w:eastAsia="bg-BG"/>
          </w:rPr>
          <w:t>чл. 57</w:t>
        </w:r>
      </w:hyperlink>
      <w:r w:rsidRPr="000166E5">
        <w:rPr>
          <w:rFonts w:ascii="Verdana" w:eastAsia="Times New Roman" w:hAnsi="Verdana" w:cs="Times New Roman"/>
          <w:color w:val="000000"/>
          <w:sz w:val="24"/>
          <w:szCs w:val="24"/>
          <w:lang w:eastAsia="bg-BG"/>
        </w:rPr>
        <w:t xml:space="preserve"> информира незабавно главния директор на ГД "ГВА" или оправомощеното от него лице и предлага мерки за решение във връзка с нарушението.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След приключване на инспекцията авиационният оператор се запознава с резултатите от нея, включително с установените несъответствия, в обобщен констативен протокол. Копие от протокола се връчва на авиационния оператор. Протоколът заедно със събраните доказателства се прилага в делото на авиационния оператор, водено в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В срок до 10 работни дни след инспекцията комисията по </w:t>
      </w:r>
      <w:hyperlink r:id="rId216" w:history="1">
        <w:r w:rsidRPr="000166E5">
          <w:rPr>
            <w:rFonts w:ascii="Verdana" w:eastAsia="Times New Roman" w:hAnsi="Verdana" w:cs="Times New Roman"/>
            <w:color w:val="000000"/>
            <w:sz w:val="24"/>
            <w:szCs w:val="24"/>
            <w:lang w:eastAsia="bg-BG"/>
          </w:rPr>
          <w:t>чл. 57</w:t>
        </w:r>
      </w:hyperlink>
      <w:r w:rsidRPr="000166E5">
        <w:rPr>
          <w:rFonts w:ascii="Verdana" w:eastAsia="Times New Roman" w:hAnsi="Verdana" w:cs="Times New Roman"/>
          <w:color w:val="000000"/>
          <w:sz w:val="24"/>
          <w:szCs w:val="24"/>
          <w:lang w:eastAsia="bg-BG"/>
        </w:rPr>
        <w:t xml:space="preserve"> класифицира несъответствията, описани в констативния протокол по ал. 3, и информира писмено авиационния оператор за класифицираните несъответствия и основанията за тях. Несъответствията се вписват в доклада на комисията по </w:t>
      </w:r>
      <w:hyperlink r:id="rId217" w:history="1">
        <w:r w:rsidRPr="000166E5">
          <w:rPr>
            <w:rFonts w:ascii="Verdana" w:eastAsia="Times New Roman" w:hAnsi="Verdana" w:cs="Times New Roman"/>
            <w:color w:val="000000"/>
            <w:sz w:val="24"/>
            <w:szCs w:val="24"/>
            <w:lang w:eastAsia="bg-BG"/>
          </w:rPr>
          <w:t>чл. 57</w:t>
        </w:r>
      </w:hyperlink>
      <w:r w:rsidRPr="000166E5">
        <w:rPr>
          <w:rFonts w:ascii="Verdana" w:eastAsia="Times New Roman" w:hAnsi="Verdana" w:cs="Times New Roman"/>
          <w:color w:val="000000"/>
          <w:sz w:val="24"/>
          <w:szCs w:val="24"/>
          <w:lang w:eastAsia="bg-BG"/>
        </w:rPr>
        <w:t>. Класификацията на несъответствията се обобщава във:</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констатации от ниво 1 – при установено значително несъответствие с приложимите изисквания по отношение на процедурите и ръководствата на организацията или на условията, при </w:t>
      </w:r>
      <w:r w:rsidRPr="000166E5">
        <w:rPr>
          <w:rFonts w:ascii="Verdana" w:eastAsia="Times New Roman" w:hAnsi="Verdana" w:cs="Times New Roman"/>
          <w:color w:val="000000"/>
          <w:sz w:val="24"/>
          <w:szCs w:val="24"/>
          <w:lang w:eastAsia="bg-BG"/>
        </w:rPr>
        <w:lastRenderedPageBreak/>
        <w:t>които е издадено САО, разрешително, национално свидетелство или е приета декларация, което води до намалена безопасност или сериозно застрашава безопасността на полетите, и включват, но не се ограничават до: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а) непредоставяне на достъп на компетентния орган до помещенията на организацията по време на нормалното работно време, след като ГД "ГВА" е уведомила писмено два пъти авиационния оператор;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б) фалшифициране на представените документи и доказателства;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в) доказателства за злоупотреба или използване с цел измама на притежавано САО, разрешително, национално свидетелство или приета декларация;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г) липса на отговорен ръководител, когато е приложимо;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констатации от ниво 2 – при установено несъответствие с приложимите изисквания по отношение на процедурите и ръководствата на организацията или на условията, при които е издадено САО, разрешително, национално свидетелство или е приета декларация, което води до намалена безопасност или сериозно застрашава безопасността на полетите.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Авиационният оператор предоставя в ГД "ГВА" план за коригиращи действия заедно с анализ на причината за всяко несъответствие, както и срокове за отстраняването им в срок до 20 работни дни от получаване на известието по ал. 4.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(6) В срок до 10 работни дни след получаване на документите по ал. 5 комисията по </w:t>
      </w:r>
      <w:hyperlink r:id="rId218" w:history="1">
        <w:r w:rsidRPr="000166E5">
          <w:rPr>
            <w:rFonts w:ascii="Verdana" w:eastAsia="Times New Roman" w:hAnsi="Verdana" w:cs="Times New Roman"/>
            <w:color w:val="000000"/>
            <w:sz w:val="24"/>
            <w:szCs w:val="24"/>
            <w:lang w:eastAsia="bg-BG"/>
          </w:rPr>
          <w:t>чл. 57</w:t>
        </w:r>
      </w:hyperlink>
      <w:r w:rsidRPr="000166E5">
        <w:rPr>
          <w:rFonts w:ascii="Verdana" w:eastAsia="Times New Roman" w:hAnsi="Verdana" w:cs="Times New Roman"/>
          <w:color w:val="000000"/>
          <w:sz w:val="24"/>
          <w:szCs w:val="24"/>
          <w:lang w:eastAsia="bg-BG"/>
        </w:rPr>
        <w:t xml:space="preserve"> анализира съдържанието им и информира авиационния оператор за приемането или отхвърлянето на представения план за коригиращи действия.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(7) В случай на приет план по ал. 5 авиационният оператор представя доказателства в ГД "ГВА" за коригиране на несъответствията, като комисията по </w:t>
      </w:r>
      <w:hyperlink r:id="rId219" w:history="1">
        <w:r w:rsidRPr="000166E5">
          <w:rPr>
            <w:rFonts w:ascii="Verdana" w:eastAsia="Times New Roman" w:hAnsi="Verdana" w:cs="Times New Roman"/>
            <w:color w:val="000000"/>
            <w:sz w:val="24"/>
            <w:szCs w:val="24"/>
            <w:lang w:eastAsia="bg-BG"/>
          </w:rPr>
          <w:t>чл. 57</w:t>
        </w:r>
      </w:hyperlink>
      <w:r w:rsidRPr="000166E5">
        <w:rPr>
          <w:rFonts w:ascii="Verdana" w:eastAsia="Times New Roman" w:hAnsi="Verdana" w:cs="Times New Roman"/>
          <w:color w:val="000000"/>
          <w:sz w:val="24"/>
          <w:szCs w:val="24"/>
          <w:lang w:eastAsia="bg-BG"/>
        </w:rPr>
        <w:t xml:space="preserve"> ги оценява в срок 10 работни дни от получаването им, като: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в случай че предоставените доказателства и материали са оценени като приемливи, несъответствието се счита за отстранено и авиационният оператор се уведомява писмено;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в случай че предоставените доказателства и материали са оценени като неприемливи, авиационният оператор се уведомява писмено за необходимостта от предоставяне на допълнителна информация, разяснения и доказателства за коригиране на несъответствието, като се посочва срок за това;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в случай че авиационният оператор не предостави исканата информация в определения срок или тя повторно е неприемлива, констатациите от ниво 2 се повишават в ниво 1, като авиационният оператор се уведомява писмено.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(8) В случай че представеният в ГД "ГВА" план за коригиращи действия по ал. 5 бъде отхвърлен, авиационният оператор се уведомява писмено, като му се предоставя срок за неговото коригиране и повторно </w:t>
      </w:r>
      <w:r w:rsidRPr="000166E5">
        <w:rPr>
          <w:rFonts w:ascii="Verdana" w:eastAsia="Times New Roman" w:hAnsi="Verdana" w:cs="Times New Roman"/>
          <w:color w:val="000000"/>
          <w:sz w:val="24"/>
          <w:szCs w:val="24"/>
          <w:lang w:eastAsia="bg-BG"/>
        </w:rPr>
        <w:lastRenderedPageBreak/>
        <w:t>предоставяне в ГД "ГВА". В случай на повторно неприемане на плана по ал. 5 констатациите от ниво 2 се повишават в ниво 1.</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(9) Главна дирекция "Гражданска въздухоплавателна администрация" предприема всички необходими мерки, включително инспекции и одити, за коригиране на несъответствията по ал. 4.</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(10) За всяка проведена инспекция се съставя доклад, който съдържа дата, място, предмет и констатации. Докладът се съхранява в служебното дело на авиационния оператор във формат, който е достъпен, лесноизползваем и надежден.</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(11) (Нова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19E57709" wp14:editId="131456CF">
                <wp:extent cx="304800" cy="304800"/>
                <wp:effectExtent l="0" t="0" r="0" b="0"/>
                <wp:docPr id="54" name="AutoShape 75" descr="apis://desktop/icons/kwadrat.gif">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AFFCA" id="AutoShape 75" o:spid="_x0000_s1026" alt="apis://desktop/icons/kwadrat.gif" href="apis://ARCH|8408306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er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xKMBGmhRrdbK31oNBlh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При проверките на перона инспекторите имат право да извършват проверка на екипажите на въздухоплавателните средства, експлоатирани от авиационни оператори с издадени разрешителни за високорискови специализирани търговски операции, национални свидетелства или приета декларация, за употреба на алкохол и психоактивни вещества. При отказ за извършване на проверка или при наличието на над 0,2 промила алкохол или психоактивни вещества на лицата не се разрешава да изпълняват служебните си задължения.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38" w:name="to_paragraph_id31491003"/>
      <w:bookmarkEnd w:id="138"/>
      <w:r w:rsidRPr="000166E5">
        <w:rPr>
          <w:rFonts w:ascii="Verdana" w:eastAsia="Times New Roman" w:hAnsi="Verdana" w:cs="Times New Roman"/>
          <w:b/>
          <w:bCs/>
          <w:color w:val="000000"/>
          <w:sz w:val="27"/>
          <w:szCs w:val="27"/>
          <w:lang w:eastAsia="bg-BG"/>
        </w:rPr>
        <w:t>Раздел ІІ</w:t>
      </w:r>
      <w:r w:rsidRPr="000166E5">
        <w:rPr>
          <w:rFonts w:ascii="Verdana" w:eastAsia="Times New Roman" w:hAnsi="Verdana" w:cs="Times New Roman"/>
          <w:b/>
          <w:bCs/>
          <w:color w:val="000000"/>
          <w:sz w:val="27"/>
          <w:szCs w:val="27"/>
          <w:lang w:eastAsia="bg-BG"/>
        </w:rPr>
        <w:br/>
        <w:t>Инспекции на перона на въздухоплавателни средства на оператори, намиращи се под регулаторния надзор на друга държава, страна – членка на ЕС, или трета страна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39" w:name="to_paragraph_id31491004"/>
      <w:bookmarkEnd w:id="139"/>
      <w:r w:rsidRPr="000166E5">
        <w:rPr>
          <w:rFonts w:ascii="Verdana" w:eastAsia="Times New Roman" w:hAnsi="Verdana" w:cs="Times New Roman"/>
          <w:b/>
          <w:bCs/>
          <w:color w:val="000000"/>
          <w:sz w:val="24"/>
          <w:szCs w:val="24"/>
          <w:lang w:eastAsia="bg-BG"/>
        </w:rPr>
        <w:t>Чл. 61</w:t>
      </w:r>
      <w:r w:rsidRPr="000166E5">
        <w:rPr>
          <w:rFonts w:ascii="Verdana" w:eastAsia="Times New Roman" w:hAnsi="Verdana" w:cs="Times New Roman"/>
          <w:color w:val="000000"/>
          <w:sz w:val="24"/>
          <w:szCs w:val="24"/>
          <w:lang w:eastAsia="bg-BG"/>
        </w:rPr>
        <w:t>. (1) Въздухоплавателни средства, намиращи се под регулаторен режим на друга държава, могат да бъдат инспектирани на перона при кацане на гражданските летища за обществено ползване на територията на Република България.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Инспекциите на перона на гражданските летища за обществено ползване се извършват от лица, които притежават необходимата квалификация, съгласно Приложение ІІ от </w:t>
      </w:r>
      <w:hyperlink r:id="rId221" w:history="1">
        <w:r w:rsidRPr="000166E5">
          <w:rPr>
            <w:rFonts w:ascii="Verdana" w:eastAsia="Times New Roman" w:hAnsi="Verdana" w:cs="Times New Roman"/>
            <w:color w:val="000000"/>
            <w:sz w:val="24"/>
            <w:szCs w:val="24"/>
            <w:lang w:eastAsia="bg-BG"/>
          </w:rPr>
          <w:t>Регламент 965/12 (ARO RAMP)</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За придобиване на квалификация за извършване на инспекция на перона лицата трябва да притежават квалификация в областта на летателната годност, летателната експлоатация и правоспособността на авиационния персонал.</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40" w:name="to_paragraph_id31491005"/>
      <w:bookmarkEnd w:id="140"/>
      <w:r w:rsidRPr="000166E5">
        <w:rPr>
          <w:rFonts w:ascii="Verdana" w:eastAsia="Times New Roman" w:hAnsi="Verdana" w:cs="Times New Roman"/>
          <w:b/>
          <w:bCs/>
          <w:color w:val="000000"/>
          <w:sz w:val="24"/>
          <w:szCs w:val="24"/>
          <w:lang w:eastAsia="bg-BG"/>
        </w:rPr>
        <w:t>Чл. 62</w:t>
      </w:r>
      <w:r w:rsidRPr="000166E5">
        <w:rPr>
          <w:rFonts w:ascii="Verdana" w:eastAsia="Times New Roman" w:hAnsi="Verdana" w:cs="Times New Roman"/>
          <w:color w:val="000000"/>
          <w:sz w:val="24"/>
          <w:szCs w:val="24"/>
          <w:lang w:eastAsia="bg-BG"/>
        </w:rPr>
        <w:t>. (1) Главният директор на ГД "ГВА" със заповед определя старши инспекторите с право да извършват проверки на перона и да извършват практическо обучение и/или обучение в процеса на работата на лица, които ще извършват проверки на перона.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Старши инспекторите по ал. 1 трябва да отговарят на следните условия: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1. лицето да е било квалифициран инспектор по наземни инспекции на перона през последните 3 години;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лицето да е извършило най-малко 36 инспекции на перона през последните 3 години.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Главна дирекция "Гражданска въздухоплавателна администрация" следи практическото обучение и/или обучението в процеса на работата на лицата, които ще извършват проверки на перона, провеждано от старшите инспектори, да съответства на програмите за обучение, публикувани от EASA.</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Главният директор на ГД "ГВА" със заповед може да определи старши инспектори за провеждане на практическо обучение и/или обучение в процеса на работата на обучавани в други държави – членки на ЕС,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41" w:name="to_paragraph_id31491006"/>
      <w:bookmarkEnd w:id="141"/>
      <w:r w:rsidRPr="000166E5">
        <w:rPr>
          <w:rFonts w:ascii="Verdana" w:eastAsia="Times New Roman" w:hAnsi="Verdana" w:cs="Times New Roman"/>
          <w:b/>
          <w:bCs/>
          <w:color w:val="000000"/>
          <w:sz w:val="27"/>
          <w:szCs w:val="27"/>
          <w:lang w:eastAsia="bg-BG"/>
        </w:rPr>
        <w:t>Глава девета</w:t>
      </w:r>
      <w:r w:rsidRPr="000166E5">
        <w:rPr>
          <w:rFonts w:ascii="Verdana" w:eastAsia="Times New Roman" w:hAnsi="Verdana" w:cs="Times New Roman"/>
          <w:b/>
          <w:bCs/>
          <w:color w:val="000000"/>
          <w:sz w:val="27"/>
          <w:szCs w:val="27"/>
          <w:lang w:eastAsia="bg-BG"/>
        </w:rPr>
        <w:br/>
        <w:t>ВРЕМЕННО СПИРАНЕ, ОГРАНИЧАВАНЕ ИЛИ ОТНЕМАНЕ НА ПРАВАТА НА АВИАЦИОННИЯ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42" w:name="to_paragraph_id31491007"/>
      <w:bookmarkEnd w:id="142"/>
      <w:r w:rsidRPr="000166E5">
        <w:rPr>
          <w:rFonts w:ascii="Verdana" w:eastAsia="Times New Roman" w:hAnsi="Verdana" w:cs="Times New Roman"/>
          <w:b/>
          <w:bCs/>
          <w:color w:val="000000"/>
          <w:sz w:val="27"/>
          <w:szCs w:val="27"/>
          <w:lang w:eastAsia="bg-BG"/>
        </w:rPr>
        <w:t>Раздел I</w:t>
      </w:r>
      <w:r w:rsidRPr="000166E5">
        <w:rPr>
          <w:rFonts w:ascii="Verdana" w:eastAsia="Times New Roman" w:hAnsi="Verdana" w:cs="Times New Roman"/>
          <w:b/>
          <w:bCs/>
          <w:color w:val="000000"/>
          <w:sz w:val="27"/>
          <w:szCs w:val="27"/>
          <w:lang w:eastAsia="bg-BG"/>
        </w:rPr>
        <w:br/>
        <w:t>Общи положения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43" w:name="to_paragraph_id31491008"/>
      <w:bookmarkEnd w:id="143"/>
      <w:r w:rsidRPr="000166E5">
        <w:rPr>
          <w:rFonts w:ascii="Verdana" w:eastAsia="Times New Roman" w:hAnsi="Verdana" w:cs="Times New Roman"/>
          <w:b/>
          <w:bCs/>
          <w:color w:val="000000"/>
          <w:sz w:val="24"/>
          <w:szCs w:val="24"/>
          <w:lang w:eastAsia="bg-BG"/>
        </w:rPr>
        <w:t>Чл. 63</w:t>
      </w:r>
      <w:r w:rsidRPr="000166E5">
        <w:rPr>
          <w:rFonts w:ascii="Verdana" w:eastAsia="Times New Roman" w:hAnsi="Verdana" w:cs="Times New Roman"/>
          <w:color w:val="000000"/>
          <w:sz w:val="24"/>
          <w:szCs w:val="24"/>
          <w:lang w:eastAsia="bg-BG"/>
        </w:rPr>
        <w:t xml:space="preserve">. (1) Главният директор на ГД "ГВА" със заповед временно спира, ограничава или отнема правата по издадено САО, разрешително, национално свидетелство или приета декларация след представяне на доклад от отговорния инспектор или председателя на комисията по </w:t>
      </w:r>
      <w:hyperlink r:id="rId222" w:history="1">
        <w:r w:rsidRPr="000166E5">
          <w:rPr>
            <w:rFonts w:ascii="Verdana" w:eastAsia="Times New Roman" w:hAnsi="Verdana" w:cs="Times New Roman"/>
            <w:color w:val="000000"/>
            <w:sz w:val="24"/>
            <w:szCs w:val="24"/>
            <w:lang w:eastAsia="bg-BG"/>
          </w:rPr>
          <w:t>чл. 57.</w:t>
        </w:r>
      </w:hyperlink>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Докладът по ал. 1 се изготвя до главния директор на ГД "ГВА" в резултат от проведените инспекции над дейността на авиационния оператор, в който се предлага действието на САО, разрешителното, националното свидетелство или приетата декларация да бъде временно спряно, ограничено или отнето за определен срок.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Главният директор на ГД "ГВА" уведомява писмено авиационния оператор в срок до 3 работни дни от датата на издаването на заповедта по ал. 1.</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В случаите, когато безопасността на гражданското въздухоплаване е непосредствено застрашена от действие или бездействие на авиационен оператор, правата по САО, разрешителното, националното свидетелство, издадено при условията и по реда на глава VІ от тази наредба, или приетата декларация могат да бъдат незабавно спрени или ограничени със заповед на главния директор на ГД "ГВА".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Заповедите по ал. 1 и 4 подлежат на обжалване по реда на </w:t>
      </w:r>
      <w:hyperlink r:id="rId223" w:history="1">
        <w:r w:rsidRPr="000166E5">
          <w:rPr>
            <w:rFonts w:ascii="Verdana" w:eastAsia="Times New Roman" w:hAnsi="Verdana" w:cs="Times New Roman"/>
            <w:color w:val="000000"/>
            <w:sz w:val="24"/>
            <w:szCs w:val="24"/>
            <w:lang w:eastAsia="bg-BG"/>
          </w:rPr>
          <w:t>Административнопроцесуалния кодекс</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44" w:name="to_paragraph_id31491009"/>
      <w:bookmarkEnd w:id="144"/>
      <w:r w:rsidRPr="000166E5">
        <w:rPr>
          <w:rFonts w:ascii="Verdana" w:eastAsia="Times New Roman" w:hAnsi="Verdana" w:cs="Times New Roman"/>
          <w:b/>
          <w:bCs/>
          <w:color w:val="000000"/>
          <w:sz w:val="27"/>
          <w:szCs w:val="27"/>
          <w:lang w:eastAsia="bg-BG"/>
        </w:rPr>
        <w:t>Раздел ІI</w:t>
      </w:r>
      <w:r w:rsidRPr="000166E5">
        <w:rPr>
          <w:rFonts w:ascii="Verdana" w:eastAsia="Times New Roman" w:hAnsi="Verdana" w:cs="Times New Roman"/>
          <w:b/>
          <w:bCs/>
          <w:color w:val="000000"/>
          <w:sz w:val="27"/>
          <w:szCs w:val="27"/>
          <w:lang w:eastAsia="bg-BG"/>
        </w:rPr>
        <w:br/>
        <w:t>Временно спиране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45" w:name="to_paragraph_id31491010"/>
      <w:bookmarkEnd w:id="145"/>
      <w:r w:rsidRPr="000166E5">
        <w:rPr>
          <w:rFonts w:ascii="Verdana" w:eastAsia="Times New Roman" w:hAnsi="Verdana" w:cs="Times New Roman"/>
          <w:b/>
          <w:bCs/>
          <w:color w:val="000000"/>
          <w:sz w:val="24"/>
          <w:szCs w:val="24"/>
          <w:lang w:eastAsia="bg-BG"/>
        </w:rPr>
        <w:t>Чл. 64</w:t>
      </w:r>
      <w:r w:rsidRPr="000166E5">
        <w:rPr>
          <w:rFonts w:ascii="Verdana" w:eastAsia="Times New Roman" w:hAnsi="Verdana" w:cs="Times New Roman"/>
          <w:color w:val="000000"/>
          <w:sz w:val="24"/>
          <w:szCs w:val="24"/>
          <w:lang w:eastAsia="bg-BG"/>
        </w:rPr>
        <w:t xml:space="preserve">. (1) Правата по издадено САО, разрешително, национално свидетелство, издадено при условията и по реда на тази наредба, или приета декларация временно се спират за срока, определен в заповедта по </w:t>
      </w:r>
      <w:hyperlink r:id="rId224" w:history="1">
        <w:r w:rsidRPr="000166E5">
          <w:rPr>
            <w:rFonts w:ascii="Verdana" w:eastAsia="Times New Roman" w:hAnsi="Verdana" w:cs="Times New Roman"/>
            <w:color w:val="000000"/>
            <w:sz w:val="24"/>
            <w:szCs w:val="24"/>
            <w:lang w:eastAsia="bg-BG"/>
          </w:rPr>
          <w:t>чл. 63, ал. 1</w:t>
        </w:r>
      </w:hyperlink>
      <w:r w:rsidRPr="000166E5">
        <w:rPr>
          <w:rFonts w:ascii="Verdana" w:eastAsia="Times New Roman" w:hAnsi="Verdana" w:cs="Times New Roman"/>
          <w:color w:val="000000"/>
          <w:sz w:val="24"/>
          <w:szCs w:val="24"/>
          <w:lang w:eastAsia="bg-BG"/>
        </w:rPr>
        <w:t>, когато: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е констатирано несъответствие ниво 1 съгласно </w:t>
      </w:r>
      <w:hyperlink r:id="rId225" w:history="1">
        <w:r w:rsidRPr="000166E5">
          <w:rPr>
            <w:rFonts w:ascii="Verdana" w:eastAsia="Times New Roman" w:hAnsi="Verdana" w:cs="Times New Roman"/>
            <w:color w:val="000000"/>
            <w:sz w:val="24"/>
            <w:szCs w:val="24"/>
            <w:lang w:eastAsia="bg-BG"/>
          </w:rPr>
          <w:t>чл. 60, ал. 4, т. 1</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авиационният оператор е заявил писмено желанието си временно да бъдат спрени правата по издадено САО, разрешително, национално свидетелство или приета декларация.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Авиационният оператор връща в срок до 3 календарни дни след получаване на известието по </w:t>
      </w:r>
      <w:hyperlink r:id="rId226" w:history="1">
        <w:r w:rsidRPr="000166E5">
          <w:rPr>
            <w:rFonts w:ascii="Verdana" w:eastAsia="Times New Roman" w:hAnsi="Verdana" w:cs="Times New Roman"/>
            <w:color w:val="000000"/>
            <w:sz w:val="24"/>
            <w:szCs w:val="24"/>
            <w:lang w:eastAsia="bg-BG"/>
          </w:rPr>
          <w:t>чл. 63, ал. 3</w:t>
        </w:r>
      </w:hyperlink>
      <w:r w:rsidRPr="000166E5">
        <w:rPr>
          <w:rFonts w:ascii="Verdana" w:eastAsia="Times New Roman" w:hAnsi="Verdana" w:cs="Times New Roman"/>
          <w:color w:val="000000"/>
          <w:sz w:val="24"/>
          <w:szCs w:val="24"/>
          <w:lang w:eastAsia="bg-BG"/>
        </w:rPr>
        <w:t xml:space="preserve"> САО, разрешителното, националното свидетелство или приетата декларация и преустановява дейността си за срока, определен в заповедта по </w:t>
      </w:r>
      <w:hyperlink r:id="rId227" w:history="1">
        <w:r w:rsidRPr="000166E5">
          <w:rPr>
            <w:rFonts w:ascii="Verdana" w:eastAsia="Times New Roman" w:hAnsi="Verdana" w:cs="Times New Roman"/>
            <w:color w:val="000000"/>
            <w:sz w:val="24"/>
            <w:szCs w:val="24"/>
            <w:lang w:eastAsia="bg-BG"/>
          </w:rPr>
          <w:t>чл. 63, ал. 1</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Възобновяването на временно спряната въздухоплавателна дейност се извършва със заповед на главния директор на ГД "ГВА" след представяне в ГД "ГВА" на доказателства от авиационния оператор за неговата компетентност да извършва безопасно въздухоплавателна дейност и след извършване на необходимите инспекции и представен доклад от председателя на комисията по </w:t>
      </w:r>
      <w:hyperlink r:id="rId228" w:history="1">
        <w:r w:rsidRPr="000166E5">
          <w:rPr>
            <w:rFonts w:ascii="Verdana" w:eastAsia="Times New Roman" w:hAnsi="Verdana" w:cs="Times New Roman"/>
            <w:color w:val="000000"/>
            <w:sz w:val="24"/>
            <w:szCs w:val="24"/>
            <w:lang w:eastAsia="bg-BG"/>
          </w:rPr>
          <w:t>чл. 57</w:t>
        </w:r>
      </w:hyperlink>
      <w:r w:rsidRPr="000166E5">
        <w:rPr>
          <w:rFonts w:ascii="Verdana" w:eastAsia="Times New Roman" w:hAnsi="Verdana" w:cs="Times New Roman"/>
          <w:color w:val="000000"/>
          <w:sz w:val="24"/>
          <w:szCs w:val="24"/>
          <w:lang w:eastAsia="bg-BG"/>
        </w:rPr>
        <w:t xml:space="preserve"> за положителен резултат.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Главният директор на ГД "ГВА" писмено уведомява авиационния оператор, като връща САО, разрешителното, националното свидетелство или приетата декларация.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В случай че авиационният оператор не предприеме коригиращи действия в срок, определен в заповедта по </w:t>
      </w:r>
      <w:hyperlink r:id="rId229" w:history="1">
        <w:r w:rsidRPr="000166E5">
          <w:rPr>
            <w:rFonts w:ascii="Verdana" w:eastAsia="Times New Roman" w:hAnsi="Verdana" w:cs="Times New Roman"/>
            <w:color w:val="000000"/>
            <w:sz w:val="24"/>
            <w:szCs w:val="24"/>
            <w:lang w:eastAsia="bg-BG"/>
          </w:rPr>
          <w:t>чл. 63, ал. 1</w:t>
        </w:r>
      </w:hyperlink>
      <w:r w:rsidRPr="000166E5">
        <w:rPr>
          <w:rFonts w:ascii="Verdana" w:eastAsia="Times New Roman" w:hAnsi="Verdana" w:cs="Times New Roman"/>
          <w:color w:val="000000"/>
          <w:sz w:val="24"/>
          <w:szCs w:val="24"/>
          <w:lang w:eastAsia="bg-BG"/>
        </w:rPr>
        <w:t>, или резултатите от инспекциите по ал. 3 не потвърждават, че авиационният оператор е в състояние да извършва безопасно въздухоплавателна дейност, главният директор на ГД "ГВА" със заповед отнема САО, разрешителното, националното свидетелство или приетата декларация и писмено уведомява авиационния оператор.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46" w:name="to_paragraph_id31491011"/>
      <w:bookmarkEnd w:id="146"/>
      <w:r w:rsidRPr="000166E5">
        <w:rPr>
          <w:rFonts w:ascii="Verdana" w:eastAsia="Times New Roman" w:hAnsi="Verdana" w:cs="Times New Roman"/>
          <w:b/>
          <w:bCs/>
          <w:color w:val="000000"/>
          <w:sz w:val="27"/>
          <w:szCs w:val="27"/>
          <w:lang w:eastAsia="bg-BG"/>
        </w:rPr>
        <w:t>Раздел ІІI</w:t>
      </w:r>
      <w:r w:rsidRPr="000166E5">
        <w:rPr>
          <w:rFonts w:ascii="Verdana" w:eastAsia="Times New Roman" w:hAnsi="Verdana" w:cs="Times New Roman"/>
          <w:b/>
          <w:bCs/>
          <w:color w:val="000000"/>
          <w:sz w:val="27"/>
          <w:szCs w:val="27"/>
          <w:lang w:eastAsia="bg-BG"/>
        </w:rPr>
        <w:br/>
        <w:t>Ограничаване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47" w:name="to_paragraph_id31491012"/>
      <w:bookmarkEnd w:id="147"/>
      <w:r w:rsidRPr="000166E5">
        <w:rPr>
          <w:rFonts w:ascii="Verdana" w:eastAsia="Times New Roman" w:hAnsi="Verdana" w:cs="Times New Roman"/>
          <w:b/>
          <w:bCs/>
          <w:color w:val="000000"/>
          <w:sz w:val="24"/>
          <w:szCs w:val="24"/>
          <w:lang w:eastAsia="bg-BG"/>
        </w:rPr>
        <w:t>Чл. 65</w:t>
      </w:r>
      <w:r w:rsidRPr="000166E5">
        <w:rPr>
          <w:rFonts w:ascii="Verdana" w:eastAsia="Times New Roman" w:hAnsi="Verdana" w:cs="Times New Roman"/>
          <w:color w:val="000000"/>
          <w:sz w:val="24"/>
          <w:szCs w:val="24"/>
          <w:lang w:eastAsia="bg-BG"/>
        </w:rPr>
        <w:t xml:space="preserve">. (1) Главният директор на ГД "ГВА" ограничава правата по издадено САО, разрешително, национално свидетелство, издадено при условията и по реда на глава шеста от тази наредба, или приета декларация за срока, определен в заповедта по </w:t>
      </w:r>
      <w:hyperlink r:id="rId230" w:history="1">
        <w:r w:rsidRPr="000166E5">
          <w:rPr>
            <w:rFonts w:ascii="Verdana" w:eastAsia="Times New Roman" w:hAnsi="Verdana" w:cs="Times New Roman"/>
            <w:color w:val="000000"/>
            <w:sz w:val="24"/>
            <w:szCs w:val="24"/>
            <w:lang w:eastAsia="bg-BG"/>
          </w:rPr>
          <w:t>чл. 63, ал. 1</w:t>
        </w:r>
      </w:hyperlink>
      <w:r w:rsidRPr="000166E5">
        <w:rPr>
          <w:rFonts w:ascii="Verdana" w:eastAsia="Times New Roman" w:hAnsi="Verdana" w:cs="Times New Roman"/>
          <w:color w:val="000000"/>
          <w:sz w:val="24"/>
          <w:szCs w:val="24"/>
          <w:lang w:eastAsia="bg-BG"/>
        </w:rPr>
        <w:t>, когато: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 xml:space="preserve">1. е констатирано несъответствие ниво 1 съгласно </w:t>
      </w:r>
      <w:hyperlink r:id="rId231" w:history="1">
        <w:r w:rsidRPr="000166E5">
          <w:rPr>
            <w:rFonts w:ascii="Verdana" w:eastAsia="Times New Roman" w:hAnsi="Verdana" w:cs="Times New Roman"/>
            <w:color w:val="000000"/>
            <w:sz w:val="24"/>
            <w:szCs w:val="24"/>
            <w:lang w:eastAsia="bg-BG"/>
          </w:rPr>
          <w:t>чл. 60, ал. 4, т. 1</w:t>
        </w:r>
      </w:hyperlink>
      <w:r w:rsidRPr="000166E5">
        <w:rPr>
          <w:rFonts w:ascii="Verdana" w:eastAsia="Times New Roman" w:hAnsi="Verdana" w:cs="Times New Roman"/>
          <w:color w:val="000000"/>
          <w:sz w:val="24"/>
          <w:szCs w:val="24"/>
          <w:lang w:eastAsia="bg-BG"/>
        </w:rPr>
        <w:t xml:space="preserve"> в някоя от дейностите;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авиационният оператор е заявил писмено желанието си временно да бъдат ограничени правата по издадено САО, разрешително, национално свидетелство или приета декларация по някоя от дейностите.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Авиационният оператор връща в срок до 3 календарни дни след получаване на известието по </w:t>
      </w:r>
      <w:hyperlink r:id="rId232" w:history="1">
        <w:r w:rsidRPr="000166E5">
          <w:rPr>
            <w:rFonts w:ascii="Verdana" w:eastAsia="Times New Roman" w:hAnsi="Verdana" w:cs="Times New Roman"/>
            <w:color w:val="000000"/>
            <w:sz w:val="24"/>
            <w:szCs w:val="24"/>
            <w:lang w:eastAsia="bg-BG"/>
          </w:rPr>
          <w:t>чл. 63, ал. 3</w:t>
        </w:r>
      </w:hyperlink>
      <w:r w:rsidRPr="000166E5">
        <w:rPr>
          <w:rFonts w:ascii="Verdana" w:eastAsia="Times New Roman" w:hAnsi="Verdana" w:cs="Times New Roman"/>
          <w:color w:val="000000"/>
          <w:sz w:val="24"/>
          <w:szCs w:val="24"/>
          <w:lang w:eastAsia="bg-BG"/>
        </w:rPr>
        <w:t xml:space="preserve"> САО, разрешителното, националното свидетелство или приетата декларация и преустановява дейността си за срока, определен в заповедта по </w:t>
      </w:r>
      <w:hyperlink r:id="rId233" w:history="1">
        <w:r w:rsidRPr="000166E5">
          <w:rPr>
            <w:rFonts w:ascii="Verdana" w:eastAsia="Times New Roman" w:hAnsi="Verdana" w:cs="Times New Roman"/>
            <w:color w:val="000000"/>
            <w:sz w:val="24"/>
            <w:szCs w:val="24"/>
            <w:lang w:eastAsia="bg-BG"/>
          </w:rPr>
          <w:t>чл. 63, ал. 1</w:t>
        </w:r>
      </w:hyperlink>
      <w:r w:rsidRPr="000166E5">
        <w:rPr>
          <w:rFonts w:ascii="Verdana" w:eastAsia="Times New Roman" w:hAnsi="Verdana" w:cs="Times New Roman"/>
          <w:color w:val="000000"/>
          <w:sz w:val="24"/>
          <w:szCs w:val="24"/>
          <w:lang w:eastAsia="bg-BG"/>
        </w:rPr>
        <w:t xml:space="preserve"> за ограничените права.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(3) Възобновяването на ограничени права се извършва със заповед на главния директор на ГД "ГВА" след представяне в ГД "ГВА" на доказателства от авиационния оператор, че е в състояние да извършва безопасно дейността, обект на ограничението, и след извършване на необходимите инспекции и представен доклад от председателя на комисията по </w:t>
      </w:r>
      <w:hyperlink r:id="rId234" w:history="1">
        <w:r w:rsidRPr="000166E5">
          <w:rPr>
            <w:rFonts w:ascii="Verdana" w:eastAsia="Times New Roman" w:hAnsi="Verdana" w:cs="Times New Roman"/>
            <w:color w:val="000000"/>
            <w:sz w:val="24"/>
            <w:szCs w:val="24"/>
            <w:lang w:eastAsia="bg-BG"/>
          </w:rPr>
          <w:t>чл. 57</w:t>
        </w:r>
      </w:hyperlink>
      <w:r w:rsidRPr="000166E5">
        <w:rPr>
          <w:rFonts w:ascii="Verdana" w:eastAsia="Times New Roman" w:hAnsi="Verdana" w:cs="Times New Roman"/>
          <w:color w:val="000000"/>
          <w:sz w:val="24"/>
          <w:szCs w:val="24"/>
          <w:lang w:eastAsia="bg-BG"/>
        </w:rPr>
        <w:t xml:space="preserve"> за положителен резултат.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Главният директор на ГД "ГВА" писмено уведомява авиационния оператор за извършеното възобновяване на ограничените права.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В случай че авиационният оператор не предприеме коригиращите действия в срока, определен в заповедта по </w:t>
      </w:r>
      <w:hyperlink r:id="rId235" w:history="1">
        <w:r w:rsidRPr="000166E5">
          <w:rPr>
            <w:rFonts w:ascii="Verdana" w:eastAsia="Times New Roman" w:hAnsi="Verdana" w:cs="Times New Roman"/>
            <w:color w:val="000000"/>
            <w:sz w:val="24"/>
            <w:szCs w:val="24"/>
            <w:lang w:eastAsia="bg-BG"/>
          </w:rPr>
          <w:t>чл. 63, ал. 1</w:t>
        </w:r>
      </w:hyperlink>
      <w:r w:rsidRPr="000166E5">
        <w:rPr>
          <w:rFonts w:ascii="Verdana" w:eastAsia="Times New Roman" w:hAnsi="Verdana" w:cs="Times New Roman"/>
          <w:color w:val="000000"/>
          <w:sz w:val="24"/>
          <w:szCs w:val="24"/>
          <w:lang w:eastAsia="bg-BG"/>
        </w:rPr>
        <w:t>, или резултатът от инспекциите по ал. 4 не потвърждава, че е в състояние да извършва безопасно въздухоплавателна дейност, ограничените права не се възстановяват.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48" w:name="to_paragraph_id31491013"/>
      <w:bookmarkEnd w:id="148"/>
      <w:r w:rsidRPr="000166E5">
        <w:rPr>
          <w:rFonts w:ascii="Verdana" w:eastAsia="Times New Roman" w:hAnsi="Verdana" w:cs="Times New Roman"/>
          <w:b/>
          <w:bCs/>
          <w:color w:val="000000"/>
          <w:sz w:val="27"/>
          <w:szCs w:val="27"/>
          <w:lang w:eastAsia="bg-BG"/>
        </w:rPr>
        <w:t>Раздел ІV</w:t>
      </w:r>
      <w:r w:rsidRPr="000166E5">
        <w:rPr>
          <w:rFonts w:ascii="Verdana" w:eastAsia="Times New Roman" w:hAnsi="Verdana" w:cs="Times New Roman"/>
          <w:b/>
          <w:bCs/>
          <w:color w:val="000000"/>
          <w:sz w:val="27"/>
          <w:szCs w:val="27"/>
          <w:lang w:eastAsia="bg-BG"/>
        </w:rPr>
        <w:br/>
        <w:t>Отнемане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49" w:name="to_paragraph_id45954863"/>
      <w:bookmarkEnd w:id="149"/>
      <w:r w:rsidRPr="000166E5">
        <w:rPr>
          <w:rFonts w:ascii="Verdana" w:eastAsia="Times New Roman" w:hAnsi="Verdana" w:cs="Times New Roman"/>
          <w:b/>
          <w:bCs/>
          <w:color w:val="000000"/>
          <w:sz w:val="24"/>
          <w:szCs w:val="24"/>
          <w:lang w:eastAsia="bg-BG"/>
        </w:rPr>
        <w:t>Чл. 66</w:t>
      </w:r>
      <w:r w:rsidRPr="000166E5">
        <w:rPr>
          <w:rFonts w:ascii="Verdana" w:eastAsia="Times New Roman" w:hAnsi="Verdana" w:cs="Times New Roman"/>
          <w:color w:val="000000"/>
          <w:sz w:val="24"/>
          <w:szCs w:val="24"/>
          <w:lang w:eastAsia="bg-BG"/>
        </w:rPr>
        <w:t>. (1) Правата по издадено САО, разрешително, национално свидетелство или приета декларация се отнемат, когато: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1. е констатирано несъответствие ниво 1 съгласно </w:t>
      </w:r>
      <w:hyperlink r:id="rId236" w:history="1">
        <w:r w:rsidRPr="000166E5">
          <w:rPr>
            <w:rFonts w:ascii="Verdana" w:eastAsia="Times New Roman" w:hAnsi="Verdana" w:cs="Times New Roman"/>
            <w:color w:val="000000"/>
            <w:sz w:val="24"/>
            <w:szCs w:val="24"/>
            <w:lang w:eastAsia="bg-BG"/>
          </w:rPr>
          <w:t>чл. 60, ал. 4, т. 1</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авиационният оператор не разполага с въздухоплавателно средство;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авиационният оператор е обявен в несъстоятелност с влязло в сила съдебно решение или е започнала процедура по ликвидацията му;</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4. e отнето удостоверението за одобрение на организация за управление поддържането на постоянна летателна годност по </w:t>
      </w:r>
      <w:hyperlink r:id="rId237" w:history="1">
        <w:r w:rsidRPr="000166E5">
          <w:rPr>
            <w:rFonts w:ascii="Verdana" w:eastAsia="Times New Roman" w:hAnsi="Verdana" w:cs="Times New Roman"/>
            <w:color w:val="000000"/>
            <w:sz w:val="24"/>
            <w:szCs w:val="24"/>
            <w:lang w:eastAsia="bg-BG"/>
          </w:rPr>
          <w:t>част М от Регламент № 1321/2014</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е отнето удостоверението за одобрение на организация за техническо обслужване на въздухоплавателни средства и техническо обслужване на компоненти, предназначени да бъдат монтирани в тези въздухоплавателни средства по </w:t>
      </w:r>
      <w:hyperlink r:id="rId238" w:history="1">
        <w:r w:rsidRPr="000166E5">
          <w:rPr>
            <w:rFonts w:ascii="Verdana" w:eastAsia="Times New Roman" w:hAnsi="Verdana" w:cs="Times New Roman"/>
            <w:color w:val="000000"/>
            <w:sz w:val="24"/>
            <w:szCs w:val="24"/>
            <w:lang w:eastAsia="bg-BG"/>
          </w:rPr>
          <w:t>част 145 от Регламент № 1321/2014</w:t>
        </w:r>
      </w:hyperlink>
      <w:r w:rsidRPr="000166E5">
        <w:rPr>
          <w:rFonts w:ascii="Verdana" w:eastAsia="Times New Roman" w:hAnsi="Verdana" w:cs="Times New Roman"/>
          <w:color w:val="000000"/>
          <w:sz w:val="24"/>
          <w:szCs w:val="24"/>
          <w:lang w:eastAsia="bg-BG"/>
        </w:rPr>
        <w:t xml:space="preserve">, и </w:t>
      </w:r>
      <w:r w:rsidRPr="000166E5">
        <w:rPr>
          <w:rFonts w:ascii="Verdana" w:eastAsia="Times New Roman" w:hAnsi="Verdana" w:cs="Times New Roman"/>
          <w:color w:val="000000"/>
          <w:sz w:val="24"/>
          <w:szCs w:val="24"/>
          <w:lang w:eastAsia="bg-BG"/>
        </w:rPr>
        <w:lastRenderedPageBreak/>
        <w:t xml:space="preserve">няма сключен договор с одобрена организация за техническо обслужване на въздухоплавателни средства и техническо обслужване на компоненти, предназначени да бъдат монтирани в тези въздухоплавателни средства по </w:t>
      </w:r>
      <w:hyperlink r:id="rId239" w:history="1">
        <w:r w:rsidRPr="000166E5">
          <w:rPr>
            <w:rFonts w:ascii="Verdana" w:eastAsia="Times New Roman" w:hAnsi="Verdana" w:cs="Times New Roman"/>
            <w:color w:val="000000"/>
            <w:sz w:val="24"/>
            <w:szCs w:val="24"/>
            <w:lang w:eastAsia="bg-BG"/>
          </w:rPr>
          <w:t>част 145 от Регламент № 1321/2014</w:t>
        </w:r>
      </w:hyperlink>
      <w:r w:rsidRPr="000166E5">
        <w:rPr>
          <w:rFonts w:ascii="Verdana" w:eastAsia="Times New Roman" w:hAnsi="Verdana" w:cs="Times New Roman"/>
          <w:color w:val="000000"/>
          <w:sz w:val="24"/>
          <w:szCs w:val="24"/>
          <w:lang w:eastAsia="bg-BG"/>
        </w:rPr>
        <w:t>;</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6. (изм. – ДВ, бр. 12 от 2022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0E530211" wp14:editId="218308DD">
                <wp:extent cx="304800" cy="304800"/>
                <wp:effectExtent l="0" t="0" r="0" b="0"/>
                <wp:docPr id="53" name="AutoShape 76" descr="apis://desktop/icons/kwadrat.gif">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B186E" id="AutoShape 76" o:spid="_x0000_s1026" alt="apis://desktop/icons/kwadrat.gif" href="apis://ARCH|8408306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Xr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64wEqSFGt1urfSh0WSM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е отнет лицензът по </w:t>
      </w:r>
      <w:hyperlink r:id="rId241" w:history="1">
        <w:r w:rsidRPr="000166E5">
          <w:rPr>
            <w:rFonts w:ascii="Verdana" w:eastAsia="Times New Roman" w:hAnsi="Verdana" w:cs="Times New Roman"/>
            <w:color w:val="000000"/>
            <w:sz w:val="24"/>
            <w:szCs w:val="24"/>
            <w:lang w:eastAsia="bg-BG"/>
          </w:rPr>
          <w:t>Наредба № 145 от 2004 г. за условията и реда за издаване на лицензи на организации за техническо обслужване и ремонт на авиационна техника</w:t>
        </w:r>
      </w:hyperlink>
      <w:r w:rsidRPr="000166E5">
        <w:rPr>
          <w:rFonts w:ascii="Verdana" w:eastAsia="Times New Roman" w:hAnsi="Verdana" w:cs="Times New Roman"/>
          <w:color w:val="000000"/>
          <w:sz w:val="24"/>
          <w:szCs w:val="24"/>
          <w:lang w:eastAsia="bg-BG"/>
        </w:rPr>
        <w:t xml:space="preserve"> (ДВ, бр. 87 от 2004 г.) – за ВС, които попадат в приложното поле на </w:t>
      </w:r>
      <w:hyperlink r:id="rId242" w:history="1">
        <w:r w:rsidRPr="000166E5">
          <w:rPr>
            <w:rFonts w:ascii="Verdana" w:eastAsia="Times New Roman" w:hAnsi="Verdana" w:cs="Times New Roman"/>
            <w:color w:val="000000"/>
            <w:sz w:val="24"/>
            <w:szCs w:val="24"/>
            <w:lang w:eastAsia="bg-BG"/>
          </w:rPr>
          <w:t>Приложение І от Регламент (ЕС) 2018/1139</w:t>
        </w:r>
      </w:hyperlink>
      <w:r w:rsidRPr="000166E5">
        <w:rPr>
          <w:rFonts w:ascii="Verdana" w:eastAsia="Times New Roman" w:hAnsi="Verdana" w:cs="Times New Roman"/>
          <w:color w:val="000000"/>
          <w:sz w:val="24"/>
          <w:szCs w:val="24"/>
          <w:lang w:eastAsia="bg-BG"/>
        </w:rPr>
        <w:t>, или няма сключен договор за техническо обслужване и ремонт на авиационна техника.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Заповедта за отнемане на правата по издадено САО, разрешително, национално свидетелство или приета декларация се съобщава на авиационния оператор в срок до 3 дни от датата на издаването й, като авиационният оператор е длъжен незабавно да преустанови извършването на въздухоплавателна дейност и да върне издаденото САО, разрешително, национално свидетелство или приета декларация.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В списъка на авиационните оператори се вписва актът за отнемане на издадено САО, разрешително, национално свидетелство или приета декларация.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След отнемане на издадено САО, разрешително, национално свидетелство или приета декларация авиационният оператор може да кандидатства по реда за първоначално издаване на САО, разрешително, национално свидетелство или да предостави нова декларация.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(5) Заповедта за отнемане по ал. 1 подлежи на обжалване при условията и по реда на </w:t>
      </w:r>
      <w:hyperlink r:id="rId243" w:history="1">
        <w:r w:rsidRPr="000166E5">
          <w:rPr>
            <w:rFonts w:ascii="Verdana" w:eastAsia="Times New Roman" w:hAnsi="Verdana" w:cs="Times New Roman"/>
            <w:color w:val="000000"/>
            <w:sz w:val="24"/>
            <w:szCs w:val="24"/>
            <w:lang w:eastAsia="bg-BG"/>
          </w:rPr>
          <w:t>Административнопроцесуалния кодекс</w:t>
        </w:r>
      </w:hyperlink>
      <w:r w:rsidRPr="000166E5">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50" w:name="to_paragraph_id31491015"/>
      <w:bookmarkEnd w:id="150"/>
      <w:r w:rsidRPr="000166E5">
        <w:rPr>
          <w:rFonts w:ascii="Verdana" w:eastAsia="Times New Roman" w:hAnsi="Verdana" w:cs="Times New Roman"/>
          <w:b/>
          <w:bCs/>
          <w:color w:val="000000"/>
          <w:sz w:val="27"/>
          <w:szCs w:val="27"/>
          <w:lang w:eastAsia="bg-BG"/>
        </w:rPr>
        <w:t>Глава десета</w:t>
      </w:r>
      <w:r w:rsidRPr="000166E5">
        <w:rPr>
          <w:rFonts w:ascii="Verdana" w:eastAsia="Times New Roman" w:hAnsi="Verdana" w:cs="Times New Roman"/>
          <w:b/>
          <w:bCs/>
          <w:color w:val="000000"/>
          <w:sz w:val="27"/>
          <w:szCs w:val="27"/>
          <w:lang w:eastAsia="bg-BG"/>
        </w:rPr>
        <w:br/>
        <w:t>ПРЕДОСТАВЯНЕ НА ИЗКЛЮЧЕНИЯ ОТ ИЗИСКВАНИЯТА НА НАРЕДБАТА И ИЗДАВАНЕ НА ОПЕРАТИВНИ УКАЗАНИЯ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51" w:name="to_paragraph_id38455378"/>
      <w:bookmarkEnd w:id="151"/>
      <w:r w:rsidRPr="000166E5">
        <w:rPr>
          <w:rFonts w:ascii="Verdana" w:eastAsia="Times New Roman" w:hAnsi="Verdana" w:cs="Times New Roman"/>
          <w:b/>
          <w:bCs/>
          <w:color w:val="000000"/>
          <w:sz w:val="24"/>
          <w:szCs w:val="24"/>
          <w:lang w:eastAsia="bg-BG"/>
        </w:rPr>
        <w:t>Чл. 67</w:t>
      </w:r>
      <w:r w:rsidRPr="000166E5">
        <w:rPr>
          <w:rFonts w:ascii="Verdana" w:eastAsia="Times New Roman" w:hAnsi="Verdana" w:cs="Times New Roman"/>
          <w:color w:val="000000"/>
          <w:sz w:val="24"/>
          <w:szCs w:val="24"/>
          <w:lang w:eastAsia="bg-BG"/>
        </w:rPr>
        <w:t xml:space="preserve">. (1) Авиационният оператор подава заявление за даване на изключения по смисъла на </w:t>
      </w:r>
      <w:hyperlink r:id="rId244" w:history="1">
        <w:r w:rsidRPr="000166E5">
          <w:rPr>
            <w:rFonts w:ascii="Verdana" w:eastAsia="Times New Roman" w:hAnsi="Verdana" w:cs="Times New Roman"/>
            <w:color w:val="000000"/>
            <w:sz w:val="24"/>
            <w:szCs w:val="24"/>
            <w:lang w:eastAsia="bg-BG"/>
          </w:rPr>
          <w:t>чл. 14, ал. 1, 4 и 6 от Регламент (ЕС) № 216/2008</w:t>
        </w:r>
      </w:hyperlink>
      <w:r w:rsidRPr="000166E5">
        <w:rPr>
          <w:rFonts w:ascii="Verdana" w:eastAsia="Times New Roman" w:hAnsi="Verdana" w:cs="Times New Roman"/>
          <w:color w:val="000000"/>
          <w:sz w:val="24"/>
          <w:szCs w:val="24"/>
          <w:lang w:eastAsia="bg-BG"/>
        </w:rPr>
        <w:t xml:space="preserve"> с приложени към него: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подробно описание на исканото изключение и срока, за който то да бъде в сила;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доказателства, обосноваващи необходимостта от предоставянето на исканото изключение;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описание на мерките, които е готов да въведе, в случай че изключението му бъде предоставено.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Главният директор на ГД "ГВА" определя със заповед отговорен инспектор, който разглежда подаденото заявление за даване на изключение. Срокът за извършване на процедурата за разглеждане на заявлението за даване на изключение е до 30 работни дни.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(3) Отговорният инспектор изготвя доклад до главния директор на ГД "ГВА", съдържащ обосновано становище по исканото изключение, както и посочване на мерките, приложимите изисквания и предписанията, които ще осигурят в необходимата степен еквивалентното равнище на безопасност за срока на действие на исканото изключение.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(4) Главният директор на ГД "ГВА" въз основа на доклада по ал. 3 издава заповед за даденото изключение, когато то не води до дискриминация и с него се осигурява еквивалентно равнище на безопасност за срока на даването му. Заявителят се уведомява писмено за издадената заповед.</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52" w:name="to_paragraph_id31491017"/>
      <w:bookmarkEnd w:id="152"/>
      <w:r w:rsidRPr="000166E5">
        <w:rPr>
          <w:rFonts w:ascii="Verdana" w:eastAsia="Times New Roman" w:hAnsi="Verdana" w:cs="Times New Roman"/>
          <w:b/>
          <w:bCs/>
          <w:color w:val="000000"/>
          <w:sz w:val="24"/>
          <w:szCs w:val="24"/>
          <w:lang w:eastAsia="bg-BG"/>
        </w:rPr>
        <w:t>Чл. 68</w:t>
      </w:r>
      <w:r w:rsidRPr="000166E5">
        <w:rPr>
          <w:rFonts w:ascii="Verdana" w:eastAsia="Times New Roman" w:hAnsi="Verdana" w:cs="Times New Roman"/>
          <w:color w:val="000000"/>
          <w:sz w:val="24"/>
          <w:szCs w:val="24"/>
          <w:lang w:eastAsia="bg-BG"/>
        </w:rPr>
        <w:t>. (1) Главният директор на ГД "ГВА" по изключение може да освободи временно от отделни изисквания авиационен оператор, притежател на национално свидетелство, само в случаите на подадено от него писмено заявление. Писменото заявление задължително съдържа изискването и основанието за изключението, методите за осигуряване на безопасна експлоатация на ВС и сроковете за удовлетворяване на съответните изисквания.</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Освобождаване от определено изискване се дава за срок не по-дълъг от 2 месеца. След изтичане на този срок, в случай че авиационен оператор не може да докаже съответствие с изискванията, главният директор на ГД "ГВА" отнема предоставените изключения.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(3) Освобождаване на авиационен оператор – притежател на национално свидетелство, повече от един път от едно и също изискване не се допуска.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53" w:name="to_paragraph_id31491018"/>
      <w:bookmarkEnd w:id="153"/>
      <w:r w:rsidRPr="000166E5">
        <w:rPr>
          <w:rFonts w:ascii="Verdana" w:eastAsia="Times New Roman" w:hAnsi="Verdana" w:cs="Times New Roman"/>
          <w:b/>
          <w:bCs/>
          <w:color w:val="000000"/>
          <w:sz w:val="24"/>
          <w:szCs w:val="24"/>
          <w:lang w:eastAsia="bg-BG"/>
        </w:rPr>
        <w:t>Чл. 69</w:t>
      </w:r>
      <w:r w:rsidRPr="000166E5">
        <w:rPr>
          <w:rFonts w:ascii="Verdana" w:eastAsia="Times New Roman" w:hAnsi="Verdana" w:cs="Times New Roman"/>
          <w:color w:val="000000"/>
          <w:sz w:val="24"/>
          <w:szCs w:val="24"/>
          <w:lang w:eastAsia="bg-BG"/>
        </w:rPr>
        <w:t>. (1) Главна дирекция "Гражданска въздухоплавателна администрация" издава оперативни указания, включително по прилагането на даваното изключение, което може да бъде отнето във всеки момент, когато са налице данни за застрашаване на оповестеното еквивалентно равнище на безопасност.</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Оперативните указания се разпространяват до авиационните оператори писмено или се публикуват на страницата на ГД "ГВА" в интернет.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54" w:name="to_paragraph_id31491019"/>
      <w:bookmarkEnd w:id="154"/>
      <w:r w:rsidRPr="000166E5">
        <w:rPr>
          <w:rFonts w:ascii="Verdana" w:eastAsia="Times New Roman" w:hAnsi="Verdana" w:cs="Times New Roman"/>
          <w:b/>
          <w:bCs/>
          <w:color w:val="000000"/>
          <w:sz w:val="27"/>
          <w:szCs w:val="27"/>
          <w:lang w:eastAsia="bg-BG"/>
        </w:rPr>
        <w:t>ДОПЪЛНИТЕЛНА РАЗПОРЕДБА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55" w:name="to_paragraph_id31491020"/>
      <w:bookmarkEnd w:id="155"/>
      <w:r w:rsidRPr="000166E5">
        <w:rPr>
          <w:rFonts w:ascii="Verdana" w:eastAsia="Times New Roman" w:hAnsi="Verdana" w:cs="Times New Roman"/>
          <w:b/>
          <w:bCs/>
          <w:color w:val="000000"/>
          <w:sz w:val="24"/>
          <w:szCs w:val="24"/>
          <w:lang w:eastAsia="bg-BG"/>
        </w:rPr>
        <w:t>§ 1</w:t>
      </w:r>
      <w:r w:rsidRPr="000166E5">
        <w:rPr>
          <w:rFonts w:ascii="Verdana" w:eastAsia="Times New Roman" w:hAnsi="Verdana" w:cs="Times New Roman"/>
          <w:color w:val="000000"/>
          <w:sz w:val="24"/>
          <w:szCs w:val="24"/>
          <w:lang w:eastAsia="bg-BG"/>
        </w:rPr>
        <w:t>. По смисъла на тази наредба "</w:t>
      </w:r>
      <w:r w:rsidRPr="000166E5">
        <w:rPr>
          <w:rFonts w:ascii="Verdana" w:eastAsia="Times New Roman" w:hAnsi="Verdana" w:cs="Times New Roman"/>
          <w:color w:val="000000"/>
          <w:sz w:val="32"/>
          <w:szCs w:val="32"/>
          <w:lang w:eastAsia="bg-BG"/>
        </w:rPr>
        <w:t>враждебна среда</w:t>
      </w:r>
      <w:r w:rsidRPr="000166E5">
        <w:rPr>
          <w:rFonts w:ascii="Verdana" w:eastAsia="Times New Roman" w:hAnsi="Verdana" w:cs="Times New Roman"/>
          <w:color w:val="000000"/>
          <w:sz w:val="24"/>
          <w:szCs w:val="24"/>
          <w:lang w:eastAsia="bg-BG"/>
        </w:rPr>
        <w:t>" 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1. околна среда, в която:</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а) не може да се извърши безопасно принудително кацане, защото повърхността е неподходяща;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б) пътниците на вертолета не могат да бъдат адекватно защитени от природните сили;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lastRenderedPageBreak/>
        <w:t>в) капацитетът за реагиране/възможността за търсене и спасяване не е в съответствие с очакваното излагане на риск; или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г) рискът от излагане на опасност на лица или имущество на земята е неприемлив; </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2. налице при всички случаи в следните области:</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а) при експлоатация над вода, площи в открито море северно от 45° с. ш. и южно от 45° ю. ш., определени от компетентния орган на заинтересованата държава;</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б) тези части от натоварените зони, в които няма подходяща зона за безопасно принудително кацане.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56" w:name="to_paragraph_id31491021"/>
      <w:bookmarkEnd w:id="156"/>
      <w:r w:rsidRPr="000166E5">
        <w:rPr>
          <w:rFonts w:ascii="Verdana" w:eastAsia="Times New Roman" w:hAnsi="Verdana" w:cs="Times New Roman"/>
          <w:b/>
          <w:bCs/>
          <w:color w:val="000000"/>
          <w:sz w:val="27"/>
          <w:szCs w:val="27"/>
          <w:lang w:eastAsia="bg-BG"/>
        </w:rPr>
        <w:t>ПРЕХОДНИ И ЗАКЛЮЧИТЕЛНИ РАЗПОРЕДБИ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57" w:name="to_paragraph_id48486921"/>
      <w:bookmarkEnd w:id="157"/>
      <w:r w:rsidRPr="000166E5">
        <w:rPr>
          <w:rFonts w:ascii="Verdana" w:eastAsia="Times New Roman" w:hAnsi="Verdana" w:cs="Times New Roman"/>
          <w:b/>
          <w:bCs/>
          <w:color w:val="000000"/>
          <w:sz w:val="24"/>
          <w:szCs w:val="24"/>
          <w:lang w:eastAsia="bg-BG"/>
        </w:rPr>
        <w:t>§ 2</w:t>
      </w:r>
      <w:r w:rsidRPr="000166E5">
        <w:rPr>
          <w:rFonts w:ascii="Verdana" w:eastAsia="Times New Roman" w:hAnsi="Verdana" w:cs="Times New Roman"/>
          <w:color w:val="000000"/>
          <w:sz w:val="24"/>
          <w:szCs w:val="24"/>
          <w:lang w:eastAsia="bg-BG"/>
        </w:rPr>
        <w:t>. (1) (Доп. – ДВ, бр. 55 от 2019 г.)</w:t>
      </w:r>
      <w:r w:rsidRPr="000166E5">
        <w:rPr>
          <w:rFonts w:ascii="Verdana" w:eastAsia="Times New Roman" w:hAnsi="Verdana" w:cs="Times New Roman"/>
          <w:noProof/>
          <w:color w:val="000000"/>
          <w:sz w:val="24"/>
          <w:szCs w:val="24"/>
          <w:lang w:eastAsia="bg-BG"/>
        </w:rPr>
        <mc:AlternateContent>
          <mc:Choice Requires="wps">
            <w:drawing>
              <wp:inline distT="0" distB="0" distL="0" distR="0" wp14:anchorId="3AF7D316" wp14:editId="5069D3CD">
                <wp:extent cx="304800" cy="304800"/>
                <wp:effectExtent l="0" t="0" r="0" b="0"/>
                <wp:docPr id="52" name="AutoShape 77" descr="apis://desktop/icons/kwadrat.gif">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1F2F5" id="AutoShape 77" o:spid="_x0000_s1026" alt="apis://desktop/icons/kwadrat.gif" href="apis://ARCH|84083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WB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4YYCdJCjW63VvrQaDLB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" o:button="t" filled="f" stroked="f">
                <v:fill o:detectmouseclick="t"/>
                <o:lock v:ext="edit" aspectratio="t"/>
                <w10:anchorlock/>
              </v:rect>
            </w:pict>
          </mc:Fallback>
        </mc:AlternateContent>
      </w:r>
      <w:r w:rsidRPr="000166E5">
        <w:rPr>
          <w:rFonts w:ascii="Verdana" w:eastAsia="Times New Roman" w:hAnsi="Verdana" w:cs="Times New Roman"/>
          <w:color w:val="000000"/>
          <w:sz w:val="24"/>
          <w:szCs w:val="24"/>
          <w:lang w:eastAsia="bg-BG"/>
        </w:rPr>
        <w:t xml:space="preserve"> Наредбата се издава на основание </w:t>
      </w:r>
      <w:hyperlink r:id="rId246" w:history="1">
        <w:r w:rsidRPr="000166E5">
          <w:rPr>
            <w:rFonts w:ascii="Verdana" w:eastAsia="Times New Roman" w:hAnsi="Verdana" w:cs="Times New Roman"/>
            <w:color w:val="000000"/>
            <w:sz w:val="24"/>
            <w:szCs w:val="24"/>
            <w:lang w:eastAsia="bg-BG"/>
          </w:rPr>
          <w:t>чл. 6, ал. 1</w:t>
        </w:r>
      </w:hyperlink>
      <w:r w:rsidRPr="000166E5">
        <w:rPr>
          <w:rFonts w:ascii="Verdana" w:eastAsia="Times New Roman" w:hAnsi="Verdana" w:cs="Times New Roman"/>
          <w:color w:val="000000"/>
          <w:sz w:val="24"/>
          <w:szCs w:val="24"/>
          <w:lang w:eastAsia="bg-BG"/>
        </w:rPr>
        <w:t xml:space="preserve">, </w:t>
      </w:r>
      <w:hyperlink r:id="rId247" w:history="1">
        <w:r w:rsidRPr="000166E5">
          <w:rPr>
            <w:rFonts w:ascii="Verdana" w:eastAsia="Times New Roman" w:hAnsi="Verdana" w:cs="Times New Roman"/>
            <w:color w:val="000000"/>
            <w:sz w:val="24"/>
            <w:szCs w:val="24"/>
            <w:lang w:eastAsia="bg-BG"/>
          </w:rPr>
          <w:t>чл. 16а, т. 7</w:t>
        </w:r>
      </w:hyperlink>
      <w:r w:rsidRPr="000166E5">
        <w:rPr>
          <w:rFonts w:ascii="Verdana" w:eastAsia="Times New Roman" w:hAnsi="Verdana" w:cs="Times New Roman"/>
          <w:color w:val="000000"/>
          <w:sz w:val="24"/>
          <w:szCs w:val="24"/>
          <w:lang w:eastAsia="bg-BG"/>
        </w:rPr>
        <w:t xml:space="preserve"> и </w:t>
      </w:r>
      <w:hyperlink r:id="rId248" w:history="1">
        <w:r w:rsidRPr="000166E5">
          <w:rPr>
            <w:rFonts w:ascii="Verdana" w:eastAsia="Times New Roman" w:hAnsi="Verdana" w:cs="Times New Roman"/>
            <w:color w:val="000000"/>
            <w:sz w:val="24"/>
            <w:szCs w:val="24"/>
            <w:lang w:eastAsia="bg-BG"/>
          </w:rPr>
          <w:t>16</w:t>
        </w:r>
      </w:hyperlink>
      <w:r w:rsidRPr="000166E5">
        <w:rPr>
          <w:rFonts w:ascii="Verdana" w:eastAsia="Times New Roman" w:hAnsi="Verdana" w:cs="Times New Roman"/>
          <w:color w:val="000000"/>
          <w:sz w:val="24"/>
          <w:szCs w:val="24"/>
          <w:lang w:eastAsia="bg-BG"/>
        </w:rPr>
        <w:t xml:space="preserve">, </w:t>
      </w:r>
      <w:hyperlink r:id="rId249" w:history="1">
        <w:r w:rsidRPr="000166E5">
          <w:rPr>
            <w:rFonts w:ascii="Verdana" w:eastAsia="Times New Roman" w:hAnsi="Verdana" w:cs="Times New Roman"/>
            <w:color w:val="000000"/>
            <w:sz w:val="24"/>
            <w:szCs w:val="24"/>
            <w:lang w:eastAsia="bg-BG"/>
          </w:rPr>
          <w:t>чл. 30, ал. 2</w:t>
        </w:r>
      </w:hyperlink>
      <w:r w:rsidRPr="000166E5">
        <w:rPr>
          <w:rFonts w:ascii="Verdana" w:eastAsia="Times New Roman" w:hAnsi="Verdana" w:cs="Times New Roman"/>
          <w:color w:val="000000"/>
          <w:sz w:val="24"/>
          <w:szCs w:val="24"/>
          <w:lang w:eastAsia="bg-BG"/>
        </w:rPr>
        <w:t xml:space="preserve"> и </w:t>
      </w:r>
      <w:hyperlink r:id="rId250" w:history="1">
        <w:r w:rsidRPr="000166E5">
          <w:rPr>
            <w:rFonts w:ascii="Verdana" w:eastAsia="Times New Roman" w:hAnsi="Verdana" w:cs="Times New Roman"/>
            <w:color w:val="000000"/>
            <w:sz w:val="24"/>
            <w:szCs w:val="24"/>
            <w:lang w:eastAsia="bg-BG"/>
          </w:rPr>
          <w:t>3</w:t>
        </w:r>
      </w:hyperlink>
      <w:r w:rsidRPr="000166E5">
        <w:rPr>
          <w:rFonts w:ascii="Verdana" w:eastAsia="Times New Roman" w:hAnsi="Verdana" w:cs="Times New Roman"/>
          <w:color w:val="000000"/>
          <w:sz w:val="24"/>
          <w:szCs w:val="24"/>
          <w:lang w:eastAsia="bg-BG"/>
        </w:rPr>
        <w:t xml:space="preserve"> и </w:t>
      </w:r>
      <w:hyperlink r:id="rId251" w:history="1">
        <w:r w:rsidRPr="000166E5">
          <w:rPr>
            <w:rFonts w:ascii="Verdana" w:eastAsia="Times New Roman" w:hAnsi="Verdana" w:cs="Times New Roman"/>
            <w:color w:val="000000"/>
            <w:sz w:val="24"/>
            <w:szCs w:val="24"/>
            <w:lang w:eastAsia="bg-BG"/>
          </w:rPr>
          <w:t>чл. 64, ал. 8 от Закона за гражданското въздухоплаване</w:t>
        </w:r>
      </w:hyperlink>
      <w:r w:rsidRPr="000166E5">
        <w:rPr>
          <w:rFonts w:ascii="Verdana" w:eastAsia="Times New Roman" w:hAnsi="Verdana" w:cs="Times New Roman"/>
          <w:color w:val="000000"/>
          <w:sz w:val="24"/>
          <w:szCs w:val="24"/>
          <w:lang w:eastAsia="bg-BG"/>
        </w:rPr>
        <w:t xml:space="preserve">, като осигурява прилагането на </w:t>
      </w:r>
      <w:hyperlink r:id="rId252"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xml:space="preserve"> на Комисията от 25 октомври 2012 г. за определяне на технически изисквания и административни процедури във връзка с въздушните операции в съответствие с </w:t>
      </w:r>
      <w:hyperlink r:id="rId253" w:history="1">
        <w:r w:rsidRPr="000166E5">
          <w:rPr>
            <w:rFonts w:ascii="Verdana" w:eastAsia="Times New Roman" w:hAnsi="Verdana" w:cs="Times New Roman"/>
            <w:color w:val="000000"/>
            <w:sz w:val="24"/>
            <w:szCs w:val="24"/>
            <w:lang w:eastAsia="bg-BG"/>
          </w:rPr>
          <w:t>Регламент (ЕО) № 216/2008</w:t>
        </w:r>
      </w:hyperlink>
      <w:r w:rsidRPr="000166E5">
        <w:rPr>
          <w:rFonts w:ascii="Verdana" w:eastAsia="Times New Roman" w:hAnsi="Verdana" w:cs="Times New Roman"/>
          <w:color w:val="000000"/>
          <w:sz w:val="24"/>
          <w:szCs w:val="24"/>
          <w:lang w:eastAsia="bg-BG"/>
        </w:rPr>
        <w:t xml:space="preserve"> на Европейския парламент и на Съвета (</w:t>
      </w:r>
      <w:hyperlink r:id="rId254" w:history="1">
        <w:r w:rsidRPr="000166E5">
          <w:rPr>
            <w:rFonts w:ascii="Verdana" w:eastAsia="Times New Roman" w:hAnsi="Verdana" w:cs="Times New Roman"/>
            <w:color w:val="000000"/>
            <w:sz w:val="24"/>
            <w:szCs w:val="24"/>
            <w:lang w:eastAsia="bg-BG"/>
          </w:rPr>
          <w:t>Регламент (ЕС) № 965/2012)</w:t>
        </w:r>
      </w:hyperlink>
      <w:r w:rsidRPr="000166E5">
        <w:rPr>
          <w:rFonts w:ascii="Verdana" w:eastAsia="Times New Roman" w:hAnsi="Verdana" w:cs="Times New Roman"/>
          <w:color w:val="000000"/>
          <w:sz w:val="24"/>
          <w:szCs w:val="24"/>
          <w:lang w:eastAsia="bg-BG"/>
        </w:rPr>
        <w:t>, и на регламентите за неговото изменение и допълнение.</w:t>
      </w:r>
    </w:p>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r w:rsidRPr="000166E5">
        <w:rPr>
          <w:rFonts w:ascii="Verdana" w:eastAsia="Times New Roman" w:hAnsi="Verdana" w:cs="Times New Roman"/>
          <w:color w:val="000000"/>
          <w:sz w:val="24"/>
          <w:szCs w:val="24"/>
          <w:lang w:eastAsia="bg-BG"/>
        </w:rPr>
        <w:t xml:space="preserve">(2) С наредбата се прилагат решенията на изпълнителния директор на Европейската агенция за авиационна безопасност № 2013/018/R, № 2014/009/R, № 2013/028/R, № 2013/020/R, № 2014/025/R за определяне на технически изисквания и административни процедури в съответствие с </w:t>
      </w:r>
      <w:hyperlink r:id="rId255" w:history="1">
        <w:r w:rsidRPr="000166E5">
          <w:rPr>
            <w:rFonts w:ascii="Verdana" w:eastAsia="Times New Roman" w:hAnsi="Verdana" w:cs="Times New Roman"/>
            <w:color w:val="000000"/>
            <w:sz w:val="24"/>
            <w:szCs w:val="24"/>
            <w:lang w:eastAsia="bg-BG"/>
          </w:rPr>
          <w:t>Регламент (ЕО) № 216/2008</w:t>
        </w:r>
      </w:hyperlink>
      <w:r w:rsidRPr="000166E5">
        <w:rPr>
          <w:rFonts w:ascii="Verdana" w:eastAsia="Times New Roman" w:hAnsi="Verdana" w:cs="Times New Roman"/>
          <w:color w:val="000000"/>
          <w:sz w:val="24"/>
          <w:szCs w:val="24"/>
          <w:lang w:eastAsia="bg-BG"/>
        </w:rPr>
        <w:t xml:space="preserve"> на Европейския парламент и на Съвета, както и всички решения, които ги изменят или допълват.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58" w:name="to_paragraph_id38455379"/>
      <w:bookmarkEnd w:id="158"/>
      <w:r w:rsidRPr="000166E5">
        <w:rPr>
          <w:rFonts w:ascii="Verdana" w:eastAsia="Times New Roman" w:hAnsi="Verdana" w:cs="Times New Roman"/>
          <w:b/>
          <w:bCs/>
          <w:color w:val="000000"/>
          <w:sz w:val="24"/>
          <w:szCs w:val="24"/>
          <w:lang w:eastAsia="bg-BG"/>
        </w:rPr>
        <w:t>§ 3</w:t>
      </w:r>
      <w:r w:rsidRPr="000166E5">
        <w:rPr>
          <w:rFonts w:ascii="Verdana" w:eastAsia="Times New Roman" w:hAnsi="Verdana" w:cs="Times New Roman"/>
          <w:color w:val="000000"/>
          <w:sz w:val="24"/>
          <w:szCs w:val="24"/>
          <w:lang w:eastAsia="bg-BG"/>
        </w:rPr>
        <w:t xml:space="preserve">. Наредбата влиза в сила от деня на обнародването й в "Държавен вестник" и отменя </w:t>
      </w:r>
      <w:hyperlink r:id="rId256" w:history="1">
        <w:r w:rsidRPr="000166E5">
          <w:rPr>
            <w:rFonts w:ascii="Verdana" w:eastAsia="Times New Roman" w:hAnsi="Verdana" w:cs="Times New Roman"/>
            <w:color w:val="000000"/>
            <w:sz w:val="24"/>
            <w:szCs w:val="24"/>
            <w:lang w:eastAsia="bg-BG"/>
          </w:rPr>
          <w:t>Наредба № 37 от 2014 г. за условията и реда за издаване на свидетелства на авиационните оператори и контрола върху тях</w:t>
        </w:r>
      </w:hyperlink>
      <w:r w:rsidRPr="000166E5">
        <w:rPr>
          <w:rFonts w:ascii="Verdana" w:eastAsia="Times New Roman" w:hAnsi="Verdana" w:cs="Times New Roman"/>
          <w:color w:val="000000"/>
          <w:sz w:val="24"/>
          <w:szCs w:val="24"/>
          <w:lang w:eastAsia="bg-BG"/>
        </w:rPr>
        <w:t xml:space="preserve"> (ДВ, бр. 93 от 2014 г.) и </w:t>
      </w:r>
      <w:hyperlink r:id="rId257" w:history="1">
        <w:r w:rsidRPr="000166E5">
          <w:rPr>
            <w:rFonts w:ascii="Verdana" w:eastAsia="Times New Roman" w:hAnsi="Verdana" w:cs="Times New Roman"/>
            <w:color w:val="000000"/>
            <w:sz w:val="24"/>
            <w:szCs w:val="24"/>
            <w:lang w:eastAsia="bg-BG"/>
          </w:rPr>
          <w:t>Наредба № 24 от 2000 г. за издаване свидетелства на авиационните оператори, извършващи специализирани авиационни работи</w:t>
        </w:r>
      </w:hyperlink>
      <w:r w:rsidRPr="000166E5">
        <w:rPr>
          <w:rFonts w:ascii="Verdana" w:eastAsia="Times New Roman" w:hAnsi="Verdana" w:cs="Times New Roman"/>
          <w:color w:val="000000"/>
          <w:sz w:val="24"/>
          <w:szCs w:val="24"/>
          <w:lang w:eastAsia="bg-BG"/>
        </w:rPr>
        <w:t xml:space="preserve"> (ДВ, бр. 17 от 2000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59" w:name="to_paragraph_id31491024"/>
      <w:bookmarkEnd w:id="159"/>
      <w:r w:rsidRPr="000166E5">
        <w:rPr>
          <w:rFonts w:ascii="Verdana" w:eastAsia="Times New Roman" w:hAnsi="Verdana" w:cs="Times New Roman"/>
          <w:b/>
          <w:bCs/>
          <w:color w:val="000000"/>
          <w:sz w:val="24"/>
          <w:szCs w:val="24"/>
          <w:lang w:eastAsia="bg-BG"/>
        </w:rPr>
        <w:t>§ 4</w:t>
      </w:r>
      <w:r w:rsidRPr="000166E5">
        <w:rPr>
          <w:rFonts w:ascii="Verdana" w:eastAsia="Times New Roman" w:hAnsi="Verdana" w:cs="Times New Roman"/>
          <w:color w:val="000000"/>
          <w:sz w:val="24"/>
          <w:szCs w:val="24"/>
          <w:lang w:eastAsia="bg-BG"/>
        </w:rPr>
        <w:t xml:space="preserve">. Всички записи и данни, съдържащи се в регистъра по </w:t>
      </w:r>
      <w:hyperlink r:id="rId258" w:history="1">
        <w:r w:rsidRPr="000166E5">
          <w:rPr>
            <w:rFonts w:ascii="Verdana" w:eastAsia="Times New Roman" w:hAnsi="Verdana" w:cs="Times New Roman"/>
            <w:color w:val="000000"/>
            <w:sz w:val="24"/>
            <w:szCs w:val="24"/>
            <w:lang w:eastAsia="bg-BG"/>
          </w:rPr>
          <w:t>чл. 5 от Наредба № 24 от 2000 г. за издаване свидетелства на авиационните оператори, извършващи специализирани авиационни работи</w:t>
        </w:r>
      </w:hyperlink>
      <w:r w:rsidRPr="000166E5">
        <w:rPr>
          <w:rFonts w:ascii="Verdana" w:eastAsia="Times New Roman" w:hAnsi="Verdana" w:cs="Times New Roman"/>
          <w:color w:val="000000"/>
          <w:sz w:val="24"/>
          <w:szCs w:val="24"/>
          <w:lang w:eastAsia="bg-BG"/>
        </w:rPr>
        <w:t>, включително до деня на отмяната й, ще продължават да се ползват от инспекторите в ГД "ГВА" в хода на осъществяваната от тях инспекционна дейност и ще имат доказателствена сила на данни и записи, вписани в действащ официален регистър.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60" w:name="to_paragraph_id31491025"/>
      <w:bookmarkEnd w:id="160"/>
      <w:r w:rsidRPr="000166E5">
        <w:rPr>
          <w:rFonts w:ascii="Verdana" w:eastAsia="Times New Roman" w:hAnsi="Verdana" w:cs="Times New Roman"/>
          <w:b/>
          <w:bCs/>
          <w:color w:val="000000"/>
          <w:sz w:val="24"/>
          <w:szCs w:val="24"/>
          <w:lang w:eastAsia="bg-BG"/>
        </w:rPr>
        <w:lastRenderedPageBreak/>
        <w:t>§ 5</w:t>
      </w:r>
      <w:r w:rsidRPr="000166E5">
        <w:rPr>
          <w:rFonts w:ascii="Verdana" w:eastAsia="Times New Roman" w:hAnsi="Verdana" w:cs="Times New Roman"/>
          <w:color w:val="000000"/>
          <w:sz w:val="24"/>
          <w:szCs w:val="24"/>
          <w:lang w:eastAsia="bg-BG"/>
        </w:rPr>
        <w:t xml:space="preserve">. Всички служебни дела по </w:t>
      </w:r>
      <w:hyperlink r:id="rId259" w:history="1">
        <w:r w:rsidRPr="000166E5">
          <w:rPr>
            <w:rFonts w:ascii="Verdana" w:eastAsia="Times New Roman" w:hAnsi="Verdana" w:cs="Times New Roman"/>
            <w:color w:val="000000"/>
            <w:sz w:val="24"/>
            <w:szCs w:val="24"/>
            <w:lang w:eastAsia="bg-BG"/>
          </w:rPr>
          <w:t>чл. 5, ал. 2 от Наредба № 24 от 2000 г. за издаване свидетелства на авиационните оператори, извършващи специализирани авиационни работи</w:t>
        </w:r>
      </w:hyperlink>
      <w:r w:rsidRPr="000166E5">
        <w:rPr>
          <w:rFonts w:ascii="Verdana" w:eastAsia="Times New Roman" w:hAnsi="Verdana" w:cs="Times New Roman"/>
          <w:color w:val="000000"/>
          <w:sz w:val="24"/>
          <w:szCs w:val="24"/>
          <w:lang w:eastAsia="bg-BG"/>
        </w:rPr>
        <w:t xml:space="preserve"> на притежателите на САО – САР, които ще подадат заявление за получаване на оправомощаващи документи по реда на тази наредба, ще продължават да се ползват от инспекторите на ГД "ГВА" в хода на осъществяваната от тях инспекционна дейност за целите на непрекъснатостта на надзора, осъществяван от ГД "ГВА".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61" w:name="to_paragraph_id31491026"/>
      <w:bookmarkEnd w:id="161"/>
      <w:r w:rsidRPr="000166E5">
        <w:rPr>
          <w:rFonts w:ascii="Verdana" w:eastAsia="Times New Roman" w:hAnsi="Verdana" w:cs="Times New Roman"/>
          <w:b/>
          <w:bCs/>
          <w:color w:val="000000"/>
          <w:sz w:val="24"/>
          <w:szCs w:val="24"/>
          <w:lang w:eastAsia="bg-BG"/>
        </w:rPr>
        <w:t>§ 6</w:t>
      </w:r>
      <w:r w:rsidRPr="000166E5">
        <w:rPr>
          <w:rFonts w:ascii="Verdana" w:eastAsia="Times New Roman" w:hAnsi="Verdana" w:cs="Times New Roman"/>
          <w:color w:val="000000"/>
          <w:sz w:val="24"/>
          <w:szCs w:val="24"/>
          <w:lang w:eastAsia="bg-BG"/>
        </w:rPr>
        <w:t>. Главният директор на ГД "ГВА" дава указания по прилагане на наредбата.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ind w:firstLine="990"/>
        <w:jc w:val="both"/>
        <w:rPr>
          <w:rFonts w:ascii="Verdana" w:eastAsia="Times New Roman" w:hAnsi="Verdana" w:cs="Times New Roman"/>
          <w:color w:val="000000"/>
          <w:sz w:val="24"/>
          <w:szCs w:val="24"/>
          <w:lang w:eastAsia="bg-BG"/>
        </w:rPr>
      </w:pPr>
      <w:bookmarkStart w:id="162" w:name="to_paragraph_id31491027"/>
      <w:bookmarkEnd w:id="162"/>
      <w:r w:rsidRPr="000166E5">
        <w:rPr>
          <w:rFonts w:ascii="Verdana" w:eastAsia="Times New Roman" w:hAnsi="Verdana" w:cs="Times New Roman"/>
          <w:b/>
          <w:bCs/>
          <w:color w:val="000000"/>
          <w:sz w:val="24"/>
          <w:szCs w:val="24"/>
          <w:lang w:eastAsia="bg-BG"/>
        </w:rPr>
        <w:t>§ 7</w:t>
      </w:r>
      <w:r w:rsidRPr="000166E5">
        <w:rPr>
          <w:rFonts w:ascii="Verdana" w:eastAsia="Times New Roman" w:hAnsi="Verdana" w:cs="Times New Roman"/>
          <w:color w:val="000000"/>
          <w:sz w:val="24"/>
          <w:szCs w:val="24"/>
          <w:lang w:eastAsia="bg-BG"/>
        </w:rPr>
        <w:t>. При извънредни ситуации, като природни бедствия и аварии, главният директор на ГД "ГВА" дава временни разрешения за участие в аварийно-спасителни работи.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705"/>
        <w:gridCol w:w="690"/>
        <w:gridCol w:w="690"/>
        <w:gridCol w:w="690"/>
        <w:gridCol w:w="45"/>
      </w:tblGrid>
      <w:tr w:rsidR="000166E5" w:rsidRPr="000166E5" w:rsidTr="006C3E9C">
        <w:trPr>
          <w:tblCellSpacing w:w="15" w:type="dxa"/>
        </w:trPr>
        <w:tc>
          <w:tcPr>
            <w:tcW w:w="0" w:type="auto"/>
            <w:gridSpan w:val="5"/>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63" w:name="to_paragraph_id48647626"/>
            <w:bookmarkEnd w:id="163"/>
            <w:r w:rsidRPr="000166E5">
              <w:rPr>
                <w:rFonts w:ascii="Courier" w:eastAsia="Times New Roman" w:hAnsi="Courier" w:cs="Courier New"/>
                <w:b/>
                <w:bCs/>
                <w:color w:val="000000"/>
                <w:sz w:val="20"/>
                <w:szCs w:val="20"/>
                <w:lang w:eastAsia="bg-BG"/>
              </w:rPr>
              <w:t>Приложение № 1</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към </w:t>
            </w:r>
            <w:hyperlink r:id="rId260" w:history="1">
              <w:r w:rsidRPr="000166E5">
                <w:rPr>
                  <w:rFonts w:ascii="Courier" w:eastAsia="Times New Roman" w:hAnsi="Courier" w:cs="Courier New"/>
                  <w:color w:val="000000"/>
                  <w:sz w:val="20"/>
                  <w:szCs w:val="20"/>
                  <w:lang w:eastAsia="bg-BG"/>
                </w:rPr>
                <w:t>чл. 19, ал. 1, т. 3</w:t>
              </w:r>
            </w:hyperlink>
            <w:r w:rsidRPr="000166E5">
              <w:rPr>
                <w:rFonts w:ascii="Courier" w:eastAsia="Times New Roman" w:hAnsi="Courier" w:cs="Courier New"/>
                <w:color w:val="000000"/>
                <w:sz w:val="20"/>
                <w:szCs w:val="20"/>
                <w:lang w:eastAsia="bg-BG"/>
              </w:rPr>
              <w:t xml:space="preserve"> </w:t>
            </w:r>
          </w:p>
        </w:tc>
      </w:tr>
      <w:tr w:rsidR="000166E5" w:rsidRPr="000166E5" w:rsidTr="006C3E9C">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9072"/>
      </w:tblGrid>
      <w:tr w:rsidR="000166E5" w:rsidRPr="000166E5" w:rsidTr="006C3E9C">
        <w:trPr>
          <w:tblCellSpacing w:w="15" w:type="dxa"/>
        </w:trPr>
        <w:tc>
          <w:tcPr>
            <w:tcW w:w="0" w:type="auto"/>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64" w:name="to_paragraph_id31491029"/>
            <w:bookmarkEnd w:id="164"/>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0166E5">
              <w:rPr>
                <w:rFonts w:ascii="Courier" w:eastAsia="Times New Roman" w:hAnsi="Courier" w:cs="Courier New"/>
                <w:b/>
                <w:bCs/>
                <w:color w:val="000000"/>
                <w:sz w:val="20"/>
                <w:szCs w:val="20"/>
                <w:lang w:eastAsia="bg-BG"/>
              </w:rPr>
              <w:t xml:space="preserve">Информация, която се предоставя за оценка на мащаба на дейността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0166E5">
              <w:rPr>
                <w:rFonts w:ascii="Courier" w:eastAsia="Times New Roman" w:hAnsi="Courier" w:cs="Courier New"/>
                <w:b/>
                <w:bCs/>
                <w:color w:val="000000"/>
                <w:sz w:val="20"/>
                <w:szCs w:val="20"/>
                <w:lang w:eastAsia="bg-BG"/>
              </w:rPr>
              <w:t xml:space="preserve">на заявителя за първоначално издаване на САО, разрешително за високорискови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0166E5">
              <w:rPr>
                <w:rFonts w:ascii="Courier" w:eastAsia="Times New Roman" w:hAnsi="Courier" w:cs="Courier New"/>
                <w:b/>
                <w:bCs/>
                <w:color w:val="000000"/>
                <w:sz w:val="20"/>
                <w:szCs w:val="20"/>
                <w:lang w:eastAsia="bg-BG"/>
              </w:rPr>
              <w:t xml:space="preserve">специализирани търговски операции и национално свидетелство за авиационен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color w:val="000000"/>
                <w:sz w:val="20"/>
                <w:szCs w:val="20"/>
                <w:lang w:eastAsia="bg-BG"/>
              </w:rPr>
            </w:pPr>
            <w:r w:rsidRPr="000166E5">
              <w:rPr>
                <w:rFonts w:ascii="Courier" w:eastAsia="Times New Roman" w:hAnsi="Courier" w:cs="Courier New"/>
                <w:b/>
                <w:bCs/>
                <w:color w:val="000000"/>
                <w:sz w:val="20"/>
                <w:szCs w:val="20"/>
                <w:lang w:eastAsia="bg-BG"/>
              </w:rPr>
              <w:t>оператор за  специализирани търговски операции</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(наименование на търговеца)</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I. Прогнозна информация за заявената въздухоплавателна дейност за една</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година:</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2283"/>
        <w:gridCol w:w="2248"/>
        <w:gridCol w:w="2248"/>
        <w:gridCol w:w="2248"/>
        <w:gridCol w:w="45"/>
      </w:tblGrid>
      <w:tr w:rsidR="000166E5" w:rsidRPr="000166E5" w:rsidTr="006C3E9C">
        <w:trPr>
          <w:tblCellSpacing w:w="15" w:type="dxa"/>
        </w:trPr>
        <w:tc>
          <w:tcPr>
            <w:tcW w:w="0" w:type="auto"/>
            <w:gridSpan w:val="5"/>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
              <w:gridCol w:w="7368"/>
              <w:gridCol w:w="1599"/>
              <w:gridCol w:w="996"/>
            </w:tblGrid>
            <w:tr w:rsidR="000166E5" w:rsidRPr="000166E5" w:rsidTr="006C3E9C">
              <w:trPr>
                <w:tblHead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bookmarkStart w:id="165" w:name="to_paragraph_id31491030"/>
                  <w:bookmarkEnd w:id="165"/>
                  <w:r w:rsidRPr="000166E5">
                    <w:rPr>
                      <w:rFonts w:ascii="Verdana" w:eastAsia="Times New Roman" w:hAnsi="Verdana" w:cs="Times New Roman"/>
                      <w:color w:val="000000"/>
                      <w:sz w:val="18"/>
                      <w:szCs w:val="18"/>
                      <w:lang w:eastAsia="bg-BG"/>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Показател</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Прогноза за периода</w:t>
                  </w: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Мярка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Пролетени часове – общо (1+2+3)</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Пролетени часове в работа – общо, в т.ч. по типове ВС (1.1+1.2+...1.n):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1.1.</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1.2.</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Пролетени часове в служебни прелитания – общо, в т. ч. по типове ВС (2.1+2.2+...2.n):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2.1.</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2.2.</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Пролетени часове в тренировки – общо, в т. ч. по типове ВС (3.1+3.2+...3.n):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3.1.</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3.2.</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3.n.</w:t>
                  </w:r>
                </w:p>
              </w:tc>
              <w:tc>
                <w:tcPr>
                  <w:tcW w:w="15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9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r>
          </w:tbl>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w:t>
            </w:r>
          </w:p>
        </w:tc>
      </w:tr>
      <w:tr w:rsidR="000166E5" w:rsidRPr="000166E5" w:rsidTr="006C3E9C">
        <w:tblPrEx>
          <w:tblCellSpacing w:w="0" w:type="nil"/>
          <w:tblCellMar>
            <w:top w:w="0" w:type="dxa"/>
            <w:bottom w:w="0" w:type="dxa"/>
          </w:tblCellMar>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7740"/>
      </w:tblGrid>
      <w:tr w:rsidR="000166E5" w:rsidRPr="000166E5" w:rsidTr="006C3E9C">
        <w:trPr>
          <w:tblCellSpacing w:w="15" w:type="dxa"/>
        </w:trPr>
        <w:tc>
          <w:tcPr>
            <w:tcW w:w="0" w:type="auto"/>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66" w:name="to_paragraph_id31491031"/>
            <w:bookmarkEnd w:id="166"/>
            <w:r w:rsidRPr="000166E5">
              <w:rPr>
                <w:rFonts w:ascii="Courier" w:eastAsia="Times New Roman" w:hAnsi="Courier" w:cs="Courier New"/>
                <w:color w:val="000000"/>
                <w:sz w:val="20"/>
                <w:szCs w:val="20"/>
                <w:lang w:eastAsia="bg-BG"/>
              </w:rPr>
              <w:t xml:space="preserve">     II. Прогнозна информация за персонала, осигуряващ заявената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въздухоплавателна дейност по т. I:</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2283"/>
        <w:gridCol w:w="2248"/>
        <w:gridCol w:w="2248"/>
        <w:gridCol w:w="2248"/>
        <w:gridCol w:w="45"/>
      </w:tblGrid>
      <w:tr w:rsidR="000166E5" w:rsidRPr="000166E5" w:rsidTr="006C3E9C">
        <w:trPr>
          <w:tblCellSpacing w:w="15" w:type="dxa"/>
        </w:trPr>
        <w:tc>
          <w:tcPr>
            <w:tcW w:w="0" w:type="auto"/>
            <w:gridSpan w:val="5"/>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
              <w:gridCol w:w="6545"/>
              <w:gridCol w:w="1985"/>
              <w:gridCol w:w="1415"/>
            </w:tblGrid>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bookmarkStart w:id="167" w:name="to_paragraph_id31491032"/>
                  <w:bookmarkEnd w:id="167"/>
                  <w:r w:rsidRPr="000166E5">
                    <w:rPr>
                      <w:rFonts w:ascii="Verdana" w:eastAsia="Times New Roman" w:hAnsi="Verdana" w:cs="Times New Roman"/>
                      <w:color w:val="000000"/>
                      <w:sz w:val="18"/>
                      <w:szCs w:val="18"/>
                      <w:lang w:eastAsia="bg-BG"/>
                    </w:rPr>
                    <w:t>№</w:t>
                  </w: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Показател</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Прогноза за периода</w:t>
                  </w: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Мярка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w:t>
                  </w: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Наети лица по трудово правоотношение (среден списъчен брой), в т.ч.:</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бр.</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а) летателен персонал</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бр.</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 технически персонал</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бр.</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w:t>
                  </w: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Средства за РЗ за наети по трудови правоотношения</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w:t>
                  </w:r>
                </w:p>
              </w:tc>
              <w:tc>
                <w:tcPr>
                  <w:tcW w:w="6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Средна месечна работна заплата на 1 нает по трудово правоотношение (2:1):12 месеца</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4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лв.</w:t>
                  </w:r>
                </w:p>
              </w:tc>
            </w:tr>
          </w:tbl>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w:t>
            </w:r>
          </w:p>
        </w:tc>
      </w:tr>
      <w:tr w:rsidR="000166E5" w:rsidRPr="000166E5" w:rsidTr="006C3E9C">
        <w:tblPrEx>
          <w:tblCellSpacing w:w="0" w:type="nil"/>
          <w:tblCellMar>
            <w:top w:w="0" w:type="dxa"/>
            <w:bottom w:w="0" w:type="dxa"/>
          </w:tblCellMar>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9060"/>
      </w:tblGrid>
      <w:tr w:rsidR="000166E5" w:rsidRPr="000166E5" w:rsidTr="006C3E9C">
        <w:trPr>
          <w:tblCellSpacing w:w="15" w:type="dxa"/>
        </w:trPr>
        <w:tc>
          <w:tcPr>
            <w:tcW w:w="0" w:type="auto"/>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68" w:name="to_paragraph_id31491033"/>
            <w:bookmarkEnd w:id="168"/>
            <w:r w:rsidRPr="000166E5">
              <w:rPr>
                <w:rFonts w:ascii="Courier" w:eastAsia="Times New Roman" w:hAnsi="Courier" w:cs="Courier New"/>
                <w:color w:val="000000"/>
                <w:sz w:val="20"/>
                <w:szCs w:val="20"/>
                <w:lang w:eastAsia="bg-BG"/>
              </w:rPr>
              <w:t xml:space="preserve">     III. Прогнозна финансово-икономическа информация за необходимите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финансови средства, осигуряващи персонала, съоръженията, оборудването,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сградите, техническото обслужване и други, необходими за осъществяването на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заявената въздухоплавателна дейност по т. I:</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2283"/>
        <w:gridCol w:w="2248"/>
        <w:gridCol w:w="2248"/>
        <w:gridCol w:w="2248"/>
        <w:gridCol w:w="45"/>
      </w:tblGrid>
      <w:tr w:rsidR="000166E5" w:rsidRPr="000166E5" w:rsidTr="006C3E9C">
        <w:trPr>
          <w:tblCellSpacing w:w="15" w:type="dxa"/>
        </w:trPr>
        <w:tc>
          <w:tcPr>
            <w:tcW w:w="0" w:type="auto"/>
            <w:gridSpan w:val="5"/>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5952"/>
              <w:gridCol w:w="2410"/>
              <w:gridCol w:w="1563"/>
            </w:tblGrid>
            <w:tr w:rsidR="000166E5" w:rsidRPr="000166E5" w:rsidTr="006C3E9C">
              <w:trPr>
                <w:tblHead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bookmarkStart w:id="169" w:name="to_paragraph_id31491034"/>
                  <w:bookmarkEnd w:id="169"/>
                  <w:r w:rsidRPr="000166E5">
                    <w:rPr>
                      <w:rFonts w:ascii="Verdana" w:eastAsia="Times New Roman" w:hAnsi="Verdana" w:cs="Times New Roman"/>
                      <w:color w:val="000000"/>
                      <w:sz w:val="18"/>
                      <w:szCs w:val="18"/>
                      <w:lang w:eastAsia="bg-BG"/>
                    </w:rPr>
                    <w:t>№</w:t>
                  </w: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Показател</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Прогноза за периода</w:t>
                  </w: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Мярка</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w:t>
                  </w: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Разходи за оперативна дейност (1.1+1.2+1.3+1.4)</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1.1. Разходи за суровини, материали и външни услуги, в т.ч.: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а) разходи за суровини и материали, в т.ч.: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ГСМ</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резервни части и окомплектовка</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б) разходи за външни услуги, в т. ч.: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наем (лизинг) на ВС</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застраховки</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обучение</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техническо обслужване</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 разходи за летищни и аеронавигационни такси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наземно обслужване</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1.2. Разходи за амортизация и обезценка, в т.ч.:</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а) разходи за амортизация</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 разходи от обезценка</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1.3. Разходи за персонала, в т. ч.:</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а) разходи за възнаграждения</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 разходи за осигуровки</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1.4. Други разходи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w:t>
                  </w: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Приходи от оперативна дейност, в т.ч.: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приходи от услуги</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w:t>
                  </w:r>
                </w:p>
              </w:tc>
              <w:tc>
                <w:tcPr>
                  <w:tcW w:w="5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Печалба (2-1)</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p>
              </w:tc>
              <w:tc>
                <w:tcPr>
                  <w:tcW w:w="15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r>
          </w:tbl>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w:t>
            </w:r>
          </w:p>
        </w:tc>
      </w:tr>
      <w:tr w:rsidR="000166E5" w:rsidRPr="000166E5" w:rsidTr="006C3E9C">
        <w:tblPrEx>
          <w:tblCellSpacing w:w="0" w:type="nil"/>
          <w:tblCellMar>
            <w:top w:w="0" w:type="dxa"/>
            <w:bottom w:w="0" w:type="dxa"/>
          </w:tblCellMar>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8820"/>
      </w:tblGrid>
      <w:tr w:rsidR="000166E5" w:rsidRPr="000166E5" w:rsidTr="006C3E9C">
        <w:trPr>
          <w:tblCellSpacing w:w="15" w:type="dxa"/>
        </w:trPr>
        <w:tc>
          <w:tcPr>
            <w:tcW w:w="0" w:type="auto"/>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70" w:name="to_paragraph_id31491035"/>
            <w:bookmarkEnd w:id="170"/>
            <w:r w:rsidRPr="000166E5">
              <w:rPr>
                <w:rFonts w:ascii="Courier" w:eastAsia="Times New Roman" w:hAnsi="Courier" w:cs="Courier New"/>
                <w:color w:val="000000"/>
                <w:sz w:val="20"/>
                <w:szCs w:val="20"/>
                <w:lang w:eastAsia="bg-BG"/>
              </w:rPr>
              <w:t xml:space="preserve">     ІV. Заявителят предоставя и последния си годишен финансов отчет, ако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има такъв.</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35"/>
        <w:gridCol w:w="2220"/>
        <w:gridCol w:w="2220"/>
        <w:gridCol w:w="2220"/>
        <w:gridCol w:w="45"/>
      </w:tblGrid>
      <w:tr w:rsidR="000166E5" w:rsidRPr="000166E5" w:rsidTr="006C3E9C">
        <w:trPr>
          <w:tblCellSpacing w:w="15" w:type="dxa"/>
        </w:trPr>
        <w:tc>
          <w:tcPr>
            <w:tcW w:w="0" w:type="auto"/>
            <w:gridSpan w:val="5"/>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71" w:name="to_paragraph_id38455380"/>
            <w:bookmarkEnd w:id="171"/>
            <w:r w:rsidRPr="000166E5">
              <w:rPr>
                <w:rFonts w:ascii="Courier" w:eastAsia="Times New Roman" w:hAnsi="Courier" w:cs="Courier New"/>
                <w:color w:val="000000"/>
                <w:sz w:val="20"/>
                <w:szCs w:val="20"/>
                <w:lang w:eastAsia="bg-BG"/>
              </w:rPr>
              <w:t>Изготвил:                                 Подпис на управителя,</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(име, фамилия, длъжност)                  изпълнителния директор: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Подпис:                                                     (име, фамилия)</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Тел. за контакти:                         Печат:</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Дата: </w:t>
            </w:r>
          </w:p>
        </w:tc>
      </w:tr>
      <w:tr w:rsidR="000166E5" w:rsidRPr="000166E5" w:rsidTr="006C3E9C">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820"/>
      </w:tblGrid>
      <w:tr w:rsidR="000166E5" w:rsidRPr="000166E5" w:rsidTr="006C3E9C">
        <w:trPr>
          <w:tblCellSpacing w:w="15" w:type="dxa"/>
        </w:trPr>
        <w:tc>
          <w:tcPr>
            <w:tcW w:w="0" w:type="auto"/>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72" w:name="to_paragraph_id48647627"/>
            <w:bookmarkEnd w:id="172"/>
            <w:r w:rsidRPr="000166E5">
              <w:rPr>
                <w:rFonts w:ascii="Courier" w:eastAsia="Times New Roman" w:hAnsi="Courier" w:cs="Courier New"/>
                <w:b/>
                <w:bCs/>
                <w:color w:val="000000"/>
                <w:sz w:val="20"/>
                <w:szCs w:val="20"/>
                <w:lang w:eastAsia="bg-BG"/>
              </w:rPr>
              <w:t>Приложение № 2</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към </w:t>
            </w:r>
            <w:hyperlink r:id="rId261" w:history="1">
              <w:r w:rsidRPr="000166E5">
                <w:rPr>
                  <w:rFonts w:ascii="Courier" w:eastAsia="Times New Roman" w:hAnsi="Courier" w:cs="Courier New"/>
                  <w:color w:val="000000"/>
                  <w:sz w:val="20"/>
                  <w:szCs w:val="20"/>
                  <w:lang w:eastAsia="bg-BG"/>
                </w:rPr>
                <w:t>чл. 33, ал. 2, т. 6</w:t>
              </w:r>
            </w:hyperlink>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68"/>
        <w:gridCol w:w="2253"/>
        <w:gridCol w:w="2253"/>
        <w:gridCol w:w="2253"/>
        <w:gridCol w:w="45"/>
      </w:tblGrid>
      <w:tr w:rsidR="000166E5" w:rsidRPr="000166E5" w:rsidTr="006C3E9C">
        <w:trPr>
          <w:tblCellSpacing w:w="15" w:type="dxa"/>
        </w:trPr>
        <w:tc>
          <w:tcPr>
            <w:tcW w:w="0" w:type="auto"/>
            <w:gridSpan w:val="5"/>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73" w:name="to_paragraph_id31491038"/>
            <w:bookmarkEnd w:id="173"/>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0166E5">
              <w:rPr>
                <w:rFonts w:ascii="Courier" w:eastAsia="Times New Roman" w:hAnsi="Courier" w:cs="Courier New"/>
                <w:b/>
                <w:bCs/>
                <w:color w:val="000000"/>
                <w:sz w:val="20"/>
                <w:szCs w:val="20"/>
                <w:lang w:eastAsia="bg-BG"/>
              </w:rPr>
              <w:t>Информация, която се предоставя за оценка на мащаба на дейността на заявителя</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0166E5">
              <w:rPr>
                <w:rFonts w:ascii="Courier" w:eastAsia="Times New Roman" w:hAnsi="Courier" w:cs="Courier New"/>
                <w:b/>
                <w:bCs/>
                <w:color w:val="000000"/>
                <w:sz w:val="20"/>
                <w:szCs w:val="20"/>
                <w:lang w:eastAsia="bg-BG"/>
              </w:rPr>
              <w:t>за продължаване на срока на валидност на разрешително за високорискови</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b/>
                <w:bCs/>
                <w:color w:val="000000"/>
                <w:sz w:val="20"/>
                <w:szCs w:val="20"/>
                <w:lang w:eastAsia="bg-BG"/>
              </w:rPr>
            </w:pPr>
            <w:r w:rsidRPr="000166E5">
              <w:rPr>
                <w:rFonts w:ascii="Courier" w:eastAsia="Times New Roman" w:hAnsi="Courier" w:cs="Courier New"/>
                <w:b/>
                <w:bCs/>
                <w:color w:val="000000"/>
                <w:sz w:val="20"/>
                <w:szCs w:val="20"/>
                <w:lang w:eastAsia="bg-BG"/>
              </w:rPr>
              <w:t>специализирани търговски операции и на национално свидетелство за авиационен</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Courier" w:eastAsia="Times New Roman" w:hAnsi="Courier" w:cs="Courier New"/>
                <w:color w:val="000000"/>
                <w:sz w:val="20"/>
                <w:szCs w:val="20"/>
                <w:lang w:eastAsia="bg-BG"/>
              </w:rPr>
            </w:pPr>
            <w:r w:rsidRPr="000166E5">
              <w:rPr>
                <w:rFonts w:ascii="Courier" w:eastAsia="Times New Roman" w:hAnsi="Courier" w:cs="Courier New"/>
                <w:b/>
                <w:bCs/>
                <w:color w:val="000000"/>
                <w:sz w:val="20"/>
                <w:szCs w:val="20"/>
                <w:lang w:eastAsia="bg-BG"/>
              </w:rPr>
              <w:t xml:space="preserve"> оператор за специализирани търговски операции</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(наименование на търговеца)</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     I. Информация за въздухоплавателната дейност:</w:t>
            </w:r>
          </w:p>
        </w:tc>
      </w:tr>
      <w:tr w:rsidR="000166E5" w:rsidRPr="000166E5" w:rsidTr="006C3E9C">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0166E5" w:rsidRPr="000166E5" w:rsidTr="006C3E9C">
        <w:trPr>
          <w:tblCellSpacing w:w="15" w:type="dxa"/>
        </w:trPr>
        <w:tc>
          <w:tcPr>
            <w:tcW w:w="0" w:type="auto"/>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
              <w:gridCol w:w="2774"/>
              <w:gridCol w:w="617"/>
              <w:gridCol w:w="1626"/>
              <w:gridCol w:w="1551"/>
              <w:gridCol w:w="1805"/>
              <w:gridCol w:w="1589"/>
            </w:tblGrid>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bookmarkStart w:id="174" w:name="to_paragraph_id31491039"/>
                  <w:bookmarkEnd w:id="174"/>
                  <w:r w:rsidRPr="000166E5">
                    <w:rPr>
                      <w:rFonts w:ascii="Verdana" w:eastAsia="Times New Roman" w:hAnsi="Verdana" w:cs="Times New Roman"/>
                      <w:color w:val="000000"/>
                      <w:sz w:val="18"/>
                      <w:szCs w:val="18"/>
                      <w:lang w:eastAsia="bg-BG"/>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Показател</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Мярка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Отчет за предходната календарна година</w:t>
                  </w:r>
                  <w:r w:rsidRPr="000166E5">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Прогноза за текущата календарна година</w:t>
                  </w:r>
                  <w:r w:rsidRPr="000166E5">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Отчет от началото на годината до датата на подаване на заявление</w:t>
                  </w:r>
                  <w:r w:rsidRPr="000166E5">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Прогноза за следващата календарна година</w:t>
                  </w:r>
                  <w:r w:rsidRPr="000166E5">
                    <w:rPr>
                      <w:rFonts w:ascii="Verdana" w:eastAsia="Times New Roman" w:hAnsi="Verdana" w:cs="Times New Roman"/>
                      <w:color w:val="000000"/>
                      <w:sz w:val="18"/>
                      <w:szCs w:val="18"/>
                      <w:lang w:eastAsia="bg-BG"/>
                    </w:rPr>
                    <w:br/>
                    <w:t>(……. г.)</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пролетени часове – общо (1+2+3):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пролетени часове в работа – общо, в т.ч. по типове ВС (1.1+1.2+.....1.n):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пролетени часове в служебни прелитания – общо, в т. ч. по типове ВС (2.1+2.2+.....2.n):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lastRenderedPageBreak/>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пролетени часове в тренировки – общо, в т.ч. по типове ВС (3.1+3.2+.....3.n):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bl>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65"/>
        <w:gridCol w:w="2250"/>
        <w:gridCol w:w="2250"/>
        <w:gridCol w:w="2250"/>
        <w:gridCol w:w="45"/>
      </w:tblGrid>
      <w:tr w:rsidR="000166E5" w:rsidRPr="000166E5" w:rsidTr="006C3E9C">
        <w:trPr>
          <w:tblCellSpacing w:w="15" w:type="dxa"/>
        </w:trPr>
        <w:tc>
          <w:tcPr>
            <w:tcW w:w="0" w:type="auto"/>
            <w:gridSpan w:val="5"/>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75" w:name="to_paragraph_id31491040"/>
            <w:bookmarkEnd w:id="175"/>
            <w:r w:rsidRPr="000166E5">
              <w:rPr>
                <w:rFonts w:ascii="Courier" w:eastAsia="Times New Roman" w:hAnsi="Courier" w:cs="Courier New"/>
                <w:color w:val="000000"/>
                <w:sz w:val="20"/>
                <w:szCs w:val="20"/>
                <w:lang w:eastAsia="bg-BG"/>
              </w:rPr>
              <w:t xml:space="preserve">     II. Информация за персонала, осигуряващ въздухоплавателната дейност по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т. I:</w:t>
            </w:r>
          </w:p>
        </w:tc>
      </w:tr>
      <w:tr w:rsidR="000166E5" w:rsidRPr="000166E5" w:rsidTr="006C3E9C">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0166E5" w:rsidRPr="000166E5" w:rsidTr="006C3E9C">
        <w:trPr>
          <w:tblCellSpacing w:w="15" w:type="dxa"/>
        </w:trPr>
        <w:tc>
          <w:tcPr>
            <w:tcW w:w="0" w:type="auto"/>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
              <w:gridCol w:w="2652"/>
              <w:gridCol w:w="642"/>
              <w:gridCol w:w="1645"/>
              <w:gridCol w:w="1571"/>
              <w:gridCol w:w="1843"/>
              <w:gridCol w:w="1610"/>
            </w:tblGrid>
            <w:tr w:rsidR="000166E5" w:rsidRPr="000166E5" w:rsidTr="006C3E9C">
              <w:trPr>
                <w:tblHead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bookmarkStart w:id="176" w:name="to_paragraph_id31491041"/>
                  <w:bookmarkEnd w:id="176"/>
                  <w:r w:rsidRPr="000166E5">
                    <w:rPr>
                      <w:rFonts w:ascii="Verdana" w:eastAsia="Times New Roman" w:hAnsi="Verdana" w:cs="Times New Roman"/>
                      <w:color w:val="000000"/>
                      <w:sz w:val="18"/>
                      <w:szCs w:val="18"/>
                      <w:lang w:eastAsia="bg-BG"/>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Показател</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Мярка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Отчет за предходната календарна година</w:t>
                  </w:r>
                  <w:r w:rsidRPr="000166E5">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Прогноза за текущата календарна година</w:t>
                  </w:r>
                  <w:r w:rsidRPr="000166E5">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Отчет от началото на годината до датата на подаване на заявление</w:t>
                  </w:r>
                  <w:r w:rsidRPr="000166E5">
                    <w:rPr>
                      <w:rFonts w:ascii="Verdana" w:eastAsia="Times New Roman" w:hAnsi="Verdana" w:cs="Times New Roman"/>
                      <w:color w:val="000000"/>
                      <w:sz w:val="18"/>
                      <w:szCs w:val="18"/>
                      <w:lang w:eastAsia="bg-BG"/>
                    </w:rPr>
                    <w:br/>
                    <w:t>(……….. 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Прогноза за следващата календарна година</w:t>
                  </w:r>
                  <w:r w:rsidRPr="000166E5">
                    <w:rPr>
                      <w:rFonts w:ascii="Verdana" w:eastAsia="Times New Roman" w:hAnsi="Verdana" w:cs="Times New Roman"/>
                      <w:color w:val="000000"/>
                      <w:sz w:val="18"/>
                      <w:szCs w:val="18"/>
                      <w:lang w:eastAsia="bg-BG"/>
                    </w:rPr>
                    <w:br/>
                    <w:t>(……. г.)</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Наети лица по трудово правоотношение</w:t>
                  </w:r>
                </w:p>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(среден списъчен брой), в т.ч.:</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а) летателен персонал</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 технически персонал</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Средства за РЗ за наети по трудови правоотношения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Средна месечна работна заплата на 1 нает по трудово правоотношение (2:1):12 месеца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лв.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bl>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05"/>
        <w:gridCol w:w="2190"/>
        <w:gridCol w:w="2190"/>
        <w:gridCol w:w="2190"/>
        <w:gridCol w:w="45"/>
      </w:tblGrid>
      <w:tr w:rsidR="000166E5" w:rsidRPr="000166E5" w:rsidTr="006C3E9C">
        <w:trPr>
          <w:tblCellSpacing w:w="15" w:type="dxa"/>
        </w:trPr>
        <w:tc>
          <w:tcPr>
            <w:tcW w:w="0" w:type="auto"/>
            <w:gridSpan w:val="5"/>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77" w:name="to_paragraph_id31491042"/>
            <w:bookmarkEnd w:id="177"/>
            <w:r w:rsidRPr="000166E5">
              <w:rPr>
                <w:rFonts w:ascii="Courier" w:eastAsia="Times New Roman" w:hAnsi="Courier" w:cs="Courier New"/>
                <w:color w:val="000000"/>
                <w:sz w:val="20"/>
                <w:szCs w:val="20"/>
                <w:lang w:eastAsia="bg-BG"/>
              </w:rPr>
              <w:t xml:space="preserve">     III. Финансово-икономическа информация за финансовите средства,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осигуряващи персонала, съоръженията, оборудването, сградите, техническото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обслужване и други за осъществяването на въздухоплавателната дейност по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т. I:</w:t>
            </w:r>
          </w:p>
        </w:tc>
      </w:tr>
      <w:tr w:rsidR="000166E5" w:rsidRPr="000166E5" w:rsidTr="006C3E9C">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0166E5" w:rsidRPr="000166E5" w:rsidTr="006C3E9C">
        <w:trPr>
          <w:tblCellSpacing w:w="15" w:type="dxa"/>
        </w:trPr>
        <w:tc>
          <w:tcPr>
            <w:tcW w:w="0" w:type="auto"/>
            <w:tcMar>
              <w:top w:w="0" w:type="dxa"/>
              <w:left w:w="0" w:type="dxa"/>
              <w:bottom w:w="0" w:type="dxa"/>
              <w:right w:w="0" w:type="dxa"/>
            </w:tcMar>
            <w:vAlign w:val="center"/>
            <w:hideMark/>
          </w:tcPr>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
              <w:gridCol w:w="2512"/>
              <w:gridCol w:w="1210"/>
              <w:gridCol w:w="1560"/>
              <w:gridCol w:w="1417"/>
              <w:gridCol w:w="1843"/>
              <w:gridCol w:w="1421"/>
            </w:tblGrid>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bookmarkStart w:id="178" w:name="to_paragraph_id31491043"/>
                  <w:bookmarkEnd w:id="178"/>
                  <w:r w:rsidRPr="000166E5">
                    <w:rPr>
                      <w:rFonts w:ascii="Verdana" w:eastAsia="Times New Roman" w:hAnsi="Verdana" w:cs="Times New Roman"/>
                      <w:color w:val="000000"/>
                      <w:sz w:val="18"/>
                      <w:szCs w:val="18"/>
                      <w:lang w:eastAsia="bg-BG"/>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Показател</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Мярка</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Отчет за предходната календарна година</w:t>
                  </w:r>
                  <w:r w:rsidRPr="000166E5">
                    <w:rPr>
                      <w:rFonts w:ascii="Verdana" w:eastAsia="Times New Roman" w:hAnsi="Verdana" w:cs="Times New Roman"/>
                      <w:color w:val="000000"/>
                      <w:sz w:val="18"/>
                      <w:szCs w:val="18"/>
                      <w:lang w:eastAsia="bg-BG"/>
                    </w:rPr>
                    <w:br/>
                    <w:t>(..… г.)</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Прогноза за текущата календарна година</w:t>
                  </w:r>
                  <w:r w:rsidRPr="000166E5">
                    <w:rPr>
                      <w:rFonts w:ascii="Verdana" w:eastAsia="Times New Roman" w:hAnsi="Verdana" w:cs="Times New Roman"/>
                      <w:color w:val="000000"/>
                      <w:sz w:val="18"/>
                      <w:szCs w:val="18"/>
                      <w:lang w:eastAsia="bg-BG"/>
                    </w:rPr>
                    <w:br/>
                    <w:t>(...… г.)</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Отчет от началото на годината до датата на подаване на заявление</w:t>
                  </w:r>
                  <w:r w:rsidRPr="000166E5">
                    <w:rPr>
                      <w:rFonts w:ascii="Verdana" w:eastAsia="Times New Roman" w:hAnsi="Verdana" w:cs="Times New Roman"/>
                      <w:color w:val="000000"/>
                      <w:sz w:val="18"/>
                      <w:szCs w:val="18"/>
                      <w:lang w:eastAsia="bg-BG"/>
                    </w:rPr>
                    <w:br/>
                    <w:t>(……….. г.)</w:t>
                  </w: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Прогноза за следващата календарна година</w:t>
                  </w:r>
                  <w:r w:rsidRPr="000166E5">
                    <w:rPr>
                      <w:rFonts w:ascii="Verdana" w:eastAsia="Times New Roman" w:hAnsi="Verdana" w:cs="Times New Roman"/>
                      <w:color w:val="000000"/>
                      <w:sz w:val="18"/>
                      <w:szCs w:val="18"/>
                      <w:lang w:eastAsia="bg-BG"/>
                    </w:rPr>
                    <w:br/>
                    <w:t>(……. г.)</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Разходи за оперативна дейност (1.1+1.2+1.3+1.4)</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1.1. Разходи за суровини, материали и външни услуги, в т.ч.:</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а) разходи за суровини и материали, в т. ч.: </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ГСМ</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 разходи за резервни части и </w:t>
                  </w:r>
                </w:p>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окомплектовка</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 разходи за външни услуги, в т.ч.:</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наем (лизинг) на ВС</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застраховки</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обучение</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техническо обслужване</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летищни и аеронавигационни такси</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разходи за наземно обслужване</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1.2. Разходи за амортизация и обезценка, в т.ч.:</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а) разходи за амортизация</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 разходи от обезценка</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1.3. Разходи за персонала, в т.ч.:</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а) разходи за възнаграждения</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б) разходи за осигуровки</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1.4. Други разходи </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Приходи от оперативна дейност, в т.ч.:</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приходи от услуги</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Печалба (2-1) </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rPr>
                      <w:rFonts w:ascii="Times New Roman" w:eastAsia="Times New Roman" w:hAnsi="Times New Roman" w:cs="Times New Roman"/>
                      <w:sz w:val="20"/>
                      <w:szCs w:val="20"/>
                      <w:lang w:eastAsia="bg-BG"/>
                    </w:rPr>
                  </w:pP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Просрочени задължения:</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а) към персонала</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xml:space="preserve">б) за осигуровки </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w:t>
                  </w:r>
                </w:p>
              </w:tc>
            </w:tr>
            <w:tr w:rsidR="000166E5" w:rsidRPr="000166E5" w:rsidTr="006C3E9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г) към бюджета</w:t>
                  </w:r>
                </w:p>
              </w:tc>
              <w:tc>
                <w:tcPr>
                  <w:tcW w:w="12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хил. лв.</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p>
              </w:tc>
              <w:tc>
                <w:tcPr>
                  <w:tcW w:w="1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6E5" w:rsidRPr="000166E5" w:rsidRDefault="000166E5" w:rsidP="000166E5">
                  <w:pPr>
                    <w:spacing w:after="0" w:line="240" w:lineRule="auto"/>
                    <w:jc w:val="center"/>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Х</w:t>
                  </w:r>
                </w:p>
              </w:tc>
            </w:tr>
          </w:tbl>
          <w:p w:rsidR="000166E5" w:rsidRPr="000166E5" w:rsidRDefault="000166E5" w:rsidP="000166E5">
            <w:pPr>
              <w:spacing w:after="0" w:line="240" w:lineRule="auto"/>
              <w:jc w:val="both"/>
              <w:rPr>
                <w:rFonts w:ascii="Verdana" w:eastAsia="Times New Roman" w:hAnsi="Verdana" w:cs="Times New Roman"/>
                <w:color w:val="000000"/>
                <w:sz w:val="18"/>
                <w:szCs w:val="18"/>
                <w:lang w:eastAsia="bg-BG"/>
              </w:rPr>
            </w:pPr>
            <w:r w:rsidRPr="000166E5">
              <w:rPr>
                <w:rFonts w:ascii="Verdana" w:eastAsia="Times New Roman" w:hAnsi="Verdana" w:cs="Times New Roman"/>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35"/>
        <w:gridCol w:w="2220"/>
        <w:gridCol w:w="2220"/>
        <w:gridCol w:w="2220"/>
        <w:gridCol w:w="45"/>
      </w:tblGrid>
      <w:tr w:rsidR="000166E5" w:rsidRPr="000166E5" w:rsidTr="006C3E9C">
        <w:trPr>
          <w:tblCellSpacing w:w="15" w:type="dxa"/>
        </w:trPr>
        <w:tc>
          <w:tcPr>
            <w:tcW w:w="0" w:type="auto"/>
            <w:gridSpan w:val="5"/>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79" w:name="to_paragraph_id38455381"/>
            <w:bookmarkEnd w:id="179"/>
            <w:r w:rsidRPr="000166E5">
              <w:rPr>
                <w:rFonts w:ascii="Courier" w:eastAsia="Times New Roman" w:hAnsi="Courier" w:cs="Courier New"/>
                <w:color w:val="000000"/>
                <w:sz w:val="20"/>
                <w:szCs w:val="20"/>
                <w:lang w:eastAsia="bg-BG"/>
              </w:rPr>
              <w:t>Изготвил:                                 Подпис на управителя,</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(име, фамилия, длъжност)                  изпълнителния директор: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Подпис:                                                     (име, фамилия)</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Тел. за контакти:                         Печат:</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Дата:</w:t>
            </w:r>
          </w:p>
        </w:tc>
      </w:tr>
      <w:tr w:rsidR="000166E5" w:rsidRPr="000166E5" w:rsidTr="006C3E9C">
        <w:tblPrEx>
          <w:tblCellSpacing w:w="0" w:type="nil"/>
        </w:tblPrEx>
        <w:trPr>
          <w:gridAfter w:val="1"/>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3660"/>
      </w:tblGrid>
      <w:tr w:rsidR="000166E5" w:rsidRPr="000166E5" w:rsidTr="006C3E9C">
        <w:trPr>
          <w:tblCellSpacing w:w="15" w:type="dxa"/>
        </w:trPr>
        <w:tc>
          <w:tcPr>
            <w:tcW w:w="0" w:type="auto"/>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80" w:name="to_paragraph_id45954864"/>
            <w:bookmarkEnd w:id="180"/>
            <w:r w:rsidRPr="000166E5">
              <w:rPr>
                <w:rFonts w:ascii="Courier" w:eastAsia="Times New Roman" w:hAnsi="Courier" w:cs="Courier New"/>
                <w:b/>
                <w:bCs/>
                <w:color w:val="000000"/>
                <w:sz w:val="20"/>
                <w:szCs w:val="20"/>
                <w:lang w:eastAsia="bg-BG"/>
              </w:rPr>
              <w:t xml:space="preserve">Приложение № 3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към </w:t>
            </w:r>
            <w:hyperlink r:id="rId262" w:history="1">
              <w:r w:rsidRPr="000166E5">
                <w:rPr>
                  <w:rFonts w:ascii="Courier" w:eastAsia="Times New Roman" w:hAnsi="Courier" w:cs="Courier New"/>
                  <w:color w:val="000000"/>
                  <w:sz w:val="20"/>
                  <w:szCs w:val="20"/>
                  <w:lang w:eastAsia="bg-BG"/>
                </w:rPr>
                <w:t>чл. 37, ал. 3</w:t>
              </w:r>
            </w:hyperlink>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(Ново – ДВ, бр. 12 от 2022 г.)</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225"/>
        <w:gridCol w:w="210"/>
        <w:gridCol w:w="210"/>
        <w:gridCol w:w="225"/>
      </w:tblGrid>
      <w:tr w:rsidR="000166E5" w:rsidRPr="000166E5" w:rsidTr="006C3E9C">
        <w:trPr>
          <w:gridAfter w:val="1"/>
          <w:wAfter w:w="135" w:type="dxa"/>
          <w:tblCellSpacing w:w="15" w:type="dxa"/>
        </w:trPr>
        <w:tc>
          <w:tcPr>
            <w:tcW w:w="0" w:type="auto"/>
            <w:gridSpan w:val="3"/>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81" w:name="to_paragraph_id45954865"/>
            <w:bookmarkEnd w:id="181"/>
            <w:r w:rsidRPr="000166E5">
              <w:rPr>
                <w:rFonts w:ascii="Courier" w:eastAsia="Times New Roman" w:hAnsi="Courier" w:cs="Courier New"/>
                <w:noProof/>
                <w:color w:val="000000"/>
                <w:sz w:val="20"/>
                <w:szCs w:val="20"/>
                <w:lang w:eastAsia="bg-BG"/>
              </w:rPr>
              <mc:AlternateContent>
                <mc:Choice Requires="wps">
                  <w:drawing>
                    <wp:inline distT="0" distB="0" distL="0" distR="0" wp14:anchorId="06EF2D07" wp14:editId="209F18F2">
                      <wp:extent cx="304800" cy="304800"/>
                      <wp:effectExtent l="0" t="0" r="0" b="0"/>
                      <wp:docPr id="51" name="AutoShape 78" descr="apis://desktop/icons/docimgs/84083-br12-2022_1_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4C8DA" id="AutoShape 78" o:spid="_x0000_s1026" alt="apis://desktop/icons/docimgs/84083-br12-2022_1_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JYWQ5PeAgAA9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noProof/>
                <w:color w:val="000000"/>
                <w:sz w:val="20"/>
                <w:szCs w:val="20"/>
                <w:lang w:eastAsia="bg-BG"/>
              </w:rPr>
              <w:lastRenderedPageBreak/>
              <mc:AlternateContent>
                <mc:Choice Requires="wps">
                  <w:drawing>
                    <wp:inline distT="0" distB="0" distL="0" distR="0" wp14:anchorId="128CC69F" wp14:editId="3DAC78E9">
                      <wp:extent cx="304800" cy="304800"/>
                      <wp:effectExtent l="0" t="0" r="0" b="0"/>
                      <wp:docPr id="50" name="AutoShape 79" descr="apis://desktop/icons/docimgs/84083-br12-2022_1_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B8B635" id="AutoShape 79" o:spid="_x0000_s1026" alt="apis://desktop/icons/docimgs/84083-br12-2022_1_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e4/R9eACAAD2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noProof/>
                <w:color w:val="000000"/>
                <w:sz w:val="20"/>
                <w:szCs w:val="20"/>
                <w:lang w:eastAsia="bg-BG"/>
              </w:rPr>
              <mc:AlternateContent>
                <mc:Choice Requires="wps">
                  <w:drawing>
                    <wp:inline distT="0" distB="0" distL="0" distR="0" wp14:anchorId="1CA7507F" wp14:editId="59C7E769">
                      <wp:extent cx="304800" cy="304800"/>
                      <wp:effectExtent l="0" t="0" r="0" b="0"/>
                      <wp:docPr id="49" name="AutoShape 80" descr="apis://desktop/icons/docimgs/84083-br12-2022_1_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7DB345" id="AutoShape 80" o:spid="_x0000_s1026" alt="apis://desktop/icons/docimgs/84083-br12-2022_1_3.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sWf23wIAAPYFAAAOAAAAAAAAAAAAAAAAAC4CAABk&#10;cnMvZTJvRG9jLnhtbFBLAQItABQABgAIAAAAIQBMoOks2AAAAAMBAAAPAAAAAAAAAAAAAAAAADkF&#10;AABkcnMvZG93bnJldi54bWxQSwUGAAAAAAQABADzAAAAPgYAAAAA&#10;" filled="f" stroked="f">
                      <o:lock v:ext="edit" aspectratio="t"/>
                      <w10:anchorlock/>
                    </v:rect>
                  </w:pict>
                </mc:Fallback>
              </mc:AlternateContent>
            </w:r>
          </w:p>
        </w:tc>
      </w:tr>
      <w:tr w:rsidR="000166E5" w:rsidRPr="000166E5" w:rsidTr="006C3E9C">
        <w:tblPrEx>
          <w:tblCellSpacing w:w="0" w:type="nil"/>
        </w:tblPrEx>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3660"/>
      </w:tblGrid>
      <w:tr w:rsidR="000166E5" w:rsidRPr="000166E5" w:rsidTr="006C3E9C">
        <w:trPr>
          <w:tblCellSpacing w:w="15" w:type="dxa"/>
        </w:trPr>
        <w:tc>
          <w:tcPr>
            <w:tcW w:w="0" w:type="auto"/>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82" w:name="to_paragraph_id45954866"/>
            <w:bookmarkEnd w:id="182"/>
            <w:r w:rsidRPr="000166E5">
              <w:rPr>
                <w:rFonts w:ascii="Courier" w:eastAsia="Times New Roman" w:hAnsi="Courier" w:cs="Courier New"/>
                <w:b/>
                <w:bCs/>
                <w:color w:val="000000"/>
                <w:sz w:val="20"/>
                <w:szCs w:val="20"/>
                <w:lang w:eastAsia="bg-BG"/>
              </w:rPr>
              <w:t>Приложение № 4</w:t>
            </w:r>
            <w:r w:rsidRPr="000166E5">
              <w:rPr>
                <w:rFonts w:ascii="Courier" w:eastAsia="Times New Roman" w:hAnsi="Courier" w:cs="Courier New"/>
                <w:color w:val="000000"/>
                <w:sz w:val="20"/>
                <w:szCs w:val="20"/>
                <w:lang w:eastAsia="bg-BG"/>
              </w:rPr>
              <w:t xml:space="preserve">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 xml:space="preserve">към </w:t>
            </w:r>
            <w:hyperlink r:id="rId263" w:history="1">
              <w:r w:rsidRPr="000166E5">
                <w:rPr>
                  <w:rFonts w:ascii="Courier" w:eastAsia="Times New Roman" w:hAnsi="Courier" w:cs="Courier New"/>
                  <w:color w:val="000000"/>
                  <w:sz w:val="20"/>
                  <w:szCs w:val="20"/>
                  <w:lang w:eastAsia="bg-BG"/>
                </w:rPr>
                <w:t>чл. 37, ал. 4</w:t>
              </w:r>
            </w:hyperlink>
            <w:r w:rsidRPr="000166E5">
              <w:rPr>
                <w:rFonts w:ascii="Courier" w:eastAsia="Times New Roman" w:hAnsi="Courier" w:cs="Courier New"/>
                <w:color w:val="000000"/>
                <w:sz w:val="20"/>
                <w:szCs w:val="20"/>
                <w:lang w:eastAsia="bg-BG"/>
              </w:rPr>
              <w:t xml:space="preserve"> </w: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color w:val="000000"/>
                <w:sz w:val="20"/>
                <w:szCs w:val="20"/>
                <w:lang w:eastAsia="bg-BG"/>
              </w:rPr>
              <w:t>(Ново – ДВ, бр. 12 от 2022 г.)</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0166E5" w:rsidRPr="000166E5" w:rsidTr="006C3E9C">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0166E5" w:rsidRPr="000166E5" w:rsidRDefault="000166E5" w:rsidP="000166E5">
            <w:pPr>
              <w:spacing w:after="0" w:line="75" w:lineRule="atLeast"/>
              <w:rPr>
                <w:rFonts w:ascii="Verdana" w:eastAsia="Times New Roman" w:hAnsi="Verdana" w:cs="Times New Roman"/>
                <w:vanish/>
                <w:color w:val="000000"/>
                <w:sz w:val="18"/>
                <w:szCs w:val="18"/>
                <w:lang w:eastAsia="bg-BG"/>
              </w:rPr>
            </w:pPr>
            <w:r w:rsidRPr="000166E5">
              <w:rPr>
                <w:rFonts w:ascii="Verdana" w:eastAsia="Times New Roman" w:hAnsi="Verdana" w:cs="Times New Roman"/>
                <w:vanish/>
                <w:color w:val="000000"/>
                <w:sz w:val="18"/>
                <w:szCs w:val="18"/>
                <w:lang w:eastAsia="bg-BG"/>
              </w:rPr>
              <w:t> </w:t>
            </w:r>
          </w:p>
        </w:tc>
      </w:tr>
    </w:tbl>
    <w:p w:rsidR="000166E5" w:rsidRPr="000166E5" w:rsidRDefault="000166E5" w:rsidP="000166E5">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540"/>
      </w:tblGrid>
      <w:tr w:rsidR="000166E5" w:rsidRPr="000166E5" w:rsidTr="006C3E9C">
        <w:trPr>
          <w:tblCellSpacing w:w="15" w:type="dxa"/>
        </w:trPr>
        <w:tc>
          <w:tcPr>
            <w:tcW w:w="0" w:type="auto"/>
            <w:vAlign w:val="center"/>
            <w:hideMark/>
          </w:tcPr>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83" w:name="to_paragraph_id45954867"/>
            <w:bookmarkEnd w:id="183"/>
            <w:r w:rsidRPr="000166E5">
              <w:rPr>
                <w:rFonts w:ascii="Courier" w:eastAsia="Times New Roman" w:hAnsi="Courier" w:cs="Courier New"/>
                <w:noProof/>
                <w:color w:val="000000"/>
                <w:sz w:val="20"/>
                <w:szCs w:val="20"/>
                <w:lang w:eastAsia="bg-BG"/>
              </w:rPr>
              <mc:AlternateContent>
                <mc:Choice Requires="wps">
                  <w:drawing>
                    <wp:inline distT="0" distB="0" distL="0" distR="0" wp14:anchorId="650587BA" wp14:editId="2034C995">
                      <wp:extent cx="304800" cy="304800"/>
                      <wp:effectExtent l="0" t="0" r="0" b="0"/>
                      <wp:docPr id="48" name="AutoShape 81" descr="apis://desktop/icons/docimgs/84083-br12-2022_1_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699AF1" id="AutoShape 81" o:spid="_x0000_s1026" alt="apis://desktop/icons/docimgs/84083-br12-2022_1_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AxldzjeAgAA9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noProof/>
                <w:color w:val="000000"/>
                <w:sz w:val="20"/>
                <w:szCs w:val="20"/>
                <w:lang w:eastAsia="bg-BG"/>
              </w:rPr>
              <mc:AlternateContent>
                <mc:Choice Requires="wps">
                  <w:drawing>
                    <wp:inline distT="0" distB="0" distL="0" distR="0" wp14:anchorId="242618E5" wp14:editId="6495D2C5">
                      <wp:extent cx="304800" cy="304800"/>
                      <wp:effectExtent l="0" t="0" r="0" b="0"/>
                      <wp:docPr id="47" name="AutoShape 82" descr="apis://desktop/icons/docimgs/84083-br12-2022_1_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AEDBE" id="AutoShape 82" o:spid="_x0000_s1026" alt="apis://desktop/icons/docimgs/84083-br12-2022_1_5.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F9+GRLeAgAA9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noProof/>
                <w:color w:val="000000"/>
                <w:sz w:val="20"/>
                <w:szCs w:val="20"/>
                <w:lang w:eastAsia="bg-BG"/>
              </w:rPr>
              <mc:AlternateContent>
                <mc:Choice Requires="wps">
                  <w:drawing>
                    <wp:inline distT="0" distB="0" distL="0" distR="0" wp14:anchorId="62C3B7A4" wp14:editId="0968F3E3">
                      <wp:extent cx="304800" cy="304800"/>
                      <wp:effectExtent l="0" t="0" r="0" b="0"/>
                      <wp:docPr id="46" name="AutoShape 83" descr="apis://desktop/icons/docimgs/84083-br12-2022_1_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F3645" id="AutoShape 83" o:spid="_x0000_s1026" alt="apis://desktop/icons/docimgs/84083-br12-2022_1_6.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LLni3TeAgAA9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0166E5" w:rsidRPr="000166E5" w:rsidRDefault="000166E5" w:rsidP="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0166E5">
              <w:rPr>
                <w:rFonts w:ascii="Courier" w:eastAsia="Times New Roman" w:hAnsi="Courier" w:cs="Courier New"/>
                <w:noProof/>
                <w:color w:val="000000"/>
                <w:sz w:val="20"/>
                <w:szCs w:val="20"/>
                <w:lang w:eastAsia="bg-BG"/>
              </w:rPr>
              <mc:AlternateContent>
                <mc:Choice Requires="wps">
                  <w:drawing>
                    <wp:inline distT="0" distB="0" distL="0" distR="0" wp14:anchorId="1A60EEC2" wp14:editId="13B45129">
                      <wp:extent cx="304800" cy="304800"/>
                      <wp:effectExtent l="0" t="0" r="0" b="0"/>
                      <wp:docPr id="45" name="AutoShape 84" descr="apis://desktop/icons/docimgs/84083-br12-2022_1_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94DA1B" id="AutoShape 84" o:spid="_x0000_s1026" alt="apis://desktop/icons/docimgs/84083-br12-2022_1_7.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JvkuwzeAgAA9gUAAA4AAAAAAAAAAAAAAAAALgIAAGRy&#10;cy9lMm9Eb2MueG1sUEsBAi0AFAAGAAgAAAAhAEyg6SzYAAAAAwEAAA8AAAAAAAAAAAAAAAAAOAUA&#10;AGRycy9kb3ducmV2LnhtbFBLBQYAAAAABAAEAPMAAAA9BgAAAAA=&#10;" filled="f" stroked="f">
                      <o:lock v:ext="edit" aspectratio="t"/>
                      <w10:anchorlock/>
                    </v:rect>
                  </w:pict>
                </mc:Fallback>
              </mc:AlternateContent>
            </w:r>
          </w:p>
        </w:tc>
      </w:tr>
    </w:tbl>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НАРЕДБА № 27 от 31.03.2000 г. за авиационните учебни центрове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Издадена от министъра на транспорта и съобщенията, обн., ДВ, бр. 32 от 18.04.2000 г., доп., бр. 85 от 2.10.2001 г., в сила от 2.10.2001 г., бр. 22 от 13.03.2007 г., изм., бр. 40 от 18.05.2007 г., изм. и доп., бр. 47 от 20.05.2008 г., изм., бр. 14 от 20.02.2009 г., изм. и доп., бр. 86 от 2.11.2010 г., бр. 67 от 30.07.2013 г., изм., бр. 40 от 15.05.2018 г., изм. и доп., бр. 53 от 26.06.2018 г., бр. 100 от 30.11.2021 г., бр. 18 от 24.02.2023 г.</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Глава първа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ОБЩИ ПОЛОЖЕНИЯ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Обхват и общи изисквания към системата за авиационно професионално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1.</w:t>
      </w:r>
      <w:r w:rsidRPr="000166E5">
        <w:rPr>
          <w:rFonts w:ascii="Times New Roman" w:eastAsiaTheme="minorEastAsia" w:hAnsi="Times New Roman" w:cs="Times New Roman"/>
          <w:sz w:val="24"/>
          <w:szCs w:val="24"/>
          <w:lang w:val="x-none" w:eastAsia="bg-BG"/>
        </w:rPr>
        <w:t xml:space="preserve"> (1) Тази наредба регулира правата и формите на обучение за придобиване на правоспособност в гражданското въздухоплаване и определя: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системата за професионално обучение и квалификация в гражданското въздухоплаване;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условията и реда за издаване и отнемане на свидетелства за професионално обучение на авиационните учебни центрове (АУЦ) и изискванията към тях;</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изискванията и реда за издаване на свидетелства на преподавателите в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списъка и квалификационните изисквания за съответните авиационни професии;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изискванията към кандидатите за обучение и квалификация в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изисквания към програмите за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условията и реда за провеждането на изпитите и доказване на съответствието по правоспособност.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 xml:space="preserve"> (2) Издаването на свидетелство за професионално обучение на АУЦ цели да се гарантира придобиването на авиационна правоспособност по учебни програми, обхващащи международния опит и регламентираната практика за възприетия минимум професионални знания и практически опит.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Правоспособност по тази наредба придобиват лица: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със средно авиационно образование, получено в професионални училища и колежи, регламентирани със Закона за народната просвета, Закона за професионалното образование и обучение в съответствие с държавните образователни изисквания;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с висше авиационно образование, регламентирано със Закона за висше образование и с държавните квалификационни изисквания.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(Доп. – ДВ, бр. 18 от 2023 г. ) По тази наредба се обучават за придобиване на професионална квалификация и лица, за които се изисква удостоверение за компетентност за дейности, свързани с въздухоплаването, освен ако в нормативен акт на европейското или национално законодателство е предвидено друго.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w:t>
      </w:r>
      <w:r w:rsidRPr="000166E5">
        <w:rPr>
          <w:rFonts w:ascii="Times New Roman" w:eastAsiaTheme="minorEastAsia" w:hAnsi="Times New Roman" w:cs="Times New Roman"/>
          <w:sz w:val="24"/>
          <w:szCs w:val="24"/>
          <w:lang w:val="x-none" w:eastAsia="bg-BG"/>
        </w:rPr>
        <w:t xml:space="preserve"> (1) Системата за професионално обучение и квалификация подготвя специалисти за реализация в гражданското въздухоплаване, като създава условия за придобиване и непрекъснато усъвършенстване на професионалната авиационна квалификация в съответствие с международните стандарти.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Основни задачи на системата за авиационно обучение са: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придобиване на професионална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доказване на съответствието на професионалната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непрекъснато усъвършенстване на професионалната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международно признаване и съответствие на професионалната квалификация по изискванията на международното законодателство за гражданското въздухоплаване;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формиране на авиационна компетентност съобразно международните норми и стандарти.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Системата на авиационното професионално образование и обучение включва професионално ориентиране, професионално обучение, професионално авиационно образование, висше авиационно образование, професионална авиационна квалификация, като: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професионалното ориентиране осигурява информирането, консултирането и съветването на обучаеми и граждани относно избора и изискванията към авиационните професии;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професионалното обучение осигурява придобиване на квалификация по авиационна професия или по част от професия, както и усъвършенстването й; професионалното обучение включва: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а) придобиване на първоначална квалификация по професия или по част от професия;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б) усъвършенстване на придобитата квалификация по професия или по част от професия;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професионалното авиационно образование осигурява усвояването на общообразователния минимум за средно образование и придобиването на квалификация по авиационна професия;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висшето авиационно образование осигурява усвояването на общоинженерен и инженерно-специализиран минимум за висше образование и подготовка за квалификация на изпълнителски и сертифициращ персонал по авиационна професия.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3.</w:t>
      </w:r>
      <w:r w:rsidRPr="000166E5">
        <w:rPr>
          <w:rFonts w:ascii="Times New Roman" w:eastAsiaTheme="minorEastAsia" w:hAnsi="Times New Roman" w:cs="Times New Roman"/>
          <w:sz w:val="24"/>
          <w:szCs w:val="24"/>
          <w:lang w:val="x-none" w:eastAsia="bg-BG"/>
        </w:rPr>
        <w:t xml:space="preserve"> (1) Авиационното обучение и квалификация се организират и осъществяват в съответствие с установените от Конвенцията за международно гражданско въздухоплаване изисквания и стандарти.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Авиационните учебни центрове се организират и функционират по изискванията и препоръките на Документ 9401 "Ръководство за създаване и работа на авиационни </w:t>
      </w:r>
      <w:r w:rsidRPr="000166E5">
        <w:rPr>
          <w:rFonts w:ascii="Times New Roman" w:eastAsiaTheme="minorEastAsia" w:hAnsi="Times New Roman" w:cs="Times New Roman"/>
          <w:sz w:val="24"/>
          <w:szCs w:val="24"/>
          <w:lang w:val="x-none" w:eastAsia="bg-BG"/>
        </w:rPr>
        <w:lastRenderedPageBreak/>
        <w:t>учебни центрове" на Международната организация за гражданско въздухоплаване (ИКАО) и изискванията на тази наредба.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Учебните програми обхващат препоръчваните комплексни и модулни курсове от номенклатурата на ИКАО.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w:t>
      </w:r>
      <w:r w:rsidRPr="000166E5">
        <w:rPr>
          <w:rFonts w:ascii="Times New Roman" w:eastAsiaTheme="minorEastAsia" w:hAnsi="Times New Roman" w:cs="Times New Roman"/>
          <w:sz w:val="24"/>
          <w:szCs w:val="24"/>
          <w:lang w:val="x-none" w:eastAsia="bg-BG"/>
        </w:rPr>
        <w:t xml:space="preserve"> (1) Гражданската въздухоплавателна администрация (ГВА) към Министерството на транспорта, информационните технологии и съобщенията: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извършва процедура по издаване на свидетелство за професионално обучение на АУЦ и контролира качеството на подготовката в тях;</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с помощта на експертни съвети разработва държавните изисквания към авиационното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съгласува програмите и практиките на авиационните професии за професионалните училища, професионалните гимназии и професионалните колежи;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контролира придобитите знания и навици по въздухоплавателни професии чрез изпити, включително чрез одобрени от ГВА тестове;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(нова - ДВ, бр. 47 от 2008 г., доп., бр. 86 от 2010 г.) ГД "ГВА" признава свидетелствата за АУЦ, издадени от национална въздухоплавателна администрация на държава - членка на Европейския съюз или от трети страни.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Ръководителят на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утвърждава държавните изисквания към авиационното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подготвя и предлага на министъра на транспорта, информационните технологии и съобщенията или упълномощено от него лице за утвърждаване издаването или отнемането на свидетелства на авиационни учебни центрове;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издава свидетелства на преподавателите в авиационните учебни центрове.</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Професии и степени на професионална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w:t>
      </w:r>
      <w:r w:rsidRPr="000166E5">
        <w:rPr>
          <w:rFonts w:ascii="Times New Roman" w:eastAsiaTheme="minorEastAsia" w:hAnsi="Times New Roman" w:cs="Times New Roman"/>
          <w:sz w:val="24"/>
          <w:szCs w:val="24"/>
          <w:lang w:val="x-none" w:eastAsia="bg-BG"/>
        </w:rPr>
        <w:t xml:space="preserve"> (1) Професионалното ориентиране, професионалното обучение и професионалното образование се провеждат за професии и специалности, включени в списък на авиационните професии и специалности и списък на длъжностите в гражданското въздухоплаване, изискващи авиационно образование.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Списъците по ал. 1 се утвърждават от министъра на транспорта, информационните технологии и съобщенията или упълномощено от него лице след съгласуване с министъра на образованието и науката и министъра на труда и социалната политика.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Списъкът, даден в приложение № 1, определя вида на правоспособност и квалификационните степени за специалистите, свързани с летателната, техническата и търговската експлоатация на въздухоплавателните средства (ВС), както и тези, чиито дейности са свързани с организацията, ръководството и осигуряването на летателната дейност в гражданското въздухоплаване.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Списъкът на професиите и специалностите в гражданското въздухоплаване, за изпълнението на които се изисква свидетелство за правоспособност, се съдържа в раздел I на приложение № 1.</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w:t>
      </w:r>
      <w:r w:rsidRPr="000166E5">
        <w:rPr>
          <w:rFonts w:ascii="Times New Roman" w:eastAsiaTheme="minorEastAsia" w:hAnsi="Times New Roman" w:cs="Times New Roman"/>
          <w:sz w:val="24"/>
          <w:szCs w:val="24"/>
          <w:lang w:val="x-none" w:eastAsia="bg-BG"/>
        </w:rPr>
        <w:t xml:space="preserve"> (1) Професиите и специалностите се класифицират в професионални направления и по степен на образование и степен на професионална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С професионалната квалификация се установяват различни изпълнителски и контролни функции. Професионалната квалификация се определя с квалификационни класове към свидетелствата за правоспособност в съответствие с изискванията на наредбата за издаване на свидетелства за правоспособност на авиационния персонал.</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III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lastRenderedPageBreak/>
        <w:t>Придобиване на професионална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7.</w:t>
      </w:r>
      <w:r w:rsidRPr="000166E5">
        <w:rPr>
          <w:rFonts w:ascii="Times New Roman" w:eastAsiaTheme="minorEastAsia" w:hAnsi="Times New Roman" w:cs="Times New Roman"/>
          <w:sz w:val="24"/>
          <w:szCs w:val="24"/>
          <w:lang w:val="x-none" w:eastAsia="bg-BG"/>
        </w:rPr>
        <w:t xml:space="preserve"> (1) Права за осъществяване на обучение за придобиване на професионална квалификация във въздухоплаването имат: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професионални училища, професионални гимназии, професионални колежи, центрове за професионално обучение, ако отговарят на условията, определени с държавните образователни изисквания по Закона за народната просвета и получили държавна програмна акредитация по Закона за професионално образование и обучение;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2. университети, факултети и департаменти, отговарящи на държавните изисквания за обучение по съответните специалности и получили държавна програмна акредитация по Закона за висшето образование;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 (изм. - ДВ, бр. 47 от 2008 г.) доставчици на аеронавигационно обслужване (ДАНО);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авиационни учебни центрове, регистрирани по Търговския закон или по Закона за лицата и семейството, получили по тази наредба пълно или частично свидетелство за обучение по придобиване на професионална квалификация по една или няколко авиационни професии, специалности или квалификации, по една или няколко дисциплини.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Обучение за придобиване на професионална квалификация по специалности може да се осъществява и чрез индивидуална подготовка, ако не противоречи на изискванията на тази наредба.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Професионалната квалификация за някои професии и специалности, определени в Наредбата за издаване на свидетелства за правоспособност на авиационния персонал, се доказва пред ГВА, независимо от формата на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8.</w:t>
      </w:r>
      <w:r w:rsidRPr="000166E5">
        <w:rPr>
          <w:rFonts w:ascii="Times New Roman" w:eastAsiaTheme="minorEastAsia" w:hAnsi="Times New Roman" w:cs="Times New Roman"/>
          <w:sz w:val="24"/>
          <w:szCs w:val="24"/>
          <w:lang w:val="x-none" w:eastAsia="bg-BG"/>
        </w:rPr>
        <w:t xml:space="preserve"> (1) Придобиването на авиационна професионална квалификация в системата на висшето образование, професионалното образование и професионалното обучение се регламентира с разширени програми и учебни планове.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Програмите по ал. 1 определят входните изисквания по възраст, входяща образователна степен и квалификационно равнище на кандидатите, както и съдържанието и продължителността на професионалното образование и професионалното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Програмите по ал. 1 обхващат: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интегрирани курсове 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модулни курсове 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опреснителни курсове 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приравнителни курсове 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допълнителни и съпътстващи курсове 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Програмите за професионално обучение в областта на въздухоплаването се утвърждават от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9.</w:t>
      </w:r>
      <w:r w:rsidRPr="000166E5">
        <w:rPr>
          <w:rFonts w:ascii="Times New Roman" w:eastAsiaTheme="minorEastAsia" w:hAnsi="Times New Roman" w:cs="Times New Roman"/>
          <w:sz w:val="24"/>
          <w:szCs w:val="24"/>
          <w:lang w:val="x-none" w:eastAsia="bg-BG"/>
        </w:rPr>
        <w:t xml:space="preserve"> (1) Програмите по чл. 8 се конкретизират за всяка професия, специалност или квалификация от списъка по приложение № 1 в съответствие с държавните образователни изисквания за придобиване на квалификация по професии, като програмите за придобиване на професионална квалификация по типове въздухоплавателни средства отчитат и изискванията на производителя.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Съдържанието на програмите по чл. 8, ал. 3 се определя с конкретна учебна документация за професионално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Документацията по ал. 2 се разработва от лицата по чл. 7, ал. 1 или от заявителя на професионалното обучение. Когато се придобива степен на професионална квалификация, свързана с издаване на свидетелство за правоспособност, документацията по ал. 2 се разработва съгласно държавните образователни изисквания за придобиване на квалификация по авиационни професии или част от тях.</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lastRenderedPageBreak/>
        <w:t>Чл. 10.</w:t>
      </w:r>
      <w:r w:rsidRPr="000166E5">
        <w:rPr>
          <w:rFonts w:ascii="Times New Roman" w:eastAsiaTheme="minorEastAsia" w:hAnsi="Times New Roman" w:cs="Times New Roman"/>
          <w:sz w:val="24"/>
          <w:szCs w:val="24"/>
          <w:lang w:val="x-none" w:eastAsia="bg-BG"/>
        </w:rPr>
        <w:t xml:space="preserve"> (1) Изискванията към кандидатите, желаещи да се включат в програмите за професионално образование и професионално обучение, се отнасят за минималната и максималната възраст, здравословно и психическо състояние, входяща образователна степен и входящо квалификационно равнище.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Минималната и максималната възраст на кандидата се регламентира от държавните и международните изисквания по видове професии. Когато се изисква свидетелство за правоспособност, възрастовите граници се указват в Наредбата за издаване на свидетелства за правоспособност на авиационния персонал.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 Здравословното състояние на кандидата се удостоверява по общия ред с медицинско свидетелство, доказващо, че професията, по която желае да се обучава, не му е противопоказна.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(Изм. - ДВ, бр. 40 от 2007 г.) Кандидатите за професионално обучение по професии, за които са определени специални медицински изисквания, подлежат на авиомедицинско освидетелстване.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11.</w:t>
      </w:r>
      <w:r w:rsidRPr="000166E5">
        <w:rPr>
          <w:rFonts w:ascii="Times New Roman" w:eastAsiaTheme="minorEastAsia" w:hAnsi="Times New Roman" w:cs="Times New Roman"/>
          <w:sz w:val="24"/>
          <w:szCs w:val="24"/>
          <w:lang w:val="x-none" w:eastAsia="bg-BG"/>
        </w:rPr>
        <w:t xml:space="preserve"> Изискванията за входяща образователна степен към кандидатите за професионално обучение и квалификация се определят от изискванията на държавната програма за професионално обучение и квалификация по специалността, а за минимална и максимална възраст - в Наредбата за издаване на свидетелства за правоспособност на авиационния персонал.</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IV</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Организация на учебния процес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12.</w:t>
      </w:r>
      <w:r w:rsidRPr="000166E5">
        <w:rPr>
          <w:rFonts w:ascii="Times New Roman" w:eastAsiaTheme="minorEastAsia" w:hAnsi="Times New Roman" w:cs="Times New Roman"/>
          <w:sz w:val="24"/>
          <w:szCs w:val="24"/>
          <w:lang w:val="x-none" w:eastAsia="bg-BG"/>
        </w:rPr>
        <w:t xml:space="preserve"> (1) Лицата по чл. 7, ал. 1 осигуряват: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учебни програми, включващи държавните изисквания (държавните програми) по учебните предмети, професиите и специалностите от приложение № 1, за обучението по които се иска свидетелство;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правоспособни преподаватели и инструктори по учебните предмети, професиите и специалностите, за които се иска свидетелство;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учебно-материална база съгласно изискванията на глава втора.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Формите на организиране на учебния процес при обучение за придобиване на квалификационни степени се съобразяват с характера на професията и специалността, като в максимална степен осигуряват изпълнението на съдържанието от курсовете по номенклатурния списък на ИКАО (приложение № 2).</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Контролът върху организацията и съответствието с държавните изисквания на формите на обучение при квалификация се провежда от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13.</w:t>
      </w:r>
      <w:r w:rsidRPr="000166E5">
        <w:rPr>
          <w:rFonts w:ascii="Times New Roman" w:eastAsiaTheme="minorEastAsia" w:hAnsi="Times New Roman" w:cs="Times New Roman"/>
          <w:sz w:val="24"/>
          <w:szCs w:val="24"/>
          <w:lang w:val="x-none" w:eastAsia="bg-BG"/>
        </w:rPr>
        <w:t xml:space="preserve"> За професиите и специалностите от списъка в раздел I на приложение № 1 изпитът на обучаемите в АУЦ се извършва от изпитващи, определени със заповед на ръководителя на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14.</w:t>
      </w:r>
      <w:r w:rsidRPr="000166E5">
        <w:rPr>
          <w:rFonts w:ascii="Times New Roman" w:eastAsiaTheme="minorEastAsia" w:hAnsi="Times New Roman" w:cs="Times New Roman"/>
          <w:sz w:val="24"/>
          <w:szCs w:val="24"/>
          <w:lang w:val="x-none" w:eastAsia="bg-BG"/>
        </w:rPr>
        <w:t xml:space="preserve"> Гражданската въздухоплавателна администрация може да разреши провеждане на обучение на самостоятелна подготовка или дистанционно обучение, когато контролът се извършва по одобрени от нея тестове.</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Глава втора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ДЪРЖАВНО ИЗИСКВАНЕ КЪМ ОСИГУРЯВАНЕТО НА АВИАЦИОННОТО ОБУЧЕНИЕ</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lastRenderedPageBreak/>
        <w:t>Съдържание на държавното изискване за авиационно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15.</w:t>
      </w:r>
      <w:r w:rsidRPr="000166E5">
        <w:rPr>
          <w:rFonts w:ascii="Times New Roman" w:eastAsiaTheme="minorEastAsia" w:hAnsi="Times New Roman" w:cs="Times New Roman"/>
          <w:sz w:val="24"/>
          <w:szCs w:val="24"/>
          <w:lang w:val="x-none" w:eastAsia="bg-BG"/>
        </w:rPr>
        <w:t xml:space="preserve"> Държавните изисквания към авиационното обучение и квалификация се отнасят до: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съдържанието на учебните програми по курсове и дисциплини и тяхното съответствие с регламентираните изисквания, с необходимите теоретични и практически знания и опит, с необходимия стаж по специалността, с възрастовите ограничения и други специфични изисквания и условия, налагани от функционалните задължения за изпълняване на определени длъжности в гражданското въздухоплаване;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подготовката и компетентността на преподавателите и инструкторите, провеждащи учебен процес и специализираща практика, и съответствието на тяхната квалификация, за да предоставят квалификационни знания и опит;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организацията и управлението на учебния процес и специализиращата практика и документалното им регистриране и отчитане;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осигуряването на авиационното обучение и квалификация с необходимата учебно-материална база, съответствието на учебно-методическите материали и пособия към целите и задачите на обучението, съответствието на техническите, технологичните и материалните изисквания в курсовете на обучение със служебната летателно-техническа и технологична документация;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съответствието на всички форми на обучение с държавната и международната нормативна база.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16.</w:t>
      </w:r>
      <w:r w:rsidRPr="000166E5">
        <w:rPr>
          <w:rFonts w:ascii="Times New Roman" w:eastAsiaTheme="minorEastAsia" w:hAnsi="Times New Roman" w:cs="Times New Roman"/>
          <w:sz w:val="24"/>
          <w:szCs w:val="24"/>
          <w:lang w:val="x-none" w:eastAsia="bg-BG"/>
        </w:rPr>
        <w:t xml:space="preserve"> (1) Обучението на авиационни специалисти по държавно признати програми за регламентирана подготовка, квалификация и преквалификация се провежда в професионални училища, професионални гимназии, професионални колежи и АУЦ, получили от ГВА свидетелство за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Гражданската въздухоплавателна администрация зачита подготовката, придобита само в АУЦ, отговарящи на изискванията на тази наредба, и разпростира тези изисквания единствено върху професиите, специалностите и специализациите, определени по приложение № 1.</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Организацията и функциите на АУЦ се определя от условията за предоставяне на обучение и квалификация по определени видове авиационна компетентност.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Според насочеността на предлаганата подготовка и квалификация авиационните учебни центрове могат да кандидатстват за свидетелство по отделни специалности (курсове), по цялостната подготовка на специалисти от отделни области на авиационната практика и по комплексна подготовка на авиационен персонал.</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Свидетелство за АУЦ се издава, ако АУЦ организира обучение и квалификация, равни или превишаващи препоръчителната международна практика, заложена в публикуваните курсове на ИКАО.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17.</w:t>
      </w:r>
      <w:r w:rsidRPr="000166E5">
        <w:rPr>
          <w:rFonts w:ascii="Times New Roman" w:eastAsiaTheme="minorEastAsia" w:hAnsi="Times New Roman" w:cs="Times New Roman"/>
          <w:sz w:val="24"/>
          <w:szCs w:val="24"/>
          <w:lang w:val="x-none" w:eastAsia="bg-BG"/>
        </w:rPr>
        <w:t xml:space="preserve"> (1) Организация на обучение и квалификация след завършено средно образование може да се извършва само за професии и специалности, за които не се изисква авиационно образование.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Организация на обучение и квалификация на кандидати със средно авиационно образование може да се извършва само за професии и специалности, за които не се изисква висше авиационно образование или първичните квалификационни равнища на длъжностите допускат средно и висше авиационно образователно равнище.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18.</w:t>
      </w:r>
      <w:r w:rsidRPr="000166E5">
        <w:rPr>
          <w:rFonts w:ascii="Times New Roman" w:eastAsiaTheme="minorEastAsia" w:hAnsi="Times New Roman" w:cs="Times New Roman"/>
          <w:sz w:val="24"/>
          <w:szCs w:val="24"/>
          <w:lang w:val="x-none" w:eastAsia="bg-BG"/>
        </w:rPr>
        <w:t xml:space="preserve"> (1) Обучение и квалификация на кандидати с висше образование може да се провежда по съкратени програми с отчитане на спецификата на подготовката и професиите, като не се допуска намаляване на обема на изпитите и тестовете за контрол </w:t>
      </w:r>
      <w:r w:rsidRPr="000166E5">
        <w:rPr>
          <w:rFonts w:ascii="Times New Roman" w:eastAsiaTheme="minorEastAsia" w:hAnsi="Times New Roman" w:cs="Times New Roman"/>
          <w:sz w:val="24"/>
          <w:szCs w:val="24"/>
          <w:lang w:val="x-none" w:eastAsia="bg-BG"/>
        </w:rPr>
        <w:lastRenderedPageBreak/>
        <w:t>на качеството и съответствието на подготовката.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Програмите по ал. 1 се утвърждават от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Признаването на висше авиационно образование, придобито извън Република България, се извършва от Министерството на образованието и науката.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Авиационни учебни центрове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19.</w:t>
      </w:r>
      <w:r w:rsidRPr="000166E5">
        <w:rPr>
          <w:rFonts w:ascii="Times New Roman" w:eastAsiaTheme="minorEastAsia" w:hAnsi="Times New Roman" w:cs="Times New Roman"/>
          <w:sz w:val="24"/>
          <w:szCs w:val="24"/>
          <w:lang w:val="x-none" w:eastAsia="bg-BG"/>
        </w:rPr>
        <w:t xml:space="preserve"> (1) Авиационните учебни центрове са профилирани за: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летателна експлоатация на ВС;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техническа експлоатация на ВС, летища и аеронавигационни средства;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търговска експлоатация и административно осигуряване на въздухоплаването;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(отм. – ДВ, бр. 18 от 2023 г.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(нова - ДВ, бр. 67 от 2013 г.) авиационна сигурност.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Авиационните учебни центрове могат да имат пълно или частично свидетелство по видове дейности, както и да извършват обучение за придобиване на професионална квалификация в няколко от областите, класифицирани по ал. 1.</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20.</w:t>
      </w:r>
      <w:r w:rsidRPr="000166E5">
        <w:rPr>
          <w:rFonts w:ascii="Times New Roman" w:eastAsiaTheme="minorEastAsia" w:hAnsi="Times New Roman" w:cs="Times New Roman"/>
          <w:sz w:val="24"/>
          <w:szCs w:val="24"/>
          <w:lang w:val="x-none" w:eastAsia="bg-BG"/>
        </w:rPr>
        <w:t xml:space="preserve"> (1) В АУЦ за подготовка и придобиване на правоспособност за летателна експлоатация на ВС се извършва: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първоначално летателно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професионално обучение и квалификационна подготовка, необходими за придобиване на клас тип/рейтинг на конкретни ВС.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За изпълнение на дейностите по ал. 1 АУЦ организират курсове, като осигуряват и провеждат наземно и летателно обучение в съответствие със: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препоръките и стандартите (JAR) за сертифициране на летателен персонал (JAR-FCL, части 1, 2 и 3) на Общоевропейската авиационна администрация (JAA);</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(изм. - ДВ, бр. 86 от 2010 г.) изискванията на ИКАО (Doc 7192-AN/857, части A 1, 2, 3 и 4, части В 1, 3, 4 и част E1);</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(изм. - ДВ, бр. 86 от 2010 г.) номенклатурата курсове на ИКАО, приложение № 2, 260-269 (Полети за калибриране на аеронавигационни средства (облитане), 270-279 (Кабинно и наземно обслужване);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програмите на FAI (препоръчително при обучение на летци-спортисти).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Авиационните учебни центрове могат да организират и курсове по различни дисциплини, осигуряващи организацията, планирането, провеждането и отчитането на летателната дейност.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Авиационните учебни центрове удостоверяват пред ГВА съответствие на изискванията по тази наредба чрез организационно-техническа документация (ръководство за дейността на авиационния учебен център), включваща: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правилник за организация и дейност на авиационния учебен център;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методически материали по наземното обучение на летателен състав;</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методически материали по летателното обучение на летателен състав;</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удостоверяване на наличието на необходимата учебно-материална база;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документи, потвърждаващи компетентността на преподавателския и инструкторския персонал;</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документи, потвърждаващи осигуряването на летателната дейност (закупени или лизинговани учебни ВС и тренажори, организация на техническото им обслужване, договори с летища, договори за ГСМ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бизнесплан с обосновка на наличието на достатъчно финансови средства за продължаване на летателното обучение до одобреното равнище за периоди от време, когато потокът от обучаеми е по-малък от необходимия за осигуряване на нужните </w:t>
      </w:r>
      <w:r w:rsidRPr="000166E5">
        <w:rPr>
          <w:rFonts w:ascii="Times New Roman" w:eastAsiaTheme="minorEastAsia" w:hAnsi="Times New Roman" w:cs="Times New Roman"/>
          <w:sz w:val="24"/>
          <w:szCs w:val="24"/>
          <w:lang w:val="x-none" w:eastAsia="bg-BG"/>
        </w:rPr>
        <w:lastRenderedPageBreak/>
        <w:t>приходи.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В зависимост от преценката за осигуряване на безопасността на полетите ГВА може да предяви допълнителни изисквания в рамките на установените международни норми и стандарти по обучението на летателен състав.</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21.</w:t>
      </w:r>
      <w:r w:rsidRPr="000166E5">
        <w:rPr>
          <w:rFonts w:ascii="Times New Roman" w:eastAsiaTheme="minorEastAsia" w:hAnsi="Times New Roman" w:cs="Times New Roman"/>
          <w:sz w:val="24"/>
          <w:szCs w:val="24"/>
          <w:lang w:val="x-none" w:eastAsia="bg-BG"/>
        </w:rPr>
        <w:t xml:space="preserve"> (1) В АУЦ за подготовка и придобиване на правоспособност или компетентност на специалисти по техническа експлоатация на ВС, летища и средства за аеронавигация се извършва: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теоретична и практическа подготовка за придобиване на квалификационни равнища (класове) на правоспособност по техническа експлоатация и поддържане на летателната годност (техническо обслужване, ремонт, съхранение и транспортиране) на авиационна техника;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теоретична и практическа подготовка за придобиване на компетентност по техническа експлоатация на аеронавигационни средства, летища и летищни съоръжения и системи.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За изпълнение на дейностите по ал. 1 АУЦ организират курсове, като осигуряват и провеждат обучение в съответствие със: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препоръките на JAA, отразени в JAR-147, JAR-65 и JAR-66;</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изискванията на ИКАО (Doc 7192-AN/857, части A 1, 2, 3 и 4, части B 1, 2, 3, 4 и 5, части C 1 и 2, части D 1, 2 и 3, част E1);</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номенклатурата курсове на ИКАО, приложение № 2, 070-090 (Техническо обслужване и поддържане на летателната годност на самолетите), 100-109 (Експлоатация на летище), 160-169 (Аеронавигационни комуникации и оборудване), 210-219 (Технология на авиационното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В АУЦ могат да се организират и други курсове по технически дисциплини.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Авиационните учебни центрове удостоверяват пред ГВА съответствие на изискванията по тази наредба чрез организационно-техническа документация (ръководство за дейността на авиационния учебен център), включваща: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правилник за организация и дейност на авиационния учебен център;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методически материали по обучение на съответния технически състав;</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материали, доказващи наличието на необходимата учебно-материална база;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документи, потвърждаващи компетентността на преподавателския и инструкторския персонал;</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документи, потвърждаващи осигуряването на практическата авиотехническа дейност (при провеждане на обучение на авиационен технически състав), като образци ВС и аеронавигационни средства, тяхната техническа документация, авиотехническа база с лаборатории и цехове, стендове, съоръжения, инструментариум за техническото обслужване, договор за осигуряване на летища и бази, договор за ГСМ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В зависимост от преценката за материално-техническото осигуряване ГВА може да предяви и допълнителни изисквания в рамките на установените международни норми и стандарти по обучението на авиационен технически състав.</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22.</w:t>
      </w:r>
      <w:r w:rsidRPr="000166E5">
        <w:rPr>
          <w:rFonts w:ascii="Times New Roman" w:eastAsiaTheme="minorEastAsia" w:hAnsi="Times New Roman" w:cs="Times New Roman"/>
          <w:sz w:val="24"/>
          <w:szCs w:val="24"/>
          <w:lang w:val="x-none" w:eastAsia="bg-BG"/>
        </w:rPr>
        <w:t xml:space="preserve"> (1) В АУЦ за подготовка и квалификация на специалисти по търговска експлоатация и административно осигуряване на въздухоплаването се извършва теоретична и практическа подготовка за придобиване на компетентност: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по търговска експлоатация на ВС;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летищно осигуряване на полетната дейност;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административно осигуряване на въздухоплаването.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За изпълнение на дейностите по ал. 1 АУЦ организират курсове, като осигуряват и провеждат обучение в съответствие със: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препоръчителните курсове на ИКАО и Международната асоциация на авиопревозвачите (ИATA) и възприетите от ГВА изисквания по търговската експлоатация и летищно осигуряване;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 xml:space="preserve"> 2. номенклатурата курсове на ИКАО, приложение № 2, 060-069 (Въздушен транспорт), 110-119 (Аварийно-спасително и противопожарно осигуряване на полетите на летище), 120-139 (Управление), 150-159 (Гражданска въздухоплавателна администрация и нормативна уредба на гражданското въздухоплаване), 210-219 (Технология за авиационно обучение), 020-029 (Аеронавигационно информационно обслужване).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Авиационните учебни центрове могат да организират и провеждат и специализирани курсове за подготовка на персонал според изискванията на ГВА, авиационните оператори, летищните предприятия и оператори на летищна дейност.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Авиационните учебни центрове удостоверяват пред ГВА съответствие на изискванията по тази наредба чрез организационно-техническа документация (ръководство за дейността на авиационния учебен център), включваща: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правилник за организация и дейност на авиационния учебен център;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методически материали за съответното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материали, доказващи наличието на необходимата учебно-материална база;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документи, потвърждаващи компетентността на преподавателския и инструкторския персонал.</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23.</w:t>
      </w:r>
      <w:r w:rsidRPr="000166E5">
        <w:rPr>
          <w:rFonts w:ascii="Times New Roman" w:eastAsiaTheme="minorEastAsia" w:hAnsi="Times New Roman" w:cs="Times New Roman"/>
          <w:sz w:val="24"/>
          <w:szCs w:val="24"/>
          <w:lang w:val="x-none" w:eastAsia="bg-BG"/>
        </w:rPr>
        <w:t xml:space="preserve"> (Изм. - ДВ, бр. 47 от 2008 г., отм., бр. 18 от 2023 г.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23а.</w:t>
      </w:r>
      <w:r w:rsidRPr="000166E5">
        <w:rPr>
          <w:rFonts w:ascii="Times New Roman" w:eastAsiaTheme="minorEastAsia" w:hAnsi="Times New Roman" w:cs="Times New Roman"/>
          <w:sz w:val="24"/>
          <w:szCs w:val="24"/>
          <w:lang w:val="x-none" w:eastAsia="bg-BG"/>
        </w:rPr>
        <w:t xml:space="preserve"> (Нов - ДВ, бр. 67 от 2013 г.) (1) В АУЦ за подготовка по авиационна сигурност се извършва: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обучение на служители по сигурността, които осъществяват контрол за сигурност и са пряко ангажирани в изпълнението на мерките за сигурност;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обучение на лица, които не са пряко отговорни за сигурността, не са пряко ангажирани в изпълнението на мерките за сигурност, но изпълняват задачи по авиационна сигурност.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За изпълнение на дейностите по ал. 1 АУЦ организират курсове, като осигуряват и провеждат обучение в съответствие със: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номенклатурата курсове на ИКАО, приложение № 2, 123 (Авиационна сигурност);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правото на Европейския съюз в областта на авиационната сигурност;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Националната програма за сигурност в гражданското въздухоплаване и Националната програма за обучение и сертифициране по сигурност в гражданското въздухоплаване.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Авиационните учебни центрове удостоверяват пред ГД "ГВА" съответствие на изискванията по тази наредба чрез организационно-техническа документация, включваща: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ръководство за организация и дейност на авиационния учебен център за обучение по авиационна сигурност;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методически материали 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материали, доказващи наличието на необходимата учебно-материална база;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документи, потвърждаващи компетентността на инструкторския състав.</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24.</w:t>
      </w:r>
      <w:r w:rsidRPr="000166E5">
        <w:rPr>
          <w:rFonts w:ascii="Times New Roman" w:eastAsiaTheme="minorEastAsia" w:hAnsi="Times New Roman" w:cs="Times New Roman"/>
          <w:sz w:val="24"/>
          <w:szCs w:val="24"/>
          <w:lang w:val="x-none" w:eastAsia="bg-BG"/>
        </w:rPr>
        <w:t xml:space="preserve"> Авиационни учебни центрове, които са получили свидетелство, могат да организират и провеждат обучение и квалификация на персонал и за нуждите на ведомства, опериращи с ВС и техника извън гражданския въздухоплавателен регистър.</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III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Учебно-материална база на авиационните центрове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25.</w:t>
      </w:r>
      <w:r w:rsidRPr="000166E5">
        <w:rPr>
          <w:rFonts w:ascii="Times New Roman" w:eastAsiaTheme="minorEastAsia" w:hAnsi="Times New Roman" w:cs="Times New Roman"/>
          <w:sz w:val="24"/>
          <w:szCs w:val="24"/>
          <w:lang w:val="x-none" w:eastAsia="bg-BG"/>
        </w:rPr>
        <w:t xml:space="preserve"> (1) Учебно-материалната база обхваща всички методически, дидактически, технически и материални средства, необходими за качествено и пълноценно провеждане на учебен процес по определен вид дисциплини.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Обучението в авиационните учебни центрове трябва да се осигурява със: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помощни методически материали, включващи учебна, техническа и специализирана литература (учебни пособия и учебници, ръководства и наръчници, инструкции по </w:t>
      </w:r>
      <w:r w:rsidRPr="000166E5">
        <w:rPr>
          <w:rFonts w:ascii="Times New Roman" w:eastAsiaTheme="minorEastAsia" w:hAnsi="Times New Roman" w:cs="Times New Roman"/>
          <w:sz w:val="24"/>
          <w:szCs w:val="24"/>
          <w:lang w:val="x-none" w:eastAsia="bg-BG"/>
        </w:rPr>
        <w:lastRenderedPageBreak/>
        <w:t>експлоатация, записки, лекции, анотационни бележки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нагледни методически материали (схеми, чертежи, плакати, албуми, скици, технологични карти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аудио-визуални средства (плаки, диапозитиви, учебни филми, видеокасети, магнетофонни записи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образци и макети от изучаваната техника (разрези и макети, действащи в определени режими установки и системи, цели или разкомплектовани образци на агрегати и системи от изучаваната авиационна или обслужваща техника, ВС, аеронавигационни средства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контролно-измервателна апаратура (измервателни уреди и прибори, диагностични стендове, тестващи апаратури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компютърна техника (софтуерно и хардуерно изградени компютърни класове, работни станции, интранет-мрежа и др.) с програмни продукти, осигуряващи тематично обучението;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тренажори и симулатори, демонстриращи или отработващи, частично или пълно, определени режими, ситуации, процедури, действия или функционални особености.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Учебно-материалната база е целево обвързана с осигуряването на определени знания, навици и умения по дисциплини, професии и специалности, за които авиационният учебен център иска свидетелство.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26.</w:t>
      </w:r>
      <w:r w:rsidRPr="000166E5">
        <w:rPr>
          <w:rFonts w:ascii="Times New Roman" w:eastAsiaTheme="minorEastAsia" w:hAnsi="Times New Roman" w:cs="Times New Roman"/>
          <w:sz w:val="24"/>
          <w:szCs w:val="24"/>
          <w:lang w:val="x-none" w:eastAsia="bg-BG"/>
        </w:rPr>
        <w:t xml:space="preserve"> (1) За провеждане на курсовете по обучение и квалификация учебните центрове се оборудват с учебни зали и лаборатории, осигуряващи обстановка за провеждане на учебен процес.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Учебните зали отговарят на определени методически изисквания: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да са оборудвани с персонални равнопоставени работни места;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да са оборудвани с учебни технически средства (черна/бяла дъска, екран, апарат за проектиране, учебно-методически табла и т.н.);</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когато учебната зала е компютърен клас, да са спазени установените норми по използване на компютърна техника;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когато учебната зала е технически клас, да са спазени допълнителните изисквания по техническа и противопожарна безопасност;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когато учебната зала е оборудвана с тренажори или симулатори, трябва да са спазени условията за нормално функциониране на тренажорите и т.н.</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Учебните зали и лаборатории трябва да отговарят на установените санитарно-битови норми: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да са отоплени и осветлени в съответствие със санитарните изисквания за работа в седящо положение;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да са шумоизолирани от силни звукови дразнители;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да са оборудвани с работни места (маси, столове, чинове), отговарящи на ергономичните норми за работа в седящо положение;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да позволяват обучение с установени работни интервали и т.н.</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Авиационните учебни центрове могат да използват и учебни зали и лаборатории под наем. Придвижването от една учебна зала в друга (в един учебен ден) не трябва да превишава установените норми за почивка между занятията.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27.</w:t>
      </w:r>
      <w:r w:rsidRPr="000166E5">
        <w:rPr>
          <w:rFonts w:ascii="Times New Roman" w:eastAsiaTheme="minorEastAsia" w:hAnsi="Times New Roman" w:cs="Times New Roman"/>
          <w:sz w:val="24"/>
          <w:szCs w:val="24"/>
          <w:lang w:val="x-none" w:eastAsia="bg-BG"/>
        </w:rPr>
        <w:t xml:space="preserve"> (1) За провеждане на летателно обучение авиационните учебни центрове да използват като основно летище за обучение само такова, което има издадено удостоверение за експлоатационна годност, оборудвано с всички минимално необходими аеронавигационни и технически съоръжения за провеждане на първоначално летателно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При кандидатстване за свидетелство за летателно обучение АУЦ доказват целесъобразността за използване на определен район от въздушното пространство за </w:t>
      </w:r>
      <w:r w:rsidRPr="000166E5">
        <w:rPr>
          <w:rFonts w:ascii="Times New Roman" w:eastAsiaTheme="minorEastAsia" w:hAnsi="Times New Roman" w:cs="Times New Roman"/>
          <w:sz w:val="24"/>
          <w:szCs w:val="24"/>
          <w:lang w:val="x-none" w:eastAsia="bg-BG"/>
        </w:rPr>
        <w:lastRenderedPageBreak/>
        <w:t>летателно обучение (района на основното летище за обучение), разработка на всички навигационно-методически материали, договори за техническо обслужване и всички видове осигуряване, план и условия за взаимодействие с други авиационни и летищни оператори.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На основното летище за обучение се осигуряват съхраняване и техническо обслужване на учебните ВС, площадки за предполетен и следполетен преглед, маркировка на летателното поле, безопасност на движението на учебните ВС по летателното поле, ПИК и на подходите, радиокомуникации, място за ръководство, ГСМ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Учебните летища са съобразени с изискванията за безопасност на полетите при летателно обучение с отчитане размерите на ПИК, характеристиките на учебните ВС, визуалните параметри и радиосредствата за навигация, условията за промяна на метеорологичната обстановка, характеристиката на ветровете, състоянието на грунда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28.</w:t>
      </w:r>
      <w:r w:rsidRPr="000166E5">
        <w:rPr>
          <w:rFonts w:ascii="Times New Roman" w:eastAsiaTheme="minorEastAsia" w:hAnsi="Times New Roman" w:cs="Times New Roman"/>
          <w:sz w:val="24"/>
          <w:szCs w:val="24"/>
          <w:lang w:val="x-none" w:eastAsia="bg-BG"/>
        </w:rPr>
        <w:t xml:space="preserve"> (1) Авиационни учебни центрове, кандидатстващи за права за летателно обучение, използват собствени или наети учебно-тренировъчни ВС.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Изискванията към аеродинамичните, летателно-техническите, масовите и пилотажните характеристики на учебните ВС се определят от класа, типа и целевото предназначение на ВС.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Процедурите и технологиите на летателното обучение с конкретен тип ВС се задават в неговото ръководство за летателна експлоатация, а методиката за летателното обучение се разработва от АУЦ при спазване на изискванията от държавните програми.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(Отм. - ДВ, бр. 86 от 2010 г.).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 Първоначално летателно обучение на вертолет се провежда препоръчително на еднодвигателен вертолет. Подготовката на пилоти за вертолети може да започне с обучение на самолет.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В зависимост от обема на декларираното обучение (равнище на подготовка и количество обучаеми) АУЦ определя необходимото количество ВС за един сезон на първоначално обучение. Необходимото количество ВС се определя при спазване на нормите за престой във въздуха, за техническо обслужване и междуремонтен ресурс.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За периодите на интензивно обучение авиационните центрове разработват система за техническо обслужване, така че да се съхранява безопасността на полетите и летателната годност на ВС.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(8) При обучение на технически персонал се използват ВС с изтекъл ресурс за многократно повтаряне на операциите по техническо обслужване и ремонт.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(9) (Отм. - ДВ, бр. 86 от 2010 г.).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 В зависимост от изискванията на производителя и от съображения за осигуряване на безопасност на полетите и съхраняване на летателната годност ГВА може да налага допълнителни изисквания към учебните центрове по вида и типа на учебните ВС, системата на техническото им обслужване, по допълнителното им оборудване, по охраната и съхранението им, по натоварването им в полет и по други обосновано целесъобразни изисквания.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31.</w:t>
      </w:r>
      <w:r w:rsidRPr="000166E5">
        <w:rPr>
          <w:rFonts w:ascii="Times New Roman" w:eastAsiaTheme="minorEastAsia" w:hAnsi="Times New Roman" w:cs="Times New Roman"/>
          <w:sz w:val="24"/>
          <w:szCs w:val="24"/>
          <w:lang w:val="x-none" w:eastAsia="bg-BG"/>
        </w:rPr>
        <w:t xml:space="preserve"> (1) Използването на тренажори и симулатори се допуска само когато е доказана тяхната методическа съвместимост с практическата подготовка на ВС.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Обучението на комплексен тренажор се извършва само от инструктор, получил свидетелство за такова обучение, по утвърдена програма 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Обучението на тренажор по конкретен тип ВС се допуска само ако е препоръчано от производителя.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Обемът подготовка на тренажор, измерван в пролетени часове, представлява само определена минимална част от общата програма за практическата подготовка. По </w:t>
      </w:r>
      <w:r w:rsidRPr="000166E5">
        <w:rPr>
          <w:rFonts w:ascii="Times New Roman" w:eastAsiaTheme="minorEastAsia" w:hAnsi="Times New Roman" w:cs="Times New Roman"/>
          <w:sz w:val="24"/>
          <w:szCs w:val="24"/>
          <w:lang w:val="x-none" w:eastAsia="bg-BG"/>
        </w:rPr>
        <w:lastRenderedPageBreak/>
        <w:t>принцип тренажорите и симулаторите се използват най-вече за затвърждаване на усвоени в полет навици и за моделиране на особени случаи в полет и отработване на реакциите по парирането им.</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Динамиката на процесите и последователността на действията при тренажори и симулатори, както и видът на приборите и техните показания, трябва реалистично да отразяват моделираните явления и събития.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Използването на технически тренажори не трябва да въвежда отклонение в определящите параметри на техническите системи и в процедурите по техническо обслужване.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Тренажорите и симулаторите за обучение на ръководител полети трябва в максимална степен да изобразяват информацията и да отразяват процедурите по работни места.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32.</w:t>
      </w:r>
      <w:r w:rsidRPr="000166E5">
        <w:rPr>
          <w:rFonts w:ascii="Times New Roman" w:eastAsiaTheme="minorEastAsia" w:hAnsi="Times New Roman" w:cs="Times New Roman"/>
          <w:sz w:val="24"/>
          <w:szCs w:val="24"/>
          <w:lang w:val="x-none" w:eastAsia="bg-BG"/>
        </w:rPr>
        <w:t xml:space="preserve"> (1) Практическото обучение по техническо обслужване на авиационната техника се провежда в учебни авиотехнически бази. Като такива могат да се използват и лицензирани организации за техническо обслужване на авиационна техника, ако обучението не предизвиква нарушения в технологичния производствен процес.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Като авиотехнически бази могат да се използват и авиоремонтните заводи, фабрики и цехове при условие, че имат лиценз за изпълнение на формите на техническо обслужване и ремонт, за които се провеждат обучението и квалификацията.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По целесъобразност учебните центрове могат да създават свои авиотехнически бази, оборудвани с цехове и лаборатории, съоръжени с необходимия инструментариум и екипировка, които да бъдат лицензирани по Наредба № 145 от 1999 г. за лицензиране на организациите за техническо обслужване и ремонт на авиационна техника (ДВ, бр. 8 от 1999 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Стажуването в лицензирани авиотехнически бази се зачита за технически стаж при издаване на свидетелства за правоспособност на персонала.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IV</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Методика и методически изисквания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33.</w:t>
      </w:r>
      <w:r w:rsidRPr="000166E5">
        <w:rPr>
          <w:rFonts w:ascii="Times New Roman" w:eastAsiaTheme="minorEastAsia" w:hAnsi="Times New Roman" w:cs="Times New Roman"/>
          <w:sz w:val="24"/>
          <w:szCs w:val="24"/>
          <w:lang w:val="x-none" w:eastAsia="bg-BG"/>
        </w:rPr>
        <w:t xml:space="preserve"> (1) Методиката на авиационното обучение изисква точно спазване на авиационните стандарти, норми и препоръки независимо от методическите способности и творческите възможности на преподавателя.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При обучението се спазват общоприетите от ИКАО изисквания към формите и методическото осигуряване на авиационното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При организирането на тематично и модулно обучение не може да се прескачат теми и модули, осигуряващи знания от технологичната последователност.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При изучаването на конкретна материална част (ВС, системи, агрегати, навигационни и комуникационни средства и т.н.) не може да се предоставят технически характеристики по принцип, отличаващи се от обявените в техническата документация.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При изучаването на конкретни летателно-технически характеристики на въздухоплавателни средства или на техническите характеристики на осигуряваща авиационна техника не може да се извършват други теоретични тълкувания върху режимите на работа и особените условия на експлоатация, освен обявените в техническата документация независимо от квалификацията на преподавателя.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При изучаването на процедури и технологични операции, изпълнението на които пряко или косвено влияе върху безопасността на полетите и летателната годност на авиационната техника и съоръженията, не може да се въвеждат други тълкувания, освен предложените от производителя на технологията.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При изучаването на летателна, техническа и технологична документация, свързана с </w:t>
      </w:r>
      <w:r w:rsidRPr="000166E5">
        <w:rPr>
          <w:rFonts w:ascii="Times New Roman" w:eastAsiaTheme="minorEastAsia" w:hAnsi="Times New Roman" w:cs="Times New Roman"/>
          <w:sz w:val="24"/>
          <w:szCs w:val="24"/>
          <w:lang w:val="x-none" w:eastAsia="bg-BG"/>
        </w:rPr>
        <w:lastRenderedPageBreak/>
        <w:t>контрол на параметри, изисквания, последователност и пълнота на процедури, ред и честота на настройка и тестване, условия за резервиране, условия за подмяна на агрегати, условия за ограничение на експлоатация, условия за промяна на режими и допуски, документиране на летателно и техническо състояние и съответствие и т.н., не се разрешава привеждане на данни и характеристики само по аналогия с други въздухоплавателни средства и технически системи и устройства.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(8) По всеки летателен и технически учебен предмет методическите съвети на учебните центрове следва да препоръчат методическа разработка.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34.</w:t>
      </w:r>
      <w:r w:rsidRPr="000166E5">
        <w:rPr>
          <w:rFonts w:ascii="Times New Roman" w:eastAsiaTheme="minorEastAsia" w:hAnsi="Times New Roman" w:cs="Times New Roman"/>
          <w:sz w:val="24"/>
          <w:szCs w:val="24"/>
          <w:lang w:val="x-none" w:eastAsia="bg-BG"/>
        </w:rPr>
        <w:t xml:space="preserve"> (1) Обучението за придобиване на определен вид квалификация се провежда по утвърдени програми, обхващащи тематиката на държавните изисквания за специалността или професията.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Когато придобиването на определена квалификация е свързано с изучаването на повече от един учебен предмет, се разработва учебен план, представящ последователността на учебните предмети, методическата им обвързаност, целите на обучението, формите на преподаване за теоретичната и практическата подготовка, обема часове по дисциплини за теоретична и практическа подготовка, продължителността на обучението.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Учебните програми по всеки учебен предмет от учебния план обхващат регламентирания обем и съдържание по специалността в обявените програми от държавните изисквания.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По договореност с потребителите учебните центрове може да разширяват обема на обучението както по отношение на съдържанието на учебните предмети, така и в обема на часовете над държавните изисквания.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За практическото изпълнение на обучението по учебните планове и програми се организират курсове.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Обучаемите, включени в даден курс, не могат да бъдат повече от оборудваните учебни работни места.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Авиационните учебни центрове задължително обявяват пред ГВА и пред потребителите учебните предмети, професиите и специалностите, по които провеждат обучение или имат право да провеждат курсове с обучение за квалификация (за специалностите със защита на правоспособността пред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35.</w:t>
      </w:r>
      <w:r w:rsidRPr="000166E5">
        <w:rPr>
          <w:rFonts w:ascii="Times New Roman" w:eastAsiaTheme="minorEastAsia" w:hAnsi="Times New Roman" w:cs="Times New Roman"/>
          <w:sz w:val="24"/>
          <w:szCs w:val="24"/>
          <w:lang w:val="x-none" w:eastAsia="bg-BG"/>
        </w:rPr>
        <w:t xml:space="preserve"> (1) Интегрираните курсове обхващат цялостното обучение по специалности, включвайки в себе си модулни курсове по етапи на подготовката за придобиване на последователни квалификационни равнища.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Интегрираните курсове отговарят на държавното изискване за обучение и квалификация по цялостното изграждане на даден специалист, покривайки всички квалификационни изисквания към длъжностните характеристики на дадена специалност или професия.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По програмите от интегрираните курсове се извършва съпоставянето и преценка за съответствието в подготовката на специалисти, получена в различни страни и по различни системи за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Интегрираните курсове имат устойчива структура на учебните програми и излагат принципите за синтезиране на определена система от знания и умения за покриване на изискванията към квалификацията за дадена професия.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Структурата на интегрираните курсове зависи от регламентирането на изискванията към подготовката на авиационните специалисти от дадена професия.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Различните модули в интегрираните курсове могат да са свързани в последователни и паралелни връзки, да допускат взаимна заменяемост и допълване, но при всички случаи следва да отразяват прогресивно нарастване на квалификацията, компетентността и правомощията.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lastRenderedPageBreak/>
        <w:t>Чл. 36.</w:t>
      </w:r>
      <w:r w:rsidRPr="000166E5">
        <w:rPr>
          <w:rFonts w:ascii="Times New Roman" w:eastAsiaTheme="minorEastAsia" w:hAnsi="Times New Roman" w:cs="Times New Roman"/>
          <w:sz w:val="24"/>
          <w:szCs w:val="24"/>
          <w:lang w:val="x-none" w:eastAsia="bg-BG"/>
        </w:rPr>
        <w:t xml:space="preserve"> (1) Модулните курсове обхващат само етапи от обучението и подготовката на специалисти и съответстват на определени квалификационни равнища.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Модулните курсове могат да са по-разширени или по-съкратени от модулите с програми в интегрираните курсове в зависимост от целите на обучението. Към модулните курсове се отнасят всички курсове за изучаване на тип въздухоплавателно средство или тип техническа система с придобиване на квалификация за клас/тип/рейтинг.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37.</w:t>
      </w:r>
      <w:r w:rsidRPr="000166E5">
        <w:rPr>
          <w:rFonts w:ascii="Times New Roman" w:eastAsiaTheme="minorEastAsia" w:hAnsi="Times New Roman" w:cs="Times New Roman"/>
          <w:sz w:val="24"/>
          <w:szCs w:val="24"/>
          <w:lang w:val="x-none" w:eastAsia="bg-BG"/>
        </w:rPr>
        <w:t xml:space="preserve"> (1) Опреснителните курсове обхващат учебни програми за възстановяване и обогатяване на знания и умения, по които обучаемият вече е придобил квалификация и правоспособност.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В опреснителните курсове в равни съотношения се включват материали по основни знания и умения, обобщение на опит през изминалия период и нововъведени или очаквани изменения в технологиите и процедурите.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38.</w:t>
      </w:r>
      <w:r w:rsidRPr="000166E5">
        <w:rPr>
          <w:rFonts w:ascii="Times New Roman" w:eastAsiaTheme="minorEastAsia" w:hAnsi="Times New Roman" w:cs="Times New Roman"/>
          <w:sz w:val="24"/>
          <w:szCs w:val="24"/>
          <w:lang w:val="x-none" w:eastAsia="bg-BG"/>
        </w:rPr>
        <w:t xml:space="preserve"> (1) Приравнителните курсове за обучение се планират и провеждат, когато са налице отклонения в системата от знания и умения на различни специалисти, обучавани в различни системи и в различни периоди.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Приравнителните курсове имат основно предназначение да отстранят несъответствията с държавните изисквания в знанията и уменията на специалисти, които вече са придобили правоспособност.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39.</w:t>
      </w:r>
      <w:r w:rsidRPr="000166E5">
        <w:rPr>
          <w:rFonts w:ascii="Times New Roman" w:eastAsiaTheme="minorEastAsia" w:hAnsi="Times New Roman" w:cs="Times New Roman"/>
          <w:sz w:val="24"/>
          <w:szCs w:val="24"/>
          <w:lang w:val="x-none" w:eastAsia="bg-BG"/>
        </w:rPr>
        <w:t xml:space="preserve"> (1) Допълнителни и съпътстващи курсове се организират и провеждат, когато в периодите на валидност на правоспособността възникват значими изменения в технологиите и процедурите.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Допълнителните и съпътстващите курсове са наложителни при въвеждането на нова авиационна техника, нови схеми на експлоатация, обслужване и осигуряване на авиационната дейност, нови системи на организация, планиране и контрол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Допълнителни и съпътстващи курсове се организират и провеждат, когато при зададената квалификация се въвеждат нови, неизпълнявани или нетипични задачи от експлоатацията.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40.</w:t>
      </w:r>
      <w:r w:rsidRPr="000166E5">
        <w:rPr>
          <w:rFonts w:ascii="Times New Roman" w:eastAsiaTheme="minorEastAsia" w:hAnsi="Times New Roman" w:cs="Times New Roman"/>
          <w:sz w:val="24"/>
          <w:szCs w:val="24"/>
          <w:lang w:val="x-none" w:eastAsia="bg-BG"/>
        </w:rPr>
        <w:t xml:space="preserve"> (1) Организацията на учебния процес е основно методическо изискване. Планирането и организирането на учебните занятия се съобразява с потенциалните възможности на обучаемите за възприемане на нова информация и за концентрация върху изучавания материал.</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Организацията и планирането на учебния процес трябва да гарантират пълноценното изпълнение на учебните планове и програми. Планирането трябва да осигурява последователността на учебните предмети по логиката на учебния план и последователността на тяхното взаимно допълване при формирането на знания.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Учебните занятия по теоретичните дисциплини се планират в двойки часове с продължителност 45 - 60 мин., но не повече от 6 - 8 часа на ден.</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Класовете по предметите, включващи висока степен на контрол върху практическата работа или широка употреба на демонстративен материал или оборудване, по брой не трябва да надхвърлят 12 курсисти.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Занятията по практическа подготовка се планират в зависимост от натовареността на материално-техническата база, но с продължителност до 6 часа на ден. Занятията по практическа подготовка се съобразяват с продължителността на операциите в технологичните карти.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Учебните занятия на тренажор по интензивност и продължителност са съобразени с препоръките на производителя, със спецификата на отработваните упражнения и утвърдената методика на процедурите.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Летателната подготовка се организира в летателни смени (по планова таблица за деня). Видът и продължителността на летателните упражнения се определят от </w:t>
      </w:r>
      <w:r w:rsidRPr="000166E5">
        <w:rPr>
          <w:rFonts w:ascii="Times New Roman" w:eastAsiaTheme="minorEastAsia" w:hAnsi="Times New Roman" w:cs="Times New Roman"/>
          <w:sz w:val="24"/>
          <w:szCs w:val="24"/>
          <w:lang w:val="x-none" w:eastAsia="bg-BG"/>
        </w:rPr>
        <w:lastRenderedPageBreak/>
        <w:t>изискванията в учебния курс за типа ВС, от методическата разработка на летателните упражнения и от ограниченията и нормите на летателното време в ръководствата за летателна експлоатация.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(8) Независимо от характера на занятието то трябва да се планира така, че тематично да бъде завършено. В планираните часове за дадено занятие трябва да са изпълнени всички поставени в него образователни и практически цели.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41.</w:t>
      </w:r>
      <w:r w:rsidRPr="000166E5">
        <w:rPr>
          <w:rFonts w:ascii="Times New Roman" w:eastAsiaTheme="minorEastAsia" w:hAnsi="Times New Roman" w:cs="Times New Roman"/>
          <w:sz w:val="24"/>
          <w:szCs w:val="24"/>
          <w:lang w:val="x-none" w:eastAsia="bg-BG"/>
        </w:rPr>
        <w:t xml:space="preserve"> (1) Интензивността и ефективността на учебния процес се определят от материално-техническото и методическото осигуряване за бързо и качествено възприемане на информацията.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На всеки от обучаемите се осигуряват учебно-методически материали (записки, учебници, методики, сборници, технологични карти, работна документация, справочници, примерни разчети, таблици, стандарти, норми и т.н.), по които да може да извърши самостоятелна подготовка.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При мултимедийно обучение обучаемите трябва да имат предварителна подготовка за работа с компютърната система и уверено да ползват инсталирания обучаващ продукт. На всеки обучаем се осигурява достатъчно време за самостоятелна работа в компютърната мрежа.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В зависимост от характера на поднасяните знания обучението се осигурява с нагледни материали, подпомагащи за точни и достоверни възприятия (плакати, схеми, плаки, диапозитиви, албуми, диаграми, учебни филми, записи и др., утвърдени методически пособия).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Практическите занятия и тренажорната подготовка се осигуряват с материална база и технологични материали, отговарящи и съответстващи на характеристиките на изучаваната авиационна техника.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V</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Преподаватели и инструктори в авиационните учебни центрове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42.</w:t>
      </w:r>
      <w:r w:rsidRPr="000166E5">
        <w:rPr>
          <w:rFonts w:ascii="Times New Roman" w:eastAsiaTheme="minorEastAsia" w:hAnsi="Times New Roman" w:cs="Times New Roman"/>
          <w:sz w:val="24"/>
          <w:szCs w:val="24"/>
          <w:lang w:val="x-none" w:eastAsia="bg-BG"/>
        </w:rPr>
        <w:t xml:space="preserve"> (1) Статут на преподавател има лице, на което е поверено обучение в каквато и да е форма на организация на учебния процес (чрез пряко преподаване на знания, чрез мултимедийна система за обучение, чрез тренажорна инсталация или апаратура или чрез демонстрации на операциите с дадена техническа система).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Преподаватели, които обучават по определени технологии за получаване на правоспособност, се наричат инструктори. В случаите, когато не са регламентирани изискванията, по отношение на квалификацията, за която обучават, инструкторите трябва да имат свидетелство за правоспособност, издадено по реда на Наредбата за издаване на свидетелства за правоспособност на авиационния персонал, най-малко със същия квалификационен клас или по-висок.</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Преподаватели в АУЦ могат да бъдат лица с висше образование: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получили свидетелство на преподавател с цел доказване на знанията и уменията за преподаване по конкретен учебен предмет, група учебни предмети или професия; покриването на минималните изисквания за преподавател се базира на тезата, че има права да обучава в правоспособност за квалификация само този, който притежава такава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с научна степен "доктор на науките", "доктор", хабилитирани лица и лица, придобили статут на преподавател по закон, ако са получили съответните степени, звания и права в област, свързана с въздухоплаването.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Свидетелство на преподавател в АУЦ се издава от ръководителя на ГВА при отчитане становището на експертните комисии към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 xml:space="preserve"> (5) За да получи права на преподавател в АУЦ, кандидатът трябва да притежава определен методически опит, като: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е придобил такъв опит най-малко две години като асистент- преподавател в АУЦ, получил свидетелство по тази наредба независимо по какъв учебен предмет;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е разработил методически материалите, по които ще води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е запознат с методиката и изискванията на преподаването - като равномерно поднасяне на учебния материал, с достатъчно време за осмислянето и възприемането му, на правилен технически език, с точно формулиране на целите и задачите на изучавания материал и изводите по направените заключения и т.н;</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познава връзките на преподавания материал от научната област с необходимите знания и умения при формирането на дадена професия или специалност;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познава логиката на учебния план и учебните програми за учебните предмети, по които води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познава техническата и регламентиращата документация в областта на преподавания учебен материал;</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познава технологиите и процедурите за практическо обучение при придобиване на квалификация в областта на преподавания материал;</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8. познава техническите параметри и изисквания на използваните в преподаването технически системи и средства.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Асистент-преподавателите работят под ръководството на опитен преподавател. На тях им се поверява обучение по част от учебния материал при контрол от преподавател, придобил права в условията на тази наредба. Те трябва да са преминали курса на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Преподавателите-инструктори трябва да са защитили инструкторски квалификационен клас по Наредбата за издаване на свидетелства на авиационния персонал, когато това се изисква в документацията на изучаваната техническа система (ВС, тренажор, контролно-измервателна апаратура, аеронавигационни средства, технически средства за осигуряване на полетите, технически средства за обработката на пътници и товари и т.н.).</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(8) В случаите, когато в технологичния процес на практическото обучение по въздухоплавателно средство, негова система или други технически системи, оборудване и устройства не е указана системата за придобиване и доказване на квалификацията на преподавателите и инструкторите, АУЦ разработва изисквания и ги съгласува с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(9) Придобитите свидетелства за правоспособност на преподавателите нямат ограничение в срока на валидност, освен когато преподаваните технологии не изискват специализирано свидетелство.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(10) (Нова - ДВ, бр. 67 от 2013 г.) Инструкторите, които провеждат теоретично или практическо обучение по авиационна сигурност в АУЦ, отговарят на критериите на Регламент (ЕС) № 185/2010 на Комисията от 4 март 2010 г. за установяване на подробни мерки за прилагането на общите основни стандарти за сигурност във въздухоплаването и са преминали пълен теоретичен курс за инструктори, покриващ съдържанието на програмата за обучение на инструктори по авиационна сигурност на ИКАО.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43.</w:t>
      </w:r>
      <w:r w:rsidRPr="000166E5">
        <w:rPr>
          <w:rFonts w:ascii="Times New Roman" w:eastAsiaTheme="minorEastAsia" w:hAnsi="Times New Roman" w:cs="Times New Roman"/>
          <w:sz w:val="24"/>
          <w:szCs w:val="24"/>
          <w:lang w:val="x-none" w:eastAsia="bg-BG"/>
        </w:rPr>
        <w:t xml:space="preserve"> (1) В зависимост от придобиването на правоспособност за преподавателска работа преподавателите се разделят в три категории: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лица с научна степен "доктор на науките", лица с научна и образователна степен "доктор", хабилитирани лица, както и други лица, придобили права по Закона за научните степени и научните звания - всички в област, свързана с въздухоплаването; в областта на своята компетентност тези преподаватели се избират от специализираните научни съвети на Висшата акредитационна комисия към Министерския съвет и не получават свидетелства по тази наредба;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 xml:space="preserve"> 2. лица, придобили права на преподавател по изискванията на тази наредба; тези преподаватели получават свидетелство за правоспособност при доказване по неоспорим начин на знания и умения за обучение по даден учебен предмет (или учебни предмети) пред експертните комисии на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преподаватели-инструктори, придобили права за обучение (за инструкторска работа) по силата на утвърдена от производителя технологична документация с изисквания към квалификацията и нейното поддържане за конкретен тип въздухоплавателно средство, тренажор, аеронавигационно средство, средство за обслужване или осигуряване на полетите или други технически системи.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В авиационните учебни центрове се разработва системата за подготовка на преподаватели, която се съгласува с ГВА. Авиационните учебни центрове разработват програми за подготовка на преподавателски персонал, които включват основни (специализирани) и спомагателни курсове за подготовка.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44.</w:t>
      </w:r>
      <w:r w:rsidRPr="000166E5">
        <w:rPr>
          <w:rFonts w:ascii="Times New Roman" w:eastAsiaTheme="minorEastAsia" w:hAnsi="Times New Roman" w:cs="Times New Roman"/>
          <w:sz w:val="24"/>
          <w:szCs w:val="24"/>
          <w:lang w:val="x-none" w:eastAsia="bg-BG"/>
        </w:rPr>
        <w:t xml:space="preserve"> (1) За качественото провеждане на учебния процес и поддържане на технологичното равнище на учебно-материалната база и техническите средства за обучение авиационните учебни центрове назначават учебно-помощен и помощно-осигуряващ персонал.</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Към помощно-осигуряващия персонал се отнасят и лицата, пряко занимаващи се с организиране, планиране и отчитане на учебната работа.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VI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Учебни програми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45.</w:t>
      </w:r>
      <w:r w:rsidRPr="000166E5">
        <w:rPr>
          <w:rFonts w:ascii="Times New Roman" w:eastAsiaTheme="minorEastAsia" w:hAnsi="Times New Roman" w:cs="Times New Roman"/>
          <w:sz w:val="24"/>
          <w:szCs w:val="24"/>
          <w:lang w:val="x-none" w:eastAsia="bg-BG"/>
        </w:rPr>
        <w:t xml:space="preserve"> (1) Учебните програми за професионално авиационно образование съдържат държавните изисквания към професията и специалността в обем и равнище, достатъчни за покриване на квалификационните характеристики на осигуряваните длъжности.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Гражданската въздухоплавателна администрация издава справки (държавни програми и квалификационни характеристики) за специалностите от списъка в приложение № 1 в съответствие с чл. 120, ал. 4, т. 11 ЗГВ.</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46.</w:t>
      </w:r>
      <w:r w:rsidRPr="000166E5">
        <w:rPr>
          <w:rFonts w:ascii="Times New Roman" w:eastAsiaTheme="minorEastAsia" w:hAnsi="Times New Roman" w:cs="Times New Roman"/>
          <w:sz w:val="24"/>
          <w:szCs w:val="24"/>
          <w:lang w:val="x-none" w:eastAsia="bg-BG"/>
        </w:rPr>
        <w:t xml:space="preserve"> (1) Структурата и съдържанието на учебните програми за професионално авиационно обучение и квалификация се определят от държавните изисквания за изпълнение на функционалните задължения по професии и специалности.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Съдържанието на учебните програми включва научно-образователни и технологични знания на по-високо равнище от намиращите се в експлоатация авиационна и осигуряваща техника и технологии.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Учебните програми за придобиване на квалификация по квалификационни класове се съобразяват с необходимите входни образователни и квалификационни равнища.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Съдържанието и научно-образователното равнище в учебните програми не може да бъде по-ниско от заложените изисквания в препоръчваните курсове на ИКАО и Европейската комисия за гражданска авиация.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Учебните програми за обучение и квалификация по интегрирани курсове отразяват степенуването на знанията и изискванията с повишаване на опита и квалификацията.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Всички учебни програми по модулни курсове отчитат възможностите за заменяемост и равнищата на подготовка.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Учебните програми за обучение и квалификация съответстват на установените стандарти, а при изучаване на технологични процеси - осигуряват двустранен преход между изучаваните и българските норми, стандарти, нормали и други оценъчни, контролирани и регулирани параметри.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(8) По основните и интегрираните курсове като държавни изисквания се предлагат учебни програми, в които се указват целта и задачите на обучение, авторите и условията </w:t>
      </w:r>
      <w:r w:rsidRPr="000166E5">
        <w:rPr>
          <w:rFonts w:ascii="Times New Roman" w:eastAsiaTheme="minorEastAsia" w:hAnsi="Times New Roman" w:cs="Times New Roman"/>
          <w:sz w:val="24"/>
          <w:szCs w:val="24"/>
          <w:lang w:val="x-none" w:eastAsia="bg-BG"/>
        </w:rPr>
        <w:lastRenderedPageBreak/>
        <w:t>на приложение. Тези програми за обучение и квалификация се разработват и приемат от експертните съвети към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(9) Учебните програми по модулното обучение обхващат обучението по конкретно въздухоплавателно средство или техническа система за придобиване на квалификация с правоспособност за определени функции по техническо обслужване и експлоатация. Те осигуряват подготовка за придобиване на правоспособност по клас/тип/рейтинг.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47.</w:t>
      </w:r>
      <w:r w:rsidRPr="000166E5">
        <w:rPr>
          <w:rFonts w:ascii="Times New Roman" w:eastAsiaTheme="minorEastAsia" w:hAnsi="Times New Roman" w:cs="Times New Roman"/>
          <w:sz w:val="24"/>
          <w:szCs w:val="24"/>
          <w:lang w:val="x-none" w:eastAsia="bg-BG"/>
        </w:rPr>
        <w:t xml:space="preserve"> (1) Основна задача на учебните програми за практическа и тренажорна подготовка е придобиването на умения и навици, необходими при реализацията на определена технология.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Структурата и съдържанието на програмите за практическа и тренажорна подготовка се определят от препоръките на производителя по обучение и експлоатация на изучаваната техника.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Ако не се нарушава технологичният процес, учебните програми за практическа подготовка могат да се реализират в производствени условия. В такива случаи се изисква изрично решение на отговорните лица от системата за управление на качеството.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Когато курсът за квалификация е предназначен за придобиване на умения и навици за допускане до експлоатация на определена техническа система (ВС, аеронавигационни, комуникационни и информационни средства), като държавни изисквания се определят изискванията на производителя, ако технологията не определя друго.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Програмите за тренажорна подготовка може да се включат в общата методика на обучение само когато са признати от производителя на тренажора като целесъобразни и непротиворечащи на технологията на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Програмите за тренажорна подготовка може да бъдат само модули в интегрираните курсове за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Всички програми за практическа и тренажорна подготовка се обявяват, съгласувани със заявителя и утвърдени от ГВА.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VII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Изисквания към практическото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48.</w:t>
      </w:r>
      <w:r w:rsidRPr="000166E5">
        <w:rPr>
          <w:rFonts w:ascii="Times New Roman" w:eastAsiaTheme="minorEastAsia" w:hAnsi="Times New Roman" w:cs="Times New Roman"/>
          <w:sz w:val="24"/>
          <w:szCs w:val="24"/>
          <w:lang w:val="x-none" w:eastAsia="bg-BG"/>
        </w:rPr>
        <w:t xml:space="preserve"> (1) Характеристиките на практическото обучение зависят от условията за набиране на опит и практически знания, от условията за безопасност на полетите и от икономическите съображения.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Според организацията си практическото обучение може да бъде обособено в целенасочен курс или да се провежда в работна среда, по време на експлоатацията.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(Доп. - ДВ, бр. 22 от 2007 г., изм., бр. 86 от 2010 г.) Практическото обучение може да се провежда с реални технически системи (ВС и устройства) или на тренажори и симулатори, одобрени от главния директор на Главна дирекция "Гражданска въздухоплавателна администрация" или оправомощено от него лице при условията на тази наредба.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49.</w:t>
      </w:r>
      <w:r w:rsidRPr="000166E5">
        <w:rPr>
          <w:rFonts w:ascii="Times New Roman" w:eastAsiaTheme="minorEastAsia" w:hAnsi="Times New Roman" w:cs="Times New Roman"/>
          <w:sz w:val="24"/>
          <w:szCs w:val="24"/>
          <w:lang w:val="x-none" w:eastAsia="bg-BG"/>
        </w:rPr>
        <w:t xml:space="preserve"> (1) Места за провеждане на техническото обучение са учебните летища и учебните авиотехнически бази и тренажорните комплекси.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Практическо обучение може да се организира в целево оборудвани лаборатории и технически класове.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50.</w:t>
      </w:r>
      <w:r w:rsidRPr="000166E5">
        <w:rPr>
          <w:rFonts w:ascii="Times New Roman" w:eastAsiaTheme="minorEastAsia" w:hAnsi="Times New Roman" w:cs="Times New Roman"/>
          <w:sz w:val="24"/>
          <w:szCs w:val="24"/>
          <w:lang w:val="x-none" w:eastAsia="bg-BG"/>
        </w:rPr>
        <w:t xml:space="preserve"> (1) Практическо обучение се организира по програми, съответстващи на производствените технологии, методически осигуряващи възприемане на технологичните процеси и осигуряващи безопасност на полетите.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Практическото обучение се провежда от преподаватели/инструктори, които притежават правоспособност и квалификационен клас, съответстващи на преподавания материал и изискванията за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lastRenderedPageBreak/>
        <w:t>Чл. 51.</w:t>
      </w:r>
      <w:r w:rsidRPr="000166E5">
        <w:rPr>
          <w:rFonts w:ascii="Times New Roman" w:eastAsiaTheme="minorEastAsia" w:hAnsi="Times New Roman" w:cs="Times New Roman"/>
          <w:sz w:val="24"/>
          <w:szCs w:val="24"/>
          <w:lang w:val="x-none" w:eastAsia="bg-BG"/>
        </w:rPr>
        <w:t xml:space="preserve"> (1) Програмите за професионално обучение на летци-пилоти имат унифициран характер, определящ единство в методиката на летателното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Програмите за обучение на летци-пилоти са за: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първоначално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правоспособност по клас/тип/рейтинг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права за инструкторска летателна работа;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права за контрол на летателната работа.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Изискванията към програмите за подготовка на летци-пилоти при всички равнища на квалификация съответстват на изискванията на Наредбата за издаване на свидетелства на авиационния персонал.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(4) (Отм. - ДВ, бр. 86 от 2010 г.).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 Програмите от интегрираните курсове за летателно обучение и квалификация с придобиване на всички квалификационни класове и рейтинги по изискванията на ЕКАК отговарят на тези, заложени в JAR-FCL.</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Програмите за обучение на летци-пилоти, използващи квалификацията си за летателна дейност с нетърговски цели, може да бъдат облекчавани по преценка на ГВА в зависимост от целите на обучението и предоставяните права в свидетелството за правоспособност.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В преценките си по регулиране на програмите за обучение на летци от авиацията с общо предназначение и програмите за приравняването им към модулни и интегрирани курсове на обучение ГВА се ръководи от препоръките на ИКАО и ЕКАК, организацията и структурата на въздушното пространство и характеристиките на управлението и обслужването на въздушното движение за осигуряване на безопасността на полетите до приемливо равнище.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52.</w:t>
      </w:r>
      <w:r w:rsidRPr="000166E5">
        <w:rPr>
          <w:rFonts w:ascii="Times New Roman" w:eastAsiaTheme="minorEastAsia" w:hAnsi="Times New Roman" w:cs="Times New Roman"/>
          <w:sz w:val="24"/>
          <w:szCs w:val="24"/>
          <w:lang w:val="x-none" w:eastAsia="bg-BG"/>
        </w:rPr>
        <w:t xml:space="preserve"> (Изм. - ДВ, бр. 47 от 2008 г., отм., бр. 18 от 2023 г.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52а.</w:t>
      </w:r>
      <w:r w:rsidRPr="000166E5">
        <w:rPr>
          <w:rFonts w:ascii="Times New Roman" w:eastAsiaTheme="minorEastAsia" w:hAnsi="Times New Roman" w:cs="Times New Roman"/>
          <w:sz w:val="24"/>
          <w:szCs w:val="24"/>
          <w:lang w:val="x-none" w:eastAsia="bg-BG"/>
        </w:rPr>
        <w:t xml:space="preserve"> (Нов - ДВ, бр. 47 от 2008 г., отм., бр. 18 от 2023 г.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52б.</w:t>
      </w:r>
      <w:r w:rsidRPr="000166E5">
        <w:rPr>
          <w:rFonts w:ascii="Times New Roman" w:eastAsiaTheme="minorEastAsia" w:hAnsi="Times New Roman" w:cs="Times New Roman"/>
          <w:sz w:val="24"/>
          <w:szCs w:val="24"/>
          <w:lang w:val="x-none" w:eastAsia="bg-BG"/>
        </w:rPr>
        <w:t xml:space="preserve"> (Нов - ДВ, бр. 47 от 2008 г., отм., бр. 18 от 2023 г.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52в.</w:t>
      </w:r>
      <w:r w:rsidRPr="000166E5">
        <w:rPr>
          <w:rFonts w:ascii="Times New Roman" w:eastAsiaTheme="minorEastAsia" w:hAnsi="Times New Roman" w:cs="Times New Roman"/>
          <w:sz w:val="24"/>
          <w:szCs w:val="24"/>
          <w:lang w:val="x-none" w:eastAsia="bg-BG"/>
        </w:rPr>
        <w:t xml:space="preserve"> (Нов - ДВ, бр. 47 от 2008 г., отм., бр. 18 от 2023 г. ).</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VIII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Завършване и удостоверяване на професионалното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53.</w:t>
      </w:r>
      <w:r w:rsidRPr="000166E5">
        <w:rPr>
          <w:rFonts w:ascii="Times New Roman" w:eastAsiaTheme="minorEastAsia" w:hAnsi="Times New Roman" w:cs="Times New Roman"/>
          <w:sz w:val="24"/>
          <w:szCs w:val="24"/>
          <w:lang w:val="x-none" w:eastAsia="bg-BG"/>
        </w:rPr>
        <w:t xml:space="preserve"> (1) Всеки курс на обучение и квалификация се счита за завършен след успешно полагане на изпити за пълноценното изпълнение на целите на обучението.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При завършване на обучението си обучаемите имат право да полагат изпити в две сесии: редовно (непосредствено след завършване на курса) и допълнително (в насрочена дата не по-късно от 2 месеца след завършване на курса).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Когато в курса за обучение и квалификация са включени повече от една дисциплини, обучението се счита за завършено при успешно полагане на изпити по всички дисциплини. Неудовлетворителното представяне по някой от учебните предмети не позволява издаването на документ за завършен курс. Обучението в курс с няколко модула завършва най-късно до 2 години.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Когато се изисква подновяване или продължаване на срока на квалификационен клас от свидетелството за правоспособност, завършване на курс за професионално обучение (опреснителен курс), може да се защити само с успешно полагане на изпити, независимо дали обучението е протекло организирано в курс или индивидуално.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При неуспешно представяне на изпит обучаемите имат право да се явят на поправителен изпит не по-рано от 1 месец след изпитната сесия.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54.</w:t>
      </w:r>
      <w:r w:rsidRPr="000166E5">
        <w:rPr>
          <w:rFonts w:ascii="Times New Roman" w:eastAsiaTheme="minorEastAsia" w:hAnsi="Times New Roman" w:cs="Times New Roman"/>
          <w:sz w:val="24"/>
          <w:szCs w:val="24"/>
          <w:lang w:val="x-none" w:eastAsia="bg-BG"/>
        </w:rPr>
        <w:t xml:space="preserve"> (1) Цел на изпитите е достоверната проверка на придобитите знания и умения, </w:t>
      </w:r>
      <w:r w:rsidRPr="000166E5">
        <w:rPr>
          <w:rFonts w:ascii="Times New Roman" w:eastAsiaTheme="minorEastAsia" w:hAnsi="Times New Roman" w:cs="Times New Roman"/>
          <w:sz w:val="24"/>
          <w:szCs w:val="24"/>
          <w:lang w:val="x-none" w:eastAsia="bg-BG"/>
        </w:rPr>
        <w:lastRenderedPageBreak/>
        <w:t>позволяващи положителна оценка за правоспособността по дадена специалност.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В зависимост от характера на изучавания материал и спецификата на изискваните знания по него изпитите може да се провеждат в различни форми, чрез които обучаемите да изложат в достатъчна степен самостоятелно придобитите знания и умения.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Основен принцип при организацията на изпитите е създаването на условия за самостоятелно и комплексно представяне на знанията и уменията на обучаемите при минимални възможности за субективност на оценките.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Организацията на изпита осигурява достатъчно време за самостоятелна работа (подготовка) на обучаемия, с възможности за свободно използване на определените методически материали, материална база и техника, измервателна апаратура и компютърна техника, техническа и специална литература и документация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Основна форма на изпит е оценяването на придобитите знания по правилните отговори на предварително обявените тестове. Тестовете включват достатъчно въпроси от изучавания материал. Въпросите в тях се формулират точно и научно достоверно и изискват еднозначен и конкретен отговор.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Когато не са разработени специализирани тестове, изпитът се провежда писмено и устно по предварително обявен въпросник.</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Ако изискванията към получаваната квалификация са свързани с доказване на практически или операторски навици и умения, изпитът се провежда по строго регламентирана методика само от сертифицирани лица с по-висока квалификация и по-висок квалификационен клас.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(8) Изпитите трябва да обхващат целия учебен материал от учебната програма и се провеждат по въпросници или тестове, обявени заедно с учебната програма.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(9) Обучаемите се запознават с изискванията за изпита, времето на провеждане, формата на изпитване, съдържанието на изпита.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(10) При всички форми на изпитване се оставя документален запис на отговорите (записка, попълване на тест, попълване на таблица, решаване на задача и т.н.), от който да се виждат основните резултати на изпита.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(11) Резултатите от изпита се нанасят в изпитен протокол, заверен с подписа на изпитващия и утвърден от органа, имащ права да провежда изпита.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(12) По всички курсове за квалификация, завършващи с придобиване на правоспособност по специалности за придобиване на свидетелство за компетентност, изпитите се организират от АУЦ с писмено искане пред ГВА и се провеждат от назначени от ГВА изпитващи.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55.</w:t>
      </w:r>
      <w:r w:rsidRPr="000166E5">
        <w:rPr>
          <w:rFonts w:ascii="Times New Roman" w:eastAsiaTheme="minorEastAsia" w:hAnsi="Times New Roman" w:cs="Times New Roman"/>
          <w:sz w:val="24"/>
          <w:szCs w:val="24"/>
          <w:lang w:val="x-none" w:eastAsia="bg-BG"/>
        </w:rPr>
        <w:t xml:space="preserve"> (1) Ръководителят на ГВА определя със заповед комисиите за провеждане на изпити. Членове на експертните комисии за разработване на държавните изисквания към учебните програми и тестове могат да влизат в състава на изпитните комисии, ако притежават съответната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Независимо от своята месторабота и трудови взаимоотношения при провеждане на изпита изпитващите имат статут на представители на ГВА и попълват и заверяват протоколите (ведомостите) за резултатите от изпита като представители на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Изпитът се провежда от един или повече членове на изпитната комисия. Не може да бъде изпитващ лице, което не притежава квалификация, по-висока от предоставяната в курса на обучение, по който се провежда изпитът.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За резултатите от изпита се изготвя протокол, който се съхранява най-малко докато е валиден срокът на квалификацията.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Когато въз основа на изпита се издава свидетелство за правоспособност или придобиване на квалификационен клас, изпитните протоколи се съхраняват в делото на обучаемия.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56.</w:t>
      </w:r>
      <w:r w:rsidRPr="000166E5">
        <w:rPr>
          <w:rFonts w:ascii="Times New Roman" w:eastAsiaTheme="minorEastAsia" w:hAnsi="Times New Roman" w:cs="Times New Roman"/>
          <w:sz w:val="24"/>
          <w:szCs w:val="24"/>
          <w:lang w:val="x-none" w:eastAsia="bg-BG"/>
        </w:rPr>
        <w:t xml:space="preserve"> (1) Професионалното образование, придобито в професионално училище, </w:t>
      </w:r>
      <w:r w:rsidRPr="000166E5">
        <w:rPr>
          <w:rFonts w:ascii="Times New Roman" w:eastAsiaTheme="minorEastAsia" w:hAnsi="Times New Roman" w:cs="Times New Roman"/>
          <w:sz w:val="24"/>
          <w:szCs w:val="24"/>
          <w:lang w:val="x-none" w:eastAsia="bg-BG"/>
        </w:rPr>
        <w:lastRenderedPageBreak/>
        <w:t>професионална гимназия или професионален колеж, открити със заповед на министъра на образованието и науката и акредитирани за обучение от Националната агенция за професионално образование и обучение, се удостоверява с диплома за завършено средно образование.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Професионално образование, придобито във висше училище или университет с акредитирани авиационни специалности от Националната агенция за оценяване и акредитация, се удостоверява с документ на училището.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Авиационните учебни центрове, професионалните училища, професионалните гимназии, професионалните колежи и университети с авиационни специалности, които са придобили право за авиационно обучение по условията на тази наредба, издават Свидетелство за професионална квалификация по професия (специалност).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Свидетелство за професионална квалификация се издава само за специалности, за които учебното заведение е придобило права по условията на тази наредба.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Свидетелствата за професионална квалификация служат като удостоверения за компетентност само за длъжностите, за които не се изисква свидетелство за правоспособност по условията на Наредбата за издаване на свидетелства за правоспособност на авиационния персонал.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 За професиите, специалностите и специализациите по раздел I на приложение № 1, които са свързани със защита на правоспособността пред ГВА и получаване на свидетелство по условията на Наредбата за издаване на свидетелства на авиационния персонал, Свидетелството за професионална квалификация е условие за участие в изпит, ако същата наредба не изисква друго.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Когато за заеманата длъжност има изискване за входно образователно равнище, свидетелствата за професионална квалификация по професия или специалност не заменят диплом за образование.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(8) Документите по авиационното обучение и квалификация подлежат на архивиране: документите за организираните курсове на обучение се съхраняват 4 години, а документите по проведените изпити - 5 години.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57.</w:t>
      </w:r>
      <w:r w:rsidRPr="000166E5">
        <w:rPr>
          <w:rFonts w:ascii="Times New Roman" w:eastAsiaTheme="minorEastAsia" w:hAnsi="Times New Roman" w:cs="Times New Roman"/>
          <w:sz w:val="24"/>
          <w:szCs w:val="24"/>
          <w:lang w:val="x-none" w:eastAsia="bg-BG"/>
        </w:rPr>
        <w:t xml:space="preserve"> (1) За всички длъжности в гражданското въздухоплаване, при заемането на които е необходимо свидетелство за правоспособност, изключителни права за издаване на свидетелства за правоспособност и документи за професионална квалификация има ГВА по условията на Наредбата за издаване на свидетелства за правоспособност на авиационния персонал.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 Права за издаване на документи за професионална квалификация извън указаните в ал. 1 имат ръководителите на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Свидетелствата за правоспособност и документите за професионална квалификация и професионална компетентност се издават след завършен курс на обучение въз основата на резултатите от проведен изпит, документирани в утвърдена изпитна ведомост.</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IX</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Записи, водени от авиационните учебни центрове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58.</w:t>
      </w:r>
      <w:r w:rsidRPr="000166E5">
        <w:rPr>
          <w:rFonts w:ascii="Times New Roman" w:eastAsiaTheme="minorEastAsia" w:hAnsi="Times New Roman" w:cs="Times New Roman"/>
          <w:sz w:val="24"/>
          <w:szCs w:val="24"/>
          <w:lang w:val="x-none" w:eastAsia="bg-BG"/>
        </w:rPr>
        <w:t xml:space="preserve"> (1) В АУЦ се води документация за курса, обучаемите и преподавателите.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Общите данни за всеки обучаем включват: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трите имена и единния граждански номер на обучаемия;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код и наименование на курса;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информация за първоначалния опит и подготовка на обучаемия;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данни за притежавани свидетелства за правоспособност или професионална компетентност;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дати на започване и завършване на курса;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 xml:space="preserve"> 6. данни за използваните в курса тренировъчни средства (ВС, тренажори, системи за компютърно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Текущите данни за всеки обучаем включват: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текущи данни за оценяване на знанията по занятия (практически занятия, учебни полети, лабораторни упражнения) и предмети;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дата на полагане и оценка от изпита и име на изпитващия;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брой допълнителни часове за обучение/тренировка, проведени след незадоволителни резултати от изпити или тестове.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Записите за преподавателите, инструкторите и изпитващите включват: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код и наименование на курса и учебния предмет, които водят или по които изпитват;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данни, удостоверяващи квалификацията и правото на преподавател или инструктор по тази наредба.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Записите по ал. 2, 3 и 4 се съхраняват от АУЦ 3 години след приключване на курса.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59.</w:t>
      </w:r>
      <w:r w:rsidRPr="000166E5">
        <w:rPr>
          <w:rFonts w:ascii="Times New Roman" w:eastAsiaTheme="minorEastAsia" w:hAnsi="Times New Roman" w:cs="Times New Roman"/>
          <w:sz w:val="24"/>
          <w:szCs w:val="24"/>
          <w:lang w:val="x-none" w:eastAsia="bg-BG"/>
        </w:rPr>
        <w:t xml:space="preserve"> (1) Свидетелството за успешно завършен курс, издавано от АУЦ, съдържа: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наименование на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номер на свидетелството;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трите имена на обучаемия;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единния граждански номер на обучаемия;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наименование и код на курса 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дата на започване и завършване на курса;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номер на протокола, с който се удостоверява завършването на курса;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8. списък на изучаваните дисциплини с резултата от положените изпити/тестове;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9. подпис на ръководителя на АУЦ и ръководителя на предприятието, на името на което е издадено свидетелство за АУЦ по тази наредба;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10. печат на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Авиационният учебен център води документация за издадени свидетелства за обучение.</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Х</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Експертни комисии на ГВА по професионалното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60.</w:t>
      </w:r>
      <w:r w:rsidRPr="000166E5">
        <w:rPr>
          <w:rFonts w:ascii="Times New Roman" w:eastAsiaTheme="minorEastAsia" w:hAnsi="Times New Roman" w:cs="Times New Roman"/>
          <w:sz w:val="24"/>
          <w:szCs w:val="24"/>
          <w:lang w:val="x-none" w:eastAsia="bg-BG"/>
        </w:rPr>
        <w:t xml:space="preserve"> (1) Ръководителят на ГВА назначава експертни комисии към ГВА по професионалното обучение и квалификация по професионални направления.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Основни задачи на експертните комисии към ГВА са да: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подпомагат ръководителя на ГВА, като гарантират качество на държавните изисквания по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гарантират съответствие на учебната документация с установените норми и стандарти във въздухоплаването;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разработват проекти на държавните програми и тестове;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реализират контрола на обучението;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подготвят становища по издаването на свидетелства на преподаватели в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За членове на експертните комисии се определят доказано компетентни в обучението и квалификацията, да притежават квалификационни права и широки теоретични и практически познания.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Експертни комисии се назначават в направленията по: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летателна експлоатация;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по техническа експлоатация на ВС, летища и средства за аеронавигация;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по търговска експлоатация и административно осигуряване на въздухоплаването;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(отм. – ДВ, бр. 18 от 2023 г.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 xml:space="preserve"> (5) По преценка на ръководителя на ГВА експертните комисии могат да се сливат или да се създават подгрупи.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Експертните комисии включват в равни пропорции специалисти (инспектори-експерти) от ГВА, професионални преподаватели и представители на авиационните фирми и организации.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Организирането и работата на всяка експертна комисия се ръководи от председател, определен от ръководителя на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61.</w:t>
      </w:r>
      <w:r w:rsidRPr="000166E5">
        <w:rPr>
          <w:rFonts w:ascii="Times New Roman" w:eastAsiaTheme="minorEastAsia" w:hAnsi="Times New Roman" w:cs="Times New Roman"/>
          <w:sz w:val="24"/>
          <w:szCs w:val="24"/>
          <w:lang w:val="x-none" w:eastAsia="bg-BG"/>
        </w:rPr>
        <w:t xml:space="preserve"> (1) Експертните комисии разработват, обсъждат и предлагат учебните планове и учебните програми по номенклатурата на основните курсове на ИКАО.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Експертните комисии обсъждат и предлагат за утвърждаване от ръководителя на ГВА на тестовете и изпитните процедури по програмите по ал. 1. Те организират развитието на системата за контрол на качеството в обучението и квалификацията.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Членовете на експертните комисии подпомагат дейността на инспекторите по анализа на организацията и качеството в подготовката на персонала.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Експертните комисии приемат процедури, обсъждат заявки и правят предложения за издаване на свидетелства на преподавателите в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Експертните комисии оценяват подготовката на кандидатите за получаване на свидетелство за АУЦ (в частта материално-техническо и методическо осигуряване) и правят предложение пред ръководителя на ГВА за предоставяне или отказ за издаване на свидетелство за АУЦ с определени права.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Членовете на експертните комисии провеждат (участват в) изпити по заявка на ръководителите на учебни центрове в обявени сесии, когато се изисква свидетелство за правоспособност, издавано от ГВА.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Глава трета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ИЗДАВАНЕ НА СВИДЕТЕЛСТВА НА АВИАЦИОННИТЕ ЦЕНТРОВЕ И ИЗДАВАНЕ НА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СВИДЕТЕЛСТВА НА ПРЕПОДАВАТЕЛИТЕ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Издаване на свидетелство на авиационен учебен център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62.</w:t>
      </w:r>
      <w:r w:rsidRPr="000166E5">
        <w:rPr>
          <w:rFonts w:ascii="Times New Roman" w:eastAsiaTheme="minorEastAsia" w:hAnsi="Times New Roman" w:cs="Times New Roman"/>
          <w:sz w:val="24"/>
          <w:szCs w:val="24"/>
          <w:lang w:val="x-none" w:eastAsia="bg-BG"/>
        </w:rPr>
        <w:t xml:space="preserve"> (1) (Доп. – ДВ, бр. 53 от 2018 г.) Заявление за получаване на свидетелство за авиационен учебен център се внася в Министерството на транспорта, информационните технологии и съобщенията, Гражданска въздухоплавателна администрация с посочен единен идентификационен код (ЕИК) или код по БУЛСТАТ. Към заявлението се прилагат: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(изм. – ДВ, бр. 53 от 2018 г.) удостоверение за актуално състояние – за лицата, които са регистрирани като търговци – по законодателството на друга държава членка на Европейския съюз, или в друга държава – страна по Споразумението за Европейското икономическо пространство;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(изм. – ДВ, бр. 40 от 2018 г., отм., бр. 53 от 2018 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(отм. – ДВ, бр. 100 от 2021 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(отм. – ДВ, бр. 53 от 2018 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ръководство за дейността на авиационния учебен център;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списък на курсовете за авиационно обучение и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списък на учебно-методическия съвет;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 xml:space="preserve"> 8. списък на преподавателите и инструкторите;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9. (нова - ДВ, бр. 47 от 2008 г.) доказателства за внедрена система за управление на качеството;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10. (нова – ДВ, бр. 18 от 2023 г. ) документ за платена държавна такса съгласно Тарифа № 5 за таксите, които се събират в системата на Министерството на транспорта и съобщенията.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Изискванията по т. 1 и 2 на ал. 1 не се отнасят до ГД "РВД" и за субектите по чл. 7, ал. 1, т. 1 и 2 в случаите, когато не са търговци.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Ръководството за дейността на авиационния учебен център трябва да отразява (да доказва) изпълнението на държавните изисквания от глава втора на тази наредба за исканите права 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63.</w:t>
      </w:r>
      <w:r w:rsidRPr="000166E5">
        <w:rPr>
          <w:rFonts w:ascii="Times New Roman" w:eastAsiaTheme="minorEastAsia" w:hAnsi="Times New Roman" w:cs="Times New Roman"/>
          <w:sz w:val="24"/>
          <w:szCs w:val="24"/>
          <w:lang w:val="x-none" w:eastAsia="bg-BG"/>
        </w:rPr>
        <w:t xml:space="preserve"> (1) В срок 45 дни от датата на подаване на заявлението ГВА извършва проверка за съответствие с изискванията по тази наредба на подадените документи. Заявителят указва съдействие при проверката на учебно-материалната база и методическите материали.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В резултат на проверката ГВА може да спре процедурата, като писмено поиска в определен срок разяснения и допълнения от кандидата по отношение на предоставените документи. До получаване на разясненията и допълненията процедурата по издаване на свидетелство за професионално обучение на АУЦ спира.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(Изм. - ДВ, бр. 86 от 2010 г.) На основание изпълнението на изискванията по тази наредба, след утвърждаване на предложението от страна на министъра на транспорта, информационните технологии и съобщенията или упълномощено от него лице, ГВА издава или отказва издаване на заявителя на свидетелство за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В свидетелството се указват срокът на валидност и обхватът на правата по видове курсове, професии, специалности. Срокът на валидност на свидетелството е 3 години.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Авиационните учебни центрове могат да получават пълно или частично свидетелство за обучение. Частично свидетелство се получава, когато ГВА оцени, че е недостатъчно осигуряването с учебно-материална база, преподавателски състав, учебни дидактически и методически пособия и материали. В непълното свидетелство се указват учебните предмети, професиите и специалностите, по които са изпълнени държавните изисквания и се предоставят права 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За разширяване на правата за обучение, както и за подновяването на срока на действие, заявителят кандидатства по реда на чл. 62, представяйки само допълнението и изменението на документите по т. 2, 5, 6, 7, 8.</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(Нова - ДВ, бр. 47 от 2008 г.) В свидетелството за авиационен учебен център се вписват националният контролен орган, който издава сертификата, имената и адресът на кандидата, видовете услуги, становище за съответствието на кандидата с изискванията, датата на издаване, както и срокът на валидност.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64.</w:t>
      </w:r>
      <w:r w:rsidRPr="000166E5">
        <w:rPr>
          <w:rFonts w:ascii="Times New Roman" w:eastAsiaTheme="minorEastAsia" w:hAnsi="Times New Roman" w:cs="Times New Roman"/>
          <w:sz w:val="24"/>
          <w:szCs w:val="24"/>
          <w:lang w:val="x-none" w:eastAsia="bg-BG"/>
        </w:rPr>
        <w:t xml:space="preserve"> (1) При неизпълнение на изисквания по наредбата се отказва издаването на свидетелство, като за отказа ГВА уведомява писмено заявителя.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Гражданската въздухоплавателна администрация може да предостави изисквания и срок за отстраняване на несъответствията и след това да издаде свидетелство за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65.</w:t>
      </w:r>
      <w:r w:rsidRPr="000166E5">
        <w:rPr>
          <w:rFonts w:ascii="Times New Roman" w:eastAsiaTheme="minorEastAsia" w:hAnsi="Times New Roman" w:cs="Times New Roman"/>
          <w:sz w:val="24"/>
          <w:szCs w:val="24"/>
          <w:lang w:val="x-none" w:eastAsia="bg-BG"/>
        </w:rPr>
        <w:t xml:space="preserve"> Гражданската въздухоплавателна администрация предлага на министъра на транспорта, информационните технологии и съобщенията или упълномощено от него лице да одобри отнемане на свидетелство за АУЦ, когато: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инспекторски проверки на ГВА показват системно нарушаване на държавните изисквания относно методиката на обучение, състоянието на материалната база, организацията и осигуряването на учебния процес;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гражданската въздухоплавателна администрация установи с изпити, че обучаемите в определен тематичен курс в основната си част не са придобили необходимите знания и </w:t>
      </w:r>
      <w:r w:rsidRPr="000166E5">
        <w:rPr>
          <w:rFonts w:ascii="Times New Roman" w:eastAsiaTheme="minorEastAsia" w:hAnsi="Times New Roman" w:cs="Times New Roman"/>
          <w:sz w:val="24"/>
          <w:szCs w:val="24"/>
          <w:lang w:val="x-none" w:eastAsia="bg-BG"/>
        </w:rPr>
        <w:lastRenderedPageBreak/>
        <w:t>умения;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авиационният учебен център извършва подготовка по съкратени курсове без разрешение от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авиационният учебен център използва за преподаватели лица, несъответстващи на изискванията на тази наредба.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Раздел II</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Издаване на свидетелства на преподаватели в учебните центрове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66.</w:t>
      </w:r>
      <w:r w:rsidRPr="000166E5">
        <w:rPr>
          <w:rFonts w:ascii="Times New Roman" w:eastAsiaTheme="minorEastAsia" w:hAnsi="Times New Roman" w:cs="Times New Roman"/>
          <w:sz w:val="24"/>
          <w:szCs w:val="24"/>
          <w:lang w:val="x-none" w:eastAsia="bg-BG"/>
        </w:rPr>
        <w:t xml:space="preserve"> (1) Кандидатите за получаване на свидетелство на преподавател или инструктори по даден учебен предмет подават заявление в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Към заявлението се прилагат: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(доп. – ДВ, бр. 100 от 2021 г.) диплома за висше образование (копие), когато образованието е придобито извън територията на Република България;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трудова автобиография;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списък на свидетелства за правоспособност, свидетелства за квалификация, списък на публикации и разработки, технологии и други документи, доказващи квалификацията в областта на исканата правоспособност;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разработка на методическите материали за курса, по който се искат права за правоспособност;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(доп. – ДВ, бр. 100 от 2021 г.) копие на документа за правоспособност по дадените инструкторски права, когато не е издаден от ГД "ГВА", и технологична карта на упражненията (за кандидати инструктори).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Преподавателите и инструкторите могат да получат свидетелство на преподавател заедно със свидетелството за професионално обучение на АУЦ, когато документите по ал. 1 се представят като приложение към заявлението за издаване на свидетелство за професионално обучение на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В случаите на ал. 3 свидетелството на преподавател важи само при договорни отношения със същия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67.</w:t>
      </w:r>
      <w:r w:rsidRPr="000166E5">
        <w:rPr>
          <w:rFonts w:ascii="Times New Roman" w:eastAsiaTheme="minorEastAsia" w:hAnsi="Times New Roman" w:cs="Times New Roman"/>
          <w:sz w:val="24"/>
          <w:szCs w:val="24"/>
          <w:lang w:val="x-none" w:eastAsia="bg-BG"/>
        </w:rPr>
        <w:t xml:space="preserve"> (1) Лица с научна степен, хабилитирани лица и лица, придобили права на преподаватели по закон, всички в съответната област на въздухоплаването, получават права за преподаватели в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Преподаватели-инструктори, чиято квалификация се регулира с Наредбата за издаване на свидетелства на авиационния персонал, получават права по същата наредба.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68.</w:t>
      </w:r>
      <w:r w:rsidRPr="000166E5">
        <w:rPr>
          <w:rFonts w:ascii="Times New Roman" w:eastAsiaTheme="minorEastAsia" w:hAnsi="Times New Roman" w:cs="Times New Roman"/>
          <w:sz w:val="24"/>
          <w:szCs w:val="24"/>
          <w:lang w:val="x-none" w:eastAsia="bg-BG"/>
        </w:rPr>
        <w:t xml:space="preserve"> (1) Експертните комисии при ГВА на свое заседание обсъждат подадените документи за издаване на свидетелство на преподаватели, оценяват съответствието с изисквания на тази наредба и предлагат на ръководителя на ГВА да издаде или да откаже издаването на свидетелство на преподавател в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Ръководителят на ГВА определя работни заседания на експертните комисии за обсъждане на подадени документи за издаване на свидетелства.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Председателят на експертна комисия предлага на ръководителя на ГВА за утвърждаване на процедури за обсъждане на документите на кандидатите в зависимост от характера на изискванията към курса или учебния предмет.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В едномесечен срок от подаването на заявление ГВА обявява решението за предоставяне или не на свидетелство за преподавател в АУЦ.</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Свидетелство на преподавател в АУЦ се издава от ръководителя на ГВА след предложение на експертен съвет.</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Свидетелството на преподавател няма ограничителен срок, освен в случаите на чл. 66, ал. 3 и когато преподаваните технологии са свързани с ограничителен срок (за </w:t>
      </w:r>
      <w:r w:rsidRPr="000166E5">
        <w:rPr>
          <w:rFonts w:ascii="Times New Roman" w:eastAsiaTheme="minorEastAsia" w:hAnsi="Times New Roman" w:cs="Times New Roman"/>
          <w:sz w:val="24"/>
          <w:szCs w:val="24"/>
          <w:lang w:val="x-none" w:eastAsia="bg-BG"/>
        </w:rPr>
        <w:lastRenderedPageBreak/>
        <w:t>промяна, за усъвършенстване и др.).</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Чл. 69.</w:t>
      </w:r>
      <w:r w:rsidRPr="000166E5">
        <w:rPr>
          <w:rFonts w:ascii="Times New Roman" w:eastAsiaTheme="minorEastAsia" w:hAnsi="Times New Roman" w:cs="Times New Roman"/>
          <w:sz w:val="24"/>
          <w:szCs w:val="24"/>
          <w:lang w:val="x-none" w:eastAsia="bg-BG"/>
        </w:rPr>
        <w:t xml:space="preserve"> (1) Свидетелство на преподавател може да не бъде издадено или да бъде отнето, когато е доказано несъответствие на квалификацията на кандидата с държавните изисквания, заложени в учебните програми по даден курс или учебен предмет, а също така, когато в инспекторски проверки са установени съществени методически нарушения.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Свидетелство на преподавател се отнема по предложение на експертните съвети, както и по предложение на ръководствата на АУЦ (в случаите по чл. 66, ал. 4) и се утвърждава от ръководителя на ГВА.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Ръководителят на ГВА може да отнема инструкторски права само при несъответствие на квалификацията с изискванията в технологичната документация за инструкторска работа, установено от експертните комисии на ГВА.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ДОПЪЛНИТЕЛНИ РАЗПОРЕДБИ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 1.</w:t>
      </w:r>
      <w:r w:rsidRPr="000166E5">
        <w:rPr>
          <w:rFonts w:ascii="Times New Roman" w:eastAsiaTheme="minorEastAsia" w:hAnsi="Times New Roman" w:cs="Times New Roman"/>
          <w:sz w:val="24"/>
          <w:szCs w:val="24"/>
          <w:lang w:val="x-none" w:eastAsia="bg-BG"/>
        </w:rPr>
        <w:t xml:space="preserve"> За целите на наредбата: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1. "Авиационен учебен център" е постоянно действаща структура, с основни функции по осигуряване и реализиране на професионално обучение за придобиване на квалификация в областта на въздухоплаването. Когато функциите на авиационен учебен център се осъществяват от търговец наред с други стопански дейности, то авиационният учебен център е обособен в структурата на търговеца.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2. "Входяща образователна степен" на кандидата е завършена степен, съответно на средно и висше образование, необходими за придобиване на съответната степен на професионална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3. "Входящо квалификационно равнище" на кандидата е придобита степен на предходна професионална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4. (Изм. - ДВ, бр. 47 от 2008 г.) "Квалификационен клас (Rating)" e право, вписано във/или явяващо се неразделна част от свидетелство за правоспособност, което определя специални условия и права, отнасящи се за това свидетелство.</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5. "Тренажор" е всяко от следните устройства, с което на земята се имитират условия на полет или се симулира въздушна обстановка за управление на движение: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а) тренажор, имитиращ условията на полета - който осигурява точно възпроизвеждане на кабината на екипажа на конкретен тип ВС и позволява реалистично имитиране на функциите за управление на механичните, електрически, електронни и други системи на ВС, нормалната работна среда на членовете на летателния екипаж и работните и полетни характеристики на този тип ВС;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б) тренажор за отработване на техниката на пилотиране - който осигурява реалистично възпроизвеждане на обстановката в кабината на екипажа и имитира показанията на приборите, прости функции за управление на механични, електрически, електронни и други системи на ВС и работните и полетни характеристики на ВС от конкретен клас;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в) тренажор за основна подготовка за летене по прибори - който е оборудван със съответните прибори и имитира обстановката в кабината на екипажа във ВС по време на полет в условия на полет по прибори;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г) тренажор за обслужване на въздушното движение - който представлява система от електронни и радиотехнически средства, с помощта на които се симулира въздушна обстановка, аналогична с тази, която се изобразява на радарните дисплеи в залите за обслужване на въздушното движение, и се осигурява възможност за осъществяване на комуникации за координация земя/земя и радиообмен земя/въздух.</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6. (Нова - ДВ, бр. 47 от 2008 г.) "Разрешение към квалификационен клас (Rating Endorsement)" e право, свързано с квалификационен клас или добавено като неразделна част от него, което определя специални условия, права или ограничения, отнасящи се </w:t>
      </w:r>
      <w:r w:rsidRPr="000166E5">
        <w:rPr>
          <w:rFonts w:ascii="Times New Roman" w:eastAsiaTheme="minorEastAsia" w:hAnsi="Times New Roman" w:cs="Times New Roman"/>
          <w:sz w:val="24"/>
          <w:szCs w:val="24"/>
          <w:lang w:val="x-none" w:eastAsia="bg-BG"/>
        </w:rPr>
        <w:lastRenderedPageBreak/>
        <w:t>към този клас.</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7. (Нова - ДВ, бр. 47 от 2008 г., отм., бр. 18 от 2023 г. ).</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ПРЕХОДНИ И ЗАКЛЮЧИТЕЛНИ РАЗПОРЕДБИ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 2.</w:t>
      </w:r>
      <w:r w:rsidRPr="000166E5">
        <w:rPr>
          <w:rFonts w:ascii="Times New Roman" w:eastAsiaTheme="minorEastAsia" w:hAnsi="Times New Roman" w:cs="Times New Roman"/>
          <w:sz w:val="24"/>
          <w:szCs w:val="24"/>
          <w:lang w:val="x-none" w:eastAsia="bg-BG"/>
        </w:rPr>
        <w:t xml:space="preserve"> Тази наредба се издава на основание чл. 33 и § 6 от Закона за гражданското въздухоплаване (обн., ДВ, бр. 94 от 1972 г.; изм., бр. 30 от 1990 г., бр. 16 от 1997 г.; изм. и доп., бр. 85 от 1998 г.; изм., бр. 12 от 2000 г.) във връзка с § 3 от Закона за професионалното образование и обучение, Анекс 1 към Конвенцията за международно гражданско въздухоплаване, Док. 9401 на ИКАО "Ръководство за създаване и работа на авиационните учебни центрове" и JAR - FCL.</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 3.</w:t>
      </w:r>
      <w:r w:rsidRPr="000166E5">
        <w:rPr>
          <w:rFonts w:ascii="Times New Roman" w:eastAsiaTheme="minorEastAsia" w:hAnsi="Times New Roman" w:cs="Times New Roman"/>
          <w:sz w:val="24"/>
          <w:szCs w:val="24"/>
          <w:lang w:val="x-none" w:eastAsia="bg-BG"/>
        </w:rPr>
        <w:t xml:space="preserve"> В тримесечен срок след обнародване на наредбата всички заварени авиационни учебни центрове да приведат организацията и дейността си към изискванията на тази наредба.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 4.</w:t>
      </w:r>
      <w:r w:rsidRPr="000166E5">
        <w:rPr>
          <w:rFonts w:ascii="Times New Roman" w:eastAsiaTheme="minorEastAsia" w:hAnsi="Times New Roman" w:cs="Times New Roman"/>
          <w:sz w:val="24"/>
          <w:szCs w:val="24"/>
          <w:lang w:val="x-none" w:eastAsia="bg-BG"/>
        </w:rPr>
        <w:t xml:space="preserve"> Лицата, придобили професионална квалификация за заеманата длъжност до 1.I.2000 г., при несъответствие с образователното равнище ползват статут на заварено положение.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 5.</w:t>
      </w:r>
      <w:r w:rsidRPr="000166E5">
        <w:rPr>
          <w:rFonts w:ascii="Times New Roman" w:eastAsiaTheme="minorEastAsia" w:hAnsi="Times New Roman" w:cs="Times New Roman"/>
          <w:sz w:val="24"/>
          <w:szCs w:val="24"/>
          <w:lang w:val="x-none" w:eastAsia="bg-BG"/>
        </w:rPr>
        <w:t xml:space="preserve"> Кандидатите за обучение и квалификация, придобили квалификационни равнища (класове) до влизането в действие на тази наредба, ползват статут на заварено положение.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 6.</w:t>
      </w:r>
      <w:r w:rsidRPr="000166E5">
        <w:rPr>
          <w:rFonts w:ascii="Times New Roman" w:eastAsiaTheme="minorEastAsia" w:hAnsi="Times New Roman" w:cs="Times New Roman"/>
          <w:sz w:val="24"/>
          <w:szCs w:val="24"/>
          <w:lang w:val="x-none" w:eastAsia="bg-BG"/>
        </w:rPr>
        <w:t xml:space="preserve"> Ръководителят на ГВА контролира изпълнението на тази наредба и дава указания по прилагането й.</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ЗАКЛЮЧИТЕЛНА РАЗПОРЕДБА</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val="x-none" w:eastAsia="bg-BG"/>
        </w:rPr>
      </w:pPr>
      <w:r w:rsidRPr="000166E5">
        <w:rPr>
          <w:rFonts w:ascii="Times New Roman" w:eastAsiaTheme="minorEastAsia" w:hAnsi="Times New Roman" w:cs="Times New Roman"/>
          <w:b/>
          <w:bCs/>
          <w:sz w:val="36"/>
          <w:szCs w:val="36"/>
          <w:lang w:val="x-none" w:eastAsia="bg-BG"/>
        </w:rPr>
        <w:t>(Нова - ДВ, бр. 86 от 2010 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b/>
          <w:bCs/>
          <w:sz w:val="24"/>
          <w:szCs w:val="24"/>
          <w:lang w:val="x-none" w:eastAsia="bg-BG"/>
        </w:rPr>
        <w:t>Параграф единствен.</w:t>
      </w:r>
      <w:r w:rsidRPr="000166E5">
        <w:rPr>
          <w:rFonts w:ascii="Times New Roman" w:eastAsiaTheme="minorEastAsia" w:hAnsi="Times New Roman" w:cs="Times New Roman"/>
          <w:sz w:val="24"/>
          <w:szCs w:val="24"/>
          <w:lang w:val="x-none" w:eastAsia="bg-BG"/>
        </w:rPr>
        <w:t xml:space="preserve"> (Нов - ДВ, бр. 86 от 2010 г.) Навсякъде думите "министъра на транспорта" и "Министерството на транспорта" се заменят съответно с думите "министъра на транспорта, информационните технологии и съобщенията" и "Министерството на транспорта, информационните технологии и съобщенията".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НАРЕДБА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за допълнение на Наредба № 27 от 2000 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за авиационните учебни центрове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(ДВ, бр. 85 от 2001 г., в сила от 2.10.2001 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1. Навсякъде в текста на наредбата след думите "министъра на транспорта и съобщенията" се добавя "или упълномощено от него лице".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НАРЕДБА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за изменение и допълнение на Наредба № 27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 2000 г. за авиационните учебни центрове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(ДВ, бр. 47 от 2008 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9. Навсякъде думите "Министерство на транспорта и съобщенията" се заменят с "Министерство на транспорта".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Преходна разпоредба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Параграф единствен. До 6 месеца от влизането в сила на наредбата авиационните учебни центрове привеждат програмите и плановете си в съответствие с изискванията на наредбата.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ПРЕХОДНИ И ЗАКЛЮЧИТЕЛНИ РАЗПОРЕДБИ</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 xml:space="preserve"> към Наредбата за изменение и допълнение на Наредба № H-1 от 9.01.2014 г. за регистрация,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първоначално определяне, поддържане на летателната годност, експлоатация на свръхлеки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въздухоплавателни средства, обучение и издаване на свидетелства за правоспособност на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пилотите и контрола върху тях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(ДВ, бр. 100 от 2021 г.)</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 § 22. Организации за техническо обслужване, одобрени по реда нa част М, подчаст F на Регламент (ЕС) № 1321/2014 на Комисията от 26 ноември 2014 г. относно поддържането на летателната годност на въздухоплавателните средства и авиационните продукти, части и устройства и относно одобряването на организациите и персонала, изпълняващи тези задачи, могат да извършват техническо обслужване на СлВС до 24.03.2022 г.</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b/>
          <w:bCs/>
          <w:sz w:val="20"/>
          <w:szCs w:val="20"/>
          <w:lang w:val="x-none" w:eastAsia="bg-BG"/>
        </w:rPr>
      </w:pPr>
      <w:r w:rsidRPr="000166E5">
        <w:rPr>
          <w:rFonts w:ascii="Courier New" w:eastAsiaTheme="minorEastAsia" w:hAnsi="Courier New" w:cs="Courier New"/>
          <w:b/>
          <w:bCs/>
          <w:sz w:val="20"/>
          <w:szCs w:val="20"/>
          <w:lang w:val="x-none" w:eastAsia="bg-BG"/>
        </w:rPr>
        <w:t xml:space="preserve">                                                            Приложение № 1</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Courier New" w:eastAsiaTheme="minorEastAsia" w:hAnsi="Courier New" w:cs="Courier New"/>
          <w:sz w:val="20"/>
          <w:szCs w:val="20"/>
          <w:lang w:val="x-none" w:eastAsia="bg-BG"/>
        </w:rPr>
        <w:t xml:space="preserve">                                                          към чл. 1, ал. 4 </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Courier New" w:eastAsiaTheme="minorEastAsia" w:hAnsi="Courier New" w:cs="Courier New"/>
          <w:sz w:val="20"/>
          <w:szCs w:val="20"/>
          <w:lang w:val="x-none" w:eastAsia="bg-BG"/>
        </w:rPr>
        <w:t xml:space="preserve">                                            (Изм. - ДВ, бр. 14 от 2009 г.,</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Courier New" w:eastAsiaTheme="minorEastAsia" w:hAnsi="Courier New" w:cs="Courier New"/>
          <w:sz w:val="20"/>
          <w:szCs w:val="20"/>
          <w:lang w:val="x-none" w:eastAsia="bg-BG"/>
        </w:rPr>
        <w:t xml:space="preserve">                                                        бр. 86 от 2010 г.,</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Courier New" w:eastAsiaTheme="minorEastAsia" w:hAnsi="Courier New" w:cs="Courier New"/>
          <w:sz w:val="20"/>
          <w:szCs w:val="20"/>
          <w:lang w:val="x-none" w:eastAsia="bg-BG"/>
        </w:rPr>
        <w:t xml:space="preserve">                                                        бр. 67 от 2013 г.,</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Times New Roman" w:eastAsiaTheme="minorEastAsia" w:hAnsi="Times New Roman" w:cs="Times New Roman"/>
          <w:sz w:val="24"/>
          <w:szCs w:val="24"/>
          <w:lang w:val="x-none" w:eastAsia="bg-BG"/>
        </w:rPr>
        <w:t xml:space="preserve">                                                        бр. 18 от 2023 г.</w:t>
      </w:r>
      <w:r w:rsidRPr="000166E5">
        <w:rPr>
          <w:rFonts w:ascii="Courier New" w:eastAsiaTheme="minorEastAsia" w:hAnsi="Courier New" w:cs="Courier New"/>
          <w:sz w:val="20"/>
          <w:szCs w:val="20"/>
          <w:lang w:val="x-none" w:eastAsia="bg-BG"/>
        </w:rPr>
        <w:t xml:space="preserve"> )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166E5" w:rsidRPr="000166E5" w:rsidTr="006C3E9C">
        <w:trPr>
          <w:tblCellSpacing w:w="15" w:type="dxa"/>
        </w:trPr>
        <w:tc>
          <w:tcPr>
            <w:tcW w:w="9645" w:type="dxa"/>
            <w:tcBorders>
              <w:top w:val="nil"/>
              <w:left w:val="nil"/>
              <w:bottom w:val="nil"/>
              <w:right w:val="nil"/>
            </w:tcBorders>
            <w:vAlign w:val="center"/>
          </w:tcPr>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Списък на специалностите и специализациите, по които се провеждат курсове</w:t>
            </w: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за обучение</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bl>
            <w:tblPr>
              <w:tblW w:w="9270" w:type="dxa"/>
              <w:jc w:val="center"/>
              <w:tblCellSpacing w:w="0" w:type="dxa"/>
              <w:tblLayout w:type="fixed"/>
              <w:tblCellMar>
                <w:left w:w="0" w:type="dxa"/>
                <w:right w:w="0" w:type="dxa"/>
              </w:tblCellMar>
              <w:tblLook w:val="0000" w:firstRow="0" w:lastRow="0" w:firstColumn="0" w:lastColumn="0" w:noHBand="0" w:noVBand="0"/>
            </w:tblPr>
            <w:tblGrid>
              <w:gridCol w:w="945"/>
              <w:gridCol w:w="1560"/>
              <w:gridCol w:w="6765"/>
            </w:tblGrid>
            <w:tr w:rsidR="000166E5" w:rsidRPr="000166E5" w:rsidTr="006C3E9C">
              <w:trPr>
                <w:tblCellSpacing w:w="0" w:type="dxa"/>
                <w:jc w:val="center"/>
              </w:trPr>
              <w:tc>
                <w:tcPr>
                  <w:tcW w:w="945" w:type="dxa"/>
                  <w:vAlign w:val="center"/>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w:t>
                  </w:r>
                </w:p>
              </w:tc>
              <w:tc>
                <w:tcPr>
                  <w:tcW w:w="1560" w:type="dxa"/>
                  <w:vAlign w:val="center"/>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ИКАО код на курса</w:t>
                  </w:r>
                </w:p>
              </w:tc>
              <w:tc>
                <w:tcPr>
                  <w:tcW w:w="6765" w:type="dxa"/>
                  <w:vAlign w:val="center"/>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Специалности и специализации/квалификационни степени</w:t>
                  </w:r>
                </w:p>
              </w:tc>
            </w:tr>
            <w:tr w:rsidR="000166E5" w:rsidRPr="000166E5" w:rsidTr="006C3E9C">
              <w:trPr>
                <w:tblCellSpacing w:w="0" w:type="dxa"/>
                <w:jc w:val="center"/>
              </w:trPr>
              <w:tc>
                <w:tcPr>
                  <w:tcW w:w="9270" w:type="dxa"/>
                  <w:gridSpan w:val="3"/>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Раздел I</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Авиационен персонал със свидетелства за правоспособност и квалификационни класове, издавани от ГД ГВА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230-259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I.а. Летателен персонал</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2. </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86 от 2010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86 от 2010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86 от 2010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67 от 2013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67 от 2013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(Отм. – ДВ, бр. 67 от 2013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67 от 2013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Пилот на свръхлек самолет</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Пилот на мотоделтаплан</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Пилот на делтаплан</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пилоти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Специализации, свързани със степента на квалификация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67 от 2013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67 от 2013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33.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(Изм. – ДВ, бр. 67 от 2013 г.) Пилот с права на инструктор на свръхлек самолет, мотоделтаплан, делтаплан</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39.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(Изм. – ДВ, бр. 67 от 2013 г.) Пилот с права за клас </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ВС – свръхлек самолет, мотоделтаплан, делтаплан</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40.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41.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Пилот с права за изпълнение на контролируеми полети по правилата за визуален полет</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42.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67 от 2013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43.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67 от 2013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270-279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I.б. Друг летателен персонал</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074-079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260-269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44.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Борден инженер</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45.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Борден инженер с права на инструктор</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46.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Борден навигатор (щурман)</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47.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Оператор на авиационна станция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бордни оператори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270-279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I.в. Кабинен състав</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074-079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260-269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Стюард /борден домакин</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Старши стюард</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Стюард - инструктор</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Борден съпроводител на пътници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Борден съпроводител на товари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270-279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I.г. Наземен авиационен персонал</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Полетен диспечер (специалист по осигуряване на полетите)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Полетен диспечер с права на инструктор</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Полетен диспечер с права на радиотелефонен оператор</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59.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Оператор по калибриране на аеронавигационни средства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по планиране и осигуряване на полетите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050-059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I.д. Персонал по обслужване на въздушното движение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69.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Специализации, свързани със степен на квалификация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Разрешения към квалификационен клас ADC</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Разрешения към квалификационен клас APP/R</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Разрешения към квалификационен клас ACC/R</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Разрешения към квалификационен клас CDN</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79.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070-079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I.е. (Изм. – ДВ, бр. 67 от 2013 г.) Персонал за техническо обслужване на въздухоплавателните средства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(Изм. – ДВ, бр. 67 от 2013 г.) Персонал за техническо обслужване на въздухоплавателните средства - Клас 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89.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Авиотехник/авиоинженер по техническо обслужване на самолети с газотурбинни двигатели - Клас В1.1.</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90.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Авиотехник/авиоинженер по техническо обслужване на самолети с бутални двигатели - Клас В1.2.</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91.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Авиотехник/авиоинженер по техническо обслужване на хеликоптери с газотурбинни двигатели - Клас В1.3.</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92.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Авиотехник/авиоинженер по техническо обслужване на хеликоптери с бутални двигатели - Клас В1.4.</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93.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67 от 2013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94.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Авиотехник/авиоинженер по техническо обслужване на въздухоплавателните средства (авионикс) - Клас В2</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95.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Авиоинженер по техническо обслужване на въздухоплавателните средства - Клас С</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96.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Специализации, свързани със степени на квалификация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97.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98.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99.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67 от 2013 г.) </w:t>
                  </w:r>
                </w:p>
              </w:tc>
            </w:tr>
            <w:tr w:rsidR="000166E5" w:rsidRPr="000166E5" w:rsidTr="006C3E9C">
              <w:trPr>
                <w:tblCellSpacing w:w="0" w:type="dxa"/>
                <w:jc w:val="center"/>
              </w:trPr>
              <w:tc>
                <w:tcPr>
                  <w:tcW w:w="9270" w:type="dxa"/>
                  <w:gridSpan w:val="3"/>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Раздел II</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030-039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Авиационен персонал със свидетелства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020-029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за компетентност и степени за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100-109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квалификация, издавани от ГВА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110-119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(или от упълномощен учебен център)</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120-139</w:t>
                  </w: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II. а. Специалист по авиационна метеорология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Метеоролог инструктор</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Метеоролог синоптик</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Метеоролог-наблюдател</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Метеоролог-брифинг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Метеоролог-МРЛ</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Метеоролог техник-комуникации и полетна документация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II. б. Специалист по аеронавигационна информация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аеронавигационна информация - инструктаж на екипажите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аеронавигационна информация - картографиране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аеронавигационна информация - публикуване AIP</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аеронавигационна информация - публикуване NOTAM</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по AIS</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II. в. Специалист по авиационни комуникации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експлоатация на средствата за авиационни комуникации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автоматизирана обработка на данни/ експлоатация на оборудването</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проверка и отчитане на съобщения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Ръководител на служба за авиационни комуникации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специалисти по авиационна комуникация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II. г. Специалист по наземни средства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Техник/авиоинженер по техническо обслужване на средствата за комуникация и аеронавигация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Техник/авиоинженер по техническо обслужване на авиационното наземно радиооборудване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Техник/авиоинженер по техническо обслужване на електрооборудването</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Техник/авиоинженер по техническо обслужване на наземното електронно оборудване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Техник/авиоинженер по техническо обслужване на наземните навигационни средства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150.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Техник/авиоинженер по техническо обслужване на наземното механично оборудване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Техник/авиоинженер по техническо обслужване на наземното радиолокационно оборудване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по техническо обслужване на наземните аеронавигационни средства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II. д. Летищни специалисти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Инженер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Техник/инженер по техническо обслужване на летищно оборудване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Техник/инженер по авиационно електронно оборудване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Техник/инженер по техническо обслужване на комуникационното оборудване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Техник/инженер по техническо обслужване на летищното механично оборудване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Техник/инженер по техническо обслужване на летищни настилки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Техник/инженер по техническо обслужване на електрооборудването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Техник/инженер по техническо обслужване на електронното оборудване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Техник/инженер по техническо обслужване на летищното оборудване за кондициониране на въздух, системи за охлаждане и отопление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Техник/инженер по техническо обслужване на летищните силови установки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по техническо обслужване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Ръководител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Ръководител на техническото обслужване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Ръководител на експлоатацията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Летищен ръководител на движението (сигналчик)</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сигурността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Полицай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Ръководител на противопожарна служба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Огнеборец на летище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аварийно-спасителни работи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II. е. Специалисти учебна дейност</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аудио-визуални учебни средства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Преподавател/инструктор</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Ръководител на учебен център</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Механик по техническо обслужване на учебни средства</w:t>
                  </w:r>
                </w:p>
              </w:tc>
            </w:tr>
            <w:tr w:rsidR="000166E5" w:rsidRPr="000166E5" w:rsidTr="006C3E9C">
              <w:trPr>
                <w:tblCellSpacing w:w="0" w:type="dxa"/>
                <w:jc w:val="center"/>
              </w:trPr>
              <w:tc>
                <w:tcPr>
                  <w:tcW w:w="9270" w:type="dxa"/>
                  <w:gridSpan w:val="3"/>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Раздел III</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120-139</w:t>
                  </w:r>
                </w:p>
              </w:tc>
              <w:tc>
                <w:tcPr>
                  <w:tcW w:w="6765" w:type="dxa"/>
                  <w:vMerge w:val="restar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Административен авиационен персонал със свидетелство за компетентност, издавано от ГВА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010-019</w:t>
                  </w:r>
                </w:p>
              </w:tc>
              <w:tc>
                <w:tcPr>
                  <w:tcW w:w="6765" w:type="dxa"/>
                  <w:vMerge/>
                </w:tcPr>
                <w:p w:rsidR="000166E5" w:rsidRPr="000166E5" w:rsidRDefault="000166E5" w:rsidP="000166E5">
                  <w:pPr>
                    <w:widowControl w:val="0"/>
                    <w:autoSpaceDE w:val="0"/>
                    <w:autoSpaceDN w:val="0"/>
                    <w:adjustRightInd w:val="0"/>
                    <w:spacing w:after="0" w:line="240" w:lineRule="auto"/>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150-159</w:t>
                  </w:r>
                </w:p>
              </w:tc>
              <w:tc>
                <w:tcPr>
                  <w:tcW w:w="6765" w:type="dxa"/>
                  <w:vMerge/>
                </w:tcPr>
                <w:p w:rsidR="000166E5" w:rsidRPr="000166E5" w:rsidRDefault="000166E5" w:rsidP="000166E5">
                  <w:pPr>
                    <w:widowControl w:val="0"/>
                    <w:autoSpaceDE w:val="0"/>
                    <w:autoSpaceDN w:val="0"/>
                    <w:adjustRightInd w:val="0"/>
                    <w:spacing w:after="0" w:line="240" w:lineRule="auto"/>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060-069</w:t>
                  </w:r>
                </w:p>
              </w:tc>
              <w:tc>
                <w:tcPr>
                  <w:tcW w:w="6765" w:type="dxa"/>
                  <w:vMerge/>
                </w:tcPr>
                <w:p w:rsidR="000166E5" w:rsidRPr="000166E5" w:rsidRDefault="000166E5" w:rsidP="000166E5">
                  <w:pPr>
                    <w:widowControl w:val="0"/>
                    <w:autoSpaceDE w:val="0"/>
                    <w:autoSpaceDN w:val="0"/>
                    <w:adjustRightInd w:val="0"/>
                    <w:spacing w:after="0" w:line="240" w:lineRule="auto"/>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140-149</w:t>
                  </w:r>
                </w:p>
              </w:tc>
              <w:tc>
                <w:tcPr>
                  <w:tcW w:w="6765" w:type="dxa"/>
                  <w:vMerge/>
                </w:tcPr>
                <w:p w:rsidR="000166E5" w:rsidRPr="000166E5" w:rsidRDefault="000166E5" w:rsidP="000166E5">
                  <w:pPr>
                    <w:widowControl w:val="0"/>
                    <w:autoSpaceDE w:val="0"/>
                    <w:autoSpaceDN w:val="0"/>
                    <w:adjustRightInd w:val="0"/>
                    <w:spacing w:after="0" w:line="240" w:lineRule="auto"/>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057</w:t>
                  </w:r>
                </w:p>
              </w:tc>
              <w:tc>
                <w:tcPr>
                  <w:tcW w:w="6765" w:type="dxa"/>
                  <w:vMerge/>
                </w:tcPr>
                <w:p w:rsidR="000166E5" w:rsidRPr="000166E5" w:rsidRDefault="000166E5" w:rsidP="000166E5">
                  <w:pPr>
                    <w:widowControl w:val="0"/>
                    <w:autoSpaceDE w:val="0"/>
                    <w:autoSpaceDN w:val="0"/>
                    <w:adjustRightInd w:val="0"/>
                    <w:spacing w:after="0" w:line="240" w:lineRule="auto"/>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разследване на авиационни произшествия и инциденти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въздушно и космическо право</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180.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181.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182.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183.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Инспектор по летателната годност на ВС</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184.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Инспектор по експлоатация на търговската авиация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185.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Инспектор по експлоатация на обща авиация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186.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Инспектор по организация на техническото обслужване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187.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Инспектор по организация на полетите в търговската авиация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188.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организация на полетите за специализирани авиационни работи</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189.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летателна годност</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организация на техническо обслужване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експлоатация на ВС</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Експерт по авиационна медицина (член на комисия за авиомедицинско освидетелстване)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Авиационен психолог</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194.</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Ръководител по експлоатацията на предприятие в ГА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195.</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Изпитващ по летателна експлоатация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196.</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Изпитващ по наземна експлоатация</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197.</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калибровка на аеронавигационни средства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198.</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издаване на свидетелства на персонала</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199.</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Инспектор по учебно оборудване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200.</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Ръководител на център за търсене и спасяване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201.</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търсене и спасяване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202.</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Специалист по обучение</w:t>
                  </w:r>
                </w:p>
              </w:tc>
            </w:tr>
            <w:tr w:rsidR="000166E5" w:rsidRPr="000166E5" w:rsidTr="006C3E9C">
              <w:trPr>
                <w:tblCellSpacing w:w="0" w:type="dxa"/>
                <w:jc w:val="center"/>
              </w:trPr>
              <w:tc>
                <w:tcPr>
                  <w:tcW w:w="94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203.</w:t>
                  </w:r>
                </w:p>
              </w:tc>
              <w:tc>
                <w:tcPr>
                  <w:tcW w:w="1560"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6765" w:type="dxa"/>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специалисти</w:t>
                  </w:r>
                </w:p>
              </w:tc>
            </w:tr>
          </w:tbl>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i/>
                <w:iCs/>
                <w:sz w:val="24"/>
                <w:szCs w:val="24"/>
                <w:lang w:val="x-none" w:eastAsia="bg-BG"/>
              </w:rPr>
              <w:t xml:space="preserve">  Забележка.</w:t>
            </w:r>
            <w:r w:rsidRPr="000166E5">
              <w:rPr>
                <w:rFonts w:ascii="Times New Roman" w:eastAsiaTheme="minorEastAsia" w:hAnsi="Times New Roman" w:cs="Times New Roman"/>
                <w:sz w:val="24"/>
                <w:szCs w:val="24"/>
                <w:lang w:val="x-none" w:eastAsia="bg-BG"/>
              </w:rPr>
              <w:t xml:space="preserve"> Видът на входната образователна степен се определя от изискванията на държавната</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програма за професионално обучение и квалификация по специалността.</w:t>
            </w:r>
          </w:p>
        </w:tc>
      </w:tr>
    </w:tbl>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b/>
          <w:bCs/>
          <w:sz w:val="20"/>
          <w:szCs w:val="20"/>
          <w:lang w:val="x-none" w:eastAsia="bg-BG"/>
        </w:rPr>
      </w:pPr>
      <w:r w:rsidRPr="000166E5">
        <w:rPr>
          <w:rFonts w:ascii="Courier New" w:eastAsiaTheme="minorEastAsia" w:hAnsi="Courier New" w:cs="Courier New"/>
          <w:b/>
          <w:bCs/>
          <w:sz w:val="20"/>
          <w:szCs w:val="20"/>
          <w:lang w:val="x-none" w:eastAsia="bg-BG"/>
        </w:rPr>
        <w:lastRenderedPageBreak/>
        <w:t xml:space="preserve">                                                            Приложение № 2</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Courier New" w:eastAsiaTheme="minorEastAsia" w:hAnsi="Courier New" w:cs="Courier New"/>
          <w:sz w:val="20"/>
          <w:szCs w:val="20"/>
          <w:lang w:val="x-none" w:eastAsia="bg-BG"/>
        </w:rPr>
        <w:t xml:space="preserve">                                                         към чл. 12, ал. 2 </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Courier New" w:eastAsiaTheme="minorEastAsia" w:hAnsi="Courier New" w:cs="Courier New"/>
          <w:sz w:val="20"/>
          <w:szCs w:val="20"/>
          <w:lang w:val="x-none" w:eastAsia="bg-BG"/>
        </w:rPr>
        <w:t xml:space="preserve">                                            (Изм. - ДВ, бр. 14 от 2009 г.,</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Courier New" w:eastAsiaTheme="minorEastAsia" w:hAnsi="Courier New" w:cs="Courier New"/>
          <w:sz w:val="20"/>
          <w:szCs w:val="20"/>
          <w:lang w:val="x-none" w:eastAsia="bg-BG"/>
        </w:rPr>
        <w:t xml:space="preserve">                                                        бр. 86 от 2010 г., </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Times New Roman" w:eastAsiaTheme="minorEastAsia" w:hAnsi="Times New Roman" w:cs="Times New Roman"/>
          <w:sz w:val="24"/>
          <w:szCs w:val="24"/>
          <w:lang w:val="x-none" w:eastAsia="bg-BG"/>
        </w:rPr>
        <w:t xml:space="preserve">                                                        бр. 18 от 2023 г.</w:t>
      </w:r>
      <w:r w:rsidRPr="000166E5">
        <w:rPr>
          <w:rFonts w:ascii="Courier New" w:eastAsiaTheme="minorEastAsia" w:hAnsi="Courier New" w:cs="Courier New"/>
          <w:sz w:val="20"/>
          <w:szCs w:val="20"/>
          <w:lang w:val="x-none" w:eastAsia="bg-BG"/>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0166E5" w:rsidRPr="000166E5" w:rsidTr="006C3E9C">
        <w:trPr>
          <w:tblCellSpacing w:w="15" w:type="dxa"/>
        </w:trPr>
        <w:tc>
          <w:tcPr>
            <w:tcW w:w="9870" w:type="dxa"/>
            <w:tcBorders>
              <w:top w:val="nil"/>
              <w:left w:val="nil"/>
              <w:bottom w:val="nil"/>
              <w:right w:val="nil"/>
            </w:tcBorders>
            <w:vAlign w:val="center"/>
          </w:tcPr>
          <w:p w:rsidR="000166E5" w:rsidRPr="000166E5" w:rsidRDefault="000166E5" w:rsidP="000166E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Списък на основните курсове за квалификация</w:t>
            </w: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bl>
            <w:tblPr>
              <w:tblW w:w="9885" w:type="dxa"/>
              <w:jc w:val="center"/>
              <w:tblCellSpacing w:w="0" w:type="dxa"/>
              <w:tblLayout w:type="fixed"/>
              <w:tblCellMar>
                <w:left w:w="0" w:type="dxa"/>
                <w:right w:w="0" w:type="dxa"/>
              </w:tblCellMar>
              <w:tblLook w:val="0000" w:firstRow="0" w:lastRow="0" w:firstColumn="0" w:lastColumn="0" w:noHBand="0" w:noVBand="0"/>
            </w:tblPr>
            <w:tblGrid>
              <w:gridCol w:w="599"/>
              <w:gridCol w:w="4193"/>
              <w:gridCol w:w="5093"/>
            </w:tblGrid>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010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РАЗСЛЕДВАНЕ И ПРЕДОТВРАТЯВАНЕ НА АВИАЦИОННИ ПРОИЗШЕСТВИЯ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ACCIDENT INVESTIGATION AND PREVENTIONAIG</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011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Разследване и предотвратяване на авиационни произшествия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Aircraft Accident Investigation and Prevention AIG</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019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AIG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020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АЕРОНАВИГАЦИОННО ИНФОРМАЦИОННО ОБСЛУЖВАНЕ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INFORMATION SERVICES AIS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021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Аеронавигационна информация - служител</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Information Officer AIS GEN</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022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Аеронавигационна картография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Cartography AIS MAP</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029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AIS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030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АЕРОНАВИГАЦИОННО МЕТЕОРОЛОГИЧНО ОБСЛУЖВАНЕ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METEOROLOGICAL SERVICES MET</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031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Аеронавигационно метеорологично обслужване - асистент (инструменти, наблюдение, прогнозиране, авиационни метеосводки)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Meteorological Assistant (MET Instruments, Surface Observations, Plotting, Aviation Weather Reports) - (WMO Class IV) MET IV</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032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Аеронавигационно метеорологично обслужване - асистент (инструменти, наблюдения в горното въздушно пространство)</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Meteorological Assistant (MET Instruments, Upper Air Observations) (WMO Class III) MET III</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033</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Аеронавигационно метеорологично обслужване - синоптик</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Meteorological Officer/Forecaster (WMO Class II) MET II</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034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Аеронавигационно метеорологично обслужване - метеоролог</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Meteorological Officer/Meteorologist (WMO Class I) MET I</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039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MET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053</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054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(Отм. – ДВ, бр. 18 от 2023 г.)</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055</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056</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057</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Търсене и спасяване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Search and Rescue SAR</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058</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059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18 от 2023 г.)</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060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ВЪЗДУШЕН ТРАНСПОРТ</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 TRANSPORT ATE</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061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Статистика на въздушния транспорт</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 Transport Statistics ATE STA</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062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Икономика на въздушния транспорт</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 Transport Economics ATE CRS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069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ATE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ТЕХНИЧЕСКО ОБСЛУЖВАНЕ И ПОДДЪРЖАНЕ НА ЛЕТАТЕЛНАТА ГОДНОСТ НА ВС</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AIRCRAFT MAINTENANCE AND AIRWORTHINESS AMT AIR</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Техническо обслужване на ВС - планер</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Aircraft Maintenance - Airframe Systems AMT AFR</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Техническо обслужване на ВС - силови установки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Aircraft Maintenance - Powerplant Systems AMT PWR</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073</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Техническо обслужване на ВС - планер и силови установки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Aircraft Maintenance - Airframe and Powerplant Systems AMT AFR PWR</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Техническо обслужване на ВС - бордни прибори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Aircraft Maintenance - Aircraft Instruments AMT IST</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075</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Техническо обслужване на ВС - техники за техническа експлоатация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Aircraft Structural Repair Techniques AMT STR</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076</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Техническо обслужване на ВС - авионикс</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Aircraft Maintenance - Avionics AMT AVC</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078</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Летателна годност</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Airworthiness AIR</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079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AMT AIR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ЕКСПЛОАТАЦИЯ НА ЛЕТИЩЕ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ENGINEERING AND MAINTENANCE AGA ENG MTC</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Планиране, проектиране, строителство и оценка на влиянието върху околната </w:t>
                  </w:r>
                  <w:r w:rsidRPr="000166E5">
                    <w:rPr>
                      <w:rFonts w:ascii="Times New Roman" w:eastAsiaTheme="minorEastAsia" w:hAnsi="Times New Roman" w:cs="Times New Roman"/>
                      <w:sz w:val="24"/>
                      <w:szCs w:val="24"/>
                      <w:lang w:val="x-none" w:eastAsia="bg-BG"/>
                    </w:rPr>
                    <w:lastRenderedPageBreak/>
                    <w:t>среда на летище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Engineering - Planning, Design, Construction and Environmental Considerations AGA ENG</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Техническа експлоатация на летище - електрически и светосистеми и генератори за електрозахранване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Maintenance - Electrical, including Airport Lighting and Power Generator AGA MTC ELC</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105</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Техническа експлоатация на летище - механични средства и оборудване, системи за кондициониране, дизелови агрегати и противопожарни автомобили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Maintenance - Mechanical, including Airconditioning Diesel Engines and Fire Vehicles AGA MTC MEC</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106</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Техническа експлоатация на летище - настилки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Maintenance - Pavement AGA MTC PAV</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108</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Материално-техническо снабдяване и складово стопанство</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Material Procurement and Stock Control AGA PRO</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109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AGA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АВАРИЙНО-СПАСИТЕЛНО И ПРОТИВОПОЖАРНО ОСИГУРЯВАНЕ НА ПОЛЕТИТЕ НА ЛЕТИЩЕ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RESCUE AND FIRE FIGHTING SERVICES RFF</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Летищен огнеборец - професионален и привлечен</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Fire Fighter - Basic and Firemanship RFF BAS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Служител в летищна противопожарна служба - младши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Fire Officer - Junior RFF JUN</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113</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Служител в летищна противопожарна служба - старши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Fire Officer - Senior RFF SEN</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119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RFF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УПРАВЛЕНИЕ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MANAGEMENT MGT</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Управление на летище - администрация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Management - Administration MGT AGA ADM</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Управление на летище - търговска експлоатация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Management - Commercial MGT AGA CML</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123</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Авиационна сигурност</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Aviation Security (AVSEC) MGT SEC</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Управление на летище - техническа експлоатация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Airport Management - Technical MGT AGA TEC</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126</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Превоз на опасни товари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Safe Transport of Dangerous Goods by Air MGT DNG AIR</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131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Управление - общо</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Management - General MGT GEN</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133</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Управление - Обслужване на въздушното движение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Management - Air Traffic Services MGT ATS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135</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Управление - Авиационни учебни центрове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Management - Civil Aviation Training MGT TRG</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137</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Управление /гражданска въздухоплавателна администрация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Management - Civil Aviation Administration MGT CAA</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139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MGT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АВИАЦИОННА МЕДИЦИНА</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AVIATION MEDICINE MED</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Медицинско осигуряване на полетите в гражданското въздухоплаване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Civil Aviation Medicine MED</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149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Aviation Medicine - Other courses MED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ГРАЖДАНСКА ВЪЗДУХОПЛАВАТЕЛНА АДМИНИСТРАЦИЯ И НОРМАТИВНА УРЕДБА НА ГРАЖДАНСКОТО ВЪЗДУХОПЛАВАНЕ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CIVIL AVIATION ADMINISTRATION AND LEGISLATION CAA</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Служител в ГВА</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Government Operations Officer CAA GOO</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ГВА - електронна обработка на данни - приложения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Civil Aviation Administration - Electronic Data Processing Applications CAA EDP</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153</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ГВА - финансови и счетоводни процедури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Civil Aviation Administration - Financing and Accounting Procedures CAA FIN</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Нормативна уредба на гражданското въздухоплаване и космическо право</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 and Space Law CAA LAW</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155</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Процедури за аеронавигационно обслужване - операции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Procedures for Air Navigation Services - Operations (PANS-OPS) CAA PAN</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159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CAA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АЕРОНАВИГАЦИОННИ КОМУНИКАЦИИ И ОБОРУДВАНЕ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COMMUNICATIONS AND NAVAIDS COM MTC MAINTENANCE</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Аеронавигационно електронно и радиооборудване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Electronics and Radio Theory COM MTC RDO</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Solid State Applications, Digital Logic and Microprocessors COM MTC EDP</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163</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Техническо обслужване на електронното оборудване - комуникационно оборудване и системи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Electronics Maintenance - Communications Equipment and Systems COM MTC ELC EQP</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Техническо обслужване на аеронавигационните средства</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Navigational Aids Maintenance - VOR/ILS/DME COM MTC NAV</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165</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Теория и приложение на радарните системи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Radar Systems Theory and Application COM MTC RDR</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166</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Техническо обслужване на телексното оборудване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Teletypewriter Equipment Maintenance COM MTC RTT</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169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COM MTC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АЕРОНАВИГАЦИОННИ КОМУНИКАЦИИ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COMMUNICATIONS OPERATIONS COM OPS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Авиационно мобилно обслужване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Mobile Service Operator COM OPS AMS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Авиационно стационарно обслужване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Fixed Service Operator COM OPS AFS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173</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Оператор на авиационна стационарна станция/Оператор на стационарна авиационна телекомуникационна мрежа(радио/телеграфия)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Station Operator/Fixed Services Operator COM OPS AFS - Radio/telegraphy Rating WT</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Оператор на авиационна стационарна станция (радиотелефония, телекс и радиотелеграфия)/Оператор на стационарна авиационна телекомуникационна мрежа</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Station Operator/Fixed Services Operator Radiotelephony, Teletypewriter and Radio-telegraphy Ratings COM OPS AMS (Combined) AFS WT</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176</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Аеронавигационно комуникационно обслужване - супервайзор</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Aeronautical Communications Service Supervisor COM OPS SUP</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177</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Проверка на съобщенията</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Message Checking and Accounting COM OPS ACT</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179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COM OPS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210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ТЕХНОЛОГИЯ НА АВИАЦИОННОТО ОБУЧЕНИЕ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TRAINING TECHNOLOGY INS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211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Основни техники на инструктажа</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Instructional Techniques - Basic INS BAS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212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Допълнителни техники на инструктажа</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Instructional Techniques - Advanced INS ADV</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214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Планиране и разработване на курсовете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Course Design/Development INS SYL</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216</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Поддръжка на техническите учебни средства</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Training Aids Maintenance INS TRG MTC</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219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INS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230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ПОЛЕТНО ОБСЛУЖВАНЕ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FLIGHT OPERATIONS SERVICES PIL</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231</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232</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233</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234</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236</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237</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(Отм. – ДВ, бр. 14 от 2009 г.)</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241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(Изм. – ДВ, бр. 86 от 2010 г.) Вертолет: оператор на радиостанция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Helicopter - Flight Radio Telephone Operator Licence PIL PL HEL</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242 </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86 от 2010 г.) </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243 </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86 от 2010 г.) </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244 </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86 от 2010 г.) </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251</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86 от 2010 г.) </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253</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86 от 2010 г.) </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254</w:t>
                  </w:r>
                </w:p>
              </w:tc>
              <w:tc>
                <w:tcPr>
                  <w:tcW w:w="4650" w:type="pct"/>
                  <w:gridSpan w:val="2"/>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 xml:space="preserve">(Отм. – ДВ, бр. 86 от 2010 г.) </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255</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Борден инженер</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Flight Engineer PIL ENG</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259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PIL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260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ПОЛЕТИ ЗА КАЛИБРИРАНЕ НА АЕРОНАВИГАЦИОННИ СРЕДСТВА (ОБЛИТАНЕ)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FLIGHT CALIBRATION FLT CAL</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261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Полети за облитане - оператор на борда</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Flight Calibration - Flight Panel Operator FLT CAL PNL</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262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Полети за облитане - земен оператор</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Flight Calibration - Ground Operator FLT CAL GND</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264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Полети за облитане - пилот</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Flight Calibration Pilot FLT CAL PIL</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269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lastRenderedPageBreak/>
                    <w:t>Other courses FLT CAL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270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КАБИННО И НАЗЕМНО ОБСЛУЖВАНЕ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AIRLINE CABIN AND SUPPORT SERVICES ACS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271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Наземно обслужване на превозите - пътници, товари, билети и резервации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Airline Ground Services - Passenger, Cargo, Ticketing and Reservations ACS GND</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275</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Кабинно обслужване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Airline Cabin Services ACS CAB</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278</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Диспечер на полетните операции на авиокомпания</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Airline Flight Operations Officer/Dispatcher ACS DIS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279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курсове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courses ACS OTH</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290</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ЕЗИКОВО ОБУЧЕНИЕ</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LANGUAGE TRAINING LAN</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291</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Английски език</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English Language LAN ENG</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292</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Френски език</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French Language LAN FRE</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293</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Руски език</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Russian Language LAN RUS</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294</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Испански език</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Spanish Language LAN SPA</w:t>
                  </w:r>
                </w:p>
              </w:tc>
            </w:tr>
            <w:tr w:rsidR="000166E5" w:rsidRPr="000166E5" w:rsidTr="006C3E9C">
              <w:trPr>
                <w:tblCellSpacing w:w="0" w:type="dxa"/>
                <w:jc w:val="center"/>
              </w:trPr>
              <w:tc>
                <w:tcPr>
                  <w:tcW w:w="3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299</w:t>
                  </w:r>
                </w:p>
              </w:tc>
              <w:tc>
                <w:tcPr>
                  <w:tcW w:w="21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Други езици</w:t>
                  </w:r>
                </w:p>
              </w:tc>
              <w:tc>
                <w:tcPr>
                  <w:tcW w:w="2500" w:type="pct"/>
                </w:tcPr>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r w:rsidRPr="000166E5">
                    <w:rPr>
                      <w:rFonts w:ascii="Times New Roman" w:eastAsiaTheme="minorEastAsia" w:hAnsi="Times New Roman" w:cs="Times New Roman"/>
                      <w:sz w:val="24"/>
                      <w:szCs w:val="24"/>
                      <w:lang w:val="x-none" w:eastAsia="bg-BG"/>
                    </w:rPr>
                    <w:t>Other Languages LAN OTH</w:t>
                  </w:r>
                </w:p>
              </w:tc>
            </w:tr>
          </w:tbl>
          <w:p w:rsidR="000166E5" w:rsidRPr="000166E5" w:rsidRDefault="000166E5" w:rsidP="000166E5">
            <w:pPr>
              <w:widowControl w:val="0"/>
              <w:autoSpaceDE w:val="0"/>
              <w:autoSpaceDN w:val="0"/>
              <w:adjustRightInd w:val="0"/>
              <w:spacing w:after="0" w:line="240" w:lineRule="auto"/>
              <w:jc w:val="both"/>
              <w:rPr>
                <w:rFonts w:ascii="Times New Roman" w:eastAsiaTheme="minorEastAsia" w:hAnsi="Times New Roman" w:cs="Times New Roman"/>
                <w:sz w:val="24"/>
                <w:szCs w:val="24"/>
                <w:lang w:val="x-none" w:eastAsia="bg-BG"/>
              </w:rPr>
            </w:pPr>
          </w:p>
        </w:tc>
      </w:tr>
    </w:tbl>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b/>
          <w:bCs/>
          <w:sz w:val="20"/>
          <w:szCs w:val="20"/>
          <w:lang w:val="x-none" w:eastAsia="bg-BG"/>
        </w:rPr>
      </w:pPr>
      <w:r w:rsidRPr="000166E5">
        <w:rPr>
          <w:rFonts w:ascii="Courier New" w:eastAsiaTheme="minorEastAsia" w:hAnsi="Courier New" w:cs="Courier New"/>
          <w:b/>
          <w:bCs/>
          <w:sz w:val="20"/>
          <w:szCs w:val="20"/>
          <w:lang w:val="x-none" w:eastAsia="bg-BG"/>
        </w:rPr>
        <w:lastRenderedPageBreak/>
        <w:t xml:space="preserve">                                                              Приложение № 3</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Courier New" w:eastAsiaTheme="minorEastAsia" w:hAnsi="Courier New" w:cs="Courier New"/>
          <w:sz w:val="20"/>
          <w:szCs w:val="20"/>
          <w:lang w:val="x-none" w:eastAsia="bg-BG"/>
        </w:rPr>
        <w:t xml:space="preserve">                                                         към чл. 48, ал. 3 </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Courier New" w:eastAsiaTheme="minorEastAsia" w:hAnsi="Courier New" w:cs="Courier New"/>
          <w:sz w:val="20"/>
          <w:szCs w:val="20"/>
          <w:lang w:val="x-none" w:eastAsia="bg-BG"/>
        </w:rPr>
        <w:t xml:space="preserve">                                            (Ново - ДВ, бр. 22 от 2007 г.,</w:t>
      </w:r>
    </w:p>
    <w:p w:rsidR="000166E5" w:rsidRPr="000166E5" w:rsidRDefault="000166E5" w:rsidP="000166E5">
      <w:pPr>
        <w:widowControl w:val="0"/>
        <w:autoSpaceDE w:val="0"/>
        <w:autoSpaceDN w:val="0"/>
        <w:adjustRightInd w:val="0"/>
        <w:spacing w:after="0" w:line="240" w:lineRule="auto"/>
        <w:jc w:val="both"/>
        <w:rPr>
          <w:rFonts w:ascii="Courier New" w:eastAsiaTheme="minorEastAsia" w:hAnsi="Courier New" w:cs="Courier New"/>
          <w:sz w:val="20"/>
          <w:szCs w:val="20"/>
          <w:lang w:val="x-none" w:eastAsia="bg-BG"/>
        </w:rPr>
      </w:pPr>
      <w:r w:rsidRPr="000166E5">
        <w:rPr>
          <w:rFonts w:ascii="Courier New" w:eastAsiaTheme="minorEastAsia" w:hAnsi="Courier New" w:cs="Courier New"/>
          <w:sz w:val="20"/>
          <w:szCs w:val="20"/>
          <w:lang w:val="x-none" w:eastAsia="bg-BG"/>
        </w:rPr>
        <w:t xml:space="preserve">                                                  отм., бр. 86 от 2010 г.)</w:t>
      </w:r>
    </w:p>
    <w:p w:rsidR="000166E5" w:rsidRPr="000166E5" w:rsidRDefault="000166E5" w:rsidP="000166E5">
      <w:pPr>
        <w:spacing w:after="0" w:line="240" w:lineRule="auto"/>
        <w:rPr>
          <w:rFonts w:ascii="Times New Roman" w:eastAsia="Times New Roman" w:hAnsi="Times New Roman" w:cs="Times New Roman"/>
          <w:sz w:val="24"/>
          <w:szCs w:val="24"/>
          <w:lang w:eastAsia="bg-BG"/>
        </w:rPr>
      </w:pPr>
    </w:p>
    <w:p w:rsidR="00DA0EB9" w:rsidRDefault="000166E5">
      <w:bookmarkStart w:id="184" w:name="_GoBack"/>
      <w:bookmarkEnd w:id="184"/>
    </w:p>
    <w:sectPr w:rsidR="00DA0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7D"/>
    <w:rsid w:val="000166E5"/>
    <w:rsid w:val="008C214F"/>
    <w:rsid w:val="009A457D"/>
    <w:rsid w:val="00A110F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A317A-99DA-4516-B9BE-93AE49FA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6E5"/>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0166E5"/>
    <w:pPr>
      <w:spacing w:before="450" w:after="100" w:afterAutospacing="1" w:line="240" w:lineRule="auto"/>
      <w:jc w:val="center"/>
      <w:outlineLvl w:val="1"/>
    </w:pPr>
    <w:rPr>
      <w:rFonts w:ascii="Times New Roman" w:eastAsia="Times New Roman" w:hAnsi="Times New Roman" w:cs="Times New Roman"/>
      <w:b/>
      <w:bCs/>
      <w:color w:val="000000"/>
      <w:sz w:val="36"/>
      <w:szCs w:val="36"/>
      <w:lang w:eastAsia="bg-BG"/>
    </w:rPr>
  </w:style>
  <w:style w:type="paragraph" w:styleId="Heading3">
    <w:name w:val="heading 3"/>
    <w:basedOn w:val="Normal"/>
    <w:link w:val="Heading3Char"/>
    <w:uiPriority w:val="9"/>
    <w:qFormat/>
    <w:rsid w:val="000166E5"/>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0166E5"/>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paragraph" w:styleId="Heading5">
    <w:name w:val="heading 5"/>
    <w:basedOn w:val="Normal"/>
    <w:link w:val="Heading5Char"/>
    <w:uiPriority w:val="9"/>
    <w:qFormat/>
    <w:rsid w:val="000166E5"/>
    <w:pPr>
      <w:spacing w:before="450" w:after="100" w:afterAutospacing="1" w:line="240" w:lineRule="auto"/>
      <w:jc w:val="center"/>
      <w:outlineLvl w:val="4"/>
    </w:pPr>
    <w:rPr>
      <w:rFonts w:ascii="Times New Roman" w:eastAsia="Times New Roman" w:hAnsi="Times New Roman" w:cs="Times New Roman"/>
      <w:b/>
      <w:bCs/>
      <w:color w:val="000000"/>
      <w:sz w:val="20"/>
      <w:szCs w:val="20"/>
      <w:lang w:eastAsia="bg-BG"/>
    </w:rPr>
  </w:style>
  <w:style w:type="paragraph" w:styleId="Heading6">
    <w:name w:val="heading 6"/>
    <w:basedOn w:val="Normal"/>
    <w:link w:val="Heading6Char"/>
    <w:uiPriority w:val="9"/>
    <w:qFormat/>
    <w:rsid w:val="000166E5"/>
    <w:pPr>
      <w:spacing w:before="450" w:after="100" w:afterAutospacing="1" w:line="240" w:lineRule="auto"/>
      <w:jc w:val="center"/>
      <w:outlineLvl w:val="5"/>
    </w:pPr>
    <w:rPr>
      <w:rFonts w:ascii="Times New Roman" w:eastAsia="Times New Roman" w:hAnsi="Times New Roman" w:cs="Times New Roman"/>
      <w:b/>
      <w:bCs/>
      <w:color w:val="000000"/>
      <w:sz w:val="15"/>
      <w:szCs w:val="15"/>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E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166E5"/>
    <w:rPr>
      <w:rFonts w:ascii="Times New Roman" w:eastAsia="Times New Roman" w:hAnsi="Times New Roman" w:cs="Times New Roman"/>
      <w:b/>
      <w:bCs/>
      <w:color w:val="000000"/>
      <w:sz w:val="36"/>
      <w:szCs w:val="36"/>
      <w:lang w:eastAsia="bg-BG"/>
    </w:rPr>
  </w:style>
  <w:style w:type="character" w:customStyle="1" w:styleId="Heading3Char">
    <w:name w:val="Heading 3 Char"/>
    <w:basedOn w:val="DefaultParagraphFont"/>
    <w:link w:val="Heading3"/>
    <w:uiPriority w:val="9"/>
    <w:rsid w:val="000166E5"/>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0166E5"/>
    <w:rPr>
      <w:rFonts w:ascii="Times New Roman" w:eastAsia="Times New Roman" w:hAnsi="Times New Roman" w:cs="Times New Roman"/>
      <w:b/>
      <w:bCs/>
      <w:color w:val="000000"/>
      <w:sz w:val="24"/>
      <w:szCs w:val="24"/>
      <w:lang w:eastAsia="bg-BG"/>
    </w:rPr>
  </w:style>
  <w:style w:type="character" w:customStyle="1" w:styleId="Heading5Char">
    <w:name w:val="Heading 5 Char"/>
    <w:basedOn w:val="DefaultParagraphFont"/>
    <w:link w:val="Heading5"/>
    <w:uiPriority w:val="9"/>
    <w:rsid w:val="000166E5"/>
    <w:rPr>
      <w:rFonts w:ascii="Times New Roman" w:eastAsia="Times New Roman" w:hAnsi="Times New Roman" w:cs="Times New Roman"/>
      <w:b/>
      <w:bCs/>
      <w:color w:val="000000"/>
      <w:sz w:val="20"/>
      <w:szCs w:val="20"/>
      <w:lang w:eastAsia="bg-BG"/>
    </w:rPr>
  </w:style>
  <w:style w:type="character" w:customStyle="1" w:styleId="Heading6Char">
    <w:name w:val="Heading 6 Char"/>
    <w:basedOn w:val="DefaultParagraphFont"/>
    <w:link w:val="Heading6"/>
    <w:uiPriority w:val="9"/>
    <w:rsid w:val="000166E5"/>
    <w:rPr>
      <w:rFonts w:ascii="Times New Roman" w:eastAsia="Times New Roman" w:hAnsi="Times New Roman" w:cs="Times New Roman"/>
      <w:b/>
      <w:bCs/>
      <w:color w:val="000000"/>
      <w:sz w:val="15"/>
      <w:szCs w:val="15"/>
      <w:lang w:eastAsia="bg-BG"/>
    </w:rPr>
  </w:style>
  <w:style w:type="numbering" w:customStyle="1" w:styleId="NoList1">
    <w:name w:val="No List1"/>
    <w:next w:val="NoList"/>
    <w:uiPriority w:val="99"/>
    <w:semiHidden/>
    <w:unhideWhenUsed/>
    <w:rsid w:val="000166E5"/>
  </w:style>
  <w:style w:type="character" w:styleId="Hyperlink">
    <w:name w:val="Hyperlink"/>
    <w:basedOn w:val="DefaultParagraphFont"/>
    <w:uiPriority w:val="99"/>
    <w:semiHidden/>
    <w:unhideWhenUsed/>
    <w:rsid w:val="000166E5"/>
    <w:rPr>
      <w:strike w:val="0"/>
      <w:dstrike w:val="0"/>
      <w:color w:val="000000"/>
      <w:u w:val="none"/>
      <w:effect w:val="none"/>
    </w:rPr>
  </w:style>
  <w:style w:type="character" w:styleId="FollowedHyperlink">
    <w:name w:val="FollowedHyperlink"/>
    <w:basedOn w:val="DefaultParagraphFont"/>
    <w:uiPriority w:val="99"/>
    <w:semiHidden/>
    <w:unhideWhenUsed/>
    <w:rsid w:val="000166E5"/>
    <w:rPr>
      <w:strike w:val="0"/>
      <w:dstrike w:val="0"/>
      <w:color w:val="000000"/>
      <w:u w:val="none"/>
      <w:effect w:val="none"/>
    </w:rPr>
  </w:style>
  <w:style w:type="paragraph" w:styleId="HTMLPreformatted">
    <w:name w:val="HTML Preformatted"/>
    <w:basedOn w:val="Normal"/>
    <w:link w:val="HTMLPreformattedChar"/>
    <w:uiPriority w:val="99"/>
    <w:semiHidden/>
    <w:unhideWhenUsed/>
    <w:rsid w:val="0001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eastAsia="bg-BG"/>
    </w:rPr>
  </w:style>
  <w:style w:type="character" w:customStyle="1" w:styleId="HTMLPreformattedChar">
    <w:name w:val="HTML Preformatted Char"/>
    <w:basedOn w:val="DefaultParagraphFont"/>
    <w:link w:val="HTMLPreformatted"/>
    <w:uiPriority w:val="99"/>
    <w:semiHidden/>
    <w:rsid w:val="000166E5"/>
    <w:rPr>
      <w:rFonts w:ascii="Courier" w:eastAsia="Times New Roman" w:hAnsi="Courier" w:cs="Courier New"/>
      <w:sz w:val="20"/>
      <w:szCs w:val="20"/>
      <w:lang w:eastAsia="bg-BG"/>
    </w:rPr>
  </w:style>
  <w:style w:type="paragraph" w:customStyle="1" w:styleId="msonormal0">
    <w:name w:val="msonormal"/>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NormalWeb">
    <w:name w:val="Normal (Web)"/>
    <w:basedOn w:val="Normal"/>
    <w:uiPriority w:val="99"/>
    <w:semiHidden/>
    <w:unhideWhenUsed/>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1">
    <w:name w:val="p1"/>
    <w:basedOn w:val="Normal"/>
    <w:rsid w:val="000166E5"/>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title">
    <w:name w:val="divtitle"/>
    <w:basedOn w:val="Normal"/>
    <w:rsid w:val="000166E5"/>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ntent">
    <w:name w:val="content"/>
    <w:basedOn w:val="Normal"/>
    <w:rsid w:val="000166E5"/>
    <w:pPr>
      <w:shd w:val="clear" w:color="auto" w:fill="FFFFFF"/>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hintsclass1">
    <w:name w:val="hintsclass1"/>
    <w:basedOn w:val="Normal"/>
    <w:rsid w:val="000166E5"/>
    <w:pPr>
      <w:pBdr>
        <w:top w:val="single" w:sz="6" w:space="0" w:color="808080"/>
        <w:left w:val="single" w:sz="6" w:space="0" w:color="808080"/>
        <w:bottom w:val="single" w:sz="6" w:space="0" w:color="808080"/>
        <w:right w:val="single" w:sz="6" w:space="0" w:color="808080"/>
      </w:pBdr>
      <w:shd w:val="clear" w:color="auto" w:fill="F0F0F0"/>
      <w:spacing w:after="0" w:line="240" w:lineRule="auto"/>
      <w:ind w:firstLine="990"/>
      <w:jc w:val="both"/>
    </w:pPr>
    <w:rPr>
      <w:rFonts w:ascii="Tahoma" w:eastAsia="Times New Roman" w:hAnsi="Tahoma" w:cs="Tahoma"/>
      <w:color w:val="000000"/>
      <w:sz w:val="18"/>
      <w:szCs w:val="18"/>
      <w:lang w:eastAsia="bg-BG"/>
    </w:rPr>
  </w:style>
  <w:style w:type="paragraph" w:customStyle="1" w:styleId="hintsclass2">
    <w:name w:val="hintsclass2"/>
    <w:basedOn w:val="Normal"/>
    <w:rsid w:val="000166E5"/>
    <w:pPr>
      <w:pBdr>
        <w:top w:val="single" w:sz="6" w:space="4" w:color="808080"/>
        <w:left w:val="single" w:sz="6" w:space="4" w:color="808080"/>
        <w:bottom w:val="single" w:sz="6" w:space="23" w:color="808080"/>
        <w:right w:val="single" w:sz="6" w:space="4" w:color="808080"/>
      </w:pBdr>
      <w:shd w:val="clear" w:color="auto" w:fill="FFFFFF"/>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hintsource">
    <w:name w:val="hintsource"/>
    <w:basedOn w:val="Normal"/>
    <w:rsid w:val="000166E5"/>
    <w:pPr>
      <w:spacing w:after="0" w:line="240" w:lineRule="auto"/>
      <w:ind w:firstLine="990"/>
      <w:jc w:val="both"/>
    </w:pPr>
    <w:rPr>
      <w:rFonts w:ascii="Times New Roman" w:eastAsia="Times New Roman" w:hAnsi="Times New Roman" w:cs="Times New Roman"/>
      <w:color w:val="000000"/>
      <w:sz w:val="24"/>
      <w:szCs w:val="24"/>
      <w:u w:val="single"/>
      <w:lang w:eastAsia="bg-BG"/>
    </w:rPr>
  </w:style>
  <w:style w:type="paragraph" w:customStyle="1" w:styleId="doc1">
    <w:name w:val="doc_1"/>
    <w:basedOn w:val="Normal"/>
    <w:rsid w:val="000166E5"/>
    <w:pPr>
      <w:pBdr>
        <w:top w:val="single" w:sz="6" w:space="0" w:color="FFFFFF"/>
        <w:left w:val="single" w:sz="6" w:space="0" w:color="FFFFFF"/>
        <w:bottom w:val="single" w:sz="6" w:space="0" w:color="FFFFFF"/>
        <w:right w:val="single" w:sz="6" w:space="0" w:color="FFFFFF"/>
      </w:pBdr>
      <w:spacing w:before="150"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urnote">
    <w:name w:val="eur_note"/>
    <w:basedOn w:val="Normal"/>
    <w:rsid w:val="000166E5"/>
    <w:pPr>
      <w:pBdr>
        <w:top w:val="single" w:sz="6" w:space="4" w:color="000000"/>
        <w:left w:val="single" w:sz="6" w:space="4" w:color="000000"/>
        <w:bottom w:val="single" w:sz="6" w:space="4" w:color="000000"/>
        <w:right w:val="single" w:sz="6" w:space="4" w:color="000000"/>
      </w:pBdr>
      <w:spacing w:before="75" w:after="75" w:line="240" w:lineRule="auto"/>
      <w:ind w:left="75" w:right="75" w:firstLine="990"/>
      <w:jc w:val="both"/>
    </w:pPr>
    <w:rPr>
      <w:rFonts w:ascii="Times New Roman" w:eastAsia="Times New Roman" w:hAnsi="Times New Roman" w:cs="Times New Roman"/>
      <w:color w:val="000000"/>
      <w:sz w:val="21"/>
      <w:szCs w:val="21"/>
      <w:lang w:eastAsia="bg-BG"/>
    </w:rPr>
  </w:style>
  <w:style w:type="paragraph" w:customStyle="1" w:styleId="l1">
    <w:name w:val="l1"/>
    <w:basedOn w:val="Normal"/>
    <w:rsid w:val="000166E5"/>
    <w:pPr>
      <w:spacing w:before="120" w:after="75" w:line="320" w:lineRule="atLeast"/>
      <w:ind w:firstLine="330"/>
      <w:jc w:val="both"/>
    </w:pPr>
    <w:rPr>
      <w:rFonts w:ascii="Times New Roman" w:eastAsia="Times New Roman" w:hAnsi="Times New Roman" w:cs="Times New Roman"/>
      <w:b/>
      <w:bCs/>
      <w:color w:val="000000"/>
      <w:sz w:val="26"/>
      <w:szCs w:val="26"/>
      <w:lang w:eastAsia="bg-BG"/>
    </w:rPr>
  </w:style>
  <w:style w:type="paragraph" w:customStyle="1" w:styleId="l2">
    <w:name w:val="l2"/>
    <w:basedOn w:val="Normal"/>
    <w:rsid w:val="000166E5"/>
    <w:pPr>
      <w:spacing w:before="120" w:after="75" w:line="320" w:lineRule="atLeast"/>
      <w:ind w:firstLine="660"/>
      <w:jc w:val="both"/>
    </w:pPr>
    <w:rPr>
      <w:rFonts w:ascii="Times New Roman" w:eastAsia="Times New Roman" w:hAnsi="Times New Roman" w:cs="Times New Roman"/>
      <w:color w:val="000000"/>
      <w:sz w:val="32"/>
      <w:szCs w:val="32"/>
      <w:lang w:eastAsia="bg-BG"/>
    </w:rPr>
  </w:style>
  <w:style w:type="paragraph" w:customStyle="1" w:styleId="l3">
    <w:name w:val="l3"/>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c">
    <w:name w:val="ec"/>
    <w:basedOn w:val="Normal"/>
    <w:rsid w:val="000166E5"/>
    <w:pPr>
      <w:spacing w:after="0" w:line="320" w:lineRule="atLeast"/>
      <w:ind w:firstLine="990"/>
      <w:jc w:val="center"/>
    </w:pPr>
    <w:rPr>
      <w:rFonts w:ascii="Times New Roman" w:eastAsia="Times New Roman" w:hAnsi="Times New Roman" w:cs="Times New Roman"/>
      <w:b/>
      <w:bCs/>
      <w:color w:val="000000"/>
      <w:sz w:val="32"/>
      <w:szCs w:val="32"/>
      <w:lang w:eastAsia="bg-BG"/>
    </w:rPr>
  </w:style>
  <w:style w:type="paragraph" w:customStyle="1" w:styleId="esc">
    <w:name w:val="esc"/>
    <w:basedOn w:val="Normal"/>
    <w:rsid w:val="000166E5"/>
    <w:pPr>
      <w:spacing w:after="0" w:line="240" w:lineRule="auto"/>
      <w:ind w:left="990" w:firstLine="990"/>
      <w:jc w:val="both"/>
    </w:pPr>
    <w:rPr>
      <w:rFonts w:ascii="Times New Roman" w:eastAsia="Times New Roman" w:hAnsi="Times New Roman" w:cs="Times New Roman"/>
      <w:b/>
      <w:bCs/>
      <w:color w:val="000000"/>
      <w:sz w:val="24"/>
      <w:szCs w:val="24"/>
      <w:lang w:eastAsia="bg-BG"/>
    </w:rPr>
  </w:style>
  <w:style w:type="paragraph" w:customStyle="1" w:styleId="eub">
    <w:name w:val="eub"/>
    <w:basedOn w:val="Normal"/>
    <w:rsid w:val="000166E5"/>
    <w:pPr>
      <w:spacing w:after="0" w:line="320" w:lineRule="atLeast"/>
      <w:ind w:left="1005" w:firstLine="990"/>
    </w:pPr>
    <w:rPr>
      <w:rFonts w:ascii="Times New Roman" w:eastAsia="Times New Roman" w:hAnsi="Times New Roman" w:cs="Times New Roman"/>
      <w:color w:val="000000"/>
      <w:sz w:val="32"/>
      <w:szCs w:val="32"/>
      <w:lang w:eastAsia="bg-BG"/>
    </w:rPr>
  </w:style>
  <w:style w:type="paragraph" w:customStyle="1" w:styleId="elex">
    <w:name w:val="elex"/>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
    <w:name w:val="d"/>
    <w:basedOn w:val="Normal"/>
    <w:rsid w:val="000166E5"/>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links">
    <w:name w:val="plinks"/>
    <w:basedOn w:val="Normal"/>
    <w:rsid w:val="000166E5"/>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note">
    <w:name w:val="pnote"/>
    <w:basedOn w:val="Normal"/>
    <w:rsid w:val="000166E5"/>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pal">
    <w:name w:val="ppal"/>
    <w:basedOn w:val="Normal"/>
    <w:rsid w:val="000166E5"/>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up">
    <w:name w:val="peup"/>
    <w:basedOn w:val="Normal"/>
    <w:rsid w:val="000166E5"/>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ue">
    <w:name w:val="peue"/>
    <w:basedOn w:val="Normal"/>
    <w:rsid w:val="000166E5"/>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mpty">
    <w:name w:val="pempty"/>
    <w:basedOn w:val="Normal"/>
    <w:rsid w:val="000166E5"/>
    <w:pPr>
      <w:shd w:val="clear" w:color="auto" w:fill="FFFFFF"/>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ictable">
    <w:name w:val="pictable"/>
    <w:basedOn w:val="Normal"/>
    <w:rsid w:val="000166E5"/>
    <w:pPr>
      <w:spacing w:before="45"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ldef">
    <w:name w:val="ldef"/>
    <w:basedOn w:val="Normal"/>
    <w:rsid w:val="000166E5"/>
    <w:pPr>
      <w:spacing w:after="0" w:line="320" w:lineRule="atLeast"/>
      <w:ind w:firstLine="990"/>
      <w:jc w:val="both"/>
    </w:pPr>
    <w:rPr>
      <w:rFonts w:ascii="Times New Roman" w:eastAsia="Times New Roman" w:hAnsi="Times New Roman" w:cs="Times New Roman"/>
      <w:color w:val="000000"/>
      <w:sz w:val="32"/>
      <w:szCs w:val="32"/>
      <w:lang w:eastAsia="bg-BG"/>
    </w:rPr>
  </w:style>
  <w:style w:type="paragraph" w:customStyle="1" w:styleId="ldefsel">
    <w:name w:val="ldef_sel"/>
    <w:basedOn w:val="Normal"/>
    <w:rsid w:val="000166E5"/>
    <w:pPr>
      <w:shd w:val="clear" w:color="auto" w:fill="FEDEB7"/>
      <w:spacing w:after="0" w:line="320" w:lineRule="atLeast"/>
      <w:ind w:firstLine="990"/>
      <w:jc w:val="both"/>
    </w:pPr>
    <w:rPr>
      <w:rFonts w:ascii="Times New Roman" w:eastAsia="Times New Roman" w:hAnsi="Times New Roman" w:cs="Times New Roman"/>
      <w:color w:val="000000"/>
      <w:sz w:val="32"/>
      <w:szCs w:val="32"/>
      <w:lang w:eastAsia="bg-BG"/>
    </w:rPr>
  </w:style>
  <w:style w:type="paragraph" w:customStyle="1" w:styleId="srchf">
    <w:name w:val="srch_f"/>
    <w:basedOn w:val="Normal"/>
    <w:rsid w:val="000166E5"/>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srchf1">
    <w:name w:val="srch_f1"/>
    <w:basedOn w:val="Normal"/>
    <w:rsid w:val="000166E5"/>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t">
    <w:name w:val="t"/>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w">
    <w:name w:val="w"/>
    <w:basedOn w:val="Normal"/>
    <w:rsid w:val="000166E5"/>
    <w:pPr>
      <w:spacing w:after="0" w:line="240" w:lineRule="auto"/>
      <w:jc w:val="both"/>
    </w:pPr>
    <w:rPr>
      <w:rFonts w:ascii="Times New Roman" w:eastAsia="Times New Roman" w:hAnsi="Times New Roman" w:cs="Times New Roman"/>
      <w:color w:val="000000"/>
      <w:sz w:val="24"/>
      <w:szCs w:val="24"/>
      <w:lang w:eastAsia="bg-BG"/>
    </w:rPr>
  </w:style>
  <w:style w:type="paragraph" w:customStyle="1" w:styleId="anot">
    <w:name w:val="anot"/>
    <w:basedOn w:val="Normal"/>
    <w:rsid w:val="000166E5"/>
    <w:pPr>
      <w:spacing w:after="0" w:line="240" w:lineRule="auto"/>
      <w:ind w:left="945" w:right="945" w:firstLine="945"/>
      <w:jc w:val="both"/>
    </w:pPr>
    <w:rPr>
      <w:rFonts w:ascii="Times New Roman" w:eastAsia="Times New Roman" w:hAnsi="Times New Roman" w:cs="Times New Roman"/>
      <w:color w:val="000000"/>
      <w:sz w:val="24"/>
      <w:szCs w:val="24"/>
      <w:lang w:eastAsia="bg-BG"/>
    </w:rPr>
  </w:style>
  <w:style w:type="paragraph" w:customStyle="1" w:styleId="anotcapt">
    <w:name w:val="anotcapt"/>
    <w:basedOn w:val="Normal"/>
    <w:rsid w:val="000166E5"/>
    <w:pPr>
      <w:spacing w:before="120" w:after="0" w:line="240" w:lineRule="auto"/>
      <w:ind w:left="945" w:right="945"/>
      <w:jc w:val="both"/>
    </w:pPr>
    <w:rPr>
      <w:rFonts w:ascii="Times New Roman" w:eastAsia="Times New Roman" w:hAnsi="Times New Roman" w:cs="Times New Roman"/>
      <w:color w:val="000000"/>
      <w:sz w:val="24"/>
      <w:szCs w:val="24"/>
      <w:lang w:eastAsia="bg-BG"/>
    </w:rPr>
  </w:style>
  <w:style w:type="paragraph" w:customStyle="1" w:styleId="pname">
    <w:name w:val="pname"/>
    <w:basedOn w:val="Normal"/>
    <w:rsid w:val="000166E5"/>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on">
    <w:name w:val="con"/>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blue">
    <w:name w:val="blue"/>
    <w:basedOn w:val="Normal"/>
    <w:rsid w:val="000166E5"/>
    <w:pPr>
      <w:spacing w:after="0" w:line="320" w:lineRule="atLeast"/>
      <w:ind w:firstLine="990"/>
      <w:jc w:val="both"/>
    </w:pPr>
    <w:rPr>
      <w:rFonts w:ascii="Times New Roman" w:eastAsia="Times New Roman" w:hAnsi="Times New Roman" w:cs="Times New Roman"/>
      <w:color w:val="0000FF"/>
      <w:sz w:val="32"/>
      <w:szCs w:val="32"/>
      <w:lang w:eastAsia="bg-BG"/>
    </w:rPr>
  </w:style>
  <w:style w:type="paragraph" w:customStyle="1" w:styleId="red">
    <w:name w:val="red"/>
    <w:basedOn w:val="Normal"/>
    <w:rsid w:val="000166E5"/>
    <w:pPr>
      <w:spacing w:after="0" w:line="320" w:lineRule="atLeast"/>
      <w:ind w:firstLine="990"/>
      <w:jc w:val="both"/>
    </w:pPr>
    <w:rPr>
      <w:rFonts w:ascii="Times New Roman" w:eastAsia="Times New Roman" w:hAnsi="Times New Roman" w:cs="Times New Roman"/>
      <w:strike/>
      <w:color w:val="FF0000"/>
      <w:sz w:val="32"/>
      <w:szCs w:val="32"/>
      <w:u w:val="single"/>
      <w:lang w:eastAsia="bg-BG"/>
    </w:rPr>
  </w:style>
  <w:style w:type="paragraph" w:customStyle="1" w:styleId="pplus">
    <w:name w:val="pplus"/>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minus">
    <w:name w:val="pminus"/>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gg">
    <w:name w:val="pgg"/>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navigationbottom">
    <w:name w:val="navigationbottom"/>
    <w:basedOn w:val="Normal"/>
    <w:rsid w:val="000166E5"/>
    <w:pPr>
      <w:pBdr>
        <w:top w:val="threeDEngrave" w:sz="6" w:space="8" w:color="CCFFFF"/>
      </w:pBdr>
      <w:spacing w:before="375"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screenshot">
    <w:name w:val="screenshot"/>
    <w:basedOn w:val="Normal"/>
    <w:rsid w:val="000166E5"/>
    <w:pPr>
      <w:pBdr>
        <w:top w:val="single" w:sz="6" w:space="0" w:color="000000"/>
        <w:left w:val="single" w:sz="6" w:space="0" w:color="000000"/>
        <w:bottom w:val="single" w:sz="6" w:space="0" w:color="000000"/>
        <w:right w:val="single" w:sz="6" w:space="0" w:color="000000"/>
      </w:pBdr>
      <w:spacing w:before="300" w:after="30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screenshot">
    <w:name w:val="divscreenshot"/>
    <w:basedOn w:val="Normal"/>
    <w:rsid w:val="000166E5"/>
    <w:pPr>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head1">
    <w:name w:val="head1"/>
    <w:basedOn w:val="Normal"/>
    <w:rsid w:val="000166E5"/>
    <w:pPr>
      <w:pBdr>
        <w:bottom w:val="threeDEngrave" w:sz="6" w:space="8" w:color="CCFFFF"/>
      </w:pBdr>
      <w:spacing w:before="75" w:after="75" w:line="270" w:lineRule="atLeast"/>
      <w:ind w:firstLine="300"/>
      <w:jc w:val="both"/>
    </w:pPr>
    <w:rPr>
      <w:rFonts w:ascii="Verdana" w:eastAsia="Times New Roman" w:hAnsi="Verdana" w:cs="Times New Roman"/>
      <w:b/>
      <w:bCs/>
      <w:color w:val="000000"/>
      <w:sz w:val="24"/>
      <w:szCs w:val="24"/>
      <w:lang w:eastAsia="bg-BG"/>
    </w:rPr>
  </w:style>
  <w:style w:type="paragraph" w:customStyle="1" w:styleId="head2">
    <w:name w:val="head2"/>
    <w:basedOn w:val="Normal"/>
    <w:rsid w:val="000166E5"/>
    <w:pPr>
      <w:spacing w:after="0" w:line="225" w:lineRule="atLeast"/>
      <w:ind w:firstLine="300"/>
      <w:jc w:val="both"/>
    </w:pPr>
    <w:rPr>
      <w:rFonts w:ascii="Verdana" w:eastAsia="Times New Roman" w:hAnsi="Verdana" w:cs="Times New Roman"/>
      <w:b/>
      <w:bCs/>
      <w:color w:val="000000"/>
      <w:sz w:val="20"/>
      <w:szCs w:val="20"/>
      <w:lang w:eastAsia="bg-BG"/>
    </w:rPr>
  </w:style>
  <w:style w:type="paragraph" w:customStyle="1" w:styleId="noveltypar">
    <w:name w:val="noveltypar"/>
    <w:basedOn w:val="Normal"/>
    <w:rsid w:val="000166E5"/>
    <w:pPr>
      <w:spacing w:before="75" w:after="75" w:line="240" w:lineRule="auto"/>
      <w:ind w:firstLine="990"/>
      <w:jc w:val="both"/>
    </w:pPr>
    <w:rPr>
      <w:rFonts w:ascii="Verdana" w:eastAsia="Times New Roman" w:hAnsi="Verdana" w:cs="Times New Roman"/>
      <w:color w:val="000000"/>
      <w:sz w:val="18"/>
      <w:szCs w:val="18"/>
      <w:lang w:eastAsia="bg-BG"/>
    </w:rPr>
  </w:style>
  <w:style w:type="paragraph" w:customStyle="1" w:styleId="noveltylist">
    <w:name w:val="noveltylist"/>
    <w:basedOn w:val="Normal"/>
    <w:rsid w:val="000166E5"/>
    <w:pPr>
      <w:spacing w:before="150" w:after="150" w:line="240" w:lineRule="auto"/>
      <w:ind w:left="600" w:firstLine="990"/>
      <w:jc w:val="both"/>
    </w:pPr>
    <w:rPr>
      <w:rFonts w:ascii="Verdana" w:eastAsia="Times New Roman" w:hAnsi="Verdana" w:cs="Times New Roman"/>
      <w:color w:val="000000"/>
      <w:sz w:val="18"/>
      <w:szCs w:val="18"/>
      <w:lang w:eastAsia="bg-BG"/>
    </w:rPr>
  </w:style>
  <w:style w:type="paragraph" w:customStyle="1" w:styleId="noveltyheader">
    <w:name w:val="noveltyheader"/>
    <w:basedOn w:val="Normal"/>
    <w:rsid w:val="000166E5"/>
    <w:pPr>
      <w:shd w:val="clear" w:color="auto" w:fill="B1B1B1"/>
      <w:spacing w:before="150" w:after="0" w:line="240" w:lineRule="atLeast"/>
      <w:ind w:firstLine="300"/>
      <w:jc w:val="both"/>
    </w:pPr>
    <w:rPr>
      <w:rFonts w:ascii="Verdana" w:eastAsia="Times New Roman" w:hAnsi="Verdana" w:cs="Times New Roman"/>
      <w:b/>
      <w:bCs/>
      <w:color w:val="000000"/>
      <w:sz w:val="21"/>
      <w:szCs w:val="21"/>
      <w:lang w:eastAsia="bg-BG"/>
    </w:rPr>
  </w:style>
  <w:style w:type="paragraph" w:customStyle="1" w:styleId="noveltymain">
    <w:name w:val="noveltymain"/>
    <w:basedOn w:val="Normal"/>
    <w:rsid w:val="000166E5"/>
    <w:pPr>
      <w:spacing w:after="0" w:line="225" w:lineRule="atLeast"/>
      <w:ind w:firstLine="990"/>
      <w:jc w:val="both"/>
    </w:pPr>
    <w:rPr>
      <w:rFonts w:ascii="Verdana" w:eastAsia="Times New Roman" w:hAnsi="Verdana" w:cs="Times New Roman"/>
      <w:b/>
      <w:bCs/>
      <w:color w:val="000000"/>
      <w:sz w:val="20"/>
      <w:szCs w:val="20"/>
      <w:lang w:eastAsia="bg-BG"/>
    </w:rPr>
  </w:style>
  <w:style w:type="paragraph" w:customStyle="1" w:styleId="noveltylink">
    <w:name w:val="noveltylink"/>
    <w:basedOn w:val="Normal"/>
    <w:rsid w:val="000166E5"/>
    <w:pPr>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textbold">
    <w:name w:val="textbold"/>
    <w:basedOn w:val="Normal"/>
    <w:rsid w:val="000166E5"/>
    <w:pPr>
      <w:spacing w:after="0" w:line="240" w:lineRule="auto"/>
      <w:ind w:firstLine="990"/>
      <w:jc w:val="both"/>
    </w:pPr>
    <w:rPr>
      <w:rFonts w:ascii="Verdana" w:eastAsia="Times New Roman" w:hAnsi="Verdana" w:cs="Times New Roman"/>
      <w:b/>
      <w:bCs/>
      <w:color w:val="000000"/>
      <w:sz w:val="18"/>
      <w:szCs w:val="18"/>
      <w:lang w:eastAsia="bg-BG"/>
    </w:rPr>
  </w:style>
  <w:style w:type="paragraph" w:customStyle="1" w:styleId="anotpal">
    <w:name w:val="anotpal"/>
    <w:basedOn w:val="Normal"/>
    <w:rsid w:val="000166E5"/>
    <w:pPr>
      <w:spacing w:after="0" w:line="240" w:lineRule="auto"/>
      <w:ind w:firstLine="990"/>
      <w:jc w:val="both"/>
    </w:pPr>
    <w:rPr>
      <w:rFonts w:ascii="Verdana" w:eastAsia="Times New Roman" w:hAnsi="Verdana" w:cs="Times New Roman"/>
      <w:i/>
      <w:iCs/>
      <w:vanish/>
      <w:color w:val="000000"/>
      <w:sz w:val="18"/>
      <w:szCs w:val="18"/>
      <w:lang w:eastAsia="bg-BG"/>
    </w:rPr>
  </w:style>
  <w:style w:type="paragraph" w:customStyle="1" w:styleId="anottext">
    <w:name w:val="anottext"/>
    <w:basedOn w:val="Normal"/>
    <w:rsid w:val="000166E5"/>
    <w:pPr>
      <w:shd w:val="clear" w:color="auto" w:fill="EAEBED"/>
      <w:spacing w:after="0" w:line="240" w:lineRule="auto"/>
      <w:ind w:firstLine="990"/>
      <w:jc w:val="both"/>
    </w:pPr>
    <w:rPr>
      <w:rFonts w:ascii="Verdana" w:eastAsia="Times New Roman" w:hAnsi="Verdana" w:cs="Times New Roman"/>
      <w:i/>
      <w:iCs/>
      <w:vanish/>
      <w:color w:val="000000"/>
      <w:sz w:val="18"/>
      <w:szCs w:val="18"/>
      <w:lang w:eastAsia="bg-BG"/>
    </w:rPr>
  </w:style>
  <w:style w:type="paragraph" w:customStyle="1" w:styleId="textitalic">
    <w:name w:val="textitalic"/>
    <w:basedOn w:val="Normal"/>
    <w:rsid w:val="000166E5"/>
    <w:pPr>
      <w:spacing w:after="0" w:line="240" w:lineRule="auto"/>
      <w:ind w:firstLine="990"/>
      <w:jc w:val="both"/>
    </w:pPr>
    <w:rPr>
      <w:rFonts w:ascii="Verdana" w:eastAsia="Times New Roman" w:hAnsi="Verdana" w:cs="Times New Roman"/>
      <w:i/>
      <w:iCs/>
      <w:color w:val="000000"/>
      <w:sz w:val="18"/>
      <w:szCs w:val="18"/>
      <w:lang w:eastAsia="bg-BG"/>
    </w:rPr>
  </w:style>
  <w:style w:type="paragraph" w:customStyle="1" w:styleId="textunderline">
    <w:name w:val="textunderline"/>
    <w:basedOn w:val="Normal"/>
    <w:rsid w:val="000166E5"/>
    <w:pPr>
      <w:spacing w:after="0" w:line="240" w:lineRule="auto"/>
      <w:ind w:firstLine="990"/>
      <w:jc w:val="both"/>
    </w:pPr>
    <w:rPr>
      <w:rFonts w:ascii="Verdana" w:eastAsia="Times New Roman" w:hAnsi="Verdana" w:cs="Times New Roman"/>
      <w:color w:val="000000"/>
      <w:sz w:val="18"/>
      <w:szCs w:val="18"/>
      <w:u w:val="single"/>
      <w:lang w:eastAsia="bg-BG"/>
    </w:rPr>
  </w:style>
  <w:style w:type="paragraph" w:customStyle="1" w:styleId="tipicon">
    <w:name w:val="tipicon"/>
    <w:basedOn w:val="Normal"/>
    <w:rsid w:val="000166E5"/>
    <w:pPr>
      <w:spacing w:before="45"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tiptable">
    <w:name w:val="tiptable"/>
    <w:basedOn w:val="Normal"/>
    <w:rsid w:val="000166E5"/>
    <w:pPr>
      <w:pBdr>
        <w:top w:val="single" w:sz="6" w:space="0" w:color="ECE9D8"/>
        <w:left w:val="single" w:sz="6" w:space="0" w:color="ECE9D8"/>
        <w:bottom w:val="single" w:sz="6" w:space="0" w:color="ECE9D8"/>
        <w:right w:val="single" w:sz="6" w:space="0" w:color="ECE9D8"/>
      </w:pBdr>
      <w:spacing w:before="75" w:after="0" w:line="240" w:lineRule="auto"/>
      <w:ind w:firstLine="990"/>
      <w:jc w:val="both"/>
    </w:pPr>
    <w:rPr>
      <w:rFonts w:ascii="Verdana" w:eastAsia="Times New Roman" w:hAnsi="Verdana" w:cs="Times New Roman"/>
      <w:color w:val="000000"/>
      <w:sz w:val="18"/>
      <w:szCs w:val="18"/>
      <w:lang w:eastAsia="bg-BG"/>
    </w:rPr>
  </w:style>
  <w:style w:type="paragraph" w:customStyle="1" w:styleId="tiptd">
    <w:name w:val="tiptd"/>
    <w:basedOn w:val="Normal"/>
    <w:rsid w:val="000166E5"/>
    <w:pPr>
      <w:spacing w:after="0" w:line="240" w:lineRule="auto"/>
      <w:ind w:firstLine="990"/>
      <w:jc w:val="center"/>
      <w:textAlignment w:val="top"/>
    </w:pPr>
    <w:rPr>
      <w:rFonts w:ascii="Verdana" w:eastAsia="Times New Roman" w:hAnsi="Verdana" w:cs="Times New Roman"/>
      <w:color w:val="000000"/>
      <w:sz w:val="24"/>
      <w:szCs w:val="24"/>
      <w:lang w:eastAsia="bg-BG"/>
    </w:rPr>
  </w:style>
  <w:style w:type="paragraph" w:customStyle="1" w:styleId="tipcaption">
    <w:name w:val="tipcaption"/>
    <w:basedOn w:val="Normal"/>
    <w:rsid w:val="000166E5"/>
    <w:pPr>
      <w:spacing w:after="0" w:line="180" w:lineRule="atLeast"/>
      <w:ind w:firstLine="990"/>
      <w:jc w:val="center"/>
    </w:pPr>
    <w:rPr>
      <w:rFonts w:ascii="Verdana" w:eastAsia="Times New Roman" w:hAnsi="Verdana" w:cs="Times New Roman"/>
      <w:b/>
      <w:bCs/>
      <w:color w:val="000000"/>
      <w:sz w:val="16"/>
      <w:szCs w:val="16"/>
      <w:lang w:eastAsia="bg-BG"/>
    </w:rPr>
  </w:style>
  <w:style w:type="paragraph" w:customStyle="1" w:styleId="maintable">
    <w:name w:val="maintable"/>
    <w:basedOn w:val="Normal"/>
    <w:rsid w:val="000166E5"/>
    <w:pP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aoptable">
    <w:name w:val="aoptable"/>
    <w:basedOn w:val="Normal"/>
    <w:rsid w:val="000166E5"/>
    <w:pPr>
      <w:pBdr>
        <w:top w:val="single" w:sz="6" w:space="0" w:color="36393D"/>
        <w:left w:val="single" w:sz="6" w:space="0" w:color="36393D"/>
        <w:bottom w:val="single" w:sz="6" w:space="0" w:color="36393D"/>
        <w:right w:val="single" w:sz="6" w:space="0" w:color="36393D"/>
      </w:pBd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brratitle">
    <w:name w:val="brratitle"/>
    <w:basedOn w:val="Normal"/>
    <w:rsid w:val="000166E5"/>
    <w:pPr>
      <w:spacing w:after="0" w:line="240" w:lineRule="auto"/>
      <w:ind w:firstLine="990"/>
      <w:jc w:val="center"/>
    </w:pPr>
    <w:rPr>
      <w:rFonts w:ascii="Times New Roman" w:eastAsia="Times New Roman" w:hAnsi="Times New Roman" w:cs="Times New Roman"/>
      <w:b/>
      <w:bCs/>
      <w:color w:val="000000"/>
      <w:sz w:val="24"/>
      <w:szCs w:val="24"/>
      <w:lang w:eastAsia="bg-BG"/>
    </w:rPr>
  </w:style>
  <w:style w:type="paragraph" w:customStyle="1" w:styleId="brrasubtitle">
    <w:name w:val="brrasubtitle"/>
    <w:basedOn w:val="Normal"/>
    <w:rsid w:val="000166E5"/>
    <w:pPr>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brraheader">
    <w:name w:val="brraheader"/>
    <w:basedOn w:val="Normal"/>
    <w:rsid w:val="000166E5"/>
    <w:pPr>
      <w:shd w:val="clear" w:color="auto" w:fill="FCD8AB"/>
      <w:spacing w:after="0" w:line="240" w:lineRule="auto"/>
      <w:ind w:firstLine="990"/>
      <w:jc w:val="both"/>
    </w:pPr>
    <w:rPr>
      <w:rFonts w:ascii="Times New Roman" w:eastAsia="Times New Roman" w:hAnsi="Times New Roman" w:cs="Times New Roman"/>
      <w:b/>
      <w:bCs/>
      <w:color w:val="000000"/>
      <w:sz w:val="21"/>
      <w:szCs w:val="21"/>
      <w:lang w:eastAsia="bg-BG"/>
    </w:rPr>
  </w:style>
  <w:style w:type="paragraph" w:customStyle="1" w:styleId="brraheaderdata">
    <w:name w:val="brraheaderdata"/>
    <w:basedOn w:val="Normal"/>
    <w:rsid w:val="000166E5"/>
    <w:pPr>
      <w:shd w:val="clear" w:color="auto" w:fill="FCD8AB"/>
      <w:spacing w:after="0" w:line="240" w:lineRule="auto"/>
      <w:ind w:firstLine="990"/>
      <w:jc w:val="right"/>
    </w:pPr>
    <w:rPr>
      <w:rFonts w:ascii="Times New Roman" w:eastAsia="Times New Roman" w:hAnsi="Times New Roman" w:cs="Times New Roman"/>
      <w:b/>
      <w:bCs/>
      <w:color w:val="000000"/>
      <w:sz w:val="21"/>
      <w:szCs w:val="21"/>
      <w:lang w:eastAsia="bg-BG"/>
    </w:rPr>
  </w:style>
  <w:style w:type="paragraph" w:customStyle="1" w:styleId="brralabel">
    <w:name w:val="brralabel"/>
    <w:basedOn w:val="Normal"/>
    <w:rsid w:val="000166E5"/>
    <w:pPr>
      <w:spacing w:after="0" w:line="240" w:lineRule="auto"/>
      <w:ind w:firstLine="990"/>
      <w:jc w:val="right"/>
      <w:textAlignment w:val="top"/>
    </w:pPr>
    <w:rPr>
      <w:rFonts w:ascii="Times New Roman" w:eastAsia="Times New Roman" w:hAnsi="Times New Roman" w:cs="Times New Roman"/>
      <w:b/>
      <w:bCs/>
      <w:color w:val="000000"/>
      <w:sz w:val="18"/>
      <w:szCs w:val="18"/>
      <w:lang w:eastAsia="bg-BG"/>
    </w:rPr>
  </w:style>
  <w:style w:type="paragraph" w:customStyle="1" w:styleId="brratablelabel">
    <w:name w:val="brratablelabel"/>
    <w:basedOn w:val="Normal"/>
    <w:rsid w:val="000166E5"/>
    <w:pPr>
      <w:spacing w:after="0" w:line="240" w:lineRule="auto"/>
      <w:ind w:firstLine="990"/>
      <w:jc w:val="right"/>
      <w:textAlignment w:val="top"/>
    </w:pPr>
    <w:rPr>
      <w:rFonts w:ascii="Times New Roman" w:eastAsia="Times New Roman" w:hAnsi="Times New Roman" w:cs="Times New Roman"/>
      <w:b/>
      <w:bCs/>
      <w:color w:val="000000"/>
      <w:sz w:val="20"/>
      <w:szCs w:val="20"/>
      <w:lang w:eastAsia="bg-BG"/>
    </w:rPr>
  </w:style>
  <w:style w:type="paragraph" w:customStyle="1" w:styleId="brratabledata">
    <w:name w:val="brratabledata"/>
    <w:basedOn w:val="Normal"/>
    <w:rsid w:val="000166E5"/>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maindescription">
    <w:name w:val="maindescription"/>
    <w:basedOn w:val="Normal"/>
    <w:rsid w:val="000166E5"/>
    <w:pPr>
      <w:spacing w:after="0" w:line="270" w:lineRule="atLeast"/>
      <w:ind w:firstLine="990"/>
      <w:jc w:val="both"/>
    </w:pPr>
    <w:rPr>
      <w:rFonts w:ascii="Times New Roman" w:eastAsia="Times New Roman" w:hAnsi="Times New Roman" w:cs="Times New Roman"/>
      <w:b/>
      <w:bCs/>
      <w:color w:val="000000"/>
      <w:sz w:val="24"/>
      <w:szCs w:val="24"/>
      <w:lang w:eastAsia="bg-BG"/>
    </w:rPr>
  </w:style>
  <w:style w:type="paragraph" w:customStyle="1" w:styleId="coloreddate">
    <w:name w:val="coloreddate"/>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tddescription">
    <w:name w:val="tddescription"/>
    <w:basedOn w:val="Normal"/>
    <w:rsid w:val="000166E5"/>
    <w:pPr>
      <w:pBdr>
        <w:bottom w:val="single" w:sz="24" w:space="0" w:color="666666"/>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rl">
    <w:name w:val="rl"/>
    <w:basedOn w:val="Normal"/>
    <w:rsid w:val="000166E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ersontable">
    <w:name w:val="persontable"/>
    <w:basedOn w:val="Normal"/>
    <w:rsid w:val="000166E5"/>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personcaption">
    <w:name w:val="personcaption"/>
    <w:basedOn w:val="Normal"/>
    <w:rsid w:val="000166E5"/>
    <w:pPr>
      <w:pBdr>
        <w:bottom w:val="single" w:sz="6" w:space="2" w:color="000000"/>
        <w:right w:val="single" w:sz="6" w:space="5" w:color="000000"/>
      </w:pBdr>
      <w:shd w:val="clear" w:color="auto" w:fill="676767"/>
      <w:spacing w:after="0" w:line="240" w:lineRule="auto"/>
      <w:ind w:firstLine="990"/>
      <w:jc w:val="right"/>
    </w:pPr>
    <w:rPr>
      <w:rFonts w:ascii="Times New Roman" w:eastAsia="Times New Roman" w:hAnsi="Times New Roman" w:cs="Times New Roman"/>
      <w:color w:val="000000"/>
      <w:sz w:val="21"/>
      <w:szCs w:val="21"/>
      <w:lang w:eastAsia="bg-BG"/>
    </w:rPr>
  </w:style>
  <w:style w:type="paragraph" w:customStyle="1" w:styleId="personcontent">
    <w:name w:val="personcontent"/>
    <w:basedOn w:val="Normal"/>
    <w:rsid w:val="000166E5"/>
    <w:pPr>
      <w:pBdr>
        <w:bottom w:val="single" w:sz="6" w:space="0" w:color="000000"/>
        <w:right w:val="single" w:sz="6" w:space="0" w:color="000000"/>
      </w:pBdr>
      <w:shd w:val="clear" w:color="auto" w:fill="E6E6E6"/>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characterizationtable">
    <w:name w:val="characterizationtable"/>
    <w:basedOn w:val="Normal"/>
    <w:rsid w:val="000166E5"/>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characterizationcaption">
    <w:name w:val="characterizationcaption"/>
    <w:basedOn w:val="Normal"/>
    <w:rsid w:val="000166E5"/>
    <w:pPr>
      <w:pBdr>
        <w:bottom w:val="single" w:sz="6" w:space="2" w:color="000000"/>
        <w:right w:val="single" w:sz="6" w:space="0" w:color="000000"/>
      </w:pBdr>
      <w:shd w:val="clear" w:color="auto" w:fill="676767"/>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characterizationcontent">
    <w:name w:val="characterizationcontent"/>
    <w:basedOn w:val="Normal"/>
    <w:rsid w:val="000166E5"/>
    <w:pPr>
      <w:pBdr>
        <w:bottom w:val="single" w:sz="6" w:space="1" w:color="000000"/>
        <w:right w:val="single" w:sz="6" w:space="0" w:color="000000"/>
      </w:pBdr>
      <w:shd w:val="clear" w:color="auto" w:fill="E6E6E6"/>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haracterizationcontentpercent">
    <w:name w:val="characterizationcontentpercent"/>
    <w:basedOn w:val="Normal"/>
    <w:rsid w:val="000166E5"/>
    <w:pPr>
      <w:pBdr>
        <w:bottom w:val="single" w:sz="6" w:space="1" w:color="000000"/>
        <w:right w:val="single" w:sz="6" w:space="0" w:color="000000"/>
      </w:pBdr>
      <w:shd w:val="clear" w:color="auto" w:fill="E6E6E6"/>
      <w:spacing w:after="0" w:line="240" w:lineRule="auto"/>
      <w:ind w:firstLine="990"/>
      <w:jc w:val="center"/>
      <w:textAlignment w:val="top"/>
    </w:pPr>
    <w:rPr>
      <w:rFonts w:ascii="Times New Roman" w:eastAsia="Times New Roman" w:hAnsi="Times New Roman" w:cs="Times New Roman"/>
      <w:color w:val="000000"/>
      <w:sz w:val="24"/>
      <w:szCs w:val="24"/>
      <w:lang w:eastAsia="bg-BG"/>
    </w:rPr>
  </w:style>
  <w:style w:type="paragraph" w:customStyle="1" w:styleId="balanstable">
    <w:name w:val="balanstable"/>
    <w:basedOn w:val="Normal"/>
    <w:rsid w:val="000166E5"/>
    <w:pP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balanscaption">
    <w:name w:val="balanscaption"/>
    <w:basedOn w:val="Normal"/>
    <w:rsid w:val="000166E5"/>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balanscontent">
    <w:name w:val="balanscontent"/>
    <w:basedOn w:val="Normal"/>
    <w:rsid w:val="000166E5"/>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zagl1">
    <w:name w:val="zagl1"/>
    <w:basedOn w:val="Normal"/>
    <w:rsid w:val="000166E5"/>
    <w:pPr>
      <w:spacing w:after="0" w:line="264" w:lineRule="atLeast"/>
      <w:ind w:right="945" w:firstLine="990"/>
      <w:jc w:val="both"/>
    </w:pPr>
    <w:rPr>
      <w:rFonts w:ascii="Times New Roman" w:eastAsia="Times New Roman" w:hAnsi="Times New Roman" w:cs="Times New Roman"/>
      <w:color w:val="000000"/>
      <w:sz w:val="24"/>
      <w:szCs w:val="24"/>
      <w:lang w:eastAsia="bg-BG"/>
    </w:rPr>
  </w:style>
  <w:style w:type="paragraph" w:customStyle="1" w:styleId="zagl2">
    <w:name w:val="zagl2"/>
    <w:basedOn w:val="Normal"/>
    <w:rsid w:val="000166E5"/>
    <w:pPr>
      <w:spacing w:after="0" w:line="264" w:lineRule="atLeast"/>
      <w:ind w:right="945" w:firstLine="990"/>
      <w:jc w:val="center"/>
    </w:pPr>
    <w:rPr>
      <w:rFonts w:ascii="Times New Roman" w:eastAsia="Times New Roman" w:hAnsi="Times New Roman" w:cs="Times New Roman"/>
      <w:color w:val="000000"/>
      <w:sz w:val="24"/>
      <w:szCs w:val="24"/>
      <w:lang w:eastAsia="bg-BG"/>
    </w:rPr>
  </w:style>
  <w:style w:type="paragraph" w:customStyle="1" w:styleId="finslegendcaption">
    <w:name w:val="finslegendcaption"/>
    <w:basedOn w:val="Normal"/>
    <w:rsid w:val="000166E5"/>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classationtable">
    <w:name w:val="classationtable"/>
    <w:basedOn w:val="Normal"/>
    <w:rsid w:val="000166E5"/>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lassationtableh">
    <w:name w:val="classationtableh"/>
    <w:basedOn w:val="Normal"/>
    <w:rsid w:val="000166E5"/>
    <w:pPr>
      <w:shd w:val="clear" w:color="auto" w:fill="676767"/>
      <w:spacing w:after="0" w:line="240" w:lineRule="auto"/>
      <w:ind w:firstLine="990"/>
      <w:jc w:val="both"/>
    </w:pPr>
    <w:rPr>
      <w:rFonts w:ascii="Times New Roman" w:eastAsia="Times New Roman" w:hAnsi="Times New Roman" w:cs="Times New Roman"/>
      <w:b/>
      <w:bCs/>
      <w:color w:val="000000"/>
      <w:sz w:val="24"/>
      <w:szCs w:val="24"/>
      <w:lang w:eastAsia="bg-BG"/>
    </w:rPr>
  </w:style>
  <w:style w:type="paragraph" w:customStyle="1" w:styleId="classationtablef">
    <w:name w:val="classationtablef"/>
    <w:basedOn w:val="Normal"/>
    <w:rsid w:val="000166E5"/>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mparison">
    <w:name w:val="comparison"/>
    <w:basedOn w:val="Normal"/>
    <w:rsid w:val="000166E5"/>
    <w:pPr>
      <w:spacing w:after="45" w:line="240" w:lineRule="auto"/>
      <w:ind w:left="45" w:firstLine="990"/>
      <w:jc w:val="both"/>
    </w:pPr>
    <w:rPr>
      <w:rFonts w:ascii="Times New Roman" w:eastAsia="Times New Roman" w:hAnsi="Times New Roman" w:cs="Times New Roman"/>
      <w:b/>
      <w:bCs/>
      <w:color w:val="000000"/>
      <w:sz w:val="18"/>
      <w:szCs w:val="18"/>
      <w:lang w:eastAsia="bg-BG"/>
    </w:rPr>
  </w:style>
  <w:style w:type="paragraph" w:customStyle="1" w:styleId="fakmnt">
    <w:name w:val="fakmnt"/>
    <w:basedOn w:val="Normal"/>
    <w:rsid w:val="000166E5"/>
    <w:pPr>
      <w:spacing w:before="150" w:after="150" w:line="240" w:lineRule="auto"/>
      <w:ind w:firstLine="990"/>
      <w:jc w:val="right"/>
    </w:pPr>
    <w:rPr>
      <w:rFonts w:ascii="Times New Roman" w:eastAsia="Times New Roman" w:hAnsi="Times New Roman" w:cs="Times New Roman"/>
      <w:color w:val="000000"/>
      <w:sz w:val="18"/>
      <w:szCs w:val="18"/>
      <w:lang w:eastAsia="bg-BG"/>
    </w:rPr>
  </w:style>
  <w:style w:type="paragraph" w:customStyle="1" w:styleId="fakmnttxt">
    <w:name w:val="fakmnttxt"/>
    <w:basedOn w:val="Normal"/>
    <w:rsid w:val="000166E5"/>
    <w:pPr>
      <w:spacing w:after="0" w:line="240" w:lineRule="auto"/>
      <w:ind w:firstLine="990"/>
      <w:jc w:val="both"/>
    </w:pPr>
    <w:rPr>
      <w:rFonts w:ascii="Verdana" w:eastAsia="Times New Roman" w:hAnsi="Verdana" w:cs="Times New Roman"/>
      <w:vanish/>
      <w:color w:val="000000"/>
      <w:sz w:val="18"/>
      <w:szCs w:val="18"/>
      <w:lang w:eastAsia="bg-BG"/>
    </w:rPr>
  </w:style>
  <w:style w:type="paragraph" w:customStyle="1" w:styleId="finstd">
    <w:name w:val="finstd"/>
    <w:basedOn w:val="Normal"/>
    <w:rsid w:val="000166E5"/>
    <w:pPr>
      <w:pBdr>
        <w:top w:val="single" w:sz="6" w:space="1" w:color="808080"/>
        <w:left w:val="single" w:sz="6" w:space="4" w:color="808080"/>
        <w:bottom w:val="single" w:sz="6" w:space="1" w:color="808080"/>
        <w:right w:val="single" w:sz="6" w:space="4" w:color="808080"/>
      </w:pBdr>
      <w:shd w:val="clear" w:color="auto" w:fill="676767"/>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lassationtablefins">
    <w:name w:val="classationtablefins"/>
    <w:basedOn w:val="Normal"/>
    <w:rsid w:val="000166E5"/>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
    <w:name w:val="corttable"/>
    <w:basedOn w:val="Normal"/>
    <w:rsid w:val="000166E5"/>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descr">
    <w:name w:val="corttabledescr"/>
    <w:basedOn w:val="Normal"/>
    <w:rsid w:val="000166E5"/>
    <w:pPr>
      <w:shd w:val="clear" w:color="auto" w:fill="F7D673"/>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orttableheading">
    <w:name w:val="corttableheading"/>
    <w:basedOn w:val="Normal"/>
    <w:rsid w:val="000166E5"/>
    <w:pPr>
      <w:shd w:val="clear" w:color="auto" w:fill="FFA500"/>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re">
    <w:name w:val="pre"/>
    <w:basedOn w:val="Normal"/>
    <w:rsid w:val="000166E5"/>
    <w:pPr>
      <w:spacing w:after="0" w:line="240" w:lineRule="auto"/>
      <w:ind w:firstLine="990"/>
      <w:jc w:val="both"/>
    </w:pPr>
    <w:rPr>
      <w:rFonts w:ascii="Courier New" w:eastAsia="Times New Roman" w:hAnsi="Courier New" w:cs="Courier New"/>
      <w:color w:val="000000"/>
      <w:sz w:val="24"/>
      <w:szCs w:val="24"/>
      <w:lang w:eastAsia="bg-BG"/>
    </w:rPr>
  </w:style>
  <w:style w:type="paragraph" w:customStyle="1" w:styleId="msonormaltable0">
    <w:name w:val="msonormaltable"/>
    <w:basedOn w:val="Normal"/>
    <w:rsid w:val="000166E5"/>
    <w:pPr>
      <w:spacing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doc11">
    <w:name w:val="doc_11"/>
    <w:basedOn w:val="Normal"/>
    <w:rsid w:val="000166E5"/>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1">
    <w:name w:val="m1"/>
    <w:basedOn w:val="Normal"/>
    <w:rsid w:val="000166E5"/>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pempty1">
    <w:name w:val="pempty1"/>
    <w:basedOn w:val="Normal"/>
    <w:rsid w:val="000166E5"/>
    <w:pPr>
      <w:shd w:val="clear" w:color="auto" w:fill="FFFFFF"/>
      <w:spacing w:after="0" w:line="75" w:lineRule="atLeast"/>
      <w:ind w:firstLine="990"/>
      <w:jc w:val="both"/>
    </w:pPr>
    <w:rPr>
      <w:rFonts w:ascii="Times New Roman" w:eastAsia="Times New Roman" w:hAnsi="Times New Roman" w:cs="Times New Roman"/>
      <w:vanish/>
      <w:color w:val="000000"/>
      <w:sz w:val="24"/>
      <w:szCs w:val="24"/>
      <w:lang w:eastAsia="bg-BG"/>
    </w:rPr>
  </w:style>
  <w:style w:type="character" w:customStyle="1" w:styleId="blue1">
    <w:name w:val="blue1"/>
    <w:basedOn w:val="DefaultParagraphFont"/>
    <w:rsid w:val="000166E5"/>
    <w:rPr>
      <w:color w:val="0000FF"/>
      <w:sz w:val="32"/>
      <w:szCs w:val="32"/>
    </w:rPr>
  </w:style>
  <w:style w:type="character" w:customStyle="1" w:styleId="a8">
    <w:name w:val="a8"/>
    <w:basedOn w:val="DefaultParagraphFont"/>
    <w:rsid w:val="000166E5"/>
  </w:style>
  <w:style w:type="character" w:customStyle="1" w:styleId="spelle">
    <w:name w:val="spelle"/>
    <w:basedOn w:val="DefaultParagraphFont"/>
    <w:rsid w:val="000166E5"/>
  </w:style>
  <w:style w:type="character" w:customStyle="1" w:styleId="ldef1">
    <w:name w:val="ldef1"/>
    <w:basedOn w:val="DefaultParagraphFont"/>
    <w:rsid w:val="000166E5"/>
    <w:rPr>
      <w:color w:val="000000"/>
      <w:sz w:val="32"/>
      <w:szCs w:val="32"/>
    </w:rPr>
  </w:style>
  <w:style w:type="numbering" w:customStyle="1" w:styleId="NoList11">
    <w:name w:val="No List11"/>
    <w:next w:val="NoList"/>
    <w:uiPriority w:val="99"/>
    <w:semiHidden/>
    <w:unhideWhenUsed/>
    <w:rsid w:val="000166E5"/>
  </w:style>
  <w:style w:type="character" w:customStyle="1" w:styleId="anotpal1">
    <w:name w:val="anotpal1"/>
    <w:basedOn w:val="DefaultParagraphFont"/>
    <w:rsid w:val="000166E5"/>
    <w:rPr>
      <w:rFonts w:ascii="Verdana" w:hAnsi="Verdana" w:hint="default"/>
      <w:i/>
      <w:iCs/>
      <w:vanish/>
      <w:webHidden w:val="0"/>
      <w:color w:val="565656"/>
      <w:sz w:val="18"/>
      <w:szCs w:val="18"/>
      <w:specVanish w:val="0"/>
    </w:rPr>
  </w:style>
  <w:style w:type="character" w:customStyle="1" w:styleId="font-style46">
    <w:name w:val="font-style46"/>
    <w:basedOn w:val="DefaultParagraphFont"/>
    <w:rsid w:val="000166E5"/>
  </w:style>
  <w:style w:type="character" w:customStyle="1" w:styleId="font-style45">
    <w:name w:val="font-style45"/>
    <w:basedOn w:val="DefaultParagraphFont"/>
    <w:rsid w:val="000166E5"/>
  </w:style>
  <w:style w:type="character" w:customStyle="1" w:styleId="body-text-2-bold">
    <w:name w:val="body-text-2-bold"/>
    <w:basedOn w:val="DefaultParagraphFont"/>
    <w:rsid w:val="000166E5"/>
  </w:style>
  <w:style w:type="character" w:customStyle="1" w:styleId="body-text-2-">
    <w:name w:val="body-text-2-"/>
    <w:basedOn w:val="DefaultParagraphFont"/>
    <w:rsid w:val="000166E5"/>
  </w:style>
  <w:style w:type="character" w:customStyle="1" w:styleId="body-text-2-12-pt">
    <w:name w:val="body-text-2-12-pt"/>
    <w:basedOn w:val="DefaultParagraphFont"/>
    <w:rsid w:val="000166E5"/>
  </w:style>
  <w:style w:type="character" w:customStyle="1" w:styleId="body-text-4-exact">
    <w:name w:val="body-text-4-exact"/>
    <w:basedOn w:val="DefaultParagraphFont"/>
    <w:rsid w:val="000166E5"/>
  </w:style>
  <w:style w:type="character" w:customStyle="1" w:styleId="header-or-footer">
    <w:name w:val="header-or-footer"/>
    <w:basedOn w:val="DefaultParagraphFont"/>
    <w:rsid w:val="000166E5"/>
  </w:style>
  <w:style w:type="paragraph" w:customStyle="1" w:styleId="w1">
    <w:name w:val="w1"/>
    <w:basedOn w:val="Normal"/>
    <w:rsid w:val="000166E5"/>
    <w:pPr>
      <w:spacing w:after="0" w:line="240" w:lineRule="auto"/>
      <w:jc w:val="both"/>
    </w:pPr>
    <w:rPr>
      <w:rFonts w:ascii="Times New Roman" w:eastAsia="Times New Roman"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pis://Base=APEV&amp;CELEX=32008R0216&amp;Type=201" TargetMode="External"/><Relationship Id="rId21" Type="http://schemas.openxmlformats.org/officeDocument/2006/relationships/hyperlink" Target="apis://ARCH|85113021|||/" TargetMode="External"/><Relationship Id="rId42" Type="http://schemas.openxmlformats.org/officeDocument/2006/relationships/hyperlink" Target="apis://Base=IZMN&amp;DocCode=756795&amp;Type=201" TargetMode="External"/><Relationship Id="rId63" Type="http://schemas.openxmlformats.org/officeDocument/2006/relationships/hyperlink" Target="apis://Base=APEV&amp;CELEX=32014L0053&amp;Type=201" TargetMode="External"/><Relationship Id="rId84" Type="http://schemas.openxmlformats.org/officeDocument/2006/relationships/hyperlink" Target="apis://Base=APEV&amp;CELEX=32018R1139&amp;Type=201" TargetMode="External"/><Relationship Id="rId138" Type="http://schemas.openxmlformats.org/officeDocument/2006/relationships/hyperlink" Target="apis://Base=APEV&amp;CELEX=32014R1321&amp;Type=201" TargetMode="External"/><Relationship Id="rId159" Type="http://schemas.openxmlformats.org/officeDocument/2006/relationships/hyperlink" Target="apis://Base=APEV&amp;CELEX=32012R0965&amp;Type=201" TargetMode="External"/><Relationship Id="rId170" Type="http://schemas.openxmlformats.org/officeDocument/2006/relationships/hyperlink" Target="apis://Base=APEV&amp;CELEX=32014R1321&amp;Type=201" TargetMode="External"/><Relationship Id="rId191" Type="http://schemas.openxmlformats.org/officeDocument/2006/relationships/hyperlink" Target="apis://Base=NARH&amp;DocCode=84083&amp;ToPar=Art41_Al1&amp;Type=201/" TargetMode="External"/><Relationship Id="rId205" Type="http://schemas.openxmlformats.org/officeDocument/2006/relationships/hyperlink" Target="apis://Base=APEV&amp;CELEX=32012R0965&amp;Type=201/" TargetMode="External"/><Relationship Id="rId226" Type="http://schemas.openxmlformats.org/officeDocument/2006/relationships/hyperlink" Target="apis://Base=NARH&amp;DocCode=84083&amp;ToPar=Art63_Al3&amp;Type=201/" TargetMode="External"/><Relationship Id="rId247" Type="http://schemas.openxmlformats.org/officeDocument/2006/relationships/hyperlink" Target="apis://Base=NARH&amp;DocCode=4042&amp;ToPar=Art16&#1072;_Pt7&amp;Type=201/" TargetMode="External"/><Relationship Id="rId107" Type="http://schemas.openxmlformats.org/officeDocument/2006/relationships/hyperlink" Target="apis://Base=APEV&amp;CELEX=32012R0965&amp;Type=201" TargetMode="External"/><Relationship Id="rId11" Type="http://schemas.openxmlformats.org/officeDocument/2006/relationships/hyperlink" Target="apis://Base=CORT&amp;DocCode=405336&amp;Type=201" TargetMode="External"/><Relationship Id="rId32" Type="http://schemas.openxmlformats.org/officeDocument/2006/relationships/hyperlink" Target="apis://ARCH|85113032|||/" TargetMode="External"/><Relationship Id="rId53" Type="http://schemas.openxmlformats.org/officeDocument/2006/relationships/hyperlink" Target="apis://Base=NARH&amp;DocCode=8408321031&amp;Type=201" TargetMode="External"/><Relationship Id="rId74" Type="http://schemas.openxmlformats.org/officeDocument/2006/relationships/hyperlink" Target="apis://Base=APEV&amp;CELEX=32008R1008&amp;Type=201" TargetMode="External"/><Relationship Id="rId128" Type="http://schemas.openxmlformats.org/officeDocument/2006/relationships/hyperlink" Target="apis://ARCH|84083017|||/" TargetMode="External"/><Relationship Id="rId149" Type="http://schemas.openxmlformats.org/officeDocument/2006/relationships/hyperlink" Target="apis://Base=NARH&amp;DocCode=4076&amp;Type=201" TargetMode="External"/><Relationship Id="rId5" Type="http://schemas.openxmlformats.org/officeDocument/2006/relationships/hyperlink" Target="apis://Base=NARH&amp;DocCode=8511314007&amp;Type=201" TargetMode="External"/><Relationship Id="rId95" Type="http://schemas.openxmlformats.org/officeDocument/2006/relationships/hyperlink" Target="apis://Base=APEV&amp;CELEX=32012R0965&amp;Type=201" TargetMode="External"/><Relationship Id="rId160" Type="http://schemas.openxmlformats.org/officeDocument/2006/relationships/hyperlink" Target="apis://Base=NARH&amp;DocCode=84083&amp;ToPar=Art29_Al1&amp;Type=201" TargetMode="External"/><Relationship Id="rId181" Type="http://schemas.openxmlformats.org/officeDocument/2006/relationships/hyperlink" Target="apis://ARCH|84083037|||/" TargetMode="External"/><Relationship Id="rId216" Type="http://schemas.openxmlformats.org/officeDocument/2006/relationships/hyperlink" Target="apis://Base=NARH&amp;DocCode=84083&amp;ToPar=Art57&amp;Type=201/" TargetMode="External"/><Relationship Id="rId237" Type="http://schemas.openxmlformats.org/officeDocument/2006/relationships/hyperlink" Target="apis://Base=APEV&amp;CELEX=32014R1321&amp;ToPar=Part&#1052;&amp;Type=201/" TargetMode="External"/><Relationship Id="rId258" Type="http://schemas.openxmlformats.org/officeDocument/2006/relationships/hyperlink" Target="apis://Base=NARH&amp;DocCode=85342&amp;ToPar=Art5&amp;Type=201/" TargetMode="External"/><Relationship Id="rId22" Type="http://schemas.openxmlformats.org/officeDocument/2006/relationships/hyperlink" Target="apis://NORM|85113|8|24|" TargetMode="External"/><Relationship Id="rId43" Type="http://schemas.openxmlformats.org/officeDocument/2006/relationships/hyperlink" Target="apis://NORM|85113|8|21|/" TargetMode="External"/><Relationship Id="rId64" Type="http://schemas.openxmlformats.org/officeDocument/2006/relationships/hyperlink" Target="apis://Base=APEV&amp;CELEX=32004R0552&amp;Type=201" TargetMode="External"/><Relationship Id="rId118" Type="http://schemas.openxmlformats.org/officeDocument/2006/relationships/hyperlink" Target="apis://Base=APEV&amp;CELEX=32008R0859&amp;Type=201" TargetMode="External"/><Relationship Id="rId139" Type="http://schemas.openxmlformats.org/officeDocument/2006/relationships/hyperlink" Target="apis://desktop/parhist=48647624" TargetMode="External"/><Relationship Id="rId85" Type="http://schemas.openxmlformats.org/officeDocument/2006/relationships/hyperlink" Target="apis://ARCH|84083006|||/" TargetMode="External"/><Relationship Id="rId150" Type="http://schemas.openxmlformats.org/officeDocument/2006/relationships/hyperlink" Target="apis://Base=NARH&amp;DocCode=85342&amp;Type=201" TargetMode="External"/><Relationship Id="rId171" Type="http://schemas.openxmlformats.org/officeDocument/2006/relationships/hyperlink" Target="apis://Base=APEV&amp;CELEX=32014R1321&amp;ToPar=Part&#1052;&amp;Type=201" TargetMode="External"/><Relationship Id="rId192" Type="http://schemas.openxmlformats.org/officeDocument/2006/relationships/hyperlink" Target="apis://Base=NARH&amp;DocCode=2024&amp;Type=201/" TargetMode="External"/><Relationship Id="rId206" Type="http://schemas.openxmlformats.org/officeDocument/2006/relationships/hyperlink" Target="apis://Base=APEV&amp;CELEX=32012R0965&amp;Type=201/" TargetMode="External"/><Relationship Id="rId227" Type="http://schemas.openxmlformats.org/officeDocument/2006/relationships/hyperlink" Target="apis://Base=NARH&amp;DocCode=84083&amp;ToPar=Art63_Al1&amp;Type=201/" TargetMode="External"/><Relationship Id="rId248" Type="http://schemas.openxmlformats.org/officeDocument/2006/relationships/hyperlink" Target="apis://Base=NARH&amp;DocCode=4042&amp;ToPar=Art16&#1072;_Pt16&amp;Type=201/" TargetMode="External"/><Relationship Id="rId12" Type="http://schemas.openxmlformats.org/officeDocument/2006/relationships/hyperlink" Target="apis://ARCH|85113001|||/" TargetMode="External"/><Relationship Id="rId33" Type="http://schemas.openxmlformats.org/officeDocument/2006/relationships/hyperlink" Target="apis://ARCH|85113034|||/" TargetMode="External"/><Relationship Id="rId108" Type="http://schemas.openxmlformats.org/officeDocument/2006/relationships/hyperlink" Target="apis://Base=APEV&amp;CELEX=32012R0965&amp;Type=201" TargetMode="External"/><Relationship Id="rId129" Type="http://schemas.openxmlformats.org/officeDocument/2006/relationships/hyperlink" Target="apis://Base=NARH&amp;DocCode=4076&amp;Type=201" TargetMode="External"/><Relationship Id="rId54" Type="http://schemas.openxmlformats.org/officeDocument/2006/relationships/hyperlink" Target="apis://Base=NARH&amp;DocCode=8408322012&amp;Type=201" TargetMode="External"/><Relationship Id="rId75" Type="http://schemas.openxmlformats.org/officeDocument/2006/relationships/hyperlink" Target="apis://Base=APEV&amp;CELEX=32012R0965&amp;Type=201" TargetMode="External"/><Relationship Id="rId96" Type="http://schemas.openxmlformats.org/officeDocument/2006/relationships/hyperlink" Target="apis://Base=APEV&amp;CELEX=32012R0965&amp;Type=201" TargetMode="External"/><Relationship Id="rId140" Type="http://schemas.openxmlformats.org/officeDocument/2006/relationships/hyperlink" Target="apis://Base=NARH&amp;DocCode=4042&amp;ToPar=Art64&#1073;&amp;Type=201" TargetMode="External"/><Relationship Id="rId161" Type="http://schemas.openxmlformats.org/officeDocument/2006/relationships/hyperlink" Target="apis://Base=NARH&amp;DocCode=2024&amp;Type=201" TargetMode="External"/><Relationship Id="rId182" Type="http://schemas.openxmlformats.org/officeDocument/2006/relationships/hyperlink" Target="apis://Base=NARH&amp;DocCode=84083&amp;ToPar=Ann3&amp;Type=201/" TargetMode="External"/><Relationship Id="rId217" Type="http://schemas.openxmlformats.org/officeDocument/2006/relationships/hyperlink" Target="apis://Base=NARH&amp;DocCode=84083&amp;ToPar=Art57&amp;Type=201/" TargetMode="External"/><Relationship Id="rId6" Type="http://schemas.openxmlformats.org/officeDocument/2006/relationships/hyperlink" Target="apis://Base=NARH&amp;DocCode=8511315085&amp;Type=201" TargetMode="External"/><Relationship Id="rId238" Type="http://schemas.openxmlformats.org/officeDocument/2006/relationships/hyperlink" Target="apis://Base=APEV&amp;CELEX=32014R1321&amp;ToPar=Part145&amp;Type=201/" TargetMode="External"/><Relationship Id="rId259" Type="http://schemas.openxmlformats.org/officeDocument/2006/relationships/hyperlink" Target="apis://Base=NARH&amp;DocCode=85342&amp;ToPar=Art5_Al2&amp;Type=201/" TargetMode="External"/><Relationship Id="rId23" Type="http://schemas.openxmlformats.org/officeDocument/2006/relationships/hyperlink" Target="apis://ARCH|85113022|||/" TargetMode="External"/><Relationship Id="rId28" Type="http://schemas.openxmlformats.org/officeDocument/2006/relationships/hyperlink" Target="apis://ARCH|85113028|||/" TargetMode="External"/><Relationship Id="rId49" Type="http://schemas.openxmlformats.org/officeDocument/2006/relationships/hyperlink" Target="apis://Base=NARH&amp;DocCode=8408318040&amp;Type=201" TargetMode="External"/><Relationship Id="rId114" Type="http://schemas.openxmlformats.org/officeDocument/2006/relationships/hyperlink" Target="apis://Base=NARH&amp;DocCode=83745&amp;Type=201" TargetMode="External"/><Relationship Id="rId119" Type="http://schemas.openxmlformats.org/officeDocument/2006/relationships/hyperlink" Target="apis://Base=APEV&amp;CELEX=31991R3922&amp;Type=201" TargetMode="External"/><Relationship Id="rId44" Type="http://schemas.openxmlformats.org/officeDocument/2006/relationships/hyperlink" Target="apis://ARCH|851133001|||/" TargetMode="External"/><Relationship Id="rId60" Type="http://schemas.openxmlformats.org/officeDocument/2006/relationships/hyperlink" Target="apis://Base=APEV&amp;CELEX=32010R0996&amp;Type=201" TargetMode="External"/><Relationship Id="rId65" Type="http://schemas.openxmlformats.org/officeDocument/2006/relationships/hyperlink" Target="apis://Base=APEV&amp;CELEX=32008R0216&amp;Type=201" TargetMode="External"/><Relationship Id="rId81" Type="http://schemas.openxmlformats.org/officeDocument/2006/relationships/hyperlink" Target="apis://ARCH|84083005|||/" TargetMode="External"/><Relationship Id="rId86" Type="http://schemas.openxmlformats.org/officeDocument/2006/relationships/hyperlink" Target="apis://Base=APEV&amp;CELEX=32018R1139&amp;Type=201" TargetMode="External"/><Relationship Id="rId130" Type="http://schemas.openxmlformats.org/officeDocument/2006/relationships/hyperlink" Target="apis://Base=NARH&amp;DocCode=4042&amp;ToPar=Art64&#1073;&amp;Type=201" TargetMode="External"/><Relationship Id="rId135" Type="http://schemas.openxmlformats.org/officeDocument/2006/relationships/hyperlink" Target="apis://Base=APEV&amp;CELEX=21994A0103(01)&amp;Type=201" TargetMode="External"/><Relationship Id="rId151" Type="http://schemas.openxmlformats.org/officeDocument/2006/relationships/hyperlink" Target="apis://ARCH|84083028|||/" TargetMode="External"/><Relationship Id="rId156" Type="http://schemas.openxmlformats.org/officeDocument/2006/relationships/hyperlink" Target="apis://Base=NARH&amp;DocCode=84083&amp;ToPar=Art28&amp;Type=201" TargetMode="External"/><Relationship Id="rId177" Type="http://schemas.openxmlformats.org/officeDocument/2006/relationships/hyperlink" Target="apis://Base=APEV&amp;CELEX=32012R0965&amp;Type=201" TargetMode="External"/><Relationship Id="rId198" Type="http://schemas.openxmlformats.org/officeDocument/2006/relationships/hyperlink" Target="apis://Base=APEV&amp;CELEX=32012R0748&amp;Type=201/" TargetMode="External"/><Relationship Id="rId172" Type="http://schemas.openxmlformats.org/officeDocument/2006/relationships/hyperlink" Target="apis://ARCH|84083035|||/" TargetMode="External"/><Relationship Id="rId193" Type="http://schemas.openxmlformats.org/officeDocument/2006/relationships/hyperlink" Target="apis://Base=NARH&amp;DocCode=84083&amp;ToPar=Art41&amp;Type=201/" TargetMode="External"/><Relationship Id="rId202" Type="http://schemas.openxmlformats.org/officeDocument/2006/relationships/hyperlink" Target="apis://Base=APEV&amp;CELEX=32012R0965&amp;Type=201/" TargetMode="External"/><Relationship Id="rId207" Type="http://schemas.openxmlformats.org/officeDocument/2006/relationships/hyperlink" Target="apis://Base=APEV&amp;CELEX=32012R0965&amp;ToPar=AnnV&amp;Type=201/" TargetMode="External"/><Relationship Id="rId223" Type="http://schemas.openxmlformats.org/officeDocument/2006/relationships/hyperlink" Target="apis://Base=NARH&amp;DocCode=2024&amp;Type=201/" TargetMode="External"/><Relationship Id="rId228" Type="http://schemas.openxmlformats.org/officeDocument/2006/relationships/hyperlink" Target="apis://Base=NARH&amp;DocCode=84083&amp;ToPar=Art57&amp;Type=201/" TargetMode="External"/><Relationship Id="rId244" Type="http://schemas.openxmlformats.org/officeDocument/2006/relationships/hyperlink" Target="apis://Base=APEV&amp;CELEX=32008R0216&amp;ToPar=Art14_Al1&amp;Type=201/" TargetMode="External"/><Relationship Id="rId249" Type="http://schemas.openxmlformats.org/officeDocument/2006/relationships/hyperlink" Target="apis://Base=NARH&amp;DocCode=4042&amp;ToPar=Art30_Al2&amp;Type=201/" TargetMode="External"/><Relationship Id="rId13" Type="http://schemas.openxmlformats.org/officeDocument/2006/relationships/hyperlink" Target="apis://ARCH|85113003|||/" TargetMode="External"/><Relationship Id="rId18" Type="http://schemas.openxmlformats.org/officeDocument/2006/relationships/hyperlink" Target="apis://ARCH|85113012|||/" TargetMode="External"/><Relationship Id="rId39" Type="http://schemas.openxmlformats.org/officeDocument/2006/relationships/hyperlink" Target="apis://NORM|4042|8|22|" TargetMode="External"/><Relationship Id="rId109" Type="http://schemas.openxmlformats.org/officeDocument/2006/relationships/hyperlink" Target="apis://Base=APEV&amp;CELEX=32010R0996&amp;Type=201" TargetMode="External"/><Relationship Id="rId260" Type="http://schemas.openxmlformats.org/officeDocument/2006/relationships/hyperlink" Target="apis://Base=NARH&amp;DocCode=84083&amp;ToPar=Art19_Al1_Pt3&amp;Type=201/" TargetMode="External"/><Relationship Id="rId265" Type="http://schemas.openxmlformats.org/officeDocument/2006/relationships/theme" Target="theme/theme1.xml"/><Relationship Id="rId34" Type="http://schemas.openxmlformats.org/officeDocument/2006/relationships/hyperlink" Target="apis://NORM|85113|8|30|" TargetMode="External"/><Relationship Id="rId50" Type="http://schemas.openxmlformats.org/officeDocument/2006/relationships/hyperlink" Target="apis://Base=NARH&amp;DocCode=8408318053&amp;Type=201" TargetMode="External"/><Relationship Id="rId55" Type="http://schemas.openxmlformats.org/officeDocument/2006/relationships/hyperlink" Target="apis://Base=NARH&amp;DocCode=8408323032&amp;Type=201" TargetMode="External"/><Relationship Id="rId76" Type="http://schemas.openxmlformats.org/officeDocument/2006/relationships/hyperlink" Target="apis://Base=APEV&amp;CELEX=32012R0965&amp;Type=201" TargetMode="External"/><Relationship Id="rId97" Type="http://schemas.openxmlformats.org/officeDocument/2006/relationships/hyperlink" Target="apis://Base=APEV&amp;CELEX=32012R0965&amp;Type=201" TargetMode="External"/><Relationship Id="rId104" Type="http://schemas.openxmlformats.org/officeDocument/2006/relationships/hyperlink" Target="apis://Base=APEV&amp;CELEX=32012R0965&amp;Type=201" TargetMode="External"/><Relationship Id="rId120" Type="http://schemas.openxmlformats.org/officeDocument/2006/relationships/hyperlink" Target="apis://Base=NARH&amp;DocCode=86026&amp;Type=201" TargetMode="External"/><Relationship Id="rId125" Type="http://schemas.openxmlformats.org/officeDocument/2006/relationships/hyperlink" Target="apis://Base=APEV&amp;CELEX=32012R0965&amp;Type=201" TargetMode="External"/><Relationship Id="rId141" Type="http://schemas.openxmlformats.org/officeDocument/2006/relationships/hyperlink" Target="apis://Base=NARH&amp;DocCode=84083&amp;ToPar=Art19&amp;Type=201" TargetMode="External"/><Relationship Id="rId146" Type="http://schemas.openxmlformats.org/officeDocument/2006/relationships/hyperlink" Target="apis://Base=NARH&amp;DocCode=2024&amp;Type=201" TargetMode="External"/><Relationship Id="rId167" Type="http://schemas.openxmlformats.org/officeDocument/2006/relationships/hyperlink" Target="apis://Base=APEV&amp;CELEX=32012R0965&amp;Type=201" TargetMode="External"/><Relationship Id="rId188" Type="http://schemas.openxmlformats.org/officeDocument/2006/relationships/hyperlink" Target="apis://Base=APEV&amp;CELEX=21994A0103(01)&amp;Type=201/" TargetMode="External"/><Relationship Id="rId7" Type="http://schemas.openxmlformats.org/officeDocument/2006/relationships/hyperlink" Target="apis://Base=NARH&amp;DocCode=8511319055&amp;Type=201" TargetMode="External"/><Relationship Id="rId71" Type="http://schemas.openxmlformats.org/officeDocument/2006/relationships/hyperlink" Target="apis://Base=APEV&amp;CELEX=32008R0216&amp;Type=201" TargetMode="External"/><Relationship Id="rId92" Type="http://schemas.openxmlformats.org/officeDocument/2006/relationships/hyperlink" Target="apis://Base=APEV&amp;CELEX=32012R0965&amp;Type=201" TargetMode="External"/><Relationship Id="rId162" Type="http://schemas.openxmlformats.org/officeDocument/2006/relationships/hyperlink" Target="apis://Base=NARH&amp;DocCode=84083&amp;ToPar=Art29&amp;Type=201" TargetMode="External"/><Relationship Id="rId183" Type="http://schemas.openxmlformats.org/officeDocument/2006/relationships/hyperlink" Target="apis://Base=NARH&amp;DocCode=84083&amp;ToPar=Ann4&amp;Type=201/" TargetMode="External"/><Relationship Id="rId213" Type="http://schemas.openxmlformats.org/officeDocument/2006/relationships/hyperlink" Target="apis://Base=APEV&amp;CELEX=32012R0965&amp;ToPar=AnnV&amp;Type=201/" TargetMode="External"/><Relationship Id="rId218" Type="http://schemas.openxmlformats.org/officeDocument/2006/relationships/hyperlink" Target="apis://Base=NARH&amp;DocCode=84083&amp;ToPar=Art57&amp;Type=201/" TargetMode="External"/><Relationship Id="rId234" Type="http://schemas.openxmlformats.org/officeDocument/2006/relationships/hyperlink" Target="apis://Base=NARH&amp;DocCode=84083&amp;ToPar=Art57&amp;Type=201/" TargetMode="External"/><Relationship Id="rId239" Type="http://schemas.openxmlformats.org/officeDocument/2006/relationships/hyperlink" Target="apis://Base=APEV&amp;CELEX=32014R1321&amp;ToPar=Part145&amp;Type=201/" TargetMode="External"/><Relationship Id="rId2" Type="http://schemas.openxmlformats.org/officeDocument/2006/relationships/settings" Target="settings.xml"/><Relationship Id="rId29" Type="http://schemas.openxmlformats.org/officeDocument/2006/relationships/hyperlink" Target="apis://desktop/parhist=47262005" TargetMode="External"/><Relationship Id="rId250" Type="http://schemas.openxmlformats.org/officeDocument/2006/relationships/hyperlink" Target="apis://Base=NARH&amp;DocCode=4042&amp;ToPar=Art30_Al3&amp;Type=201/" TargetMode="External"/><Relationship Id="rId255" Type="http://schemas.openxmlformats.org/officeDocument/2006/relationships/hyperlink" Target="apis://Base=APEV&amp;CELEX=32008R0216&amp;Type=201/" TargetMode="External"/><Relationship Id="rId24" Type="http://schemas.openxmlformats.org/officeDocument/2006/relationships/hyperlink" Target="apis://ARCH|85113024|||/" TargetMode="External"/><Relationship Id="rId40" Type="http://schemas.openxmlformats.org/officeDocument/2006/relationships/hyperlink" Target="apis://NORM|4042|8|30|" TargetMode="External"/><Relationship Id="rId45" Type="http://schemas.openxmlformats.org/officeDocument/2006/relationships/hyperlink" Target="apis://Base=NARH&amp;DocCode=85113&amp;ToPar=Art24_Al5&amp;Type=201/" TargetMode="External"/><Relationship Id="rId66" Type="http://schemas.openxmlformats.org/officeDocument/2006/relationships/hyperlink" Target="apis://Base=APEV&amp;CELEX=31991R3922&amp;Type=201" TargetMode="External"/><Relationship Id="rId87" Type="http://schemas.openxmlformats.org/officeDocument/2006/relationships/hyperlink" Target="apis://Base=APEV&amp;CELEX=32012R0965&amp;Type=201" TargetMode="External"/><Relationship Id="rId110" Type="http://schemas.openxmlformats.org/officeDocument/2006/relationships/hyperlink" Target="apis://Base=APEV&amp;CELEX=31994L0056&amp;Type=201" TargetMode="External"/><Relationship Id="rId115" Type="http://schemas.openxmlformats.org/officeDocument/2006/relationships/hyperlink" Target="apis://Base=APEV&amp;CELEX=32013R0083&amp;Type=201" TargetMode="External"/><Relationship Id="rId131" Type="http://schemas.openxmlformats.org/officeDocument/2006/relationships/hyperlink" Target="apis://Base=APEV&amp;CELEX=32008R1008&amp;Type=201" TargetMode="External"/><Relationship Id="rId136" Type="http://schemas.openxmlformats.org/officeDocument/2006/relationships/hyperlink" Target="apis://Base=NARH&amp;DocCode=14190&amp;Type=201" TargetMode="External"/><Relationship Id="rId157" Type="http://schemas.openxmlformats.org/officeDocument/2006/relationships/hyperlink" Target="apis://Base=NARH&amp;DocCode=84083&amp;ToPar=Art29_Al3&amp;Type=201" TargetMode="External"/><Relationship Id="rId178" Type="http://schemas.openxmlformats.org/officeDocument/2006/relationships/hyperlink" Target="apis://Base=NARH&amp;DocCode=84083&amp;ToPar=Art34&amp;Type=201" TargetMode="External"/><Relationship Id="rId61" Type="http://schemas.openxmlformats.org/officeDocument/2006/relationships/hyperlink" Target="apis://Base=APEV&amp;CELEX=32014R0376&amp;Type=201" TargetMode="External"/><Relationship Id="rId82" Type="http://schemas.openxmlformats.org/officeDocument/2006/relationships/hyperlink" Target="apis://Base=APEV&amp;CELEX=32018R1139&amp;Type=201" TargetMode="External"/><Relationship Id="rId152" Type="http://schemas.openxmlformats.org/officeDocument/2006/relationships/hyperlink" Target="apis://Base=NARH&amp;DocCode=84083&amp;ToPar=Art27&amp;Type=201" TargetMode="External"/><Relationship Id="rId173" Type="http://schemas.openxmlformats.org/officeDocument/2006/relationships/hyperlink" Target="apis://Base=APEV&amp;CELEX=32018R1139&amp;Type=201" TargetMode="External"/><Relationship Id="rId194" Type="http://schemas.openxmlformats.org/officeDocument/2006/relationships/hyperlink" Target="apis://ARCH|84083045|||/" TargetMode="External"/><Relationship Id="rId199" Type="http://schemas.openxmlformats.org/officeDocument/2006/relationships/hyperlink" Target="apis://Base=APEV&amp;CELEX=32012R0965&amp;ToPar=AnnV&amp;Type=201/" TargetMode="External"/><Relationship Id="rId203" Type="http://schemas.openxmlformats.org/officeDocument/2006/relationships/hyperlink" Target="apis://Base=APEV&amp;CELEX=32012R0965&amp;ToPar=AnnV&amp;Type=201/" TargetMode="External"/><Relationship Id="rId208" Type="http://schemas.openxmlformats.org/officeDocument/2006/relationships/hyperlink" Target="apis://Base=APEV&amp;CELEX=32012R0965&amp;ToPar=AnnV&amp;Type=201/" TargetMode="External"/><Relationship Id="rId229" Type="http://schemas.openxmlformats.org/officeDocument/2006/relationships/hyperlink" Target="apis://Base=NARH&amp;DocCode=84083&amp;ToPar=Art63_Al1&amp;Type=201/" TargetMode="External"/><Relationship Id="rId19" Type="http://schemas.openxmlformats.org/officeDocument/2006/relationships/hyperlink" Target="apis://ARCH|85113019|||/" TargetMode="External"/><Relationship Id="rId224" Type="http://schemas.openxmlformats.org/officeDocument/2006/relationships/hyperlink" Target="apis://Base=NARH&amp;DocCode=84083&amp;ToPar=Art63_Al1&amp;Type=201/" TargetMode="External"/><Relationship Id="rId240" Type="http://schemas.openxmlformats.org/officeDocument/2006/relationships/hyperlink" Target="apis://ARCH|84083066|||/" TargetMode="External"/><Relationship Id="rId245" Type="http://schemas.openxmlformats.org/officeDocument/2006/relationships/hyperlink" Target="apis://ARCH|840833001|||/" TargetMode="External"/><Relationship Id="rId261" Type="http://schemas.openxmlformats.org/officeDocument/2006/relationships/hyperlink" Target="apis://Base=NARH&amp;DocCode=84083&amp;ToPar=Art33_Al2_Pt6&amp;Type=201/" TargetMode="External"/><Relationship Id="rId14" Type="http://schemas.openxmlformats.org/officeDocument/2006/relationships/hyperlink" Target="apis://ARCH|85113006|||/" TargetMode="External"/><Relationship Id="rId30" Type="http://schemas.openxmlformats.org/officeDocument/2006/relationships/hyperlink" Target="apis://ARCH|85113029|||/" TargetMode="External"/><Relationship Id="rId35" Type="http://schemas.openxmlformats.org/officeDocument/2006/relationships/hyperlink" Target="apis://ARCH|851133002|||/" TargetMode="External"/><Relationship Id="rId56" Type="http://schemas.openxmlformats.org/officeDocument/2006/relationships/hyperlink" Target="apis://ARCH|84083001|||/" TargetMode="External"/><Relationship Id="rId77" Type="http://schemas.openxmlformats.org/officeDocument/2006/relationships/hyperlink" Target="apis://Base=APEV&amp;CELEX=32012R0965&amp;Type=201" TargetMode="External"/><Relationship Id="rId100" Type="http://schemas.openxmlformats.org/officeDocument/2006/relationships/hyperlink" Target="apis://ARCH|84083010|||/" TargetMode="External"/><Relationship Id="rId105" Type="http://schemas.openxmlformats.org/officeDocument/2006/relationships/hyperlink" Target="apis://Base=NARH&amp;DocCode=4042&amp;ToPar=Art16&#1072;_Pt18&amp;Type=201" TargetMode="External"/><Relationship Id="rId126" Type="http://schemas.openxmlformats.org/officeDocument/2006/relationships/hyperlink" Target="apis://Base=APEV&amp;CELEX=32012R0965&amp;Type=201" TargetMode="External"/><Relationship Id="rId147" Type="http://schemas.openxmlformats.org/officeDocument/2006/relationships/hyperlink" Target="apis://Base=NARH&amp;DocCode=2024&amp;Type=201" TargetMode="External"/><Relationship Id="rId168" Type="http://schemas.openxmlformats.org/officeDocument/2006/relationships/hyperlink" Target="apis://Base=NARH&amp;DocCode=40575&amp;ToPar=Art23&amp;Type=201" TargetMode="External"/><Relationship Id="rId8" Type="http://schemas.openxmlformats.org/officeDocument/2006/relationships/hyperlink" Target="apis://Base=NARH&amp;DocCode=8511320092&amp;Type=201" TargetMode="External"/><Relationship Id="rId51" Type="http://schemas.openxmlformats.org/officeDocument/2006/relationships/hyperlink" Target="apis://Base=NARH&amp;DocCode=8408319055&amp;Type=201" TargetMode="External"/><Relationship Id="rId72" Type="http://schemas.openxmlformats.org/officeDocument/2006/relationships/hyperlink" Target="apis://Base=APEV&amp;CELEX=32012R0965&amp;Type=201" TargetMode="External"/><Relationship Id="rId93" Type="http://schemas.openxmlformats.org/officeDocument/2006/relationships/hyperlink" Target="apis://Base=APEV&amp;CELEX=32012R0965&amp;Type=201" TargetMode="External"/><Relationship Id="rId98" Type="http://schemas.openxmlformats.org/officeDocument/2006/relationships/hyperlink" Target="apis://Base=APEV&amp;CELEX=32012R0965&amp;Type=201" TargetMode="External"/><Relationship Id="rId121" Type="http://schemas.openxmlformats.org/officeDocument/2006/relationships/hyperlink" Target="apis://Base=NARH&amp;DocCode=86026&amp;Type=201" TargetMode="External"/><Relationship Id="rId142" Type="http://schemas.openxmlformats.org/officeDocument/2006/relationships/hyperlink" Target="apis://Base=NARH&amp;DocCode=84083&amp;ToPar=Art20_Al3&amp;Type=201" TargetMode="External"/><Relationship Id="rId163" Type="http://schemas.openxmlformats.org/officeDocument/2006/relationships/hyperlink" Target="apis://Base=NARH&amp;DocCode=84083&amp;ToPar=Art30&amp;Type=201" TargetMode="External"/><Relationship Id="rId184" Type="http://schemas.openxmlformats.org/officeDocument/2006/relationships/hyperlink" Target="apis://Base=NARH&amp;DocCode=4076&amp;Type=201/" TargetMode="External"/><Relationship Id="rId189" Type="http://schemas.openxmlformats.org/officeDocument/2006/relationships/hyperlink" Target="apis://Base=NARH&amp;DocCode=84083&amp;ToPar=Art41_Al3&amp;Type=201/" TargetMode="External"/><Relationship Id="rId219" Type="http://schemas.openxmlformats.org/officeDocument/2006/relationships/hyperlink" Target="apis://Base=NARH&amp;DocCode=84083&amp;ToPar=Art57&amp;Type=201/" TargetMode="External"/><Relationship Id="rId3" Type="http://schemas.openxmlformats.org/officeDocument/2006/relationships/webSettings" Target="webSettings.xml"/><Relationship Id="rId214" Type="http://schemas.openxmlformats.org/officeDocument/2006/relationships/hyperlink" Target="apis://Base=NARH&amp;DocCode=84083&amp;ToPar=Art57&amp;Type=201/" TargetMode="External"/><Relationship Id="rId230" Type="http://schemas.openxmlformats.org/officeDocument/2006/relationships/hyperlink" Target="apis://Base=NARH&amp;DocCode=84083&amp;ToPar=Art63_Al1&amp;Type=201/" TargetMode="External"/><Relationship Id="rId235" Type="http://schemas.openxmlformats.org/officeDocument/2006/relationships/hyperlink" Target="apis://Base=NARH&amp;DocCode=84083&amp;ToPar=Art63_Al1&amp;Type=201/" TargetMode="External"/><Relationship Id="rId251" Type="http://schemas.openxmlformats.org/officeDocument/2006/relationships/hyperlink" Target="apis://Base=NARH&amp;DocCode=4042&amp;ToPar=Art64_Al8&amp;Type=201/" TargetMode="External"/><Relationship Id="rId256" Type="http://schemas.openxmlformats.org/officeDocument/2006/relationships/hyperlink" Target="apis://Base=NARH&amp;DocCode=83794&amp;Type=201/" TargetMode="External"/><Relationship Id="rId25" Type="http://schemas.openxmlformats.org/officeDocument/2006/relationships/hyperlink" Target="apis://Base=NARH&amp;DocCode=21028&amp;ToPar=Ann8&amp;Type=201" TargetMode="External"/><Relationship Id="rId46" Type="http://schemas.openxmlformats.org/officeDocument/2006/relationships/hyperlink" Target="apis://Base=NARH&amp;DocCode=85113&amp;Type=201/" TargetMode="External"/><Relationship Id="rId67" Type="http://schemas.openxmlformats.org/officeDocument/2006/relationships/hyperlink" Target="apis://Base=APEV&amp;CELEX=32018R1139&amp;Type=201" TargetMode="External"/><Relationship Id="rId116" Type="http://schemas.openxmlformats.org/officeDocument/2006/relationships/hyperlink" Target="apis://Base=APEV&amp;CELEX=32012R0965&amp;Type=201" TargetMode="External"/><Relationship Id="rId137" Type="http://schemas.openxmlformats.org/officeDocument/2006/relationships/hyperlink" Target="apis://Base=APEV&amp;CELEX=32014R1321&amp;ToPar=Part&#1052;&amp;Type=201" TargetMode="External"/><Relationship Id="rId158" Type="http://schemas.openxmlformats.org/officeDocument/2006/relationships/hyperlink" Target="apis://Base=NARH&amp;DocCode=84083&amp;ToPar=Art29_Al1&amp;Type=201" TargetMode="External"/><Relationship Id="rId20" Type="http://schemas.openxmlformats.org/officeDocument/2006/relationships/hyperlink" Target="apis://ARCH|85113020|||/" TargetMode="External"/><Relationship Id="rId41" Type="http://schemas.openxmlformats.org/officeDocument/2006/relationships/hyperlink" Target="apis://Base=IZMN&amp;DocCode=754240&amp;Type=201" TargetMode="External"/><Relationship Id="rId62" Type="http://schemas.openxmlformats.org/officeDocument/2006/relationships/hyperlink" Target="apis://Base=APEV&amp;CELEX=32014L0030&amp;Type=201" TargetMode="External"/><Relationship Id="rId83" Type="http://schemas.openxmlformats.org/officeDocument/2006/relationships/hyperlink" Target="apis://Base=APEV&amp;CELEX=32018R1139&amp;ToPar=Ann1&amp;Type=201" TargetMode="External"/><Relationship Id="rId88" Type="http://schemas.openxmlformats.org/officeDocument/2006/relationships/hyperlink" Target="apis://Base=NARH&amp;DocCode=4042&amp;Type=201" TargetMode="External"/><Relationship Id="rId111" Type="http://schemas.openxmlformats.org/officeDocument/2006/relationships/hyperlink" Target="apis://Base=APEV&amp;CELEX=32012R0965&amp;Type=201" TargetMode="External"/><Relationship Id="rId132" Type="http://schemas.openxmlformats.org/officeDocument/2006/relationships/hyperlink" Target="apis://Base=APEV&amp;CELEX=32004R0785&amp;Type=201" TargetMode="External"/><Relationship Id="rId153" Type="http://schemas.openxmlformats.org/officeDocument/2006/relationships/hyperlink" Target="apis://Base=APEV&amp;CELEX=21994A0103(01)&amp;Type=201" TargetMode="External"/><Relationship Id="rId174" Type="http://schemas.openxmlformats.org/officeDocument/2006/relationships/hyperlink" Target="apis://Base=APEV&amp;CELEX=32012R0965&amp;Type=201" TargetMode="External"/><Relationship Id="rId179" Type="http://schemas.openxmlformats.org/officeDocument/2006/relationships/hyperlink" Target="apis://Base=APEV&amp;CELEX=32012R0965&amp;Type=201" TargetMode="External"/><Relationship Id="rId195" Type="http://schemas.openxmlformats.org/officeDocument/2006/relationships/hyperlink" Target="apis://Base=APEV&amp;CELEX=21994A0103(01)&amp;Type=201/" TargetMode="External"/><Relationship Id="rId209" Type="http://schemas.openxmlformats.org/officeDocument/2006/relationships/hyperlink" Target="apis://Base=APEV&amp;CELEX=32012R0965&amp;ToPar=AnnV&amp;Type=201/" TargetMode="External"/><Relationship Id="rId190" Type="http://schemas.openxmlformats.org/officeDocument/2006/relationships/hyperlink" Target="apis://Base=NARH&amp;DocCode=84083&amp;ToPar=Art41_Al1&amp;Type=201/" TargetMode="External"/><Relationship Id="rId204" Type="http://schemas.openxmlformats.org/officeDocument/2006/relationships/hyperlink" Target="apis://Base=APEV&amp;CELEX=32012R0965&amp;ToPar=AnnV&amp;Type=201/" TargetMode="External"/><Relationship Id="rId220" Type="http://schemas.openxmlformats.org/officeDocument/2006/relationships/hyperlink" Target="apis://ARCH|84083060|||/" TargetMode="External"/><Relationship Id="rId225" Type="http://schemas.openxmlformats.org/officeDocument/2006/relationships/hyperlink" Target="apis://Base=NARH&amp;DocCode=84083&amp;ToPar=Art60_Al4_Pt1&amp;Type=201/" TargetMode="External"/><Relationship Id="rId241" Type="http://schemas.openxmlformats.org/officeDocument/2006/relationships/hyperlink" Target="apis://Base=NARH&amp;DocCode=86930&amp;Type=201/" TargetMode="External"/><Relationship Id="rId246" Type="http://schemas.openxmlformats.org/officeDocument/2006/relationships/hyperlink" Target="apis://Base=NARH&amp;DocCode=4042&amp;ToPar=Art6_Al1&amp;Type=201/" TargetMode="External"/><Relationship Id="rId15" Type="http://schemas.openxmlformats.org/officeDocument/2006/relationships/hyperlink" Target="apis://ARCH|85113009|||/" TargetMode="External"/><Relationship Id="rId36" Type="http://schemas.openxmlformats.org/officeDocument/2006/relationships/hyperlink" Target="apis://NORM|4042|8|16&#1072;|" TargetMode="External"/><Relationship Id="rId57" Type="http://schemas.openxmlformats.org/officeDocument/2006/relationships/hyperlink" Target="apis://Base=APEV&amp;CELEX=32018R1139&amp;Type=201" TargetMode="External"/><Relationship Id="rId106" Type="http://schemas.openxmlformats.org/officeDocument/2006/relationships/hyperlink" Target="apis://Base=APEV&amp;CELEX=32014R1321&amp;Type=201" TargetMode="External"/><Relationship Id="rId127" Type="http://schemas.openxmlformats.org/officeDocument/2006/relationships/hyperlink" Target="apis://desktop/parhist=48647623" TargetMode="External"/><Relationship Id="rId262" Type="http://schemas.openxmlformats.org/officeDocument/2006/relationships/hyperlink" Target="apis://Base=NARH&amp;DocCode=84083&amp;ToPar=Art37_Al3&amp;Type=201/" TargetMode="External"/><Relationship Id="rId10" Type="http://schemas.openxmlformats.org/officeDocument/2006/relationships/hyperlink" Target="apis://Base=NARH&amp;DocCode=8511322096&amp;Type=201" TargetMode="External"/><Relationship Id="rId31" Type="http://schemas.openxmlformats.org/officeDocument/2006/relationships/hyperlink" Target="apis://ARCH|85113031|||/" TargetMode="External"/><Relationship Id="rId52" Type="http://schemas.openxmlformats.org/officeDocument/2006/relationships/hyperlink" Target="apis://Base=NARH&amp;DocCode=8408320012&amp;Type=201" TargetMode="External"/><Relationship Id="rId73" Type="http://schemas.openxmlformats.org/officeDocument/2006/relationships/hyperlink" Target="apis://Base=APEV&amp;CELEX=32018R1139&amp;Type=201" TargetMode="External"/><Relationship Id="rId78" Type="http://schemas.openxmlformats.org/officeDocument/2006/relationships/hyperlink" Target="apis://Base=APEV&amp;CELEX=32012R0965&amp;Type=201" TargetMode="External"/><Relationship Id="rId94" Type="http://schemas.openxmlformats.org/officeDocument/2006/relationships/hyperlink" Target="apis://Base=APEV&amp;CELEX=32012R0965&amp;Type=201" TargetMode="External"/><Relationship Id="rId99" Type="http://schemas.openxmlformats.org/officeDocument/2006/relationships/hyperlink" Target="apis://Base=APEV&amp;CELEX=32012R0965&amp;Type=201" TargetMode="External"/><Relationship Id="rId101" Type="http://schemas.openxmlformats.org/officeDocument/2006/relationships/hyperlink" Target="apis://Base=APEV&amp;CELEX=32018R1139&amp;Type=201" TargetMode="External"/><Relationship Id="rId122" Type="http://schemas.openxmlformats.org/officeDocument/2006/relationships/hyperlink" Target="apis://Base=APEV&amp;CELEX=32012R0965&amp;Type=201" TargetMode="External"/><Relationship Id="rId143" Type="http://schemas.openxmlformats.org/officeDocument/2006/relationships/hyperlink" Target="apis://Base=NARH&amp;DocCode=84083&amp;ToPar=Art20_Al1&amp;Type=201" TargetMode="External"/><Relationship Id="rId148" Type="http://schemas.openxmlformats.org/officeDocument/2006/relationships/hyperlink" Target="apis://Base=APEV&amp;CELEX=32012R0965&amp;Type=201" TargetMode="External"/><Relationship Id="rId164" Type="http://schemas.openxmlformats.org/officeDocument/2006/relationships/hyperlink" Target="apis://Base=NARH&amp;DocCode=84083&amp;ToPar=Art29&amp;Type=201" TargetMode="External"/><Relationship Id="rId169" Type="http://schemas.openxmlformats.org/officeDocument/2006/relationships/hyperlink" Target="apis://Base=APEV&amp;CELEX=32014R1321&amp;ToPar=Part&#1052;&amp;Type=201" TargetMode="External"/><Relationship Id="rId185" Type="http://schemas.openxmlformats.org/officeDocument/2006/relationships/hyperlink" Target="apis://Base=NARH&amp;DocCode=4042&amp;ToPar=Art64&#1073;&amp;Type=201/" TargetMode="External"/><Relationship Id="rId4" Type="http://schemas.openxmlformats.org/officeDocument/2006/relationships/hyperlink" Target="apis://Base=NORM&amp;DocCode=851130680&amp;Type=201" TargetMode="External"/><Relationship Id="rId9" Type="http://schemas.openxmlformats.org/officeDocument/2006/relationships/hyperlink" Target="apis://Base=NARH&amp;DocCode=8511321076&amp;Type=201" TargetMode="External"/><Relationship Id="rId180" Type="http://schemas.openxmlformats.org/officeDocument/2006/relationships/hyperlink" Target="apis://Base=NARH&amp;DocCode=2024&amp;Type=201" TargetMode="External"/><Relationship Id="rId210" Type="http://schemas.openxmlformats.org/officeDocument/2006/relationships/hyperlink" Target="apis://Base=APEV&amp;CELEX=32012R0965&amp;ToPar=AnnV&amp;Type=201/" TargetMode="External"/><Relationship Id="rId215" Type="http://schemas.openxmlformats.org/officeDocument/2006/relationships/hyperlink" Target="apis://Base=NARH&amp;DocCode=84083&amp;ToPar=Art57&amp;Type=201/" TargetMode="External"/><Relationship Id="rId236" Type="http://schemas.openxmlformats.org/officeDocument/2006/relationships/hyperlink" Target="apis://Base=NARH&amp;DocCode=84083&amp;ToPar=Art60_Al4_Pt1&amp;Type=201/" TargetMode="External"/><Relationship Id="rId257" Type="http://schemas.openxmlformats.org/officeDocument/2006/relationships/hyperlink" Target="apis://Base=NARH&amp;DocCode=85342&amp;Type=201/" TargetMode="External"/><Relationship Id="rId26" Type="http://schemas.openxmlformats.org/officeDocument/2006/relationships/hyperlink" Target="apis://Base=APEV&amp;CELEX=32014R1321&amp;Type=201" TargetMode="External"/><Relationship Id="rId231" Type="http://schemas.openxmlformats.org/officeDocument/2006/relationships/hyperlink" Target="apis://Base=NARH&amp;DocCode=84083&amp;ToPar=Art60_Al4_Pt1&amp;Type=201/" TargetMode="External"/><Relationship Id="rId252" Type="http://schemas.openxmlformats.org/officeDocument/2006/relationships/hyperlink" Target="apis://Base=APEV&amp;CELEX=32012R0965&amp;Type=201/" TargetMode="External"/><Relationship Id="rId47" Type="http://schemas.openxmlformats.org/officeDocument/2006/relationships/hyperlink" Target="apis://Base=NARH&amp;DocCode=85113&amp;Type=201/" TargetMode="External"/><Relationship Id="rId68" Type="http://schemas.openxmlformats.org/officeDocument/2006/relationships/hyperlink" Target="apis://Base=APEV&amp;CELEX=32018R1139&amp;ToPar=Ann1&amp;Type=201" TargetMode="External"/><Relationship Id="rId89" Type="http://schemas.openxmlformats.org/officeDocument/2006/relationships/hyperlink" Target="apis://Base=APEV&amp;CELEX=32012R0965&amp;Type=201" TargetMode="External"/><Relationship Id="rId112" Type="http://schemas.openxmlformats.org/officeDocument/2006/relationships/hyperlink" Target="apis://Base=NARH&amp;DocCode=83745&amp;Type=201" TargetMode="External"/><Relationship Id="rId133" Type="http://schemas.openxmlformats.org/officeDocument/2006/relationships/hyperlink" Target="apis://ARCH|84083019|||/" TargetMode="External"/><Relationship Id="rId154" Type="http://schemas.openxmlformats.org/officeDocument/2006/relationships/hyperlink" Target="apis://Base=APEV&amp;CELEX=32014R1321&amp;ToPar=Part&#1052;&amp;Type=201" TargetMode="External"/><Relationship Id="rId175" Type="http://schemas.openxmlformats.org/officeDocument/2006/relationships/hyperlink" Target="apis://Base=APEV&amp;CELEX=32012R0965&amp;Type=201" TargetMode="External"/><Relationship Id="rId196" Type="http://schemas.openxmlformats.org/officeDocument/2006/relationships/hyperlink" Target="apis://Base=NARH&amp;DocCode=84083&amp;ToPar=Art44&amp;Type=201/" TargetMode="External"/><Relationship Id="rId200" Type="http://schemas.openxmlformats.org/officeDocument/2006/relationships/hyperlink" Target="apis://Base=APEV&amp;CELEX=32012R0965&amp;ToPar=AnnV&amp;Type=201/" TargetMode="External"/><Relationship Id="rId16" Type="http://schemas.openxmlformats.org/officeDocument/2006/relationships/hyperlink" Target="apis://NORM|85113|8|24|" TargetMode="External"/><Relationship Id="rId221" Type="http://schemas.openxmlformats.org/officeDocument/2006/relationships/hyperlink" Target="apis://Base=APEV&amp;CELEX=32012R0965&amp;Type=201/" TargetMode="External"/><Relationship Id="rId242" Type="http://schemas.openxmlformats.org/officeDocument/2006/relationships/hyperlink" Target="apis://Base=APEV&amp;CELEX=32018R1139&amp;ToPar=Ann1&amp;Type=201/" TargetMode="External"/><Relationship Id="rId263" Type="http://schemas.openxmlformats.org/officeDocument/2006/relationships/hyperlink" Target="apis://Base=NARH&amp;DocCode=84083&amp;ToPar=Art37_Al4&amp;Type=201/" TargetMode="External"/><Relationship Id="rId37" Type="http://schemas.openxmlformats.org/officeDocument/2006/relationships/hyperlink" Target="apis://NORM|4042|8|19|" TargetMode="External"/><Relationship Id="rId58" Type="http://schemas.openxmlformats.org/officeDocument/2006/relationships/hyperlink" Target="apis://Base=APEV&amp;CELEX=32005R2111&amp;Type=201" TargetMode="External"/><Relationship Id="rId79" Type="http://schemas.openxmlformats.org/officeDocument/2006/relationships/hyperlink" Target="apis://Base=NARH&amp;DocCode=4042&amp;Type=201" TargetMode="External"/><Relationship Id="rId102" Type="http://schemas.openxmlformats.org/officeDocument/2006/relationships/hyperlink" Target="apis://Base=APEV&amp;CELEX=32012R0965&amp;Type=201" TargetMode="External"/><Relationship Id="rId123" Type="http://schemas.openxmlformats.org/officeDocument/2006/relationships/hyperlink" Target="apis://Base=APEV&amp;CELEX=32012R0965&amp;Type=201" TargetMode="External"/><Relationship Id="rId144" Type="http://schemas.openxmlformats.org/officeDocument/2006/relationships/hyperlink" Target="apis://Base=APEV&amp;CELEX=32012R0965&amp;Type=201" TargetMode="External"/><Relationship Id="rId90" Type="http://schemas.openxmlformats.org/officeDocument/2006/relationships/hyperlink" Target="apis://Base=APEV&amp;CELEX=32018R1139&amp;ToPar=Ann1&amp;Type=201" TargetMode="External"/><Relationship Id="rId165" Type="http://schemas.openxmlformats.org/officeDocument/2006/relationships/hyperlink" Target="apis://ARCH|84083034|||/" TargetMode="External"/><Relationship Id="rId186" Type="http://schemas.openxmlformats.org/officeDocument/2006/relationships/hyperlink" Target="apis://Base=NARH&amp;DocCode=84083&amp;ToPar=Art39&amp;Type=201/" TargetMode="External"/><Relationship Id="rId211" Type="http://schemas.openxmlformats.org/officeDocument/2006/relationships/hyperlink" Target="apis://Base=APEV&amp;CELEX=32012R0965&amp;ToPar=AnnV&amp;Type=201/" TargetMode="External"/><Relationship Id="rId232" Type="http://schemas.openxmlformats.org/officeDocument/2006/relationships/hyperlink" Target="apis://Base=NARH&amp;DocCode=84083&amp;ToPar=Art63_Al3&amp;Type=201/" TargetMode="External"/><Relationship Id="rId253" Type="http://schemas.openxmlformats.org/officeDocument/2006/relationships/hyperlink" Target="apis://Base=APEV&amp;CELEX=32008R0216&amp;Type=201/" TargetMode="External"/><Relationship Id="rId27" Type="http://schemas.openxmlformats.org/officeDocument/2006/relationships/hyperlink" Target="apis://ARCH|85113025|||/" TargetMode="External"/><Relationship Id="rId48" Type="http://schemas.openxmlformats.org/officeDocument/2006/relationships/hyperlink" Target="apis://Base=NARH&amp;DocCode=85113&amp;Type=201/" TargetMode="External"/><Relationship Id="rId69" Type="http://schemas.openxmlformats.org/officeDocument/2006/relationships/hyperlink" Target="apis://ARCH|84083003|||/" TargetMode="External"/><Relationship Id="rId113" Type="http://schemas.openxmlformats.org/officeDocument/2006/relationships/hyperlink" Target="apis://Base=APEV&amp;CELEX=32012R0965&amp;Type=201" TargetMode="External"/><Relationship Id="rId134" Type="http://schemas.openxmlformats.org/officeDocument/2006/relationships/hyperlink" Target="apis://Base=NARH&amp;DocCode=84083&amp;ToPar=Art18&amp;Type=201" TargetMode="External"/><Relationship Id="rId80" Type="http://schemas.openxmlformats.org/officeDocument/2006/relationships/hyperlink" Target="apis://Base=APEV&amp;CELEX=32012R0965&amp;Type=201" TargetMode="External"/><Relationship Id="rId155" Type="http://schemas.openxmlformats.org/officeDocument/2006/relationships/hyperlink" Target="apis://Base=APEV&amp;CELEX=32014R1321&amp;ToPar=Part&#1052;&amp;Type=201" TargetMode="External"/><Relationship Id="rId176" Type="http://schemas.openxmlformats.org/officeDocument/2006/relationships/hyperlink" Target="apis://Base=APEV&amp;CELEX=32018R1139&amp;Type=201" TargetMode="External"/><Relationship Id="rId197" Type="http://schemas.openxmlformats.org/officeDocument/2006/relationships/hyperlink" Target="apis://Base=APEV&amp;CELEX=32012R0965&amp;Type=201/" TargetMode="External"/><Relationship Id="rId201" Type="http://schemas.openxmlformats.org/officeDocument/2006/relationships/hyperlink" Target="apis://Base=APEV&amp;CELEX=32012R0965&amp;Type=201/" TargetMode="External"/><Relationship Id="rId222" Type="http://schemas.openxmlformats.org/officeDocument/2006/relationships/hyperlink" Target="apis://Base=NARH&amp;DocCode=84083&amp;ToPar=Art57_Al1&amp;Type=201/" TargetMode="External"/><Relationship Id="rId243" Type="http://schemas.openxmlformats.org/officeDocument/2006/relationships/hyperlink" Target="apis://Base=NARH&amp;DocCode=2024&amp;Type=201/" TargetMode="External"/><Relationship Id="rId264" Type="http://schemas.openxmlformats.org/officeDocument/2006/relationships/fontTable" Target="fontTable.xml"/><Relationship Id="rId17" Type="http://schemas.openxmlformats.org/officeDocument/2006/relationships/hyperlink" Target="apis://ARCH|85113011|||/" TargetMode="External"/><Relationship Id="rId38" Type="http://schemas.openxmlformats.org/officeDocument/2006/relationships/hyperlink" Target="apis://NORM|4042|8|21|" TargetMode="External"/><Relationship Id="rId59" Type="http://schemas.openxmlformats.org/officeDocument/2006/relationships/hyperlink" Target="apis://Base=APEV&amp;CELEX=32008R1008&amp;Type=201" TargetMode="External"/><Relationship Id="rId103" Type="http://schemas.openxmlformats.org/officeDocument/2006/relationships/hyperlink" Target="apis://Base=NARH&amp;DocCode=4042&amp;Type=201" TargetMode="External"/><Relationship Id="rId124" Type="http://schemas.openxmlformats.org/officeDocument/2006/relationships/hyperlink" Target="apis://Base=APEV&amp;CELEX=32012R0965&amp;ToPar=Ann5&amp;Type=201" TargetMode="External"/><Relationship Id="rId70" Type="http://schemas.openxmlformats.org/officeDocument/2006/relationships/hyperlink" Target="apis://Base=APEV&amp;CELEX=32012R0965&amp;Type=201" TargetMode="External"/><Relationship Id="rId91" Type="http://schemas.openxmlformats.org/officeDocument/2006/relationships/hyperlink" Target="apis://Base=NARH&amp;DocCode=84083&amp;ToPar=Art1&amp;Type=201" TargetMode="External"/><Relationship Id="rId145" Type="http://schemas.openxmlformats.org/officeDocument/2006/relationships/hyperlink" Target="apis://Base=NARH&amp;DocCode=84083&amp;ToPar=Art20_Al1&amp;Type=201" TargetMode="External"/><Relationship Id="rId166" Type="http://schemas.openxmlformats.org/officeDocument/2006/relationships/hyperlink" Target="apis://Base=APEV&amp;CELEX=32018R1139&amp;Type=201" TargetMode="External"/><Relationship Id="rId187" Type="http://schemas.openxmlformats.org/officeDocument/2006/relationships/hyperlink" Target="apis://ARCH|84083040|||/" TargetMode="External"/><Relationship Id="rId1" Type="http://schemas.openxmlformats.org/officeDocument/2006/relationships/styles" Target="styles.xml"/><Relationship Id="rId212" Type="http://schemas.openxmlformats.org/officeDocument/2006/relationships/hyperlink" Target="apis://Base=APEV&amp;CELEX=32012R0965&amp;ToPar=AnnV&amp;Type=201/" TargetMode="External"/><Relationship Id="rId233" Type="http://schemas.openxmlformats.org/officeDocument/2006/relationships/hyperlink" Target="apis://Base=NARH&amp;DocCode=84083&amp;ToPar=Art63_Al1&amp;Type=201/" TargetMode="External"/><Relationship Id="rId254" Type="http://schemas.openxmlformats.org/officeDocument/2006/relationships/hyperlink" Target="apis://Base=APEV&amp;CELEX=32012R0965&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37847</Words>
  <Characters>215731</Characters>
  <Application>Microsoft Office Word</Application>
  <DocSecurity>0</DocSecurity>
  <Lines>1797</Lines>
  <Paragraphs>506</Paragraphs>
  <ScaleCrop>false</ScaleCrop>
  <Company>MTITC</Company>
  <LinksUpToDate>false</LinksUpToDate>
  <CharactersWithSpaces>253072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Rumyana Raycheva</cp:lastModifiedBy>
  <cp:revision>2</cp:revision>
  <dcterms:created xsi:type="dcterms:W3CDTF">2023-04-19T07:01:00Z</dcterms:created>
  <dcterms:modified xsi:type="dcterms:W3CDTF">2023-04-19T07:01:00Z</dcterms:modified>
</cp:coreProperties>
</file>