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C77" w:rsidRPr="002F78DF" w:rsidRDefault="00337C77" w:rsidP="002F78DF">
      <w:pPr>
        <w:spacing w:line="288" w:lineRule="auto"/>
        <w:jc w:val="center"/>
        <w:rPr>
          <w:rFonts w:ascii="Times New Roman" w:hAnsi="Times New Roman"/>
          <w:b/>
          <w:szCs w:val="24"/>
        </w:rPr>
      </w:pPr>
      <w:bookmarkStart w:id="0" w:name="_Toc145475436"/>
      <w:bookmarkStart w:id="1" w:name="_Toc146344853"/>
      <w:r w:rsidRPr="002F78DF">
        <w:rPr>
          <w:rFonts w:ascii="Times New Roman" w:hAnsi="Times New Roman"/>
          <w:b/>
          <w:noProof/>
          <w:szCs w:val="24"/>
        </w:rPr>
        <w:drawing>
          <wp:inline distT="0" distB="0" distL="0" distR="0">
            <wp:extent cx="742950" cy="693999"/>
            <wp:effectExtent l="0" t="0" r="0" b="0"/>
            <wp:docPr id="14" name="Картина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04" cy="703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7C77" w:rsidRPr="002F78DF" w:rsidRDefault="00337C77" w:rsidP="002F78DF">
      <w:pPr>
        <w:spacing w:line="288" w:lineRule="auto"/>
        <w:jc w:val="center"/>
        <w:rPr>
          <w:rFonts w:ascii="Times New Roman" w:hAnsi="Times New Roman"/>
          <w:b/>
          <w:szCs w:val="24"/>
        </w:rPr>
      </w:pPr>
      <w:r w:rsidRPr="002F78DF">
        <w:rPr>
          <w:rFonts w:ascii="Times New Roman" w:hAnsi="Times New Roman"/>
          <w:b/>
          <w:szCs w:val="24"/>
        </w:rPr>
        <w:t>Р Е П У Б Л И К А  Б Ъ Л Г А Р И Я</w:t>
      </w:r>
    </w:p>
    <w:p w:rsidR="002C74D8" w:rsidRPr="002F78DF" w:rsidRDefault="00337C77" w:rsidP="002F78DF">
      <w:pPr>
        <w:pStyle w:val="StandardText"/>
        <w:pBdr>
          <w:bottom w:val="double" w:sz="6" w:space="1" w:color="auto"/>
        </w:pBdr>
        <w:spacing w:after="0" w:line="288" w:lineRule="auto"/>
        <w:jc w:val="center"/>
        <w:rPr>
          <w:b/>
          <w:lang w:val="bg-BG"/>
        </w:rPr>
      </w:pPr>
      <w:r w:rsidRPr="002F78DF">
        <w:rPr>
          <w:b/>
          <w:lang w:val="bg-BG"/>
        </w:rPr>
        <w:t>НАЦИОНАЛЕН БОРД ЗА РАЗСЛЕДВАНЕ НА ПРОИЗШЕСТВИЯ ВЪВ ВЪЗДУШНИЯ, ВОДНИЯ И ЖЕЛЕЗОПЪТНИЯ ТРАНСПОРТ</w:t>
      </w:r>
    </w:p>
    <w:p w:rsidR="007E4548" w:rsidRPr="00450765" w:rsidRDefault="007E4548" w:rsidP="007E4548">
      <w:pPr>
        <w:pStyle w:val="StandardText"/>
        <w:spacing w:after="0" w:line="288" w:lineRule="auto"/>
        <w:ind w:left="-284"/>
        <w:jc w:val="left"/>
        <w:rPr>
          <w:sz w:val="12"/>
          <w:szCs w:val="12"/>
          <w:lang w:val="bg-BG"/>
        </w:rPr>
      </w:pP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659"/>
      </w:tblGrid>
      <w:tr w:rsidR="007E4548" w:rsidTr="007E4548">
        <w:trPr>
          <w:jc w:val="center"/>
        </w:trPr>
        <w:tc>
          <w:tcPr>
            <w:tcW w:w="5353" w:type="dxa"/>
          </w:tcPr>
          <w:p w:rsidR="007E4548" w:rsidRPr="007E4548" w:rsidRDefault="007E4548" w:rsidP="002F78DF">
            <w:pPr>
              <w:pStyle w:val="Text1"/>
              <w:spacing w:after="0" w:line="288" w:lineRule="auto"/>
              <w:ind w:left="0"/>
              <w:rPr>
                <w:lang w:val="ru-RU"/>
              </w:rPr>
            </w:pPr>
            <w:r w:rsidRPr="002F78DF">
              <w:rPr>
                <w:lang w:val="bg-BG"/>
              </w:rPr>
              <w:t>ул. “Дякон Игнатий” № 9, София 1000</w:t>
            </w:r>
          </w:p>
          <w:p w:rsidR="007E4548" w:rsidRPr="007E4548" w:rsidRDefault="007E4548" w:rsidP="002F78DF">
            <w:pPr>
              <w:pStyle w:val="Text1"/>
              <w:spacing w:after="0" w:line="288" w:lineRule="auto"/>
              <w:ind w:left="0"/>
              <w:rPr>
                <w:lang w:val="ru-RU"/>
              </w:rPr>
            </w:pPr>
            <w:r w:rsidRPr="002F78DF">
              <w:rPr>
                <w:lang w:val="bg-BG"/>
              </w:rPr>
              <w:t>тел. (+359 2) 940 9317</w:t>
            </w:r>
          </w:p>
          <w:p w:rsidR="007E4548" w:rsidRPr="007E4548" w:rsidRDefault="007E4548" w:rsidP="002F78DF">
            <w:pPr>
              <w:pStyle w:val="Text1"/>
              <w:spacing w:after="0" w:line="288" w:lineRule="auto"/>
              <w:ind w:left="0"/>
              <w:rPr>
                <w:b/>
                <w:szCs w:val="24"/>
                <w:lang w:val="en-US"/>
              </w:rPr>
            </w:pPr>
            <w:r w:rsidRPr="002F78DF">
              <w:rPr>
                <w:lang w:val="bg-BG"/>
              </w:rPr>
              <w:t>факс: (+3592) 940 9350</w:t>
            </w:r>
          </w:p>
        </w:tc>
        <w:tc>
          <w:tcPr>
            <w:tcW w:w="3659" w:type="dxa"/>
          </w:tcPr>
          <w:p w:rsidR="007E4548" w:rsidRDefault="00F659A6" w:rsidP="002F78DF">
            <w:pPr>
              <w:pStyle w:val="Text1"/>
              <w:spacing w:after="0" w:line="288" w:lineRule="auto"/>
              <w:ind w:left="0"/>
            </w:pPr>
            <w:hyperlink r:id="rId9" w:history="1">
              <w:r w:rsidR="007E4548" w:rsidRPr="002F78DF">
                <w:rPr>
                  <w:rStyle w:val="a4"/>
                  <w:lang w:val="bg-BG"/>
                </w:rPr>
                <w:t>bskrobanski@mtitc.government.bg</w:t>
              </w:r>
            </w:hyperlink>
          </w:p>
          <w:p w:rsidR="007E4548" w:rsidRDefault="00F659A6" w:rsidP="002F78DF">
            <w:pPr>
              <w:pStyle w:val="Text1"/>
              <w:spacing w:after="0" w:line="288" w:lineRule="auto"/>
              <w:ind w:left="0"/>
              <w:rPr>
                <w:b/>
                <w:szCs w:val="24"/>
                <w:lang w:val="bg-BG"/>
              </w:rPr>
            </w:pPr>
            <w:hyperlink r:id="rId10" w:history="1">
              <w:r w:rsidR="007E4548" w:rsidRPr="002F78DF">
                <w:rPr>
                  <w:rStyle w:val="a4"/>
                  <w:lang w:val="bg-BG"/>
                </w:rPr>
                <w:t>bskrobanski@abv.bg</w:t>
              </w:r>
            </w:hyperlink>
          </w:p>
        </w:tc>
      </w:tr>
    </w:tbl>
    <w:p w:rsidR="002225A6" w:rsidRPr="002F78DF" w:rsidRDefault="002225A6" w:rsidP="002F78DF">
      <w:pPr>
        <w:pStyle w:val="Text1"/>
        <w:spacing w:after="0" w:line="288" w:lineRule="auto"/>
        <w:ind w:left="0"/>
        <w:rPr>
          <w:b/>
          <w:szCs w:val="24"/>
          <w:lang w:val="bg-BG"/>
        </w:rPr>
      </w:pPr>
    </w:p>
    <w:p w:rsidR="002225A6" w:rsidRDefault="002225A6" w:rsidP="007E4548">
      <w:pPr>
        <w:pStyle w:val="Text1"/>
        <w:spacing w:after="0" w:line="288" w:lineRule="auto"/>
        <w:ind w:left="0"/>
        <w:jc w:val="center"/>
        <w:rPr>
          <w:b/>
          <w:szCs w:val="24"/>
          <w:lang w:val="en-US"/>
        </w:rPr>
      </w:pPr>
    </w:p>
    <w:p w:rsidR="00450765" w:rsidRDefault="00450765" w:rsidP="007E4548">
      <w:pPr>
        <w:pStyle w:val="Text1"/>
        <w:spacing w:after="0" w:line="288" w:lineRule="auto"/>
        <w:ind w:left="0"/>
        <w:jc w:val="center"/>
        <w:rPr>
          <w:b/>
          <w:szCs w:val="24"/>
          <w:lang w:val="en-US"/>
        </w:rPr>
      </w:pPr>
    </w:p>
    <w:p w:rsidR="00BB5C57" w:rsidRPr="00BB5C57" w:rsidRDefault="00BB5C57" w:rsidP="007E4548">
      <w:pPr>
        <w:pStyle w:val="Text1"/>
        <w:spacing w:after="0" w:line="288" w:lineRule="auto"/>
        <w:ind w:left="0"/>
        <w:jc w:val="center"/>
        <w:rPr>
          <w:b/>
          <w:szCs w:val="24"/>
          <w:lang w:val="en-US"/>
        </w:rPr>
      </w:pPr>
    </w:p>
    <w:p w:rsidR="007E6DA9" w:rsidRPr="00BB5C57" w:rsidRDefault="0074065E" w:rsidP="007E4548">
      <w:pPr>
        <w:pStyle w:val="Text1"/>
        <w:spacing w:after="0" w:line="288" w:lineRule="auto"/>
        <w:ind w:left="0"/>
        <w:jc w:val="center"/>
        <w:rPr>
          <w:b/>
          <w:sz w:val="28"/>
          <w:szCs w:val="28"/>
          <w:lang w:val="bg-BG"/>
        </w:rPr>
      </w:pPr>
      <w:r w:rsidRPr="00BB5C57">
        <w:rPr>
          <w:b/>
          <w:sz w:val="28"/>
          <w:szCs w:val="28"/>
          <w:lang w:val="bg-BG"/>
        </w:rPr>
        <w:t>ГОДИШЕН ДОКЛАД</w:t>
      </w:r>
    </w:p>
    <w:p w:rsidR="00FF5A86" w:rsidRPr="002F78DF" w:rsidRDefault="00585045" w:rsidP="007E4548">
      <w:pPr>
        <w:pStyle w:val="Text1"/>
        <w:spacing w:after="0" w:line="288" w:lineRule="auto"/>
        <w:ind w:left="0"/>
        <w:jc w:val="center"/>
        <w:rPr>
          <w:b/>
          <w:szCs w:val="24"/>
          <w:lang w:val="bg-BG"/>
        </w:rPr>
      </w:pPr>
      <w:r w:rsidRPr="002F78DF">
        <w:rPr>
          <w:b/>
          <w:szCs w:val="24"/>
          <w:lang w:val="bg-BG"/>
        </w:rPr>
        <w:t>НАЦИОНАЛЕН БОРД ЗА РАЗСЛЕДВАНЕ НА ПРОИЗШЕСТВИЯ В ЖЕЛЕЗОПЪТНИЯ ТРАНСПОРТ</w:t>
      </w:r>
    </w:p>
    <w:p w:rsidR="002225A6" w:rsidRPr="002F78DF" w:rsidRDefault="002225A6" w:rsidP="007E4548">
      <w:pPr>
        <w:pStyle w:val="Text1"/>
        <w:spacing w:after="0" w:line="288" w:lineRule="auto"/>
        <w:ind w:left="0"/>
        <w:jc w:val="center"/>
        <w:rPr>
          <w:b/>
          <w:szCs w:val="24"/>
          <w:lang w:val="bg-BG"/>
        </w:rPr>
      </w:pPr>
    </w:p>
    <w:p w:rsidR="003A4D53" w:rsidRPr="002F78DF" w:rsidRDefault="003A4D53" w:rsidP="002F78DF">
      <w:pPr>
        <w:spacing w:line="288" w:lineRule="auto"/>
        <w:rPr>
          <w:rFonts w:ascii="Times New Roman" w:hAnsi="Times New Roman"/>
          <w:szCs w:val="24"/>
        </w:rPr>
      </w:pPr>
    </w:p>
    <w:p w:rsidR="002C74D8" w:rsidRPr="002F78DF" w:rsidRDefault="00585045" w:rsidP="002F78DF">
      <w:pPr>
        <w:spacing w:line="288" w:lineRule="auto"/>
        <w:ind w:left="1843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noProof/>
          <w:szCs w:val="24"/>
        </w:rPr>
        <w:drawing>
          <wp:inline distT="0" distB="0" distL="0" distR="0">
            <wp:extent cx="3328206" cy="3200400"/>
            <wp:effectExtent l="0" t="0" r="0" b="0"/>
            <wp:docPr id="23" name="Картина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62" cy="3299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4D53" w:rsidRPr="002F78DF" w:rsidRDefault="003A4D53" w:rsidP="002F78DF">
      <w:pPr>
        <w:spacing w:line="288" w:lineRule="auto"/>
        <w:rPr>
          <w:rFonts w:ascii="Times New Roman" w:hAnsi="Times New Roman"/>
          <w:szCs w:val="24"/>
        </w:rPr>
      </w:pPr>
    </w:p>
    <w:p w:rsidR="00DD572C" w:rsidRPr="002F78DF" w:rsidRDefault="00DD572C" w:rsidP="002F78DF">
      <w:pPr>
        <w:spacing w:line="288" w:lineRule="auto"/>
        <w:rPr>
          <w:rFonts w:ascii="Times New Roman" w:hAnsi="Times New Roman"/>
          <w:szCs w:val="24"/>
        </w:rPr>
      </w:pPr>
    </w:p>
    <w:bookmarkEnd w:id="0"/>
    <w:bookmarkEnd w:id="1"/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BB5C57" w:rsidRDefault="002225A6" w:rsidP="00BB5C57">
      <w:pPr>
        <w:pStyle w:val="zNormaali"/>
        <w:spacing w:line="288" w:lineRule="auto"/>
        <w:jc w:val="center"/>
        <w:rPr>
          <w:rFonts w:ascii="Times New Roman" w:hAnsi="Times New Roman"/>
          <w:b/>
          <w:szCs w:val="24"/>
        </w:rPr>
      </w:pPr>
      <w:r w:rsidRPr="002F78DF">
        <w:rPr>
          <w:rFonts w:ascii="Times New Roman" w:hAnsi="Times New Roman"/>
          <w:b/>
          <w:sz w:val="24"/>
          <w:szCs w:val="24"/>
          <w:lang w:val="bg-BG"/>
        </w:rPr>
        <w:t>2021</w:t>
      </w:r>
      <w:r w:rsidR="00BB5C57" w:rsidRPr="0045076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BB5C57">
        <w:rPr>
          <w:rFonts w:ascii="Times New Roman" w:hAnsi="Times New Roman"/>
          <w:b/>
          <w:sz w:val="24"/>
          <w:szCs w:val="24"/>
          <w:lang w:val="bg-BG"/>
        </w:rPr>
        <w:br w:type="page"/>
      </w: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329DC" w:rsidRPr="002F78DF" w:rsidRDefault="009329DC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3F57A8" w:rsidRPr="002F78DF" w:rsidRDefault="003F57A8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3F57A8" w:rsidRPr="002F78DF" w:rsidRDefault="003F57A8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3F57A8" w:rsidRPr="002F78DF" w:rsidRDefault="003F57A8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3F57A8" w:rsidRPr="002F78DF" w:rsidRDefault="003F57A8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3F57A8" w:rsidRPr="002F78DF" w:rsidRDefault="003F57A8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3F57A8" w:rsidRPr="002F78DF" w:rsidRDefault="003F57A8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E15C0A" w:rsidRPr="002F78DF" w:rsidRDefault="00E15C0A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E15C0A" w:rsidRPr="002F78DF" w:rsidRDefault="00E15C0A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2225A6" w:rsidRPr="002F78DF" w:rsidRDefault="002225A6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2225A6" w:rsidRPr="002F78DF" w:rsidRDefault="002225A6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2225A6" w:rsidRPr="002F78DF" w:rsidRDefault="002225A6" w:rsidP="002F78DF">
      <w:pPr>
        <w:pStyle w:val="zNormaali"/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EA177D" w:rsidRPr="002F78DF" w:rsidRDefault="009329DC" w:rsidP="002F78DF">
      <w:pPr>
        <w:pStyle w:val="zNormaali"/>
        <w:spacing w:line="288" w:lineRule="auto"/>
        <w:jc w:val="left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t xml:space="preserve">Настоящият доклад </w:t>
      </w:r>
      <w:r w:rsidR="00EA177D" w:rsidRPr="002F78DF">
        <w:rPr>
          <w:rFonts w:ascii="Times New Roman" w:hAnsi="Times New Roman"/>
          <w:sz w:val="24"/>
          <w:szCs w:val="24"/>
          <w:lang w:val="bg-BG"/>
        </w:rPr>
        <w:t>се публикува в съответствие с:</w:t>
      </w:r>
    </w:p>
    <w:p w:rsidR="00EA177D" w:rsidRPr="002F78DF" w:rsidRDefault="00EA177D" w:rsidP="002F78DF">
      <w:pPr>
        <w:pStyle w:val="zNormaali"/>
        <w:numPr>
          <w:ilvl w:val="0"/>
          <w:numId w:val="3"/>
        </w:numPr>
        <w:tabs>
          <w:tab w:val="clear" w:pos="720"/>
          <w:tab w:val="num" w:pos="426"/>
        </w:tabs>
        <w:spacing w:line="288" w:lineRule="auto"/>
        <w:ind w:hanging="578"/>
        <w:jc w:val="left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t xml:space="preserve">Директива </w:t>
      </w:r>
      <w:r w:rsidR="00DF4BCA" w:rsidRPr="002F78DF">
        <w:rPr>
          <w:rFonts w:ascii="Times New Roman" w:hAnsi="Times New Roman"/>
          <w:sz w:val="24"/>
          <w:szCs w:val="24"/>
          <w:lang w:val="bg-BG"/>
        </w:rPr>
        <w:t xml:space="preserve">(ЕС) 2016/798 на </w:t>
      </w:r>
      <w:r w:rsidRPr="002F78DF">
        <w:rPr>
          <w:rFonts w:ascii="Times New Roman" w:hAnsi="Times New Roman"/>
          <w:sz w:val="24"/>
          <w:szCs w:val="24"/>
          <w:lang w:val="bg-BG"/>
        </w:rPr>
        <w:t>Е</w:t>
      </w:r>
      <w:r w:rsidR="00DF4BCA" w:rsidRPr="002F78DF">
        <w:rPr>
          <w:rFonts w:ascii="Times New Roman" w:hAnsi="Times New Roman"/>
          <w:sz w:val="24"/>
          <w:szCs w:val="24"/>
          <w:lang w:val="bg-BG"/>
        </w:rPr>
        <w:t>П</w:t>
      </w:r>
      <w:r w:rsidR="0028705F" w:rsidRPr="002F78D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776F5" w:rsidRPr="002F78DF">
        <w:rPr>
          <w:rFonts w:ascii="Times New Roman" w:hAnsi="Times New Roman"/>
          <w:sz w:val="24"/>
          <w:szCs w:val="24"/>
          <w:lang w:val="bg-BG"/>
        </w:rPr>
        <w:t>и</w:t>
      </w:r>
      <w:r w:rsidR="00DF4BCA" w:rsidRPr="002F78DF">
        <w:rPr>
          <w:rFonts w:ascii="Times New Roman" w:hAnsi="Times New Roman"/>
          <w:sz w:val="24"/>
          <w:szCs w:val="24"/>
          <w:lang w:val="bg-BG"/>
        </w:rPr>
        <w:t xml:space="preserve"> Съвета от 11 май 2016</w:t>
      </w:r>
      <w:r w:rsidR="0028705F" w:rsidRPr="002F78DF">
        <w:rPr>
          <w:rFonts w:ascii="Times New Roman" w:hAnsi="Times New Roman"/>
          <w:sz w:val="24"/>
          <w:szCs w:val="24"/>
          <w:lang w:val="bg-BG"/>
        </w:rPr>
        <w:t xml:space="preserve"> г.</w:t>
      </w:r>
      <w:r w:rsidRPr="002F78DF">
        <w:rPr>
          <w:rFonts w:ascii="Times New Roman" w:hAnsi="Times New Roman"/>
          <w:sz w:val="24"/>
          <w:szCs w:val="24"/>
          <w:lang w:val="bg-BG"/>
        </w:rPr>
        <w:t>;</w:t>
      </w:r>
    </w:p>
    <w:p w:rsidR="00EA177D" w:rsidRPr="002F78DF" w:rsidRDefault="00EA177D" w:rsidP="002F78DF">
      <w:pPr>
        <w:pStyle w:val="zNormaali"/>
        <w:numPr>
          <w:ilvl w:val="0"/>
          <w:numId w:val="3"/>
        </w:numPr>
        <w:tabs>
          <w:tab w:val="clear" w:pos="720"/>
          <w:tab w:val="num" w:pos="426"/>
        </w:tabs>
        <w:spacing w:line="288" w:lineRule="auto"/>
        <w:ind w:hanging="578"/>
        <w:jc w:val="left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t>Закон за железопътния транспорт</w:t>
      </w:r>
      <w:r w:rsidR="0028705F" w:rsidRPr="002F78DF">
        <w:rPr>
          <w:rFonts w:ascii="Times New Roman" w:hAnsi="Times New Roman"/>
          <w:sz w:val="24"/>
          <w:szCs w:val="24"/>
          <w:lang w:val="bg-BG"/>
        </w:rPr>
        <w:t xml:space="preserve">, ДВ. бр. 108, </w:t>
      </w:r>
      <w:r w:rsidR="00810659" w:rsidRPr="002F78DF">
        <w:rPr>
          <w:rFonts w:ascii="Times New Roman" w:hAnsi="Times New Roman"/>
          <w:sz w:val="24"/>
          <w:szCs w:val="24"/>
          <w:lang w:val="bg-BG"/>
        </w:rPr>
        <w:t xml:space="preserve">в сила от </w:t>
      </w:r>
      <w:r w:rsidR="0028705F" w:rsidRPr="002F78DF">
        <w:rPr>
          <w:rFonts w:ascii="Times New Roman" w:hAnsi="Times New Roman"/>
          <w:sz w:val="24"/>
          <w:szCs w:val="24"/>
          <w:lang w:val="bg-BG"/>
        </w:rPr>
        <w:t>01.01.2007</w:t>
      </w:r>
      <w:r w:rsidR="002449C8" w:rsidRPr="002F78D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10659" w:rsidRPr="002F78DF">
        <w:rPr>
          <w:rFonts w:ascii="Times New Roman" w:hAnsi="Times New Roman"/>
          <w:sz w:val="24"/>
          <w:szCs w:val="24"/>
          <w:lang w:val="bg-BG"/>
        </w:rPr>
        <w:t>г.</w:t>
      </w:r>
      <w:r w:rsidRPr="002F78DF">
        <w:rPr>
          <w:rFonts w:ascii="Times New Roman" w:hAnsi="Times New Roman"/>
          <w:sz w:val="24"/>
          <w:szCs w:val="24"/>
          <w:lang w:val="bg-BG"/>
        </w:rPr>
        <w:t>;</w:t>
      </w:r>
    </w:p>
    <w:p w:rsidR="00EA177D" w:rsidRPr="002F78DF" w:rsidRDefault="00EA177D" w:rsidP="002F78DF">
      <w:pPr>
        <w:pStyle w:val="zNormaali"/>
        <w:numPr>
          <w:ilvl w:val="0"/>
          <w:numId w:val="3"/>
        </w:numPr>
        <w:tabs>
          <w:tab w:val="clear" w:pos="720"/>
          <w:tab w:val="num" w:pos="426"/>
        </w:tabs>
        <w:spacing w:line="288" w:lineRule="auto"/>
        <w:ind w:hanging="578"/>
        <w:jc w:val="left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t xml:space="preserve">Наредба </w:t>
      </w:r>
      <w:r w:rsidR="0069399F" w:rsidRPr="002F78DF">
        <w:rPr>
          <w:rFonts w:ascii="Times New Roman" w:hAnsi="Times New Roman"/>
          <w:sz w:val="24"/>
          <w:szCs w:val="24"/>
          <w:lang w:val="bg-BG"/>
        </w:rPr>
        <w:t xml:space="preserve">№ </w:t>
      </w:r>
      <w:r w:rsidRPr="002F78DF">
        <w:rPr>
          <w:rFonts w:ascii="Times New Roman" w:hAnsi="Times New Roman"/>
          <w:sz w:val="24"/>
          <w:szCs w:val="24"/>
          <w:lang w:val="bg-BG"/>
        </w:rPr>
        <w:t>59,</w:t>
      </w:r>
      <w:r w:rsidR="00810659" w:rsidRPr="002F78D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8705F" w:rsidRPr="002F78DF">
        <w:rPr>
          <w:rFonts w:ascii="Times New Roman" w:hAnsi="Times New Roman"/>
          <w:sz w:val="24"/>
          <w:szCs w:val="24"/>
          <w:lang w:val="bg-BG"/>
        </w:rPr>
        <w:t>ДВ. бр. 102 2006</w:t>
      </w:r>
      <w:r w:rsidR="0069213D" w:rsidRPr="002F78DF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810659" w:rsidRPr="002F78DF">
        <w:rPr>
          <w:rFonts w:ascii="Times New Roman" w:hAnsi="Times New Roman"/>
          <w:sz w:val="24"/>
          <w:szCs w:val="24"/>
          <w:lang w:val="bg-BG"/>
        </w:rPr>
        <w:t xml:space="preserve">в сила от </w:t>
      </w:r>
      <w:r w:rsidR="0028705F" w:rsidRPr="002F78DF">
        <w:rPr>
          <w:rFonts w:ascii="Times New Roman" w:hAnsi="Times New Roman"/>
          <w:sz w:val="24"/>
          <w:szCs w:val="24"/>
          <w:lang w:val="bg-BG"/>
        </w:rPr>
        <w:t>05.12.2006</w:t>
      </w:r>
      <w:r w:rsidR="00CF24B3" w:rsidRPr="002F78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78DF">
        <w:rPr>
          <w:rFonts w:ascii="Times New Roman" w:hAnsi="Times New Roman"/>
          <w:sz w:val="24"/>
          <w:szCs w:val="24"/>
          <w:lang w:val="bg-BG"/>
        </w:rPr>
        <w:t>г.</w:t>
      </w:r>
    </w:p>
    <w:p w:rsidR="0021448C" w:rsidRPr="002F78DF" w:rsidRDefault="00506CA0" w:rsidP="002F78DF">
      <w:pPr>
        <w:pStyle w:val="zNormaali"/>
        <w:spacing w:line="288" w:lineRule="auto"/>
        <w:jc w:val="left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t>Нормативните</w:t>
      </w:r>
      <w:r w:rsidR="002449C8" w:rsidRPr="002F78DF">
        <w:rPr>
          <w:rFonts w:ascii="Times New Roman" w:hAnsi="Times New Roman"/>
          <w:sz w:val="24"/>
          <w:szCs w:val="24"/>
          <w:lang w:val="bg-BG"/>
        </w:rPr>
        <w:t xml:space="preserve"> актове са достъпни на: </w:t>
      </w:r>
    </w:p>
    <w:p w:rsidR="00C33032" w:rsidRPr="002F78DF" w:rsidRDefault="001710D8" w:rsidP="002F78DF">
      <w:pPr>
        <w:pStyle w:val="zNormaali"/>
        <w:spacing w:line="288" w:lineRule="auto"/>
        <w:jc w:val="left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Style w:val="a4"/>
          <w:rFonts w:ascii="Times New Roman" w:hAnsi="Times New Roman"/>
          <w:sz w:val="24"/>
          <w:szCs w:val="24"/>
          <w:lang w:val="bg-BG"/>
        </w:rPr>
        <w:t>htt</w:t>
      </w:r>
      <w:r w:rsidR="002225A6" w:rsidRPr="002F78DF">
        <w:rPr>
          <w:rStyle w:val="a4"/>
          <w:rFonts w:ascii="Times New Roman" w:hAnsi="Times New Roman"/>
          <w:sz w:val="24"/>
          <w:szCs w:val="24"/>
          <w:lang w:val="bg-BG"/>
        </w:rPr>
        <w:t>ps://www.mtitc.government.bg</w:t>
      </w:r>
      <w:r w:rsidRPr="002F78DF">
        <w:rPr>
          <w:rStyle w:val="a4"/>
          <w:rFonts w:ascii="Times New Roman" w:hAnsi="Times New Roman"/>
          <w:sz w:val="24"/>
          <w:szCs w:val="24"/>
          <w:lang w:val="bg-BG"/>
        </w:rPr>
        <w:t xml:space="preserve"> </w:t>
      </w:r>
      <w:r w:rsidR="003F57A8" w:rsidRPr="002F78DF">
        <w:rPr>
          <w:rFonts w:ascii="Times New Roman" w:hAnsi="Times New Roman"/>
          <w:sz w:val="24"/>
          <w:szCs w:val="24"/>
          <w:lang w:val="bg-BG"/>
        </w:rPr>
        <w:br w:type="page"/>
      </w:r>
    </w:p>
    <w:p w:rsidR="00816978" w:rsidRPr="00816978" w:rsidRDefault="00816978" w:rsidP="00816978">
      <w:pPr>
        <w:jc w:val="center"/>
        <w:rPr>
          <w:rFonts w:ascii="Times New Roman" w:hAnsi="Times New Roman"/>
          <w:b/>
          <w:szCs w:val="24"/>
        </w:rPr>
      </w:pPr>
      <w:bookmarkStart w:id="2" w:name="_Toc398276613"/>
      <w:bookmarkStart w:id="3" w:name="_Toc524619543"/>
      <w:r w:rsidRPr="00816978">
        <w:rPr>
          <w:rFonts w:ascii="Times New Roman" w:hAnsi="Times New Roman"/>
          <w:b/>
          <w:szCs w:val="24"/>
        </w:rPr>
        <w:lastRenderedPageBreak/>
        <w:t>СЪДЪРЖАНИЕ</w:t>
      </w:r>
    </w:p>
    <w:p w:rsidR="00816978" w:rsidRPr="00816978" w:rsidRDefault="00816978" w:rsidP="00816978">
      <w:pPr>
        <w:rPr>
          <w:rFonts w:ascii="Times New Roman" w:hAnsi="Times New Roman"/>
          <w:szCs w:val="24"/>
        </w:rPr>
      </w:pPr>
    </w:p>
    <w:tbl>
      <w:tblPr>
        <w:tblStyle w:val="ae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031"/>
      </w:tblGrid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Увод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4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1. РАЗСЛЕДВАЩ ОРГАН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5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pStyle w:val="af"/>
              <w:numPr>
                <w:ilvl w:val="1"/>
                <w:numId w:val="39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16978">
              <w:rPr>
                <w:rFonts w:ascii="Times New Roman" w:hAnsi="Times New Roman"/>
                <w:sz w:val="24"/>
                <w:szCs w:val="24"/>
              </w:rPr>
              <w:t>Законова основа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5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pStyle w:val="af"/>
              <w:numPr>
                <w:ilvl w:val="1"/>
                <w:numId w:val="39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16978">
              <w:rPr>
                <w:rFonts w:ascii="Times New Roman" w:hAnsi="Times New Roman"/>
                <w:sz w:val="24"/>
                <w:szCs w:val="24"/>
              </w:rPr>
              <w:t xml:space="preserve"> Цели и функции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5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pStyle w:val="af"/>
              <w:numPr>
                <w:ilvl w:val="1"/>
                <w:numId w:val="39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16978">
              <w:rPr>
                <w:rFonts w:ascii="Times New Roman" w:hAnsi="Times New Roman"/>
                <w:sz w:val="24"/>
                <w:szCs w:val="24"/>
              </w:rPr>
              <w:t>Организация на дейността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6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6978">
              <w:rPr>
                <w:rFonts w:ascii="Times New Roman" w:hAnsi="Times New Roman"/>
                <w:b/>
                <w:sz w:val="24"/>
                <w:szCs w:val="24"/>
              </w:rPr>
              <w:t>2. ПРОЦЕС НА РАЗСЛЕДВАНЕ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9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2.1. Събития, подлежащи на разследване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9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2.2. Институции, свързани с разследването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10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2.3. Процес на разследване и подход на разследващия орган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10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2.4. Изследване на безопасността от годишните доклади през 2021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12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3. РАЗСЛЕДВАНИЯ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15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 xml:space="preserve">3.1. </w:t>
            </w:r>
            <w:r w:rsidRPr="00816978">
              <w:rPr>
                <w:rStyle w:val="20"/>
                <w:rFonts w:ascii="Times New Roman" w:hAnsi="Times New Roman"/>
                <w:b w:val="0"/>
                <w:bCs/>
                <w:szCs w:val="24"/>
              </w:rPr>
              <w:t>Обзор на приключени разследвания през 2021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15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BD042C">
              <w:rPr>
                <w:rFonts w:ascii="Times New Roman" w:hAnsi="Times New Roman"/>
                <w:szCs w:val="24"/>
              </w:rPr>
              <w:t>3.2</w:t>
            </w:r>
            <w:r w:rsidRPr="00BD042C">
              <w:rPr>
                <w:rFonts w:ascii="Times New Roman" w:hAnsi="Times New Roman"/>
                <w:i/>
                <w:szCs w:val="24"/>
              </w:rPr>
              <w:t>.</w:t>
            </w:r>
            <w:r w:rsidRPr="00816978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BD042C">
              <w:rPr>
                <w:rStyle w:val="40"/>
                <w:rFonts w:ascii="Times New Roman" w:hAnsi="Times New Roman"/>
                <w:b w:val="0"/>
                <w:szCs w:val="24"/>
              </w:rPr>
              <w:t>Разследвания, започнати и приключени през 2021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15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3.2.1.</w:t>
            </w:r>
            <w:r w:rsidRPr="00816978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816978">
              <w:rPr>
                <w:rStyle w:val="20"/>
                <w:rFonts w:ascii="Times New Roman" w:hAnsi="Times New Roman"/>
                <w:b w:val="0"/>
                <w:bCs/>
                <w:szCs w:val="24"/>
              </w:rPr>
              <w:t>Дерайлиране на локомотив № 91520046041-7 на жп стрелка в гара Столник, обслужвал ДТВ № 30602 на 15.01.2021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16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3.2.2. Дерайлиране на ДТВ № 30610 между гарите Шивачево – Твърдица на 12.03.2021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17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3.2.3. Дерайлиране на ДТВ № 90593 между гарите Ветово – Сеново на 23.04.2021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18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3.2.4. Дерайлиране на локомотив № 87021 на МДТВ № 48041 в гара Белово на 23.04.2021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20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3.2.5. Дерайлиране на ТВ № 50890 между гарите Кочериново – Бобошево на 31.07.2021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22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3.3. Разследвания, започнати през 2021 г. и приключили през 2022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24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 xml:space="preserve">3.3.1. Пожар в пътнически вагон на ПВ № 50215 по време на престои в гара Перник разпределителна на 04.09.2021 г. 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24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3.3.2. Дерайлиране на ДТВ № 20692 в гара Мездра на 14.12.2021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25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3.4. Разследвани произшествия и инциденти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27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4. ПРЕПОРЪКИ ЗА БЕЗОПАСНОСТ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28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4.1. Кратък обзор на препоръките за безопасност излъчени от НБРПЖТ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29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4.2. Препоръки за безопасност, излъчени през 2021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29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4.2.1. Дерайлиране на локомотив № 91520046041-7 на жп стрелка в гара Столник, обслужвал ДТВ № 30602 на 15.01.2021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29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4.2.2. Дерайлиране на ДТВ № 30610 между гарите Шивачево – Твърдица на 12.03.2021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30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4.2.3. Дерайлиране на ДТВ № 90593 между гарите Ветово – Сеново на 23.04.2021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30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4.2.4. Дерайлиране на локомотив № 87021 на МДТВ № 48041 в гара Белово на 23.04.2021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31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4.2.5. Дерайлиране на ТВ № 50890 между гарите Кочериново – Бобошево на 31.07.2021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31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4.2.6. Пожар в пътнически вагон на ПВ № 50215 по време на престои в гара Перник разпределителна на 04.09.2021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32</w:t>
            </w:r>
          </w:p>
        </w:tc>
      </w:tr>
      <w:tr w:rsidR="00816978" w:rsidRPr="00816978" w:rsidTr="00816978">
        <w:tc>
          <w:tcPr>
            <w:tcW w:w="8330" w:type="dxa"/>
          </w:tcPr>
          <w:p w:rsidR="00816978" w:rsidRPr="00816978" w:rsidRDefault="00816978" w:rsidP="003C10AC">
            <w:pPr>
              <w:rPr>
                <w:rFonts w:ascii="Times New Roman" w:hAnsi="Times New Roman"/>
                <w:szCs w:val="24"/>
              </w:rPr>
            </w:pPr>
            <w:r w:rsidRPr="00816978">
              <w:rPr>
                <w:rFonts w:ascii="Times New Roman" w:hAnsi="Times New Roman"/>
                <w:szCs w:val="24"/>
              </w:rPr>
              <w:t>4.2.7. Дерайлиране на ДТВ № 20692 в гара Мездра на 14.12.2021 г.</w:t>
            </w:r>
          </w:p>
        </w:tc>
        <w:tc>
          <w:tcPr>
            <w:tcW w:w="1031" w:type="dxa"/>
          </w:tcPr>
          <w:p w:rsidR="00816978" w:rsidRPr="00816978" w:rsidRDefault="00816978" w:rsidP="003C10AC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816978">
              <w:rPr>
                <w:rFonts w:ascii="Times New Roman" w:hAnsi="Times New Roman"/>
                <w:b/>
                <w:szCs w:val="24"/>
              </w:rPr>
              <w:t>32</w:t>
            </w:r>
          </w:p>
        </w:tc>
      </w:tr>
    </w:tbl>
    <w:p w:rsidR="0071583D" w:rsidRPr="00816978" w:rsidRDefault="001E24DF" w:rsidP="002F78DF">
      <w:pPr>
        <w:pStyle w:val="1"/>
        <w:tabs>
          <w:tab w:val="left" w:pos="284"/>
        </w:tabs>
        <w:spacing w:line="288" w:lineRule="auto"/>
        <w:jc w:val="both"/>
        <w:rPr>
          <w:sz w:val="24"/>
          <w:szCs w:val="24"/>
        </w:rPr>
      </w:pPr>
      <w:r w:rsidRPr="00816978">
        <w:rPr>
          <w:sz w:val="24"/>
          <w:szCs w:val="24"/>
        </w:rPr>
        <w:br w:type="page"/>
      </w:r>
    </w:p>
    <w:p w:rsidR="00F118C9" w:rsidRPr="002F78DF" w:rsidRDefault="00FF77DC" w:rsidP="002F78DF">
      <w:pPr>
        <w:pStyle w:val="1"/>
        <w:tabs>
          <w:tab w:val="left" w:pos="284"/>
        </w:tabs>
        <w:spacing w:line="288" w:lineRule="auto"/>
        <w:jc w:val="both"/>
        <w:rPr>
          <w:sz w:val="24"/>
          <w:szCs w:val="24"/>
        </w:rPr>
      </w:pPr>
      <w:bookmarkStart w:id="4" w:name="Увод"/>
      <w:bookmarkStart w:id="5" w:name="_Toc48847321"/>
      <w:r w:rsidRPr="002F78DF">
        <w:rPr>
          <w:sz w:val="24"/>
          <w:szCs w:val="24"/>
        </w:rPr>
        <w:lastRenderedPageBreak/>
        <w:t>Увод</w:t>
      </w:r>
      <w:bookmarkEnd w:id="2"/>
      <w:bookmarkEnd w:id="3"/>
      <w:bookmarkEnd w:id="4"/>
      <w:bookmarkEnd w:id="5"/>
      <w:r w:rsidR="00DD572C" w:rsidRPr="002F78DF">
        <w:rPr>
          <w:sz w:val="24"/>
          <w:szCs w:val="24"/>
        </w:rPr>
        <w:t xml:space="preserve"> </w:t>
      </w:r>
    </w:p>
    <w:p w:rsidR="002C5F46" w:rsidRPr="002F78DF" w:rsidRDefault="00DB58E3" w:rsidP="002F78DF">
      <w:pPr>
        <w:pStyle w:val="1"/>
        <w:tabs>
          <w:tab w:val="left" w:pos="284"/>
        </w:tabs>
        <w:spacing w:line="288" w:lineRule="auto"/>
        <w:jc w:val="both"/>
        <w:rPr>
          <w:b w:val="0"/>
          <w:sz w:val="24"/>
          <w:szCs w:val="24"/>
        </w:rPr>
      </w:pPr>
      <w:r w:rsidRPr="002F78DF">
        <w:rPr>
          <w:b w:val="0"/>
          <w:sz w:val="24"/>
          <w:szCs w:val="24"/>
        </w:rPr>
        <w:t xml:space="preserve">Настоящият </w:t>
      </w:r>
      <w:r w:rsidR="00691ADC" w:rsidRPr="002F78DF">
        <w:rPr>
          <w:b w:val="0"/>
          <w:sz w:val="24"/>
          <w:szCs w:val="24"/>
        </w:rPr>
        <w:t xml:space="preserve">годишен </w:t>
      </w:r>
      <w:r w:rsidR="002C5F46" w:rsidRPr="002F78DF">
        <w:rPr>
          <w:b w:val="0"/>
          <w:sz w:val="24"/>
          <w:szCs w:val="24"/>
        </w:rPr>
        <w:t>доклад представя</w:t>
      </w:r>
      <w:r w:rsidRPr="002F78DF">
        <w:rPr>
          <w:b w:val="0"/>
          <w:sz w:val="24"/>
          <w:szCs w:val="24"/>
        </w:rPr>
        <w:t xml:space="preserve"> </w:t>
      </w:r>
      <w:r w:rsidR="00E45FD3" w:rsidRPr="002F78DF">
        <w:rPr>
          <w:b w:val="0"/>
          <w:sz w:val="24"/>
          <w:szCs w:val="24"/>
        </w:rPr>
        <w:t>дейността на</w:t>
      </w:r>
      <w:r w:rsidR="002C5F46" w:rsidRPr="002F78DF">
        <w:rPr>
          <w:b w:val="0"/>
          <w:sz w:val="24"/>
          <w:szCs w:val="24"/>
        </w:rPr>
        <w:t xml:space="preserve"> националния орган за разследване </w:t>
      </w:r>
      <w:r w:rsidR="000B499D" w:rsidRPr="002F78DF">
        <w:rPr>
          <w:b w:val="0"/>
          <w:sz w:val="24"/>
          <w:szCs w:val="24"/>
        </w:rPr>
        <w:t>на</w:t>
      </w:r>
      <w:r w:rsidR="002C5F46" w:rsidRPr="002F78DF">
        <w:rPr>
          <w:b w:val="0"/>
          <w:sz w:val="24"/>
          <w:szCs w:val="24"/>
        </w:rPr>
        <w:t xml:space="preserve"> </w:t>
      </w:r>
      <w:r w:rsidR="00E21E71" w:rsidRPr="002F78DF">
        <w:rPr>
          <w:b w:val="0"/>
          <w:sz w:val="24"/>
          <w:szCs w:val="24"/>
        </w:rPr>
        <w:t xml:space="preserve">железопътни произшествия и инциденти в </w:t>
      </w:r>
      <w:r w:rsidR="002C5F46" w:rsidRPr="002F78DF">
        <w:rPr>
          <w:b w:val="0"/>
          <w:sz w:val="24"/>
          <w:szCs w:val="24"/>
        </w:rPr>
        <w:t xml:space="preserve">Република България, </w:t>
      </w:r>
      <w:r w:rsidR="00E21E71" w:rsidRPr="002F78DF">
        <w:rPr>
          <w:b w:val="0"/>
          <w:sz w:val="24"/>
          <w:szCs w:val="24"/>
        </w:rPr>
        <w:t xml:space="preserve">както и разследваните железопътни събития с излъчените препоръки за безопасност през 2021 г., </w:t>
      </w:r>
      <w:r w:rsidR="002C5F46" w:rsidRPr="002F78DF">
        <w:rPr>
          <w:b w:val="0"/>
          <w:sz w:val="24"/>
          <w:szCs w:val="24"/>
        </w:rPr>
        <w:t xml:space="preserve">в съответствие с </w:t>
      </w:r>
      <w:r w:rsidR="000B499D" w:rsidRPr="002F78DF">
        <w:rPr>
          <w:b w:val="0"/>
          <w:sz w:val="24"/>
          <w:szCs w:val="24"/>
        </w:rPr>
        <w:t xml:space="preserve">изискванията на </w:t>
      </w:r>
      <w:r w:rsidR="000E543E" w:rsidRPr="002F78DF">
        <w:rPr>
          <w:b w:val="0"/>
          <w:sz w:val="24"/>
          <w:szCs w:val="24"/>
        </w:rPr>
        <w:t>чл. 24</w:t>
      </w:r>
      <w:r w:rsidR="001A2614" w:rsidRPr="002F78DF">
        <w:rPr>
          <w:b w:val="0"/>
          <w:sz w:val="24"/>
          <w:szCs w:val="24"/>
        </w:rPr>
        <w:t xml:space="preserve">, параграф 3 от </w:t>
      </w:r>
      <w:r w:rsidR="002C5F46" w:rsidRPr="002F78DF">
        <w:rPr>
          <w:b w:val="0"/>
          <w:sz w:val="24"/>
          <w:szCs w:val="24"/>
        </w:rPr>
        <w:t xml:space="preserve">Директива </w:t>
      </w:r>
      <w:r w:rsidR="000E543E" w:rsidRPr="002F78DF">
        <w:rPr>
          <w:b w:val="0"/>
          <w:sz w:val="24"/>
          <w:szCs w:val="24"/>
        </w:rPr>
        <w:t>(ЕС) 2016/7</w:t>
      </w:r>
      <w:r w:rsidR="002C5F46" w:rsidRPr="002F78DF">
        <w:rPr>
          <w:b w:val="0"/>
          <w:sz w:val="24"/>
          <w:szCs w:val="24"/>
        </w:rPr>
        <w:t>9</w:t>
      </w:r>
      <w:r w:rsidR="000E543E" w:rsidRPr="002F78DF">
        <w:rPr>
          <w:b w:val="0"/>
          <w:sz w:val="24"/>
          <w:szCs w:val="24"/>
        </w:rPr>
        <w:t>8/ЕП и Съвета</w:t>
      </w:r>
      <w:r w:rsidR="002C5F46" w:rsidRPr="002F78DF">
        <w:rPr>
          <w:b w:val="0"/>
          <w:sz w:val="24"/>
          <w:szCs w:val="24"/>
        </w:rPr>
        <w:t xml:space="preserve"> относно безопасността на же</w:t>
      </w:r>
      <w:r w:rsidR="000E543E" w:rsidRPr="002F78DF">
        <w:rPr>
          <w:b w:val="0"/>
          <w:sz w:val="24"/>
          <w:szCs w:val="24"/>
        </w:rPr>
        <w:t>лезопътния транспорт</w:t>
      </w:r>
      <w:r w:rsidR="002C5F46" w:rsidRPr="002F78DF">
        <w:rPr>
          <w:b w:val="0"/>
          <w:sz w:val="24"/>
          <w:szCs w:val="24"/>
        </w:rPr>
        <w:t>.</w:t>
      </w:r>
    </w:p>
    <w:p w:rsidR="00075C5A" w:rsidRPr="002F78DF" w:rsidRDefault="00E21E71" w:rsidP="002F78DF">
      <w:pPr>
        <w:pStyle w:val="Text1"/>
        <w:spacing w:after="0" w:line="288" w:lineRule="auto"/>
        <w:ind w:left="0" w:firstLine="709"/>
        <w:rPr>
          <w:szCs w:val="24"/>
          <w:lang w:val="bg-BG"/>
        </w:rPr>
      </w:pPr>
      <w:r w:rsidRPr="002F78DF">
        <w:rPr>
          <w:szCs w:val="24"/>
          <w:lang w:val="bg-BG"/>
        </w:rPr>
        <w:t xml:space="preserve">През 2020 г. с решение на Министерски съвет на Република България </w:t>
      </w:r>
      <w:r w:rsidR="009502BC" w:rsidRPr="002F78DF">
        <w:rPr>
          <w:szCs w:val="24"/>
          <w:lang w:val="bg-BG"/>
        </w:rPr>
        <w:t>беше създаден</w:t>
      </w:r>
      <w:r w:rsidR="002C5F46" w:rsidRPr="002F78DF">
        <w:rPr>
          <w:szCs w:val="24"/>
          <w:lang w:val="bg-BG"/>
        </w:rPr>
        <w:t xml:space="preserve"> </w:t>
      </w:r>
      <w:r w:rsidRPr="002F78DF">
        <w:rPr>
          <w:szCs w:val="24"/>
          <w:lang w:val="bg-BG"/>
        </w:rPr>
        <w:t xml:space="preserve">мултимодален орган за разследване на транспортни произшествия по безопасността </w:t>
      </w:r>
      <w:r w:rsidR="000E543E" w:rsidRPr="002F78DF">
        <w:rPr>
          <w:szCs w:val="24"/>
          <w:lang w:val="bg-BG"/>
        </w:rPr>
        <w:t>,,Националния борд за разследване на произшествия във въздушния, водния и железопътния транспорт“</w:t>
      </w:r>
      <w:r w:rsidR="00FE2597" w:rsidRPr="002F78DF">
        <w:rPr>
          <w:szCs w:val="24"/>
          <w:lang w:val="bg-BG"/>
        </w:rPr>
        <w:t xml:space="preserve"> (НБРПВВЖТ)</w:t>
      </w:r>
      <w:r w:rsidR="000E543E" w:rsidRPr="002F78DF">
        <w:rPr>
          <w:szCs w:val="24"/>
          <w:lang w:val="bg-BG"/>
        </w:rPr>
        <w:t xml:space="preserve"> към Министерски съвет на </w:t>
      </w:r>
      <w:r w:rsidR="009502BC" w:rsidRPr="002F78DF">
        <w:rPr>
          <w:szCs w:val="24"/>
          <w:lang w:val="bg-BG"/>
        </w:rPr>
        <w:t>пряко подчинение на Мин</w:t>
      </w:r>
      <w:r w:rsidR="00AF33CF" w:rsidRPr="002F78DF">
        <w:rPr>
          <w:szCs w:val="24"/>
          <w:lang w:val="bg-BG"/>
        </w:rPr>
        <w:t>истър-председателя на държавата и приет Правилник за дейността, структурата и организацията на Националния борд за разследване на произшествия във въздушния, водния и железопътния транспорт.</w:t>
      </w:r>
      <w:r w:rsidR="00FE2597" w:rsidRPr="002F78DF">
        <w:rPr>
          <w:szCs w:val="24"/>
          <w:lang w:val="bg-BG"/>
        </w:rPr>
        <w:t xml:space="preserve"> </w:t>
      </w:r>
      <w:r w:rsidR="007A182F" w:rsidRPr="002F78DF">
        <w:rPr>
          <w:szCs w:val="24"/>
          <w:lang w:val="bg-BG"/>
        </w:rPr>
        <w:t xml:space="preserve">Бордът се състои от три разследващи направления по безопасността на авиационни, морски и железопътни произшествия. </w:t>
      </w:r>
      <w:r w:rsidR="00FE2597" w:rsidRPr="002F78DF">
        <w:rPr>
          <w:szCs w:val="24"/>
          <w:lang w:val="bg-BG"/>
        </w:rPr>
        <w:t xml:space="preserve">Бордът </w:t>
      </w:r>
      <w:r w:rsidR="007A182F" w:rsidRPr="002F78DF">
        <w:rPr>
          <w:szCs w:val="24"/>
          <w:lang w:val="bg-BG"/>
        </w:rPr>
        <w:t xml:space="preserve">се ръководи от управителен съвет състоящ се от трима члена – ръководители на съответните направления. Бордът </w:t>
      </w:r>
      <w:r w:rsidR="00FE2597" w:rsidRPr="002F78DF">
        <w:rPr>
          <w:szCs w:val="24"/>
          <w:lang w:val="bg-BG"/>
        </w:rPr>
        <w:t>е второстепенен разпоредител на финансови средства с гарантиран и осигурен самостоятелен бюджет за всяко разследващо направление</w:t>
      </w:r>
      <w:r w:rsidR="00AF33CF" w:rsidRPr="002F78DF">
        <w:rPr>
          <w:szCs w:val="24"/>
          <w:lang w:val="bg-BG"/>
        </w:rPr>
        <w:t xml:space="preserve"> на произшествия</w:t>
      </w:r>
      <w:r w:rsidR="00FE2597" w:rsidRPr="002F78DF">
        <w:rPr>
          <w:szCs w:val="24"/>
          <w:lang w:val="bg-BG"/>
        </w:rPr>
        <w:t xml:space="preserve">. Функциите </w:t>
      </w:r>
      <w:r w:rsidR="007A182F" w:rsidRPr="002F78DF">
        <w:rPr>
          <w:szCs w:val="24"/>
          <w:lang w:val="bg-BG"/>
        </w:rPr>
        <w:t>за разследване в направление железопътен</w:t>
      </w:r>
      <w:r w:rsidR="003F675A" w:rsidRPr="002F78DF">
        <w:rPr>
          <w:szCs w:val="24"/>
          <w:lang w:val="bg-BG"/>
        </w:rPr>
        <w:t xml:space="preserve"> транспорт</w:t>
      </w:r>
      <w:r w:rsidR="00FE2597" w:rsidRPr="002F78DF">
        <w:rPr>
          <w:bCs/>
          <w:szCs w:val="24"/>
          <w:lang w:val="bg-BG"/>
        </w:rPr>
        <w:t xml:space="preserve"> </w:t>
      </w:r>
      <w:r w:rsidR="001A2614" w:rsidRPr="002F78DF">
        <w:rPr>
          <w:bCs/>
          <w:szCs w:val="24"/>
          <w:lang w:val="bg-BG"/>
        </w:rPr>
        <w:t>са</w:t>
      </w:r>
      <w:r w:rsidR="00E63FA1" w:rsidRPr="002F78DF">
        <w:rPr>
          <w:bCs/>
          <w:szCs w:val="24"/>
          <w:lang w:val="bg-BG"/>
        </w:rPr>
        <w:t xml:space="preserve"> разписани в</w:t>
      </w:r>
      <w:r w:rsidR="00691ADC" w:rsidRPr="002F78DF">
        <w:rPr>
          <w:bCs/>
          <w:szCs w:val="24"/>
          <w:lang w:val="bg-BG"/>
        </w:rPr>
        <w:t xml:space="preserve"> </w:t>
      </w:r>
      <w:r w:rsidR="00E63FA1" w:rsidRPr="002F78DF">
        <w:rPr>
          <w:szCs w:val="24"/>
          <w:lang w:val="bg-BG"/>
        </w:rPr>
        <w:t>Закон</w:t>
      </w:r>
      <w:r w:rsidR="001A2614" w:rsidRPr="002F78DF">
        <w:rPr>
          <w:szCs w:val="24"/>
          <w:lang w:val="bg-BG"/>
        </w:rPr>
        <w:t>а</w:t>
      </w:r>
      <w:r w:rsidR="00691ADC" w:rsidRPr="002F78DF">
        <w:rPr>
          <w:szCs w:val="24"/>
          <w:lang w:val="bg-BG"/>
        </w:rPr>
        <w:t xml:space="preserve"> за железопътния транспорт</w:t>
      </w:r>
      <w:r w:rsidR="00E63FA1" w:rsidRPr="002F78DF">
        <w:rPr>
          <w:szCs w:val="24"/>
          <w:lang w:val="bg-BG"/>
        </w:rPr>
        <w:t xml:space="preserve"> (ЗЖТ)</w:t>
      </w:r>
      <w:r w:rsidR="00691ADC" w:rsidRPr="002F78DF">
        <w:rPr>
          <w:szCs w:val="24"/>
          <w:lang w:val="bg-BG"/>
        </w:rPr>
        <w:t xml:space="preserve">, Наредба № 59 от 05.12.2006 г. </w:t>
      </w:r>
      <w:r w:rsidR="00691ADC" w:rsidRPr="002F78DF">
        <w:rPr>
          <w:bCs/>
          <w:szCs w:val="24"/>
          <w:lang w:val="bg-BG"/>
        </w:rPr>
        <w:t>за управление на безопасностт</w:t>
      </w:r>
      <w:r w:rsidR="000B499D" w:rsidRPr="002F78DF">
        <w:rPr>
          <w:bCs/>
          <w:szCs w:val="24"/>
          <w:lang w:val="bg-BG"/>
        </w:rPr>
        <w:t>а в железопътния транспорт,</w:t>
      </w:r>
      <w:r w:rsidR="007A182F" w:rsidRPr="002F78DF">
        <w:rPr>
          <w:bCs/>
          <w:szCs w:val="24"/>
          <w:lang w:val="bg-BG"/>
        </w:rPr>
        <w:t xml:space="preserve"> с органите на досъдебното производство е подписано</w:t>
      </w:r>
      <w:r w:rsidR="000B499D" w:rsidRPr="002F78DF">
        <w:rPr>
          <w:bCs/>
          <w:szCs w:val="24"/>
          <w:lang w:val="bg-BG"/>
        </w:rPr>
        <w:t xml:space="preserve"> </w:t>
      </w:r>
      <w:r w:rsidR="007A182F" w:rsidRPr="002F78DF">
        <w:rPr>
          <w:bCs/>
          <w:szCs w:val="24"/>
          <w:lang w:val="bg-BG"/>
        </w:rPr>
        <w:t>,,</w:t>
      </w:r>
      <w:r w:rsidR="000B499D" w:rsidRPr="002F78DF">
        <w:rPr>
          <w:bCs/>
          <w:szCs w:val="24"/>
          <w:lang w:val="bg-BG"/>
        </w:rPr>
        <w:t>Споразумение за взаимодействие при разследване на произшествия и инциденти във въздушния, водния и железопътния транспорт между Прокуратурата на Р България, Министерството на вътрешните работи и Министерството на транспорта, информационните технологии</w:t>
      </w:r>
      <w:r w:rsidR="007A182F" w:rsidRPr="002F78DF">
        <w:rPr>
          <w:bCs/>
          <w:szCs w:val="24"/>
          <w:lang w:val="bg-BG"/>
        </w:rPr>
        <w:t>“</w:t>
      </w:r>
      <w:r w:rsidR="008A3A1A" w:rsidRPr="002F78DF">
        <w:rPr>
          <w:bCs/>
          <w:szCs w:val="24"/>
          <w:lang w:val="bg-BG"/>
        </w:rPr>
        <w:t xml:space="preserve"> и Правила </w:t>
      </w:r>
      <w:r w:rsidR="00DC22CF" w:rsidRPr="002F78DF">
        <w:rPr>
          <w:bCs/>
          <w:szCs w:val="24"/>
          <w:lang w:val="bg-BG"/>
        </w:rPr>
        <w:t xml:space="preserve">на </w:t>
      </w:r>
      <w:r w:rsidR="00FE2597" w:rsidRPr="002F78DF">
        <w:rPr>
          <w:bCs/>
          <w:szCs w:val="24"/>
          <w:lang w:val="bg-BG"/>
        </w:rPr>
        <w:t>Националния борд за разследване на произшествия в железопътния транспорт</w:t>
      </w:r>
      <w:r w:rsidR="00691ADC" w:rsidRPr="002F78DF">
        <w:rPr>
          <w:bCs/>
          <w:szCs w:val="24"/>
          <w:lang w:val="bg-BG"/>
        </w:rPr>
        <w:t>.</w:t>
      </w:r>
    </w:p>
    <w:p w:rsidR="006F5AEC" w:rsidRDefault="00F9353E" w:rsidP="002F78DF">
      <w:pPr>
        <w:pStyle w:val="Text1"/>
        <w:spacing w:after="0" w:line="288" w:lineRule="auto"/>
        <w:ind w:left="0" w:firstLine="709"/>
        <w:rPr>
          <w:bCs/>
          <w:szCs w:val="24"/>
          <w:lang w:val="bg-BG"/>
        </w:rPr>
      </w:pPr>
      <w:r w:rsidRPr="002F78DF">
        <w:rPr>
          <w:bCs/>
          <w:szCs w:val="24"/>
          <w:lang w:val="bg-BG"/>
        </w:rPr>
        <w:t xml:space="preserve">Докладът включва данни </w:t>
      </w:r>
      <w:r w:rsidR="000E2FB7" w:rsidRPr="002F78DF">
        <w:rPr>
          <w:bCs/>
          <w:szCs w:val="24"/>
          <w:lang w:val="bg-BG"/>
        </w:rPr>
        <w:t xml:space="preserve">за проведените през </w:t>
      </w:r>
      <w:r w:rsidR="007A182F" w:rsidRPr="002F78DF">
        <w:rPr>
          <w:bCs/>
          <w:szCs w:val="24"/>
          <w:lang w:val="bg-BG"/>
        </w:rPr>
        <w:t>2021</w:t>
      </w:r>
      <w:r w:rsidR="002C5F46" w:rsidRPr="002F78DF">
        <w:rPr>
          <w:bCs/>
          <w:szCs w:val="24"/>
          <w:lang w:val="bg-BG"/>
        </w:rPr>
        <w:t xml:space="preserve"> г.</w:t>
      </w:r>
      <w:r w:rsidR="003F675A" w:rsidRPr="002F78DF">
        <w:rPr>
          <w:bCs/>
          <w:szCs w:val="24"/>
          <w:lang w:val="bg-BG"/>
        </w:rPr>
        <w:t xml:space="preserve"> разследвани</w:t>
      </w:r>
      <w:r w:rsidR="000E2FB7" w:rsidRPr="002F78DF">
        <w:rPr>
          <w:bCs/>
          <w:szCs w:val="24"/>
          <w:lang w:val="bg-BG"/>
        </w:rPr>
        <w:t xml:space="preserve"> железопътни произшествия</w:t>
      </w:r>
      <w:r w:rsidR="007A182F" w:rsidRPr="002F78DF">
        <w:rPr>
          <w:bCs/>
          <w:szCs w:val="24"/>
          <w:lang w:val="bg-BG"/>
        </w:rPr>
        <w:t xml:space="preserve"> и инциденти</w:t>
      </w:r>
      <w:r w:rsidR="000E2FB7" w:rsidRPr="002F78DF">
        <w:rPr>
          <w:bCs/>
          <w:szCs w:val="24"/>
          <w:lang w:val="bg-BG"/>
        </w:rPr>
        <w:t>, включително причините</w:t>
      </w:r>
      <w:r w:rsidR="009A09FA" w:rsidRPr="002F78DF">
        <w:rPr>
          <w:bCs/>
          <w:szCs w:val="24"/>
          <w:lang w:val="bg-BG"/>
        </w:rPr>
        <w:t xml:space="preserve"> за</w:t>
      </w:r>
      <w:r w:rsidR="00C90C60" w:rsidRPr="002F78DF">
        <w:rPr>
          <w:bCs/>
          <w:szCs w:val="24"/>
          <w:lang w:val="bg-BG"/>
        </w:rPr>
        <w:t xml:space="preserve"> тяхното възникване и излъчени</w:t>
      </w:r>
      <w:r w:rsidR="0053083F" w:rsidRPr="002F78DF">
        <w:rPr>
          <w:bCs/>
          <w:szCs w:val="24"/>
          <w:lang w:val="bg-BG"/>
        </w:rPr>
        <w:t xml:space="preserve"> препоръки за подобряване</w:t>
      </w:r>
      <w:r w:rsidR="000E2FB7" w:rsidRPr="002F78DF">
        <w:rPr>
          <w:bCs/>
          <w:szCs w:val="24"/>
          <w:lang w:val="bg-BG"/>
        </w:rPr>
        <w:t xml:space="preserve"> на безопасността в железопътния транспорт</w:t>
      </w:r>
      <w:r w:rsidR="00C90C60" w:rsidRPr="002F78DF">
        <w:rPr>
          <w:bCs/>
          <w:szCs w:val="24"/>
          <w:lang w:val="bg-BG"/>
        </w:rPr>
        <w:t xml:space="preserve"> до Националния орган по безопасността – Изпълнителна агенция </w:t>
      </w:r>
      <w:r w:rsidR="000E2FB7" w:rsidRPr="002F78DF">
        <w:rPr>
          <w:bCs/>
          <w:szCs w:val="24"/>
          <w:lang w:val="bg-BG"/>
        </w:rPr>
        <w:t>,</w:t>
      </w:r>
      <w:r w:rsidR="00C90C60" w:rsidRPr="002F78DF">
        <w:rPr>
          <w:bCs/>
          <w:szCs w:val="24"/>
          <w:lang w:val="bg-BG"/>
        </w:rPr>
        <w:t>,Железопътна администрация“ (ИАЖА)</w:t>
      </w:r>
      <w:r w:rsidR="000E2FB7" w:rsidRPr="002F78DF">
        <w:rPr>
          <w:bCs/>
          <w:szCs w:val="24"/>
          <w:lang w:val="bg-BG"/>
        </w:rPr>
        <w:t xml:space="preserve"> и информация за </w:t>
      </w:r>
      <w:r w:rsidR="009A09FA" w:rsidRPr="002F78DF">
        <w:rPr>
          <w:bCs/>
          <w:szCs w:val="24"/>
          <w:lang w:val="bg-BG"/>
        </w:rPr>
        <w:t>предприетите мерки от субектите</w:t>
      </w:r>
      <w:r w:rsidR="000E2FB7" w:rsidRPr="002F78DF">
        <w:rPr>
          <w:bCs/>
          <w:szCs w:val="24"/>
          <w:lang w:val="bg-BG"/>
        </w:rPr>
        <w:t xml:space="preserve"> за тяхното </w:t>
      </w:r>
      <w:r w:rsidR="009A09FA" w:rsidRPr="002F78DF">
        <w:rPr>
          <w:bCs/>
          <w:szCs w:val="24"/>
          <w:lang w:val="bg-BG"/>
        </w:rPr>
        <w:t xml:space="preserve">въвеждане и </w:t>
      </w:r>
      <w:r w:rsidR="000E2FB7" w:rsidRPr="002F78DF">
        <w:rPr>
          <w:bCs/>
          <w:szCs w:val="24"/>
          <w:lang w:val="bg-BG"/>
        </w:rPr>
        <w:t>изпълнение</w:t>
      </w:r>
      <w:r w:rsidR="002C5F46" w:rsidRPr="002F78DF">
        <w:rPr>
          <w:bCs/>
          <w:szCs w:val="24"/>
          <w:lang w:val="bg-BG"/>
        </w:rPr>
        <w:t xml:space="preserve">. </w:t>
      </w:r>
      <w:r w:rsidR="00E45FD3" w:rsidRPr="002F78DF">
        <w:rPr>
          <w:bCs/>
          <w:szCs w:val="24"/>
          <w:lang w:val="bg-BG"/>
        </w:rPr>
        <w:t>Обобщени д</w:t>
      </w:r>
      <w:r w:rsidR="002C5F46" w:rsidRPr="002F78DF">
        <w:rPr>
          <w:bCs/>
          <w:szCs w:val="24"/>
          <w:lang w:val="bg-BG"/>
        </w:rPr>
        <w:t xml:space="preserve">анни </w:t>
      </w:r>
      <w:r w:rsidR="00E964B4" w:rsidRPr="002F78DF">
        <w:rPr>
          <w:bCs/>
          <w:szCs w:val="24"/>
          <w:lang w:val="bg-BG"/>
        </w:rPr>
        <w:t>от</w:t>
      </w:r>
      <w:r w:rsidRPr="002F78DF">
        <w:rPr>
          <w:bCs/>
          <w:szCs w:val="24"/>
          <w:lang w:val="bg-BG"/>
        </w:rPr>
        <w:t xml:space="preserve"> реализираните п</w:t>
      </w:r>
      <w:r w:rsidR="00DB58E3" w:rsidRPr="002F78DF">
        <w:rPr>
          <w:bCs/>
          <w:szCs w:val="24"/>
          <w:lang w:val="bg-BG"/>
        </w:rPr>
        <w:t xml:space="preserve">рез </w:t>
      </w:r>
      <w:r w:rsidR="00C90C60" w:rsidRPr="002F78DF">
        <w:rPr>
          <w:bCs/>
          <w:szCs w:val="24"/>
          <w:lang w:val="bg-BG"/>
        </w:rPr>
        <w:t>2021</w:t>
      </w:r>
      <w:r w:rsidR="005005FC" w:rsidRPr="002F78DF">
        <w:rPr>
          <w:bCs/>
          <w:szCs w:val="24"/>
          <w:lang w:val="bg-BG"/>
        </w:rPr>
        <w:t xml:space="preserve"> </w:t>
      </w:r>
      <w:r w:rsidR="00DB58E3" w:rsidRPr="002F78DF">
        <w:rPr>
          <w:bCs/>
          <w:szCs w:val="24"/>
          <w:lang w:val="bg-BG"/>
        </w:rPr>
        <w:t>г</w:t>
      </w:r>
      <w:r w:rsidRPr="002F78DF">
        <w:rPr>
          <w:bCs/>
          <w:szCs w:val="24"/>
          <w:lang w:val="bg-BG"/>
        </w:rPr>
        <w:t>. железопътни събития</w:t>
      </w:r>
      <w:r w:rsidR="00075C5A" w:rsidRPr="002F78DF">
        <w:rPr>
          <w:bCs/>
          <w:szCs w:val="24"/>
          <w:lang w:val="bg-BG"/>
        </w:rPr>
        <w:t xml:space="preserve"> </w:t>
      </w:r>
      <w:r w:rsidR="00E964B4" w:rsidRPr="002F78DF">
        <w:rPr>
          <w:bCs/>
          <w:szCs w:val="24"/>
          <w:lang w:val="bg-BG"/>
        </w:rPr>
        <w:t>и нанесените щети, регистрирани</w:t>
      </w:r>
      <w:r w:rsidR="00075C5A" w:rsidRPr="002F78DF">
        <w:rPr>
          <w:bCs/>
          <w:szCs w:val="24"/>
          <w:lang w:val="bg-BG"/>
        </w:rPr>
        <w:t xml:space="preserve"> от </w:t>
      </w:r>
      <w:r w:rsidR="00C90C60" w:rsidRPr="002F78DF">
        <w:rPr>
          <w:bCs/>
          <w:szCs w:val="24"/>
          <w:lang w:val="bg-BG"/>
        </w:rPr>
        <w:t xml:space="preserve">Управителя на железопътната инфраструктура – </w:t>
      </w:r>
      <w:r w:rsidR="009A09FA" w:rsidRPr="002F78DF">
        <w:rPr>
          <w:bCs/>
          <w:szCs w:val="24"/>
          <w:lang w:val="bg-BG"/>
        </w:rPr>
        <w:t xml:space="preserve">Държавно предприятие ,,Национална компания </w:t>
      </w:r>
      <w:r w:rsidR="00391BE7" w:rsidRPr="002F78DF">
        <w:rPr>
          <w:bCs/>
          <w:szCs w:val="24"/>
          <w:lang w:val="bg-BG"/>
        </w:rPr>
        <w:t>Железопътна инфраструктура“ (</w:t>
      </w:r>
      <w:r w:rsidR="009A09FA" w:rsidRPr="002F78DF">
        <w:rPr>
          <w:bCs/>
          <w:szCs w:val="24"/>
          <w:lang w:val="bg-BG"/>
        </w:rPr>
        <w:t xml:space="preserve">ДП </w:t>
      </w:r>
      <w:r w:rsidR="00391BE7" w:rsidRPr="002F78DF">
        <w:rPr>
          <w:bCs/>
          <w:szCs w:val="24"/>
          <w:lang w:val="bg-BG"/>
        </w:rPr>
        <w:t>НК</w:t>
      </w:r>
      <w:r w:rsidR="00075C5A" w:rsidRPr="002F78DF">
        <w:rPr>
          <w:bCs/>
          <w:szCs w:val="24"/>
          <w:lang w:val="bg-BG"/>
        </w:rPr>
        <w:t xml:space="preserve">ЖИ) и </w:t>
      </w:r>
      <w:r w:rsidR="00326274" w:rsidRPr="002F78DF">
        <w:rPr>
          <w:bCs/>
          <w:szCs w:val="24"/>
          <w:lang w:val="bg-BG"/>
        </w:rPr>
        <w:t xml:space="preserve">железопътните </w:t>
      </w:r>
      <w:r w:rsidR="005A282C" w:rsidRPr="002F78DF">
        <w:rPr>
          <w:bCs/>
          <w:szCs w:val="24"/>
          <w:lang w:val="bg-BG"/>
        </w:rPr>
        <w:t>предприятия (</w:t>
      </w:r>
      <w:r w:rsidR="00F96451" w:rsidRPr="002F78DF">
        <w:rPr>
          <w:bCs/>
          <w:szCs w:val="24"/>
          <w:lang w:val="bg-BG"/>
        </w:rPr>
        <w:t>превозвачи</w:t>
      </w:r>
      <w:r w:rsidR="005A282C" w:rsidRPr="002F78DF">
        <w:rPr>
          <w:bCs/>
          <w:szCs w:val="24"/>
          <w:lang w:val="bg-BG"/>
        </w:rPr>
        <w:t>)</w:t>
      </w:r>
      <w:r w:rsidR="00075C5A" w:rsidRPr="002F78DF">
        <w:rPr>
          <w:bCs/>
          <w:szCs w:val="24"/>
          <w:lang w:val="bg-BG"/>
        </w:rPr>
        <w:t>.</w:t>
      </w:r>
    </w:p>
    <w:p w:rsidR="006F5AEC" w:rsidRDefault="006F5AEC">
      <w:pPr>
        <w:rPr>
          <w:rFonts w:ascii="Times New Roman" w:hAnsi="Times New Roman"/>
          <w:bCs/>
          <w:szCs w:val="24"/>
          <w:lang w:eastAsia="en-US"/>
        </w:rPr>
      </w:pPr>
      <w:r>
        <w:rPr>
          <w:bCs/>
          <w:szCs w:val="24"/>
        </w:rPr>
        <w:br w:type="page"/>
      </w:r>
    </w:p>
    <w:p w:rsidR="008A3A1A" w:rsidRPr="002F78DF" w:rsidRDefault="00BB2065" w:rsidP="002F78DF">
      <w:pPr>
        <w:pStyle w:val="1"/>
        <w:numPr>
          <w:ilvl w:val="0"/>
          <w:numId w:val="9"/>
        </w:numPr>
        <w:spacing w:line="288" w:lineRule="auto"/>
        <w:jc w:val="left"/>
        <w:rPr>
          <w:sz w:val="24"/>
          <w:szCs w:val="24"/>
        </w:rPr>
      </w:pPr>
      <w:bookmarkStart w:id="6" w:name="_Toc398276614"/>
      <w:bookmarkStart w:id="7" w:name="_Ref48733081"/>
      <w:bookmarkStart w:id="8" w:name="_Ref48733090"/>
      <w:bookmarkStart w:id="9" w:name="_Ref48733104"/>
      <w:bookmarkStart w:id="10" w:name="_Toc48847322"/>
      <w:r w:rsidRPr="002F78DF">
        <w:rPr>
          <w:sz w:val="24"/>
          <w:szCs w:val="24"/>
        </w:rPr>
        <w:lastRenderedPageBreak/>
        <w:t>Р</w:t>
      </w:r>
      <w:r w:rsidR="00BC00CE" w:rsidRPr="002F78DF">
        <w:rPr>
          <w:sz w:val="24"/>
          <w:szCs w:val="24"/>
        </w:rPr>
        <w:t>АЗСЛЕДВАЩ ОРГАН</w:t>
      </w:r>
      <w:bookmarkEnd w:id="6"/>
      <w:bookmarkEnd w:id="7"/>
      <w:bookmarkEnd w:id="8"/>
      <w:bookmarkEnd w:id="9"/>
      <w:bookmarkEnd w:id="10"/>
    </w:p>
    <w:p w:rsidR="00485232" w:rsidRPr="002F78DF" w:rsidRDefault="00661A0E" w:rsidP="002F78DF">
      <w:pPr>
        <w:pStyle w:val="2"/>
        <w:numPr>
          <w:ilvl w:val="1"/>
          <w:numId w:val="9"/>
        </w:numPr>
        <w:spacing w:line="288" w:lineRule="auto"/>
        <w:ind w:left="0" w:firstLine="709"/>
        <w:rPr>
          <w:szCs w:val="24"/>
        </w:rPr>
      </w:pPr>
      <w:bookmarkStart w:id="11" w:name="_Toc398276615"/>
      <w:r w:rsidRPr="002F78DF">
        <w:rPr>
          <w:szCs w:val="24"/>
        </w:rPr>
        <w:t xml:space="preserve"> </w:t>
      </w:r>
      <w:bookmarkStart w:id="12" w:name="_Toc48847323"/>
      <w:r w:rsidR="008A3A1A" w:rsidRPr="002F78DF">
        <w:rPr>
          <w:szCs w:val="24"/>
        </w:rPr>
        <w:t>Законова основа</w:t>
      </w:r>
      <w:bookmarkEnd w:id="11"/>
      <w:bookmarkEnd w:id="12"/>
      <w:r w:rsidR="00485232" w:rsidRPr="002F78DF">
        <w:rPr>
          <w:szCs w:val="24"/>
        </w:rPr>
        <w:t xml:space="preserve"> </w:t>
      </w:r>
    </w:p>
    <w:p w:rsidR="00773CB5" w:rsidRPr="002F78DF" w:rsidRDefault="00400991" w:rsidP="002F78DF">
      <w:pPr>
        <w:pStyle w:val="a9"/>
        <w:spacing w:after="0" w:afterAutospacing="0" w:line="288" w:lineRule="auto"/>
        <w:ind w:firstLine="709"/>
      </w:pPr>
      <w:r w:rsidRPr="002F78DF">
        <w:t xml:space="preserve">Разследващият орган извършва разследване на произшествия и инциденти в съответствие </w:t>
      </w:r>
      <w:r w:rsidR="002747B9" w:rsidRPr="002F78DF">
        <w:t xml:space="preserve">с изискванията </w:t>
      </w:r>
      <w:r w:rsidR="00585E26" w:rsidRPr="002F78DF">
        <w:t xml:space="preserve">на </w:t>
      </w:r>
      <w:r w:rsidR="009A09FA" w:rsidRPr="002F78DF">
        <w:t>Директива 2016/7</w:t>
      </w:r>
      <w:r w:rsidR="002747B9" w:rsidRPr="002F78DF">
        <w:t>9</w:t>
      </w:r>
      <w:r w:rsidR="009A09FA" w:rsidRPr="002F78DF">
        <w:t>8/ЕП и Съвета от 11 май 2016</w:t>
      </w:r>
      <w:r w:rsidR="000E60EF" w:rsidRPr="002F78DF">
        <w:t xml:space="preserve"> г</w:t>
      </w:r>
      <w:r w:rsidR="004D7FEC" w:rsidRPr="002F78DF">
        <w:t>.</w:t>
      </w:r>
      <w:r w:rsidR="00C60ECB" w:rsidRPr="002F78DF">
        <w:t xml:space="preserve"> </w:t>
      </w:r>
      <w:r w:rsidR="005102EE" w:rsidRPr="002F78DF">
        <w:t>относно безопасността на же</w:t>
      </w:r>
      <w:r w:rsidR="009A09FA" w:rsidRPr="002F78DF">
        <w:t>лезопътния транспорт</w:t>
      </w:r>
      <w:r w:rsidR="00843FA9" w:rsidRPr="002F78DF">
        <w:t xml:space="preserve">, </w:t>
      </w:r>
      <w:r w:rsidR="000E60EF" w:rsidRPr="002F78DF">
        <w:t xml:space="preserve">която е </w:t>
      </w:r>
      <w:r w:rsidR="00843FA9" w:rsidRPr="002F78DF">
        <w:t>транспонирана в Закон</w:t>
      </w:r>
      <w:r w:rsidR="001A2614" w:rsidRPr="002F78DF">
        <w:t>а</w:t>
      </w:r>
      <w:r w:rsidR="005F40F8" w:rsidRPr="002F78DF">
        <w:t xml:space="preserve"> за железопътния транспорт</w:t>
      </w:r>
      <w:r w:rsidR="00C90C60" w:rsidRPr="002F78DF">
        <w:t xml:space="preserve"> (ЗЖТ),</w:t>
      </w:r>
      <w:r w:rsidR="002747B9" w:rsidRPr="002F78DF">
        <w:t xml:space="preserve"> Наредба № 59/05.12.2006 год. за управление на безопасността в железопътния транспорт</w:t>
      </w:r>
      <w:r w:rsidRPr="002F78DF">
        <w:t xml:space="preserve"> и Наредба Н-32 19.09.2007 г. за съгласуването на действията и обмяната на информация при разследване на железопътни произшествия и инциденти.</w:t>
      </w:r>
    </w:p>
    <w:p w:rsidR="00C90C60" w:rsidRPr="002F78DF" w:rsidRDefault="00C90C60" w:rsidP="002F78DF">
      <w:pPr>
        <w:pStyle w:val="a9"/>
        <w:spacing w:after="0" w:afterAutospacing="0" w:line="288" w:lineRule="auto"/>
        <w:ind w:firstLine="0"/>
      </w:pPr>
    </w:p>
    <w:p w:rsidR="00400991" w:rsidRPr="002F78DF" w:rsidRDefault="00400991" w:rsidP="002F78DF">
      <w:pPr>
        <w:pStyle w:val="a9"/>
        <w:spacing w:after="0" w:afterAutospacing="0" w:line="288" w:lineRule="auto"/>
        <w:ind w:firstLine="709"/>
        <w:rPr>
          <w:b/>
        </w:rPr>
      </w:pPr>
      <w:r w:rsidRPr="002F78DF">
        <w:rPr>
          <w:b/>
        </w:rPr>
        <w:t>Хронология и преструктуриране на разследващият орган</w:t>
      </w:r>
    </w:p>
    <w:p w:rsidR="00686DD0" w:rsidRPr="002F78DF" w:rsidRDefault="000E60EF" w:rsidP="002F78DF">
      <w:pPr>
        <w:pStyle w:val="a9"/>
        <w:spacing w:after="0" w:afterAutospacing="0" w:line="288" w:lineRule="auto"/>
        <w:ind w:firstLine="709"/>
      </w:pPr>
      <w:r w:rsidRPr="002F78DF">
        <w:t>П</w:t>
      </w:r>
      <w:r w:rsidR="00B41FBC" w:rsidRPr="002F78DF">
        <w:t xml:space="preserve">рез </w:t>
      </w:r>
      <w:smartTag w:uri="urn:schemas-microsoft-com:office:smarttags" w:element="metricconverter">
        <w:smartTagPr>
          <w:attr w:name="ProductID" w:val="2006 г"/>
        </w:smartTagPr>
        <w:r w:rsidR="00B41FBC" w:rsidRPr="002F78DF">
          <w:t>2006 г</w:t>
        </w:r>
      </w:smartTag>
      <w:r w:rsidR="00B41FBC" w:rsidRPr="002F78DF">
        <w:t xml:space="preserve">. в </w:t>
      </w:r>
      <w:r w:rsidR="00C90C60" w:rsidRPr="002F78DF">
        <w:t xml:space="preserve">съответствие с изискванията на чл. 21 от Директива 2004/49/ЕО относно безопасността на железопътния транспорт в Общността в </w:t>
      </w:r>
      <w:r w:rsidR="00400991" w:rsidRPr="002F78DF">
        <w:t>Министерството на трансп</w:t>
      </w:r>
      <w:r w:rsidR="003F2892" w:rsidRPr="002F78DF">
        <w:t>орта и съобщенията (М</w:t>
      </w:r>
      <w:r w:rsidR="00400991" w:rsidRPr="002F78DF">
        <w:t>ТС)</w:t>
      </w:r>
      <w:r w:rsidR="00C41426" w:rsidRPr="002F78DF">
        <w:t>,</w:t>
      </w:r>
      <w:r w:rsidR="00400991" w:rsidRPr="002F78DF">
        <w:t xml:space="preserve"> беш</w:t>
      </w:r>
      <w:r w:rsidRPr="002F78DF">
        <w:t xml:space="preserve">е създаден </w:t>
      </w:r>
      <w:r w:rsidR="003F2892" w:rsidRPr="002F78DF">
        <w:t xml:space="preserve">специализиран </w:t>
      </w:r>
      <w:r w:rsidR="00400991" w:rsidRPr="002F78DF">
        <w:t>разследващ</w:t>
      </w:r>
      <w:r w:rsidRPr="002F78DF">
        <w:t xml:space="preserve"> орган</w:t>
      </w:r>
      <w:r w:rsidR="003F2892" w:rsidRPr="002F78DF">
        <w:t xml:space="preserve"> за разследване на железопътни произшествия и инциденти – </w:t>
      </w:r>
      <w:r w:rsidR="005D6324" w:rsidRPr="002F78DF">
        <w:t>,,Специализирано звено за разследване на произшествия и инциденти в жел</w:t>
      </w:r>
      <w:r w:rsidR="00334986" w:rsidRPr="002F78DF">
        <w:t>езопътния транспорт” (СЗРПИЖТ).</w:t>
      </w:r>
      <w:r w:rsidR="003F2892" w:rsidRPr="002F78DF">
        <w:t xml:space="preserve"> С оглед на неговата независимост е на пряко подчинение на министъра на транспорта и съобщенията. Ресурсите за обезпечаване на разследването се осигуряват от бюджета на министерството.</w:t>
      </w:r>
    </w:p>
    <w:p w:rsidR="00C41426" w:rsidRPr="002F78DF" w:rsidRDefault="00C41426" w:rsidP="002F78DF">
      <w:pPr>
        <w:pStyle w:val="Text1"/>
        <w:spacing w:after="0" w:line="288" w:lineRule="auto"/>
        <w:ind w:left="0" w:firstLine="709"/>
        <w:rPr>
          <w:szCs w:val="24"/>
          <w:lang w:val="bg-BG"/>
        </w:rPr>
      </w:pPr>
      <w:r w:rsidRPr="002F78DF">
        <w:rPr>
          <w:szCs w:val="24"/>
          <w:lang w:val="bg-BG"/>
        </w:rPr>
        <w:t xml:space="preserve">През 2009 г. </w:t>
      </w:r>
      <w:r w:rsidR="003F2892" w:rsidRPr="002F78DF">
        <w:rPr>
          <w:szCs w:val="24"/>
          <w:lang w:val="bg-BG"/>
        </w:rPr>
        <w:t>в</w:t>
      </w:r>
      <w:r w:rsidRPr="002F78DF">
        <w:rPr>
          <w:szCs w:val="24"/>
          <w:lang w:val="bg-BG"/>
        </w:rPr>
        <w:t xml:space="preserve"> Министерството на транспорта, информационните технологии и съобщенията (МТИТС), беше създаден</w:t>
      </w:r>
      <w:r w:rsidR="003F2892" w:rsidRPr="002F78DF">
        <w:rPr>
          <w:szCs w:val="24"/>
          <w:lang w:val="bg-BG"/>
        </w:rPr>
        <w:t xml:space="preserve"> мултимодален орган за разследване на транспортни произшествия и инциденти –</w:t>
      </w:r>
      <w:r w:rsidR="00B41FBC" w:rsidRPr="002F78DF">
        <w:rPr>
          <w:szCs w:val="24"/>
          <w:lang w:val="bg-BG"/>
        </w:rPr>
        <w:t xml:space="preserve"> </w:t>
      </w:r>
      <w:r w:rsidR="00485232" w:rsidRPr="002F78DF">
        <w:rPr>
          <w:szCs w:val="24"/>
          <w:lang w:val="bg-BG"/>
        </w:rPr>
        <w:t>дирекция „Звено за разследване на произшествия във въздушния, водния и железопътния транспорт” (ЗРПВВЖТ)</w:t>
      </w:r>
      <w:r w:rsidR="00AF7E65" w:rsidRPr="002F78DF">
        <w:rPr>
          <w:szCs w:val="24"/>
          <w:lang w:val="bg-BG"/>
        </w:rPr>
        <w:t>. Дирекцията се състои</w:t>
      </w:r>
      <w:r w:rsidR="00E0276E" w:rsidRPr="002F78DF">
        <w:rPr>
          <w:szCs w:val="24"/>
          <w:lang w:val="bg-BG"/>
        </w:rPr>
        <w:t xml:space="preserve"> </w:t>
      </w:r>
      <w:r w:rsidRPr="002F78DF">
        <w:rPr>
          <w:szCs w:val="24"/>
          <w:lang w:val="bg-BG"/>
        </w:rPr>
        <w:t>от три</w:t>
      </w:r>
      <w:r w:rsidR="007D63B1" w:rsidRPr="002F78DF">
        <w:rPr>
          <w:szCs w:val="24"/>
          <w:lang w:val="bg-BG"/>
        </w:rPr>
        <w:t xml:space="preserve"> </w:t>
      </w:r>
      <w:r w:rsidR="00485232" w:rsidRPr="002F78DF">
        <w:rPr>
          <w:szCs w:val="24"/>
          <w:lang w:val="bg-BG"/>
        </w:rPr>
        <w:t>специализирани</w:t>
      </w:r>
      <w:r w:rsidR="00A85B0E" w:rsidRPr="002F78DF">
        <w:rPr>
          <w:szCs w:val="24"/>
          <w:lang w:val="bg-BG"/>
        </w:rPr>
        <w:t xml:space="preserve"> </w:t>
      </w:r>
      <w:r w:rsidR="00D00C1E" w:rsidRPr="002F78DF">
        <w:rPr>
          <w:szCs w:val="24"/>
          <w:lang w:val="bg-BG"/>
        </w:rPr>
        <w:t xml:space="preserve">звена </w:t>
      </w:r>
      <w:r w:rsidR="007D63B1" w:rsidRPr="002F78DF">
        <w:rPr>
          <w:szCs w:val="24"/>
          <w:lang w:val="bg-BG"/>
        </w:rPr>
        <w:t xml:space="preserve">за разследване </w:t>
      </w:r>
      <w:r w:rsidR="00485232" w:rsidRPr="002F78DF">
        <w:rPr>
          <w:szCs w:val="24"/>
          <w:lang w:val="bg-BG"/>
        </w:rPr>
        <w:t>на а</w:t>
      </w:r>
      <w:r w:rsidR="003C0416" w:rsidRPr="002F78DF">
        <w:rPr>
          <w:szCs w:val="24"/>
          <w:lang w:val="bg-BG"/>
        </w:rPr>
        <w:t>виационни</w:t>
      </w:r>
      <w:r w:rsidR="00C36B0C" w:rsidRPr="002F78DF">
        <w:rPr>
          <w:szCs w:val="24"/>
          <w:lang w:val="bg-BG"/>
        </w:rPr>
        <w:t>,</w:t>
      </w:r>
      <w:r w:rsidR="00485232" w:rsidRPr="002F78DF">
        <w:rPr>
          <w:szCs w:val="24"/>
          <w:lang w:val="bg-BG"/>
        </w:rPr>
        <w:t xml:space="preserve"> морс</w:t>
      </w:r>
      <w:r w:rsidR="00326274" w:rsidRPr="002F78DF">
        <w:rPr>
          <w:szCs w:val="24"/>
          <w:lang w:val="bg-BG"/>
        </w:rPr>
        <w:t>ки</w:t>
      </w:r>
      <w:r w:rsidR="000B15DE" w:rsidRPr="002F78DF">
        <w:rPr>
          <w:szCs w:val="24"/>
          <w:lang w:val="bg-BG"/>
        </w:rPr>
        <w:t xml:space="preserve"> и</w:t>
      </w:r>
      <w:r w:rsidR="00326274" w:rsidRPr="002F78DF">
        <w:rPr>
          <w:szCs w:val="24"/>
          <w:lang w:val="bg-BG"/>
        </w:rPr>
        <w:t xml:space="preserve"> железопътни</w:t>
      </w:r>
      <w:r w:rsidR="00334986" w:rsidRPr="002F78DF">
        <w:rPr>
          <w:szCs w:val="24"/>
          <w:lang w:val="bg-BG"/>
        </w:rPr>
        <w:t xml:space="preserve"> </w:t>
      </w:r>
      <w:r w:rsidR="003C0416" w:rsidRPr="002F78DF">
        <w:rPr>
          <w:szCs w:val="24"/>
          <w:lang w:val="bg-BG"/>
        </w:rPr>
        <w:t>произшествия и инциденти</w:t>
      </w:r>
      <w:r w:rsidR="00334986" w:rsidRPr="002F78DF">
        <w:rPr>
          <w:szCs w:val="24"/>
          <w:lang w:val="bg-BG"/>
        </w:rPr>
        <w:t>.</w:t>
      </w:r>
    </w:p>
    <w:p w:rsidR="00764B7C" w:rsidRPr="002F78DF" w:rsidRDefault="00AF7E65" w:rsidP="002F78DF">
      <w:pPr>
        <w:pStyle w:val="Text1"/>
        <w:spacing w:after="0" w:line="288" w:lineRule="auto"/>
        <w:ind w:left="0" w:firstLine="709"/>
        <w:rPr>
          <w:szCs w:val="24"/>
          <w:lang w:val="bg-BG"/>
        </w:rPr>
      </w:pPr>
      <w:r w:rsidRPr="002F78DF">
        <w:rPr>
          <w:szCs w:val="24"/>
          <w:lang w:val="bg-BG"/>
        </w:rPr>
        <w:t>През</w:t>
      </w:r>
      <w:r w:rsidR="00C41426" w:rsidRPr="002F78DF">
        <w:rPr>
          <w:szCs w:val="24"/>
          <w:lang w:val="bg-BG"/>
        </w:rPr>
        <w:t xml:space="preserve"> 2020 г. беше създаден </w:t>
      </w:r>
      <w:r w:rsidRPr="002F78DF">
        <w:rPr>
          <w:szCs w:val="24"/>
          <w:lang w:val="bg-BG"/>
        </w:rPr>
        <w:t xml:space="preserve">независим мултимодален орган за разследване на транспортни произшествия и инциденти – </w:t>
      </w:r>
      <w:r w:rsidR="00C41426" w:rsidRPr="002F78DF">
        <w:rPr>
          <w:szCs w:val="24"/>
          <w:lang w:val="bg-BG"/>
        </w:rPr>
        <w:t>,,Националния борд за разследване на произшествия във въздушния, водния и железопътния транспорт“ (НБРПВВЖТ) към Министерски съвет на пряко подчинение на Министър-предсе</w:t>
      </w:r>
      <w:bookmarkStart w:id="13" w:name="_Toc398276616"/>
      <w:r w:rsidRPr="002F78DF">
        <w:rPr>
          <w:szCs w:val="24"/>
          <w:lang w:val="bg-BG"/>
        </w:rPr>
        <w:t>дателя на държавата.</w:t>
      </w:r>
    </w:p>
    <w:p w:rsidR="00B37CD5" w:rsidRPr="002F78DF" w:rsidRDefault="008A3A1A" w:rsidP="002F78DF">
      <w:pPr>
        <w:pStyle w:val="2"/>
        <w:numPr>
          <w:ilvl w:val="1"/>
          <w:numId w:val="9"/>
        </w:numPr>
        <w:spacing w:line="288" w:lineRule="auto"/>
        <w:ind w:left="1138" w:hanging="418"/>
        <w:rPr>
          <w:szCs w:val="24"/>
        </w:rPr>
      </w:pPr>
      <w:r w:rsidRPr="002F78DF">
        <w:rPr>
          <w:szCs w:val="24"/>
        </w:rPr>
        <w:t xml:space="preserve"> </w:t>
      </w:r>
      <w:bookmarkStart w:id="14" w:name="_Toc48847324"/>
      <w:r w:rsidR="00FC0B74" w:rsidRPr="002F78DF">
        <w:rPr>
          <w:szCs w:val="24"/>
        </w:rPr>
        <w:t>Ц</w:t>
      </w:r>
      <w:r w:rsidR="00485232" w:rsidRPr="002F78DF">
        <w:rPr>
          <w:szCs w:val="24"/>
        </w:rPr>
        <w:t>ели</w:t>
      </w:r>
      <w:bookmarkEnd w:id="13"/>
      <w:r w:rsidR="00FC0B74" w:rsidRPr="002F78DF">
        <w:rPr>
          <w:szCs w:val="24"/>
        </w:rPr>
        <w:t xml:space="preserve"> и функции</w:t>
      </w:r>
      <w:bookmarkEnd w:id="14"/>
    </w:p>
    <w:p w:rsidR="00170B47" w:rsidRPr="002F78DF" w:rsidRDefault="00FC0B74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Ц</w:t>
      </w:r>
      <w:r w:rsidR="004F01DF" w:rsidRPr="002F78DF">
        <w:rPr>
          <w:rFonts w:ascii="Times New Roman" w:hAnsi="Times New Roman"/>
          <w:szCs w:val="24"/>
        </w:rPr>
        <w:t>ел</w:t>
      </w:r>
      <w:r w:rsidR="008402A0" w:rsidRPr="002F78DF">
        <w:rPr>
          <w:rFonts w:ascii="Times New Roman" w:hAnsi="Times New Roman"/>
          <w:szCs w:val="24"/>
        </w:rPr>
        <w:t>ите</w:t>
      </w:r>
      <w:r w:rsidR="00D36220" w:rsidRPr="002F78DF">
        <w:rPr>
          <w:rFonts w:ascii="Times New Roman" w:hAnsi="Times New Roman"/>
          <w:szCs w:val="24"/>
        </w:rPr>
        <w:t xml:space="preserve"> на </w:t>
      </w:r>
      <w:r w:rsidR="00170B47" w:rsidRPr="002F78DF">
        <w:rPr>
          <w:rFonts w:ascii="Times New Roman" w:hAnsi="Times New Roman"/>
          <w:szCs w:val="24"/>
        </w:rPr>
        <w:t>разследването е подобряване на безопасността в железопътния транспорт, предотвратяване и недопускане на произшествия, като се дава предимство на предотвратяването на тежки произшествия.</w:t>
      </w:r>
    </w:p>
    <w:p w:rsidR="00685974" w:rsidRPr="002F78DF" w:rsidRDefault="00170B47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Превенцията</w:t>
      </w:r>
      <w:r w:rsidR="00685974" w:rsidRPr="002F78DF">
        <w:rPr>
          <w:rFonts w:ascii="Times New Roman" w:hAnsi="Times New Roman"/>
          <w:szCs w:val="24"/>
        </w:rPr>
        <w:t xml:space="preserve"> </w:t>
      </w:r>
      <w:r w:rsidR="00043109" w:rsidRPr="002F78DF">
        <w:rPr>
          <w:rFonts w:ascii="Times New Roman" w:hAnsi="Times New Roman"/>
          <w:szCs w:val="24"/>
        </w:rPr>
        <w:t>на разследващият орган е</w:t>
      </w:r>
      <w:r w:rsidR="002D3E04" w:rsidRPr="002F78DF">
        <w:rPr>
          <w:rFonts w:ascii="Times New Roman" w:hAnsi="Times New Roman"/>
          <w:szCs w:val="24"/>
        </w:rPr>
        <w:t xml:space="preserve"> установяване на</w:t>
      </w:r>
      <w:r w:rsidR="00043109" w:rsidRPr="002F78DF">
        <w:rPr>
          <w:rFonts w:ascii="Times New Roman" w:hAnsi="Times New Roman"/>
          <w:szCs w:val="24"/>
        </w:rPr>
        <w:t xml:space="preserve"> причините за тяхното възникване и даване на относими препоръки за безопасност</w:t>
      </w:r>
      <w:r w:rsidR="002D3E04" w:rsidRPr="002F78DF">
        <w:rPr>
          <w:rFonts w:ascii="Times New Roman" w:hAnsi="Times New Roman"/>
          <w:szCs w:val="24"/>
        </w:rPr>
        <w:t xml:space="preserve"> </w:t>
      </w:r>
      <w:r w:rsidR="00685974" w:rsidRPr="002F78DF">
        <w:rPr>
          <w:rFonts w:ascii="Times New Roman" w:hAnsi="Times New Roman"/>
          <w:szCs w:val="24"/>
        </w:rPr>
        <w:t>с оглед подобряване на безопаснос</w:t>
      </w:r>
      <w:r w:rsidR="00043109" w:rsidRPr="002F78DF">
        <w:rPr>
          <w:rFonts w:ascii="Times New Roman" w:hAnsi="Times New Roman"/>
          <w:szCs w:val="24"/>
        </w:rPr>
        <w:t>тта и предотвратяването на тежки произшествия</w:t>
      </w:r>
      <w:r w:rsidR="00685974" w:rsidRPr="002F78DF">
        <w:rPr>
          <w:rFonts w:ascii="Times New Roman" w:hAnsi="Times New Roman"/>
          <w:szCs w:val="24"/>
        </w:rPr>
        <w:t xml:space="preserve">, </w:t>
      </w:r>
      <w:r w:rsidR="00685974" w:rsidRPr="002F78DF">
        <w:rPr>
          <w:rFonts w:ascii="Times New Roman" w:hAnsi="Times New Roman"/>
          <w:bCs/>
          <w:szCs w:val="24"/>
        </w:rPr>
        <w:t xml:space="preserve">без да </w:t>
      </w:r>
      <w:r w:rsidR="0068126D" w:rsidRPr="002F78DF">
        <w:rPr>
          <w:rFonts w:ascii="Times New Roman" w:hAnsi="Times New Roman"/>
          <w:bCs/>
          <w:szCs w:val="24"/>
        </w:rPr>
        <w:t xml:space="preserve">се </w:t>
      </w:r>
      <w:r w:rsidR="00685974" w:rsidRPr="002F78DF">
        <w:rPr>
          <w:rFonts w:ascii="Times New Roman" w:hAnsi="Times New Roman"/>
          <w:bCs/>
          <w:szCs w:val="24"/>
        </w:rPr>
        <w:t>търси персонална вина и отговорност.</w:t>
      </w:r>
      <w:r w:rsidR="00685974" w:rsidRPr="002F78DF">
        <w:rPr>
          <w:rFonts w:ascii="Times New Roman" w:hAnsi="Times New Roman"/>
          <w:b/>
          <w:bCs/>
          <w:szCs w:val="24"/>
        </w:rPr>
        <w:t xml:space="preserve"> </w:t>
      </w:r>
    </w:p>
    <w:p w:rsidR="00A92B24" w:rsidRPr="002F78DF" w:rsidRDefault="0054178F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Функциите и задачите</w:t>
      </w:r>
      <w:r w:rsidR="00A92B24" w:rsidRPr="002F78DF">
        <w:rPr>
          <w:rFonts w:ascii="Times New Roman" w:hAnsi="Times New Roman"/>
          <w:szCs w:val="24"/>
        </w:rPr>
        <w:t xml:space="preserve"> </w:t>
      </w:r>
      <w:r w:rsidR="00B37CD5" w:rsidRPr="002F78DF">
        <w:rPr>
          <w:rFonts w:ascii="Times New Roman" w:hAnsi="Times New Roman"/>
          <w:szCs w:val="24"/>
        </w:rPr>
        <w:t xml:space="preserve">на </w:t>
      </w:r>
      <w:r w:rsidR="00043109" w:rsidRPr="002F78DF">
        <w:rPr>
          <w:rFonts w:ascii="Times New Roman" w:hAnsi="Times New Roman"/>
          <w:szCs w:val="24"/>
        </w:rPr>
        <w:t>НБРПЖТ</w:t>
      </w:r>
      <w:r w:rsidR="007F39AE" w:rsidRPr="002F78DF">
        <w:rPr>
          <w:rFonts w:ascii="Times New Roman" w:hAnsi="Times New Roman"/>
          <w:szCs w:val="24"/>
        </w:rPr>
        <w:t xml:space="preserve"> </w:t>
      </w:r>
      <w:r w:rsidR="00B37CD5" w:rsidRPr="002F78DF">
        <w:rPr>
          <w:rFonts w:ascii="Times New Roman" w:hAnsi="Times New Roman"/>
          <w:szCs w:val="24"/>
        </w:rPr>
        <w:t xml:space="preserve">са разписани </w:t>
      </w:r>
      <w:r w:rsidR="007F39AE" w:rsidRPr="002F78DF">
        <w:rPr>
          <w:rFonts w:ascii="Times New Roman" w:hAnsi="Times New Roman"/>
          <w:szCs w:val="24"/>
        </w:rPr>
        <w:t xml:space="preserve">подробно </w:t>
      </w:r>
      <w:r w:rsidR="00B37CD5" w:rsidRPr="002F78DF">
        <w:rPr>
          <w:rFonts w:ascii="Times New Roman" w:hAnsi="Times New Roman"/>
          <w:szCs w:val="24"/>
        </w:rPr>
        <w:t xml:space="preserve">в </w:t>
      </w:r>
      <w:r w:rsidR="0068126D" w:rsidRPr="002F78DF">
        <w:rPr>
          <w:rFonts w:ascii="Times New Roman" w:hAnsi="Times New Roman"/>
          <w:szCs w:val="24"/>
        </w:rPr>
        <w:t>европейски</w:t>
      </w:r>
      <w:r w:rsidR="00043109" w:rsidRPr="002F78DF">
        <w:rPr>
          <w:rFonts w:ascii="Times New Roman" w:hAnsi="Times New Roman"/>
          <w:szCs w:val="24"/>
        </w:rPr>
        <w:t>те</w:t>
      </w:r>
      <w:r w:rsidR="0068126D" w:rsidRPr="002F78DF">
        <w:rPr>
          <w:rFonts w:ascii="Times New Roman" w:hAnsi="Times New Roman"/>
          <w:szCs w:val="24"/>
        </w:rPr>
        <w:t xml:space="preserve"> и национални</w:t>
      </w:r>
      <w:r w:rsidR="00B37CD5" w:rsidRPr="002F78DF">
        <w:rPr>
          <w:rFonts w:ascii="Times New Roman" w:hAnsi="Times New Roman"/>
          <w:szCs w:val="24"/>
        </w:rPr>
        <w:t xml:space="preserve"> нормативни </w:t>
      </w:r>
      <w:r w:rsidR="002A0486" w:rsidRPr="002F78DF">
        <w:rPr>
          <w:rFonts w:ascii="Times New Roman" w:hAnsi="Times New Roman"/>
          <w:szCs w:val="24"/>
        </w:rPr>
        <w:t>актове</w:t>
      </w:r>
      <w:r w:rsidR="00F96451" w:rsidRPr="002F78DF">
        <w:rPr>
          <w:rFonts w:ascii="Times New Roman" w:hAnsi="Times New Roman"/>
          <w:szCs w:val="24"/>
        </w:rPr>
        <w:t>.</w:t>
      </w:r>
      <w:r w:rsidR="001A457E" w:rsidRPr="002F78DF">
        <w:rPr>
          <w:rFonts w:ascii="Times New Roman" w:hAnsi="Times New Roman"/>
          <w:szCs w:val="24"/>
        </w:rPr>
        <w:t xml:space="preserve"> </w:t>
      </w:r>
    </w:p>
    <w:p w:rsidR="00485232" w:rsidRPr="002F78DF" w:rsidRDefault="00485232" w:rsidP="002F78DF">
      <w:pPr>
        <w:autoSpaceDE w:val="0"/>
        <w:autoSpaceDN w:val="0"/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Основни функции </w:t>
      </w:r>
      <w:r w:rsidR="00A92B24" w:rsidRPr="002F78DF">
        <w:rPr>
          <w:rFonts w:ascii="Times New Roman" w:hAnsi="Times New Roman"/>
          <w:szCs w:val="24"/>
        </w:rPr>
        <w:t>и отговор</w:t>
      </w:r>
      <w:r w:rsidR="00043109" w:rsidRPr="002F78DF">
        <w:rPr>
          <w:rFonts w:ascii="Times New Roman" w:hAnsi="Times New Roman"/>
          <w:szCs w:val="24"/>
        </w:rPr>
        <w:t>ности на НБРПЖТ</w:t>
      </w:r>
      <w:r w:rsidR="002B0599" w:rsidRPr="002F78DF">
        <w:rPr>
          <w:rFonts w:ascii="Times New Roman" w:hAnsi="Times New Roman"/>
          <w:szCs w:val="24"/>
        </w:rPr>
        <w:t>:</w:t>
      </w:r>
    </w:p>
    <w:p w:rsidR="00485232" w:rsidRPr="002F78DF" w:rsidRDefault="0051639E" w:rsidP="002F78DF">
      <w:pPr>
        <w:autoSpaceDE w:val="0"/>
        <w:autoSpaceDN w:val="0"/>
        <w:spacing w:line="288" w:lineRule="auto"/>
        <w:ind w:left="851" w:hanging="142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lastRenderedPageBreak/>
        <w:t xml:space="preserve">- </w:t>
      </w:r>
      <w:r w:rsidR="00485232" w:rsidRPr="002F78DF">
        <w:rPr>
          <w:rFonts w:ascii="Times New Roman" w:hAnsi="Times New Roman"/>
          <w:szCs w:val="24"/>
        </w:rPr>
        <w:t>Организира</w:t>
      </w:r>
      <w:r w:rsidR="00A92B24" w:rsidRPr="002F78DF">
        <w:rPr>
          <w:rFonts w:ascii="Times New Roman" w:hAnsi="Times New Roman"/>
          <w:szCs w:val="24"/>
        </w:rPr>
        <w:t>не</w:t>
      </w:r>
      <w:r w:rsidR="00784687" w:rsidRPr="002F78DF">
        <w:rPr>
          <w:rFonts w:ascii="Times New Roman" w:hAnsi="Times New Roman"/>
          <w:szCs w:val="24"/>
        </w:rPr>
        <w:t xml:space="preserve"> и ръководене</w:t>
      </w:r>
      <w:r w:rsidR="00A92B24" w:rsidRPr="002F78DF">
        <w:rPr>
          <w:rFonts w:ascii="Times New Roman" w:hAnsi="Times New Roman"/>
          <w:szCs w:val="24"/>
        </w:rPr>
        <w:t xml:space="preserve"> на</w:t>
      </w:r>
      <w:r w:rsidR="00043109" w:rsidRPr="002F78DF">
        <w:rPr>
          <w:rFonts w:ascii="Times New Roman" w:hAnsi="Times New Roman"/>
          <w:szCs w:val="24"/>
        </w:rPr>
        <w:t xml:space="preserve"> разследването на тежки</w:t>
      </w:r>
      <w:r w:rsidR="00485232" w:rsidRPr="002F78DF">
        <w:rPr>
          <w:rFonts w:ascii="Times New Roman" w:hAnsi="Times New Roman"/>
          <w:szCs w:val="24"/>
        </w:rPr>
        <w:t xml:space="preserve"> про</w:t>
      </w:r>
      <w:r w:rsidR="00330306" w:rsidRPr="002F78DF">
        <w:rPr>
          <w:rFonts w:ascii="Times New Roman" w:hAnsi="Times New Roman"/>
          <w:szCs w:val="24"/>
        </w:rPr>
        <w:t>изшествия</w:t>
      </w:r>
      <w:r w:rsidR="00043109" w:rsidRPr="002F78DF">
        <w:rPr>
          <w:rFonts w:ascii="Times New Roman" w:hAnsi="Times New Roman"/>
          <w:szCs w:val="24"/>
        </w:rPr>
        <w:t>, произшествия</w:t>
      </w:r>
      <w:r w:rsidR="00330306" w:rsidRPr="002F78DF">
        <w:rPr>
          <w:rFonts w:ascii="Times New Roman" w:hAnsi="Times New Roman"/>
          <w:szCs w:val="24"/>
        </w:rPr>
        <w:t xml:space="preserve"> и инциденти, възникнали</w:t>
      </w:r>
      <w:r w:rsidR="00485232" w:rsidRPr="002F78DF">
        <w:rPr>
          <w:rFonts w:ascii="Times New Roman" w:hAnsi="Times New Roman"/>
          <w:szCs w:val="24"/>
        </w:rPr>
        <w:t xml:space="preserve"> на територията и в граничните преходи на </w:t>
      </w:r>
      <w:r w:rsidR="008402A0" w:rsidRPr="002F78DF">
        <w:rPr>
          <w:rFonts w:ascii="Times New Roman" w:hAnsi="Times New Roman"/>
          <w:szCs w:val="24"/>
        </w:rPr>
        <w:t>Р</w:t>
      </w:r>
      <w:r w:rsidR="00485232" w:rsidRPr="002F78DF">
        <w:rPr>
          <w:rFonts w:ascii="Times New Roman" w:hAnsi="Times New Roman"/>
          <w:szCs w:val="24"/>
        </w:rPr>
        <w:t xml:space="preserve"> България</w:t>
      </w:r>
      <w:r w:rsidR="002D2060" w:rsidRPr="002F78DF">
        <w:rPr>
          <w:rFonts w:ascii="Times New Roman" w:hAnsi="Times New Roman"/>
          <w:szCs w:val="24"/>
        </w:rPr>
        <w:t>;</w:t>
      </w:r>
    </w:p>
    <w:p w:rsidR="00E417F1" w:rsidRPr="002F78DF" w:rsidRDefault="0051639E" w:rsidP="003F7325">
      <w:pPr>
        <w:tabs>
          <w:tab w:val="left" w:pos="284"/>
        </w:tabs>
        <w:autoSpaceDE w:val="0"/>
        <w:autoSpaceDN w:val="0"/>
        <w:spacing w:beforeLines="60" w:before="144" w:line="288" w:lineRule="auto"/>
        <w:ind w:left="851" w:hanging="142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- </w:t>
      </w:r>
      <w:r w:rsidR="00485232" w:rsidRPr="002F78DF">
        <w:rPr>
          <w:rFonts w:ascii="Times New Roman" w:hAnsi="Times New Roman"/>
          <w:szCs w:val="24"/>
        </w:rPr>
        <w:t>Установява</w:t>
      </w:r>
      <w:r w:rsidR="00077D8D" w:rsidRPr="002F78DF">
        <w:rPr>
          <w:rFonts w:ascii="Times New Roman" w:hAnsi="Times New Roman"/>
          <w:szCs w:val="24"/>
        </w:rPr>
        <w:t>не</w:t>
      </w:r>
      <w:r w:rsidR="00485232" w:rsidRPr="002F78DF">
        <w:rPr>
          <w:rFonts w:ascii="Times New Roman" w:hAnsi="Times New Roman"/>
          <w:szCs w:val="24"/>
        </w:rPr>
        <w:t xml:space="preserve"> </w:t>
      </w:r>
      <w:r w:rsidR="007D1D58" w:rsidRPr="002F78DF">
        <w:rPr>
          <w:rFonts w:ascii="Times New Roman" w:hAnsi="Times New Roman"/>
          <w:szCs w:val="24"/>
        </w:rPr>
        <w:t>на</w:t>
      </w:r>
      <w:r w:rsidR="00242BC1" w:rsidRPr="002F78DF">
        <w:rPr>
          <w:rFonts w:ascii="Times New Roman" w:hAnsi="Times New Roman"/>
          <w:szCs w:val="24"/>
        </w:rPr>
        <w:t xml:space="preserve"> причини</w:t>
      </w:r>
      <w:r w:rsidR="00784687" w:rsidRPr="002F78DF">
        <w:rPr>
          <w:rFonts w:ascii="Times New Roman" w:hAnsi="Times New Roman"/>
          <w:szCs w:val="24"/>
        </w:rPr>
        <w:t>те</w:t>
      </w:r>
      <w:r w:rsidR="00242BC1" w:rsidRPr="002F78DF">
        <w:rPr>
          <w:rFonts w:ascii="Times New Roman" w:hAnsi="Times New Roman"/>
          <w:szCs w:val="24"/>
        </w:rPr>
        <w:t xml:space="preserve">, </w:t>
      </w:r>
      <w:r w:rsidR="003E7551" w:rsidRPr="002F78DF">
        <w:rPr>
          <w:rFonts w:ascii="Times New Roman" w:hAnsi="Times New Roman"/>
          <w:szCs w:val="24"/>
        </w:rPr>
        <w:t>обстоятелства</w:t>
      </w:r>
      <w:r w:rsidR="007D1D58" w:rsidRPr="002F78DF">
        <w:rPr>
          <w:rFonts w:ascii="Times New Roman" w:hAnsi="Times New Roman"/>
          <w:szCs w:val="24"/>
        </w:rPr>
        <w:t>та</w:t>
      </w:r>
      <w:r w:rsidR="00D25655" w:rsidRPr="002F78DF">
        <w:rPr>
          <w:rFonts w:ascii="Times New Roman" w:hAnsi="Times New Roman"/>
          <w:szCs w:val="24"/>
        </w:rPr>
        <w:t xml:space="preserve"> и </w:t>
      </w:r>
      <w:r w:rsidR="003E7551" w:rsidRPr="002F78DF">
        <w:rPr>
          <w:rFonts w:ascii="Times New Roman" w:hAnsi="Times New Roman"/>
          <w:szCs w:val="24"/>
        </w:rPr>
        <w:t>факти</w:t>
      </w:r>
      <w:r w:rsidR="007D1D58" w:rsidRPr="002F78DF">
        <w:rPr>
          <w:rFonts w:ascii="Times New Roman" w:hAnsi="Times New Roman"/>
          <w:szCs w:val="24"/>
        </w:rPr>
        <w:t>те</w:t>
      </w:r>
      <w:r w:rsidR="003E7551" w:rsidRPr="002F78DF">
        <w:rPr>
          <w:rFonts w:ascii="Times New Roman" w:hAnsi="Times New Roman"/>
          <w:szCs w:val="24"/>
        </w:rPr>
        <w:t>, свъ</w:t>
      </w:r>
      <w:r w:rsidR="007D1D58" w:rsidRPr="002F78DF">
        <w:rPr>
          <w:rFonts w:ascii="Times New Roman" w:hAnsi="Times New Roman"/>
          <w:szCs w:val="24"/>
        </w:rPr>
        <w:t>рзани с възникване на</w:t>
      </w:r>
      <w:r w:rsidR="003E7551" w:rsidRPr="002F78DF">
        <w:rPr>
          <w:rFonts w:ascii="Times New Roman" w:hAnsi="Times New Roman"/>
          <w:szCs w:val="24"/>
        </w:rPr>
        <w:t xml:space="preserve"> </w:t>
      </w:r>
      <w:r w:rsidR="005061FF" w:rsidRPr="002F78DF">
        <w:rPr>
          <w:rFonts w:ascii="Times New Roman" w:hAnsi="Times New Roman"/>
          <w:szCs w:val="24"/>
        </w:rPr>
        <w:t>тежки произшествия</w:t>
      </w:r>
      <w:r w:rsidR="00043109" w:rsidRPr="002F78DF">
        <w:rPr>
          <w:rFonts w:ascii="Times New Roman" w:hAnsi="Times New Roman"/>
          <w:szCs w:val="24"/>
        </w:rPr>
        <w:t>, произшествия</w:t>
      </w:r>
      <w:r w:rsidR="005061FF" w:rsidRPr="002F78DF">
        <w:rPr>
          <w:rFonts w:ascii="Times New Roman" w:hAnsi="Times New Roman"/>
          <w:szCs w:val="24"/>
        </w:rPr>
        <w:t xml:space="preserve"> и инциденти</w:t>
      </w:r>
      <w:r w:rsidR="003E7551" w:rsidRPr="002F78DF">
        <w:rPr>
          <w:rFonts w:ascii="Times New Roman" w:hAnsi="Times New Roman"/>
          <w:szCs w:val="24"/>
        </w:rPr>
        <w:t xml:space="preserve">, </w:t>
      </w:r>
      <w:r w:rsidR="005061FF" w:rsidRPr="002F78DF">
        <w:rPr>
          <w:rFonts w:ascii="Times New Roman" w:hAnsi="Times New Roman"/>
          <w:szCs w:val="24"/>
        </w:rPr>
        <w:t xml:space="preserve">включително </w:t>
      </w:r>
      <w:r w:rsidR="003E7551" w:rsidRPr="002F78DF">
        <w:rPr>
          <w:rFonts w:ascii="Times New Roman" w:hAnsi="Times New Roman"/>
          <w:szCs w:val="24"/>
        </w:rPr>
        <w:t>идентифициране</w:t>
      </w:r>
      <w:r w:rsidR="00E417F1" w:rsidRPr="002F78DF">
        <w:rPr>
          <w:rFonts w:ascii="Times New Roman" w:hAnsi="Times New Roman"/>
          <w:szCs w:val="24"/>
        </w:rPr>
        <w:t xml:space="preserve"> на </w:t>
      </w:r>
      <w:r w:rsidR="003E7551" w:rsidRPr="002F78DF">
        <w:rPr>
          <w:rFonts w:ascii="Times New Roman" w:hAnsi="Times New Roman"/>
          <w:szCs w:val="24"/>
        </w:rPr>
        <w:t>доказателства</w:t>
      </w:r>
      <w:r w:rsidR="00E417F1" w:rsidRPr="002F78DF">
        <w:rPr>
          <w:rFonts w:ascii="Times New Roman" w:hAnsi="Times New Roman"/>
          <w:szCs w:val="24"/>
        </w:rPr>
        <w:t>,</w:t>
      </w:r>
      <w:r w:rsidR="00B30364" w:rsidRPr="002F78DF">
        <w:rPr>
          <w:rFonts w:ascii="Times New Roman" w:hAnsi="Times New Roman"/>
          <w:szCs w:val="24"/>
        </w:rPr>
        <w:t xml:space="preserve"> </w:t>
      </w:r>
      <w:r w:rsidR="001C786E" w:rsidRPr="002F78DF">
        <w:rPr>
          <w:rFonts w:ascii="Times New Roman" w:hAnsi="Times New Roman"/>
          <w:szCs w:val="24"/>
        </w:rPr>
        <w:t xml:space="preserve">извършване </w:t>
      </w:r>
      <w:r w:rsidR="007D1D58" w:rsidRPr="002F78DF">
        <w:rPr>
          <w:rFonts w:ascii="Times New Roman" w:hAnsi="Times New Roman"/>
          <w:szCs w:val="24"/>
        </w:rPr>
        <w:t>на анализи, вк</w:t>
      </w:r>
      <w:r w:rsidR="005F7AD9" w:rsidRPr="002F78DF">
        <w:rPr>
          <w:rFonts w:ascii="Times New Roman" w:hAnsi="Times New Roman"/>
          <w:szCs w:val="24"/>
        </w:rPr>
        <w:t>лючително и човешкия фактор, взе</w:t>
      </w:r>
      <w:r w:rsidR="007D1D58" w:rsidRPr="002F78DF">
        <w:rPr>
          <w:rFonts w:ascii="Times New Roman" w:hAnsi="Times New Roman"/>
          <w:szCs w:val="24"/>
        </w:rPr>
        <w:t>мане на решения,</w:t>
      </w:r>
      <w:r w:rsidR="001C786E" w:rsidRPr="002F78DF">
        <w:rPr>
          <w:rFonts w:ascii="Times New Roman" w:hAnsi="Times New Roman"/>
          <w:szCs w:val="24"/>
        </w:rPr>
        <w:t xml:space="preserve"> </w:t>
      </w:r>
      <w:r w:rsidR="00B30364" w:rsidRPr="002F78DF">
        <w:rPr>
          <w:rFonts w:ascii="Times New Roman" w:hAnsi="Times New Roman"/>
          <w:szCs w:val="24"/>
        </w:rPr>
        <w:t>изготвяне</w:t>
      </w:r>
      <w:r w:rsidR="00043109" w:rsidRPr="002F78DF">
        <w:rPr>
          <w:rFonts w:ascii="Times New Roman" w:hAnsi="Times New Roman"/>
          <w:szCs w:val="24"/>
        </w:rPr>
        <w:t xml:space="preserve"> на</w:t>
      </w:r>
      <w:r w:rsidR="003E7551" w:rsidRPr="002F78DF">
        <w:rPr>
          <w:rFonts w:ascii="Times New Roman" w:hAnsi="Times New Roman"/>
          <w:szCs w:val="24"/>
        </w:rPr>
        <w:t xml:space="preserve"> експертизи</w:t>
      </w:r>
      <w:r w:rsidR="001C786E" w:rsidRPr="002F78DF">
        <w:rPr>
          <w:rFonts w:ascii="Times New Roman" w:hAnsi="Times New Roman"/>
          <w:szCs w:val="24"/>
        </w:rPr>
        <w:t xml:space="preserve"> </w:t>
      </w:r>
      <w:r w:rsidR="00E417F1" w:rsidRPr="002F78DF">
        <w:rPr>
          <w:rFonts w:ascii="Times New Roman" w:hAnsi="Times New Roman"/>
          <w:szCs w:val="24"/>
        </w:rPr>
        <w:t>и документиране</w:t>
      </w:r>
      <w:r w:rsidR="00043109" w:rsidRPr="002F78DF">
        <w:rPr>
          <w:rFonts w:ascii="Times New Roman" w:hAnsi="Times New Roman"/>
          <w:szCs w:val="24"/>
        </w:rPr>
        <w:t xml:space="preserve"> на събитията</w:t>
      </w:r>
      <w:r w:rsidR="00E417F1" w:rsidRPr="002F78DF">
        <w:rPr>
          <w:rFonts w:ascii="Times New Roman" w:hAnsi="Times New Roman"/>
          <w:szCs w:val="24"/>
        </w:rPr>
        <w:t>;</w:t>
      </w:r>
      <w:r w:rsidR="00043109" w:rsidRPr="002F78DF">
        <w:rPr>
          <w:rFonts w:ascii="Times New Roman" w:hAnsi="Times New Roman"/>
          <w:szCs w:val="24"/>
        </w:rPr>
        <w:t xml:space="preserve"> </w:t>
      </w:r>
    </w:p>
    <w:p w:rsidR="004600F5" w:rsidRPr="002F78DF" w:rsidRDefault="0051639E" w:rsidP="003F7325">
      <w:pPr>
        <w:autoSpaceDE w:val="0"/>
        <w:autoSpaceDN w:val="0"/>
        <w:spacing w:beforeLines="60" w:before="144" w:line="288" w:lineRule="auto"/>
        <w:ind w:left="851" w:hanging="142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- </w:t>
      </w:r>
      <w:r w:rsidR="00431347" w:rsidRPr="002F78DF">
        <w:rPr>
          <w:rFonts w:ascii="Times New Roman" w:hAnsi="Times New Roman"/>
          <w:szCs w:val="24"/>
        </w:rPr>
        <w:t>Координиране на дейности</w:t>
      </w:r>
      <w:r w:rsidR="00170B47" w:rsidRPr="002F78DF">
        <w:rPr>
          <w:rFonts w:ascii="Times New Roman" w:hAnsi="Times New Roman"/>
          <w:szCs w:val="24"/>
        </w:rPr>
        <w:t>те при</w:t>
      </w:r>
      <w:r w:rsidR="00784687" w:rsidRPr="002F78DF">
        <w:rPr>
          <w:rFonts w:ascii="Times New Roman" w:hAnsi="Times New Roman"/>
          <w:szCs w:val="24"/>
        </w:rPr>
        <w:t xml:space="preserve"> извършване на</w:t>
      </w:r>
      <w:r w:rsidR="00431347" w:rsidRPr="002F78DF">
        <w:rPr>
          <w:rFonts w:ascii="Times New Roman" w:hAnsi="Times New Roman"/>
          <w:szCs w:val="24"/>
        </w:rPr>
        <w:t xml:space="preserve"> </w:t>
      </w:r>
      <w:r w:rsidR="00170B47" w:rsidRPr="002F78DF">
        <w:rPr>
          <w:rFonts w:ascii="Times New Roman" w:hAnsi="Times New Roman"/>
          <w:szCs w:val="24"/>
        </w:rPr>
        <w:t xml:space="preserve">съвместни </w:t>
      </w:r>
      <w:r w:rsidR="00431347" w:rsidRPr="002F78DF">
        <w:rPr>
          <w:rFonts w:ascii="Times New Roman" w:hAnsi="Times New Roman"/>
          <w:szCs w:val="24"/>
        </w:rPr>
        <w:t xml:space="preserve">разследвания </w:t>
      </w:r>
      <w:r w:rsidR="00043109" w:rsidRPr="002F78DF">
        <w:rPr>
          <w:rFonts w:ascii="Times New Roman" w:hAnsi="Times New Roman"/>
          <w:szCs w:val="24"/>
        </w:rPr>
        <w:t>в които участват и</w:t>
      </w:r>
      <w:r w:rsidR="00B30364" w:rsidRPr="002F78DF">
        <w:rPr>
          <w:rFonts w:ascii="Times New Roman" w:hAnsi="Times New Roman"/>
          <w:szCs w:val="24"/>
        </w:rPr>
        <w:t xml:space="preserve"> </w:t>
      </w:r>
      <w:r w:rsidR="000A7357" w:rsidRPr="002F78DF">
        <w:rPr>
          <w:rFonts w:ascii="Times New Roman" w:hAnsi="Times New Roman"/>
          <w:szCs w:val="24"/>
        </w:rPr>
        <w:t>органи</w:t>
      </w:r>
      <w:r w:rsidR="00170B47" w:rsidRPr="002F78DF">
        <w:rPr>
          <w:rFonts w:ascii="Times New Roman" w:hAnsi="Times New Roman"/>
          <w:szCs w:val="24"/>
        </w:rPr>
        <w:t>те на досъдебното производство</w:t>
      </w:r>
      <w:r w:rsidR="00F81B60" w:rsidRPr="002F78DF">
        <w:rPr>
          <w:rFonts w:ascii="Times New Roman" w:hAnsi="Times New Roman"/>
          <w:szCs w:val="24"/>
        </w:rPr>
        <w:t xml:space="preserve"> </w:t>
      </w:r>
      <w:r w:rsidR="00170B47" w:rsidRPr="002F78DF">
        <w:rPr>
          <w:rFonts w:ascii="Times New Roman" w:hAnsi="Times New Roman"/>
          <w:szCs w:val="24"/>
        </w:rPr>
        <w:t>от</w:t>
      </w:r>
      <w:r w:rsidR="00F53288" w:rsidRPr="002F78DF">
        <w:rPr>
          <w:rFonts w:ascii="Times New Roman" w:hAnsi="Times New Roman"/>
          <w:szCs w:val="24"/>
        </w:rPr>
        <w:t xml:space="preserve"> </w:t>
      </w:r>
      <w:r w:rsidR="003367D3" w:rsidRPr="002F78DF">
        <w:rPr>
          <w:rFonts w:ascii="Times New Roman" w:hAnsi="Times New Roman"/>
          <w:szCs w:val="24"/>
        </w:rPr>
        <w:t>П</w:t>
      </w:r>
      <w:r w:rsidR="00431347" w:rsidRPr="002F78DF">
        <w:rPr>
          <w:rFonts w:ascii="Times New Roman" w:hAnsi="Times New Roman"/>
          <w:szCs w:val="24"/>
        </w:rPr>
        <w:t>рокуратура</w:t>
      </w:r>
      <w:r w:rsidR="00F06939" w:rsidRPr="002F78DF">
        <w:rPr>
          <w:rFonts w:ascii="Times New Roman" w:hAnsi="Times New Roman"/>
          <w:szCs w:val="24"/>
        </w:rPr>
        <w:t>та</w:t>
      </w:r>
      <w:r w:rsidR="00431347" w:rsidRPr="002F78DF">
        <w:rPr>
          <w:rFonts w:ascii="Times New Roman" w:hAnsi="Times New Roman"/>
          <w:szCs w:val="24"/>
        </w:rPr>
        <w:t xml:space="preserve"> </w:t>
      </w:r>
      <w:r w:rsidR="00F81B60" w:rsidRPr="002F78DF">
        <w:rPr>
          <w:rFonts w:ascii="Times New Roman" w:hAnsi="Times New Roman"/>
          <w:szCs w:val="24"/>
        </w:rPr>
        <w:t>на Р</w:t>
      </w:r>
      <w:r w:rsidR="003367D3" w:rsidRPr="002F78DF">
        <w:rPr>
          <w:rFonts w:ascii="Times New Roman" w:hAnsi="Times New Roman"/>
          <w:szCs w:val="24"/>
        </w:rPr>
        <w:t xml:space="preserve"> България</w:t>
      </w:r>
      <w:r w:rsidR="00626EBE" w:rsidRPr="002F78DF">
        <w:rPr>
          <w:rFonts w:ascii="Times New Roman" w:hAnsi="Times New Roman"/>
          <w:szCs w:val="24"/>
        </w:rPr>
        <w:t xml:space="preserve"> </w:t>
      </w:r>
      <w:r w:rsidR="000A7357" w:rsidRPr="002F78DF">
        <w:rPr>
          <w:rFonts w:ascii="Times New Roman" w:hAnsi="Times New Roman"/>
          <w:szCs w:val="24"/>
        </w:rPr>
        <w:t>–</w:t>
      </w:r>
      <w:r w:rsidR="007D1D58" w:rsidRPr="002F78DF">
        <w:rPr>
          <w:rFonts w:ascii="Times New Roman" w:hAnsi="Times New Roman"/>
          <w:szCs w:val="24"/>
        </w:rPr>
        <w:t xml:space="preserve"> </w:t>
      </w:r>
      <w:r w:rsidR="00170B47" w:rsidRPr="002F78DF">
        <w:rPr>
          <w:rFonts w:ascii="Times New Roman" w:hAnsi="Times New Roman"/>
          <w:szCs w:val="24"/>
        </w:rPr>
        <w:t>Следствените отдели към Окръжните прокуратури</w:t>
      </w:r>
      <w:r w:rsidR="007D1D58" w:rsidRPr="002F78DF">
        <w:rPr>
          <w:rFonts w:ascii="Times New Roman" w:hAnsi="Times New Roman"/>
          <w:szCs w:val="24"/>
        </w:rPr>
        <w:t xml:space="preserve"> и </w:t>
      </w:r>
      <w:r w:rsidR="00170B47" w:rsidRPr="002F78DF">
        <w:rPr>
          <w:rFonts w:ascii="Times New Roman" w:hAnsi="Times New Roman"/>
          <w:szCs w:val="24"/>
        </w:rPr>
        <w:t xml:space="preserve">органите от </w:t>
      </w:r>
      <w:r w:rsidR="007D1D58" w:rsidRPr="002F78DF">
        <w:rPr>
          <w:rFonts w:ascii="Times New Roman" w:hAnsi="Times New Roman"/>
          <w:szCs w:val="24"/>
        </w:rPr>
        <w:t>Министерство</w:t>
      </w:r>
      <w:r w:rsidR="000A7357" w:rsidRPr="002F78DF">
        <w:rPr>
          <w:rFonts w:ascii="Times New Roman" w:hAnsi="Times New Roman"/>
          <w:szCs w:val="24"/>
        </w:rPr>
        <w:t>то</w:t>
      </w:r>
      <w:r w:rsidR="007D1D58" w:rsidRPr="002F78DF">
        <w:rPr>
          <w:rFonts w:ascii="Times New Roman" w:hAnsi="Times New Roman"/>
          <w:szCs w:val="24"/>
        </w:rPr>
        <w:t xml:space="preserve"> на вътрешните работи (МВР)</w:t>
      </w:r>
      <w:r w:rsidR="00431347" w:rsidRPr="002F78DF">
        <w:rPr>
          <w:rFonts w:ascii="Times New Roman" w:hAnsi="Times New Roman"/>
          <w:szCs w:val="24"/>
        </w:rPr>
        <w:t>;</w:t>
      </w:r>
    </w:p>
    <w:p w:rsidR="00170B47" w:rsidRPr="002F78DF" w:rsidRDefault="0051639E" w:rsidP="003F7325">
      <w:pPr>
        <w:autoSpaceDE w:val="0"/>
        <w:autoSpaceDN w:val="0"/>
        <w:spacing w:beforeLines="60" w:before="144" w:line="288" w:lineRule="auto"/>
        <w:ind w:left="851" w:hanging="142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- </w:t>
      </w:r>
      <w:r w:rsidR="00431347" w:rsidRPr="002F78DF">
        <w:rPr>
          <w:rFonts w:ascii="Times New Roman" w:hAnsi="Times New Roman"/>
          <w:szCs w:val="24"/>
        </w:rPr>
        <w:t>Изг</w:t>
      </w:r>
      <w:r w:rsidR="00F72D26" w:rsidRPr="002F78DF">
        <w:rPr>
          <w:rFonts w:ascii="Times New Roman" w:hAnsi="Times New Roman"/>
          <w:szCs w:val="24"/>
        </w:rPr>
        <w:t>отвя</w:t>
      </w:r>
      <w:r w:rsidR="005F40F8" w:rsidRPr="002F78DF">
        <w:rPr>
          <w:rFonts w:ascii="Times New Roman" w:hAnsi="Times New Roman"/>
          <w:szCs w:val="24"/>
        </w:rPr>
        <w:t>не</w:t>
      </w:r>
      <w:r w:rsidR="007D1D58" w:rsidRPr="002F78DF">
        <w:rPr>
          <w:rFonts w:ascii="Times New Roman" w:hAnsi="Times New Roman"/>
          <w:szCs w:val="24"/>
        </w:rPr>
        <w:t xml:space="preserve"> и</w:t>
      </w:r>
      <w:r w:rsidR="00F72D26" w:rsidRPr="002F78DF">
        <w:rPr>
          <w:rFonts w:ascii="Times New Roman" w:hAnsi="Times New Roman"/>
          <w:szCs w:val="24"/>
        </w:rPr>
        <w:t xml:space="preserve"> изпраща</w:t>
      </w:r>
      <w:r w:rsidR="005F40F8" w:rsidRPr="002F78DF">
        <w:rPr>
          <w:rFonts w:ascii="Times New Roman" w:hAnsi="Times New Roman"/>
          <w:szCs w:val="24"/>
        </w:rPr>
        <w:t>не</w:t>
      </w:r>
      <w:r w:rsidR="00431347" w:rsidRPr="002F78DF">
        <w:rPr>
          <w:rFonts w:ascii="Times New Roman" w:hAnsi="Times New Roman"/>
          <w:szCs w:val="24"/>
        </w:rPr>
        <w:t xml:space="preserve"> </w:t>
      </w:r>
      <w:r w:rsidR="00163C88" w:rsidRPr="002F78DF">
        <w:rPr>
          <w:rFonts w:ascii="Times New Roman" w:hAnsi="Times New Roman"/>
          <w:szCs w:val="24"/>
        </w:rPr>
        <w:t>до всички засегнати</w:t>
      </w:r>
      <w:r w:rsidR="000A7357" w:rsidRPr="002F78DF">
        <w:rPr>
          <w:rFonts w:ascii="Times New Roman" w:hAnsi="Times New Roman"/>
          <w:szCs w:val="24"/>
        </w:rPr>
        <w:t xml:space="preserve"> субекти</w:t>
      </w:r>
      <w:r w:rsidR="00431347" w:rsidRPr="002F78DF">
        <w:rPr>
          <w:rFonts w:ascii="Times New Roman" w:hAnsi="Times New Roman"/>
          <w:szCs w:val="24"/>
        </w:rPr>
        <w:t xml:space="preserve"> </w:t>
      </w:r>
      <w:r w:rsidR="007D1D58" w:rsidRPr="002F78DF">
        <w:rPr>
          <w:rFonts w:ascii="Times New Roman" w:hAnsi="Times New Roman"/>
          <w:szCs w:val="24"/>
        </w:rPr>
        <w:t xml:space="preserve">проект на </w:t>
      </w:r>
      <w:r w:rsidR="00431347" w:rsidRPr="002F78DF">
        <w:rPr>
          <w:rFonts w:ascii="Times New Roman" w:hAnsi="Times New Roman"/>
          <w:szCs w:val="24"/>
        </w:rPr>
        <w:t>окончател</w:t>
      </w:r>
      <w:r w:rsidR="007D1D58" w:rsidRPr="002F78DF">
        <w:rPr>
          <w:rFonts w:ascii="Times New Roman" w:hAnsi="Times New Roman"/>
          <w:szCs w:val="24"/>
        </w:rPr>
        <w:t>ен</w:t>
      </w:r>
      <w:r w:rsidR="00431347" w:rsidRPr="002F78DF">
        <w:rPr>
          <w:rFonts w:ascii="Times New Roman" w:hAnsi="Times New Roman"/>
          <w:szCs w:val="24"/>
        </w:rPr>
        <w:t xml:space="preserve"> доклад</w:t>
      </w:r>
      <w:r w:rsidR="00F06939" w:rsidRPr="002F78DF">
        <w:rPr>
          <w:rFonts w:ascii="Times New Roman" w:hAnsi="Times New Roman"/>
          <w:szCs w:val="24"/>
        </w:rPr>
        <w:t xml:space="preserve"> </w:t>
      </w:r>
      <w:r w:rsidR="00163C88" w:rsidRPr="002F78DF">
        <w:rPr>
          <w:rFonts w:ascii="Times New Roman" w:hAnsi="Times New Roman"/>
          <w:szCs w:val="24"/>
        </w:rPr>
        <w:t xml:space="preserve">с препоръки за безопасност от </w:t>
      </w:r>
      <w:r w:rsidR="000A7357" w:rsidRPr="002F78DF">
        <w:rPr>
          <w:rFonts w:ascii="Times New Roman" w:hAnsi="Times New Roman"/>
          <w:szCs w:val="24"/>
        </w:rPr>
        <w:t xml:space="preserve">приключилото </w:t>
      </w:r>
      <w:r w:rsidR="00163C88" w:rsidRPr="002F78DF">
        <w:rPr>
          <w:rFonts w:ascii="Times New Roman" w:hAnsi="Times New Roman"/>
          <w:szCs w:val="24"/>
        </w:rPr>
        <w:t>разследване на произшествие</w:t>
      </w:r>
      <w:r w:rsidR="00784687" w:rsidRPr="002F78DF">
        <w:rPr>
          <w:rFonts w:ascii="Times New Roman" w:hAnsi="Times New Roman"/>
          <w:szCs w:val="24"/>
        </w:rPr>
        <w:t xml:space="preserve"> и</w:t>
      </w:r>
      <w:r w:rsidR="00163C88" w:rsidRPr="002F78DF">
        <w:rPr>
          <w:rFonts w:ascii="Times New Roman" w:hAnsi="Times New Roman"/>
          <w:szCs w:val="24"/>
        </w:rPr>
        <w:t>ли инцидент</w:t>
      </w:r>
      <w:r w:rsidR="00170B47" w:rsidRPr="002F78DF">
        <w:rPr>
          <w:rFonts w:ascii="Times New Roman" w:hAnsi="Times New Roman"/>
          <w:szCs w:val="24"/>
        </w:rPr>
        <w:t xml:space="preserve"> за изразяване на мнения и становища</w:t>
      </w:r>
      <w:r w:rsidR="00AE73B3" w:rsidRPr="002F78DF">
        <w:rPr>
          <w:rFonts w:ascii="Times New Roman" w:hAnsi="Times New Roman"/>
          <w:szCs w:val="24"/>
        </w:rPr>
        <w:t>;</w:t>
      </w:r>
    </w:p>
    <w:p w:rsidR="00431347" w:rsidRPr="002F78DF" w:rsidRDefault="0051639E" w:rsidP="003F7325">
      <w:pPr>
        <w:autoSpaceDE w:val="0"/>
        <w:autoSpaceDN w:val="0"/>
        <w:spacing w:beforeLines="60" w:before="144" w:line="288" w:lineRule="auto"/>
        <w:ind w:left="851" w:hanging="142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-</w:t>
      </w:r>
      <w:r w:rsidR="00431347" w:rsidRPr="002F78DF">
        <w:rPr>
          <w:rFonts w:ascii="Times New Roman" w:hAnsi="Times New Roman"/>
          <w:szCs w:val="24"/>
        </w:rPr>
        <w:t xml:space="preserve"> </w:t>
      </w:r>
      <w:r w:rsidR="00170B47" w:rsidRPr="002F78DF">
        <w:rPr>
          <w:rFonts w:ascii="Times New Roman" w:hAnsi="Times New Roman"/>
          <w:szCs w:val="24"/>
        </w:rPr>
        <w:t>След анализиране на становищата на засегнатите страни се и</w:t>
      </w:r>
      <w:r w:rsidR="00AE73B3" w:rsidRPr="002F78DF">
        <w:rPr>
          <w:rFonts w:ascii="Times New Roman" w:hAnsi="Times New Roman"/>
          <w:szCs w:val="24"/>
        </w:rPr>
        <w:t>зг</w:t>
      </w:r>
      <w:r w:rsidR="00F72D26" w:rsidRPr="002F78DF">
        <w:rPr>
          <w:rFonts w:ascii="Times New Roman" w:hAnsi="Times New Roman"/>
          <w:szCs w:val="24"/>
        </w:rPr>
        <w:t>отвя</w:t>
      </w:r>
      <w:r w:rsidR="00AE73B3" w:rsidRPr="002F78DF">
        <w:rPr>
          <w:rFonts w:ascii="Times New Roman" w:hAnsi="Times New Roman"/>
          <w:szCs w:val="24"/>
        </w:rPr>
        <w:t xml:space="preserve"> и</w:t>
      </w:r>
      <w:r w:rsidR="00F72D26" w:rsidRPr="002F78DF">
        <w:rPr>
          <w:rFonts w:ascii="Times New Roman" w:hAnsi="Times New Roman"/>
          <w:szCs w:val="24"/>
        </w:rPr>
        <w:t xml:space="preserve"> изпраща</w:t>
      </w:r>
      <w:r w:rsidR="00AE73B3" w:rsidRPr="002F78DF">
        <w:rPr>
          <w:rFonts w:ascii="Times New Roman" w:hAnsi="Times New Roman"/>
          <w:szCs w:val="24"/>
        </w:rPr>
        <w:t xml:space="preserve"> </w:t>
      </w:r>
      <w:r w:rsidR="00163C88" w:rsidRPr="002F78DF">
        <w:rPr>
          <w:rFonts w:ascii="Times New Roman" w:hAnsi="Times New Roman"/>
          <w:szCs w:val="24"/>
        </w:rPr>
        <w:t>до всички заинтересовани страни</w:t>
      </w:r>
      <w:r w:rsidR="00F72D26" w:rsidRPr="002F78DF">
        <w:rPr>
          <w:rFonts w:ascii="Times New Roman" w:hAnsi="Times New Roman"/>
          <w:szCs w:val="24"/>
        </w:rPr>
        <w:t xml:space="preserve"> </w:t>
      </w:r>
      <w:r w:rsidR="00AE73B3" w:rsidRPr="002F78DF">
        <w:rPr>
          <w:rFonts w:ascii="Times New Roman" w:hAnsi="Times New Roman"/>
          <w:szCs w:val="24"/>
        </w:rPr>
        <w:t xml:space="preserve">окончателен доклад </w:t>
      </w:r>
      <w:r w:rsidR="00431347" w:rsidRPr="002F78DF">
        <w:rPr>
          <w:rFonts w:ascii="Times New Roman" w:hAnsi="Times New Roman"/>
          <w:szCs w:val="24"/>
        </w:rPr>
        <w:t xml:space="preserve">с </w:t>
      </w:r>
      <w:r w:rsidR="00AE73B3" w:rsidRPr="002F78DF">
        <w:rPr>
          <w:rFonts w:ascii="Times New Roman" w:hAnsi="Times New Roman"/>
          <w:szCs w:val="24"/>
        </w:rPr>
        <w:t>дадени препоръки за</w:t>
      </w:r>
      <w:r w:rsidR="002B5ED1" w:rsidRPr="002F78DF">
        <w:rPr>
          <w:rFonts w:ascii="Times New Roman" w:hAnsi="Times New Roman"/>
          <w:szCs w:val="24"/>
        </w:rPr>
        <w:t xml:space="preserve"> </w:t>
      </w:r>
      <w:r w:rsidR="00431347" w:rsidRPr="002F78DF">
        <w:rPr>
          <w:rFonts w:ascii="Times New Roman" w:hAnsi="Times New Roman"/>
          <w:szCs w:val="24"/>
        </w:rPr>
        <w:t>безопас</w:t>
      </w:r>
      <w:r w:rsidR="000C47DA" w:rsidRPr="002F78DF">
        <w:rPr>
          <w:rFonts w:ascii="Times New Roman" w:hAnsi="Times New Roman"/>
          <w:szCs w:val="24"/>
        </w:rPr>
        <w:t>ност</w:t>
      </w:r>
      <w:r w:rsidR="00163C88" w:rsidRPr="002F78DF">
        <w:rPr>
          <w:rFonts w:ascii="Times New Roman" w:hAnsi="Times New Roman"/>
          <w:szCs w:val="24"/>
        </w:rPr>
        <w:t xml:space="preserve">, който </w:t>
      </w:r>
      <w:r w:rsidR="003069F4" w:rsidRPr="002F78DF">
        <w:rPr>
          <w:rFonts w:ascii="Times New Roman" w:hAnsi="Times New Roman"/>
          <w:szCs w:val="24"/>
        </w:rPr>
        <w:t>се публикува на интернет-страницата</w:t>
      </w:r>
      <w:r w:rsidR="00431347" w:rsidRPr="002F78DF">
        <w:rPr>
          <w:rFonts w:ascii="Times New Roman" w:hAnsi="Times New Roman"/>
          <w:szCs w:val="24"/>
        </w:rPr>
        <w:t>;</w:t>
      </w:r>
    </w:p>
    <w:p w:rsidR="002B5ED1" w:rsidRPr="002F78DF" w:rsidRDefault="0051639E" w:rsidP="003F7325">
      <w:pPr>
        <w:autoSpaceDE w:val="0"/>
        <w:autoSpaceDN w:val="0"/>
        <w:spacing w:beforeLines="60" w:before="144" w:line="288" w:lineRule="auto"/>
        <w:ind w:left="851" w:hanging="142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- </w:t>
      </w:r>
      <w:r w:rsidR="002B5ED1" w:rsidRPr="002F78DF">
        <w:rPr>
          <w:rFonts w:ascii="Times New Roman" w:hAnsi="Times New Roman"/>
          <w:szCs w:val="24"/>
        </w:rPr>
        <w:t xml:space="preserve">Участие </w:t>
      </w:r>
      <w:r w:rsidR="003069F4" w:rsidRPr="002F78DF">
        <w:rPr>
          <w:rFonts w:ascii="Times New Roman" w:hAnsi="Times New Roman"/>
          <w:szCs w:val="24"/>
        </w:rPr>
        <w:t>в работни</w:t>
      </w:r>
      <w:r w:rsidR="00EB1281" w:rsidRPr="002F78DF">
        <w:rPr>
          <w:rFonts w:ascii="Times New Roman" w:hAnsi="Times New Roman"/>
          <w:szCs w:val="24"/>
        </w:rPr>
        <w:t xml:space="preserve"> срещи</w:t>
      </w:r>
      <w:r w:rsidR="00587E23" w:rsidRPr="002F78DF">
        <w:rPr>
          <w:rFonts w:ascii="Times New Roman" w:hAnsi="Times New Roman"/>
          <w:szCs w:val="24"/>
        </w:rPr>
        <w:t xml:space="preserve"> на Мрежата </w:t>
      </w:r>
      <w:r w:rsidR="002B5ED1" w:rsidRPr="002F78DF">
        <w:rPr>
          <w:rFonts w:ascii="Times New Roman" w:hAnsi="Times New Roman"/>
          <w:szCs w:val="24"/>
        </w:rPr>
        <w:t xml:space="preserve">на националните </w:t>
      </w:r>
      <w:r w:rsidR="003069F4" w:rsidRPr="002F78DF">
        <w:rPr>
          <w:rFonts w:ascii="Times New Roman" w:hAnsi="Times New Roman"/>
          <w:szCs w:val="24"/>
        </w:rPr>
        <w:t>разследващи органи</w:t>
      </w:r>
      <w:r w:rsidR="002B5ED1" w:rsidRPr="002F78DF">
        <w:rPr>
          <w:rFonts w:ascii="Times New Roman" w:hAnsi="Times New Roman"/>
          <w:szCs w:val="24"/>
        </w:rPr>
        <w:t xml:space="preserve"> на страните-членки на ЕС</w:t>
      </w:r>
      <w:r w:rsidR="001C786E" w:rsidRPr="002F78DF">
        <w:rPr>
          <w:rFonts w:ascii="Times New Roman" w:hAnsi="Times New Roman"/>
          <w:szCs w:val="24"/>
        </w:rPr>
        <w:t xml:space="preserve">, </w:t>
      </w:r>
      <w:r w:rsidR="003069F4" w:rsidRPr="002F78DF">
        <w:rPr>
          <w:rFonts w:ascii="Times New Roman" w:hAnsi="Times New Roman"/>
          <w:szCs w:val="24"/>
        </w:rPr>
        <w:t xml:space="preserve">както и в обучения организирани и </w:t>
      </w:r>
      <w:r w:rsidR="001C786E" w:rsidRPr="002F78DF">
        <w:rPr>
          <w:rFonts w:ascii="Times New Roman" w:hAnsi="Times New Roman"/>
          <w:szCs w:val="24"/>
        </w:rPr>
        <w:t>координиран</w:t>
      </w:r>
      <w:r w:rsidR="003069F4" w:rsidRPr="002F78DF">
        <w:rPr>
          <w:rFonts w:ascii="Times New Roman" w:hAnsi="Times New Roman"/>
          <w:szCs w:val="24"/>
        </w:rPr>
        <w:t>и</w:t>
      </w:r>
      <w:r w:rsidR="001C786E" w:rsidRPr="002F78DF">
        <w:rPr>
          <w:rFonts w:ascii="Times New Roman" w:hAnsi="Times New Roman"/>
          <w:szCs w:val="24"/>
        </w:rPr>
        <w:t xml:space="preserve"> от </w:t>
      </w:r>
      <w:r w:rsidR="00894D7F" w:rsidRPr="002F78DF">
        <w:rPr>
          <w:rFonts w:ascii="Times New Roman" w:hAnsi="Times New Roman"/>
          <w:szCs w:val="24"/>
        </w:rPr>
        <w:t>Агенцията за железопътен транспорт на Европейския съюз</w:t>
      </w:r>
      <w:r w:rsidR="001C786E" w:rsidRPr="002F78DF">
        <w:rPr>
          <w:rFonts w:ascii="Times New Roman" w:hAnsi="Times New Roman"/>
          <w:szCs w:val="24"/>
        </w:rPr>
        <w:t>;</w:t>
      </w:r>
    </w:p>
    <w:p w:rsidR="00485232" w:rsidRPr="002F78DF" w:rsidRDefault="0051639E" w:rsidP="003F7325">
      <w:pPr>
        <w:autoSpaceDE w:val="0"/>
        <w:autoSpaceDN w:val="0"/>
        <w:spacing w:beforeLines="60" w:before="144" w:line="288" w:lineRule="auto"/>
        <w:ind w:left="851" w:hanging="142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-</w:t>
      </w:r>
      <w:r w:rsidR="001C786E" w:rsidRPr="002F78DF">
        <w:rPr>
          <w:rFonts w:ascii="Times New Roman" w:hAnsi="Times New Roman"/>
          <w:szCs w:val="24"/>
        </w:rPr>
        <w:t xml:space="preserve"> </w:t>
      </w:r>
      <w:r w:rsidR="00485232" w:rsidRPr="002F78DF">
        <w:rPr>
          <w:rFonts w:ascii="Times New Roman" w:hAnsi="Times New Roman"/>
          <w:szCs w:val="24"/>
        </w:rPr>
        <w:t>Участ</w:t>
      </w:r>
      <w:r w:rsidR="0050199A" w:rsidRPr="002F78DF">
        <w:rPr>
          <w:rFonts w:ascii="Times New Roman" w:hAnsi="Times New Roman"/>
          <w:szCs w:val="24"/>
        </w:rPr>
        <w:t>ие</w:t>
      </w:r>
      <w:r w:rsidR="00485232" w:rsidRPr="002F78DF">
        <w:rPr>
          <w:rFonts w:ascii="Times New Roman" w:hAnsi="Times New Roman"/>
          <w:szCs w:val="24"/>
        </w:rPr>
        <w:t xml:space="preserve"> </w:t>
      </w:r>
      <w:r w:rsidR="000A7357" w:rsidRPr="002F78DF">
        <w:rPr>
          <w:rFonts w:ascii="Times New Roman" w:hAnsi="Times New Roman"/>
          <w:szCs w:val="24"/>
        </w:rPr>
        <w:t>в работни</w:t>
      </w:r>
      <w:r w:rsidR="00485232" w:rsidRPr="002F78DF">
        <w:rPr>
          <w:rFonts w:ascii="Times New Roman" w:hAnsi="Times New Roman"/>
          <w:szCs w:val="24"/>
        </w:rPr>
        <w:t xml:space="preserve"> груп</w:t>
      </w:r>
      <w:r w:rsidR="008402A0" w:rsidRPr="002F78DF">
        <w:rPr>
          <w:rFonts w:ascii="Times New Roman" w:hAnsi="Times New Roman"/>
          <w:szCs w:val="24"/>
        </w:rPr>
        <w:t>и за хармонизиране на националните</w:t>
      </w:r>
      <w:r w:rsidR="00485232" w:rsidRPr="002F78DF">
        <w:rPr>
          <w:rFonts w:ascii="Times New Roman" w:hAnsi="Times New Roman"/>
          <w:szCs w:val="24"/>
        </w:rPr>
        <w:t xml:space="preserve"> норм</w:t>
      </w:r>
      <w:r w:rsidR="008402A0" w:rsidRPr="002F78DF">
        <w:rPr>
          <w:rFonts w:ascii="Times New Roman" w:hAnsi="Times New Roman"/>
          <w:szCs w:val="24"/>
        </w:rPr>
        <w:t>ативни актове</w:t>
      </w:r>
      <w:r w:rsidR="009939CB" w:rsidRPr="002F78DF">
        <w:rPr>
          <w:rFonts w:ascii="Times New Roman" w:hAnsi="Times New Roman"/>
          <w:szCs w:val="24"/>
        </w:rPr>
        <w:t xml:space="preserve"> с Европе</w:t>
      </w:r>
      <w:r w:rsidR="008402A0" w:rsidRPr="002F78DF">
        <w:rPr>
          <w:rFonts w:ascii="Times New Roman" w:hAnsi="Times New Roman"/>
          <w:szCs w:val="24"/>
        </w:rPr>
        <w:t>йското законодателство, свързани</w:t>
      </w:r>
      <w:r w:rsidR="009939CB" w:rsidRPr="002F78DF">
        <w:rPr>
          <w:rFonts w:ascii="Times New Roman" w:hAnsi="Times New Roman"/>
          <w:szCs w:val="24"/>
        </w:rPr>
        <w:t xml:space="preserve"> с</w:t>
      </w:r>
      <w:r w:rsidR="00485232" w:rsidRPr="002F78DF">
        <w:rPr>
          <w:rFonts w:ascii="Times New Roman" w:hAnsi="Times New Roman"/>
          <w:szCs w:val="24"/>
        </w:rPr>
        <w:t xml:space="preserve"> </w:t>
      </w:r>
      <w:r w:rsidR="005F7AD9" w:rsidRPr="002F78DF">
        <w:rPr>
          <w:rFonts w:ascii="Times New Roman" w:hAnsi="Times New Roman"/>
          <w:szCs w:val="24"/>
        </w:rPr>
        <w:t xml:space="preserve">безопасността и </w:t>
      </w:r>
      <w:r w:rsidR="00485232" w:rsidRPr="002F78DF">
        <w:rPr>
          <w:rFonts w:ascii="Times New Roman" w:hAnsi="Times New Roman"/>
          <w:szCs w:val="24"/>
        </w:rPr>
        <w:t>разследване</w:t>
      </w:r>
      <w:r w:rsidR="003069F4" w:rsidRPr="002F78DF">
        <w:rPr>
          <w:rFonts w:ascii="Times New Roman" w:hAnsi="Times New Roman"/>
          <w:szCs w:val="24"/>
        </w:rPr>
        <w:t>то</w:t>
      </w:r>
      <w:r w:rsidR="00485232" w:rsidRPr="002F78DF">
        <w:rPr>
          <w:rFonts w:ascii="Times New Roman" w:hAnsi="Times New Roman"/>
          <w:szCs w:val="24"/>
        </w:rPr>
        <w:t xml:space="preserve"> на железопътни произшествия и инциденти</w:t>
      </w:r>
      <w:r w:rsidR="0050199A" w:rsidRPr="002F78DF">
        <w:rPr>
          <w:rFonts w:ascii="Times New Roman" w:hAnsi="Times New Roman"/>
          <w:szCs w:val="24"/>
        </w:rPr>
        <w:t>;</w:t>
      </w:r>
    </w:p>
    <w:p w:rsidR="00485232" w:rsidRPr="002F78DF" w:rsidRDefault="0051639E" w:rsidP="003F7325">
      <w:pPr>
        <w:tabs>
          <w:tab w:val="left" w:pos="0"/>
        </w:tabs>
        <w:autoSpaceDE w:val="0"/>
        <w:autoSpaceDN w:val="0"/>
        <w:spacing w:beforeLines="60" w:before="144" w:line="288" w:lineRule="auto"/>
        <w:ind w:left="851" w:hanging="142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-</w:t>
      </w:r>
      <w:r w:rsidR="001C786E" w:rsidRPr="002F78DF">
        <w:rPr>
          <w:rFonts w:ascii="Times New Roman" w:hAnsi="Times New Roman"/>
          <w:szCs w:val="24"/>
        </w:rPr>
        <w:t xml:space="preserve"> </w:t>
      </w:r>
      <w:r w:rsidR="005F7AD9" w:rsidRPr="002F78DF">
        <w:rPr>
          <w:rFonts w:ascii="Times New Roman" w:hAnsi="Times New Roman"/>
          <w:szCs w:val="24"/>
        </w:rPr>
        <w:t>А</w:t>
      </w:r>
      <w:r w:rsidR="00485232" w:rsidRPr="002F78DF">
        <w:rPr>
          <w:rFonts w:ascii="Times New Roman" w:hAnsi="Times New Roman"/>
          <w:szCs w:val="24"/>
        </w:rPr>
        <w:t>нализира</w:t>
      </w:r>
      <w:r w:rsidR="0050199A" w:rsidRPr="002F78DF">
        <w:rPr>
          <w:rFonts w:ascii="Times New Roman" w:hAnsi="Times New Roman"/>
          <w:szCs w:val="24"/>
        </w:rPr>
        <w:t>не на</w:t>
      </w:r>
      <w:r w:rsidR="009939CB" w:rsidRPr="002F78DF">
        <w:rPr>
          <w:rFonts w:ascii="Times New Roman" w:hAnsi="Times New Roman"/>
          <w:szCs w:val="24"/>
        </w:rPr>
        <w:t xml:space="preserve"> данни за настъпили</w:t>
      </w:r>
      <w:r w:rsidR="00485232" w:rsidRPr="002F78DF">
        <w:rPr>
          <w:rFonts w:ascii="Times New Roman" w:hAnsi="Times New Roman"/>
          <w:szCs w:val="24"/>
        </w:rPr>
        <w:t xml:space="preserve"> произшествия и инциденти в системата на железопътния транспорт</w:t>
      </w:r>
      <w:r w:rsidR="0050199A" w:rsidRPr="002F78DF">
        <w:rPr>
          <w:rFonts w:ascii="Times New Roman" w:hAnsi="Times New Roman"/>
          <w:szCs w:val="24"/>
        </w:rPr>
        <w:t>;</w:t>
      </w:r>
    </w:p>
    <w:p w:rsidR="0052454C" w:rsidRPr="002F78DF" w:rsidRDefault="0051639E" w:rsidP="003F7325">
      <w:pPr>
        <w:spacing w:beforeLines="60" w:before="144" w:line="288" w:lineRule="auto"/>
        <w:ind w:left="851" w:hanging="142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-</w:t>
      </w:r>
      <w:r w:rsidR="001C786E" w:rsidRPr="002F78DF">
        <w:rPr>
          <w:rFonts w:ascii="Times New Roman" w:hAnsi="Times New Roman"/>
          <w:szCs w:val="24"/>
        </w:rPr>
        <w:t xml:space="preserve"> </w:t>
      </w:r>
      <w:r w:rsidR="003069F4" w:rsidRPr="002F78DF">
        <w:rPr>
          <w:rFonts w:ascii="Times New Roman" w:hAnsi="Times New Roman"/>
          <w:szCs w:val="24"/>
        </w:rPr>
        <w:t>Водене</w:t>
      </w:r>
      <w:r w:rsidR="0050199A" w:rsidRPr="002F78DF">
        <w:rPr>
          <w:rFonts w:ascii="Times New Roman" w:hAnsi="Times New Roman"/>
          <w:szCs w:val="24"/>
        </w:rPr>
        <w:t xml:space="preserve"> </w:t>
      </w:r>
      <w:r w:rsidR="00485232" w:rsidRPr="002F78DF">
        <w:rPr>
          <w:rFonts w:ascii="Times New Roman" w:hAnsi="Times New Roman"/>
          <w:szCs w:val="24"/>
        </w:rPr>
        <w:t>архив на</w:t>
      </w:r>
      <w:r w:rsidR="00D25655" w:rsidRPr="002F78DF">
        <w:rPr>
          <w:rFonts w:ascii="Times New Roman" w:hAnsi="Times New Roman"/>
          <w:szCs w:val="24"/>
        </w:rPr>
        <w:t xml:space="preserve"> разследваните</w:t>
      </w:r>
      <w:r w:rsidR="00485232" w:rsidRPr="002F78DF">
        <w:rPr>
          <w:rFonts w:ascii="Times New Roman" w:hAnsi="Times New Roman"/>
          <w:szCs w:val="24"/>
        </w:rPr>
        <w:t xml:space="preserve"> </w:t>
      </w:r>
      <w:r w:rsidR="00D25655" w:rsidRPr="002F78DF">
        <w:rPr>
          <w:rFonts w:ascii="Times New Roman" w:hAnsi="Times New Roman"/>
          <w:szCs w:val="24"/>
        </w:rPr>
        <w:t xml:space="preserve">произшествия и инциденти </w:t>
      </w:r>
      <w:r w:rsidR="00485232" w:rsidRPr="002F78DF">
        <w:rPr>
          <w:rFonts w:ascii="Times New Roman" w:hAnsi="Times New Roman"/>
          <w:szCs w:val="24"/>
        </w:rPr>
        <w:t>и под</w:t>
      </w:r>
      <w:r w:rsidR="00D25655" w:rsidRPr="002F78DF">
        <w:rPr>
          <w:rFonts w:ascii="Times New Roman" w:hAnsi="Times New Roman"/>
          <w:szCs w:val="24"/>
        </w:rPr>
        <w:t>държа</w:t>
      </w:r>
      <w:r w:rsidR="0050199A" w:rsidRPr="002F78DF">
        <w:rPr>
          <w:rFonts w:ascii="Times New Roman" w:hAnsi="Times New Roman"/>
          <w:szCs w:val="24"/>
        </w:rPr>
        <w:t>не на</w:t>
      </w:r>
      <w:r w:rsidR="00D25655" w:rsidRPr="002F78DF">
        <w:rPr>
          <w:rFonts w:ascii="Times New Roman" w:hAnsi="Times New Roman"/>
          <w:szCs w:val="24"/>
        </w:rPr>
        <w:t xml:space="preserve"> информационна база данни</w:t>
      </w:r>
      <w:r w:rsidR="003069F4" w:rsidRPr="002F78DF">
        <w:rPr>
          <w:rFonts w:ascii="Times New Roman" w:hAnsi="Times New Roman"/>
          <w:szCs w:val="24"/>
        </w:rPr>
        <w:t xml:space="preserve"> в НБРПЖТ</w:t>
      </w:r>
      <w:r w:rsidR="0050199A" w:rsidRPr="002F78DF">
        <w:rPr>
          <w:rFonts w:ascii="Times New Roman" w:hAnsi="Times New Roman"/>
          <w:szCs w:val="24"/>
        </w:rPr>
        <w:t>;</w:t>
      </w:r>
      <w:r w:rsidR="00954D98" w:rsidRPr="002F78DF">
        <w:rPr>
          <w:rFonts w:ascii="Times New Roman" w:hAnsi="Times New Roman"/>
          <w:szCs w:val="24"/>
        </w:rPr>
        <w:t xml:space="preserve"> </w:t>
      </w:r>
    </w:p>
    <w:p w:rsidR="00585097" w:rsidRPr="002F78DF" w:rsidRDefault="00485232" w:rsidP="002F78DF">
      <w:pPr>
        <w:pStyle w:val="2"/>
        <w:numPr>
          <w:ilvl w:val="1"/>
          <w:numId w:val="9"/>
        </w:numPr>
        <w:tabs>
          <w:tab w:val="clear" w:pos="1080"/>
          <w:tab w:val="left" w:pos="1134"/>
          <w:tab w:val="left" w:pos="1560"/>
        </w:tabs>
        <w:spacing w:line="288" w:lineRule="auto"/>
        <w:ind w:left="0" w:firstLine="709"/>
        <w:rPr>
          <w:rStyle w:val="20"/>
          <w:b/>
          <w:bCs/>
          <w:szCs w:val="24"/>
        </w:rPr>
      </w:pPr>
      <w:bookmarkStart w:id="15" w:name="_Toc398276617"/>
      <w:bookmarkStart w:id="16" w:name="_Toc48847325"/>
      <w:r w:rsidRPr="002F78DF">
        <w:rPr>
          <w:szCs w:val="24"/>
        </w:rPr>
        <w:t xml:space="preserve">Организация </w:t>
      </w:r>
      <w:r w:rsidR="009541AA" w:rsidRPr="002F78DF">
        <w:rPr>
          <w:szCs w:val="24"/>
        </w:rPr>
        <w:t>на дейност</w:t>
      </w:r>
      <w:r w:rsidRPr="002F78DF">
        <w:rPr>
          <w:szCs w:val="24"/>
        </w:rPr>
        <w:t>та</w:t>
      </w:r>
      <w:bookmarkEnd w:id="15"/>
      <w:bookmarkEnd w:id="16"/>
    </w:p>
    <w:p w:rsidR="00764B7C" w:rsidRPr="002F78DF" w:rsidRDefault="00FE0100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Основна</w:t>
      </w:r>
      <w:r w:rsidR="001D6EC4" w:rsidRPr="002F78DF">
        <w:rPr>
          <w:rFonts w:ascii="Times New Roman" w:hAnsi="Times New Roman"/>
          <w:szCs w:val="24"/>
        </w:rPr>
        <w:t xml:space="preserve"> </w:t>
      </w:r>
      <w:r w:rsidR="00485232" w:rsidRPr="002F78DF">
        <w:rPr>
          <w:rFonts w:ascii="Times New Roman" w:hAnsi="Times New Roman"/>
          <w:szCs w:val="24"/>
        </w:rPr>
        <w:t>дейност</w:t>
      </w:r>
      <w:r w:rsidR="007D0417" w:rsidRPr="002F78DF">
        <w:rPr>
          <w:rFonts w:ascii="Times New Roman" w:hAnsi="Times New Roman"/>
          <w:szCs w:val="24"/>
        </w:rPr>
        <w:t xml:space="preserve"> на</w:t>
      </w:r>
      <w:r w:rsidR="00ED6AFA" w:rsidRPr="002F78DF">
        <w:rPr>
          <w:rFonts w:ascii="Times New Roman" w:hAnsi="Times New Roman"/>
          <w:szCs w:val="24"/>
        </w:rPr>
        <w:t xml:space="preserve"> НБРПЖТ</w:t>
      </w:r>
      <w:r w:rsidR="005F0E0A" w:rsidRPr="002F78DF">
        <w:rPr>
          <w:rFonts w:ascii="Times New Roman" w:hAnsi="Times New Roman"/>
          <w:szCs w:val="24"/>
        </w:rPr>
        <w:t xml:space="preserve"> </w:t>
      </w:r>
      <w:r w:rsidR="0096270A" w:rsidRPr="002F78DF">
        <w:rPr>
          <w:rFonts w:ascii="Times New Roman" w:hAnsi="Times New Roman"/>
          <w:szCs w:val="24"/>
        </w:rPr>
        <w:t xml:space="preserve">в качеството му на </w:t>
      </w:r>
      <w:r w:rsidR="00075AAA" w:rsidRPr="002F78DF">
        <w:rPr>
          <w:rFonts w:ascii="Times New Roman" w:hAnsi="Times New Roman"/>
          <w:szCs w:val="24"/>
        </w:rPr>
        <w:t>национален</w:t>
      </w:r>
      <w:r w:rsidR="00243E7C" w:rsidRPr="002F78DF">
        <w:rPr>
          <w:rFonts w:ascii="Times New Roman" w:hAnsi="Times New Roman"/>
          <w:szCs w:val="24"/>
        </w:rPr>
        <w:t xml:space="preserve"> разследващ</w:t>
      </w:r>
      <w:r w:rsidR="00075AAA" w:rsidRPr="002F78DF">
        <w:rPr>
          <w:rFonts w:ascii="Times New Roman" w:hAnsi="Times New Roman"/>
          <w:szCs w:val="24"/>
        </w:rPr>
        <w:t xml:space="preserve"> орган </w:t>
      </w:r>
      <w:r w:rsidR="00894D7F" w:rsidRPr="002F78DF">
        <w:rPr>
          <w:rFonts w:ascii="Times New Roman" w:hAnsi="Times New Roman"/>
          <w:szCs w:val="24"/>
        </w:rPr>
        <w:t>на</w:t>
      </w:r>
      <w:r w:rsidR="00C21CF2" w:rsidRPr="002F78DF">
        <w:rPr>
          <w:rFonts w:ascii="Times New Roman" w:hAnsi="Times New Roman"/>
          <w:szCs w:val="24"/>
        </w:rPr>
        <w:t xml:space="preserve"> </w:t>
      </w:r>
      <w:r w:rsidR="00485232" w:rsidRPr="002F78DF">
        <w:rPr>
          <w:rFonts w:ascii="Times New Roman" w:hAnsi="Times New Roman"/>
          <w:szCs w:val="24"/>
        </w:rPr>
        <w:t>ж</w:t>
      </w:r>
      <w:r w:rsidR="00ED6AFA" w:rsidRPr="002F78DF">
        <w:rPr>
          <w:rFonts w:ascii="Times New Roman" w:hAnsi="Times New Roman"/>
          <w:szCs w:val="24"/>
        </w:rPr>
        <w:t>елезопътни произшествия и инциденти</w:t>
      </w:r>
      <w:r w:rsidR="005A6205" w:rsidRPr="002F78DF">
        <w:rPr>
          <w:rFonts w:ascii="Times New Roman" w:hAnsi="Times New Roman"/>
          <w:szCs w:val="24"/>
        </w:rPr>
        <w:t>,</w:t>
      </w:r>
      <w:r w:rsidR="00CF313B" w:rsidRPr="002F78DF">
        <w:rPr>
          <w:rFonts w:ascii="Times New Roman" w:hAnsi="Times New Roman"/>
          <w:szCs w:val="24"/>
        </w:rPr>
        <w:t xml:space="preserve"> </w:t>
      </w:r>
      <w:r w:rsidR="008402A0" w:rsidRPr="002F78DF">
        <w:rPr>
          <w:rFonts w:ascii="Times New Roman" w:hAnsi="Times New Roman"/>
          <w:szCs w:val="24"/>
        </w:rPr>
        <w:t>е разследване на</w:t>
      </w:r>
      <w:r w:rsidRPr="002F78DF">
        <w:rPr>
          <w:rFonts w:ascii="Times New Roman" w:hAnsi="Times New Roman"/>
          <w:szCs w:val="24"/>
        </w:rPr>
        <w:t xml:space="preserve"> произшествия и инциденти </w:t>
      </w:r>
      <w:r w:rsidR="00CF313B" w:rsidRPr="002F78DF">
        <w:rPr>
          <w:rFonts w:ascii="Times New Roman" w:hAnsi="Times New Roman"/>
          <w:szCs w:val="24"/>
        </w:rPr>
        <w:t>класифицирани</w:t>
      </w:r>
      <w:r w:rsidR="00485232" w:rsidRPr="002F78DF">
        <w:rPr>
          <w:rFonts w:ascii="Times New Roman" w:hAnsi="Times New Roman"/>
          <w:szCs w:val="24"/>
        </w:rPr>
        <w:t xml:space="preserve"> </w:t>
      </w:r>
      <w:r w:rsidR="009541AA" w:rsidRPr="002F78DF">
        <w:rPr>
          <w:rFonts w:ascii="Times New Roman" w:hAnsi="Times New Roman"/>
          <w:szCs w:val="24"/>
        </w:rPr>
        <w:t xml:space="preserve">в </w:t>
      </w:r>
      <w:r w:rsidR="008402A0" w:rsidRPr="002F78DF">
        <w:rPr>
          <w:rFonts w:ascii="Times New Roman" w:hAnsi="Times New Roman"/>
          <w:szCs w:val="24"/>
        </w:rPr>
        <w:t>съответствие с изискванията на</w:t>
      </w:r>
      <w:r w:rsidR="00553F02" w:rsidRPr="002F78DF">
        <w:rPr>
          <w:rFonts w:ascii="Times New Roman" w:hAnsi="Times New Roman"/>
          <w:szCs w:val="24"/>
        </w:rPr>
        <w:t xml:space="preserve"> чл. 20</w:t>
      </w:r>
      <w:r w:rsidR="000C47DA" w:rsidRPr="002F78DF">
        <w:rPr>
          <w:rFonts w:ascii="Times New Roman" w:hAnsi="Times New Roman"/>
          <w:szCs w:val="24"/>
        </w:rPr>
        <w:t xml:space="preserve"> от Директива</w:t>
      </w:r>
      <w:r w:rsidR="00954D98" w:rsidRPr="002F78DF">
        <w:rPr>
          <w:rFonts w:ascii="Times New Roman" w:hAnsi="Times New Roman"/>
          <w:szCs w:val="24"/>
        </w:rPr>
        <w:t xml:space="preserve"> </w:t>
      </w:r>
      <w:r w:rsidR="00553F02" w:rsidRPr="002F78DF">
        <w:rPr>
          <w:rFonts w:ascii="Times New Roman" w:hAnsi="Times New Roman"/>
          <w:szCs w:val="24"/>
        </w:rPr>
        <w:t>(ЕС) 2016/7</w:t>
      </w:r>
      <w:r w:rsidR="009541AA" w:rsidRPr="002F78DF">
        <w:rPr>
          <w:rFonts w:ascii="Times New Roman" w:hAnsi="Times New Roman"/>
          <w:szCs w:val="24"/>
        </w:rPr>
        <w:t>9</w:t>
      </w:r>
      <w:r w:rsidR="00553F02" w:rsidRPr="002F78DF">
        <w:rPr>
          <w:rFonts w:ascii="Times New Roman" w:hAnsi="Times New Roman"/>
          <w:szCs w:val="24"/>
        </w:rPr>
        <w:t>8/ЕП и Съвета</w:t>
      </w:r>
      <w:r w:rsidR="00954D98" w:rsidRPr="002F78DF">
        <w:rPr>
          <w:rFonts w:ascii="Times New Roman" w:hAnsi="Times New Roman"/>
          <w:szCs w:val="24"/>
        </w:rPr>
        <w:t xml:space="preserve"> и ЗЖТ и Наредба № 59</w:t>
      </w:r>
      <w:r w:rsidR="00485232" w:rsidRPr="002F78DF">
        <w:rPr>
          <w:rFonts w:ascii="Times New Roman" w:hAnsi="Times New Roman"/>
          <w:szCs w:val="24"/>
        </w:rPr>
        <w:t xml:space="preserve">. </w:t>
      </w:r>
    </w:p>
    <w:p w:rsidR="008D7B52" w:rsidRPr="002F78DF" w:rsidRDefault="008402A0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Разследването</w:t>
      </w:r>
      <w:r w:rsidR="00946653" w:rsidRPr="002F78DF">
        <w:rPr>
          <w:rFonts w:ascii="Times New Roman" w:hAnsi="Times New Roman"/>
          <w:szCs w:val="24"/>
        </w:rPr>
        <w:t xml:space="preserve"> на железопътни събития п</w:t>
      </w:r>
      <w:r w:rsidR="00254A14" w:rsidRPr="002F78DF">
        <w:rPr>
          <w:rFonts w:ascii="Times New Roman" w:hAnsi="Times New Roman"/>
          <w:szCs w:val="24"/>
        </w:rPr>
        <w:t xml:space="preserve">рез </w:t>
      </w:r>
      <w:r w:rsidR="00954D98" w:rsidRPr="002F78DF">
        <w:rPr>
          <w:rFonts w:ascii="Times New Roman" w:hAnsi="Times New Roman"/>
          <w:szCs w:val="24"/>
        </w:rPr>
        <w:t>2021</w:t>
      </w:r>
      <w:r w:rsidR="0096270A" w:rsidRPr="002F78DF">
        <w:rPr>
          <w:rFonts w:ascii="Times New Roman" w:hAnsi="Times New Roman"/>
          <w:szCs w:val="24"/>
        </w:rPr>
        <w:t xml:space="preserve"> </w:t>
      </w:r>
      <w:r w:rsidR="00254A14" w:rsidRPr="002F78DF">
        <w:rPr>
          <w:rFonts w:ascii="Times New Roman" w:hAnsi="Times New Roman"/>
          <w:szCs w:val="24"/>
        </w:rPr>
        <w:t xml:space="preserve">г. </w:t>
      </w:r>
      <w:r w:rsidR="00946653" w:rsidRPr="002F78DF">
        <w:rPr>
          <w:rFonts w:ascii="Times New Roman" w:hAnsi="Times New Roman"/>
          <w:szCs w:val="24"/>
        </w:rPr>
        <w:t>са</w:t>
      </w:r>
      <w:r w:rsidR="00CF313B" w:rsidRPr="002F78DF">
        <w:rPr>
          <w:rFonts w:ascii="Times New Roman" w:hAnsi="Times New Roman"/>
          <w:szCs w:val="24"/>
        </w:rPr>
        <w:t xml:space="preserve"> </w:t>
      </w:r>
      <w:r w:rsidR="00946653" w:rsidRPr="002F78DF">
        <w:rPr>
          <w:rFonts w:ascii="Times New Roman" w:hAnsi="Times New Roman"/>
          <w:szCs w:val="24"/>
        </w:rPr>
        <w:t>извършени</w:t>
      </w:r>
      <w:r w:rsidR="00CF313B" w:rsidRPr="002F78DF">
        <w:rPr>
          <w:rFonts w:ascii="Times New Roman" w:hAnsi="Times New Roman"/>
          <w:szCs w:val="24"/>
        </w:rPr>
        <w:t xml:space="preserve"> </w:t>
      </w:r>
      <w:r w:rsidR="00FE0100" w:rsidRPr="002F78DF">
        <w:rPr>
          <w:rFonts w:ascii="Times New Roman" w:hAnsi="Times New Roman"/>
          <w:szCs w:val="24"/>
        </w:rPr>
        <w:t>от</w:t>
      </w:r>
      <w:r w:rsidR="008D7B52" w:rsidRPr="002F78DF">
        <w:rPr>
          <w:rFonts w:ascii="Times New Roman" w:hAnsi="Times New Roman"/>
          <w:szCs w:val="24"/>
        </w:rPr>
        <w:t>:</w:t>
      </w:r>
    </w:p>
    <w:p w:rsidR="005F7AD9" w:rsidRPr="002F78DF" w:rsidRDefault="008D7B52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-</w:t>
      </w:r>
      <w:r w:rsidR="00784687" w:rsidRPr="002F78DF">
        <w:rPr>
          <w:rFonts w:ascii="Times New Roman" w:hAnsi="Times New Roman"/>
          <w:szCs w:val="24"/>
        </w:rPr>
        <w:t xml:space="preserve"> </w:t>
      </w:r>
      <w:r w:rsidR="00304385" w:rsidRPr="002F78DF">
        <w:rPr>
          <w:rFonts w:ascii="Times New Roman" w:hAnsi="Times New Roman"/>
          <w:szCs w:val="24"/>
        </w:rPr>
        <w:t>НБРПЖТ се ръководи</w:t>
      </w:r>
      <w:r w:rsidR="00553F02" w:rsidRPr="002F78DF">
        <w:rPr>
          <w:rFonts w:ascii="Times New Roman" w:hAnsi="Times New Roman"/>
          <w:szCs w:val="24"/>
        </w:rPr>
        <w:t xml:space="preserve"> от заместник-председател на Управителния съвет на НБРПВВЖТ</w:t>
      </w:r>
      <w:r w:rsidR="003C61E4" w:rsidRPr="002F78DF">
        <w:rPr>
          <w:rFonts w:ascii="Times New Roman" w:hAnsi="Times New Roman"/>
          <w:szCs w:val="24"/>
        </w:rPr>
        <w:t xml:space="preserve">, който председателства комисиите за разследване </w:t>
      </w:r>
      <w:r w:rsidR="00485232" w:rsidRPr="002F78DF">
        <w:rPr>
          <w:rFonts w:ascii="Times New Roman" w:hAnsi="Times New Roman"/>
          <w:szCs w:val="24"/>
        </w:rPr>
        <w:t xml:space="preserve">с </w:t>
      </w:r>
      <w:r w:rsidR="00CF313B" w:rsidRPr="002F78DF">
        <w:rPr>
          <w:rFonts w:ascii="Times New Roman" w:hAnsi="Times New Roman"/>
          <w:szCs w:val="24"/>
        </w:rPr>
        <w:t>квалификация</w:t>
      </w:r>
      <w:r w:rsidR="008A51F6" w:rsidRPr="002F78DF">
        <w:rPr>
          <w:rFonts w:ascii="Times New Roman" w:hAnsi="Times New Roman"/>
          <w:szCs w:val="24"/>
        </w:rPr>
        <w:t xml:space="preserve"> </w:t>
      </w:r>
      <w:r w:rsidR="00AE73B3" w:rsidRPr="002F78DF">
        <w:rPr>
          <w:rFonts w:ascii="Times New Roman" w:hAnsi="Times New Roman"/>
          <w:szCs w:val="24"/>
        </w:rPr>
        <w:lastRenderedPageBreak/>
        <w:t>доктор,</w:t>
      </w:r>
      <w:r w:rsidR="00E90721" w:rsidRPr="002F78DF">
        <w:rPr>
          <w:rFonts w:ascii="Times New Roman" w:hAnsi="Times New Roman"/>
          <w:szCs w:val="24"/>
        </w:rPr>
        <w:t xml:space="preserve"> </w:t>
      </w:r>
      <w:r w:rsidR="005F7AD9" w:rsidRPr="002F78DF">
        <w:rPr>
          <w:rFonts w:ascii="Times New Roman" w:hAnsi="Times New Roman"/>
          <w:szCs w:val="24"/>
        </w:rPr>
        <w:t>магистър-</w:t>
      </w:r>
      <w:r w:rsidR="00485232" w:rsidRPr="002F78DF">
        <w:rPr>
          <w:rFonts w:ascii="Times New Roman" w:hAnsi="Times New Roman"/>
          <w:szCs w:val="24"/>
        </w:rPr>
        <w:t>и</w:t>
      </w:r>
      <w:r w:rsidR="00E448B0" w:rsidRPr="002F78DF">
        <w:rPr>
          <w:rFonts w:ascii="Times New Roman" w:hAnsi="Times New Roman"/>
          <w:szCs w:val="24"/>
        </w:rPr>
        <w:t>нженер</w:t>
      </w:r>
      <w:r w:rsidR="00CF313B" w:rsidRPr="002F78DF">
        <w:rPr>
          <w:rFonts w:ascii="Times New Roman" w:hAnsi="Times New Roman"/>
          <w:szCs w:val="24"/>
        </w:rPr>
        <w:t xml:space="preserve"> </w:t>
      </w:r>
      <w:r w:rsidR="0096270A" w:rsidRPr="002F78DF">
        <w:rPr>
          <w:rFonts w:ascii="Times New Roman" w:hAnsi="Times New Roman"/>
          <w:szCs w:val="24"/>
        </w:rPr>
        <w:t>със специалност</w:t>
      </w:r>
      <w:r w:rsidR="00DF3AAF" w:rsidRPr="002F78DF">
        <w:rPr>
          <w:rFonts w:ascii="Times New Roman" w:hAnsi="Times New Roman"/>
          <w:szCs w:val="24"/>
        </w:rPr>
        <w:t xml:space="preserve"> ,,</w:t>
      </w:r>
      <w:r w:rsidR="00CF313B" w:rsidRPr="002F78DF">
        <w:rPr>
          <w:rFonts w:ascii="Times New Roman" w:hAnsi="Times New Roman"/>
          <w:szCs w:val="24"/>
        </w:rPr>
        <w:t>Експлоатация и у</w:t>
      </w:r>
      <w:r w:rsidR="00485232" w:rsidRPr="002F78DF">
        <w:rPr>
          <w:rFonts w:ascii="Times New Roman" w:hAnsi="Times New Roman"/>
          <w:szCs w:val="24"/>
        </w:rPr>
        <w:t xml:space="preserve">правление </w:t>
      </w:r>
      <w:r w:rsidR="00CF313B" w:rsidRPr="002F78DF">
        <w:rPr>
          <w:rFonts w:ascii="Times New Roman" w:hAnsi="Times New Roman"/>
          <w:szCs w:val="24"/>
        </w:rPr>
        <w:t>на железопътния транспорт</w:t>
      </w:r>
      <w:r w:rsidR="00DF3AAF" w:rsidRPr="002F78DF">
        <w:rPr>
          <w:rFonts w:ascii="Times New Roman" w:hAnsi="Times New Roman"/>
          <w:szCs w:val="24"/>
        </w:rPr>
        <w:t>”</w:t>
      </w:r>
      <w:r w:rsidRPr="002F78DF">
        <w:rPr>
          <w:rFonts w:ascii="Times New Roman" w:hAnsi="Times New Roman"/>
          <w:szCs w:val="24"/>
        </w:rPr>
        <w:t>;</w:t>
      </w:r>
    </w:p>
    <w:p w:rsidR="00F72D26" w:rsidRPr="002F78DF" w:rsidRDefault="00784687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- </w:t>
      </w:r>
      <w:r w:rsidR="00304385" w:rsidRPr="002F78DF">
        <w:rPr>
          <w:rFonts w:ascii="Times New Roman" w:hAnsi="Times New Roman"/>
          <w:szCs w:val="24"/>
        </w:rPr>
        <w:t xml:space="preserve">Разследването на железопътни произшествия и инциденти се извършва с хабилитирани и професионално относими </w:t>
      </w:r>
      <w:r w:rsidRPr="002F78DF">
        <w:rPr>
          <w:rFonts w:ascii="Times New Roman" w:hAnsi="Times New Roman"/>
          <w:szCs w:val="24"/>
        </w:rPr>
        <w:t>външни експерти</w:t>
      </w:r>
      <w:r w:rsidR="00304385" w:rsidRPr="002F78DF">
        <w:rPr>
          <w:rFonts w:ascii="Times New Roman" w:hAnsi="Times New Roman"/>
          <w:szCs w:val="24"/>
        </w:rPr>
        <w:t>, които участват</w:t>
      </w:r>
      <w:r w:rsidR="008402A0" w:rsidRPr="002F78DF">
        <w:rPr>
          <w:rFonts w:ascii="Times New Roman" w:hAnsi="Times New Roman"/>
          <w:szCs w:val="24"/>
        </w:rPr>
        <w:t xml:space="preserve"> </w:t>
      </w:r>
      <w:r w:rsidR="00946653" w:rsidRPr="002F78DF">
        <w:rPr>
          <w:rFonts w:ascii="Times New Roman" w:hAnsi="Times New Roman"/>
          <w:szCs w:val="24"/>
        </w:rPr>
        <w:t>в комисии</w:t>
      </w:r>
      <w:r w:rsidR="00304385" w:rsidRPr="002F78DF">
        <w:rPr>
          <w:rFonts w:ascii="Times New Roman" w:hAnsi="Times New Roman"/>
          <w:szCs w:val="24"/>
        </w:rPr>
        <w:t>те</w:t>
      </w:r>
      <w:r w:rsidR="00946653" w:rsidRPr="002F78DF">
        <w:rPr>
          <w:rFonts w:ascii="Times New Roman" w:hAnsi="Times New Roman"/>
          <w:szCs w:val="24"/>
        </w:rPr>
        <w:t xml:space="preserve"> за разследване, на</w:t>
      </w:r>
      <w:r w:rsidRPr="002F78DF">
        <w:rPr>
          <w:rFonts w:ascii="Times New Roman" w:hAnsi="Times New Roman"/>
          <w:szCs w:val="24"/>
        </w:rPr>
        <w:t xml:space="preserve"> граждански догов</w:t>
      </w:r>
      <w:r w:rsidR="008402A0" w:rsidRPr="002F78DF">
        <w:rPr>
          <w:rFonts w:ascii="Times New Roman" w:hAnsi="Times New Roman"/>
          <w:szCs w:val="24"/>
        </w:rPr>
        <w:t>ори</w:t>
      </w:r>
      <w:r w:rsidR="00304385" w:rsidRPr="002F78DF">
        <w:rPr>
          <w:rFonts w:ascii="Times New Roman" w:hAnsi="Times New Roman"/>
          <w:szCs w:val="24"/>
        </w:rPr>
        <w:t xml:space="preserve"> с опит и квалификация</w:t>
      </w:r>
      <w:r w:rsidR="00553F02" w:rsidRPr="002F78DF">
        <w:rPr>
          <w:rFonts w:ascii="Times New Roman" w:hAnsi="Times New Roman"/>
          <w:szCs w:val="24"/>
        </w:rPr>
        <w:t xml:space="preserve"> </w:t>
      </w:r>
      <w:r w:rsidRPr="002F78DF">
        <w:rPr>
          <w:rFonts w:ascii="Times New Roman" w:hAnsi="Times New Roman"/>
          <w:szCs w:val="24"/>
        </w:rPr>
        <w:t>към съответното произшествие</w:t>
      </w:r>
      <w:r w:rsidR="00946653" w:rsidRPr="002F78DF">
        <w:rPr>
          <w:rFonts w:ascii="Times New Roman" w:hAnsi="Times New Roman"/>
          <w:szCs w:val="24"/>
        </w:rPr>
        <w:t>.</w:t>
      </w:r>
    </w:p>
    <w:p w:rsidR="00F72D26" w:rsidRPr="002F78DF" w:rsidRDefault="005F7AD9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Бюджетните средства з</w:t>
      </w:r>
      <w:r w:rsidR="00485232" w:rsidRPr="002F78DF">
        <w:rPr>
          <w:rFonts w:ascii="Times New Roman" w:hAnsi="Times New Roman"/>
          <w:szCs w:val="24"/>
        </w:rPr>
        <w:t xml:space="preserve">а </w:t>
      </w:r>
      <w:r w:rsidR="003E189F" w:rsidRPr="002F78DF">
        <w:rPr>
          <w:rFonts w:ascii="Times New Roman" w:hAnsi="Times New Roman"/>
          <w:szCs w:val="24"/>
        </w:rPr>
        <w:t>извършваните разследвания са осигурявани от бюджета на НБРПВВЖТ</w:t>
      </w:r>
      <w:r w:rsidR="002B0599" w:rsidRPr="002F78DF">
        <w:rPr>
          <w:rFonts w:ascii="Times New Roman" w:hAnsi="Times New Roman"/>
          <w:szCs w:val="24"/>
        </w:rPr>
        <w:t>.</w:t>
      </w:r>
    </w:p>
    <w:p w:rsidR="00CF313B" w:rsidRPr="002F78DF" w:rsidRDefault="00485232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Решенията за предприе</w:t>
      </w:r>
      <w:r w:rsidR="003E189F" w:rsidRPr="002F78DF">
        <w:rPr>
          <w:rFonts w:ascii="Times New Roman" w:hAnsi="Times New Roman"/>
          <w:szCs w:val="24"/>
        </w:rPr>
        <w:t>мане на разследване</w:t>
      </w:r>
      <w:r w:rsidR="003F5915" w:rsidRPr="002F78DF">
        <w:rPr>
          <w:rFonts w:ascii="Times New Roman" w:hAnsi="Times New Roman"/>
          <w:szCs w:val="24"/>
        </w:rPr>
        <w:t xml:space="preserve"> с</w:t>
      </w:r>
      <w:r w:rsidR="003E189F" w:rsidRPr="002F78DF">
        <w:rPr>
          <w:rFonts w:ascii="Times New Roman" w:hAnsi="Times New Roman"/>
          <w:szCs w:val="24"/>
        </w:rPr>
        <w:t>ледват</w:t>
      </w:r>
      <w:r w:rsidR="003F5915" w:rsidRPr="002F78DF">
        <w:rPr>
          <w:rFonts w:ascii="Times New Roman" w:hAnsi="Times New Roman"/>
          <w:szCs w:val="24"/>
        </w:rPr>
        <w:t xml:space="preserve"> изискванията на европейските и национални нормативни актове</w:t>
      </w:r>
      <w:r w:rsidR="007B6E90" w:rsidRPr="002F78DF">
        <w:rPr>
          <w:rFonts w:ascii="Times New Roman" w:hAnsi="Times New Roman"/>
          <w:szCs w:val="24"/>
        </w:rPr>
        <w:t xml:space="preserve"> </w:t>
      </w:r>
      <w:r w:rsidR="003E189F" w:rsidRPr="002F78DF">
        <w:rPr>
          <w:rFonts w:ascii="Times New Roman" w:hAnsi="Times New Roman"/>
          <w:szCs w:val="24"/>
        </w:rPr>
        <w:t xml:space="preserve">и се вземат </w:t>
      </w:r>
      <w:r w:rsidR="007B6E90" w:rsidRPr="002F78DF">
        <w:rPr>
          <w:rFonts w:ascii="Times New Roman" w:hAnsi="Times New Roman"/>
          <w:szCs w:val="24"/>
        </w:rPr>
        <w:t xml:space="preserve">от </w:t>
      </w:r>
      <w:r w:rsidR="003F5915" w:rsidRPr="002F78DF">
        <w:rPr>
          <w:rFonts w:ascii="Times New Roman" w:hAnsi="Times New Roman"/>
          <w:szCs w:val="24"/>
        </w:rPr>
        <w:t>заместник-председателят на Управителния съвет на НБРПВВЖТ</w:t>
      </w:r>
      <w:r w:rsidR="003E189F" w:rsidRPr="002F78DF">
        <w:rPr>
          <w:rFonts w:ascii="Times New Roman" w:hAnsi="Times New Roman"/>
          <w:szCs w:val="24"/>
        </w:rPr>
        <w:t>, ръководител на</w:t>
      </w:r>
      <w:r w:rsidR="003F5915" w:rsidRPr="002F78DF">
        <w:rPr>
          <w:rFonts w:ascii="Times New Roman" w:hAnsi="Times New Roman"/>
          <w:szCs w:val="24"/>
        </w:rPr>
        <w:t xml:space="preserve"> НБРПЖТ</w:t>
      </w:r>
      <w:r w:rsidR="00CF313B" w:rsidRPr="002F78DF">
        <w:rPr>
          <w:rFonts w:ascii="Times New Roman" w:hAnsi="Times New Roman"/>
          <w:szCs w:val="24"/>
        </w:rPr>
        <w:t>:</w:t>
      </w:r>
      <w:r w:rsidRPr="002F78DF">
        <w:rPr>
          <w:rFonts w:ascii="Times New Roman" w:hAnsi="Times New Roman"/>
          <w:szCs w:val="24"/>
        </w:rPr>
        <w:t xml:space="preserve"> </w:t>
      </w:r>
    </w:p>
    <w:p w:rsidR="009541AA" w:rsidRPr="002F78DF" w:rsidRDefault="003F5915" w:rsidP="002F78DF">
      <w:pPr>
        <w:numPr>
          <w:ilvl w:val="0"/>
          <w:numId w:val="2"/>
        </w:numPr>
        <w:tabs>
          <w:tab w:val="clear" w:pos="1080"/>
        </w:tabs>
        <w:spacing w:line="288" w:lineRule="auto"/>
        <w:ind w:left="851" w:hanging="142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Директива 2016/7</w:t>
      </w:r>
      <w:r w:rsidR="00485232" w:rsidRPr="002F78DF">
        <w:rPr>
          <w:rFonts w:ascii="Times New Roman" w:hAnsi="Times New Roman"/>
          <w:szCs w:val="24"/>
        </w:rPr>
        <w:t>9</w:t>
      </w:r>
      <w:r w:rsidRPr="002F78DF">
        <w:rPr>
          <w:rFonts w:ascii="Times New Roman" w:hAnsi="Times New Roman"/>
          <w:szCs w:val="24"/>
        </w:rPr>
        <w:t>8/ЕП и Съвета</w:t>
      </w:r>
      <w:r w:rsidR="00F72D26" w:rsidRPr="002F78DF">
        <w:rPr>
          <w:rFonts w:ascii="Times New Roman" w:hAnsi="Times New Roman"/>
          <w:szCs w:val="24"/>
        </w:rPr>
        <w:t>;</w:t>
      </w:r>
      <w:bookmarkStart w:id="17" w:name="_GoBack"/>
      <w:bookmarkEnd w:id="17"/>
    </w:p>
    <w:p w:rsidR="009541AA" w:rsidRPr="002F78DF" w:rsidRDefault="00485232" w:rsidP="002F78DF">
      <w:pPr>
        <w:numPr>
          <w:ilvl w:val="0"/>
          <w:numId w:val="2"/>
        </w:numPr>
        <w:tabs>
          <w:tab w:val="clear" w:pos="1080"/>
          <w:tab w:val="left" w:pos="709"/>
        </w:tabs>
        <w:spacing w:line="288" w:lineRule="auto"/>
        <w:ind w:left="851" w:hanging="142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Закон</w:t>
      </w:r>
      <w:r w:rsidR="00F72D26" w:rsidRPr="002F78DF">
        <w:rPr>
          <w:rFonts w:ascii="Times New Roman" w:hAnsi="Times New Roman"/>
          <w:szCs w:val="24"/>
        </w:rPr>
        <w:t xml:space="preserve"> за железопътния транспорт</w:t>
      </w:r>
      <w:r w:rsidR="009541AA" w:rsidRPr="002F78DF">
        <w:rPr>
          <w:rFonts w:ascii="Times New Roman" w:hAnsi="Times New Roman"/>
          <w:szCs w:val="24"/>
        </w:rPr>
        <w:t>;</w:t>
      </w:r>
    </w:p>
    <w:p w:rsidR="009541AA" w:rsidRPr="002F78DF" w:rsidRDefault="00485232" w:rsidP="002F78DF">
      <w:pPr>
        <w:pStyle w:val="af"/>
        <w:numPr>
          <w:ilvl w:val="0"/>
          <w:numId w:val="2"/>
        </w:numPr>
        <w:tabs>
          <w:tab w:val="clear" w:pos="1080"/>
          <w:tab w:val="num" w:pos="720"/>
          <w:tab w:val="center" w:pos="851"/>
        </w:tabs>
        <w:spacing w:after="0"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Наредба № 59/05.12.2006 год. за управление на безопасността в железопътния тран</w:t>
      </w:r>
      <w:r w:rsidR="00B65CC2" w:rsidRPr="002F78DF">
        <w:rPr>
          <w:rFonts w:ascii="Times New Roman" w:hAnsi="Times New Roman"/>
          <w:sz w:val="24"/>
          <w:szCs w:val="24"/>
        </w:rPr>
        <w:t>спорт</w:t>
      </w:r>
      <w:r w:rsidRPr="002F78DF">
        <w:rPr>
          <w:rFonts w:ascii="Times New Roman" w:hAnsi="Times New Roman"/>
          <w:sz w:val="24"/>
          <w:szCs w:val="24"/>
        </w:rPr>
        <w:t xml:space="preserve">. </w:t>
      </w:r>
    </w:p>
    <w:p w:rsidR="004600F5" w:rsidRPr="002F78DF" w:rsidRDefault="003F5915" w:rsidP="002F78DF">
      <w:pPr>
        <w:spacing w:line="288" w:lineRule="auto"/>
        <w:ind w:firstLine="720"/>
        <w:contextualSpacing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Р</w:t>
      </w:r>
      <w:r w:rsidR="003E189F" w:rsidRPr="002F78DF">
        <w:rPr>
          <w:rFonts w:ascii="Times New Roman" w:hAnsi="Times New Roman"/>
          <w:szCs w:val="24"/>
        </w:rPr>
        <w:t>ъководителят на</w:t>
      </w:r>
      <w:r w:rsidRPr="002F78DF">
        <w:rPr>
          <w:rFonts w:ascii="Times New Roman" w:hAnsi="Times New Roman"/>
          <w:szCs w:val="24"/>
        </w:rPr>
        <w:t xml:space="preserve"> НБРПЖТ</w:t>
      </w:r>
      <w:r w:rsidR="0021069F" w:rsidRPr="002F78DF">
        <w:rPr>
          <w:rFonts w:ascii="Times New Roman" w:hAnsi="Times New Roman"/>
          <w:szCs w:val="24"/>
        </w:rPr>
        <w:t xml:space="preserve"> </w:t>
      </w:r>
      <w:r w:rsidR="003E189F" w:rsidRPr="002F78DF">
        <w:rPr>
          <w:rFonts w:ascii="Times New Roman" w:hAnsi="Times New Roman"/>
          <w:szCs w:val="24"/>
        </w:rPr>
        <w:t xml:space="preserve">за всяко предприето разследване на железопътно събитие, </w:t>
      </w:r>
      <w:r w:rsidR="00F72D26" w:rsidRPr="002F78DF">
        <w:rPr>
          <w:rFonts w:ascii="Times New Roman" w:hAnsi="Times New Roman"/>
          <w:szCs w:val="24"/>
        </w:rPr>
        <w:t xml:space="preserve">писмено </w:t>
      </w:r>
      <w:r w:rsidR="00AE73B3" w:rsidRPr="002F78DF">
        <w:rPr>
          <w:rFonts w:ascii="Times New Roman" w:hAnsi="Times New Roman"/>
          <w:szCs w:val="24"/>
        </w:rPr>
        <w:t>информира</w:t>
      </w:r>
      <w:r w:rsidR="0021069F" w:rsidRPr="002F78DF">
        <w:rPr>
          <w:rFonts w:ascii="Times New Roman" w:hAnsi="Times New Roman"/>
          <w:szCs w:val="24"/>
        </w:rPr>
        <w:t xml:space="preserve"> </w:t>
      </w:r>
      <w:r w:rsidR="0046355F" w:rsidRPr="002F78DF">
        <w:rPr>
          <w:rFonts w:ascii="Times New Roman" w:hAnsi="Times New Roman"/>
          <w:szCs w:val="24"/>
        </w:rPr>
        <w:t>Агенцията за же</w:t>
      </w:r>
      <w:r w:rsidR="002B0599" w:rsidRPr="002F78DF">
        <w:rPr>
          <w:rFonts w:ascii="Times New Roman" w:hAnsi="Times New Roman"/>
          <w:szCs w:val="24"/>
        </w:rPr>
        <w:t>ле</w:t>
      </w:r>
      <w:r w:rsidR="005B5EA6" w:rsidRPr="002F78DF">
        <w:rPr>
          <w:rFonts w:ascii="Times New Roman" w:hAnsi="Times New Roman"/>
          <w:szCs w:val="24"/>
        </w:rPr>
        <w:t>зопътен транспорт на Е</w:t>
      </w:r>
      <w:r w:rsidR="0046355F" w:rsidRPr="002F78DF">
        <w:rPr>
          <w:rFonts w:ascii="Times New Roman" w:hAnsi="Times New Roman"/>
          <w:szCs w:val="24"/>
        </w:rPr>
        <w:t>вропейския съюз</w:t>
      </w:r>
      <w:r w:rsidR="005B5EA6" w:rsidRPr="002F78DF">
        <w:rPr>
          <w:rFonts w:ascii="Times New Roman" w:hAnsi="Times New Roman"/>
          <w:szCs w:val="24"/>
        </w:rPr>
        <w:t xml:space="preserve"> </w:t>
      </w:r>
      <w:r w:rsidR="00FA0096" w:rsidRPr="002F78DF">
        <w:rPr>
          <w:rFonts w:ascii="Times New Roman" w:hAnsi="Times New Roman"/>
          <w:szCs w:val="24"/>
        </w:rPr>
        <w:t>чрез</w:t>
      </w:r>
      <w:r w:rsidRPr="002F78DF">
        <w:rPr>
          <w:rFonts w:ascii="Times New Roman" w:hAnsi="Times New Roman"/>
          <w:szCs w:val="24"/>
        </w:rPr>
        <w:t xml:space="preserve"> </w:t>
      </w:r>
      <w:r w:rsidR="003E189F" w:rsidRPr="002F78DF">
        <w:rPr>
          <w:rFonts w:ascii="Times New Roman" w:hAnsi="Times New Roman"/>
          <w:szCs w:val="24"/>
        </w:rPr>
        <w:t>действащата система</w:t>
      </w:r>
      <w:r w:rsidRPr="002F78DF">
        <w:rPr>
          <w:rFonts w:ascii="Times New Roman" w:hAnsi="Times New Roman"/>
          <w:szCs w:val="24"/>
        </w:rPr>
        <w:t xml:space="preserve"> за оповестяване</w:t>
      </w:r>
      <w:r w:rsidR="00485232" w:rsidRPr="002F78DF">
        <w:rPr>
          <w:rFonts w:ascii="Times New Roman" w:hAnsi="Times New Roman"/>
          <w:szCs w:val="24"/>
        </w:rPr>
        <w:t xml:space="preserve">. </w:t>
      </w:r>
      <w:r w:rsidR="003E189F" w:rsidRPr="002F78DF">
        <w:rPr>
          <w:rFonts w:ascii="Times New Roman" w:hAnsi="Times New Roman"/>
          <w:szCs w:val="24"/>
        </w:rPr>
        <w:t>Разследваните събития</w:t>
      </w:r>
      <w:r w:rsidR="004C0F4B" w:rsidRPr="002F78DF">
        <w:rPr>
          <w:rFonts w:ascii="Times New Roman" w:hAnsi="Times New Roman"/>
          <w:szCs w:val="24"/>
        </w:rPr>
        <w:t xml:space="preserve"> приключват с</w:t>
      </w:r>
    </w:p>
    <w:p w:rsidR="00F72D26" w:rsidRPr="002F78DF" w:rsidRDefault="004C0F4B" w:rsidP="00F659A6">
      <w:pPr>
        <w:spacing w:line="288" w:lineRule="auto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 </w:t>
      </w:r>
      <w:r w:rsidR="00485232" w:rsidRPr="002F78DF">
        <w:rPr>
          <w:rFonts w:ascii="Times New Roman" w:hAnsi="Times New Roman"/>
          <w:szCs w:val="24"/>
        </w:rPr>
        <w:t>изготвя</w:t>
      </w:r>
      <w:r w:rsidR="003F5915" w:rsidRPr="002F78DF">
        <w:rPr>
          <w:rFonts w:ascii="Times New Roman" w:hAnsi="Times New Roman"/>
          <w:szCs w:val="24"/>
        </w:rPr>
        <w:t>не</w:t>
      </w:r>
      <w:r w:rsidR="00485232" w:rsidRPr="002F78DF">
        <w:rPr>
          <w:rFonts w:ascii="Times New Roman" w:hAnsi="Times New Roman"/>
          <w:szCs w:val="24"/>
        </w:rPr>
        <w:t xml:space="preserve"> </w:t>
      </w:r>
      <w:r w:rsidR="00A66E83" w:rsidRPr="002F78DF">
        <w:rPr>
          <w:rFonts w:ascii="Times New Roman" w:hAnsi="Times New Roman"/>
          <w:szCs w:val="24"/>
        </w:rPr>
        <w:t>проект на</w:t>
      </w:r>
      <w:r w:rsidR="003F5915" w:rsidRPr="002F78DF">
        <w:rPr>
          <w:rFonts w:ascii="Times New Roman" w:hAnsi="Times New Roman"/>
          <w:szCs w:val="24"/>
        </w:rPr>
        <w:t xml:space="preserve"> окончателен доклад и ако е необходимо се излъчват препоръки за безопасност</w:t>
      </w:r>
      <w:r w:rsidRPr="002F78DF">
        <w:rPr>
          <w:rFonts w:ascii="Times New Roman" w:hAnsi="Times New Roman"/>
          <w:szCs w:val="24"/>
        </w:rPr>
        <w:t xml:space="preserve"> </w:t>
      </w:r>
      <w:r w:rsidR="00DC4423" w:rsidRPr="002F78DF">
        <w:rPr>
          <w:rFonts w:ascii="Times New Roman" w:hAnsi="Times New Roman"/>
          <w:szCs w:val="24"/>
        </w:rPr>
        <w:t>който се изпра</w:t>
      </w:r>
      <w:r w:rsidR="003F5915" w:rsidRPr="002F78DF">
        <w:rPr>
          <w:rFonts w:ascii="Times New Roman" w:hAnsi="Times New Roman"/>
          <w:szCs w:val="24"/>
        </w:rPr>
        <w:t>ща до всички заинтересовани субекти;</w:t>
      </w:r>
      <w:r w:rsidR="00443B94" w:rsidRPr="002F78DF">
        <w:rPr>
          <w:rFonts w:ascii="Times New Roman" w:hAnsi="Times New Roman"/>
          <w:szCs w:val="24"/>
        </w:rPr>
        <w:t xml:space="preserve"> </w:t>
      </w:r>
    </w:p>
    <w:p w:rsidR="004600F5" w:rsidRPr="002F78DF" w:rsidRDefault="003E189F" w:rsidP="002F78DF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Ръководителят на</w:t>
      </w:r>
      <w:r w:rsidR="009B7BAE" w:rsidRPr="002F78DF">
        <w:rPr>
          <w:rFonts w:ascii="Times New Roman" w:hAnsi="Times New Roman"/>
          <w:szCs w:val="24"/>
        </w:rPr>
        <w:t xml:space="preserve"> НБРПЖТ</w:t>
      </w:r>
      <w:r w:rsidR="00F72D26" w:rsidRPr="002F78DF">
        <w:rPr>
          <w:rFonts w:ascii="Times New Roman" w:hAnsi="Times New Roman"/>
          <w:szCs w:val="24"/>
        </w:rPr>
        <w:t xml:space="preserve"> писмено информира</w:t>
      </w:r>
      <w:r w:rsidR="00E56A31" w:rsidRPr="002F78DF">
        <w:rPr>
          <w:rFonts w:ascii="Times New Roman" w:hAnsi="Times New Roman"/>
          <w:szCs w:val="24"/>
        </w:rPr>
        <w:t xml:space="preserve"> </w:t>
      </w:r>
      <w:r w:rsidR="009B7BAE" w:rsidRPr="002F78DF">
        <w:rPr>
          <w:rFonts w:ascii="Times New Roman" w:hAnsi="Times New Roman"/>
          <w:szCs w:val="24"/>
        </w:rPr>
        <w:t xml:space="preserve">Агенцията за железопътен транспорт на Европейския съюз </w:t>
      </w:r>
      <w:r w:rsidR="00254A14" w:rsidRPr="002F78DF">
        <w:rPr>
          <w:rFonts w:ascii="Times New Roman" w:hAnsi="Times New Roman"/>
          <w:szCs w:val="24"/>
        </w:rPr>
        <w:t xml:space="preserve">за </w:t>
      </w:r>
      <w:r w:rsidR="00E56A31" w:rsidRPr="002F78DF">
        <w:rPr>
          <w:rFonts w:ascii="Times New Roman" w:hAnsi="Times New Roman"/>
          <w:szCs w:val="24"/>
        </w:rPr>
        <w:t>в</w:t>
      </w:r>
      <w:r w:rsidR="00443B94" w:rsidRPr="002F78DF">
        <w:rPr>
          <w:rFonts w:ascii="Times New Roman" w:hAnsi="Times New Roman"/>
          <w:szCs w:val="24"/>
        </w:rPr>
        <w:t>сяко приключило разследване</w:t>
      </w:r>
      <w:r w:rsidR="00E56A31" w:rsidRPr="002F78DF">
        <w:rPr>
          <w:rFonts w:ascii="Times New Roman" w:hAnsi="Times New Roman"/>
          <w:szCs w:val="24"/>
        </w:rPr>
        <w:t>,</w:t>
      </w:r>
      <w:r w:rsidR="00FA0096" w:rsidRPr="002F78DF">
        <w:rPr>
          <w:rFonts w:ascii="Times New Roman" w:hAnsi="Times New Roman"/>
          <w:szCs w:val="24"/>
        </w:rPr>
        <w:t xml:space="preserve"> като</w:t>
      </w:r>
      <w:r w:rsidR="003E4520" w:rsidRPr="002F78DF">
        <w:rPr>
          <w:rFonts w:ascii="Times New Roman" w:hAnsi="Times New Roman"/>
          <w:szCs w:val="24"/>
        </w:rPr>
        <w:t xml:space="preserve"> </w:t>
      </w:r>
      <w:r w:rsidR="00443B94" w:rsidRPr="002F78DF">
        <w:rPr>
          <w:rFonts w:ascii="Times New Roman" w:hAnsi="Times New Roman"/>
          <w:szCs w:val="24"/>
        </w:rPr>
        <w:t xml:space="preserve">предоставя и </w:t>
      </w:r>
      <w:r w:rsidR="003E4520" w:rsidRPr="002F78DF">
        <w:rPr>
          <w:rFonts w:ascii="Times New Roman" w:hAnsi="Times New Roman"/>
          <w:szCs w:val="24"/>
        </w:rPr>
        <w:t xml:space="preserve">електронно копие на </w:t>
      </w:r>
      <w:r w:rsidR="00443B94" w:rsidRPr="002F78DF">
        <w:rPr>
          <w:rFonts w:ascii="Times New Roman" w:hAnsi="Times New Roman"/>
          <w:szCs w:val="24"/>
        </w:rPr>
        <w:t>оригиналния окончателен доклад</w:t>
      </w:r>
      <w:r w:rsidR="003E4520" w:rsidRPr="002F78DF">
        <w:rPr>
          <w:rFonts w:ascii="Times New Roman" w:hAnsi="Times New Roman"/>
          <w:szCs w:val="24"/>
        </w:rPr>
        <w:t xml:space="preserve"> </w:t>
      </w:r>
      <w:r w:rsidRPr="002F78DF">
        <w:rPr>
          <w:rFonts w:ascii="Times New Roman" w:hAnsi="Times New Roman"/>
          <w:szCs w:val="24"/>
        </w:rPr>
        <w:t xml:space="preserve">преведен </w:t>
      </w:r>
      <w:r w:rsidR="003E4520" w:rsidRPr="002F78DF">
        <w:rPr>
          <w:rFonts w:ascii="Times New Roman" w:hAnsi="Times New Roman"/>
          <w:szCs w:val="24"/>
        </w:rPr>
        <w:t>на английски език</w:t>
      </w:r>
      <w:r w:rsidRPr="002F78DF">
        <w:rPr>
          <w:rFonts w:ascii="Times New Roman" w:hAnsi="Times New Roman"/>
          <w:szCs w:val="24"/>
        </w:rPr>
        <w:t xml:space="preserve"> в съответствие с изисквания</w:t>
      </w:r>
      <w:r w:rsidR="009B7BAE" w:rsidRPr="002F78DF">
        <w:rPr>
          <w:rFonts w:ascii="Times New Roman" w:hAnsi="Times New Roman"/>
          <w:szCs w:val="24"/>
        </w:rPr>
        <w:t xml:space="preserve">та на Регламент </w:t>
      </w:r>
      <w:r w:rsidR="00884991" w:rsidRPr="002F78DF">
        <w:rPr>
          <w:rFonts w:ascii="Times New Roman" w:hAnsi="Times New Roman"/>
          <w:szCs w:val="24"/>
        </w:rPr>
        <w:t xml:space="preserve">(ЕС) </w:t>
      </w:r>
      <w:r w:rsidR="009B7BAE" w:rsidRPr="002F78DF">
        <w:rPr>
          <w:rFonts w:ascii="Times New Roman" w:hAnsi="Times New Roman"/>
          <w:szCs w:val="24"/>
        </w:rPr>
        <w:t>2052/2020</w:t>
      </w:r>
      <w:r w:rsidR="00884991" w:rsidRPr="002F78DF">
        <w:rPr>
          <w:rFonts w:ascii="Times New Roman" w:hAnsi="Times New Roman"/>
          <w:szCs w:val="24"/>
        </w:rPr>
        <w:t>/ЕК от 24 април 2020 г.</w:t>
      </w:r>
    </w:p>
    <w:p w:rsidR="004600F5" w:rsidRPr="002F78DF" w:rsidRDefault="004600F5" w:rsidP="00647690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След валидиране на доклада от Агенцията, той се качва на електронната страница на НБРПВВЖТ и е публично достъпен.</w:t>
      </w:r>
    </w:p>
    <w:p w:rsidR="00CC0007" w:rsidRPr="00647771" w:rsidRDefault="005410A7" w:rsidP="002F78DF">
      <w:pPr>
        <w:spacing w:line="288" w:lineRule="auto"/>
        <w:ind w:firstLine="720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</w:rPr>
        <w:t xml:space="preserve">1.4. </w:t>
      </w:r>
      <w:r w:rsidR="00E16142" w:rsidRPr="002F78DF">
        <w:rPr>
          <w:rFonts w:ascii="Times New Roman" w:hAnsi="Times New Roman"/>
          <w:b/>
          <w:szCs w:val="24"/>
        </w:rPr>
        <w:t>Международна дейност</w:t>
      </w:r>
      <w:r w:rsidR="00E56A31" w:rsidRPr="002F78DF">
        <w:rPr>
          <w:rFonts w:ascii="Times New Roman" w:hAnsi="Times New Roman"/>
          <w:b/>
          <w:szCs w:val="24"/>
        </w:rPr>
        <w:t xml:space="preserve"> през </w:t>
      </w:r>
      <w:r w:rsidR="00824087" w:rsidRPr="002F78DF">
        <w:rPr>
          <w:rFonts w:ascii="Times New Roman" w:hAnsi="Times New Roman"/>
          <w:b/>
          <w:szCs w:val="24"/>
        </w:rPr>
        <w:t>2021</w:t>
      </w:r>
      <w:r w:rsidR="00853A82" w:rsidRPr="002F78DF">
        <w:rPr>
          <w:rFonts w:ascii="Times New Roman" w:hAnsi="Times New Roman"/>
          <w:b/>
          <w:szCs w:val="24"/>
        </w:rPr>
        <w:t xml:space="preserve"> </w:t>
      </w:r>
      <w:r w:rsidR="00E56A31" w:rsidRPr="002F78DF">
        <w:rPr>
          <w:rFonts w:ascii="Times New Roman" w:hAnsi="Times New Roman"/>
          <w:b/>
          <w:szCs w:val="24"/>
        </w:rPr>
        <w:t>г.</w:t>
      </w:r>
    </w:p>
    <w:p w:rsidR="00095D72" w:rsidRPr="002F78DF" w:rsidRDefault="00095D72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От месец март 2020 г. </w:t>
      </w:r>
      <w:r w:rsidR="009A290E" w:rsidRPr="002F78DF">
        <w:rPr>
          <w:rFonts w:ascii="Times New Roman" w:hAnsi="Times New Roman"/>
          <w:szCs w:val="24"/>
        </w:rPr>
        <w:t>в световен мащаб</w:t>
      </w:r>
      <w:r w:rsidR="00251BCB" w:rsidRPr="002F78DF">
        <w:rPr>
          <w:rFonts w:ascii="Times New Roman" w:hAnsi="Times New Roman"/>
          <w:szCs w:val="24"/>
        </w:rPr>
        <w:t xml:space="preserve"> се разви</w:t>
      </w:r>
      <w:r w:rsidRPr="002F78DF">
        <w:rPr>
          <w:rFonts w:ascii="Times New Roman" w:hAnsi="Times New Roman"/>
          <w:szCs w:val="24"/>
        </w:rPr>
        <w:t xml:space="preserve"> пандемия на COVID-19</w:t>
      </w:r>
      <w:r w:rsidR="00251BCB" w:rsidRPr="002F78DF">
        <w:rPr>
          <w:rFonts w:ascii="Times New Roman" w:hAnsi="Times New Roman"/>
          <w:szCs w:val="24"/>
        </w:rPr>
        <w:t xml:space="preserve">. Предвид на влезлите </w:t>
      </w:r>
      <w:r w:rsidR="009A290E" w:rsidRPr="002F78DF">
        <w:rPr>
          <w:rFonts w:ascii="Times New Roman" w:hAnsi="Times New Roman"/>
          <w:szCs w:val="24"/>
        </w:rPr>
        <w:t xml:space="preserve">ограничителни </w:t>
      </w:r>
      <w:r w:rsidR="00251BCB" w:rsidRPr="002F78DF">
        <w:rPr>
          <w:rFonts w:ascii="Times New Roman" w:hAnsi="Times New Roman"/>
          <w:szCs w:val="24"/>
        </w:rPr>
        <w:t>медицински мерки за безопасност</w:t>
      </w:r>
      <w:r w:rsidR="009A290E" w:rsidRPr="002F78DF">
        <w:rPr>
          <w:rFonts w:ascii="Times New Roman" w:hAnsi="Times New Roman"/>
          <w:szCs w:val="24"/>
        </w:rPr>
        <w:t xml:space="preserve"> в страните-членки</w:t>
      </w:r>
      <w:r w:rsidR="00251BCB" w:rsidRPr="002F78DF">
        <w:rPr>
          <w:rFonts w:ascii="Times New Roman" w:hAnsi="Times New Roman"/>
          <w:szCs w:val="24"/>
        </w:rPr>
        <w:t>,</w:t>
      </w:r>
      <w:r w:rsidRPr="002F78DF">
        <w:rPr>
          <w:rFonts w:ascii="Times New Roman" w:hAnsi="Times New Roman"/>
          <w:szCs w:val="24"/>
        </w:rPr>
        <w:t xml:space="preserve"> Европейската железопътна агенция на Европейския съюз </w:t>
      </w:r>
      <w:r w:rsidR="00251BCB" w:rsidRPr="002F78DF">
        <w:rPr>
          <w:rFonts w:ascii="Times New Roman" w:hAnsi="Times New Roman"/>
          <w:szCs w:val="24"/>
        </w:rPr>
        <w:t xml:space="preserve">за минимизиране на риска за предаване и разпространение на вируса предложи и </w:t>
      </w:r>
      <w:r w:rsidRPr="002F78DF">
        <w:rPr>
          <w:rFonts w:ascii="Times New Roman" w:hAnsi="Times New Roman"/>
          <w:szCs w:val="24"/>
        </w:rPr>
        <w:t xml:space="preserve">премина на дистанционна форма на общуване </w:t>
      </w:r>
      <w:r w:rsidR="00251BCB" w:rsidRPr="002F78DF">
        <w:rPr>
          <w:rFonts w:ascii="Times New Roman" w:hAnsi="Times New Roman"/>
          <w:szCs w:val="24"/>
        </w:rPr>
        <w:t>(home office). Разследващите органи от страните-членки на ЕС преминаха на виртуална форма на общуване и последващите пленарни срещи.</w:t>
      </w:r>
    </w:p>
    <w:p w:rsidR="00F55AE0" w:rsidRPr="002F78DF" w:rsidRDefault="00F55AE0" w:rsidP="002F78DF">
      <w:pPr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1.</w:t>
      </w:r>
      <w:r w:rsidRPr="002F78DF">
        <w:rPr>
          <w:rFonts w:ascii="Times New Roman" w:hAnsi="Times New Roman"/>
          <w:szCs w:val="24"/>
        </w:rPr>
        <w:tab/>
      </w:r>
      <w:r w:rsidR="000237B4" w:rsidRPr="002F78DF">
        <w:rPr>
          <w:rFonts w:ascii="Times New Roman" w:hAnsi="Times New Roman"/>
          <w:szCs w:val="24"/>
        </w:rPr>
        <w:t>Виртуално у</w:t>
      </w:r>
      <w:r w:rsidRPr="002F78DF">
        <w:rPr>
          <w:rFonts w:ascii="Times New Roman" w:hAnsi="Times New Roman"/>
          <w:szCs w:val="24"/>
        </w:rPr>
        <w:t>частие на ръководителя на направление НБРПЖТ в 45-то пленарно заседание на Мрежата на органите за разследване на железопътни произшествия от страните-членки на ЕС</w:t>
      </w:r>
      <w:r w:rsidR="00477B08" w:rsidRPr="002F78DF">
        <w:rPr>
          <w:rFonts w:ascii="Times New Roman" w:hAnsi="Times New Roman"/>
          <w:szCs w:val="24"/>
        </w:rPr>
        <w:t xml:space="preserve">, проведено онлайн на 02 и </w:t>
      </w:r>
      <w:r w:rsidRPr="002F78DF">
        <w:rPr>
          <w:rFonts w:ascii="Times New Roman" w:hAnsi="Times New Roman"/>
          <w:szCs w:val="24"/>
        </w:rPr>
        <w:t xml:space="preserve">03 февруари 2021 г. ръководено от </w:t>
      </w:r>
      <w:r w:rsidR="00477B08" w:rsidRPr="002F78DF">
        <w:rPr>
          <w:rFonts w:ascii="Times New Roman" w:hAnsi="Times New Roman"/>
          <w:szCs w:val="24"/>
        </w:rPr>
        <w:t xml:space="preserve">председателя – </w:t>
      </w:r>
      <w:r w:rsidRPr="002F78DF">
        <w:rPr>
          <w:rFonts w:ascii="Times New Roman" w:hAnsi="Times New Roman"/>
          <w:szCs w:val="24"/>
        </w:rPr>
        <w:t>Нелсън Оливе</w:t>
      </w:r>
      <w:r w:rsidR="00400EB6" w:rsidRPr="002F78DF">
        <w:rPr>
          <w:rFonts w:ascii="Times New Roman" w:hAnsi="Times New Roman"/>
          <w:szCs w:val="24"/>
        </w:rPr>
        <w:t>й</w:t>
      </w:r>
      <w:r w:rsidRPr="002F78DF">
        <w:rPr>
          <w:rFonts w:ascii="Times New Roman" w:hAnsi="Times New Roman"/>
          <w:szCs w:val="24"/>
        </w:rPr>
        <w:t>ра.</w:t>
      </w:r>
    </w:p>
    <w:p w:rsidR="0067472E" w:rsidRPr="002F78DF" w:rsidRDefault="007870C4" w:rsidP="002F78DF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2</w:t>
      </w:r>
      <w:r w:rsidR="0067472E" w:rsidRPr="002F78DF">
        <w:rPr>
          <w:rFonts w:ascii="Times New Roman" w:hAnsi="Times New Roman"/>
          <w:szCs w:val="24"/>
        </w:rPr>
        <w:t xml:space="preserve">. </w:t>
      </w:r>
      <w:r w:rsidR="00251BCB" w:rsidRPr="002F78DF">
        <w:rPr>
          <w:rFonts w:ascii="Times New Roman" w:hAnsi="Times New Roman"/>
          <w:szCs w:val="24"/>
        </w:rPr>
        <w:t>Виртуално у</w:t>
      </w:r>
      <w:r w:rsidR="0067472E" w:rsidRPr="002F78DF">
        <w:rPr>
          <w:rFonts w:ascii="Times New Roman" w:hAnsi="Times New Roman"/>
          <w:szCs w:val="24"/>
        </w:rPr>
        <w:t xml:space="preserve">частие на </w:t>
      </w:r>
      <w:r w:rsidR="00C7452E" w:rsidRPr="002F78DF">
        <w:rPr>
          <w:rFonts w:ascii="Times New Roman" w:hAnsi="Times New Roman"/>
          <w:szCs w:val="24"/>
        </w:rPr>
        <w:t xml:space="preserve">ръководителя </w:t>
      </w:r>
      <w:r w:rsidR="00251BCB" w:rsidRPr="002F78DF">
        <w:rPr>
          <w:rFonts w:ascii="Times New Roman" w:hAnsi="Times New Roman"/>
          <w:szCs w:val="24"/>
        </w:rPr>
        <w:t xml:space="preserve">на направление НБРПЖТ </w:t>
      </w:r>
      <w:r w:rsidR="00F55AE0" w:rsidRPr="002F78DF">
        <w:rPr>
          <w:rFonts w:ascii="Times New Roman" w:hAnsi="Times New Roman"/>
          <w:szCs w:val="24"/>
        </w:rPr>
        <w:t>в 46</w:t>
      </w:r>
      <w:r w:rsidR="0067472E" w:rsidRPr="002F78DF">
        <w:rPr>
          <w:rFonts w:ascii="Times New Roman" w:hAnsi="Times New Roman"/>
          <w:szCs w:val="24"/>
        </w:rPr>
        <w:t>-то пленарно заседание на Мрежата на органите за разследване на железопътни произшествия от страните-членки на ЕС</w:t>
      </w:r>
      <w:r w:rsidR="00745102" w:rsidRPr="002F78DF">
        <w:rPr>
          <w:rFonts w:ascii="Times New Roman" w:hAnsi="Times New Roman"/>
          <w:szCs w:val="24"/>
        </w:rPr>
        <w:t>, проведе</w:t>
      </w:r>
      <w:r w:rsidR="000237B4" w:rsidRPr="002F78DF">
        <w:rPr>
          <w:rFonts w:ascii="Times New Roman" w:hAnsi="Times New Roman"/>
          <w:szCs w:val="24"/>
        </w:rPr>
        <w:t>но онлайн на 25</w:t>
      </w:r>
      <w:r w:rsidR="0067472E" w:rsidRPr="002F78DF">
        <w:rPr>
          <w:rFonts w:ascii="Times New Roman" w:hAnsi="Times New Roman"/>
          <w:szCs w:val="24"/>
        </w:rPr>
        <w:t xml:space="preserve"> </w:t>
      </w:r>
      <w:r w:rsidR="00745102" w:rsidRPr="002F78DF">
        <w:rPr>
          <w:rFonts w:ascii="Times New Roman" w:hAnsi="Times New Roman"/>
          <w:szCs w:val="24"/>
        </w:rPr>
        <w:t>и</w:t>
      </w:r>
      <w:r w:rsidR="0067472E" w:rsidRPr="002F78DF">
        <w:rPr>
          <w:rFonts w:ascii="Times New Roman" w:hAnsi="Times New Roman"/>
          <w:szCs w:val="24"/>
        </w:rPr>
        <w:t xml:space="preserve"> </w:t>
      </w:r>
      <w:r w:rsidR="000237B4" w:rsidRPr="002F78DF">
        <w:rPr>
          <w:rFonts w:ascii="Times New Roman" w:hAnsi="Times New Roman"/>
          <w:szCs w:val="24"/>
        </w:rPr>
        <w:t>26 май 2021</w:t>
      </w:r>
      <w:r w:rsidR="0067472E" w:rsidRPr="002F78DF">
        <w:rPr>
          <w:rFonts w:ascii="Times New Roman" w:hAnsi="Times New Roman"/>
          <w:szCs w:val="24"/>
        </w:rPr>
        <w:t xml:space="preserve"> г.</w:t>
      </w:r>
    </w:p>
    <w:p w:rsidR="007870C4" w:rsidRPr="002F78DF" w:rsidRDefault="007870C4" w:rsidP="002F78DF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lastRenderedPageBreak/>
        <w:t xml:space="preserve">3. </w:t>
      </w:r>
      <w:r w:rsidR="00477B08" w:rsidRPr="002F78DF">
        <w:rPr>
          <w:rFonts w:ascii="Times New Roman" w:hAnsi="Times New Roman"/>
          <w:szCs w:val="24"/>
        </w:rPr>
        <w:t>У</w:t>
      </w:r>
      <w:r w:rsidRPr="002F78DF">
        <w:rPr>
          <w:rFonts w:ascii="Times New Roman" w:hAnsi="Times New Roman"/>
          <w:szCs w:val="24"/>
        </w:rPr>
        <w:t xml:space="preserve">частие на ръководителя </w:t>
      </w:r>
      <w:r w:rsidR="00745102" w:rsidRPr="002F78DF">
        <w:rPr>
          <w:rFonts w:ascii="Times New Roman" w:hAnsi="Times New Roman"/>
          <w:szCs w:val="24"/>
        </w:rPr>
        <w:t xml:space="preserve">на направление НБРПЖТ </w:t>
      </w:r>
      <w:r w:rsidR="00477B08" w:rsidRPr="002F78DF">
        <w:rPr>
          <w:rFonts w:ascii="Times New Roman" w:hAnsi="Times New Roman"/>
          <w:szCs w:val="24"/>
        </w:rPr>
        <w:t>в 47-м</w:t>
      </w:r>
      <w:r w:rsidRPr="002F78DF">
        <w:rPr>
          <w:rFonts w:ascii="Times New Roman" w:hAnsi="Times New Roman"/>
          <w:szCs w:val="24"/>
        </w:rPr>
        <w:t>о пленарно заседание на Мрежата на органите за разследване на железопътни произшествия от страните-членки на ЕС, п</w:t>
      </w:r>
      <w:r w:rsidR="00477B08" w:rsidRPr="002F78DF">
        <w:rPr>
          <w:rFonts w:ascii="Times New Roman" w:hAnsi="Times New Roman"/>
          <w:szCs w:val="24"/>
        </w:rPr>
        <w:t>роведено на 26 и 27 октомври 2021</w:t>
      </w:r>
      <w:r w:rsidRPr="002F78DF">
        <w:rPr>
          <w:rFonts w:ascii="Times New Roman" w:hAnsi="Times New Roman"/>
          <w:szCs w:val="24"/>
        </w:rPr>
        <w:t xml:space="preserve"> г.</w:t>
      </w:r>
      <w:r w:rsidR="00AF3A17" w:rsidRPr="002F78DF">
        <w:rPr>
          <w:rFonts w:ascii="Times New Roman" w:hAnsi="Times New Roman"/>
          <w:szCs w:val="24"/>
        </w:rPr>
        <w:t xml:space="preserve"> в град Валансиен, Франция.</w:t>
      </w:r>
    </w:p>
    <w:p w:rsidR="0067472E" w:rsidRPr="002F78DF" w:rsidRDefault="00485232" w:rsidP="002F78DF">
      <w:pPr>
        <w:pStyle w:val="af"/>
        <w:tabs>
          <w:tab w:val="left" w:pos="993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2F78DF">
        <w:rPr>
          <w:rFonts w:ascii="Times New Roman" w:hAnsi="Times New Roman"/>
          <w:b/>
          <w:sz w:val="24"/>
          <w:szCs w:val="24"/>
        </w:rPr>
        <w:t>Участие</w:t>
      </w:r>
      <w:r w:rsidR="00477B08" w:rsidRPr="002F78DF">
        <w:rPr>
          <w:rFonts w:ascii="Times New Roman" w:hAnsi="Times New Roman"/>
          <w:b/>
          <w:sz w:val="24"/>
          <w:szCs w:val="24"/>
        </w:rPr>
        <w:t xml:space="preserve"> на</w:t>
      </w:r>
      <w:r w:rsidR="00745102" w:rsidRPr="002F78DF">
        <w:rPr>
          <w:rFonts w:ascii="Times New Roman" w:hAnsi="Times New Roman"/>
          <w:b/>
          <w:sz w:val="24"/>
          <w:szCs w:val="24"/>
        </w:rPr>
        <w:t xml:space="preserve"> НБРПЖТ</w:t>
      </w:r>
      <w:r w:rsidRPr="002F78DF">
        <w:rPr>
          <w:rFonts w:ascii="Times New Roman" w:hAnsi="Times New Roman"/>
          <w:b/>
          <w:sz w:val="24"/>
          <w:szCs w:val="24"/>
        </w:rPr>
        <w:t xml:space="preserve"> в други мероприятия</w:t>
      </w:r>
    </w:p>
    <w:p w:rsidR="00070A0D" w:rsidRPr="002F78DF" w:rsidRDefault="0039459E" w:rsidP="002F78DF">
      <w:pPr>
        <w:pStyle w:val="af"/>
        <w:tabs>
          <w:tab w:val="left" w:pos="993"/>
        </w:tabs>
        <w:spacing w:after="0"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1.</w:t>
      </w:r>
      <w:r w:rsidR="00C65F09" w:rsidRPr="002F78DF">
        <w:rPr>
          <w:rFonts w:ascii="Times New Roman" w:hAnsi="Times New Roman"/>
          <w:sz w:val="24"/>
          <w:szCs w:val="24"/>
        </w:rPr>
        <w:t xml:space="preserve"> </w:t>
      </w:r>
      <w:r w:rsidR="00AF3A17" w:rsidRPr="002F78DF">
        <w:rPr>
          <w:rFonts w:ascii="Times New Roman" w:hAnsi="Times New Roman"/>
          <w:sz w:val="24"/>
          <w:szCs w:val="24"/>
        </w:rPr>
        <w:t xml:space="preserve">В съответствие с </w:t>
      </w:r>
      <w:r w:rsidR="005B3D53" w:rsidRPr="002F78DF">
        <w:rPr>
          <w:rFonts w:ascii="Times New Roman" w:hAnsi="Times New Roman"/>
          <w:sz w:val="24"/>
          <w:szCs w:val="24"/>
        </w:rPr>
        <w:t>изискванията на</w:t>
      </w:r>
      <w:r w:rsidR="00372B46" w:rsidRPr="002F78DF">
        <w:rPr>
          <w:rFonts w:ascii="Times New Roman" w:hAnsi="Times New Roman"/>
          <w:sz w:val="24"/>
          <w:szCs w:val="24"/>
        </w:rPr>
        <w:t xml:space="preserve"> Наредба № 59/</w:t>
      </w:r>
      <w:r w:rsidR="00FE6FEF" w:rsidRPr="002F78DF">
        <w:rPr>
          <w:rFonts w:ascii="Times New Roman" w:hAnsi="Times New Roman"/>
          <w:sz w:val="24"/>
          <w:szCs w:val="24"/>
        </w:rPr>
        <w:t>5.12.2006 г.</w:t>
      </w:r>
      <w:r w:rsidR="00FC31FA" w:rsidRPr="002F78DF">
        <w:rPr>
          <w:rFonts w:ascii="Times New Roman" w:hAnsi="Times New Roman"/>
          <w:sz w:val="24"/>
          <w:szCs w:val="24"/>
        </w:rPr>
        <w:t>,</w:t>
      </w:r>
      <w:r w:rsidR="00FE6FEF" w:rsidRPr="002F78DF">
        <w:rPr>
          <w:rFonts w:ascii="Times New Roman" w:hAnsi="Times New Roman"/>
          <w:sz w:val="24"/>
          <w:szCs w:val="24"/>
        </w:rPr>
        <w:t xml:space="preserve"> </w:t>
      </w:r>
      <w:r w:rsidR="00AF3A17" w:rsidRPr="002F78DF">
        <w:rPr>
          <w:rFonts w:ascii="Times New Roman" w:hAnsi="Times New Roman"/>
          <w:sz w:val="24"/>
          <w:szCs w:val="24"/>
        </w:rPr>
        <w:t>ежемесечно постъпва информация относно общите показатели за безопасност от управителя на железопътната инфраструктура и железопътните предприятия/превозвачи до Националния орган за безопасност и Националния орган за разследване на произшествия и инциденти. Р</w:t>
      </w:r>
      <w:r w:rsidR="00745102" w:rsidRPr="002F78DF">
        <w:rPr>
          <w:rFonts w:ascii="Times New Roman" w:hAnsi="Times New Roman"/>
          <w:sz w:val="24"/>
          <w:szCs w:val="24"/>
        </w:rPr>
        <w:t>ъководителят</w:t>
      </w:r>
      <w:r w:rsidR="00AF3A17" w:rsidRPr="002F78DF">
        <w:rPr>
          <w:rFonts w:ascii="Times New Roman" w:hAnsi="Times New Roman"/>
          <w:sz w:val="24"/>
          <w:szCs w:val="24"/>
        </w:rPr>
        <w:t xml:space="preserve"> на</w:t>
      </w:r>
      <w:r w:rsidR="00745102" w:rsidRPr="002F78DF">
        <w:rPr>
          <w:rFonts w:ascii="Times New Roman" w:hAnsi="Times New Roman"/>
          <w:sz w:val="24"/>
          <w:szCs w:val="24"/>
        </w:rPr>
        <w:t xml:space="preserve"> НБРПЖТ</w:t>
      </w:r>
      <w:r w:rsidR="00372B46" w:rsidRPr="002F78DF">
        <w:rPr>
          <w:rFonts w:ascii="Times New Roman" w:hAnsi="Times New Roman"/>
          <w:sz w:val="24"/>
          <w:szCs w:val="24"/>
        </w:rPr>
        <w:t xml:space="preserve"> анализ</w:t>
      </w:r>
      <w:r w:rsidR="00AF3A17" w:rsidRPr="002F78DF">
        <w:rPr>
          <w:rFonts w:ascii="Times New Roman" w:hAnsi="Times New Roman"/>
          <w:sz w:val="24"/>
          <w:szCs w:val="24"/>
        </w:rPr>
        <w:t>ира</w:t>
      </w:r>
      <w:r w:rsidR="00484747" w:rsidRPr="002F78DF">
        <w:rPr>
          <w:rFonts w:ascii="Times New Roman" w:hAnsi="Times New Roman"/>
          <w:sz w:val="24"/>
          <w:szCs w:val="24"/>
        </w:rPr>
        <w:t xml:space="preserve"> </w:t>
      </w:r>
      <w:r w:rsidR="0083313A" w:rsidRPr="002F78DF">
        <w:rPr>
          <w:rFonts w:ascii="Times New Roman" w:hAnsi="Times New Roman"/>
          <w:sz w:val="24"/>
          <w:szCs w:val="24"/>
        </w:rPr>
        <w:t xml:space="preserve">данните </w:t>
      </w:r>
      <w:r w:rsidR="00372B46" w:rsidRPr="002F78DF">
        <w:rPr>
          <w:rFonts w:ascii="Times New Roman" w:hAnsi="Times New Roman"/>
          <w:sz w:val="24"/>
          <w:szCs w:val="24"/>
        </w:rPr>
        <w:t>за управление</w:t>
      </w:r>
      <w:r w:rsidR="00BA7F1F" w:rsidRPr="002F78DF">
        <w:rPr>
          <w:rFonts w:ascii="Times New Roman" w:hAnsi="Times New Roman"/>
          <w:sz w:val="24"/>
          <w:szCs w:val="24"/>
        </w:rPr>
        <w:t>то</w:t>
      </w:r>
      <w:r w:rsidR="00372B46" w:rsidRPr="002F78DF">
        <w:rPr>
          <w:rFonts w:ascii="Times New Roman" w:hAnsi="Times New Roman"/>
          <w:sz w:val="24"/>
          <w:szCs w:val="24"/>
        </w:rPr>
        <w:t xml:space="preserve"> на безопасност</w:t>
      </w:r>
      <w:r w:rsidR="00B45FC5" w:rsidRPr="002F78DF">
        <w:rPr>
          <w:rFonts w:ascii="Times New Roman" w:hAnsi="Times New Roman"/>
          <w:sz w:val="24"/>
          <w:szCs w:val="24"/>
        </w:rPr>
        <w:t>та в железопътния транспорт</w:t>
      </w:r>
      <w:r w:rsidR="00484747" w:rsidRPr="002F78DF">
        <w:rPr>
          <w:rFonts w:ascii="Times New Roman" w:hAnsi="Times New Roman"/>
          <w:sz w:val="24"/>
          <w:szCs w:val="24"/>
        </w:rPr>
        <w:t xml:space="preserve">. </w:t>
      </w:r>
      <w:r w:rsidR="00DC4423" w:rsidRPr="002F78DF">
        <w:rPr>
          <w:rFonts w:ascii="Times New Roman" w:hAnsi="Times New Roman"/>
          <w:sz w:val="24"/>
          <w:szCs w:val="24"/>
        </w:rPr>
        <w:t>В</w:t>
      </w:r>
      <w:r w:rsidR="005B3D53" w:rsidRPr="002F78DF">
        <w:rPr>
          <w:rFonts w:ascii="Times New Roman" w:hAnsi="Times New Roman"/>
          <w:sz w:val="24"/>
          <w:szCs w:val="24"/>
        </w:rPr>
        <w:t xml:space="preserve"> тази връзка</w:t>
      </w:r>
      <w:r w:rsidR="00484747" w:rsidRPr="002F78DF">
        <w:rPr>
          <w:rFonts w:ascii="Times New Roman" w:hAnsi="Times New Roman"/>
          <w:sz w:val="24"/>
          <w:szCs w:val="24"/>
        </w:rPr>
        <w:t xml:space="preserve"> </w:t>
      </w:r>
      <w:r w:rsidR="00FC31FA" w:rsidRPr="002F78DF">
        <w:rPr>
          <w:rFonts w:ascii="Times New Roman" w:hAnsi="Times New Roman"/>
          <w:sz w:val="24"/>
          <w:szCs w:val="24"/>
        </w:rPr>
        <w:t>е</w:t>
      </w:r>
      <w:r w:rsidR="00484747" w:rsidRPr="002F78DF">
        <w:rPr>
          <w:rFonts w:ascii="Times New Roman" w:hAnsi="Times New Roman"/>
          <w:sz w:val="24"/>
          <w:szCs w:val="24"/>
        </w:rPr>
        <w:t xml:space="preserve"> направен анализ </w:t>
      </w:r>
      <w:r w:rsidR="001A014D" w:rsidRPr="002F78DF">
        <w:rPr>
          <w:rFonts w:ascii="Times New Roman" w:hAnsi="Times New Roman"/>
          <w:sz w:val="24"/>
          <w:szCs w:val="24"/>
        </w:rPr>
        <w:t>на управление</w:t>
      </w:r>
      <w:r w:rsidR="00A47916" w:rsidRPr="002F78DF">
        <w:rPr>
          <w:rFonts w:ascii="Times New Roman" w:hAnsi="Times New Roman"/>
          <w:sz w:val="24"/>
          <w:szCs w:val="24"/>
        </w:rPr>
        <w:t>то</w:t>
      </w:r>
      <w:r w:rsidR="001A014D" w:rsidRPr="002F78DF">
        <w:rPr>
          <w:rFonts w:ascii="Times New Roman" w:hAnsi="Times New Roman"/>
          <w:sz w:val="24"/>
          <w:szCs w:val="24"/>
        </w:rPr>
        <w:t xml:space="preserve"> на безопасността за </w:t>
      </w:r>
      <w:r w:rsidR="00AF3A17" w:rsidRPr="002F78DF">
        <w:rPr>
          <w:rFonts w:ascii="Times New Roman" w:hAnsi="Times New Roman"/>
          <w:sz w:val="24"/>
          <w:szCs w:val="24"/>
        </w:rPr>
        <w:t>2021</w:t>
      </w:r>
      <w:r w:rsidR="008A51F6" w:rsidRPr="002F78DF">
        <w:rPr>
          <w:rFonts w:ascii="Times New Roman" w:hAnsi="Times New Roman"/>
          <w:sz w:val="24"/>
          <w:szCs w:val="24"/>
        </w:rPr>
        <w:t xml:space="preserve"> </w:t>
      </w:r>
      <w:r w:rsidR="001A014D" w:rsidRPr="002F78DF">
        <w:rPr>
          <w:rFonts w:ascii="Times New Roman" w:hAnsi="Times New Roman"/>
          <w:sz w:val="24"/>
          <w:szCs w:val="24"/>
        </w:rPr>
        <w:t xml:space="preserve">г., </w:t>
      </w:r>
      <w:r w:rsidR="00AF3A17" w:rsidRPr="002F78DF">
        <w:rPr>
          <w:rFonts w:ascii="Times New Roman" w:hAnsi="Times New Roman"/>
          <w:sz w:val="24"/>
          <w:szCs w:val="24"/>
        </w:rPr>
        <w:t>базиран на данните от</w:t>
      </w:r>
      <w:r w:rsidR="00BA7F1F" w:rsidRPr="002F78DF">
        <w:rPr>
          <w:rFonts w:ascii="Times New Roman" w:hAnsi="Times New Roman"/>
          <w:sz w:val="24"/>
          <w:szCs w:val="24"/>
        </w:rPr>
        <w:t xml:space="preserve"> </w:t>
      </w:r>
      <w:r w:rsidR="001A014D" w:rsidRPr="002F78DF">
        <w:rPr>
          <w:rFonts w:ascii="Times New Roman" w:hAnsi="Times New Roman"/>
          <w:sz w:val="24"/>
          <w:szCs w:val="24"/>
        </w:rPr>
        <w:t>предоставени</w:t>
      </w:r>
      <w:r w:rsidR="00BA7F1F" w:rsidRPr="002F78DF">
        <w:rPr>
          <w:rFonts w:ascii="Times New Roman" w:hAnsi="Times New Roman"/>
          <w:sz w:val="24"/>
          <w:szCs w:val="24"/>
        </w:rPr>
        <w:t>те</w:t>
      </w:r>
      <w:r w:rsidR="00BD0372" w:rsidRPr="002F78DF">
        <w:rPr>
          <w:rFonts w:ascii="Times New Roman" w:hAnsi="Times New Roman"/>
          <w:sz w:val="24"/>
          <w:szCs w:val="24"/>
        </w:rPr>
        <w:t xml:space="preserve"> </w:t>
      </w:r>
      <w:r w:rsidR="00BA7F1F" w:rsidRPr="002F78DF">
        <w:rPr>
          <w:rFonts w:ascii="Times New Roman" w:hAnsi="Times New Roman"/>
          <w:sz w:val="24"/>
          <w:szCs w:val="24"/>
        </w:rPr>
        <w:t>годишни</w:t>
      </w:r>
      <w:r w:rsidR="008D7B52" w:rsidRPr="002F78DF">
        <w:rPr>
          <w:rFonts w:ascii="Times New Roman" w:hAnsi="Times New Roman"/>
          <w:sz w:val="24"/>
          <w:szCs w:val="24"/>
        </w:rPr>
        <w:t xml:space="preserve"> доклади от</w:t>
      </w:r>
      <w:r w:rsidR="001A014D" w:rsidRPr="002F78DF">
        <w:rPr>
          <w:rFonts w:ascii="Times New Roman" w:hAnsi="Times New Roman"/>
          <w:sz w:val="24"/>
          <w:szCs w:val="24"/>
        </w:rPr>
        <w:t xml:space="preserve"> управителя на железопътната инфраструктура и железопътните </w:t>
      </w:r>
      <w:r w:rsidR="00BA7F1F" w:rsidRPr="002F78DF">
        <w:rPr>
          <w:rFonts w:ascii="Times New Roman" w:hAnsi="Times New Roman"/>
          <w:sz w:val="24"/>
          <w:szCs w:val="24"/>
        </w:rPr>
        <w:t>предприятия</w:t>
      </w:r>
      <w:r w:rsidR="00AF3A17" w:rsidRPr="002F78DF">
        <w:rPr>
          <w:rFonts w:ascii="Times New Roman" w:hAnsi="Times New Roman"/>
          <w:sz w:val="24"/>
          <w:szCs w:val="24"/>
        </w:rPr>
        <w:t>/превозвачи.</w:t>
      </w:r>
    </w:p>
    <w:p w:rsidR="00764B7C" w:rsidRPr="002F78DF" w:rsidRDefault="0039459E" w:rsidP="002F78DF">
      <w:pPr>
        <w:pStyle w:val="af"/>
        <w:tabs>
          <w:tab w:val="left" w:pos="993"/>
        </w:tabs>
        <w:spacing w:after="0"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2.</w:t>
      </w:r>
      <w:r w:rsidR="00C65F09" w:rsidRPr="002F78DF">
        <w:rPr>
          <w:rFonts w:ascii="Times New Roman" w:hAnsi="Times New Roman"/>
          <w:sz w:val="24"/>
          <w:szCs w:val="24"/>
        </w:rPr>
        <w:t xml:space="preserve"> </w:t>
      </w:r>
      <w:r w:rsidR="00745102" w:rsidRPr="002F78DF">
        <w:rPr>
          <w:rFonts w:ascii="Times New Roman" w:hAnsi="Times New Roman"/>
          <w:sz w:val="24"/>
          <w:szCs w:val="24"/>
        </w:rPr>
        <w:t>Р</w:t>
      </w:r>
      <w:r w:rsidR="00AF3A17" w:rsidRPr="002F78DF">
        <w:rPr>
          <w:rFonts w:ascii="Times New Roman" w:hAnsi="Times New Roman"/>
          <w:sz w:val="24"/>
          <w:szCs w:val="24"/>
        </w:rPr>
        <w:t>ъководителят на</w:t>
      </w:r>
      <w:r w:rsidR="00745102" w:rsidRPr="002F78DF">
        <w:rPr>
          <w:rFonts w:ascii="Times New Roman" w:hAnsi="Times New Roman"/>
          <w:sz w:val="24"/>
          <w:szCs w:val="24"/>
        </w:rPr>
        <w:t xml:space="preserve"> НБРПЖТ</w:t>
      </w:r>
      <w:r w:rsidR="00AF3A17" w:rsidRPr="002F78DF">
        <w:rPr>
          <w:rFonts w:ascii="Times New Roman" w:hAnsi="Times New Roman"/>
          <w:sz w:val="24"/>
          <w:szCs w:val="24"/>
        </w:rPr>
        <w:t xml:space="preserve"> ежедневно получава информация за</w:t>
      </w:r>
      <w:r w:rsidR="00E47DFC" w:rsidRPr="002F78DF">
        <w:rPr>
          <w:rFonts w:ascii="Times New Roman" w:hAnsi="Times New Roman"/>
          <w:sz w:val="24"/>
          <w:szCs w:val="24"/>
        </w:rPr>
        <w:t xml:space="preserve"> </w:t>
      </w:r>
      <w:r w:rsidR="00AF3A17" w:rsidRPr="002F78DF">
        <w:rPr>
          <w:rFonts w:ascii="Times New Roman" w:hAnsi="Times New Roman"/>
          <w:sz w:val="24"/>
          <w:szCs w:val="24"/>
        </w:rPr>
        <w:t xml:space="preserve">възникналите </w:t>
      </w:r>
      <w:r w:rsidR="00070A0D" w:rsidRPr="002F78DF">
        <w:rPr>
          <w:rFonts w:ascii="Times New Roman" w:hAnsi="Times New Roman"/>
          <w:sz w:val="24"/>
          <w:szCs w:val="24"/>
        </w:rPr>
        <w:t>нередности</w:t>
      </w:r>
      <w:r w:rsidR="00745102" w:rsidRPr="002F78DF">
        <w:rPr>
          <w:rFonts w:ascii="Times New Roman" w:hAnsi="Times New Roman"/>
          <w:sz w:val="24"/>
          <w:szCs w:val="24"/>
        </w:rPr>
        <w:t>те</w:t>
      </w:r>
      <w:r w:rsidR="00E47DFC" w:rsidRPr="002F78DF">
        <w:rPr>
          <w:rFonts w:ascii="Times New Roman" w:hAnsi="Times New Roman"/>
          <w:sz w:val="24"/>
          <w:szCs w:val="24"/>
        </w:rPr>
        <w:t xml:space="preserve"> </w:t>
      </w:r>
      <w:r w:rsidR="00AF3A17" w:rsidRPr="002F78DF">
        <w:rPr>
          <w:rFonts w:ascii="Times New Roman" w:hAnsi="Times New Roman"/>
          <w:sz w:val="24"/>
          <w:szCs w:val="24"/>
        </w:rPr>
        <w:t xml:space="preserve">през изтеклото денонощие </w:t>
      </w:r>
      <w:r w:rsidR="00070A0D" w:rsidRPr="002F78DF">
        <w:rPr>
          <w:rFonts w:ascii="Times New Roman" w:hAnsi="Times New Roman"/>
          <w:sz w:val="24"/>
          <w:szCs w:val="24"/>
        </w:rPr>
        <w:t xml:space="preserve">по железопътната мрежа, </w:t>
      </w:r>
      <w:r w:rsidR="00835B2D" w:rsidRPr="002F78DF">
        <w:rPr>
          <w:rFonts w:ascii="Times New Roman" w:hAnsi="Times New Roman"/>
          <w:sz w:val="24"/>
          <w:szCs w:val="24"/>
        </w:rPr>
        <w:t xml:space="preserve">изготвени </w:t>
      </w:r>
      <w:r w:rsidR="00AF3A17" w:rsidRPr="002F78DF">
        <w:rPr>
          <w:rFonts w:ascii="Times New Roman" w:hAnsi="Times New Roman"/>
          <w:sz w:val="24"/>
          <w:szCs w:val="24"/>
        </w:rPr>
        <w:t xml:space="preserve">и представени </w:t>
      </w:r>
      <w:r w:rsidR="00835B2D" w:rsidRPr="002F78DF">
        <w:rPr>
          <w:rFonts w:ascii="Times New Roman" w:hAnsi="Times New Roman"/>
          <w:sz w:val="24"/>
          <w:szCs w:val="24"/>
        </w:rPr>
        <w:t>от</w:t>
      </w:r>
      <w:r w:rsidR="00745102" w:rsidRPr="002F78DF">
        <w:rPr>
          <w:rFonts w:ascii="Times New Roman" w:hAnsi="Times New Roman"/>
          <w:sz w:val="24"/>
          <w:szCs w:val="24"/>
        </w:rPr>
        <w:t xml:space="preserve"> управителя на железопътната инфраструктура</w:t>
      </w:r>
      <w:r w:rsidR="00FC31FA" w:rsidRPr="002F78DF">
        <w:rPr>
          <w:rFonts w:ascii="Times New Roman" w:hAnsi="Times New Roman"/>
          <w:sz w:val="24"/>
          <w:szCs w:val="24"/>
        </w:rPr>
        <w:t>,</w:t>
      </w:r>
      <w:r w:rsidR="0067472E" w:rsidRPr="002F78DF">
        <w:rPr>
          <w:rFonts w:ascii="Times New Roman" w:hAnsi="Times New Roman"/>
          <w:sz w:val="24"/>
          <w:szCs w:val="24"/>
        </w:rPr>
        <w:t xml:space="preserve"> </w:t>
      </w:r>
      <w:r w:rsidR="00E47DFC" w:rsidRPr="002F78DF">
        <w:rPr>
          <w:rFonts w:ascii="Times New Roman" w:hAnsi="Times New Roman"/>
          <w:sz w:val="24"/>
          <w:szCs w:val="24"/>
        </w:rPr>
        <w:t>във връзк</w:t>
      </w:r>
      <w:r w:rsidR="00BA7F1F" w:rsidRPr="002F78DF">
        <w:rPr>
          <w:rFonts w:ascii="Times New Roman" w:hAnsi="Times New Roman"/>
          <w:sz w:val="24"/>
          <w:szCs w:val="24"/>
        </w:rPr>
        <w:t>а с изискв</w:t>
      </w:r>
      <w:r w:rsidR="00835B2D" w:rsidRPr="002F78DF">
        <w:rPr>
          <w:rFonts w:ascii="Times New Roman" w:hAnsi="Times New Roman"/>
          <w:sz w:val="24"/>
          <w:szCs w:val="24"/>
        </w:rPr>
        <w:t>анията н</w:t>
      </w:r>
      <w:r w:rsidR="00F84EAD" w:rsidRPr="002F78DF">
        <w:rPr>
          <w:rFonts w:ascii="Times New Roman" w:hAnsi="Times New Roman"/>
          <w:sz w:val="24"/>
          <w:szCs w:val="24"/>
        </w:rPr>
        <w:t>а безопасност</w:t>
      </w:r>
      <w:r w:rsidR="00DC4423" w:rsidRPr="002F78DF">
        <w:rPr>
          <w:rFonts w:ascii="Times New Roman" w:hAnsi="Times New Roman"/>
          <w:sz w:val="24"/>
          <w:szCs w:val="24"/>
        </w:rPr>
        <w:t>та</w:t>
      </w:r>
      <w:r w:rsidR="0089391C" w:rsidRPr="002F78DF">
        <w:rPr>
          <w:rFonts w:ascii="Times New Roman" w:hAnsi="Times New Roman"/>
          <w:sz w:val="24"/>
          <w:szCs w:val="24"/>
        </w:rPr>
        <w:t>;</w:t>
      </w:r>
    </w:p>
    <w:p w:rsidR="004600F5" w:rsidRPr="002F78DF" w:rsidRDefault="0039459E" w:rsidP="002F78DF">
      <w:pPr>
        <w:pStyle w:val="af"/>
        <w:tabs>
          <w:tab w:val="left" w:pos="993"/>
        </w:tabs>
        <w:spacing w:after="0"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3.</w:t>
      </w:r>
      <w:r w:rsidR="008D7B52" w:rsidRPr="002F78DF">
        <w:rPr>
          <w:rFonts w:ascii="Times New Roman" w:hAnsi="Times New Roman"/>
          <w:sz w:val="24"/>
          <w:szCs w:val="24"/>
        </w:rPr>
        <w:t xml:space="preserve"> </w:t>
      </w:r>
      <w:r w:rsidR="00AF774D" w:rsidRPr="002F78DF">
        <w:rPr>
          <w:rFonts w:ascii="Times New Roman" w:hAnsi="Times New Roman"/>
          <w:sz w:val="24"/>
          <w:szCs w:val="24"/>
        </w:rPr>
        <w:t>И</w:t>
      </w:r>
      <w:r w:rsidR="00E47DFC" w:rsidRPr="002F78DF">
        <w:rPr>
          <w:rFonts w:ascii="Times New Roman" w:hAnsi="Times New Roman"/>
          <w:sz w:val="24"/>
          <w:szCs w:val="24"/>
        </w:rPr>
        <w:t>зготв</w:t>
      </w:r>
      <w:r w:rsidR="00AF774D" w:rsidRPr="002F78DF">
        <w:rPr>
          <w:rFonts w:ascii="Times New Roman" w:hAnsi="Times New Roman"/>
          <w:sz w:val="24"/>
          <w:szCs w:val="24"/>
        </w:rPr>
        <w:t>яне</w:t>
      </w:r>
      <w:r w:rsidR="00E47DFC" w:rsidRPr="002F78DF">
        <w:rPr>
          <w:rFonts w:ascii="Times New Roman" w:hAnsi="Times New Roman"/>
          <w:sz w:val="24"/>
          <w:szCs w:val="24"/>
        </w:rPr>
        <w:t xml:space="preserve"> и публику</w:t>
      </w:r>
      <w:r w:rsidR="00357FCF" w:rsidRPr="002F78DF">
        <w:rPr>
          <w:rFonts w:ascii="Times New Roman" w:hAnsi="Times New Roman"/>
          <w:sz w:val="24"/>
          <w:szCs w:val="24"/>
        </w:rPr>
        <w:t>ва</w:t>
      </w:r>
      <w:r w:rsidR="00AF774D" w:rsidRPr="002F78DF">
        <w:rPr>
          <w:rFonts w:ascii="Times New Roman" w:hAnsi="Times New Roman"/>
          <w:sz w:val="24"/>
          <w:szCs w:val="24"/>
        </w:rPr>
        <w:t>не</w:t>
      </w:r>
      <w:r w:rsidR="00357FCF" w:rsidRPr="002F78DF">
        <w:rPr>
          <w:rFonts w:ascii="Times New Roman" w:hAnsi="Times New Roman"/>
          <w:sz w:val="24"/>
          <w:szCs w:val="24"/>
        </w:rPr>
        <w:t xml:space="preserve"> </w:t>
      </w:r>
      <w:r w:rsidR="00AF774D" w:rsidRPr="002F78DF">
        <w:rPr>
          <w:rFonts w:ascii="Times New Roman" w:hAnsi="Times New Roman"/>
          <w:sz w:val="24"/>
          <w:szCs w:val="24"/>
        </w:rPr>
        <w:t xml:space="preserve">на </w:t>
      </w:r>
      <w:r w:rsidR="00357FCF" w:rsidRPr="002F78DF">
        <w:rPr>
          <w:rFonts w:ascii="Times New Roman" w:hAnsi="Times New Roman"/>
          <w:sz w:val="24"/>
          <w:szCs w:val="24"/>
        </w:rPr>
        <w:t>годишен</w:t>
      </w:r>
      <w:r w:rsidR="000C47DA" w:rsidRPr="002F78DF">
        <w:rPr>
          <w:rFonts w:ascii="Times New Roman" w:hAnsi="Times New Roman"/>
          <w:sz w:val="24"/>
          <w:szCs w:val="24"/>
        </w:rPr>
        <w:t xml:space="preserve"> доклад за</w:t>
      </w:r>
      <w:r w:rsidR="00AF3A17" w:rsidRPr="002F78DF">
        <w:rPr>
          <w:rFonts w:ascii="Times New Roman" w:hAnsi="Times New Roman"/>
          <w:sz w:val="24"/>
          <w:szCs w:val="24"/>
        </w:rPr>
        <w:t xml:space="preserve"> дейността и разследваните произшествия през 2021 г.</w:t>
      </w:r>
      <w:r w:rsidR="00F84EAD" w:rsidRPr="002F78DF">
        <w:rPr>
          <w:rFonts w:ascii="Times New Roman" w:hAnsi="Times New Roman"/>
          <w:sz w:val="24"/>
          <w:szCs w:val="24"/>
        </w:rPr>
        <w:t xml:space="preserve">, който е изпратен </w:t>
      </w:r>
      <w:r w:rsidR="00A47916" w:rsidRPr="002F78DF">
        <w:rPr>
          <w:rFonts w:ascii="Times New Roman" w:hAnsi="Times New Roman"/>
          <w:sz w:val="24"/>
          <w:szCs w:val="24"/>
        </w:rPr>
        <w:t xml:space="preserve">в срок </w:t>
      </w:r>
      <w:r w:rsidR="00F84EAD" w:rsidRPr="002F78DF">
        <w:rPr>
          <w:rFonts w:ascii="Times New Roman" w:hAnsi="Times New Roman"/>
          <w:sz w:val="24"/>
          <w:szCs w:val="24"/>
        </w:rPr>
        <w:t xml:space="preserve">на </w:t>
      </w:r>
      <w:r w:rsidR="000F4841" w:rsidRPr="002F78DF">
        <w:rPr>
          <w:rFonts w:ascii="Times New Roman" w:hAnsi="Times New Roman"/>
          <w:sz w:val="24"/>
          <w:szCs w:val="24"/>
        </w:rPr>
        <w:t xml:space="preserve">Агенцията за железниците на </w:t>
      </w:r>
      <w:r w:rsidR="00A47916" w:rsidRPr="002F78DF">
        <w:rPr>
          <w:rFonts w:ascii="Times New Roman" w:hAnsi="Times New Roman"/>
          <w:sz w:val="24"/>
          <w:szCs w:val="24"/>
        </w:rPr>
        <w:t>Е</w:t>
      </w:r>
      <w:r w:rsidR="000F4841" w:rsidRPr="002F78DF">
        <w:rPr>
          <w:rFonts w:ascii="Times New Roman" w:hAnsi="Times New Roman"/>
          <w:sz w:val="24"/>
          <w:szCs w:val="24"/>
        </w:rPr>
        <w:t>вропейския съюз</w:t>
      </w:r>
      <w:r w:rsidR="00F84EAD" w:rsidRPr="002F78DF">
        <w:rPr>
          <w:rFonts w:ascii="Times New Roman" w:hAnsi="Times New Roman"/>
          <w:sz w:val="24"/>
          <w:szCs w:val="24"/>
        </w:rPr>
        <w:t>.</w:t>
      </w:r>
      <w:bookmarkStart w:id="18" w:name="_Toc398276618"/>
    </w:p>
    <w:p w:rsidR="00070A0D" w:rsidRPr="002F78DF" w:rsidRDefault="00C7452E" w:rsidP="002F78DF">
      <w:pPr>
        <w:pStyle w:val="af"/>
        <w:tabs>
          <w:tab w:val="left" w:pos="993"/>
        </w:tabs>
        <w:spacing w:after="0"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 xml:space="preserve">4. </w:t>
      </w:r>
      <w:r w:rsidR="007E2142" w:rsidRPr="002F78DF">
        <w:rPr>
          <w:rFonts w:ascii="Times New Roman" w:hAnsi="Times New Roman"/>
          <w:sz w:val="24"/>
          <w:szCs w:val="24"/>
        </w:rPr>
        <w:t xml:space="preserve">Във връзка с настъпилите структурни промени с органа за разследване </w:t>
      </w:r>
      <w:r w:rsidR="00280277" w:rsidRPr="002F78DF">
        <w:rPr>
          <w:rFonts w:ascii="Times New Roman" w:hAnsi="Times New Roman"/>
          <w:sz w:val="24"/>
          <w:szCs w:val="24"/>
        </w:rPr>
        <w:t>ръководителят на</w:t>
      </w:r>
      <w:r w:rsidR="007E2142" w:rsidRPr="002F78DF">
        <w:rPr>
          <w:rFonts w:ascii="Times New Roman" w:hAnsi="Times New Roman"/>
          <w:sz w:val="24"/>
          <w:szCs w:val="24"/>
        </w:rPr>
        <w:t xml:space="preserve"> НБРПЖТ </w:t>
      </w:r>
      <w:r w:rsidR="00280277" w:rsidRPr="002F78DF">
        <w:rPr>
          <w:rFonts w:ascii="Times New Roman" w:hAnsi="Times New Roman"/>
          <w:sz w:val="24"/>
          <w:szCs w:val="24"/>
        </w:rPr>
        <w:t>ситуира</w:t>
      </w:r>
      <w:r w:rsidR="007E2142" w:rsidRPr="002F78DF">
        <w:rPr>
          <w:rFonts w:ascii="Times New Roman" w:hAnsi="Times New Roman"/>
          <w:sz w:val="24"/>
          <w:szCs w:val="24"/>
        </w:rPr>
        <w:t xml:space="preserve"> работна група</w:t>
      </w:r>
      <w:r w:rsidRPr="002F78DF">
        <w:rPr>
          <w:rFonts w:ascii="Times New Roman" w:hAnsi="Times New Roman"/>
          <w:sz w:val="24"/>
          <w:szCs w:val="24"/>
        </w:rPr>
        <w:t xml:space="preserve"> с националния орган по безопасност</w:t>
      </w:r>
      <w:r w:rsidR="007E2142" w:rsidRPr="002F78DF">
        <w:rPr>
          <w:rFonts w:ascii="Times New Roman" w:hAnsi="Times New Roman"/>
          <w:sz w:val="24"/>
          <w:szCs w:val="24"/>
        </w:rPr>
        <w:t>та</w:t>
      </w:r>
      <w:r w:rsidRPr="002F78DF">
        <w:rPr>
          <w:rFonts w:ascii="Times New Roman" w:hAnsi="Times New Roman"/>
          <w:sz w:val="24"/>
          <w:szCs w:val="24"/>
        </w:rPr>
        <w:t xml:space="preserve"> (ИАЖА)</w:t>
      </w:r>
      <w:r w:rsidR="00280277" w:rsidRPr="002F78DF">
        <w:rPr>
          <w:rFonts w:ascii="Times New Roman" w:hAnsi="Times New Roman"/>
          <w:sz w:val="24"/>
          <w:szCs w:val="24"/>
        </w:rPr>
        <w:t xml:space="preserve"> и дирекция ,,Правна“ в М</w:t>
      </w:r>
      <w:r w:rsidR="007E2142" w:rsidRPr="002F78DF">
        <w:rPr>
          <w:rFonts w:ascii="Times New Roman" w:hAnsi="Times New Roman"/>
          <w:sz w:val="24"/>
          <w:szCs w:val="24"/>
        </w:rPr>
        <w:t>ТС</w:t>
      </w:r>
      <w:r w:rsidRPr="002F78DF">
        <w:rPr>
          <w:rFonts w:ascii="Times New Roman" w:hAnsi="Times New Roman"/>
          <w:sz w:val="24"/>
          <w:szCs w:val="24"/>
        </w:rPr>
        <w:t xml:space="preserve"> за изменение и допълнение на</w:t>
      </w:r>
      <w:r w:rsidR="007E2142" w:rsidRPr="002F78DF">
        <w:rPr>
          <w:rFonts w:ascii="Times New Roman" w:hAnsi="Times New Roman"/>
          <w:sz w:val="24"/>
          <w:szCs w:val="24"/>
        </w:rPr>
        <w:t xml:space="preserve"> </w:t>
      </w:r>
      <w:r w:rsidR="00280277" w:rsidRPr="002F78DF">
        <w:rPr>
          <w:rFonts w:ascii="Times New Roman" w:hAnsi="Times New Roman"/>
          <w:sz w:val="24"/>
          <w:szCs w:val="24"/>
        </w:rPr>
        <w:t>Наредба Н-32 от 19.09.2007 г. за съгласуване на действията и обмяната на информация при разследване на железопътни произшествия и инциденти.</w:t>
      </w:r>
      <w:bookmarkEnd w:id="18"/>
    </w:p>
    <w:p w:rsidR="009F1392" w:rsidRPr="006F5AEC" w:rsidRDefault="00280277" w:rsidP="006F5AEC">
      <w:pPr>
        <w:pStyle w:val="af"/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НБРПВВЖТ създава</w:t>
      </w:r>
      <w:r w:rsidR="00A22CF1" w:rsidRPr="002F78DF">
        <w:rPr>
          <w:rFonts w:ascii="Times New Roman" w:hAnsi="Times New Roman"/>
          <w:sz w:val="24"/>
          <w:szCs w:val="24"/>
        </w:rPr>
        <w:t xml:space="preserve"> </w:t>
      </w:r>
      <w:r w:rsidR="00630DD0" w:rsidRPr="002F78DF">
        <w:rPr>
          <w:rFonts w:ascii="Times New Roman" w:hAnsi="Times New Roman"/>
          <w:sz w:val="24"/>
          <w:szCs w:val="24"/>
        </w:rPr>
        <w:t>оптимални</w:t>
      </w:r>
      <w:r w:rsidR="0016442C" w:rsidRPr="002F78DF">
        <w:rPr>
          <w:rFonts w:ascii="Times New Roman" w:hAnsi="Times New Roman"/>
          <w:sz w:val="24"/>
          <w:szCs w:val="24"/>
        </w:rPr>
        <w:t xml:space="preserve"> </w:t>
      </w:r>
      <w:r w:rsidR="00D00FF3" w:rsidRPr="002F78DF">
        <w:rPr>
          <w:rFonts w:ascii="Times New Roman" w:hAnsi="Times New Roman"/>
          <w:sz w:val="24"/>
          <w:szCs w:val="24"/>
        </w:rPr>
        <w:t xml:space="preserve">условия и </w:t>
      </w:r>
      <w:r w:rsidR="00A22CF1" w:rsidRPr="002F78DF">
        <w:rPr>
          <w:rFonts w:ascii="Times New Roman" w:hAnsi="Times New Roman"/>
          <w:sz w:val="24"/>
          <w:szCs w:val="24"/>
        </w:rPr>
        <w:t xml:space="preserve">организация за </w:t>
      </w:r>
      <w:r w:rsidR="00B12470" w:rsidRPr="002F78DF">
        <w:rPr>
          <w:rFonts w:ascii="Times New Roman" w:hAnsi="Times New Roman"/>
          <w:sz w:val="24"/>
          <w:szCs w:val="24"/>
        </w:rPr>
        <w:t>своевременна</w:t>
      </w:r>
      <w:r w:rsidR="00630DD0" w:rsidRPr="002F78DF">
        <w:rPr>
          <w:rFonts w:ascii="Times New Roman" w:hAnsi="Times New Roman"/>
          <w:sz w:val="24"/>
          <w:szCs w:val="24"/>
        </w:rPr>
        <w:t xml:space="preserve"> и ефективна работа</w:t>
      </w:r>
      <w:r w:rsidRPr="002F78DF">
        <w:rPr>
          <w:rFonts w:ascii="Times New Roman" w:hAnsi="Times New Roman"/>
          <w:sz w:val="24"/>
          <w:szCs w:val="24"/>
        </w:rPr>
        <w:t xml:space="preserve"> с органите на досъдебното производство</w:t>
      </w:r>
      <w:r w:rsidR="00D45F48" w:rsidRPr="002F78DF">
        <w:rPr>
          <w:rFonts w:ascii="Times New Roman" w:hAnsi="Times New Roman"/>
          <w:sz w:val="24"/>
          <w:szCs w:val="24"/>
        </w:rPr>
        <w:t xml:space="preserve"> по реда</w:t>
      </w:r>
      <w:r w:rsidR="00BA7F1F" w:rsidRPr="002F78DF">
        <w:rPr>
          <w:rFonts w:ascii="Times New Roman" w:hAnsi="Times New Roman"/>
          <w:sz w:val="24"/>
          <w:szCs w:val="24"/>
        </w:rPr>
        <w:t xml:space="preserve"> на </w:t>
      </w:r>
      <w:r w:rsidRPr="002F78DF">
        <w:rPr>
          <w:rFonts w:ascii="Times New Roman" w:hAnsi="Times New Roman"/>
          <w:sz w:val="24"/>
          <w:szCs w:val="24"/>
        </w:rPr>
        <w:t xml:space="preserve">сключено </w:t>
      </w:r>
      <w:r w:rsidR="00852AF1" w:rsidRPr="002F78DF">
        <w:rPr>
          <w:rFonts w:ascii="Times New Roman" w:hAnsi="Times New Roman"/>
          <w:sz w:val="24"/>
          <w:szCs w:val="24"/>
        </w:rPr>
        <w:t xml:space="preserve">Споразумение </w:t>
      </w:r>
      <w:r w:rsidR="00DC4423" w:rsidRPr="002F78DF">
        <w:rPr>
          <w:rFonts w:ascii="Times New Roman" w:hAnsi="Times New Roman"/>
          <w:sz w:val="24"/>
          <w:szCs w:val="24"/>
        </w:rPr>
        <w:t xml:space="preserve">от 17.04.2018 г. </w:t>
      </w:r>
      <w:r w:rsidR="00852AF1" w:rsidRPr="002F78DF">
        <w:rPr>
          <w:rFonts w:ascii="Times New Roman" w:hAnsi="Times New Roman"/>
          <w:sz w:val="24"/>
          <w:szCs w:val="24"/>
        </w:rPr>
        <w:t>за взаимодействие при разследване на произшествия и инциденти във въздушния, водния и железопътния транспорт между Прокуратурата</w:t>
      </w:r>
      <w:r w:rsidR="004600F5" w:rsidRPr="002F78DF">
        <w:rPr>
          <w:rFonts w:ascii="Times New Roman" w:hAnsi="Times New Roman"/>
          <w:sz w:val="24"/>
          <w:szCs w:val="24"/>
        </w:rPr>
        <w:t xml:space="preserve"> </w:t>
      </w:r>
      <w:r w:rsidR="00852AF1" w:rsidRPr="002F78DF">
        <w:rPr>
          <w:rFonts w:ascii="Times New Roman" w:hAnsi="Times New Roman"/>
          <w:sz w:val="24"/>
          <w:szCs w:val="24"/>
        </w:rPr>
        <w:t>на Република България, Министерството на в</w:t>
      </w:r>
      <w:r w:rsidR="00FC31FA" w:rsidRPr="002F78DF">
        <w:rPr>
          <w:rFonts w:ascii="Times New Roman" w:hAnsi="Times New Roman"/>
          <w:sz w:val="24"/>
          <w:szCs w:val="24"/>
        </w:rPr>
        <w:t>ътрешните работи и Министерство</w:t>
      </w:r>
      <w:r w:rsidR="00852AF1" w:rsidRPr="002F78DF">
        <w:rPr>
          <w:rFonts w:ascii="Times New Roman" w:hAnsi="Times New Roman"/>
          <w:sz w:val="24"/>
          <w:szCs w:val="24"/>
        </w:rPr>
        <w:t>то на транспорта, информационните технологии и съобщенията</w:t>
      </w:r>
      <w:r w:rsidR="00DC4423" w:rsidRPr="002F78DF">
        <w:rPr>
          <w:rFonts w:ascii="Times New Roman" w:hAnsi="Times New Roman"/>
          <w:sz w:val="24"/>
          <w:szCs w:val="24"/>
        </w:rPr>
        <w:t>.</w:t>
      </w:r>
      <w:r w:rsidR="00852AF1" w:rsidRPr="002F78DF">
        <w:rPr>
          <w:rFonts w:ascii="Times New Roman" w:hAnsi="Times New Roman"/>
          <w:sz w:val="24"/>
          <w:szCs w:val="24"/>
        </w:rPr>
        <w:t xml:space="preserve"> </w:t>
      </w:r>
    </w:p>
    <w:p w:rsidR="009C2AB3" w:rsidRPr="002F78DF" w:rsidRDefault="00C65F09" w:rsidP="002F78DF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В процес</w:t>
      </w:r>
      <w:r w:rsidR="00DC4423" w:rsidRPr="002F78DF">
        <w:rPr>
          <w:rFonts w:ascii="Times New Roman" w:hAnsi="Times New Roman"/>
          <w:szCs w:val="24"/>
        </w:rPr>
        <w:t>а на разследване</w:t>
      </w:r>
      <w:r w:rsidRPr="002F78DF">
        <w:rPr>
          <w:rFonts w:ascii="Times New Roman" w:hAnsi="Times New Roman"/>
          <w:szCs w:val="24"/>
        </w:rPr>
        <w:t xml:space="preserve"> </w:t>
      </w:r>
      <w:r w:rsidR="002E1333" w:rsidRPr="002F78DF">
        <w:rPr>
          <w:rFonts w:ascii="Times New Roman" w:hAnsi="Times New Roman"/>
          <w:szCs w:val="24"/>
        </w:rPr>
        <w:t>ръководителят на</w:t>
      </w:r>
      <w:r w:rsidR="00D45F48" w:rsidRPr="002F78DF">
        <w:rPr>
          <w:rFonts w:ascii="Times New Roman" w:hAnsi="Times New Roman"/>
          <w:szCs w:val="24"/>
        </w:rPr>
        <w:t xml:space="preserve"> НБРПЖТ</w:t>
      </w:r>
      <w:r w:rsidRPr="002F78DF">
        <w:rPr>
          <w:rFonts w:ascii="Times New Roman" w:hAnsi="Times New Roman"/>
          <w:szCs w:val="24"/>
        </w:rPr>
        <w:t xml:space="preserve"> създава работни контакти</w:t>
      </w:r>
      <w:r w:rsidR="00D45F48" w:rsidRPr="002F78DF">
        <w:rPr>
          <w:rFonts w:ascii="Times New Roman" w:hAnsi="Times New Roman"/>
          <w:szCs w:val="24"/>
        </w:rPr>
        <w:t xml:space="preserve"> с участващите субекти в произшествието –</w:t>
      </w:r>
      <w:r w:rsidRPr="002F78DF">
        <w:rPr>
          <w:rFonts w:ascii="Times New Roman" w:hAnsi="Times New Roman"/>
          <w:szCs w:val="24"/>
        </w:rPr>
        <w:t xml:space="preserve"> управителя</w:t>
      </w:r>
      <w:r w:rsidR="00D45F48" w:rsidRPr="002F78DF">
        <w:rPr>
          <w:rFonts w:ascii="Times New Roman" w:hAnsi="Times New Roman"/>
          <w:szCs w:val="24"/>
        </w:rPr>
        <w:t>т</w:t>
      </w:r>
      <w:r w:rsidRPr="002F78DF">
        <w:rPr>
          <w:rFonts w:ascii="Times New Roman" w:hAnsi="Times New Roman"/>
          <w:szCs w:val="24"/>
        </w:rPr>
        <w:t xml:space="preserve"> на железопътната инфраструктура,</w:t>
      </w:r>
      <w:r w:rsidR="00D45F48" w:rsidRPr="002F78DF">
        <w:rPr>
          <w:rFonts w:ascii="Times New Roman" w:hAnsi="Times New Roman"/>
          <w:szCs w:val="24"/>
        </w:rPr>
        <w:t xml:space="preserve"> (ДП НКЖИ),</w:t>
      </w:r>
      <w:r w:rsidRPr="002F78DF">
        <w:rPr>
          <w:rFonts w:ascii="Times New Roman" w:hAnsi="Times New Roman"/>
          <w:szCs w:val="24"/>
        </w:rPr>
        <w:t xml:space="preserve"> железопътни</w:t>
      </w:r>
      <w:r w:rsidR="00835B2D" w:rsidRPr="002F78DF">
        <w:rPr>
          <w:rFonts w:ascii="Times New Roman" w:hAnsi="Times New Roman"/>
          <w:szCs w:val="24"/>
        </w:rPr>
        <w:t>те предприятия</w:t>
      </w:r>
      <w:r w:rsidR="002E1333" w:rsidRPr="002F78DF">
        <w:rPr>
          <w:rFonts w:ascii="Times New Roman" w:hAnsi="Times New Roman"/>
          <w:szCs w:val="24"/>
        </w:rPr>
        <w:t>/превозвачи</w:t>
      </w:r>
      <w:r w:rsidRPr="002F78DF">
        <w:rPr>
          <w:rFonts w:ascii="Times New Roman" w:hAnsi="Times New Roman"/>
          <w:szCs w:val="24"/>
        </w:rPr>
        <w:t>,</w:t>
      </w:r>
      <w:r w:rsidR="002E1333" w:rsidRPr="002F78DF">
        <w:rPr>
          <w:rFonts w:ascii="Times New Roman" w:hAnsi="Times New Roman"/>
          <w:szCs w:val="24"/>
        </w:rPr>
        <w:t xml:space="preserve"> ремонтните предприятия на тягов и нетягов подвижен състав,</w:t>
      </w:r>
      <w:r w:rsidRPr="002F78DF">
        <w:rPr>
          <w:rFonts w:ascii="Times New Roman" w:hAnsi="Times New Roman"/>
          <w:szCs w:val="24"/>
        </w:rPr>
        <w:t xml:space="preserve"> националния орган по безопасност </w:t>
      </w:r>
      <w:r w:rsidR="00D45F48" w:rsidRPr="002F78DF">
        <w:rPr>
          <w:rFonts w:ascii="Times New Roman" w:hAnsi="Times New Roman"/>
          <w:szCs w:val="24"/>
        </w:rPr>
        <w:t>(</w:t>
      </w:r>
      <w:r w:rsidR="00835B2D" w:rsidRPr="002F78DF">
        <w:rPr>
          <w:rFonts w:ascii="Times New Roman" w:hAnsi="Times New Roman"/>
          <w:szCs w:val="24"/>
        </w:rPr>
        <w:t>ИАЖА</w:t>
      </w:r>
      <w:r w:rsidR="00D45F48" w:rsidRPr="002F78DF">
        <w:rPr>
          <w:rFonts w:ascii="Times New Roman" w:hAnsi="Times New Roman"/>
          <w:szCs w:val="24"/>
        </w:rPr>
        <w:t>)</w:t>
      </w:r>
      <w:r w:rsidR="00835B2D" w:rsidRPr="002F78DF">
        <w:rPr>
          <w:rFonts w:ascii="Times New Roman" w:hAnsi="Times New Roman"/>
          <w:szCs w:val="24"/>
        </w:rPr>
        <w:t xml:space="preserve"> </w:t>
      </w:r>
      <w:r w:rsidRPr="002F78DF">
        <w:rPr>
          <w:rFonts w:ascii="Times New Roman" w:hAnsi="Times New Roman"/>
          <w:szCs w:val="24"/>
        </w:rPr>
        <w:t>и потребители</w:t>
      </w:r>
      <w:r w:rsidR="00D45F48" w:rsidRPr="002F78DF">
        <w:rPr>
          <w:rFonts w:ascii="Times New Roman" w:hAnsi="Times New Roman"/>
          <w:szCs w:val="24"/>
        </w:rPr>
        <w:t>те</w:t>
      </w:r>
      <w:r w:rsidRPr="002F78DF">
        <w:rPr>
          <w:rFonts w:ascii="Times New Roman" w:hAnsi="Times New Roman"/>
          <w:szCs w:val="24"/>
        </w:rPr>
        <w:t xml:space="preserve"> на железопътни услуги с отношение към разследваното произшествие или инциде</w:t>
      </w:r>
      <w:r w:rsidR="00852AF1" w:rsidRPr="002F78DF">
        <w:rPr>
          <w:rFonts w:ascii="Times New Roman" w:hAnsi="Times New Roman"/>
          <w:szCs w:val="24"/>
        </w:rPr>
        <w:t>нт</w:t>
      </w:r>
      <w:r w:rsidR="00835B2D" w:rsidRPr="002F78DF">
        <w:rPr>
          <w:rFonts w:ascii="Times New Roman" w:hAnsi="Times New Roman"/>
          <w:szCs w:val="24"/>
        </w:rPr>
        <w:t xml:space="preserve">, както и с други структури, </w:t>
      </w:r>
      <w:r w:rsidRPr="002F78DF">
        <w:rPr>
          <w:rFonts w:ascii="Times New Roman" w:hAnsi="Times New Roman"/>
          <w:szCs w:val="24"/>
        </w:rPr>
        <w:t>институции и специализирани администрации</w:t>
      </w:r>
      <w:r w:rsidR="00B45FC5" w:rsidRPr="002F78DF">
        <w:rPr>
          <w:rFonts w:ascii="Times New Roman" w:hAnsi="Times New Roman"/>
          <w:szCs w:val="24"/>
        </w:rPr>
        <w:t xml:space="preserve"> за изготвяне на </w:t>
      </w:r>
      <w:r w:rsidR="00D45F48" w:rsidRPr="002F78DF">
        <w:rPr>
          <w:rFonts w:ascii="Times New Roman" w:hAnsi="Times New Roman"/>
          <w:szCs w:val="24"/>
        </w:rPr>
        <w:t xml:space="preserve">становища и </w:t>
      </w:r>
      <w:r w:rsidRPr="002F78DF">
        <w:rPr>
          <w:rFonts w:ascii="Times New Roman" w:hAnsi="Times New Roman"/>
          <w:szCs w:val="24"/>
        </w:rPr>
        <w:t>експертизи.</w:t>
      </w:r>
    </w:p>
    <w:p w:rsidR="009C2AB3" w:rsidRPr="002F78DF" w:rsidRDefault="00C7452E" w:rsidP="006F5AEC">
      <w:pPr>
        <w:spacing w:after="240" w:line="288" w:lineRule="auto"/>
        <w:ind w:firstLine="720"/>
        <w:jc w:val="both"/>
        <w:rPr>
          <w:rFonts w:ascii="Times New Roman" w:hAnsi="Times New Roman"/>
          <w:b/>
          <w:szCs w:val="24"/>
        </w:rPr>
      </w:pPr>
      <w:r w:rsidRPr="002F78DF">
        <w:rPr>
          <w:rFonts w:ascii="Times New Roman" w:hAnsi="Times New Roman"/>
          <w:b/>
          <w:szCs w:val="24"/>
        </w:rPr>
        <w:t xml:space="preserve">Взаимодействие </w:t>
      </w:r>
      <w:r w:rsidR="00D45F48" w:rsidRPr="002F78DF">
        <w:rPr>
          <w:rFonts w:ascii="Times New Roman" w:hAnsi="Times New Roman"/>
          <w:b/>
          <w:szCs w:val="24"/>
        </w:rPr>
        <w:t xml:space="preserve">на </w:t>
      </w:r>
      <w:r w:rsidR="0001522E" w:rsidRPr="002F78DF">
        <w:rPr>
          <w:rFonts w:ascii="Times New Roman" w:hAnsi="Times New Roman"/>
          <w:b/>
          <w:szCs w:val="24"/>
        </w:rPr>
        <w:t>НБРПЖТ</w:t>
      </w:r>
      <w:r w:rsidRPr="002F78DF">
        <w:rPr>
          <w:rFonts w:ascii="Times New Roman" w:hAnsi="Times New Roman"/>
          <w:b/>
          <w:szCs w:val="24"/>
        </w:rPr>
        <w:t xml:space="preserve"> с други</w:t>
      </w:r>
      <w:r w:rsidR="00485232" w:rsidRPr="002F78DF">
        <w:rPr>
          <w:rFonts w:ascii="Times New Roman" w:hAnsi="Times New Roman"/>
          <w:b/>
          <w:szCs w:val="24"/>
        </w:rPr>
        <w:t xml:space="preserve"> органи и институции</w:t>
      </w:r>
    </w:p>
    <w:p w:rsidR="004600F5" w:rsidRPr="002F78DF" w:rsidRDefault="002F2CE3" w:rsidP="002F78DF">
      <w:pPr>
        <w:spacing w:line="288" w:lineRule="auto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noProof/>
          <w:szCs w:val="24"/>
        </w:rPr>
        <w:lastRenderedPageBreak/>
        <w:drawing>
          <wp:inline distT="0" distB="0" distL="0" distR="0">
            <wp:extent cx="5591175" cy="4010628"/>
            <wp:effectExtent l="0" t="3810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4600F5" w:rsidRPr="002F78DF" w:rsidRDefault="004600F5" w:rsidP="002F78DF">
      <w:pPr>
        <w:spacing w:line="288" w:lineRule="auto"/>
        <w:jc w:val="both"/>
        <w:rPr>
          <w:rFonts w:ascii="Times New Roman" w:hAnsi="Times New Roman"/>
          <w:szCs w:val="24"/>
        </w:rPr>
      </w:pPr>
    </w:p>
    <w:p w:rsidR="009E1D4D" w:rsidRPr="002F78DF" w:rsidRDefault="00485232" w:rsidP="002F78DF">
      <w:pPr>
        <w:pStyle w:val="1"/>
        <w:numPr>
          <w:ilvl w:val="0"/>
          <w:numId w:val="9"/>
        </w:numPr>
        <w:spacing w:line="288" w:lineRule="auto"/>
        <w:jc w:val="left"/>
        <w:rPr>
          <w:sz w:val="24"/>
          <w:szCs w:val="24"/>
        </w:rPr>
      </w:pPr>
      <w:bookmarkStart w:id="19" w:name="_Toc398276619"/>
      <w:bookmarkStart w:id="20" w:name="_Toc48847327"/>
      <w:r w:rsidRPr="002F78DF">
        <w:rPr>
          <w:sz w:val="24"/>
          <w:szCs w:val="24"/>
        </w:rPr>
        <w:t>ПРОЦЕС НА РАЗСЛЕДВАНЕ</w:t>
      </w:r>
      <w:bookmarkEnd w:id="19"/>
      <w:bookmarkEnd w:id="20"/>
    </w:p>
    <w:p w:rsidR="00160F51" w:rsidRPr="002F78DF" w:rsidRDefault="00BC613E" w:rsidP="002F78DF">
      <w:pPr>
        <w:pStyle w:val="2"/>
        <w:numPr>
          <w:ilvl w:val="1"/>
          <w:numId w:val="9"/>
        </w:numPr>
        <w:spacing w:line="288" w:lineRule="auto"/>
        <w:ind w:left="1138" w:hanging="418"/>
        <w:rPr>
          <w:szCs w:val="24"/>
        </w:rPr>
      </w:pPr>
      <w:bookmarkStart w:id="21" w:name="_Toc398276620"/>
      <w:r w:rsidRPr="002F78DF">
        <w:rPr>
          <w:szCs w:val="24"/>
        </w:rPr>
        <w:t xml:space="preserve"> </w:t>
      </w:r>
      <w:bookmarkStart w:id="22" w:name="_Toc48847328"/>
      <w:r w:rsidR="00485232" w:rsidRPr="002F78DF">
        <w:rPr>
          <w:szCs w:val="24"/>
        </w:rPr>
        <w:t>Събития</w:t>
      </w:r>
      <w:r w:rsidR="005410A7">
        <w:rPr>
          <w:szCs w:val="24"/>
        </w:rPr>
        <w:t>,</w:t>
      </w:r>
      <w:r w:rsidR="00485232" w:rsidRPr="002F78DF">
        <w:rPr>
          <w:szCs w:val="24"/>
        </w:rPr>
        <w:t xml:space="preserve"> подлежащи на разследване</w:t>
      </w:r>
      <w:bookmarkEnd w:id="21"/>
      <w:bookmarkEnd w:id="22"/>
      <w:r w:rsidR="002A62B7" w:rsidRPr="002F78DF">
        <w:rPr>
          <w:szCs w:val="24"/>
        </w:rPr>
        <w:t xml:space="preserve"> </w:t>
      </w:r>
    </w:p>
    <w:p w:rsidR="000F5665" w:rsidRPr="002F78DF" w:rsidRDefault="0015123A" w:rsidP="002F78DF">
      <w:pPr>
        <w:pStyle w:val="zSisennys"/>
        <w:spacing w:after="0" w:line="288" w:lineRule="auto"/>
        <w:ind w:left="0" w:firstLine="720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t>В съответствие с изискванията на</w:t>
      </w:r>
      <w:r w:rsidR="00365FD9" w:rsidRPr="002F78DF">
        <w:rPr>
          <w:rFonts w:ascii="Times New Roman" w:hAnsi="Times New Roman"/>
          <w:sz w:val="24"/>
          <w:szCs w:val="24"/>
          <w:lang w:val="bg-BG"/>
        </w:rPr>
        <w:t xml:space="preserve"> Директива </w:t>
      </w:r>
      <w:r w:rsidRPr="002F78DF">
        <w:rPr>
          <w:rFonts w:ascii="Times New Roman" w:hAnsi="Times New Roman"/>
          <w:sz w:val="24"/>
          <w:szCs w:val="24"/>
          <w:lang w:val="bg-BG"/>
        </w:rPr>
        <w:t>(ЕС) 2016/798/ЕП и на Съвета</w:t>
      </w:r>
      <w:r w:rsidR="000246F2" w:rsidRPr="002F78DF">
        <w:rPr>
          <w:rFonts w:ascii="Times New Roman" w:hAnsi="Times New Roman"/>
          <w:sz w:val="24"/>
          <w:szCs w:val="24"/>
          <w:lang w:val="bg-BG"/>
        </w:rPr>
        <w:t>,</w:t>
      </w:r>
      <w:r w:rsidRPr="002F78DF">
        <w:rPr>
          <w:rFonts w:ascii="Times New Roman" w:hAnsi="Times New Roman"/>
          <w:sz w:val="24"/>
          <w:szCs w:val="24"/>
          <w:lang w:val="bg-BG"/>
        </w:rPr>
        <w:t xml:space="preserve"> Закона за железопътния транспорт</w:t>
      </w:r>
      <w:r w:rsidR="000246F2" w:rsidRPr="002F78DF">
        <w:rPr>
          <w:rFonts w:ascii="Times New Roman" w:hAnsi="Times New Roman"/>
          <w:sz w:val="24"/>
          <w:szCs w:val="24"/>
          <w:lang w:val="bg-BG"/>
        </w:rPr>
        <w:t xml:space="preserve"> и</w:t>
      </w:r>
      <w:r w:rsidR="00365FD9" w:rsidRPr="002F78DF">
        <w:rPr>
          <w:rFonts w:ascii="Times New Roman" w:hAnsi="Times New Roman"/>
          <w:sz w:val="24"/>
          <w:szCs w:val="24"/>
          <w:lang w:val="bg-BG"/>
        </w:rPr>
        <w:t xml:space="preserve"> Наредба </w:t>
      </w:r>
      <w:r w:rsidR="000246F2" w:rsidRPr="002F78DF">
        <w:rPr>
          <w:rFonts w:ascii="Times New Roman" w:hAnsi="Times New Roman"/>
          <w:sz w:val="24"/>
          <w:szCs w:val="24"/>
          <w:lang w:val="bg-BG"/>
        </w:rPr>
        <w:t xml:space="preserve">№ </w:t>
      </w:r>
      <w:r w:rsidR="00365FD9" w:rsidRPr="002F78DF">
        <w:rPr>
          <w:rFonts w:ascii="Times New Roman" w:hAnsi="Times New Roman"/>
          <w:sz w:val="24"/>
          <w:szCs w:val="24"/>
          <w:lang w:val="bg-BG"/>
        </w:rPr>
        <w:t>59</w:t>
      </w:r>
      <w:r w:rsidR="000246F2" w:rsidRPr="002F78DF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2E1333" w:rsidRPr="002F78DF">
        <w:rPr>
          <w:rFonts w:ascii="Times New Roman" w:hAnsi="Times New Roman"/>
          <w:sz w:val="24"/>
          <w:szCs w:val="24"/>
          <w:lang w:val="bg-BG"/>
        </w:rPr>
        <w:t>направлението</w:t>
      </w:r>
      <w:r w:rsidRPr="002F78D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D34E7" w:rsidRPr="002F78DF">
        <w:rPr>
          <w:rFonts w:ascii="Times New Roman" w:hAnsi="Times New Roman"/>
          <w:sz w:val="24"/>
          <w:szCs w:val="24"/>
          <w:lang w:val="bg-BG"/>
        </w:rPr>
        <w:t xml:space="preserve">в борда </w:t>
      </w:r>
      <w:r w:rsidRPr="002F78DF">
        <w:rPr>
          <w:rFonts w:ascii="Times New Roman" w:hAnsi="Times New Roman"/>
          <w:sz w:val="24"/>
          <w:szCs w:val="24"/>
          <w:lang w:val="bg-BG"/>
        </w:rPr>
        <w:t>за разследване на произшествия</w:t>
      </w:r>
      <w:r w:rsidR="00726D40" w:rsidRPr="002F78D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D34E7" w:rsidRPr="002F78DF">
        <w:rPr>
          <w:rFonts w:ascii="Times New Roman" w:hAnsi="Times New Roman"/>
          <w:sz w:val="24"/>
          <w:szCs w:val="24"/>
          <w:lang w:val="bg-BG"/>
        </w:rPr>
        <w:t xml:space="preserve">в железопътния транспорт (НБРПЖТ) </w:t>
      </w:r>
      <w:r w:rsidR="009C2AB3" w:rsidRPr="002F78DF">
        <w:rPr>
          <w:rFonts w:ascii="Times New Roman" w:hAnsi="Times New Roman"/>
          <w:sz w:val="24"/>
          <w:szCs w:val="24"/>
          <w:lang w:val="bg-BG"/>
        </w:rPr>
        <w:t xml:space="preserve">разследва </w:t>
      </w:r>
      <w:r w:rsidR="002E1333" w:rsidRPr="002F78DF">
        <w:rPr>
          <w:rFonts w:ascii="Times New Roman" w:hAnsi="Times New Roman"/>
          <w:sz w:val="24"/>
          <w:szCs w:val="24"/>
          <w:lang w:val="bg-BG"/>
        </w:rPr>
        <w:t xml:space="preserve">следните </w:t>
      </w:r>
      <w:r w:rsidRPr="002F78DF">
        <w:rPr>
          <w:rFonts w:ascii="Times New Roman" w:hAnsi="Times New Roman"/>
          <w:sz w:val="24"/>
          <w:szCs w:val="24"/>
          <w:lang w:val="bg-BG"/>
        </w:rPr>
        <w:t>железопътни събития</w:t>
      </w:r>
      <w:r w:rsidR="0037081E" w:rsidRPr="002F78DF">
        <w:rPr>
          <w:rFonts w:ascii="Times New Roman" w:hAnsi="Times New Roman"/>
          <w:sz w:val="24"/>
          <w:szCs w:val="24"/>
          <w:lang w:val="bg-BG"/>
        </w:rPr>
        <w:t>:</w:t>
      </w:r>
    </w:p>
    <w:p w:rsidR="0037081E" w:rsidRPr="002F78DF" w:rsidRDefault="002E1333" w:rsidP="002F78DF">
      <w:pPr>
        <w:pStyle w:val="zSisennys"/>
        <w:numPr>
          <w:ilvl w:val="0"/>
          <w:numId w:val="2"/>
        </w:numPr>
        <w:tabs>
          <w:tab w:val="clear" w:pos="1080"/>
          <w:tab w:val="num" w:pos="993"/>
        </w:tabs>
        <w:spacing w:after="0" w:line="288" w:lineRule="auto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t>т</w:t>
      </w:r>
      <w:r w:rsidR="0037081E" w:rsidRPr="002F78DF">
        <w:rPr>
          <w:rFonts w:ascii="Times New Roman" w:hAnsi="Times New Roman"/>
          <w:sz w:val="24"/>
          <w:szCs w:val="24"/>
          <w:lang w:val="bg-BG"/>
        </w:rPr>
        <w:t>ежки железопътни произшествия;</w:t>
      </w:r>
    </w:p>
    <w:p w:rsidR="002E1333" w:rsidRPr="002F78DF" w:rsidRDefault="002E1333" w:rsidP="002F78DF">
      <w:pPr>
        <w:pStyle w:val="zSisennys"/>
        <w:numPr>
          <w:ilvl w:val="0"/>
          <w:numId w:val="2"/>
        </w:numPr>
        <w:tabs>
          <w:tab w:val="clear" w:pos="1080"/>
          <w:tab w:val="num" w:pos="720"/>
          <w:tab w:val="left" w:pos="993"/>
        </w:tabs>
        <w:spacing w:after="0" w:line="288" w:lineRule="auto"/>
        <w:ind w:left="0" w:firstLine="709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t>п</w:t>
      </w:r>
      <w:r w:rsidR="002348FB" w:rsidRPr="002F78DF">
        <w:rPr>
          <w:rFonts w:ascii="Times New Roman" w:hAnsi="Times New Roman"/>
          <w:sz w:val="24"/>
          <w:szCs w:val="24"/>
          <w:lang w:val="bg-BG"/>
        </w:rPr>
        <w:t xml:space="preserve">роизшествия и инциденти, които </w:t>
      </w:r>
      <w:r w:rsidR="009A7AC2" w:rsidRPr="002F78DF">
        <w:rPr>
          <w:rFonts w:ascii="Times New Roman" w:hAnsi="Times New Roman"/>
          <w:sz w:val="24"/>
          <w:szCs w:val="24"/>
          <w:lang w:val="bg-BG"/>
        </w:rPr>
        <w:t>при по-различни обстоятелства, биха могли да доведат до тежки произшествия;</w:t>
      </w:r>
    </w:p>
    <w:p w:rsidR="0037081E" w:rsidRPr="002F78DF" w:rsidRDefault="007169D5" w:rsidP="002F78DF">
      <w:pPr>
        <w:pStyle w:val="zSisennys"/>
        <w:numPr>
          <w:ilvl w:val="0"/>
          <w:numId w:val="2"/>
        </w:numPr>
        <w:tabs>
          <w:tab w:val="clear" w:pos="1080"/>
          <w:tab w:val="num" w:pos="720"/>
          <w:tab w:val="left" w:pos="993"/>
        </w:tabs>
        <w:spacing w:after="0" w:line="288" w:lineRule="auto"/>
        <w:ind w:left="0" w:firstLine="709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t>П</w:t>
      </w:r>
      <w:r w:rsidR="0015123A" w:rsidRPr="002F78DF">
        <w:rPr>
          <w:rFonts w:ascii="Times New Roman" w:hAnsi="Times New Roman"/>
          <w:sz w:val="24"/>
          <w:szCs w:val="24"/>
          <w:lang w:val="bg-BG"/>
        </w:rPr>
        <w:t>о негова преценка</w:t>
      </w:r>
      <w:r w:rsidR="00DD3950" w:rsidRPr="002F78DF">
        <w:rPr>
          <w:rFonts w:ascii="Times New Roman" w:hAnsi="Times New Roman"/>
          <w:sz w:val="24"/>
          <w:szCs w:val="24"/>
          <w:lang w:val="bg-BG"/>
        </w:rPr>
        <w:t xml:space="preserve"> разследва</w:t>
      </w:r>
      <w:r w:rsidR="003E2205" w:rsidRPr="002F78DF">
        <w:rPr>
          <w:rFonts w:ascii="Times New Roman" w:hAnsi="Times New Roman"/>
          <w:sz w:val="24"/>
          <w:szCs w:val="24"/>
          <w:lang w:val="bg-BG"/>
        </w:rPr>
        <w:t xml:space="preserve"> технически повреди в структу</w:t>
      </w:r>
      <w:r w:rsidR="00DD3950" w:rsidRPr="002F78DF">
        <w:rPr>
          <w:rFonts w:ascii="Times New Roman" w:hAnsi="Times New Roman"/>
          <w:sz w:val="24"/>
          <w:szCs w:val="24"/>
          <w:lang w:val="bg-BG"/>
        </w:rPr>
        <w:t>рните подсистеми и елементи на</w:t>
      </w:r>
      <w:r w:rsidR="003E2205" w:rsidRPr="002F78DF">
        <w:rPr>
          <w:rFonts w:ascii="Times New Roman" w:hAnsi="Times New Roman"/>
          <w:sz w:val="24"/>
          <w:szCs w:val="24"/>
          <w:lang w:val="bg-BG"/>
        </w:rPr>
        <w:t xml:space="preserve"> оперативната съвместимост</w:t>
      </w:r>
      <w:r w:rsidR="009F7250" w:rsidRPr="002F78DF">
        <w:rPr>
          <w:rFonts w:ascii="Times New Roman" w:hAnsi="Times New Roman"/>
          <w:sz w:val="24"/>
          <w:szCs w:val="24"/>
          <w:lang w:val="bg-BG"/>
        </w:rPr>
        <w:t>, като взе</w:t>
      </w:r>
      <w:r w:rsidR="005A5929" w:rsidRPr="002F78DF">
        <w:rPr>
          <w:rFonts w:ascii="Times New Roman" w:hAnsi="Times New Roman"/>
          <w:sz w:val="24"/>
          <w:szCs w:val="24"/>
          <w:lang w:val="bg-BG"/>
        </w:rPr>
        <w:t>ма предвид тяхната значимост</w:t>
      </w:r>
      <w:r w:rsidR="003E2205" w:rsidRPr="002F78DF">
        <w:rPr>
          <w:rFonts w:ascii="Times New Roman" w:hAnsi="Times New Roman"/>
          <w:sz w:val="24"/>
          <w:szCs w:val="24"/>
          <w:lang w:val="bg-BG"/>
        </w:rPr>
        <w:t>.</w:t>
      </w:r>
    </w:p>
    <w:p w:rsidR="00CA1B88" w:rsidRPr="002F78DF" w:rsidRDefault="00C657A9" w:rsidP="002F78DF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При </w:t>
      </w:r>
      <w:r w:rsidR="0077330F" w:rsidRPr="002F78DF">
        <w:rPr>
          <w:rFonts w:ascii="Times New Roman" w:hAnsi="Times New Roman"/>
          <w:szCs w:val="24"/>
        </w:rPr>
        <w:t xml:space="preserve">възникване на </w:t>
      </w:r>
      <w:r w:rsidR="00912A62" w:rsidRPr="002F78DF">
        <w:rPr>
          <w:rFonts w:ascii="Times New Roman" w:hAnsi="Times New Roman"/>
          <w:szCs w:val="24"/>
        </w:rPr>
        <w:t>произшествие или инцидент</w:t>
      </w:r>
      <w:r w:rsidR="005A5929" w:rsidRPr="002F78DF">
        <w:rPr>
          <w:rFonts w:ascii="Times New Roman" w:hAnsi="Times New Roman"/>
          <w:szCs w:val="24"/>
        </w:rPr>
        <w:t>,</w:t>
      </w:r>
      <w:r w:rsidRPr="002F78DF">
        <w:rPr>
          <w:rFonts w:ascii="Times New Roman" w:hAnsi="Times New Roman"/>
          <w:szCs w:val="24"/>
        </w:rPr>
        <w:t xml:space="preserve"> у</w:t>
      </w:r>
      <w:r w:rsidR="0077330F" w:rsidRPr="002F78DF">
        <w:rPr>
          <w:rFonts w:ascii="Times New Roman" w:hAnsi="Times New Roman"/>
          <w:szCs w:val="24"/>
        </w:rPr>
        <w:t>пълномощени</w:t>
      </w:r>
      <w:r w:rsidR="00912A62" w:rsidRPr="002F78DF">
        <w:rPr>
          <w:rFonts w:ascii="Times New Roman" w:hAnsi="Times New Roman"/>
          <w:szCs w:val="24"/>
        </w:rPr>
        <w:t>те</w:t>
      </w:r>
      <w:r w:rsidR="0077330F" w:rsidRPr="002F78DF">
        <w:rPr>
          <w:rFonts w:ascii="Times New Roman" w:hAnsi="Times New Roman"/>
          <w:szCs w:val="24"/>
        </w:rPr>
        <w:t xml:space="preserve"> длъжностни лица </w:t>
      </w:r>
      <w:r w:rsidR="00ED34E7" w:rsidRPr="002F78DF">
        <w:rPr>
          <w:rFonts w:ascii="Times New Roman" w:hAnsi="Times New Roman"/>
          <w:szCs w:val="24"/>
        </w:rPr>
        <w:t xml:space="preserve">по безопасността </w:t>
      </w:r>
      <w:r w:rsidR="0077330F" w:rsidRPr="002F78DF">
        <w:rPr>
          <w:rFonts w:ascii="Times New Roman" w:hAnsi="Times New Roman"/>
          <w:szCs w:val="24"/>
        </w:rPr>
        <w:t xml:space="preserve">на </w:t>
      </w:r>
      <w:r w:rsidR="00912A62" w:rsidRPr="002F78DF">
        <w:rPr>
          <w:rFonts w:ascii="Times New Roman" w:hAnsi="Times New Roman"/>
          <w:szCs w:val="24"/>
        </w:rPr>
        <w:t xml:space="preserve">управителя на железопътната инфраструктура и </w:t>
      </w:r>
      <w:r w:rsidR="0077330F" w:rsidRPr="002F78DF">
        <w:rPr>
          <w:rFonts w:ascii="Times New Roman" w:hAnsi="Times New Roman"/>
          <w:szCs w:val="24"/>
        </w:rPr>
        <w:t xml:space="preserve">железопътните </w:t>
      </w:r>
      <w:r w:rsidR="00F77ADF" w:rsidRPr="002F78DF">
        <w:rPr>
          <w:rFonts w:ascii="Times New Roman" w:hAnsi="Times New Roman"/>
          <w:szCs w:val="24"/>
        </w:rPr>
        <w:t>предприятия</w:t>
      </w:r>
      <w:r w:rsidR="00C15D27" w:rsidRPr="002F78DF">
        <w:rPr>
          <w:rFonts w:ascii="Times New Roman" w:hAnsi="Times New Roman"/>
          <w:szCs w:val="24"/>
        </w:rPr>
        <w:t>/превозвачи</w:t>
      </w:r>
      <w:r w:rsidR="0077330F" w:rsidRPr="002F78DF">
        <w:rPr>
          <w:rFonts w:ascii="Times New Roman" w:hAnsi="Times New Roman"/>
          <w:szCs w:val="24"/>
        </w:rPr>
        <w:t xml:space="preserve"> уведомяват незабавно </w:t>
      </w:r>
      <w:r w:rsidR="002E1333" w:rsidRPr="002F78DF">
        <w:rPr>
          <w:rFonts w:ascii="Times New Roman" w:hAnsi="Times New Roman"/>
          <w:szCs w:val="24"/>
        </w:rPr>
        <w:t>ръководителя на</w:t>
      </w:r>
      <w:r w:rsidR="0015123A" w:rsidRPr="002F78DF">
        <w:rPr>
          <w:rFonts w:ascii="Times New Roman" w:hAnsi="Times New Roman"/>
          <w:szCs w:val="24"/>
        </w:rPr>
        <w:t xml:space="preserve"> НБРПЖТ</w:t>
      </w:r>
      <w:r w:rsidR="007169D5" w:rsidRPr="002F78DF">
        <w:rPr>
          <w:rFonts w:ascii="Times New Roman" w:hAnsi="Times New Roman"/>
          <w:szCs w:val="24"/>
        </w:rPr>
        <w:t xml:space="preserve"> съгласно утвърдени</w:t>
      </w:r>
      <w:r w:rsidR="00ED34E7" w:rsidRPr="002F78DF">
        <w:rPr>
          <w:rFonts w:ascii="Times New Roman" w:hAnsi="Times New Roman"/>
          <w:szCs w:val="24"/>
        </w:rPr>
        <w:t>те им</w:t>
      </w:r>
      <w:r w:rsidR="00247BE8" w:rsidRPr="002F78DF">
        <w:rPr>
          <w:rFonts w:ascii="Times New Roman" w:hAnsi="Times New Roman"/>
          <w:szCs w:val="24"/>
        </w:rPr>
        <w:t xml:space="preserve"> П</w:t>
      </w:r>
      <w:r w:rsidR="00726D40" w:rsidRPr="002F78DF">
        <w:rPr>
          <w:rFonts w:ascii="Times New Roman" w:hAnsi="Times New Roman"/>
          <w:szCs w:val="24"/>
        </w:rPr>
        <w:t>роцеду</w:t>
      </w:r>
      <w:r w:rsidR="00ED34E7" w:rsidRPr="002F78DF">
        <w:rPr>
          <w:rFonts w:ascii="Times New Roman" w:hAnsi="Times New Roman"/>
          <w:szCs w:val="24"/>
        </w:rPr>
        <w:t>ри по безопасността</w:t>
      </w:r>
      <w:r w:rsidR="00247BE8" w:rsidRPr="002F78DF">
        <w:rPr>
          <w:rFonts w:ascii="Times New Roman" w:hAnsi="Times New Roman"/>
          <w:szCs w:val="24"/>
        </w:rPr>
        <w:t xml:space="preserve"> </w:t>
      </w:r>
      <w:r w:rsidR="00726D40" w:rsidRPr="002F78DF">
        <w:rPr>
          <w:rFonts w:ascii="Times New Roman" w:hAnsi="Times New Roman"/>
          <w:szCs w:val="24"/>
        </w:rPr>
        <w:t xml:space="preserve">в </w:t>
      </w:r>
      <w:r w:rsidR="00C15D27" w:rsidRPr="002F78DF">
        <w:rPr>
          <w:rFonts w:ascii="Times New Roman" w:hAnsi="Times New Roman"/>
          <w:szCs w:val="24"/>
        </w:rPr>
        <w:t>съответствие със Системите за управление на безопасността</w:t>
      </w:r>
      <w:r w:rsidRPr="002F78DF">
        <w:rPr>
          <w:rFonts w:ascii="Times New Roman" w:hAnsi="Times New Roman"/>
          <w:szCs w:val="24"/>
        </w:rPr>
        <w:t xml:space="preserve"> и Наредба </w:t>
      </w:r>
      <w:r w:rsidR="00912A62" w:rsidRPr="002F78DF">
        <w:rPr>
          <w:rFonts w:ascii="Times New Roman" w:hAnsi="Times New Roman"/>
          <w:szCs w:val="24"/>
        </w:rPr>
        <w:t xml:space="preserve">№ </w:t>
      </w:r>
      <w:r w:rsidRPr="002F78DF">
        <w:rPr>
          <w:rFonts w:ascii="Times New Roman" w:hAnsi="Times New Roman"/>
          <w:szCs w:val="24"/>
        </w:rPr>
        <w:t>59</w:t>
      </w:r>
      <w:r w:rsidR="00912A62" w:rsidRPr="002F78DF">
        <w:rPr>
          <w:rFonts w:ascii="Times New Roman" w:hAnsi="Times New Roman"/>
          <w:szCs w:val="24"/>
        </w:rPr>
        <w:t>.</w:t>
      </w:r>
    </w:p>
    <w:p w:rsidR="00485232" w:rsidRPr="002F78DF" w:rsidRDefault="00BC613E" w:rsidP="002F78DF">
      <w:pPr>
        <w:pStyle w:val="2"/>
        <w:numPr>
          <w:ilvl w:val="1"/>
          <w:numId w:val="9"/>
        </w:numPr>
        <w:spacing w:line="288" w:lineRule="auto"/>
        <w:ind w:left="1138" w:hanging="418"/>
        <w:rPr>
          <w:szCs w:val="24"/>
        </w:rPr>
      </w:pPr>
      <w:bookmarkStart w:id="23" w:name="_Toc398276621"/>
      <w:r w:rsidRPr="002F78DF">
        <w:rPr>
          <w:b w:val="0"/>
          <w:szCs w:val="24"/>
        </w:rPr>
        <w:t xml:space="preserve"> </w:t>
      </w:r>
      <w:bookmarkStart w:id="24" w:name="_Toc48847329"/>
      <w:r w:rsidR="00485232" w:rsidRPr="002F78DF">
        <w:rPr>
          <w:szCs w:val="24"/>
        </w:rPr>
        <w:t>Институции</w:t>
      </w:r>
      <w:r w:rsidR="00A47916" w:rsidRPr="002F78DF">
        <w:rPr>
          <w:szCs w:val="24"/>
        </w:rPr>
        <w:t>,</w:t>
      </w:r>
      <w:r w:rsidR="00485232" w:rsidRPr="002F78DF">
        <w:rPr>
          <w:szCs w:val="24"/>
        </w:rPr>
        <w:t xml:space="preserve"> свързани с разследването.</w:t>
      </w:r>
      <w:bookmarkEnd w:id="23"/>
      <w:bookmarkEnd w:id="24"/>
      <w:r w:rsidR="00BC5366" w:rsidRPr="002F78DF">
        <w:rPr>
          <w:szCs w:val="24"/>
        </w:rPr>
        <w:t xml:space="preserve"> </w:t>
      </w:r>
    </w:p>
    <w:p w:rsidR="00D8738B" w:rsidRPr="002F78DF" w:rsidRDefault="00C5606E" w:rsidP="002F78DF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В хода</w:t>
      </w:r>
      <w:r w:rsidR="003E1DCA" w:rsidRPr="002F78DF">
        <w:rPr>
          <w:rFonts w:ascii="Times New Roman" w:hAnsi="Times New Roman"/>
          <w:szCs w:val="24"/>
        </w:rPr>
        <w:t xml:space="preserve"> на разследването </w:t>
      </w:r>
      <w:r w:rsidR="007169D5" w:rsidRPr="002F78DF">
        <w:rPr>
          <w:rFonts w:ascii="Times New Roman" w:hAnsi="Times New Roman"/>
          <w:szCs w:val="24"/>
        </w:rPr>
        <w:t xml:space="preserve">председателя на </w:t>
      </w:r>
      <w:r w:rsidR="003E1DCA" w:rsidRPr="002F78DF">
        <w:rPr>
          <w:rFonts w:ascii="Times New Roman" w:hAnsi="Times New Roman"/>
          <w:szCs w:val="24"/>
        </w:rPr>
        <w:t>Комисията</w:t>
      </w:r>
      <w:r w:rsidR="00C15D27" w:rsidRPr="002F78DF">
        <w:rPr>
          <w:rFonts w:ascii="Times New Roman" w:hAnsi="Times New Roman"/>
          <w:szCs w:val="24"/>
        </w:rPr>
        <w:t>, контактува и</w:t>
      </w:r>
      <w:r w:rsidR="003E1DCA" w:rsidRPr="002F78DF">
        <w:rPr>
          <w:rFonts w:ascii="Times New Roman" w:hAnsi="Times New Roman"/>
          <w:szCs w:val="24"/>
        </w:rPr>
        <w:t xml:space="preserve"> </w:t>
      </w:r>
      <w:r w:rsidR="00C15D27" w:rsidRPr="002F78DF">
        <w:rPr>
          <w:rFonts w:ascii="Times New Roman" w:hAnsi="Times New Roman"/>
          <w:szCs w:val="24"/>
        </w:rPr>
        <w:t>възлага</w:t>
      </w:r>
      <w:r w:rsidR="00243E7C" w:rsidRPr="002F78DF">
        <w:rPr>
          <w:rFonts w:ascii="Times New Roman" w:hAnsi="Times New Roman"/>
          <w:szCs w:val="24"/>
        </w:rPr>
        <w:t xml:space="preserve"> технически експертизи</w:t>
      </w:r>
      <w:r w:rsidR="000A0528" w:rsidRPr="002F78DF">
        <w:rPr>
          <w:rFonts w:ascii="Times New Roman" w:hAnsi="Times New Roman"/>
          <w:szCs w:val="24"/>
        </w:rPr>
        <w:t>,</w:t>
      </w:r>
      <w:r w:rsidR="00243E7C" w:rsidRPr="002F78DF">
        <w:rPr>
          <w:rFonts w:ascii="Times New Roman" w:hAnsi="Times New Roman"/>
          <w:szCs w:val="24"/>
        </w:rPr>
        <w:t xml:space="preserve"> и</w:t>
      </w:r>
      <w:r w:rsidR="006E21B7" w:rsidRPr="002F78DF">
        <w:rPr>
          <w:rFonts w:ascii="Times New Roman" w:hAnsi="Times New Roman"/>
          <w:szCs w:val="24"/>
        </w:rPr>
        <w:t>зисква</w:t>
      </w:r>
      <w:r w:rsidR="00243E7C" w:rsidRPr="002F78DF">
        <w:rPr>
          <w:rFonts w:ascii="Times New Roman" w:hAnsi="Times New Roman"/>
          <w:szCs w:val="24"/>
        </w:rPr>
        <w:t xml:space="preserve"> </w:t>
      </w:r>
      <w:r w:rsidR="00617B78" w:rsidRPr="002F78DF">
        <w:rPr>
          <w:rFonts w:ascii="Times New Roman" w:hAnsi="Times New Roman"/>
          <w:szCs w:val="24"/>
        </w:rPr>
        <w:t>анализи</w:t>
      </w:r>
      <w:r w:rsidR="006E21B7" w:rsidRPr="002F78DF">
        <w:rPr>
          <w:rFonts w:ascii="Times New Roman" w:hAnsi="Times New Roman"/>
          <w:szCs w:val="24"/>
        </w:rPr>
        <w:t xml:space="preserve"> и становища от</w:t>
      </w:r>
      <w:r w:rsidR="003E1DCA" w:rsidRPr="002F78DF">
        <w:rPr>
          <w:rFonts w:ascii="Times New Roman" w:hAnsi="Times New Roman"/>
          <w:szCs w:val="24"/>
        </w:rPr>
        <w:t>:</w:t>
      </w:r>
    </w:p>
    <w:p w:rsidR="0027030A" w:rsidRPr="002F78DF" w:rsidRDefault="0027030A" w:rsidP="002F78DF">
      <w:pPr>
        <w:pStyle w:val="zSisennys"/>
        <w:numPr>
          <w:ilvl w:val="0"/>
          <w:numId w:val="2"/>
        </w:numPr>
        <w:spacing w:after="0" w:line="288" w:lineRule="auto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lastRenderedPageBreak/>
        <w:t>Научно изслед</w:t>
      </w:r>
      <w:r w:rsidR="00022CAD" w:rsidRPr="002F78DF">
        <w:rPr>
          <w:rFonts w:ascii="Times New Roman" w:hAnsi="Times New Roman"/>
          <w:sz w:val="24"/>
          <w:szCs w:val="24"/>
          <w:lang w:val="bg-BG"/>
        </w:rPr>
        <w:t>ователски институт по транспорт</w:t>
      </w:r>
      <w:r w:rsidR="00714B6F" w:rsidRPr="002F78DF">
        <w:rPr>
          <w:rFonts w:ascii="Times New Roman" w:hAnsi="Times New Roman"/>
          <w:sz w:val="24"/>
          <w:szCs w:val="24"/>
          <w:lang w:val="bg-BG"/>
        </w:rPr>
        <w:t>а</w:t>
      </w:r>
      <w:r w:rsidRPr="002F78DF">
        <w:rPr>
          <w:rFonts w:ascii="Times New Roman" w:hAnsi="Times New Roman"/>
          <w:sz w:val="24"/>
          <w:szCs w:val="24"/>
          <w:lang w:val="bg-BG"/>
        </w:rPr>
        <w:t>;</w:t>
      </w:r>
    </w:p>
    <w:p w:rsidR="0027030A" w:rsidRPr="002F78DF" w:rsidRDefault="0027030A" w:rsidP="002F78DF">
      <w:pPr>
        <w:pStyle w:val="zSisennys"/>
        <w:numPr>
          <w:ilvl w:val="0"/>
          <w:numId w:val="2"/>
        </w:numPr>
        <w:spacing w:after="0" w:line="288" w:lineRule="auto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t>Т</w:t>
      </w:r>
      <w:r w:rsidR="00022CAD" w:rsidRPr="002F78DF">
        <w:rPr>
          <w:rFonts w:ascii="Times New Roman" w:hAnsi="Times New Roman"/>
          <w:sz w:val="24"/>
          <w:szCs w:val="24"/>
          <w:lang w:val="bg-BG"/>
        </w:rPr>
        <w:t>ехнически университет - София</w:t>
      </w:r>
      <w:r w:rsidRPr="002F78DF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7030A" w:rsidRPr="002F78DF" w:rsidRDefault="00022CAD" w:rsidP="002F78DF">
      <w:pPr>
        <w:pStyle w:val="zSisennys"/>
        <w:numPr>
          <w:ilvl w:val="0"/>
          <w:numId w:val="2"/>
        </w:numPr>
        <w:spacing w:after="0" w:line="288" w:lineRule="auto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t>Висше транспортно училище „Тодор Каблешков”</w:t>
      </w:r>
      <w:r w:rsidR="0027030A" w:rsidRPr="002F78DF">
        <w:rPr>
          <w:rFonts w:ascii="Times New Roman" w:hAnsi="Times New Roman"/>
          <w:sz w:val="24"/>
          <w:szCs w:val="24"/>
          <w:lang w:val="bg-BG"/>
        </w:rPr>
        <w:t>;</w:t>
      </w:r>
    </w:p>
    <w:p w:rsidR="007169D5" w:rsidRPr="002F78DF" w:rsidRDefault="007169D5" w:rsidP="002F78DF">
      <w:pPr>
        <w:pStyle w:val="zSisennys"/>
        <w:numPr>
          <w:ilvl w:val="0"/>
          <w:numId w:val="2"/>
        </w:numPr>
        <w:spacing w:after="0" w:line="288" w:lineRule="auto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t>Професионални центрове за обучение на железопътни кадри;</w:t>
      </w:r>
    </w:p>
    <w:p w:rsidR="008C5F2D" w:rsidRPr="002F78DF" w:rsidRDefault="008C5F2D" w:rsidP="002F78DF">
      <w:pPr>
        <w:pStyle w:val="zSisennys"/>
        <w:numPr>
          <w:ilvl w:val="0"/>
          <w:numId w:val="2"/>
        </w:numPr>
        <w:spacing w:after="0" w:line="288" w:lineRule="auto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t>Българска академия на науките;</w:t>
      </w:r>
    </w:p>
    <w:p w:rsidR="007169D5" w:rsidRPr="002F78DF" w:rsidRDefault="00C5606E" w:rsidP="002F78DF">
      <w:pPr>
        <w:pStyle w:val="zSisennys"/>
        <w:numPr>
          <w:ilvl w:val="0"/>
          <w:numId w:val="2"/>
        </w:numPr>
        <w:spacing w:after="0" w:line="288" w:lineRule="auto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t>Национални</w:t>
      </w:r>
      <w:r w:rsidR="00247BE8" w:rsidRPr="002F78DF">
        <w:rPr>
          <w:rFonts w:ascii="Times New Roman" w:hAnsi="Times New Roman"/>
          <w:sz w:val="24"/>
          <w:szCs w:val="24"/>
          <w:lang w:val="bg-BG"/>
        </w:rPr>
        <w:t xml:space="preserve"> многопрофилни транспортни болници в страната</w:t>
      </w:r>
      <w:r w:rsidR="007169D5" w:rsidRPr="002F78DF">
        <w:rPr>
          <w:rFonts w:ascii="Times New Roman" w:hAnsi="Times New Roman"/>
          <w:sz w:val="24"/>
          <w:szCs w:val="24"/>
          <w:lang w:val="bg-BG"/>
        </w:rPr>
        <w:t>;</w:t>
      </w:r>
    </w:p>
    <w:p w:rsidR="00C5606E" w:rsidRPr="002F78DF" w:rsidRDefault="00C5606E" w:rsidP="002F78DF">
      <w:pPr>
        <w:pStyle w:val="zSisennys"/>
        <w:numPr>
          <w:ilvl w:val="0"/>
          <w:numId w:val="2"/>
        </w:numPr>
        <w:spacing w:after="0" w:line="288" w:lineRule="auto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t>Лаборатория за пожарна безопасност;</w:t>
      </w:r>
    </w:p>
    <w:p w:rsidR="008C5F2D" w:rsidRPr="002F78DF" w:rsidRDefault="00D00FF3" w:rsidP="002F78DF">
      <w:pPr>
        <w:pStyle w:val="zSisennys"/>
        <w:numPr>
          <w:ilvl w:val="0"/>
          <w:numId w:val="2"/>
        </w:numPr>
        <w:spacing w:after="0" w:line="288" w:lineRule="auto"/>
        <w:rPr>
          <w:rFonts w:ascii="Times New Roman" w:hAnsi="Times New Roman"/>
          <w:sz w:val="24"/>
          <w:szCs w:val="24"/>
          <w:lang w:val="bg-BG"/>
        </w:rPr>
      </w:pPr>
      <w:r w:rsidRPr="002F78DF">
        <w:rPr>
          <w:rFonts w:ascii="Times New Roman" w:hAnsi="Times New Roman"/>
          <w:sz w:val="24"/>
          <w:szCs w:val="24"/>
          <w:lang w:val="bg-BG"/>
        </w:rPr>
        <w:t>Д</w:t>
      </w:r>
      <w:r w:rsidR="002130F9" w:rsidRPr="002F78DF">
        <w:rPr>
          <w:rFonts w:ascii="Times New Roman" w:hAnsi="Times New Roman"/>
          <w:sz w:val="24"/>
          <w:szCs w:val="24"/>
          <w:lang w:val="bg-BG"/>
        </w:rPr>
        <w:t>руги инсти</w:t>
      </w:r>
      <w:r w:rsidR="008C5F2D" w:rsidRPr="002F78DF">
        <w:rPr>
          <w:rFonts w:ascii="Times New Roman" w:hAnsi="Times New Roman"/>
          <w:sz w:val="24"/>
          <w:szCs w:val="24"/>
          <w:lang w:val="bg-BG"/>
        </w:rPr>
        <w:t>туции за всеки конкретен случай.</w:t>
      </w:r>
    </w:p>
    <w:p w:rsidR="00D00FF3" w:rsidRPr="002F78DF" w:rsidRDefault="00D00FF3" w:rsidP="002F78DF">
      <w:pPr>
        <w:spacing w:line="288" w:lineRule="auto"/>
        <w:jc w:val="center"/>
        <w:rPr>
          <w:rFonts w:ascii="Times New Roman" w:hAnsi="Times New Roman"/>
          <w:b/>
          <w:szCs w:val="24"/>
        </w:rPr>
      </w:pPr>
    </w:p>
    <w:p w:rsidR="00764B7C" w:rsidRPr="002F78DF" w:rsidRDefault="0055137A" w:rsidP="002F78DF">
      <w:pPr>
        <w:spacing w:line="288" w:lineRule="auto"/>
        <w:jc w:val="center"/>
        <w:rPr>
          <w:rFonts w:ascii="Times New Roman" w:hAnsi="Times New Roman"/>
          <w:b/>
          <w:szCs w:val="24"/>
        </w:rPr>
      </w:pPr>
      <w:r w:rsidRPr="002F78DF">
        <w:rPr>
          <w:rFonts w:ascii="Times New Roman" w:hAnsi="Times New Roman"/>
          <w:b/>
          <w:noProof/>
          <w:szCs w:val="24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margin">
              <wp:posOffset>-20320</wp:posOffset>
            </wp:positionH>
            <wp:positionV relativeFrom="paragraph">
              <wp:posOffset>327660</wp:posOffset>
            </wp:positionV>
            <wp:extent cx="5705475" cy="2179320"/>
            <wp:effectExtent l="0" t="38100" r="0" b="0"/>
            <wp:wrapSquare wrapText="bothSides"/>
            <wp:docPr id="1221" name="Organization Chart 12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anchor>
        </w:drawing>
      </w:r>
      <w:r w:rsidR="00F75A41" w:rsidRPr="002F78DF">
        <w:rPr>
          <w:rFonts w:ascii="Times New Roman" w:hAnsi="Times New Roman"/>
          <w:b/>
          <w:szCs w:val="24"/>
        </w:rPr>
        <w:t>Структура на комисията за разследване</w:t>
      </w:r>
      <w:r w:rsidR="00515E82" w:rsidRPr="002F78DF">
        <w:rPr>
          <w:rFonts w:ascii="Times New Roman" w:hAnsi="Times New Roman"/>
          <w:b/>
          <w:szCs w:val="24"/>
        </w:rPr>
        <w:t xml:space="preserve"> на железопътни събити</w:t>
      </w:r>
      <w:r w:rsidR="009A34DB" w:rsidRPr="002F78DF">
        <w:rPr>
          <w:rFonts w:ascii="Times New Roman" w:hAnsi="Times New Roman"/>
          <w:b/>
          <w:szCs w:val="24"/>
        </w:rPr>
        <w:t>я</w:t>
      </w:r>
      <w:bookmarkStart w:id="25" w:name="_Toc398276622"/>
    </w:p>
    <w:p w:rsidR="008656B1" w:rsidRPr="002F78DF" w:rsidRDefault="00AA75EE" w:rsidP="006F5AEC">
      <w:pPr>
        <w:pStyle w:val="2"/>
        <w:numPr>
          <w:ilvl w:val="1"/>
          <w:numId w:val="9"/>
        </w:numPr>
        <w:spacing w:before="240" w:line="288" w:lineRule="auto"/>
        <w:ind w:hanging="562"/>
        <w:rPr>
          <w:szCs w:val="24"/>
        </w:rPr>
      </w:pPr>
      <w:r w:rsidRPr="002F78DF">
        <w:rPr>
          <w:b w:val="0"/>
          <w:szCs w:val="24"/>
        </w:rPr>
        <w:t xml:space="preserve"> </w:t>
      </w:r>
      <w:bookmarkStart w:id="26" w:name="_Toc48847330"/>
      <w:r w:rsidR="008656B1" w:rsidRPr="002F78DF">
        <w:rPr>
          <w:szCs w:val="24"/>
        </w:rPr>
        <w:t>Процес на разследване и подход на разследващия орган</w:t>
      </w:r>
      <w:bookmarkEnd w:id="25"/>
      <w:bookmarkEnd w:id="26"/>
    </w:p>
    <w:p w:rsidR="00C465CB" w:rsidRPr="002F78DF" w:rsidRDefault="00F700DB" w:rsidP="002F78DF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След получено уведомление за възникнало произшествие ръководителят на НБРПЖТ, анализира и класифицира железопътното събитие и взема решение за предприемане на разследване, създава организация за своевременно отпътуване за мястото на произшествието. Ако на място са пристигнали и органи на досъдебното производство и МВР, създава се организация за </w:t>
      </w:r>
      <w:r w:rsidR="00C465CB" w:rsidRPr="002F78DF">
        <w:rPr>
          <w:rFonts w:ascii="Times New Roman" w:hAnsi="Times New Roman"/>
          <w:szCs w:val="24"/>
        </w:rPr>
        <w:t>независими</w:t>
      </w:r>
      <w:r w:rsidRPr="002F78DF">
        <w:rPr>
          <w:rFonts w:ascii="Times New Roman" w:hAnsi="Times New Roman"/>
          <w:szCs w:val="24"/>
        </w:rPr>
        <w:t xml:space="preserve"> огледи, сваляне на снимков материал, кон</w:t>
      </w:r>
      <w:r w:rsidR="00C465CB" w:rsidRPr="002F78DF">
        <w:rPr>
          <w:rFonts w:ascii="Times New Roman" w:hAnsi="Times New Roman"/>
          <w:szCs w:val="24"/>
        </w:rPr>
        <w:t>тролирано преместване на отделно увредени</w:t>
      </w:r>
      <w:r w:rsidRPr="002F78DF">
        <w:rPr>
          <w:rFonts w:ascii="Times New Roman" w:hAnsi="Times New Roman"/>
          <w:szCs w:val="24"/>
        </w:rPr>
        <w:t xml:space="preserve"> елементи и детайли на железопътната инфраструктура и подвижния състав. Когато има пострадал (персонал </w:t>
      </w:r>
      <w:r w:rsidR="00C465CB" w:rsidRPr="002F78DF">
        <w:rPr>
          <w:rFonts w:ascii="Times New Roman" w:hAnsi="Times New Roman"/>
          <w:szCs w:val="24"/>
        </w:rPr>
        <w:t>и/или</w:t>
      </w:r>
      <w:r w:rsidRPr="002F78DF">
        <w:rPr>
          <w:rFonts w:ascii="Times New Roman" w:hAnsi="Times New Roman"/>
          <w:szCs w:val="24"/>
        </w:rPr>
        <w:t xml:space="preserve"> </w:t>
      </w:r>
      <w:r w:rsidR="00C465CB" w:rsidRPr="002F78DF">
        <w:rPr>
          <w:rFonts w:ascii="Times New Roman" w:hAnsi="Times New Roman"/>
          <w:szCs w:val="24"/>
        </w:rPr>
        <w:t>пътници) на екипите</w:t>
      </w:r>
      <w:r w:rsidRPr="002F78DF">
        <w:rPr>
          <w:rFonts w:ascii="Times New Roman" w:hAnsi="Times New Roman"/>
          <w:szCs w:val="24"/>
        </w:rPr>
        <w:t xml:space="preserve"> на </w:t>
      </w:r>
      <w:r w:rsidR="00C465CB" w:rsidRPr="002F78DF">
        <w:rPr>
          <w:rFonts w:ascii="Times New Roman" w:hAnsi="Times New Roman"/>
          <w:szCs w:val="24"/>
        </w:rPr>
        <w:t>спешна медицинска помощ се предоставя възможност да окажат помощ на пострадалите и след което разследващите започват огледи и другите разписани техники в процедурите за разследване. Провеждат се интервюта с персонала при възможност с пътници и очевидци.</w:t>
      </w:r>
      <w:r w:rsidRPr="002F78DF">
        <w:rPr>
          <w:rFonts w:ascii="Times New Roman" w:hAnsi="Times New Roman"/>
          <w:szCs w:val="24"/>
        </w:rPr>
        <w:t xml:space="preserve"> </w:t>
      </w:r>
    </w:p>
    <w:p w:rsidR="00485232" w:rsidRPr="006F5AEC" w:rsidRDefault="00C465CB" w:rsidP="006F5AEC">
      <w:pPr>
        <w:spacing w:line="288" w:lineRule="auto"/>
        <w:ind w:firstLine="720"/>
        <w:jc w:val="both"/>
        <w:rPr>
          <w:rFonts w:ascii="Times New Roman" w:hAnsi="Times New Roman"/>
          <w:szCs w:val="24"/>
          <w:lang w:val="ru-RU"/>
        </w:rPr>
      </w:pPr>
      <w:r w:rsidRPr="002F78DF">
        <w:rPr>
          <w:rFonts w:ascii="Times New Roman" w:hAnsi="Times New Roman"/>
          <w:szCs w:val="24"/>
        </w:rPr>
        <w:t>Р</w:t>
      </w:r>
      <w:r w:rsidR="003663A0" w:rsidRPr="002F78DF">
        <w:rPr>
          <w:rFonts w:ascii="Times New Roman" w:hAnsi="Times New Roman"/>
          <w:szCs w:val="24"/>
        </w:rPr>
        <w:t>ъководителя</w:t>
      </w:r>
      <w:r w:rsidRPr="002F78DF">
        <w:rPr>
          <w:rFonts w:ascii="Times New Roman" w:hAnsi="Times New Roman"/>
          <w:szCs w:val="24"/>
        </w:rPr>
        <w:t xml:space="preserve"> на НБРПЖТ назначава</w:t>
      </w:r>
      <w:r w:rsidR="00F700DB" w:rsidRPr="002F78DF">
        <w:rPr>
          <w:rFonts w:ascii="Times New Roman" w:hAnsi="Times New Roman"/>
          <w:szCs w:val="24"/>
        </w:rPr>
        <w:t xml:space="preserve"> комисия за разследване на произшествието. Комисията се ръководи от</w:t>
      </w:r>
      <w:r w:rsidR="003663A0" w:rsidRPr="002F78DF">
        <w:rPr>
          <w:rFonts w:ascii="Times New Roman" w:hAnsi="Times New Roman"/>
          <w:szCs w:val="24"/>
        </w:rPr>
        <w:t xml:space="preserve"> ръководителя на НБРПЖТ</w:t>
      </w:r>
      <w:r w:rsidR="00F700DB" w:rsidRPr="002F78DF">
        <w:rPr>
          <w:rFonts w:ascii="Times New Roman" w:hAnsi="Times New Roman"/>
          <w:szCs w:val="24"/>
        </w:rPr>
        <w:t>. В комисията се включват независими външни експерти с относимост предвид вида на разследваното събитие.</w:t>
      </w:r>
      <w:r w:rsidR="00485232" w:rsidRPr="002F78DF">
        <w:rPr>
          <w:rFonts w:ascii="Times New Roman" w:hAnsi="Times New Roman"/>
          <w:szCs w:val="24"/>
        </w:rPr>
        <w:t xml:space="preserve"> </w:t>
      </w:r>
      <w:r w:rsidR="003663A0" w:rsidRPr="002F78DF">
        <w:rPr>
          <w:rFonts w:ascii="Times New Roman" w:hAnsi="Times New Roman"/>
          <w:szCs w:val="24"/>
        </w:rPr>
        <w:t>П</w:t>
      </w:r>
      <w:r w:rsidR="00DC4F7C" w:rsidRPr="002F78DF">
        <w:rPr>
          <w:rFonts w:ascii="Times New Roman" w:hAnsi="Times New Roman"/>
          <w:szCs w:val="24"/>
        </w:rPr>
        <w:t>ри</w:t>
      </w:r>
      <w:r w:rsidR="009A7AC2" w:rsidRPr="002F78DF">
        <w:rPr>
          <w:rFonts w:ascii="Times New Roman" w:hAnsi="Times New Roman"/>
          <w:szCs w:val="24"/>
        </w:rPr>
        <w:t xml:space="preserve"> взе</w:t>
      </w:r>
      <w:r w:rsidR="00DC4F7C" w:rsidRPr="002F78DF">
        <w:rPr>
          <w:rFonts w:ascii="Times New Roman" w:hAnsi="Times New Roman"/>
          <w:szCs w:val="24"/>
        </w:rPr>
        <w:t>мане на решение за започване на разследване</w:t>
      </w:r>
      <w:r w:rsidR="006F5AEC" w:rsidRPr="006F5AEC">
        <w:rPr>
          <w:rFonts w:ascii="Times New Roman" w:hAnsi="Times New Roman"/>
          <w:szCs w:val="24"/>
          <w:lang w:val="ru-RU"/>
        </w:rPr>
        <w:t xml:space="preserve"> </w:t>
      </w:r>
      <w:r w:rsidR="003663A0" w:rsidRPr="002F78DF">
        <w:rPr>
          <w:rFonts w:ascii="Times New Roman" w:hAnsi="Times New Roman"/>
          <w:szCs w:val="24"/>
        </w:rPr>
        <w:t xml:space="preserve">ръководителя на НБРПЖТ, </w:t>
      </w:r>
      <w:r w:rsidR="006D2520" w:rsidRPr="002F78DF">
        <w:rPr>
          <w:rFonts w:ascii="Times New Roman" w:hAnsi="Times New Roman"/>
          <w:szCs w:val="24"/>
        </w:rPr>
        <w:t>уведомява</w:t>
      </w:r>
      <w:r w:rsidR="00707AFD" w:rsidRPr="002F78DF">
        <w:rPr>
          <w:rFonts w:ascii="Times New Roman" w:hAnsi="Times New Roman"/>
          <w:szCs w:val="24"/>
        </w:rPr>
        <w:t xml:space="preserve"> </w:t>
      </w:r>
      <w:r w:rsidR="00485232" w:rsidRPr="002F78DF">
        <w:rPr>
          <w:rFonts w:ascii="Times New Roman" w:hAnsi="Times New Roman"/>
          <w:szCs w:val="24"/>
        </w:rPr>
        <w:t xml:space="preserve">всички </w:t>
      </w:r>
      <w:r w:rsidR="00175C28" w:rsidRPr="002F78DF">
        <w:rPr>
          <w:rFonts w:ascii="Times New Roman" w:hAnsi="Times New Roman"/>
          <w:szCs w:val="24"/>
        </w:rPr>
        <w:t xml:space="preserve">заинтересовани </w:t>
      </w:r>
      <w:r w:rsidR="006F619F" w:rsidRPr="002F78DF">
        <w:rPr>
          <w:rFonts w:ascii="Times New Roman" w:hAnsi="Times New Roman"/>
          <w:szCs w:val="24"/>
        </w:rPr>
        <w:t>субекти</w:t>
      </w:r>
      <w:r w:rsidR="00D2171E" w:rsidRPr="002F78DF">
        <w:rPr>
          <w:rFonts w:ascii="Times New Roman" w:hAnsi="Times New Roman"/>
          <w:szCs w:val="24"/>
        </w:rPr>
        <w:t xml:space="preserve"> в събитието</w:t>
      </w:r>
      <w:r w:rsidR="00173834" w:rsidRPr="002F78DF">
        <w:rPr>
          <w:rFonts w:ascii="Times New Roman" w:hAnsi="Times New Roman"/>
          <w:szCs w:val="24"/>
        </w:rPr>
        <w:t xml:space="preserve">. </w:t>
      </w:r>
      <w:r w:rsidR="00671187" w:rsidRPr="002F78DF">
        <w:rPr>
          <w:rFonts w:ascii="Times New Roman" w:hAnsi="Times New Roman"/>
          <w:szCs w:val="24"/>
        </w:rPr>
        <w:t>В срок до седмица с</w:t>
      </w:r>
      <w:r w:rsidR="00FB0AB4" w:rsidRPr="002F78DF">
        <w:rPr>
          <w:rFonts w:ascii="Times New Roman" w:hAnsi="Times New Roman"/>
          <w:szCs w:val="24"/>
        </w:rPr>
        <w:t xml:space="preserve">лед </w:t>
      </w:r>
      <w:r w:rsidR="00CB64E4" w:rsidRPr="002F78DF">
        <w:rPr>
          <w:rFonts w:ascii="Times New Roman" w:hAnsi="Times New Roman"/>
          <w:szCs w:val="24"/>
        </w:rPr>
        <w:t>започване на разследване</w:t>
      </w:r>
      <w:r w:rsidR="00970FC7" w:rsidRPr="002F78DF">
        <w:rPr>
          <w:rFonts w:ascii="Times New Roman" w:hAnsi="Times New Roman"/>
          <w:szCs w:val="24"/>
        </w:rPr>
        <w:t>то</w:t>
      </w:r>
      <w:r w:rsidR="006F619F" w:rsidRPr="002F78DF">
        <w:rPr>
          <w:rFonts w:ascii="Times New Roman" w:hAnsi="Times New Roman"/>
          <w:szCs w:val="24"/>
        </w:rPr>
        <w:t xml:space="preserve">, </w:t>
      </w:r>
      <w:r w:rsidR="00D85D05" w:rsidRPr="002F78DF">
        <w:rPr>
          <w:rFonts w:ascii="Times New Roman" w:hAnsi="Times New Roman"/>
          <w:szCs w:val="24"/>
        </w:rPr>
        <w:t xml:space="preserve">информира </w:t>
      </w:r>
      <w:r w:rsidR="00970FC7" w:rsidRPr="002F78DF">
        <w:rPr>
          <w:rFonts w:ascii="Times New Roman" w:hAnsi="Times New Roman"/>
          <w:szCs w:val="24"/>
        </w:rPr>
        <w:t xml:space="preserve">писмено </w:t>
      </w:r>
      <w:r w:rsidR="006F619F" w:rsidRPr="002F78DF">
        <w:rPr>
          <w:rFonts w:ascii="Times New Roman" w:hAnsi="Times New Roman"/>
          <w:szCs w:val="24"/>
        </w:rPr>
        <w:t xml:space="preserve">Агенцията за </w:t>
      </w:r>
      <w:r w:rsidR="006F619F" w:rsidRPr="002F78DF">
        <w:rPr>
          <w:rFonts w:ascii="Times New Roman" w:hAnsi="Times New Roman"/>
          <w:szCs w:val="24"/>
        </w:rPr>
        <w:lastRenderedPageBreak/>
        <w:t>железопътен транспорт на Европейския съюз</w:t>
      </w:r>
      <w:r w:rsidR="00671187" w:rsidRPr="002F78DF">
        <w:rPr>
          <w:rFonts w:ascii="Times New Roman" w:hAnsi="Times New Roman"/>
          <w:szCs w:val="24"/>
        </w:rPr>
        <w:t xml:space="preserve"> </w:t>
      </w:r>
      <w:r w:rsidR="00D2171E" w:rsidRPr="002F78DF">
        <w:rPr>
          <w:rFonts w:ascii="Times New Roman" w:hAnsi="Times New Roman"/>
          <w:szCs w:val="24"/>
        </w:rPr>
        <w:t>за предприе</w:t>
      </w:r>
      <w:r w:rsidR="006F619F" w:rsidRPr="002F78DF">
        <w:rPr>
          <w:rFonts w:ascii="Times New Roman" w:hAnsi="Times New Roman"/>
          <w:szCs w:val="24"/>
        </w:rPr>
        <w:t>мане</w:t>
      </w:r>
      <w:r w:rsidR="00D2171E" w:rsidRPr="002F78DF">
        <w:rPr>
          <w:rFonts w:ascii="Times New Roman" w:hAnsi="Times New Roman"/>
          <w:szCs w:val="24"/>
        </w:rPr>
        <w:t xml:space="preserve"> </w:t>
      </w:r>
      <w:r w:rsidR="003663A0" w:rsidRPr="002F78DF">
        <w:rPr>
          <w:rFonts w:ascii="Times New Roman" w:hAnsi="Times New Roman"/>
          <w:szCs w:val="24"/>
        </w:rPr>
        <w:t xml:space="preserve">на </w:t>
      </w:r>
      <w:r w:rsidR="00D2171E" w:rsidRPr="002F78DF">
        <w:rPr>
          <w:rFonts w:ascii="Times New Roman" w:hAnsi="Times New Roman"/>
          <w:szCs w:val="24"/>
        </w:rPr>
        <w:t>разследване</w:t>
      </w:r>
      <w:r w:rsidR="00D85D05" w:rsidRPr="002F78DF">
        <w:rPr>
          <w:rFonts w:ascii="Times New Roman" w:hAnsi="Times New Roman"/>
          <w:szCs w:val="24"/>
        </w:rPr>
        <w:t xml:space="preserve"> </w:t>
      </w:r>
      <w:r w:rsidR="006F619F" w:rsidRPr="002F78DF">
        <w:rPr>
          <w:rFonts w:ascii="Times New Roman" w:hAnsi="Times New Roman"/>
          <w:szCs w:val="24"/>
        </w:rPr>
        <w:t>чрез системата за оповестяване</w:t>
      </w:r>
      <w:r w:rsidR="00CB64E4" w:rsidRPr="002F78DF">
        <w:rPr>
          <w:rFonts w:ascii="Times New Roman" w:hAnsi="Times New Roman"/>
          <w:szCs w:val="24"/>
        </w:rPr>
        <w:t>.</w:t>
      </w:r>
    </w:p>
    <w:p w:rsidR="002242D7" w:rsidRPr="002F78DF" w:rsidRDefault="00D85D05" w:rsidP="002F78DF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Председателят </w:t>
      </w:r>
      <w:r w:rsidR="00DC4F7C" w:rsidRPr="002F78DF">
        <w:rPr>
          <w:rFonts w:ascii="Times New Roman" w:hAnsi="Times New Roman"/>
          <w:szCs w:val="24"/>
        </w:rPr>
        <w:t xml:space="preserve">на комисията </w:t>
      </w:r>
      <w:r w:rsidR="00970FC7" w:rsidRPr="002F78DF">
        <w:rPr>
          <w:rFonts w:ascii="Times New Roman" w:hAnsi="Times New Roman"/>
          <w:szCs w:val="24"/>
        </w:rPr>
        <w:t xml:space="preserve">ръководи и </w:t>
      </w:r>
      <w:r w:rsidRPr="002F78DF">
        <w:rPr>
          <w:rFonts w:ascii="Times New Roman" w:hAnsi="Times New Roman"/>
          <w:szCs w:val="24"/>
        </w:rPr>
        <w:t>координира дей</w:t>
      </w:r>
      <w:r w:rsidR="006F619F" w:rsidRPr="002F78DF">
        <w:rPr>
          <w:rFonts w:ascii="Times New Roman" w:hAnsi="Times New Roman"/>
          <w:szCs w:val="24"/>
        </w:rPr>
        <w:t>ностите</w:t>
      </w:r>
      <w:r w:rsidR="00DC4F7C" w:rsidRPr="002F78DF">
        <w:rPr>
          <w:rFonts w:ascii="Times New Roman" w:hAnsi="Times New Roman"/>
          <w:szCs w:val="24"/>
        </w:rPr>
        <w:t xml:space="preserve"> по</w:t>
      </w:r>
      <w:r w:rsidR="00970FC7" w:rsidRPr="002F78DF">
        <w:rPr>
          <w:rFonts w:ascii="Times New Roman" w:hAnsi="Times New Roman"/>
          <w:szCs w:val="24"/>
        </w:rPr>
        <w:t xml:space="preserve"> разследване</w:t>
      </w:r>
      <w:r w:rsidR="00DC4F7C" w:rsidRPr="002F78DF">
        <w:rPr>
          <w:rFonts w:ascii="Times New Roman" w:hAnsi="Times New Roman"/>
          <w:szCs w:val="24"/>
        </w:rPr>
        <w:t>то независимо от</w:t>
      </w:r>
      <w:r w:rsidRPr="002F78DF">
        <w:rPr>
          <w:rFonts w:ascii="Times New Roman" w:hAnsi="Times New Roman"/>
          <w:szCs w:val="24"/>
        </w:rPr>
        <w:t xml:space="preserve"> органи</w:t>
      </w:r>
      <w:r w:rsidR="00707AFD" w:rsidRPr="002F78DF">
        <w:rPr>
          <w:rFonts w:ascii="Times New Roman" w:hAnsi="Times New Roman"/>
          <w:szCs w:val="24"/>
        </w:rPr>
        <w:t>те на досъдебното производство</w:t>
      </w:r>
      <w:r w:rsidRPr="002F78DF">
        <w:rPr>
          <w:rFonts w:ascii="Times New Roman" w:hAnsi="Times New Roman"/>
          <w:szCs w:val="24"/>
        </w:rPr>
        <w:t xml:space="preserve"> </w:t>
      </w:r>
      <w:r w:rsidR="00053067" w:rsidRPr="002F78DF">
        <w:rPr>
          <w:rFonts w:ascii="Times New Roman" w:hAnsi="Times New Roman"/>
          <w:szCs w:val="24"/>
        </w:rPr>
        <w:t>–</w:t>
      </w:r>
      <w:r w:rsidR="00671187" w:rsidRPr="002F78DF">
        <w:rPr>
          <w:rFonts w:ascii="Times New Roman" w:hAnsi="Times New Roman"/>
          <w:szCs w:val="24"/>
        </w:rPr>
        <w:t xml:space="preserve"> </w:t>
      </w:r>
      <w:r w:rsidRPr="002F78DF">
        <w:rPr>
          <w:rFonts w:ascii="Times New Roman" w:hAnsi="Times New Roman"/>
          <w:szCs w:val="24"/>
        </w:rPr>
        <w:t xml:space="preserve">Прокуратура, </w:t>
      </w:r>
      <w:r w:rsidR="003663A0" w:rsidRPr="002F78DF">
        <w:rPr>
          <w:rFonts w:ascii="Times New Roman" w:hAnsi="Times New Roman"/>
          <w:szCs w:val="24"/>
        </w:rPr>
        <w:t>Следствените органи и</w:t>
      </w:r>
      <w:r w:rsidR="00707AFD" w:rsidRPr="002F78DF">
        <w:rPr>
          <w:rFonts w:ascii="Times New Roman" w:hAnsi="Times New Roman"/>
          <w:szCs w:val="24"/>
        </w:rPr>
        <w:t xml:space="preserve"> </w:t>
      </w:r>
      <w:r w:rsidR="003663A0" w:rsidRPr="002F78DF">
        <w:rPr>
          <w:rFonts w:ascii="Times New Roman" w:hAnsi="Times New Roman"/>
          <w:szCs w:val="24"/>
        </w:rPr>
        <w:t>МВР</w:t>
      </w:r>
      <w:r w:rsidRPr="002F78DF">
        <w:rPr>
          <w:rFonts w:ascii="Times New Roman" w:hAnsi="Times New Roman"/>
          <w:szCs w:val="24"/>
        </w:rPr>
        <w:t xml:space="preserve"> с оглед</w:t>
      </w:r>
      <w:r w:rsidR="003663A0" w:rsidRPr="002F78DF">
        <w:rPr>
          <w:rFonts w:ascii="Times New Roman" w:hAnsi="Times New Roman"/>
          <w:szCs w:val="24"/>
        </w:rPr>
        <w:t xml:space="preserve"> спазване изискванията на нормативната уредба</w:t>
      </w:r>
      <w:r w:rsidRPr="002F78DF">
        <w:rPr>
          <w:rFonts w:ascii="Times New Roman" w:hAnsi="Times New Roman"/>
          <w:szCs w:val="24"/>
        </w:rPr>
        <w:t xml:space="preserve"> за изв</w:t>
      </w:r>
      <w:r w:rsidR="00DC4F7C" w:rsidRPr="002F78DF">
        <w:rPr>
          <w:rFonts w:ascii="Times New Roman" w:hAnsi="Times New Roman"/>
          <w:szCs w:val="24"/>
        </w:rPr>
        <w:t>ършване на независимо</w:t>
      </w:r>
      <w:r w:rsidRPr="002F78DF">
        <w:rPr>
          <w:rFonts w:ascii="Times New Roman" w:hAnsi="Times New Roman"/>
          <w:szCs w:val="24"/>
        </w:rPr>
        <w:t xml:space="preserve"> разследване. </w:t>
      </w:r>
      <w:r w:rsidR="00727ADF" w:rsidRPr="002F78DF">
        <w:rPr>
          <w:rFonts w:ascii="Times New Roman" w:hAnsi="Times New Roman"/>
          <w:szCs w:val="24"/>
        </w:rPr>
        <w:t>Подпомага дейностите свързани с екипите на ,,Спешна медицинска помощ”, ,,Пожарна безопасност и защита на населението” (ПБиЗН)</w:t>
      </w:r>
      <w:r w:rsidR="003663A0" w:rsidRPr="002F78DF">
        <w:rPr>
          <w:rFonts w:ascii="Times New Roman" w:hAnsi="Times New Roman"/>
          <w:szCs w:val="24"/>
        </w:rPr>
        <w:t xml:space="preserve">. </w:t>
      </w:r>
      <w:r w:rsidRPr="002F78DF">
        <w:rPr>
          <w:rFonts w:ascii="Times New Roman" w:hAnsi="Times New Roman"/>
          <w:szCs w:val="24"/>
        </w:rPr>
        <w:t>Управителят на железопътната инфраструктура, железопътното предприятие</w:t>
      </w:r>
      <w:r w:rsidR="003663A0" w:rsidRPr="002F78DF">
        <w:rPr>
          <w:rFonts w:ascii="Times New Roman" w:hAnsi="Times New Roman"/>
          <w:szCs w:val="24"/>
        </w:rPr>
        <w:t>/превозвач и</w:t>
      </w:r>
      <w:r w:rsidRPr="002F78DF">
        <w:rPr>
          <w:rFonts w:ascii="Times New Roman" w:hAnsi="Times New Roman"/>
          <w:szCs w:val="24"/>
        </w:rPr>
        <w:t xml:space="preserve"> </w:t>
      </w:r>
      <w:r w:rsidR="003663A0" w:rsidRPr="002F78DF">
        <w:rPr>
          <w:rFonts w:ascii="Times New Roman" w:hAnsi="Times New Roman"/>
          <w:szCs w:val="24"/>
        </w:rPr>
        <w:t xml:space="preserve">други </w:t>
      </w:r>
      <w:r w:rsidRPr="002F78DF">
        <w:rPr>
          <w:rFonts w:ascii="Times New Roman" w:hAnsi="Times New Roman"/>
          <w:szCs w:val="24"/>
        </w:rPr>
        <w:t>участващи в събитието</w:t>
      </w:r>
      <w:r w:rsidR="00981CFF" w:rsidRPr="002F78DF">
        <w:rPr>
          <w:rFonts w:ascii="Times New Roman" w:hAnsi="Times New Roman"/>
          <w:szCs w:val="24"/>
        </w:rPr>
        <w:t xml:space="preserve"> юридически лица</w:t>
      </w:r>
      <w:r w:rsidR="003663A0" w:rsidRPr="002F78DF">
        <w:rPr>
          <w:rFonts w:ascii="Times New Roman" w:hAnsi="Times New Roman"/>
          <w:szCs w:val="24"/>
        </w:rPr>
        <w:t>,</w:t>
      </w:r>
      <w:r w:rsidR="00981CFF" w:rsidRPr="002F78DF">
        <w:rPr>
          <w:rFonts w:ascii="Times New Roman" w:hAnsi="Times New Roman"/>
          <w:szCs w:val="24"/>
        </w:rPr>
        <w:t xml:space="preserve"> предоставят на председателя на </w:t>
      </w:r>
      <w:r w:rsidR="006F619F" w:rsidRPr="002F78DF">
        <w:rPr>
          <w:rFonts w:ascii="Times New Roman" w:hAnsi="Times New Roman"/>
          <w:szCs w:val="24"/>
        </w:rPr>
        <w:t>К</w:t>
      </w:r>
      <w:r w:rsidRPr="002F78DF">
        <w:rPr>
          <w:rFonts w:ascii="Times New Roman" w:hAnsi="Times New Roman"/>
          <w:szCs w:val="24"/>
        </w:rPr>
        <w:t>омисията за разследване всички записи и разговори на персонала, участвал в управление движението на влаковете, както и всяка друга важна информация</w:t>
      </w:r>
      <w:r w:rsidR="003663A0" w:rsidRPr="002F78DF">
        <w:rPr>
          <w:rFonts w:ascii="Times New Roman" w:hAnsi="Times New Roman"/>
          <w:szCs w:val="24"/>
        </w:rPr>
        <w:t>, комуникация</w:t>
      </w:r>
      <w:r w:rsidRPr="002F78DF">
        <w:rPr>
          <w:rFonts w:ascii="Times New Roman" w:hAnsi="Times New Roman"/>
          <w:szCs w:val="24"/>
        </w:rPr>
        <w:t xml:space="preserve"> и документи, свързани с</w:t>
      </w:r>
      <w:r w:rsidR="009F7250" w:rsidRPr="002F78DF">
        <w:rPr>
          <w:rFonts w:ascii="Times New Roman" w:hAnsi="Times New Roman"/>
          <w:szCs w:val="24"/>
        </w:rPr>
        <w:t>ъс</w:t>
      </w:r>
      <w:r w:rsidRPr="002F78DF">
        <w:rPr>
          <w:rFonts w:ascii="Times New Roman" w:hAnsi="Times New Roman"/>
          <w:szCs w:val="24"/>
        </w:rPr>
        <w:t xml:space="preserve"> </w:t>
      </w:r>
      <w:r w:rsidR="00183472" w:rsidRPr="002F78DF">
        <w:rPr>
          <w:rFonts w:ascii="Times New Roman" w:hAnsi="Times New Roman"/>
          <w:szCs w:val="24"/>
        </w:rPr>
        <w:t>сигнализацията, железния път и подвижния железопътен състав</w:t>
      </w:r>
      <w:r w:rsidR="003663A0" w:rsidRPr="002F78DF">
        <w:rPr>
          <w:rFonts w:ascii="Times New Roman" w:hAnsi="Times New Roman"/>
          <w:szCs w:val="24"/>
        </w:rPr>
        <w:t xml:space="preserve">. </w:t>
      </w:r>
      <w:r w:rsidR="009A7AC2" w:rsidRPr="002F78DF">
        <w:rPr>
          <w:rFonts w:ascii="Times New Roman" w:hAnsi="Times New Roman"/>
          <w:szCs w:val="24"/>
        </w:rPr>
        <w:t>Н</w:t>
      </w:r>
      <w:r w:rsidR="00183472" w:rsidRPr="002F78DF">
        <w:rPr>
          <w:rFonts w:ascii="Times New Roman" w:hAnsi="Times New Roman"/>
          <w:szCs w:val="24"/>
        </w:rPr>
        <w:t>ационалния</w:t>
      </w:r>
      <w:r w:rsidR="009A7AC2" w:rsidRPr="002F78DF">
        <w:rPr>
          <w:rFonts w:ascii="Times New Roman" w:hAnsi="Times New Roman"/>
          <w:szCs w:val="24"/>
        </w:rPr>
        <w:t>т</w:t>
      </w:r>
      <w:r w:rsidR="00183472" w:rsidRPr="002F78DF">
        <w:rPr>
          <w:rFonts w:ascii="Times New Roman" w:hAnsi="Times New Roman"/>
          <w:szCs w:val="24"/>
        </w:rPr>
        <w:t xml:space="preserve"> орган по безопасността</w:t>
      </w:r>
      <w:r w:rsidRPr="002F78DF">
        <w:rPr>
          <w:rFonts w:ascii="Times New Roman" w:hAnsi="Times New Roman"/>
          <w:szCs w:val="24"/>
        </w:rPr>
        <w:t xml:space="preserve"> </w:t>
      </w:r>
      <w:r w:rsidR="009A7AC2" w:rsidRPr="002F78DF">
        <w:rPr>
          <w:rFonts w:ascii="Times New Roman" w:hAnsi="Times New Roman"/>
          <w:szCs w:val="24"/>
        </w:rPr>
        <w:t>(ИА</w:t>
      </w:r>
      <w:r w:rsidR="00DC4F7C" w:rsidRPr="002F78DF">
        <w:rPr>
          <w:rFonts w:ascii="Times New Roman" w:hAnsi="Times New Roman"/>
          <w:szCs w:val="24"/>
        </w:rPr>
        <w:t xml:space="preserve">ЖА) </w:t>
      </w:r>
      <w:r w:rsidRPr="002F78DF">
        <w:rPr>
          <w:rFonts w:ascii="Times New Roman" w:hAnsi="Times New Roman"/>
          <w:szCs w:val="24"/>
        </w:rPr>
        <w:t>предоставя всякаква важна информация</w:t>
      </w:r>
      <w:r w:rsidR="009A7AC2" w:rsidRPr="002F78DF">
        <w:rPr>
          <w:rFonts w:ascii="Times New Roman" w:hAnsi="Times New Roman"/>
          <w:szCs w:val="24"/>
        </w:rPr>
        <w:t>,</w:t>
      </w:r>
      <w:r w:rsidRPr="002F78DF">
        <w:rPr>
          <w:rFonts w:ascii="Times New Roman" w:hAnsi="Times New Roman"/>
          <w:szCs w:val="24"/>
        </w:rPr>
        <w:t xml:space="preserve"> </w:t>
      </w:r>
      <w:r w:rsidR="009A7AC2" w:rsidRPr="002F78DF">
        <w:rPr>
          <w:rFonts w:ascii="Times New Roman" w:hAnsi="Times New Roman"/>
          <w:szCs w:val="24"/>
        </w:rPr>
        <w:t>даваща яснота по</w:t>
      </w:r>
      <w:r w:rsidRPr="002F78DF">
        <w:rPr>
          <w:rFonts w:ascii="Times New Roman" w:hAnsi="Times New Roman"/>
          <w:szCs w:val="24"/>
        </w:rPr>
        <w:t xml:space="preserve"> разследваното произшествие или инцидент. Ко</w:t>
      </w:r>
      <w:r w:rsidR="00727ADF" w:rsidRPr="002F78DF">
        <w:rPr>
          <w:rFonts w:ascii="Times New Roman" w:hAnsi="Times New Roman"/>
          <w:szCs w:val="24"/>
        </w:rPr>
        <w:t>мисията провежда</w:t>
      </w:r>
      <w:r w:rsidR="003C3E5D" w:rsidRPr="002F78DF">
        <w:rPr>
          <w:rFonts w:ascii="Times New Roman" w:hAnsi="Times New Roman"/>
          <w:szCs w:val="24"/>
        </w:rPr>
        <w:t xml:space="preserve"> интервю</w:t>
      </w:r>
      <w:r w:rsidRPr="002F78DF">
        <w:rPr>
          <w:rFonts w:ascii="Times New Roman" w:hAnsi="Times New Roman"/>
          <w:szCs w:val="24"/>
        </w:rPr>
        <w:t xml:space="preserve"> с персонала, участвал в произшествието</w:t>
      </w:r>
      <w:r w:rsidR="003D1F66" w:rsidRPr="002F78DF">
        <w:rPr>
          <w:rFonts w:ascii="Times New Roman" w:hAnsi="Times New Roman"/>
          <w:szCs w:val="24"/>
        </w:rPr>
        <w:t>,</w:t>
      </w:r>
      <w:r w:rsidR="00183472" w:rsidRPr="002F78DF">
        <w:rPr>
          <w:rFonts w:ascii="Times New Roman" w:hAnsi="Times New Roman"/>
          <w:szCs w:val="24"/>
        </w:rPr>
        <w:t xml:space="preserve"> с</w:t>
      </w:r>
      <w:r w:rsidR="003D1F66" w:rsidRPr="002F78DF">
        <w:rPr>
          <w:rFonts w:ascii="Times New Roman" w:hAnsi="Times New Roman"/>
          <w:szCs w:val="24"/>
        </w:rPr>
        <w:t>ъс</w:t>
      </w:r>
      <w:r w:rsidR="00183472" w:rsidRPr="002F78DF">
        <w:rPr>
          <w:rFonts w:ascii="Times New Roman" w:hAnsi="Times New Roman"/>
          <w:szCs w:val="24"/>
        </w:rPr>
        <w:t xml:space="preserve"> </w:t>
      </w:r>
      <w:r w:rsidR="003D1F66" w:rsidRPr="002F78DF">
        <w:rPr>
          <w:rFonts w:ascii="Times New Roman" w:hAnsi="Times New Roman"/>
          <w:szCs w:val="24"/>
        </w:rPr>
        <w:t>свидетели и очевидци</w:t>
      </w:r>
      <w:r w:rsidR="00DC4F7C" w:rsidRPr="002F78DF">
        <w:rPr>
          <w:rFonts w:ascii="Times New Roman" w:hAnsi="Times New Roman"/>
          <w:szCs w:val="24"/>
        </w:rPr>
        <w:t xml:space="preserve"> </w:t>
      </w:r>
      <w:r w:rsidR="00183472" w:rsidRPr="002F78DF">
        <w:rPr>
          <w:rFonts w:ascii="Times New Roman" w:hAnsi="Times New Roman"/>
          <w:szCs w:val="24"/>
        </w:rPr>
        <w:t>на събитието</w:t>
      </w:r>
      <w:r w:rsidRPr="002F78DF">
        <w:rPr>
          <w:rFonts w:ascii="Times New Roman" w:hAnsi="Times New Roman"/>
          <w:szCs w:val="24"/>
        </w:rPr>
        <w:t xml:space="preserve"> и изисква писмени показания от всички юридически и физически лица, пряко и косвено свързани със събитието. Комисията получава пълната подкрепа и</w:t>
      </w:r>
      <w:r w:rsidR="003D1F66" w:rsidRPr="002F78DF">
        <w:rPr>
          <w:rFonts w:ascii="Times New Roman" w:hAnsi="Times New Roman"/>
          <w:szCs w:val="24"/>
        </w:rPr>
        <w:t xml:space="preserve"> помощ от органите на досъдебното производство</w:t>
      </w:r>
      <w:r w:rsidRPr="002F78DF">
        <w:rPr>
          <w:rFonts w:ascii="Times New Roman" w:hAnsi="Times New Roman"/>
          <w:szCs w:val="24"/>
        </w:rPr>
        <w:t xml:space="preserve"> на Прокуратура</w:t>
      </w:r>
      <w:r w:rsidR="00A14600" w:rsidRPr="002F78DF">
        <w:rPr>
          <w:rFonts w:ascii="Times New Roman" w:hAnsi="Times New Roman"/>
          <w:szCs w:val="24"/>
        </w:rPr>
        <w:t>та</w:t>
      </w:r>
      <w:r w:rsidR="003D1F66" w:rsidRPr="002F78DF">
        <w:rPr>
          <w:rFonts w:ascii="Times New Roman" w:hAnsi="Times New Roman"/>
          <w:szCs w:val="24"/>
        </w:rPr>
        <w:t>,</w:t>
      </w:r>
      <w:r w:rsidR="00183472" w:rsidRPr="002F78DF">
        <w:rPr>
          <w:rFonts w:ascii="Times New Roman" w:hAnsi="Times New Roman"/>
          <w:szCs w:val="24"/>
        </w:rPr>
        <w:t xml:space="preserve"> </w:t>
      </w:r>
      <w:r w:rsidR="003D1F66" w:rsidRPr="002F78DF">
        <w:rPr>
          <w:rFonts w:ascii="Times New Roman" w:hAnsi="Times New Roman"/>
          <w:szCs w:val="24"/>
        </w:rPr>
        <w:t>Следствените органи и МВР</w:t>
      </w:r>
      <w:r w:rsidRPr="002F78DF">
        <w:rPr>
          <w:rFonts w:ascii="Times New Roman" w:hAnsi="Times New Roman"/>
          <w:szCs w:val="24"/>
        </w:rPr>
        <w:t xml:space="preserve">, които провеждат свое паралелно </w:t>
      </w:r>
      <w:r w:rsidR="003D1F66" w:rsidRPr="002F78DF">
        <w:rPr>
          <w:rFonts w:ascii="Times New Roman" w:hAnsi="Times New Roman"/>
          <w:szCs w:val="24"/>
        </w:rPr>
        <w:t xml:space="preserve">независимо от безопасността </w:t>
      </w:r>
      <w:r w:rsidRPr="002F78DF">
        <w:rPr>
          <w:rFonts w:ascii="Times New Roman" w:hAnsi="Times New Roman"/>
          <w:szCs w:val="24"/>
        </w:rPr>
        <w:t xml:space="preserve">разследване, съгласно изискванията на </w:t>
      </w:r>
      <w:r w:rsidR="00183472" w:rsidRPr="002F78DF">
        <w:rPr>
          <w:rFonts w:ascii="Times New Roman" w:hAnsi="Times New Roman"/>
          <w:szCs w:val="24"/>
        </w:rPr>
        <w:t>Наказателно-процесуалния кодекс (НПК)</w:t>
      </w:r>
      <w:r w:rsidR="009F7250" w:rsidRPr="002F78DF">
        <w:rPr>
          <w:rFonts w:ascii="Times New Roman" w:hAnsi="Times New Roman"/>
          <w:szCs w:val="24"/>
        </w:rPr>
        <w:t>.</w:t>
      </w:r>
      <w:r w:rsidR="00183472" w:rsidRPr="002F78DF">
        <w:rPr>
          <w:rFonts w:ascii="Times New Roman" w:hAnsi="Times New Roman"/>
          <w:szCs w:val="24"/>
        </w:rPr>
        <w:t xml:space="preserve"> </w:t>
      </w:r>
      <w:r w:rsidR="00DC4F7C" w:rsidRPr="002F78DF">
        <w:rPr>
          <w:rFonts w:ascii="Times New Roman" w:hAnsi="Times New Roman"/>
          <w:szCs w:val="24"/>
        </w:rPr>
        <w:t>Р</w:t>
      </w:r>
      <w:r w:rsidR="00485232" w:rsidRPr="002F78DF">
        <w:rPr>
          <w:rFonts w:ascii="Times New Roman" w:hAnsi="Times New Roman"/>
          <w:szCs w:val="24"/>
        </w:rPr>
        <w:t>азследване</w:t>
      </w:r>
      <w:r w:rsidR="0055329B" w:rsidRPr="002F78DF">
        <w:rPr>
          <w:rFonts w:ascii="Times New Roman" w:hAnsi="Times New Roman"/>
          <w:szCs w:val="24"/>
        </w:rPr>
        <w:t>то по безопасността</w:t>
      </w:r>
      <w:r w:rsidR="00714B6F" w:rsidRPr="002F78DF">
        <w:rPr>
          <w:rFonts w:ascii="Times New Roman" w:hAnsi="Times New Roman"/>
          <w:szCs w:val="24"/>
        </w:rPr>
        <w:t>,</w:t>
      </w:r>
      <w:r w:rsidR="00485232" w:rsidRPr="002F78DF">
        <w:rPr>
          <w:rFonts w:ascii="Times New Roman" w:hAnsi="Times New Roman"/>
          <w:szCs w:val="24"/>
        </w:rPr>
        <w:t xml:space="preserve"> </w:t>
      </w:r>
      <w:r w:rsidR="006F619F" w:rsidRPr="002F78DF">
        <w:rPr>
          <w:rFonts w:ascii="Times New Roman" w:hAnsi="Times New Roman"/>
          <w:szCs w:val="24"/>
        </w:rPr>
        <w:t>извършвано от НБРПЖТ</w:t>
      </w:r>
      <w:r w:rsidR="00714B6F" w:rsidRPr="002F78DF">
        <w:rPr>
          <w:rFonts w:ascii="Times New Roman" w:hAnsi="Times New Roman"/>
          <w:szCs w:val="24"/>
        </w:rPr>
        <w:t>,</w:t>
      </w:r>
      <w:r w:rsidR="007B1E13" w:rsidRPr="002F78DF">
        <w:rPr>
          <w:rFonts w:ascii="Times New Roman" w:hAnsi="Times New Roman"/>
          <w:szCs w:val="24"/>
        </w:rPr>
        <w:t xml:space="preserve"> </w:t>
      </w:r>
      <w:r w:rsidR="00485232" w:rsidRPr="002F78DF">
        <w:rPr>
          <w:rFonts w:ascii="Times New Roman" w:hAnsi="Times New Roman"/>
          <w:szCs w:val="24"/>
        </w:rPr>
        <w:t xml:space="preserve">се провежда </w:t>
      </w:r>
      <w:r w:rsidR="00937A3F" w:rsidRPr="002F78DF">
        <w:rPr>
          <w:rFonts w:ascii="Times New Roman" w:hAnsi="Times New Roman"/>
          <w:szCs w:val="24"/>
        </w:rPr>
        <w:t xml:space="preserve">максимално </w:t>
      </w:r>
      <w:r w:rsidR="00485232" w:rsidRPr="002F78DF">
        <w:rPr>
          <w:rFonts w:ascii="Times New Roman" w:hAnsi="Times New Roman"/>
          <w:szCs w:val="24"/>
        </w:rPr>
        <w:t>открито с цел</w:t>
      </w:r>
      <w:r w:rsidR="007F57F9" w:rsidRPr="002F78DF">
        <w:rPr>
          <w:rFonts w:ascii="Times New Roman" w:hAnsi="Times New Roman"/>
          <w:szCs w:val="24"/>
        </w:rPr>
        <w:t xml:space="preserve"> </w:t>
      </w:r>
      <w:r w:rsidR="003D1F66" w:rsidRPr="002F78DF">
        <w:rPr>
          <w:rFonts w:ascii="Times New Roman" w:hAnsi="Times New Roman"/>
          <w:szCs w:val="24"/>
        </w:rPr>
        <w:t>обмяна на</w:t>
      </w:r>
      <w:r w:rsidR="009F7250" w:rsidRPr="002F78DF">
        <w:rPr>
          <w:rFonts w:ascii="Times New Roman" w:hAnsi="Times New Roman"/>
          <w:szCs w:val="24"/>
        </w:rPr>
        <w:t xml:space="preserve"> </w:t>
      </w:r>
      <w:r w:rsidR="007F57F9" w:rsidRPr="002F78DF">
        <w:rPr>
          <w:rFonts w:ascii="Times New Roman" w:hAnsi="Times New Roman"/>
          <w:szCs w:val="24"/>
        </w:rPr>
        <w:t>мнения и</w:t>
      </w:r>
      <w:r w:rsidR="00CB64E4" w:rsidRPr="002F78DF">
        <w:rPr>
          <w:rFonts w:ascii="Times New Roman" w:hAnsi="Times New Roman"/>
          <w:szCs w:val="24"/>
        </w:rPr>
        <w:t xml:space="preserve"> </w:t>
      </w:r>
      <w:r w:rsidR="003D1F66" w:rsidRPr="002F78DF">
        <w:rPr>
          <w:rFonts w:ascii="Times New Roman" w:hAnsi="Times New Roman"/>
          <w:szCs w:val="24"/>
        </w:rPr>
        <w:t>становища и предоставяне на информация до колкото е целесъобразно</w:t>
      </w:r>
      <w:r w:rsidR="002B0599" w:rsidRPr="002F78DF">
        <w:rPr>
          <w:rFonts w:ascii="Times New Roman" w:hAnsi="Times New Roman"/>
          <w:szCs w:val="24"/>
        </w:rPr>
        <w:t xml:space="preserve">. </w:t>
      </w:r>
      <w:r w:rsidR="00485232" w:rsidRPr="002F78DF">
        <w:rPr>
          <w:rFonts w:ascii="Times New Roman" w:hAnsi="Times New Roman"/>
          <w:szCs w:val="24"/>
        </w:rPr>
        <w:t>Комисият</w:t>
      </w:r>
      <w:r w:rsidR="00C23DCE" w:rsidRPr="002F78DF">
        <w:rPr>
          <w:rFonts w:ascii="Times New Roman" w:hAnsi="Times New Roman"/>
          <w:szCs w:val="24"/>
        </w:rPr>
        <w:t>а анализира събраните документи и</w:t>
      </w:r>
      <w:r w:rsidR="00485232" w:rsidRPr="002F78DF">
        <w:rPr>
          <w:rFonts w:ascii="Times New Roman" w:hAnsi="Times New Roman"/>
          <w:szCs w:val="24"/>
        </w:rPr>
        <w:t xml:space="preserve"> материали</w:t>
      </w:r>
      <w:r w:rsidR="00C23DCE" w:rsidRPr="002F78DF">
        <w:rPr>
          <w:rFonts w:ascii="Times New Roman" w:hAnsi="Times New Roman"/>
          <w:szCs w:val="24"/>
        </w:rPr>
        <w:t xml:space="preserve"> предоставени от </w:t>
      </w:r>
      <w:r w:rsidR="003D1F66" w:rsidRPr="002F78DF">
        <w:rPr>
          <w:rFonts w:ascii="Times New Roman" w:hAnsi="Times New Roman"/>
          <w:szCs w:val="24"/>
        </w:rPr>
        <w:t>назначената оперативна</w:t>
      </w:r>
      <w:r w:rsidR="00C23DCE" w:rsidRPr="002F78DF">
        <w:rPr>
          <w:rFonts w:ascii="Times New Roman" w:hAnsi="Times New Roman"/>
          <w:szCs w:val="24"/>
        </w:rPr>
        <w:t xml:space="preserve"> група</w:t>
      </w:r>
      <w:r w:rsidR="003D1F66" w:rsidRPr="002F78DF">
        <w:rPr>
          <w:rFonts w:ascii="Times New Roman" w:hAnsi="Times New Roman"/>
          <w:szCs w:val="24"/>
        </w:rPr>
        <w:t xml:space="preserve"> от управителя на железопътната инфраструктура в която са включени представители на заинтересованите страни в произшествието. Комисията анализира събраните документи и материали,</w:t>
      </w:r>
      <w:r w:rsidR="00485232" w:rsidRPr="002F78DF">
        <w:rPr>
          <w:rFonts w:ascii="Times New Roman" w:hAnsi="Times New Roman"/>
          <w:szCs w:val="24"/>
        </w:rPr>
        <w:t xml:space="preserve"> изго</w:t>
      </w:r>
      <w:r w:rsidR="001B15B9" w:rsidRPr="002F78DF">
        <w:rPr>
          <w:rFonts w:ascii="Times New Roman" w:hAnsi="Times New Roman"/>
          <w:szCs w:val="24"/>
        </w:rPr>
        <w:t>твени</w:t>
      </w:r>
      <w:r w:rsidR="00C23DCE" w:rsidRPr="002F78DF">
        <w:rPr>
          <w:rFonts w:ascii="Times New Roman" w:hAnsi="Times New Roman"/>
          <w:szCs w:val="24"/>
        </w:rPr>
        <w:t>те</w:t>
      </w:r>
      <w:r w:rsidR="001B15B9" w:rsidRPr="002F78DF">
        <w:rPr>
          <w:rFonts w:ascii="Times New Roman" w:hAnsi="Times New Roman"/>
          <w:szCs w:val="24"/>
        </w:rPr>
        <w:t xml:space="preserve"> становища и експертизи </w:t>
      </w:r>
      <w:r w:rsidR="00485232" w:rsidRPr="002F78DF">
        <w:rPr>
          <w:rFonts w:ascii="Times New Roman" w:hAnsi="Times New Roman"/>
          <w:szCs w:val="24"/>
        </w:rPr>
        <w:t>преди</w:t>
      </w:r>
      <w:r w:rsidR="00053067" w:rsidRPr="002F78DF">
        <w:rPr>
          <w:rFonts w:ascii="Times New Roman" w:hAnsi="Times New Roman"/>
          <w:szCs w:val="24"/>
        </w:rPr>
        <w:t>,</w:t>
      </w:r>
      <w:r w:rsidR="00485232" w:rsidRPr="002F78DF">
        <w:rPr>
          <w:rFonts w:ascii="Times New Roman" w:hAnsi="Times New Roman"/>
          <w:szCs w:val="24"/>
        </w:rPr>
        <w:t xml:space="preserve"> по време и след произшест</w:t>
      </w:r>
      <w:r w:rsidR="003D1F66" w:rsidRPr="002F78DF">
        <w:rPr>
          <w:rFonts w:ascii="Times New Roman" w:hAnsi="Times New Roman"/>
          <w:szCs w:val="24"/>
        </w:rPr>
        <w:t>вието за</w:t>
      </w:r>
      <w:r w:rsidR="00180442" w:rsidRPr="002F78DF">
        <w:rPr>
          <w:rFonts w:ascii="Times New Roman" w:hAnsi="Times New Roman"/>
          <w:szCs w:val="24"/>
        </w:rPr>
        <w:t xml:space="preserve"> изясняване на обстоятелствата и</w:t>
      </w:r>
      <w:r w:rsidR="00485232" w:rsidRPr="002F78DF">
        <w:rPr>
          <w:rFonts w:ascii="Times New Roman" w:hAnsi="Times New Roman"/>
          <w:szCs w:val="24"/>
        </w:rPr>
        <w:t xml:space="preserve"> причини</w:t>
      </w:r>
      <w:r w:rsidR="00180442" w:rsidRPr="002F78DF">
        <w:rPr>
          <w:rFonts w:ascii="Times New Roman" w:hAnsi="Times New Roman"/>
          <w:szCs w:val="24"/>
        </w:rPr>
        <w:t>те</w:t>
      </w:r>
      <w:r w:rsidR="00485232" w:rsidRPr="002F78DF">
        <w:rPr>
          <w:rFonts w:ascii="Times New Roman" w:hAnsi="Times New Roman"/>
          <w:szCs w:val="24"/>
        </w:rPr>
        <w:t xml:space="preserve"> </w:t>
      </w:r>
      <w:r w:rsidR="00183472" w:rsidRPr="002F78DF">
        <w:rPr>
          <w:rFonts w:ascii="Times New Roman" w:hAnsi="Times New Roman"/>
          <w:szCs w:val="24"/>
        </w:rPr>
        <w:t>довели до</w:t>
      </w:r>
      <w:r w:rsidR="00485232" w:rsidRPr="002F78DF">
        <w:rPr>
          <w:rFonts w:ascii="Times New Roman" w:hAnsi="Times New Roman"/>
          <w:szCs w:val="24"/>
        </w:rPr>
        <w:t xml:space="preserve"> </w:t>
      </w:r>
      <w:r w:rsidR="00BB456F" w:rsidRPr="002F78DF">
        <w:rPr>
          <w:rFonts w:ascii="Times New Roman" w:hAnsi="Times New Roman"/>
          <w:szCs w:val="24"/>
        </w:rPr>
        <w:t xml:space="preserve">неговото </w:t>
      </w:r>
      <w:r w:rsidR="002B0599" w:rsidRPr="002F78DF">
        <w:rPr>
          <w:rFonts w:ascii="Times New Roman" w:hAnsi="Times New Roman"/>
          <w:szCs w:val="24"/>
        </w:rPr>
        <w:t>възникване.</w:t>
      </w:r>
    </w:p>
    <w:p w:rsidR="004600F5" w:rsidRPr="002F78DF" w:rsidRDefault="00BB456F" w:rsidP="002F78DF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П</w:t>
      </w:r>
      <w:r w:rsidR="00484E7B" w:rsidRPr="002F78DF">
        <w:rPr>
          <w:rFonts w:ascii="Times New Roman" w:hAnsi="Times New Roman"/>
          <w:szCs w:val="24"/>
        </w:rPr>
        <w:t>редседателят на комисия</w:t>
      </w:r>
      <w:r w:rsidR="00584E95" w:rsidRPr="002F78DF">
        <w:rPr>
          <w:rFonts w:ascii="Times New Roman" w:hAnsi="Times New Roman"/>
          <w:szCs w:val="24"/>
        </w:rPr>
        <w:t>та</w:t>
      </w:r>
      <w:r w:rsidR="000A0528" w:rsidRPr="002F78DF">
        <w:rPr>
          <w:rFonts w:ascii="Times New Roman" w:hAnsi="Times New Roman"/>
          <w:szCs w:val="24"/>
        </w:rPr>
        <w:t>,</w:t>
      </w:r>
      <w:r w:rsidR="003C3E5D" w:rsidRPr="002F78DF">
        <w:rPr>
          <w:rFonts w:ascii="Times New Roman" w:hAnsi="Times New Roman"/>
          <w:szCs w:val="24"/>
        </w:rPr>
        <w:t xml:space="preserve"> в зависимост от тежестта на разследваното произшествие</w:t>
      </w:r>
      <w:r w:rsidR="000A0528" w:rsidRPr="002F78DF">
        <w:rPr>
          <w:rFonts w:ascii="Times New Roman" w:hAnsi="Times New Roman"/>
          <w:szCs w:val="24"/>
        </w:rPr>
        <w:t>,</w:t>
      </w:r>
      <w:r w:rsidR="003C3E5D" w:rsidRPr="002F78DF">
        <w:rPr>
          <w:rFonts w:ascii="Times New Roman" w:hAnsi="Times New Roman"/>
          <w:szCs w:val="24"/>
        </w:rPr>
        <w:t xml:space="preserve"> </w:t>
      </w:r>
      <w:r w:rsidR="00C32C03" w:rsidRPr="002F78DF">
        <w:rPr>
          <w:rFonts w:ascii="Times New Roman" w:hAnsi="Times New Roman"/>
          <w:szCs w:val="24"/>
        </w:rPr>
        <w:t xml:space="preserve">изготвя </w:t>
      </w:r>
      <w:r w:rsidR="003C3E5D" w:rsidRPr="002F78DF">
        <w:rPr>
          <w:rFonts w:ascii="Times New Roman" w:hAnsi="Times New Roman"/>
          <w:szCs w:val="24"/>
        </w:rPr>
        <w:t xml:space="preserve">проект на </w:t>
      </w:r>
      <w:r w:rsidR="00C32C03" w:rsidRPr="002F78DF">
        <w:rPr>
          <w:rFonts w:ascii="Times New Roman" w:hAnsi="Times New Roman"/>
          <w:szCs w:val="24"/>
        </w:rPr>
        <w:t>окончателен доклад</w:t>
      </w:r>
      <w:r w:rsidR="00E86DE2" w:rsidRPr="002F78DF">
        <w:rPr>
          <w:rFonts w:ascii="Times New Roman" w:hAnsi="Times New Roman"/>
          <w:szCs w:val="24"/>
        </w:rPr>
        <w:t>, който и</w:t>
      </w:r>
      <w:r w:rsidR="00C23DCE" w:rsidRPr="002F78DF">
        <w:rPr>
          <w:rFonts w:ascii="Times New Roman" w:hAnsi="Times New Roman"/>
          <w:szCs w:val="24"/>
        </w:rPr>
        <w:t>зпраща до</w:t>
      </w:r>
      <w:r w:rsidR="000254EA" w:rsidRPr="002F78DF">
        <w:rPr>
          <w:rFonts w:ascii="Times New Roman" w:hAnsi="Times New Roman"/>
          <w:szCs w:val="24"/>
        </w:rPr>
        <w:t xml:space="preserve"> ИА</w:t>
      </w:r>
      <w:r w:rsidR="0055329B" w:rsidRPr="002F78DF">
        <w:rPr>
          <w:rFonts w:ascii="Times New Roman" w:hAnsi="Times New Roman"/>
          <w:szCs w:val="24"/>
        </w:rPr>
        <w:t>ЖА</w:t>
      </w:r>
      <w:r w:rsidR="00C23DCE" w:rsidRPr="002F78DF">
        <w:rPr>
          <w:rFonts w:ascii="Times New Roman" w:hAnsi="Times New Roman"/>
          <w:szCs w:val="24"/>
        </w:rPr>
        <w:t xml:space="preserve"> и</w:t>
      </w:r>
      <w:r w:rsidR="003C3E5D" w:rsidRPr="002F78DF">
        <w:rPr>
          <w:rFonts w:ascii="Times New Roman" w:hAnsi="Times New Roman"/>
          <w:szCs w:val="24"/>
        </w:rPr>
        <w:t xml:space="preserve"> зас</w:t>
      </w:r>
      <w:r w:rsidR="00E86DE2" w:rsidRPr="002F78DF">
        <w:rPr>
          <w:rFonts w:ascii="Times New Roman" w:hAnsi="Times New Roman"/>
          <w:szCs w:val="24"/>
        </w:rPr>
        <w:t>егнати</w:t>
      </w:r>
      <w:r w:rsidR="00C23DCE" w:rsidRPr="002F78DF">
        <w:rPr>
          <w:rFonts w:ascii="Times New Roman" w:hAnsi="Times New Roman"/>
          <w:szCs w:val="24"/>
        </w:rPr>
        <w:t>те субекти,</w:t>
      </w:r>
      <w:r w:rsidR="003C3E5D" w:rsidRPr="002F78DF">
        <w:rPr>
          <w:rFonts w:ascii="Times New Roman" w:hAnsi="Times New Roman"/>
          <w:szCs w:val="24"/>
        </w:rPr>
        <w:t xml:space="preserve"> структури и организации, както и до близките на пострадалите в произшествието</w:t>
      </w:r>
      <w:r w:rsidR="00C23DCE" w:rsidRPr="002F78DF">
        <w:rPr>
          <w:rFonts w:ascii="Times New Roman" w:hAnsi="Times New Roman"/>
          <w:szCs w:val="24"/>
        </w:rPr>
        <w:t xml:space="preserve"> (ако има пострадали)</w:t>
      </w:r>
      <w:r w:rsidR="003C3E5D" w:rsidRPr="002F78DF">
        <w:rPr>
          <w:rFonts w:ascii="Times New Roman" w:hAnsi="Times New Roman"/>
          <w:szCs w:val="24"/>
        </w:rPr>
        <w:t xml:space="preserve">. </w:t>
      </w:r>
      <w:r w:rsidR="00C23DCE" w:rsidRPr="002F78DF">
        <w:rPr>
          <w:rFonts w:ascii="Times New Roman" w:hAnsi="Times New Roman"/>
          <w:szCs w:val="24"/>
        </w:rPr>
        <w:t>В съответствие с изискванията на Директивата в</w:t>
      </w:r>
      <w:r w:rsidRPr="002F78DF">
        <w:rPr>
          <w:rFonts w:ascii="Times New Roman" w:hAnsi="Times New Roman"/>
          <w:szCs w:val="24"/>
        </w:rPr>
        <w:t xml:space="preserve">сяко </w:t>
      </w:r>
      <w:r w:rsidR="00C23DCE" w:rsidRPr="002F78DF">
        <w:rPr>
          <w:rFonts w:ascii="Times New Roman" w:hAnsi="Times New Roman"/>
          <w:szCs w:val="24"/>
        </w:rPr>
        <w:t xml:space="preserve">разследвано </w:t>
      </w:r>
      <w:r w:rsidRPr="002F78DF">
        <w:rPr>
          <w:rFonts w:ascii="Times New Roman" w:hAnsi="Times New Roman"/>
          <w:szCs w:val="24"/>
        </w:rPr>
        <w:t>произшествие или инцидент в рамките на една год</w:t>
      </w:r>
      <w:r w:rsidR="0055329B" w:rsidRPr="002F78DF">
        <w:rPr>
          <w:rFonts w:ascii="Times New Roman" w:hAnsi="Times New Roman"/>
          <w:szCs w:val="24"/>
        </w:rPr>
        <w:t>ина от датата на</w:t>
      </w:r>
    </w:p>
    <w:p w:rsidR="006878D6" w:rsidRPr="002F78DF" w:rsidRDefault="0055329B" w:rsidP="002F78DF">
      <w:pPr>
        <w:spacing w:line="288" w:lineRule="auto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 възникването му приключва</w:t>
      </w:r>
      <w:r w:rsidR="00C23DCE" w:rsidRPr="002F78DF">
        <w:rPr>
          <w:rFonts w:ascii="Times New Roman" w:hAnsi="Times New Roman"/>
          <w:szCs w:val="24"/>
        </w:rPr>
        <w:t xml:space="preserve"> с окончателен доклад, в случай, че се налага</w:t>
      </w:r>
      <w:r w:rsidR="00981CFF" w:rsidRPr="002F78DF">
        <w:rPr>
          <w:rFonts w:ascii="Times New Roman" w:hAnsi="Times New Roman"/>
          <w:szCs w:val="24"/>
        </w:rPr>
        <w:t xml:space="preserve"> удължаване на срока </w:t>
      </w:r>
      <w:r w:rsidR="003C3E5D" w:rsidRPr="002F78DF">
        <w:rPr>
          <w:rFonts w:ascii="Times New Roman" w:hAnsi="Times New Roman"/>
          <w:szCs w:val="24"/>
        </w:rPr>
        <w:t>се изготвя междинен доклад</w:t>
      </w:r>
      <w:r w:rsidR="0074590F" w:rsidRPr="002F78DF">
        <w:rPr>
          <w:rFonts w:ascii="Times New Roman" w:hAnsi="Times New Roman"/>
          <w:szCs w:val="24"/>
        </w:rPr>
        <w:t>, като се описват предприетите действия към момента</w:t>
      </w:r>
      <w:r w:rsidR="00485232" w:rsidRPr="002F78DF">
        <w:rPr>
          <w:rFonts w:ascii="Times New Roman" w:hAnsi="Times New Roman"/>
          <w:szCs w:val="24"/>
        </w:rPr>
        <w:t>. В ок</w:t>
      </w:r>
      <w:r w:rsidR="00107295" w:rsidRPr="002F78DF">
        <w:rPr>
          <w:rFonts w:ascii="Times New Roman" w:hAnsi="Times New Roman"/>
          <w:szCs w:val="24"/>
        </w:rPr>
        <w:t xml:space="preserve">ончателния доклад се </w:t>
      </w:r>
      <w:r w:rsidR="00057777" w:rsidRPr="002F78DF">
        <w:rPr>
          <w:rFonts w:ascii="Times New Roman" w:hAnsi="Times New Roman"/>
          <w:szCs w:val="24"/>
        </w:rPr>
        <w:t>следва</w:t>
      </w:r>
      <w:r w:rsidR="00485232" w:rsidRPr="002F78DF">
        <w:rPr>
          <w:rFonts w:ascii="Times New Roman" w:hAnsi="Times New Roman"/>
          <w:szCs w:val="24"/>
        </w:rPr>
        <w:t xml:space="preserve"> хронология</w:t>
      </w:r>
      <w:r w:rsidR="00107295" w:rsidRPr="002F78DF">
        <w:rPr>
          <w:rFonts w:ascii="Times New Roman" w:hAnsi="Times New Roman"/>
          <w:szCs w:val="24"/>
        </w:rPr>
        <w:t>та</w:t>
      </w:r>
      <w:r w:rsidR="0021456B" w:rsidRPr="002F78DF">
        <w:rPr>
          <w:rFonts w:ascii="Times New Roman" w:hAnsi="Times New Roman"/>
          <w:szCs w:val="24"/>
        </w:rPr>
        <w:t xml:space="preserve"> на</w:t>
      </w:r>
      <w:r w:rsidR="00057777" w:rsidRPr="002F78DF">
        <w:rPr>
          <w:rFonts w:ascii="Times New Roman" w:hAnsi="Times New Roman"/>
          <w:szCs w:val="24"/>
        </w:rPr>
        <w:t xml:space="preserve"> </w:t>
      </w:r>
      <w:r w:rsidR="0021456B" w:rsidRPr="002F78DF">
        <w:rPr>
          <w:rFonts w:ascii="Times New Roman" w:hAnsi="Times New Roman"/>
          <w:szCs w:val="24"/>
        </w:rPr>
        <w:t xml:space="preserve">Регламент за изпълнение (ЕС) 2020/572 на Комисията от 24 април 2020 година, относно структурата за докладване, която се следвана при докладите за разследване на железопътни произшествия и инциденти. </w:t>
      </w:r>
      <w:r w:rsidR="00E221A7" w:rsidRPr="002F78DF">
        <w:rPr>
          <w:rFonts w:ascii="Times New Roman" w:hAnsi="Times New Roman"/>
          <w:szCs w:val="24"/>
        </w:rPr>
        <w:t>П</w:t>
      </w:r>
      <w:r w:rsidR="00E1681A" w:rsidRPr="002F78DF">
        <w:rPr>
          <w:rFonts w:ascii="Times New Roman" w:hAnsi="Times New Roman"/>
          <w:szCs w:val="24"/>
        </w:rPr>
        <w:t>ри необходимост се</w:t>
      </w:r>
      <w:r w:rsidR="002A2B09" w:rsidRPr="002F78DF">
        <w:rPr>
          <w:rFonts w:ascii="Times New Roman" w:hAnsi="Times New Roman"/>
          <w:szCs w:val="24"/>
        </w:rPr>
        <w:t xml:space="preserve"> </w:t>
      </w:r>
      <w:r w:rsidR="00CF0EC0" w:rsidRPr="002F78DF">
        <w:rPr>
          <w:rFonts w:ascii="Times New Roman" w:hAnsi="Times New Roman"/>
          <w:szCs w:val="24"/>
        </w:rPr>
        <w:t>изготвят</w:t>
      </w:r>
      <w:r w:rsidR="00485232" w:rsidRPr="002F78DF">
        <w:rPr>
          <w:rFonts w:ascii="Times New Roman" w:hAnsi="Times New Roman"/>
          <w:szCs w:val="24"/>
        </w:rPr>
        <w:t xml:space="preserve"> </w:t>
      </w:r>
      <w:r w:rsidR="0021456B" w:rsidRPr="002F78DF">
        <w:rPr>
          <w:rFonts w:ascii="Times New Roman" w:hAnsi="Times New Roman"/>
          <w:szCs w:val="24"/>
        </w:rPr>
        <w:t xml:space="preserve">и предлагат </w:t>
      </w:r>
      <w:r w:rsidR="00485232" w:rsidRPr="002F78DF">
        <w:rPr>
          <w:rFonts w:ascii="Times New Roman" w:hAnsi="Times New Roman"/>
          <w:szCs w:val="24"/>
        </w:rPr>
        <w:t xml:space="preserve">препоръки </w:t>
      </w:r>
      <w:r w:rsidR="00772FEE" w:rsidRPr="002F78DF">
        <w:rPr>
          <w:rFonts w:ascii="Times New Roman" w:hAnsi="Times New Roman"/>
          <w:szCs w:val="24"/>
        </w:rPr>
        <w:t xml:space="preserve">за </w:t>
      </w:r>
      <w:r w:rsidR="0074590F" w:rsidRPr="002F78DF">
        <w:rPr>
          <w:rFonts w:ascii="Times New Roman" w:hAnsi="Times New Roman"/>
          <w:szCs w:val="24"/>
        </w:rPr>
        <w:t>подобряване на</w:t>
      </w:r>
      <w:r w:rsidR="00C214E1" w:rsidRPr="002F78DF">
        <w:rPr>
          <w:rFonts w:ascii="Times New Roman" w:hAnsi="Times New Roman"/>
          <w:szCs w:val="24"/>
        </w:rPr>
        <w:t xml:space="preserve"> </w:t>
      </w:r>
      <w:r w:rsidR="00485232" w:rsidRPr="002F78DF">
        <w:rPr>
          <w:rFonts w:ascii="Times New Roman" w:hAnsi="Times New Roman"/>
          <w:szCs w:val="24"/>
        </w:rPr>
        <w:t>безопасност</w:t>
      </w:r>
      <w:r w:rsidR="00C214E1" w:rsidRPr="002F78DF">
        <w:rPr>
          <w:rFonts w:ascii="Times New Roman" w:hAnsi="Times New Roman"/>
          <w:szCs w:val="24"/>
        </w:rPr>
        <w:t>та</w:t>
      </w:r>
      <w:r w:rsidR="00496ABE" w:rsidRPr="002F78DF">
        <w:rPr>
          <w:rFonts w:ascii="Times New Roman" w:hAnsi="Times New Roman"/>
          <w:szCs w:val="24"/>
        </w:rPr>
        <w:t>,</w:t>
      </w:r>
      <w:r w:rsidR="00C214E1" w:rsidRPr="002F78DF">
        <w:rPr>
          <w:rFonts w:ascii="Times New Roman" w:hAnsi="Times New Roman"/>
          <w:szCs w:val="24"/>
        </w:rPr>
        <w:t xml:space="preserve"> </w:t>
      </w:r>
      <w:r w:rsidR="00E221A7" w:rsidRPr="002F78DF">
        <w:rPr>
          <w:rFonts w:ascii="Times New Roman" w:hAnsi="Times New Roman"/>
          <w:szCs w:val="24"/>
        </w:rPr>
        <w:t xml:space="preserve">с оглед </w:t>
      </w:r>
      <w:r w:rsidR="00485232" w:rsidRPr="002F78DF">
        <w:rPr>
          <w:rFonts w:ascii="Times New Roman" w:hAnsi="Times New Roman"/>
          <w:szCs w:val="24"/>
        </w:rPr>
        <w:t>недопускане на др</w:t>
      </w:r>
      <w:r w:rsidR="00C23DCE" w:rsidRPr="002F78DF">
        <w:rPr>
          <w:rFonts w:ascii="Times New Roman" w:hAnsi="Times New Roman"/>
          <w:szCs w:val="24"/>
        </w:rPr>
        <w:t xml:space="preserve">уги събития от подобен </w:t>
      </w:r>
      <w:r w:rsidR="00C23DCE" w:rsidRPr="002F78DF">
        <w:rPr>
          <w:rFonts w:ascii="Times New Roman" w:hAnsi="Times New Roman"/>
          <w:szCs w:val="24"/>
        </w:rPr>
        <w:lastRenderedPageBreak/>
        <w:t>характер. Препоръките за безопасност се адресират</w:t>
      </w:r>
      <w:r w:rsidR="00485232" w:rsidRPr="002F78DF">
        <w:rPr>
          <w:rFonts w:ascii="Times New Roman" w:hAnsi="Times New Roman"/>
          <w:szCs w:val="24"/>
        </w:rPr>
        <w:t xml:space="preserve"> до </w:t>
      </w:r>
      <w:r w:rsidR="009A7AC2" w:rsidRPr="002F78DF">
        <w:rPr>
          <w:rFonts w:ascii="Times New Roman" w:hAnsi="Times New Roman"/>
          <w:szCs w:val="24"/>
        </w:rPr>
        <w:t>ИА</w:t>
      </w:r>
      <w:r w:rsidRPr="002F78DF">
        <w:rPr>
          <w:rFonts w:ascii="Times New Roman" w:hAnsi="Times New Roman"/>
          <w:szCs w:val="24"/>
        </w:rPr>
        <w:t>ЖА</w:t>
      </w:r>
      <w:r w:rsidR="00B61DC0" w:rsidRPr="002F78DF">
        <w:rPr>
          <w:rFonts w:ascii="Times New Roman" w:hAnsi="Times New Roman"/>
          <w:szCs w:val="24"/>
        </w:rPr>
        <w:t xml:space="preserve"> и </w:t>
      </w:r>
      <w:r w:rsidR="00C23DCE" w:rsidRPr="002F78DF">
        <w:rPr>
          <w:rFonts w:ascii="Times New Roman" w:hAnsi="Times New Roman"/>
          <w:szCs w:val="24"/>
        </w:rPr>
        <w:t>субектите участвали в събитието</w:t>
      </w:r>
      <w:r w:rsidR="00E221A7" w:rsidRPr="002F78DF">
        <w:rPr>
          <w:rFonts w:ascii="Times New Roman" w:hAnsi="Times New Roman"/>
          <w:szCs w:val="24"/>
        </w:rPr>
        <w:t xml:space="preserve"> – управителя </w:t>
      </w:r>
      <w:r w:rsidR="00886BF2" w:rsidRPr="002F78DF">
        <w:rPr>
          <w:rFonts w:ascii="Times New Roman" w:hAnsi="Times New Roman"/>
          <w:szCs w:val="24"/>
        </w:rPr>
        <w:t>на железопътната инфраструктура</w:t>
      </w:r>
      <w:r w:rsidR="00FE7CD3" w:rsidRPr="002F78DF">
        <w:rPr>
          <w:rFonts w:ascii="Times New Roman" w:hAnsi="Times New Roman"/>
          <w:szCs w:val="24"/>
        </w:rPr>
        <w:t>,</w:t>
      </w:r>
      <w:r w:rsidR="00E221A7" w:rsidRPr="002F78DF">
        <w:rPr>
          <w:rFonts w:ascii="Times New Roman" w:hAnsi="Times New Roman"/>
          <w:szCs w:val="24"/>
        </w:rPr>
        <w:t xml:space="preserve"> </w:t>
      </w:r>
      <w:r w:rsidR="00A14600" w:rsidRPr="002F78DF">
        <w:rPr>
          <w:rFonts w:ascii="Times New Roman" w:hAnsi="Times New Roman"/>
          <w:szCs w:val="24"/>
        </w:rPr>
        <w:t>железопътни</w:t>
      </w:r>
      <w:r w:rsidR="00886BF2" w:rsidRPr="002F78DF">
        <w:rPr>
          <w:rFonts w:ascii="Times New Roman" w:hAnsi="Times New Roman"/>
          <w:szCs w:val="24"/>
        </w:rPr>
        <w:t>те</w:t>
      </w:r>
      <w:r w:rsidR="002848B6" w:rsidRPr="002F78DF">
        <w:rPr>
          <w:rFonts w:ascii="Times New Roman" w:hAnsi="Times New Roman"/>
          <w:szCs w:val="24"/>
        </w:rPr>
        <w:t xml:space="preserve"> предприятия/превозвачи </w:t>
      </w:r>
      <w:r w:rsidR="00E221A7" w:rsidRPr="002F78DF">
        <w:rPr>
          <w:rFonts w:ascii="Times New Roman" w:hAnsi="Times New Roman"/>
          <w:szCs w:val="24"/>
        </w:rPr>
        <w:t xml:space="preserve">и други </w:t>
      </w:r>
      <w:r w:rsidR="007F2600" w:rsidRPr="002F78DF">
        <w:rPr>
          <w:rFonts w:ascii="Times New Roman" w:hAnsi="Times New Roman"/>
          <w:szCs w:val="24"/>
        </w:rPr>
        <w:t xml:space="preserve">заинтересовани </w:t>
      </w:r>
      <w:r w:rsidR="00B61DC0" w:rsidRPr="002F78DF">
        <w:rPr>
          <w:rFonts w:ascii="Times New Roman" w:hAnsi="Times New Roman"/>
          <w:szCs w:val="24"/>
        </w:rPr>
        <w:t>участници в събитието</w:t>
      </w:r>
      <w:r w:rsidR="00485232" w:rsidRPr="002F78DF">
        <w:rPr>
          <w:rFonts w:ascii="Times New Roman" w:hAnsi="Times New Roman"/>
          <w:szCs w:val="24"/>
        </w:rPr>
        <w:t xml:space="preserve">. </w:t>
      </w:r>
      <w:r w:rsidR="00886BF2" w:rsidRPr="002F78DF">
        <w:rPr>
          <w:rFonts w:ascii="Times New Roman" w:hAnsi="Times New Roman"/>
          <w:szCs w:val="24"/>
        </w:rPr>
        <w:t xml:space="preserve">Националния орган по безопасността ИАЖА и други органи или структури, към които са адресирани препоръките, докладват редовно на </w:t>
      </w:r>
      <w:r w:rsidR="002848B6" w:rsidRPr="002F78DF">
        <w:rPr>
          <w:rFonts w:ascii="Times New Roman" w:hAnsi="Times New Roman"/>
          <w:szCs w:val="24"/>
        </w:rPr>
        <w:t>ръководителя на НБРПЖТ за предприетите</w:t>
      </w:r>
      <w:r w:rsidR="00886BF2" w:rsidRPr="002F78DF">
        <w:rPr>
          <w:rFonts w:ascii="Times New Roman" w:hAnsi="Times New Roman"/>
          <w:szCs w:val="24"/>
        </w:rPr>
        <w:t xml:space="preserve"> и планирани мерки като следствие на препоръките.</w:t>
      </w:r>
    </w:p>
    <w:p w:rsidR="00CA1B88" w:rsidRPr="002F78DF" w:rsidRDefault="002848B6" w:rsidP="002F78DF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Ръководителя на</w:t>
      </w:r>
      <w:r w:rsidR="00886BF2" w:rsidRPr="002F78DF">
        <w:rPr>
          <w:rFonts w:ascii="Times New Roman" w:hAnsi="Times New Roman"/>
          <w:szCs w:val="24"/>
        </w:rPr>
        <w:t xml:space="preserve"> НБРПЖТ</w:t>
      </w:r>
      <w:r w:rsidR="006878D6" w:rsidRPr="002F78DF">
        <w:rPr>
          <w:rFonts w:ascii="Times New Roman" w:hAnsi="Times New Roman"/>
          <w:szCs w:val="24"/>
        </w:rPr>
        <w:t xml:space="preserve"> </w:t>
      </w:r>
      <w:r w:rsidR="001F469D" w:rsidRPr="002F78DF">
        <w:rPr>
          <w:rFonts w:ascii="Times New Roman" w:hAnsi="Times New Roman"/>
          <w:szCs w:val="24"/>
        </w:rPr>
        <w:t xml:space="preserve">информира </w:t>
      </w:r>
      <w:r w:rsidR="0074590F" w:rsidRPr="002F78DF">
        <w:rPr>
          <w:rFonts w:ascii="Times New Roman" w:hAnsi="Times New Roman"/>
          <w:szCs w:val="24"/>
        </w:rPr>
        <w:t>писмено</w:t>
      </w:r>
      <w:r w:rsidR="004519C7" w:rsidRPr="002F78DF">
        <w:rPr>
          <w:rFonts w:ascii="Times New Roman" w:hAnsi="Times New Roman"/>
          <w:szCs w:val="24"/>
        </w:rPr>
        <w:t xml:space="preserve"> </w:t>
      </w:r>
      <w:r w:rsidR="00886BF2" w:rsidRPr="002F78DF">
        <w:rPr>
          <w:rFonts w:ascii="Times New Roman" w:hAnsi="Times New Roman"/>
          <w:szCs w:val="24"/>
        </w:rPr>
        <w:t>Агенцията за железопътен транспорт в Европейския съюз</w:t>
      </w:r>
      <w:r w:rsidR="001F469D" w:rsidRPr="002F78DF">
        <w:rPr>
          <w:rFonts w:ascii="Times New Roman" w:hAnsi="Times New Roman"/>
          <w:szCs w:val="24"/>
        </w:rPr>
        <w:t xml:space="preserve"> </w:t>
      </w:r>
      <w:r w:rsidR="006878D6" w:rsidRPr="002F78DF">
        <w:rPr>
          <w:rFonts w:ascii="Times New Roman" w:hAnsi="Times New Roman"/>
          <w:szCs w:val="24"/>
        </w:rPr>
        <w:t>за приключване на разследването</w:t>
      </w:r>
      <w:r w:rsidR="00C306B9" w:rsidRPr="002F78DF">
        <w:rPr>
          <w:rFonts w:ascii="Times New Roman" w:hAnsi="Times New Roman"/>
          <w:szCs w:val="24"/>
        </w:rPr>
        <w:t xml:space="preserve">, като </w:t>
      </w:r>
      <w:r w:rsidR="00981CFF" w:rsidRPr="002F78DF">
        <w:rPr>
          <w:rFonts w:ascii="Times New Roman" w:hAnsi="Times New Roman"/>
          <w:szCs w:val="24"/>
        </w:rPr>
        <w:t xml:space="preserve"> </w:t>
      </w:r>
      <w:r w:rsidR="00886BF2" w:rsidRPr="002F78DF">
        <w:rPr>
          <w:rFonts w:ascii="Times New Roman" w:hAnsi="Times New Roman"/>
          <w:szCs w:val="24"/>
        </w:rPr>
        <w:t>изпраща копие на окончателен доклад с дадените препоръки за безопасност</w:t>
      </w:r>
      <w:r w:rsidRPr="002F78DF">
        <w:rPr>
          <w:rFonts w:ascii="Times New Roman" w:hAnsi="Times New Roman"/>
          <w:szCs w:val="24"/>
        </w:rPr>
        <w:t xml:space="preserve"> преведен на английски език</w:t>
      </w:r>
      <w:r w:rsidR="00886BF2" w:rsidRPr="002F78DF">
        <w:rPr>
          <w:rFonts w:ascii="Times New Roman" w:hAnsi="Times New Roman"/>
          <w:szCs w:val="24"/>
        </w:rPr>
        <w:t xml:space="preserve">. </w:t>
      </w:r>
      <w:r w:rsidR="00C306B9" w:rsidRPr="002F78DF">
        <w:rPr>
          <w:rFonts w:ascii="Times New Roman" w:hAnsi="Times New Roman"/>
          <w:szCs w:val="24"/>
        </w:rPr>
        <w:t>Окончателния</w:t>
      </w:r>
      <w:r w:rsidR="00606DC6" w:rsidRPr="002F78DF">
        <w:rPr>
          <w:rFonts w:ascii="Times New Roman" w:hAnsi="Times New Roman"/>
          <w:szCs w:val="24"/>
        </w:rPr>
        <w:t>т</w:t>
      </w:r>
      <w:r w:rsidR="00C306B9" w:rsidRPr="002F78DF">
        <w:rPr>
          <w:rFonts w:ascii="Times New Roman" w:hAnsi="Times New Roman"/>
          <w:szCs w:val="24"/>
        </w:rPr>
        <w:t xml:space="preserve"> д</w:t>
      </w:r>
      <w:r w:rsidRPr="002F78DF">
        <w:rPr>
          <w:rFonts w:ascii="Times New Roman" w:hAnsi="Times New Roman"/>
          <w:szCs w:val="24"/>
        </w:rPr>
        <w:t>оклад се качва</w:t>
      </w:r>
      <w:r w:rsidR="00C306B9" w:rsidRPr="002F78DF">
        <w:rPr>
          <w:rFonts w:ascii="Times New Roman" w:hAnsi="Times New Roman"/>
          <w:szCs w:val="24"/>
        </w:rPr>
        <w:t xml:space="preserve"> </w:t>
      </w:r>
      <w:r w:rsidR="008C7D7C" w:rsidRPr="002F78DF">
        <w:rPr>
          <w:rFonts w:ascii="Times New Roman" w:hAnsi="Times New Roman"/>
          <w:szCs w:val="24"/>
        </w:rPr>
        <w:t xml:space="preserve">на </w:t>
      </w:r>
      <w:r w:rsidR="00FE7CD3" w:rsidRPr="002F78DF">
        <w:rPr>
          <w:rFonts w:ascii="Times New Roman" w:hAnsi="Times New Roman"/>
          <w:szCs w:val="24"/>
        </w:rPr>
        <w:t>електронната страница</w:t>
      </w:r>
      <w:r w:rsidR="00873442" w:rsidRPr="002F78DF">
        <w:rPr>
          <w:rFonts w:ascii="Times New Roman" w:hAnsi="Times New Roman"/>
          <w:szCs w:val="24"/>
        </w:rPr>
        <w:t xml:space="preserve"> на НБРПВВЖТ в направление железопътен транспорт</w:t>
      </w:r>
      <w:r w:rsidRPr="002F78DF">
        <w:rPr>
          <w:rFonts w:ascii="Times New Roman" w:hAnsi="Times New Roman"/>
          <w:szCs w:val="24"/>
        </w:rPr>
        <w:t xml:space="preserve"> и е публично достъпен</w:t>
      </w:r>
      <w:r w:rsidR="00485232" w:rsidRPr="002F78DF">
        <w:rPr>
          <w:rFonts w:ascii="Times New Roman" w:hAnsi="Times New Roman"/>
          <w:szCs w:val="24"/>
        </w:rPr>
        <w:t>.</w:t>
      </w:r>
      <w:r w:rsidRPr="002F78DF">
        <w:rPr>
          <w:rFonts w:ascii="Times New Roman" w:hAnsi="Times New Roman"/>
          <w:szCs w:val="24"/>
        </w:rPr>
        <w:t xml:space="preserve"> </w:t>
      </w:r>
    </w:p>
    <w:p w:rsidR="00FA3A23" w:rsidRPr="002F78DF" w:rsidRDefault="00AE0163" w:rsidP="002F78DF">
      <w:pPr>
        <w:pStyle w:val="2"/>
        <w:numPr>
          <w:ilvl w:val="1"/>
          <w:numId w:val="9"/>
        </w:numPr>
        <w:spacing w:line="288" w:lineRule="auto"/>
        <w:ind w:left="1138" w:hanging="418"/>
        <w:rPr>
          <w:szCs w:val="24"/>
        </w:rPr>
      </w:pPr>
      <w:bookmarkStart w:id="27" w:name="_Toc398276623"/>
      <w:r w:rsidRPr="002F78DF">
        <w:rPr>
          <w:szCs w:val="24"/>
        </w:rPr>
        <w:t xml:space="preserve"> </w:t>
      </w:r>
      <w:bookmarkStart w:id="28" w:name="_Toc48847331"/>
      <w:r w:rsidR="006F75F8" w:rsidRPr="002F78DF">
        <w:rPr>
          <w:szCs w:val="24"/>
        </w:rPr>
        <w:t>Изследване на</w:t>
      </w:r>
      <w:r w:rsidR="00194FFE" w:rsidRPr="002F78DF">
        <w:rPr>
          <w:szCs w:val="24"/>
        </w:rPr>
        <w:t xml:space="preserve"> безопасността </w:t>
      </w:r>
      <w:r w:rsidR="006F75F8" w:rsidRPr="002F78DF">
        <w:rPr>
          <w:szCs w:val="24"/>
        </w:rPr>
        <w:t xml:space="preserve">от </w:t>
      </w:r>
      <w:r w:rsidR="00991798" w:rsidRPr="002F78DF">
        <w:rPr>
          <w:szCs w:val="24"/>
        </w:rPr>
        <w:t xml:space="preserve">годишните </w:t>
      </w:r>
      <w:r w:rsidR="006F75F8" w:rsidRPr="002F78DF">
        <w:rPr>
          <w:szCs w:val="24"/>
        </w:rPr>
        <w:t xml:space="preserve">доклади </w:t>
      </w:r>
      <w:r w:rsidR="00DC7BD0" w:rsidRPr="002F78DF">
        <w:rPr>
          <w:szCs w:val="24"/>
        </w:rPr>
        <w:t>през</w:t>
      </w:r>
      <w:bookmarkEnd w:id="27"/>
      <w:bookmarkEnd w:id="28"/>
      <w:r w:rsidR="00EB47F6" w:rsidRPr="002F78DF">
        <w:rPr>
          <w:szCs w:val="24"/>
        </w:rPr>
        <w:t xml:space="preserve"> </w:t>
      </w:r>
      <w:r w:rsidR="00C0561A" w:rsidRPr="002F78DF">
        <w:rPr>
          <w:szCs w:val="24"/>
        </w:rPr>
        <w:t>2021</w:t>
      </w:r>
      <w:r w:rsidR="005E2FEC" w:rsidRPr="002F78DF">
        <w:rPr>
          <w:szCs w:val="24"/>
        </w:rPr>
        <w:t xml:space="preserve"> </w:t>
      </w:r>
      <w:r w:rsidR="008F6FDE" w:rsidRPr="002F78DF">
        <w:rPr>
          <w:szCs w:val="24"/>
        </w:rPr>
        <w:t>г</w:t>
      </w:r>
      <w:r w:rsidR="00441AEE" w:rsidRPr="002F78DF">
        <w:rPr>
          <w:szCs w:val="24"/>
        </w:rPr>
        <w:t>.</w:t>
      </w:r>
    </w:p>
    <w:p w:rsidR="006F75F8" w:rsidRPr="002F78DF" w:rsidRDefault="00AC007B" w:rsidP="002F78DF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Ръководите</w:t>
      </w:r>
      <w:r w:rsidR="00C0561A" w:rsidRPr="002F78DF">
        <w:rPr>
          <w:rFonts w:ascii="Times New Roman" w:hAnsi="Times New Roman"/>
          <w:szCs w:val="24"/>
        </w:rPr>
        <w:t>лят на</w:t>
      </w:r>
      <w:r w:rsidRPr="002F78DF">
        <w:rPr>
          <w:rFonts w:ascii="Times New Roman" w:hAnsi="Times New Roman"/>
          <w:szCs w:val="24"/>
        </w:rPr>
        <w:t xml:space="preserve"> НБРПЖТ</w:t>
      </w:r>
      <w:r w:rsidR="007117CE" w:rsidRPr="002F78DF">
        <w:rPr>
          <w:rFonts w:ascii="Times New Roman" w:hAnsi="Times New Roman"/>
          <w:szCs w:val="24"/>
        </w:rPr>
        <w:t xml:space="preserve"> получи </w:t>
      </w:r>
      <w:r w:rsidR="00710446" w:rsidRPr="002F78DF">
        <w:rPr>
          <w:rFonts w:ascii="Times New Roman" w:hAnsi="Times New Roman"/>
          <w:szCs w:val="24"/>
        </w:rPr>
        <w:t xml:space="preserve">годишните </w:t>
      </w:r>
      <w:r w:rsidR="007117CE" w:rsidRPr="002F78DF">
        <w:rPr>
          <w:rFonts w:ascii="Times New Roman" w:hAnsi="Times New Roman"/>
          <w:szCs w:val="24"/>
        </w:rPr>
        <w:t xml:space="preserve">доклади </w:t>
      </w:r>
      <w:r w:rsidR="00531803" w:rsidRPr="002F78DF">
        <w:rPr>
          <w:rFonts w:ascii="Times New Roman" w:hAnsi="Times New Roman"/>
          <w:szCs w:val="24"/>
        </w:rPr>
        <w:t xml:space="preserve">от </w:t>
      </w:r>
      <w:r w:rsidR="006F75F8" w:rsidRPr="002F78DF">
        <w:rPr>
          <w:rFonts w:ascii="Times New Roman" w:hAnsi="Times New Roman"/>
          <w:szCs w:val="24"/>
        </w:rPr>
        <w:t xml:space="preserve">управителя на железопътната инфраструктура и </w:t>
      </w:r>
      <w:r w:rsidR="00C0561A" w:rsidRPr="002F78DF">
        <w:rPr>
          <w:rFonts w:ascii="Times New Roman" w:hAnsi="Times New Roman"/>
          <w:szCs w:val="24"/>
        </w:rPr>
        <w:t>железопътните предприятия/превозвачи</w:t>
      </w:r>
      <w:r w:rsidRPr="002F78DF">
        <w:rPr>
          <w:rFonts w:ascii="Times New Roman" w:hAnsi="Times New Roman"/>
          <w:szCs w:val="24"/>
        </w:rPr>
        <w:t xml:space="preserve"> </w:t>
      </w:r>
      <w:r w:rsidR="00991798" w:rsidRPr="002F78DF">
        <w:rPr>
          <w:rFonts w:ascii="Times New Roman" w:hAnsi="Times New Roman"/>
          <w:szCs w:val="24"/>
        </w:rPr>
        <w:t>с регистрирани</w:t>
      </w:r>
      <w:r w:rsidR="00A21E9D" w:rsidRPr="002F78DF">
        <w:rPr>
          <w:rFonts w:ascii="Times New Roman" w:hAnsi="Times New Roman"/>
          <w:szCs w:val="24"/>
        </w:rPr>
        <w:t xml:space="preserve"> </w:t>
      </w:r>
      <w:r w:rsidR="00727ADF" w:rsidRPr="002F78DF">
        <w:rPr>
          <w:rFonts w:ascii="Times New Roman" w:hAnsi="Times New Roman"/>
          <w:szCs w:val="24"/>
        </w:rPr>
        <w:t xml:space="preserve">в тях </w:t>
      </w:r>
      <w:r w:rsidR="00C721A1" w:rsidRPr="002F78DF">
        <w:rPr>
          <w:rFonts w:ascii="Times New Roman" w:hAnsi="Times New Roman"/>
          <w:szCs w:val="24"/>
        </w:rPr>
        <w:t xml:space="preserve">общо </w:t>
      </w:r>
      <w:r w:rsidR="00C0561A" w:rsidRPr="000C5C1A">
        <w:rPr>
          <w:rFonts w:ascii="Times New Roman" w:hAnsi="Times New Roman"/>
          <w:b/>
          <w:szCs w:val="24"/>
        </w:rPr>
        <w:t>70</w:t>
      </w:r>
      <w:r w:rsidR="006673C5" w:rsidRPr="000C5C1A">
        <w:rPr>
          <w:rFonts w:ascii="Times New Roman" w:hAnsi="Times New Roman"/>
          <w:b/>
          <w:szCs w:val="24"/>
          <w:lang w:val="ru-RU"/>
        </w:rPr>
        <w:t>0</w:t>
      </w:r>
      <w:r w:rsidR="00A21E9D" w:rsidRPr="002F78DF">
        <w:rPr>
          <w:rFonts w:ascii="Times New Roman" w:hAnsi="Times New Roman"/>
          <w:szCs w:val="24"/>
        </w:rPr>
        <w:t xml:space="preserve"> </w:t>
      </w:r>
      <w:r w:rsidR="002D634B" w:rsidRPr="002F78DF">
        <w:rPr>
          <w:rFonts w:ascii="Times New Roman" w:hAnsi="Times New Roman"/>
          <w:szCs w:val="24"/>
        </w:rPr>
        <w:t>железопътни събития</w:t>
      </w:r>
      <w:r w:rsidR="00C0561A" w:rsidRPr="002F78DF">
        <w:rPr>
          <w:rFonts w:ascii="Times New Roman" w:hAnsi="Times New Roman"/>
          <w:szCs w:val="24"/>
        </w:rPr>
        <w:t xml:space="preserve"> през 2021</w:t>
      </w:r>
      <w:r w:rsidR="00714B6F" w:rsidRPr="002F78DF">
        <w:rPr>
          <w:rFonts w:ascii="Times New Roman" w:hAnsi="Times New Roman"/>
          <w:szCs w:val="24"/>
        </w:rPr>
        <w:t xml:space="preserve"> г.</w:t>
      </w:r>
      <w:r w:rsidR="005E6CFE" w:rsidRPr="002F78DF">
        <w:rPr>
          <w:rFonts w:ascii="Times New Roman" w:hAnsi="Times New Roman"/>
          <w:szCs w:val="24"/>
        </w:rPr>
        <w:t>,</w:t>
      </w:r>
      <w:r w:rsidR="00FF308C" w:rsidRPr="002F78DF">
        <w:rPr>
          <w:rFonts w:ascii="Times New Roman" w:hAnsi="Times New Roman"/>
          <w:szCs w:val="24"/>
        </w:rPr>
        <w:t xml:space="preserve"> от които</w:t>
      </w:r>
      <w:r w:rsidR="006F75F8" w:rsidRPr="002F78DF">
        <w:rPr>
          <w:rFonts w:ascii="Times New Roman" w:hAnsi="Times New Roman"/>
          <w:szCs w:val="24"/>
        </w:rPr>
        <w:t>:</w:t>
      </w:r>
    </w:p>
    <w:p w:rsidR="006F75F8" w:rsidRPr="002F78DF" w:rsidRDefault="00E010C7" w:rsidP="002F78DF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sym w:font="Symbol" w:char="F0B7"/>
      </w:r>
      <w:r w:rsidR="00FF308C" w:rsidRPr="002F78DF">
        <w:rPr>
          <w:rFonts w:ascii="Times New Roman" w:hAnsi="Times New Roman"/>
          <w:szCs w:val="24"/>
        </w:rPr>
        <w:t xml:space="preserve"> </w:t>
      </w:r>
      <w:r w:rsidR="00764F9E" w:rsidRPr="002F78DF">
        <w:rPr>
          <w:rFonts w:ascii="Times New Roman" w:hAnsi="Times New Roman"/>
          <w:b/>
          <w:szCs w:val="24"/>
        </w:rPr>
        <w:t>3</w:t>
      </w:r>
      <w:r w:rsidR="006673C5" w:rsidRPr="006673C5">
        <w:rPr>
          <w:rFonts w:ascii="Times New Roman" w:hAnsi="Times New Roman"/>
          <w:b/>
          <w:szCs w:val="24"/>
          <w:lang w:val="ru-RU"/>
        </w:rPr>
        <w:t>04</w:t>
      </w:r>
      <w:r w:rsidR="002D634B" w:rsidRPr="002F78DF">
        <w:rPr>
          <w:rFonts w:ascii="Times New Roman" w:hAnsi="Times New Roman"/>
          <w:szCs w:val="24"/>
        </w:rPr>
        <w:t xml:space="preserve"> произшествия</w:t>
      </w:r>
      <w:r w:rsidR="005E6CFE" w:rsidRPr="002F78DF">
        <w:rPr>
          <w:rFonts w:ascii="Times New Roman" w:hAnsi="Times New Roman"/>
          <w:szCs w:val="24"/>
        </w:rPr>
        <w:t>, в т.ч.</w:t>
      </w:r>
      <w:r w:rsidR="005E1B26" w:rsidRPr="002F78DF">
        <w:rPr>
          <w:rFonts w:ascii="Times New Roman" w:hAnsi="Times New Roman"/>
          <w:szCs w:val="24"/>
        </w:rPr>
        <w:t xml:space="preserve">, </w:t>
      </w:r>
      <w:r w:rsidR="006673C5">
        <w:rPr>
          <w:rFonts w:ascii="Times New Roman" w:hAnsi="Times New Roman"/>
          <w:szCs w:val="24"/>
        </w:rPr>
        <w:t xml:space="preserve">3 - сблъсък </w:t>
      </w:r>
      <w:r w:rsidR="006673C5">
        <w:rPr>
          <w:rFonts w:ascii="Times New Roman" w:hAnsi="Times New Roman"/>
          <w:szCs w:val="24"/>
          <w:lang w:val="en-US"/>
        </w:rPr>
        <w:t>n</w:t>
      </w:r>
      <w:r w:rsidR="00764F9E" w:rsidRPr="002F78DF">
        <w:rPr>
          <w:rFonts w:ascii="Times New Roman" w:hAnsi="Times New Roman"/>
          <w:szCs w:val="24"/>
        </w:rPr>
        <w:t>а влак в жп возило, 182</w:t>
      </w:r>
      <w:r w:rsidR="00314A82" w:rsidRPr="002F78DF">
        <w:rPr>
          <w:rFonts w:ascii="Times New Roman" w:hAnsi="Times New Roman"/>
          <w:szCs w:val="24"/>
        </w:rPr>
        <w:t xml:space="preserve"> - сблъсък на влак в препятствие, </w:t>
      </w:r>
      <w:r w:rsidR="00764F9E" w:rsidRPr="002F78DF">
        <w:rPr>
          <w:rFonts w:ascii="Times New Roman" w:hAnsi="Times New Roman"/>
          <w:szCs w:val="24"/>
        </w:rPr>
        <w:t>31</w:t>
      </w:r>
      <w:r w:rsidR="00CF2B98" w:rsidRPr="002F78DF">
        <w:rPr>
          <w:rFonts w:ascii="Times New Roman" w:hAnsi="Times New Roman"/>
          <w:szCs w:val="24"/>
        </w:rPr>
        <w:t xml:space="preserve"> </w:t>
      </w:r>
      <w:r w:rsidR="005E1B26" w:rsidRPr="002F78DF">
        <w:rPr>
          <w:rFonts w:ascii="Times New Roman" w:hAnsi="Times New Roman"/>
          <w:szCs w:val="24"/>
        </w:rPr>
        <w:t xml:space="preserve">- </w:t>
      </w:r>
      <w:r w:rsidR="00CF2B98" w:rsidRPr="002F78DF">
        <w:rPr>
          <w:rFonts w:ascii="Times New Roman" w:hAnsi="Times New Roman"/>
          <w:szCs w:val="24"/>
        </w:rPr>
        <w:t>дерайлиране на ПЖПС</w:t>
      </w:r>
      <w:r w:rsidR="005E1B26" w:rsidRPr="002F78DF">
        <w:rPr>
          <w:rFonts w:ascii="Times New Roman" w:hAnsi="Times New Roman"/>
          <w:szCs w:val="24"/>
        </w:rPr>
        <w:t>,</w:t>
      </w:r>
      <w:r w:rsidR="00CA1B88" w:rsidRPr="002F78DF">
        <w:rPr>
          <w:rFonts w:ascii="Times New Roman" w:hAnsi="Times New Roman"/>
          <w:szCs w:val="24"/>
        </w:rPr>
        <w:t xml:space="preserve"> </w:t>
      </w:r>
      <w:r w:rsidR="00764F9E" w:rsidRPr="002F78DF">
        <w:rPr>
          <w:rFonts w:ascii="Times New Roman" w:hAnsi="Times New Roman"/>
          <w:szCs w:val="24"/>
        </w:rPr>
        <w:t>25</w:t>
      </w:r>
      <w:r w:rsidR="005E6CFE" w:rsidRPr="002F78DF">
        <w:rPr>
          <w:rFonts w:ascii="Times New Roman" w:hAnsi="Times New Roman"/>
          <w:szCs w:val="24"/>
        </w:rPr>
        <w:t xml:space="preserve"> </w:t>
      </w:r>
      <w:r w:rsidR="005E1B26" w:rsidRPr="002F78DF">
        <w:rPr>
          <w:rFonts w:ascii="Times New Roman" w:hAnsi="Times New Roman"/>
          <w:szCs w:val="24"/>
        </w:rPr>
        <w:t xml:space="preserve">- </w:t>
      </w:r>
      <w:r w:rsidR="007E560C" w:rsidRPr="002F78DF">
        <w:rPr>
          <w:rFonts w:ascii="Times New Roman" w:hAnsi="Times New Roman"/>
          <w:szCs w:val="24"/>
        </w:rPr>
        <w:t xml:space="preserve">произшествия на </w:t>
      </w:r>
      <w:r w:rsidR="006F75F8" w:rsidRPr="002F78DF">
        <w:rPr>
          <w:rFonts w:ascii="Times New Roman" w:hAnsi="Times New Roman"/>
          <w:szCs w:val="24"/>
        </w:rPr>
        <w:t>прелези</w:t>
      </w:r>
      <w:r w:rsidR="005E1B26" w:rsidRPr="002F78DF">
        <w:rPr>
          <w:rFonts w:ascii="Times New Roman" w:hAnsi="Times New Roman"/>
          <w:szCs w:val="24"/>
        </w:rPr>
        <w:t>,</w:t>
      </w:r>
      <w:r w:rsidR="00314A82" w:rsidRPr="002F78DF">
        <w:rPr>
          <w:rFonts w:ascii="Times New Roman" w:hAnsi="Times New Roman"/>
          <w:szCs w:val="24"/>
        </w:rPr>
        <w:t xml:space="preserve"> </w:t>
      </w:r>
      <w:r w:rsidR="00764F9E" w:rsidRPr="002F78DF">
        <w:rPr>
          <w:rFonts w:ascii="Times New Roman" w:hAnsi="Times New Roman"/>
          <w:szCs w:val="24"/>
        </w:rPr>
        <w:t>36</w:t>
      </w:r>
      <w:r w:rsidR="005E1B26" w:rsidRPr="002F78DF">
        <w:rPr>
          <w:rFonts w:ascii="Times New Roman" w:hAnsi="Times New Roman"/>
          <w:szCs w:val="24"/>
        </w:rPr>
        <w:t xml:space="preserve"> - произшествия с хор</w:t>
      </w:r>
      <w:r w:rsidR="00CF309E" w:rsidRPr="002F78DF">
        <w:rPr>
          <w:rFonts w:ascii="Times New Roman" w:hAnsi="Times New Roman"/>
          <w:szCs w:val="24"/>
        </w:rPr>
        <w:t>а</w:t>
      </w:r>
      <w:r w:rsidR="005E1B26" w:rsidRPr="002F78DF">
        <w:rPr>
          <w:rFonts w:ascii="Times New Roman" w:hAnsi="Times New Roman"/>
          <w:szCs w:val="24"/>
        </w:rPr>
        <w:t>,</w:t>
      </w:r>
      <w:r w:rsidR="00764F9E" w:rsidRPr="002F78DF">
        <w:rPr>
          <w:rFonts w:ascii="Times New Roman" w:hAnsi="Times New Roman"/>
          <w:szCs w:val="24"/>
        </w:rPr>
        <w:t xml:space="preserve"> 15</w:t>
      </w:r>
      <w:r w:rsidR="00710446" w:rsidRPr="002F78DF">
        <w:rPr>
          <w:rFonts w:ascii="Times New Roman" w:hAnsi="Times New Roman"/>
          <w:szCs w:val="24"/>
        </w:rPr>
        <w:t xml:space="preserve"> </w:t>
      </w:r>
      <w:r w:rsidR="005E1B26" w:rsidRPr="002F78DF">
        <w:rPr>
          <w:rFonts w:ascii="Times New Roman" w:hAnsi="Times New Roman"/>
          <w:szCs w:val="24"/>
        </w:rPr>
        <w:t>-</w:t>
      </w:r>
      <w:r w:rsidR="00486CBF" w:rsidRPr="002F78DF">
        <w:rPr>
          <w:rFonts w:ascii="Times New Roman" w:hAnsi="Times New Roman"/>
          <w:szCs w:val="24"/>
        </w:rPr>
        <w:t xml:space="preserve"> </w:t>
      </w:r>
      <w:r w:rsidR="00710446" w:rsidRPr="002F78DF">
        <w:rPr>
          <w:rFonts w:ascii="Times New Roman" w:hAnsi="Times New Roman"/>
          <w:szCs w:val="24"/>
        </w:rPr>
        <w:t>пожар в ПЖПС</w:t>
      </w:r>
      <w:r w:rsidR="00764F9E" w:rsidRPr="002F78DF">
        <w:rPr>
          <w:rFonts w:ascii="Times New Roman" w:hAnsi="Times New Roman"/>
          <w:szCs w:val="24"/>
        </w:rPr>
        <w:t>,</w:t>
      </w:r>
      <w:r w:rsidR="00FE7CD3" w:rsidRPr="002F78DF">
        <w:rPr>
          <w:rFonts w:ascii="Times New Roman" w:hAnsi="Times New Roman"/>
          <w:szCs w:val="24"/>
        </w:rPr>
        <w:t xml:space="preserve"> 9</w:t>
      </w:r>
      <w:r w:rsidR="005E1B26" w:rsidRPr="002F78DF">
        <w:rPr>
          <w:rFonts w:ascii="Times New Roman" w:hAnsi="Times New Roman"/>
          <w:szCs w:val="24"/>
        </w:rPr>
        <w:t xml:space="preserve"> </w:t>
      </w:r>
      <w:r w:rsidR="0067430B" w:rsidRPr="002F78DF">
        <w:rPr>
          <w:rFonts w:ascii="Times New Roman" w:hAnsi="Times New Roman"/>
          <w:szCs w:val="24"/>
        </w:rPr>
        <w:t>–</w:t>
      </w:r>
      <w:r w:rsidR="005E1B26" w:rsidRPr="002F78DF">
        <w:rPr>
          <w:rFonts w:ascii="Times New Roman" w:hAnsi="Times New Roman"/>
          <w:szCs w:val="24"/>
        </w:rPr>
        <w:t xml:space="preserve"> други</w:t>
      </w:r>
      <w:r w:rsidR="00764F9E" w:rsidRPr="002F78DF">
        <w:rPr>
          <w:rFonts w:ascii="Times New Roman" w:hAnsi="Times New Roman"/>
          <w:szCs w:val="24"/>
        </w:rPr>
        <w:t xml:space="preserve"> и 11</w:t>
      </w:r>
      <w:r w:rsidR="0067430B" w:rsidRPr="002F78DF">
        <w:rPr>
          <w:rFonts w:ascii="Times New Roman" w:hAnsi="Times New Roman"/>
          <w:szCs w:val="24"/>
        </w:rPr>
        <w:t xml:space="preserve"> – самоубийства</w:t>
      </w:r>
      <w:r w:rsidR="006F75F8" w:rsidRPr="002F78DF">
        <w:rPr>
          <w:rFonts w:ascii="Times New Roman" w:hAnsi="Times New Roman"/>
          <w:szCs w:val="24"/>
        </w:rPr>
        <w:t>;</w:t>
      </w:r>
    </w:p>
    <w:p w:rsidR="006F75F8" w:rsidRPr="002F78DF" w:rsidRDefault="00E010C7" w:rsidP="002F78DF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sym w:font="Symbol" w:char="F0B7"/>
      </w:r>
      <w:r w:rsidR="00A21E9D" w:rsidRPr="002F78DF">
        <w:rPr>
          <w:rFonts w:ascii="Times New Roman" w:hAnsi="Times New Roman"/>
          <w:szCs w:val="24"/>
        </w:rPr>
        <w:t xml:space="preserve"> </w:t>
      </w:r>
      <w:r w:rsidR="00764F9E" w:rsidRPr="002F78DF">
        <w:rPr>
          <w:rFonts w:ascii="Times New Roman" w:hAnsi="Times New Roman"/>
          <w:b/>
          <w:szCs w:val="24"/>
        </w:rPr>
        <w:t>30</w:t>
      </w:r>
      <w:r w:rsidR="0086179D" w:rsidRPr="002F78DF">
        <w:rPr>
          <w:rFonts w:ascii="Times New Roman" w:hAnsi="Times New Roman"/>
          <w:b/>
          <w:szCs w:val="24"/>
        </w:rPr>
        <w:t xml:space="preserve"> </w:t>
      </w:r>
      <w:r w:rsidR="0086179D" w:rsidRPr="002F78DF">
        <w:rPr>
          <w:rFonts w:ascii="Times New Roman" w:hAnsi="Times New Roman"/>
          <w:szCs w:val="24"/>
        </w:rPr>
        <w:t>инцидента</w:t>
      </w:r>
      <w:r w:rsidR="006E7E70" w:rsidRPr="002F78DF">
        <w:rPr>
          <w:rFonts w:ascii="Times New Roman" w:hAnsi="Times New Roman"/>
          <w:szCs w:val="24"/>
        </w:rPr>
        <w:t xml:space="preserve">, в т.ч. </w:t>
      </w:r>
      <w:r w:rsidR="00764F9E" w:rsidRPr="002F78DF">
        <w:rPr>
          <w:rFonts w:ascii="Times New Roman" w:hAnsi="Times New Roman"/>
          <w:szCs w:val="24"/>
        </w:rPr>
        <w:t>5</w:t>
      </w:r>
      <w:r w:rsidR="005E1B26" w:rsidRPr="002F78DF">
        <w:rPr>
          <w:rFonts w:ascii="Times New Roman" w:hAnsi="Times New Roman"/>
          <w:szCs w:val="24"/>
        </w:rPr>
        <w:t xml:space="preserve"> -</w:t>
      </w:r>
      <w:r w:rsidR="006E7E70" w:rsidRPr="002F78DF">
        <w:rPr>
          <w:rFonts w:ascii="Times New Roman" w:hAnsi="Times New Roman"/>
          <w:szCs w:val="24"/>
        </w:rPr>
        <w:t xml:space="preserve"> </w:t>
      </w:r>
      <w:r w:rsidR="00766CF5" w:rsidRPr="002F78DF">
        <w:rPr>
          <w:rFonts w:ascii="Times New Roman" w:hAnsi="Times New Roman"/>
          <w:szCs w:val="24"/>
        </w:rPr>
        <w:t>п</w:t>
      </w:r>
      <w:r w:rsidR="006E7E70" w:rsidRPr="002F78DF">
        <w:rPr>
          <w:rFonts w:ascii="Times New Roman" w:hAnsi="Times New Roman"/>
          <w:szCs w:val="24"/>
        </w:rPr>
        <w:t>овреда на железен път</w:t>
      </w:r>
      <w:r w:rsidR="00764F9E" w:rsidRPr="002F78DF">
        <w:rPr>
          <w:rFonts w:ascii="Times New Roman" w:hAnsi="Times New Roman"/>
          <w:szCs w:val="24"/>
        </w:rPr>
        <w:t>, 0 – деформиран железен път, 2</w:t>
      </w:r>
      <w:r w:rsidR="00FE7CD3" w:rsidRPr="002F78DF">
        <w:rPr>
          <w:rFonts w:ascii="Times New Roman" w:hAnsi="Times New Roman"/>
          <w:szCs w:val="24"/>
        </w:rPr>
        <w:t xml:space="preserve"> –</w:t>
      </w:r>
      <w:r w:rsidR="00764F9E" w:rsidRPr="002F78DF">
        <w:rPr>
          <w:rFonts w:ascii="Times New Roman" w:hAnsi="Times New Roman"/>
          <w:szCs w:val="24"/>
        </w:rPr>
        <w:t xml:space="preserve"> повреда на ОТ, 22</w:t>
      </w:r>
      <w:r w:rsidR="00766CF5" w:rsidRPr="002F78DF">
        <w:rPr>
          <w:rFonts w:ascii="Times New Roman" w:hAnsi="Times New Roman"/>
          <w:szCs w:val="24"/>
        </w:rPr>
        <w:t xml:space="preserve"> -</w:t>
      </w:r>
      <w:r w:rsidR="006E7E70" w:rsidRPr="002F78DF">
        <w:rPr>
          <w:rFonts w:ascii="Times New Roman" w:hAnsi="Times New Roman"/>
          <w:szCs w:val="24"/>
        </w:rPr>
        <w:t xml:space="preserve"> </w:t>
      </w:r>
      <w:r w:rsidR="00766CF5" w:rsidRPr="002F78DF">
        <w:rPr>
          <w:rFonts w:ascii="Times New Roman" w:hAnsi="Times New Roman"/>
          <w:szCs w:val="24"/>
        </w:rPr>
        <w:t>п</w:t>
      </w:r>
      <w:r w:rsidR="006E7E70" w:rsidRPr="002F78DF">
        <w:rPr>
          <w:rFonts w:ascii="Times New Roman" w:hAnsi="Times New Roman"/>
          <w:szCs w:val="24"/>
        </w:rPr>
        <w:t>одминат забранителен сигнал</w:t>
      </w:r>
      <w:r w:rsidR="00FE7CD3" w:rsidRPr="002F78DF">
        <w:rPr>
          <w:rFonts w:ascii="Times New Roman" w:hAnsi="Times New Roman"/>
          <w:szCs w:val="24"/>
        </w:rPr>
        <w:t xml:space="preserve"> и</w:t>
      </w:r>
      <w:r w:rsidR="005E1B26" w:rsidRPr="002F78DF">
        <w:rPr>
          <w:rFonts w:ascii="Times New Roman" w:hAnsi="Times New Roman"/>
          <w:szCs w:val="24"/>
        </w:rPr>
        <w:t xml:space="preserve"> </w:t>
      </w:r>
      <w:r w:rsidR="00764F9E" w:rsidRPr="002F78DF">
        <w:rPr>
          <w:rFonts w:ascii="Times New Roman" w:hAnsi="Times New Roman"/>
          <w:szCs w:val="24"/>
        </w:rPr>
        <w:t>1</w:t>
      </w:r>
      <w:r w:rsidR="00766CF5" w:rsidRPr="002F78DF">
        <w:rPr>
          <w:rFonts w:ascii="Times New Roman" w:hAnsi="Times New Roman"/>
          <w:szCs w:val="24"/>
        </w:rPr>
        <w:t xml:space="preserve"> -</w:t>
      </w:r>
      <w:r w:rsidR="00CA1B88" w:rsidRPr="002F78DF">
        <w:rPr>
          <w:rFonts w:ascii="Times New Roman" w:hAnsi="Times New Roman"/>
          <w:szCs w:val="24"/>
        </w:rPr>
        <w:t xml:space="preserve"> </w:t>
      </w:r>
      <w:r w:rsidR="00766CF5" w:rsidRPr="002F78DF">
        <w:rPr>
          <w:rFonts w:ascii="Times New Roman" w:hAnsi="Times New Roman"/>
          <w:szCs w:val="24"/>
        </w:rPr>
        <w:t>с</w:t>
      </w:r>
      <w:r w:rsidR="006E7E70" w:rsidRPr="002F78DF">
        <w:rPr>
          <w:rFonts w:ascii="Times New Roman" w:hAnsi="Times New Roman"/>
          <w:szCs w:val="24"/>
        </w:rPr>
        <w:t>чупване колело на ПЖПС</w:t>
      </w:r>
      <w:r w:rsidR="006F75F8" w:rsidRPr="002F78DF">
        <w:rPr>
          <w:rFonts w:ascii="Times New Roman" w:hAnsi="Times New Roman"/>
          <w:szCs w:val="24"/>
        </w:rPr>
        <w:t>;</w:t>
      </w:r>
    </w:p>
    <w:p w:rsidR="003A4F77" w:rsidRPr="002F78DF" w:rsidRDefault="00E010C7" w:rsidP="002F78DF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sym w:font="Symbol" w:char="F0B7"/>
      </w:r>
      <w:r w:rsidR="00906CF3" w:rsidRPr="002F78DF">
        <w:rPr>
          <w:rFonts w:ascii="Times New Roman" w:hAnsi="Times New Roman"/>
          <w:szCs w:val="24"/>
        </w:rPr>
        <w:t xml:space="preserve"> </w:t>
      </w:r>
      <w:r w:rsidR="00764F9E" w:rsidRPr="002F78DF">
        <w:rPr>
          <w:rFonts w:ascii="Times New Roman" w:hAnsi="Times New Roman"/>
          <w:b/>
          <w:szCs w:val="24"/>
        </w:rPr>
        <w:t>366</w:t>
      </w:r>
      <w:r w:rsidR="00906CF3" w:rsidRPr="002F78DF">
        <w:rPr>
          <w:rFonts w:ascii="Times New Roman" w:hAnsi="Times New Roman"/>
          <w:szCs w:val="24"/>
        </w:rPr>
        <w:t xml:space="preserve"> ситуации, близки до инциденти. </w:t>
      </w:r>
    </w:p>
    <w:p w:rsidR="00906CF3" w:rsidRPr="002F78DF" w:rsidRDefault="002067CD" w:rsidP="002F78DF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Регистрирани са</w:t>
      </w:r>
      <w:r w:rsidR="00486CBF" w:rsidRPr="002F78DF">
        <w:rPr>
          <w:rFonts w:ascii="Times New Roman" w:hAnsi="Times New Roman"/>
          <w:szCs w:val="24"/>
        </w:rPr>
        <w:t xml:space="preserve"> </w:t>
      </w:r>
      <w:r w:rsidR="00132963" w:rsidRPr="002F78DF">
        <w:rPr>
          <w:rFonts w:ascii="Times New Roman" w:hAnsi="Times New Roman"/>
          <w:szCs w:val="24"/>
        </w:rPr>
        <w:t>46</w:t>
      </w:r>
      <w:r w:rsidR="005E3562" w:rsidRPr="002F78DF">
        <w:rPr>
          <w:rFonts w:ascii="Times New Roman" w:hAnsi="Times New Roman"/>
          <w:szCs w:val="24"/>
        </w:rPr>
        <w:t xml:space="preserve"> </w:t>
      </w:r>
      <w:r w:rsidR="00486CBF" w:rsidRPr="002F78DF">
        <w:rPr>
          <w:rFonts w:ascii="Times New Roman" w:hAnsi="Times New Roman"/>
          <w:szCs w:val="24"/>
        </w:rPr>
        <w:t>значими произшествия</w:t>
      </w:r>
      <w:r w:rsidR="006F75F8" w:rsidRPr="002F78DF">
        <w:rPr>
          <w:rFonts w:ascii="Times New Roman" w:hAnsi="Times New Roman"/>
          <w:szCs w:val="24"/>
        </w:rPr>
        <w:t xml:space="preserve"> </w:t>
      </w:r>
      <w:r w:rsidR="00486CBF" w:rsidRPr="002F78DF">
        <w:rPr>
          <w:rFonts w:ascii="Times New Roman" w:hAnsi="Times New Roman"/>
          <w:szCs w:val="24"/>
        </w:rPr>
        <w:t>–</w:t>
      </w:r>
      <w:r w:rsidR="005E3562" w:rsidRPr="002F78DF">
        <w:rPr>
          <w:rFonts w:ascii="Times New Roman" w:hAnsi="Times New Roman"/>
          <w:szCs w:val="24"/>
        </w:rPr>
        <w:t xml:space="preserve"> в.</w:t>
      </w:r>
      <w:r w:rsidR="006F75F8" w:rsidRPr="002F78DF">
        <w:rPr>
          <w:rFonts w:ascii="Times New Roman" w:hAnsi="Times New Roman"/>
          <w:szCs w:val="24"/>
        </w:rPr>
        <w:t xml:space="preserve">т.ч. </w:t>
      </w:r>
      <w:r w:rsidR="00DF3651" w:rsidRPr="002F78DF">
        <w:rPr>
          <w:rFonts w:ascii="Times New Roman" w:hAnsi="Times New Roman"/>
          <w:szCs w:val="24"/>
        </w:rPr>
        <w:t>2</w:t>
      </w:r>
      <w:r w:rsidR="000E6B0B" w:rsidRPr="002F78DF">
        <w:rPr>
          <w:rFonts w:ascii="Times New Roman" w:hAnsi="Times New Roman"/>
          <w:szCs w:val="24"/>
        </w:rPr>
        <w:t>–</w:t>
      </w:r>
      <w:r w:rsidR="00FE3594" w:rsidRPr="002F78DF">
        <w:rPr>
          <w:rFonts w:ascii="Times New Roman" w:hAnsi="Times New Roman"/>
          <w:szCs w:val="24"/>
        </w:rPr>
        <w:t>с</w:t>
      </w:r>
      <w:r w:rsidR="002B5D48" w:rsidRPr="002F78DF">
        <w:rPr>
          <w:rFonts w:ascii="Times New Roman" w:hAnsi="Times New Roman"/>
          <w:szCs w:val="24"/>
        </w:rPr>
        <w:t>блъсък</w:t>
      </w:r>
      <w:r w:rsidR="005E3562" w:rsidRPr="002F78DF">
        <w:rPr>
          <w:rFonts w:ascii="Times New Roman" w:hAnsi="Times New Roman"/>
          <w:szCs w:val="24"/>
        </w:rPr>
        <w:t xml:space="preserve"> на влак</w:t>
      </w:r>
      <w:r w:rsidR="00B32E6E" w:rsidRPr="002F78DF">
        <w:rPr>
          <w:rFonts w:ascii="Times New Roman" w:hAnsi="Times New Roman"/>
          <w:szCs w:val="24"/>
        </w:rPr>
        <w:t xml:space="preserve"> </w:t>
      </w:r>
      <w:r w:rsidR="006F75F8" w:rsidRPr="002F78DF">
        <w:rPr>
          <w:rFonts w:ascii="Times New Roman" w:hAnsi="Times New Roman"/>
          <w:szCs w:val="24"/>
        </w:rPr>
        <w:t>с</w:t>
      </w:r>
      <w:r w:rsidR="005E3562" w:rsidRPr="002F78DF">
        <w:rPr>
          <w:rFonts w:ascii="Times New Roman" w:hAnsi="Times New Roman"/>
          <w:szCs w:val="24"/>
        </w:rPr>
        <w:t xml:space="preserve"> препятствие</w:t>
      </w:r>
      <w:r w:rsidR="00FE3594" w:rsidRPr="002F78DF">
        <w:rPr>
          <w:rFonts w:ascii="Times New Roman" w:hAnsi="Times New Roman"/>
          <w:szCs w:val="24"/>
        </w:rPr>
        <w:t xml:space="preserve"> в границите на строителния габарит, </w:t>
      </w:r>
      <w:r w:rsidR="00DF3651" w:rsidRPr="002F78DF">
        <w:rPr>
          <w:rFonts w:ascii="Times New Roman" w:hAnsi="Times New Roman"/>
          <w:szCs w:val="24"/>
        </w:rPr>
        <w:t>6</w:t>
      </w:r>
      <w:r w:rsidR="000E6B0B" w:rsidRPr="002F78DF">
        <w:rPr>
          <w:rFonts w:ascii="Times New Roman" w:hAnsi="Times New Roman"/>
          <w:szCs w:val="24"/>
        </w:rPr>
        <w:t>–</w:t>
      </w:r>
      <w:r w:rsidR="00486CBF" w:rsidRPr="002F78DF">
        <w:rPr>
          <w:rFonts w:ascii="Times New Roman" w:hAnsi="Times New Roman"/>
          <w:szCs w:val="24"/>
        </w:rPr>
        <w:t>дерайлиране</w:t>
      </w:r>
      <w:r w:rsidR="00FE3594" w:rsidRPr="002F78DF">
        <w:rPr>
          <w:rFonts w:ascii="Times New Roman" w:hAnsi="Times New Roman"/>
          <w:szCs w:val="24"/>
        </w:rPr>
        <w:t xml:space="preserve">, </w:t>
      </w:r>
      <w:r w:rsidR="00DF3651" w:rsidRPr="002F78DF">
        <w:rPr>
          <w:rFonts w:ascii="Times New Roman" w:hAnsi="Times New Roman"/>
          <w:szCs w:val="24"/>
        </w:rPr>
        <w:t>16</w:t>
      </w:r>
      <w:r w:rsidR="000E6B0B" w:rsidRPr="002F78DF">
        <w:rPr>
          <w:rFonts w:ascii="Times New Roman" w:hAnsi="Times New Roman"/>
          <w:szCs w:val="24"/>
        </w:rPr>
        <w:t>–</w:t>
      </w:r>
      <w:r w:rsidR="00FE3594" w:rsidRPr="002F78DF">
        <w:rPr>
          <w:rFonts w:ascii="Times New Roman" w:hAnsi="Times New Roman"/>
          <w:szCs w:val="24"/>
        </w:rPr>
        <w:t>произшествия на ж</w:t>
      </w:r>
      <w:r w:rsidR="00B32E6E" w:rsidRPr="002F78DF">
        <w:rPr>
          <w:rFonts w:ascii="Times New Roman" w:hAnsi="Times New Roman"/>
          <w:szCs w:val="24"/>
        </w:rPr>
        <w:t>елезопътни прелези</w:t>
      </w:r>
      <w:r w:rsidR="00486CBF" w:rsidRPr="002F78DF">
        <w:rPr>
          <w:rFonts w:ascii="Times New Roman" w:hAnsi="Times New Roman"/>
          <w:szCs w:val="24"/>
        </w:rPr>
        <w:t xml:space="preserve">, </w:t>
      </w:r>
      <w:r w:rsidR="00DF3651" w:rsidRPr="002F78DF">
        <w:rPr>
          <w:rFonts w:ascii="Times New Roman" w:hAnsi="Times New Roman"/>
          <w:szCs w:val="24"/>
        </w:rPr>
        <w:t>22</w:t>
      </w:r>
      <w:r w:rsidR="000E6B0B" w:rsidRPr="002F78DF">
        <w:rPr>
          <w:rFonts w:ascii="Times New Roman" w:hAnsi="Times New Roman"/>
          <w:szCs w:val="24"/>
        </w:rPr>
        <w:t>–</w:t>
      </w:r>
      <w:r w:rsidR="00FE3594" w:rsidRPr="002F78DF">
        <w:rPr>
          <w:rFonts w:ascii="Times New Roman" w:hAnsi="Times New Roman"/>
          <w:szCs w:val="24"/>
        </w:rPr>
        <w:t xml:space="preserve">произшествия с хора, </w:t>
      </w:r>
      <w:r w:rsidR="005A6C58" w:rsidRPr="002F78DF">
        <w:rPr>
          <w:rFonts w:ascii="Times New Roman" w:hAnsi="Times New Roman"/>
          <w:szCs w:val="24"/>
        </w:rPr>
        <w:t>причинени от подвижен състав в движение, с изклю</w:t>
      </w:r>
      <w:r w:rsidRPr="002F78DF">
        <w:rPr>
          <w:rFonts w:ascii="Times New Roman" w:hAnsi="Times New Roman"/>
          <w:szCs w:val="24"/>
        </w:rPr>
        <w:t>чение на самоубийства</w:t>
      </w:r>
      <w:r w:rsidR="002B0599" w:rsidRPr="002F78DF">
        <w:rPr>
          <w:rFonts w:ascii="Times New Roman" w:hAnsi="Times New Roman"/>
          <w:szCs w:val="24"/>
        </w:rPr>
        <w:t>.</w:t>
      </w:r>
    </w:p>
    <w:p w:rsidR="008575A8" w:rsidRPr="002F78DF" w:rsidRDefault="00EF34B2" w:rsidP="002F78DF">
      <w:pPr>
        <w:spacing w:line="288" w:lineRule="auto"/>
        <w:ind w:firstLine="720"/>
        <w:jc w:val="both"/>
        <w:rPr>
          <w:rFonts w:ascii="Times New Roman" w:hAnsi="Times New Roman"/>
          <w:bCs/>
          <w:szCs w:val="24"/>
        </w:rPr>
      </w:pPr>
      <w:r w:rsidRPr="002F78DF">
        <w:rPr>
          <w:rFonts w:ascii="Times New Roman" w:hAnsi="Times New Roman"/>
          <w:bCs/>
          <w:szCs w:val="24"/>
        </w:rPr>
        <w:t>Обобщените</w:t>
      </w:r>
      <w:r w:rsidR="00FE3594" w:rsidRPr="002F78DF">
        <w:rPr>
          <w:rFonts w:ascii="Times New Roman" w:hAnsi="Times New Roman"/>
          <w:bCs/>
          <w:szCs w:val="24"/>
        </w:rPr>
        <w:t xml:space="preserve"> </w:t>
      </w:r>
      <w:r w:rsidR="000E6B0B" w:rsidRPr="002F78DF">
        <w:rPr>
          <w:rFonts w:ascii="Times New Roman" w:hAnsi="Times New Roman"/>
          <w:bCs/>
          <w:szCs w:val="24"/>
        </w:rPr>
        <w:t>данни от</w:t>
      </w:r>
      <w:r w:rsidR="007B3975" w:rsidRPr="002F78DF">
        <w:rPr>
          <w:rFonts w:ascii="Times New Roman" w:hAnsi="Times New Roman"/>
          <w:bCs/>
          <w:szCs w:val="24"/>
        </w:rPr>
        <w:t xml:space="preserve"> </w:t>
      </w:r>
      <w:r w:rsidR="00754030" w:rsidRPr="002F78DF">
        <w:rPr>
          <w:rFonts w:ascii="Times New Roman" w:hAnsi="Times New Roman"/>
          <w:bCs/>
          <w:szCs w:val="24"/>
        </w:rPr>
        <w:t>железопътни</w:t>
      </w:r>
      <w:r w:rsidR="007B3975" w:rsidRPr="002F78DF">
        <w:rPr>
          <w:rFonts w:ascii="Times New Roman" w:hAnsi="Times New Roman"/>
          <w:bCs/>
          <w:szCs w:val="24"/>
        </w:rPr>
        <w:t>те</w:t>
      </w:r>
      <w:r w:rsidR="00754030" w:rsidRPr="002F78DF">
        <w:rPr>
          <w:rFonts w:ascii="Times New Roman" w:hAnsi="Times New Roman"/>
          <w:bCs/>
          <w:szCs w:val="24"/>
        </w:rPr>
        <w:t xml:space="preserve"> произшествия</w:t>
      </w:r>
      <w:r w:rsidR="007B3975" w:rsidRPr="002F78DF">
        <w:rPr>
          <w:rFonts w:ascii="Times New Roman" w:hAnsi="Times New Roman"/>
          <w:bCs/>
          <w:szCs w:val="24"/>
        </w:rPr>
        <w:t xml:space="preserve"> соч</w:t>
      </w:r>
      <w:r w:rsidRPr="002F78DF">
        <w:rPr>
          <w:rFonts w:ascii="Times New Roman" w:hAnsi="Times New Roman"/>
          <w:bCs/>
          <w:szCs w:val="24"/>
        </w:rPr>
        <w:t>ат</w:t>
      </w:r>
      <w:r w:rsidR="00FF51C5" w:rsidRPr="002F78DF">
        <w:rPr>
          <w:rFonts w:ascii="Times New Roman" w:hAnsi="Times New Roman"/>
          <w:bCs/>
          <w:szCs w:val="24"/>
        </w:rPr>
        <w:t>,</w:t>
      </w:r>
      <w:r w:rsidR="002563F3" w:rsidRPr="002F78DF">
        <w:rPr>
          <w:rFonts w:ascii="Times New Roman" w:hAnsi="Times New Roman"/>
          <w:bCs/>
          <w:szCs w:val="24"/>
        </w:rPr>
        <w:t xml:space="preserve"> </w:t>
      </w:r>
      <w:r w:rsidR="007B3975" w:rsidRPr="002F78DF">
        <w:rPr>
          <w:rFonts w:ascii="Times New Roman" w:hAnsi="Times New Roman"/>
          <w:bCs/>
          <w:szCs w:val="24"/>
        </w:rPr>
        <w:t>че</w:t>
      </w:r>
      <w:r w:rsidR="002563F3" w:rsidRPr="002F78DF">
        <w:rPr>
          <w:rFonts w:ascii="Times New Roman" w:hAnsi="Times New Roman"/>
          <w:bCs/>
          <w:szCs w:val="24"/>
        </w:rPr>
        <w:t xml:space="preserve"> </w:t>
      </w:r>
      <w:r w:rsidR="00764F9E" w:rsidRPr="002F78DF">
        <w:rPr>
          <w:rFonts w:ascii="Times New Roman" w:hAnsi="Times New Roman"/>
          <w:bCs/>
          <w:szCs w:val="24"/>
        </w:rPr>
        <w:t>през 2021</w:t>
      </w:r>
      <w:r w:rsidR="005E3562" w:rsidRPr="002F78DF">
        <w:rPr>
          <w:rFonts w:ascii="Times New Roman" w:hAnsi="Times New Roman"/>
          <w:bCs/>
          <w:szCs w:val="24"/>
        </w:rPr>
        <w:t xml:space="preserve"> г</w:t>
      </w:r>
      <w:r w:rsidR="000E6B0B" w:rsidRPr="002F78DF">
        <w:rPr>
          <w:rFonts w:ascii="Times New Roman" w:hAnsi="Times New Roman"/>
          <w:bCs/>
          <w:szCs w:val="24"/>
        </w:rPr>
        <w:t>.</w:t>
      </w:r>
      <w:r w:rsidR="002067CD" w:rsidRPr="002F78DF">
        <w:rPr>
          <w:rFonts w:ascii="Times New Roman" w:hAnsi="Times New Roman"/>
          <w:bCs/>
          <w:szCs w:val="24"/>
        </w:rPr>
        <w:t xml:space="preserve"> са</w:t>
      </w:r>
      <w:r w:rsidR="008575A8" w:rsidRPr="002F78DF">
        <w:rPr>
          <w:rFonts w:ascii="Times New Roman" w:hAnsi="Times New Roman"/>
          <w:bCs/>
          <w:szCs w:val="24"/>
        </w:rPr>
        <w:t>:</w:t>
      </w:r>
    </w:p>
    <w:p w:rsidR="008575A8" w:rsidRPr="002F78DF" w:rsidRDefault="00207607" w:rsidP="002F78DF">
      <w:pPr>
        <w:pStyle w:val="af"/>
        <w:numPr>
          <w:ilvl w:val="0"/>
          <w:numId w:val="2"/>
        </w:numPr>
        <w:tabs>
          <w:tab w:val="clear" w:pos="1080"/>
          <w:tab w:val="num" w:pos="720"/>
          <w:tab w:val="left" w:pos="851"/>
        </w:tabs>
        <w:spacing w:after="0" w:line="288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2F78DF">
        <w:rPr>
          <w:rFonts w:ascii="Times New Roman" w:hAnsi="Times New Roman"/>
          <w:bCs/>
          <w:sz w:val="24"/>
          <w:szCs w:val="24"/>
        </w:rPr>
        <w:t>22</w:t>
      </w:r>
      <w:r w:rsidR="000E6B0B" w:rsidRPr="002F78DF">
        <w:rPr>
          <w:rFonts w:ascii="Times New Roman" w:hAnsi="Times New Roman"/>
          <w:bCs/>
          <w:sz w:val="24"/>
          <w:szCs w:val="24"/>
        </w:rPr>
        <w:t>–</w:t>
      </w:r>
      <w:r w:rsidR="00F4593C" w:rsidRPr="002F78DF">
        <w:rPr>
          <w:rFonts w:ascii="Times New Roman" w:hAnsi="Times New Roman"/>
          <w:bCs/>
          <w:sz w:val="24"/>
          <w:szCs w:val="24"/>
        </w:rPr>
        <w:t>загинали</w:t>
      </w:r>
      <w:r w:rsidR="000E6B0B" w:rsidRPr="002F78DF">
        <w:rPr>
          <w:rFonts w:ascii="Times New Roman" w:hAnsi="Times New Roman"/>
          <w:bCs/>
          <w:sz w:val="24"/>
          <w:szCs w:val="24"/>
        </w:rPr>
        <w:t xml:space="preserve"> вследствие на допуснати произшествия</w:t>
      </w:r>
      <w:r w:rsidR="000E6B0B" w:rsidRPr="002F78DF">
        <w:rPr>
          <w:rFonts w:ascii="Times New Roman" w:hAnsi="Times New Roman"/>
          <w:sz w:val="24"/>
          <w:szCs w:val="24"/>
        </w:rPr>
        <w:t xml:space="preserve"> </w:t>
      </w:r>
      <w:r w:rsidR="000E6B0B" w:rsidRPr="002F78DF">
        <w:rPr>
          <w:rFonts w:ascii="Times New Roman" w:hAnsi="Times New Roman"/>
          <w:bCs/>
          <w:sz w:val="24"/>
          <w:szCs w:val="24"/>
        </w:rPr>
        <w:t>причинени от подвижен състав в движение</w:t>
      </w:r>
      <w:r w:rsidR="008575A8" w:rsidRPr="002F78DF">
        <w:rPr>
          <w:rFonts w:ascii="Times New Roman" w:hAnsi="Times New Roman"/>
          <w:bCs/>
          <w:sz w:val="24"/>
          <w:szCs w:val="24"/>
        </w:rPr>
        <w:t>;</w:t>
      </w:r>
    </w:p>
    <w:p w:rsidR="00F340EF" w:rsidRPr="002F78DF" w:rsidRDefault="00132963" w:rsidP="002F78DF">
      <w:pPr>
        <w:pStyle w:val="af"/>
        <w:numPr>
          <w:ilvl w:val="0"/>
          <w:numId w:val="2"/>
        </w:numPr>
        <w:tabs>
          <w:tab w:val="clear" w:pos="1080"/>
          <w:tab w:val="num" w:pos="720"/>
          <w:tab w:val="left" w:pos="851"/>
        </w:tabs>
        <w:spacing w:after="0" w:line="288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2F78DF">
        <w:rPr>
          <w:rFonts w:ascii="Times New Roman" w:hAnsi="Times New Roman"/>
          <w:bCs/>
          <w:sz w:val="24"/>
          <w:szCs w:val="24"/>
        </w:rPr>
        <w:t>16</w:t>
      </w:r>
      <w:r w:rsidR="000E6B0B" w:rsidRPr="002F78DF">
        <w:rPr>
          <w:rFonts w:ascii="Times New Roman" w:hAnsi="Times New Roman"/>
          <w:bCs/>
          <w:sz w:val="24"/>
          <w:szCs w:val="24"/>
        </w:rPr>
        <w:t>–</w:t>
      </w:r>
      <w:r w:rsidR="00F60089" w:rsidRPr="002F78DF">
        <w:rPr>
          <w:rFonts w:ascii="Times New Roman" w:hAnsi="Times New Roman"/>
          <w:bCs/>
          <w:sz w:val="24"/>
          <w:szCs w:val="24"/>
        </w:rPr>
        <w:t>тежко ранени</w:t>
      </w:r>
      <w:r w:rsidR="000313F1" w:rsidRPr="002F78DF">
        <w:rPr>
          <w:rFonts w:ascii="Times New Roman" w:hAnsi="Times New Roman"/>
          <w:bCs/>
          <w:sz w:val="24"/>
          <w:szCs w:val="24"/>
        </w:rPr>
        <w:t xml:space="preserve"> лица, </w:t>
      </w:r>
      <w:r w:rsidR="00F4593C" w:rsidRPr="002F78DF">
        <w:rPr>
          <w:rFonts w:ascii="Times New Roman" w:hAnsi="Times New Roman"/>
          <w:bCs/>
          <w:sz w:val="24"/>
          <w:szCs w:val="24"/>
        </w:rPr>
        <w:t xml:space="preserve">вследствие </w:t>
      </w:r>
      <w:r w:rsidR="000313F1" w:rsidRPr="002F78DF">
        <w:rPr>
          <w:rFonts w:ascii="Times New Roman" w:hAnsi="Times New Roman"/>
          <w:bCs/>
          <w:sz w:val="24"/>
          <w:szCs w:val="24"/>
        </w:rPr>
        <w:t>на доп</w:t>
      </w:r>
      <w:r w:rsidR="000E6B0B" w:rsidRPr="002F78DF">
        <w:rPr>
          <w:rFonts w:ascii="Times New Roman" w:hAnsi="Times New Roman"/>
          <w:bCs/>
          <w:sz w:val="24"/>
          <w:szCs w:val="24"/>
        </w:rPr>
        <w:t>уснати</w:t>
      </w:r>
      <w:r w:rsidR="000313F1" w:rsidRPr="002F78DF">
        <w:rPr>
          <w:rFonts w:ascii="Times New Roman" w:hAnsi="Times New Roman"/>
          <w:bCs/>
          <w:sz w:val="24"/>
          <w:szCs w:val="24"/>
        </w:rPr>
        <w:t xml:space="preserve"> </w:t>
      </w:r>
      <w:r w:rsidR="00207607" w:rsidRPr="002F78DF">
        <w:rPr>
          <w:rFonts w:ascii="Times New Roman" w:hAnsi="Times New Roman"/>
          <w:bCs/>
          <w:sz w:val="24"/>
          <w:szCs w:val="24"/>
        </w:rPr>
        <w:t>произшествия</w:t>
      </w:r>
      <w:r w:rsidR="00F4593C" w:rsidRPr="002F78DF">
        <w:rPr>
          <w:rFonts w:ascii="Times New Roman" w:hAnsi="Times New Roman"/>
          <w:bCs/>
          <w:sz w:val="24"/>
          <w:szCs w:val="24"/>
        </w:rPr>
        <w:t>,</w:t>
      </w:r>
      <w:r w:rsidR="00EF34B2" w:rsidRPr="002F78DF">
        <w:rPr>
          <w:rFonts w:ascii="Times New Roman" w:hAnsi="Times New Roman"/>
          <w:bCs/>
          <w:sz w:val="24"/>
          <w:szCs w:val="24"/>
        </w:rPr>
        <w:t xml:space="preserve"> </w:t>
      </w:r>
      <w:r w:rsidR="00EF34B2" w:rsidRPr="002F78DF">
        <w:rPr>
          <w:rFonts w:ascii="Times New Roman" w:hAnsi="Times New Roman"/>
          <w:sz w:val="24"/>
          <w:szCs w:val="24"/>
        </w:rPr>
        <w:t>причинени от</w:t>
      </w:r>
      <w:r w:rsidR="00F60089" w:rsidRPr="002F78DF">
        <w:rPr>
          <w:rFonts w:ascii="Times New Roman" w:hAnsi="Times New Roman"/>
          <w:bCs/>
          <w:sz w:val="24"/>
          <w:szCs w:val="24"/>
        </w:rPr>
        <w:t xml:space="preserve"> подвижен състав</w:t>
      </w:r>
      <w:r w:rsidR="00EF34B2" w:rsidRPr="002F78DF">
        <w:rPr>
          <w:rFonts w:ascii="Times New Roman" w:hAnsi="Times New Roman"/>
          <w:bCs/>
          <w:sz w:val="24"/>
          <w:szCs w:val="24"/>
        </w:rPr>
        <w:t xml:space="preserve"> в движение</w:t>
      </w:r>
      <w:r w:rsidR="008575A8" w:rsidRPr="002F78DF">
        <w:rPr>
          <w:rFonts w:ascii="Times New Roman" w:hAnsi="Times New Roman"/>
          <w:bCs/>
          <w:sz w:val="24"/>
          <w:szCs w:val="24"/>
        </w:rPr>
        <w:t>;</w:t>
      </w:r>
    </w:p>
    <w:p w:rsidR="000E6B0B" w:rsidRPr="002F78DF" w:rsidRDefault="00132963" w:rsidP="002F78DF">
      <w:pPr>
        <w:pStyle w:val="af"/>
        <w:numPr>
          <w:ilvl w:val="0"/>
          <w:numId w:val="2"/>
        </w:numPr>
        <w:tabs>
          <w:tab w:val="clear" w:pos="1080"/>
          <w:tab w:val="num" w:pos="720"/>
          <w:tab w:val="left" w:pos="851"/>
        </w:tabs>
        <w:spacing w:after="0" w:line="288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2F78DF">
        <w:rPr>
          <w:rFonts w:ascii="Times New Roman" w:hAnsi="Times New Roman"/>
          <w:bCs/>
          <w:sz w:val="24"/>
          <w:szCs w:val="24"/>
        </w:rPr>
        <w:t>2</w:t>
      </w:r>
      <w:r w:rsidR="000E6B0B" w:rsidRPr="002F78DF">
        <w:rPr>
          <w:rFonts w:ascii="Times New Roman" w:hAnsi="Times New Roman"/>
          <w:bCs/>
          <w:sz w:val="24"/>
          <w:szCs w:val="24"/>
        </w:rPr>
        <w:t>–тежко ранени пътници, вследствие на допуснати произшествия, причинени от подвижен състав в движение;</w:t>
      </w:r>
    </w:p>
    <w:p w:rsidR="00132963" w:rsidRPr="002F78DF" w:rsidRDefault="00132963" w:rsidP="002F78DF">
      <w:pPr>
        <w:pStyle w:val="af"/>
        <w:numPr>
          <w:ilvl w:val="0"/>
          <w:numId w:val="2"/>
        </w:numPr>
        <w:tabs>
          <w:tab w:val="clear" w:pos="1080"/>
          <w:tab w:val="num" w:pos="720"/>
          <w:tab w:val="left" w:pos="851"/>
        </w:tabs>
        <w:spacing w:after="0" w:line="288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2F78DF">
        <w:rPr>
          <w:rFonts w:ascii="Times New Roman" w:hAnsi="Times New Roman"/>
          <w:bCs/>
          <w:sz w:val="24"/>
          <w:szCs w:val="24"/>
        </w:rPr>
        <w:t>2–тежко ранени служители;</w:t>
      </w:r>
    </w:p>
    <w:p w:rsidR="00595304" w:rsidRPr="002F78DF" w:rsidRDefault="00595304" w:rsidP="002F78DF">
      <w:pPr>
        <w:pStyle w:val="af"/>
        <w:numPr>
          <w:ilvl w:val="0"/>
          <w:numId w:val="2"/>
        </w:numPr>
        <w:tabs>
          <w:tab w:val="clear" w:pos="1080"/>
          <w:tab w:val="num" w:pos="720"/>
          <w:tab w:val="left" w:pos="851"/>
        </w:tabs>
        <w:spacing w:after="0" w:line="288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2F78DF">
        <w:rPr>
          <w:rFonts w:ascii="Times New Roman" w:hAnsi="Times New Roman"/>
          <w:bCs/>
          <w:sz w:val="24"/>
          <w:szCs w:val="24"/>
        </w:rPr>
        <w:t xml:space="preserve"> 5– тежко ранени ползватели на жп прелези;</w:t>
      </w:r>
    </w:p>
    <w:p w:rsidR="00595304" w:rsidRPr="002F78DF" w:rsidRDefault="00595304" w:rsidP="002F78DF">
      <w:pPr>
        <w:pStyle w:val="af"/>
        <w:numPr>
          <w:ilvl w:val="0"/>
          <w:numId w:val="2"/>
        </w:numPr>
        <w:tabs>
          <w:tab w:val="clear" w:pos="1080"/>
          <w:tab w:val="num" w:pos="720"/>
          <w:tab w:val="left" w:pos="851"/>
        </w:tabs>
        <w:spacing w:after="0" w:line="288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2F78DF">
        <w:rPr>
          <w:rFonts w:ascii="Times New Roman" w:hAnsi="Times New Roman"/>
          <w:bCs/>
          <w:sz w:val="24"/>
          <w:szCs w:val="24"/>
        </w:rPr>
        <w:t xml:space="preserve"> 7– тежко ранени нарушители;</w:t>
      </w:r>
    </w:p>
    <w:p w:rsidR="008575A8" w:rsidRPr="002F78DF" w:rsidRDefault="00132963" w:rsidP="002F78DF">
      <w:pPr>
        <w:pStyle w:val="af"/>
        <w:tabs>
          <w:tab w:val="left" w:pos="993"/>
        </w:tabs>
        <w:spacing w:after="0" w:line="288" w:lineRule="auto"/>
        <w:jc w:val="both"/>
        <w:rPr>
          <w:rFonts w:ascii="Times New Roman" w:hAnsi="Times New Roman"/>
          <w:bCs/>
          <w:sz w:val="24"/>
          <w:szCs w:val="24"/>
        </w:rPr>
      </w:pPr>
      <w:r w:rsidRPr="002F78DF">
        <w:rPr>
          <w:rFonts w:ascii="Times New Roman" w:hAnsi="Times New Roman"/>
          <w:bCs/>
          <w:sz w:val="24"/>
          <w:szCs w:val="24"/>
        </w:rPr>
        <w:t>-</w:t>
      </w:r>
      <w:r w:rsidR="00764F9E" w:rsidRPr="002F78DF">
        <w:rPr>
          <w:rFonts w:ascii="Times New Roman" w:hAnsi="Times New Roman"/>
          <w:bCs/>
          <w:sz w:val="24"/>
          <w:szCs w:val="24"/>
        </w:rPr>
        <w:t>11</w:t>
      </w:r>
      <w:r w:rsidR="00207607" w:rsidRPr="002F78DF">
        <w:rPr>
          <w:rFonts w:ascii="Times New Roman" w:hAnsi="Times New Roman"/>
          <w:bCs/>
          <w:sz w:val="24"/>
          <w:szCs w:val="24"/>
        </w:rPr>
        <w:t>–</w:t>
      </w:r>
      <w:r w:rsidR="008575A8" w:rsidRPr="002F78DF">
        <w:rPr>
          <w:rFonts w:ascii="Times New Roman" w:hAnsi="Times New Roman"/>
          <w:bCs/>
          <w:sz w:val="24"/>
          <w:szCs w:val="24"/>
        </w:rPr>
        <w:t>самоубийства;</w:t>
      </w:r>
    </w:p>
    <w:p w:rsidR="004600F5" w:rsidRPr="002F78DF" w:rsidRDefault="00132963" w:rsidP="002F78DF">
      <w:pPr>
        <w:pStyle w:val="af"/>
        <w:tabs>
          <w:tab w:val="left" w:pos="993"/>
        </w:tabs>
        <w:spacing w:after="0" w:line="288" w:lineRule="auto"/>
        <w:ind w:left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F78DF">
        <w:rPr>
          <w:rFonts w:ascii="Times New Roman" w:hAnsi="Times New Roman"/>
          <w:bCs/>
          <w:sz w:val="24"/>
          <w:szCs w:val="24"/>
        </w:rPr>
        <w:t>-</w:t>
      </w:r>
      <w:r w:rsidR="00DF3651" w:rsidRPr="002F78DF">
        <w:rPr>
          <w:rFonts w:ascii="Times New Roman" w:hAnsi="Times New Roman"/>
          <w:bCs/>
          <w:sz w:val="24"/>
          <w:szCs w:val="24"/>
        </w:rPr>
        <w:t>1</w:t>
      </w:r>
      <w:r w:rsidR="00207607" w:rsidRPr="002F78DF">
        <w:rPr>
          <w:rFonts w:ascii="Times New Roman" w:hAnsi="Times New Roman"/>
          <w:bCs/>
          <w:sz w:val="24"/>
          <w:szCs w:val="24"/>
        </w:rPr>
        <w:t>–</w:t>
      </w:r>
      <w:r w:rsidR="008575A8" w:rsidRPr="002F78DF">
        <w:rPr>
          <w:rFonts w:ascii="Times New Roman" w:hAnsi="Times New Roman"/>
          <w:bCs/>
          <w:sz w:val="24"/>
          <w:szCs w:val="24"/>
        </w:rPr>
        <w:t>опит</w:t>
      </w:r>
      <w:r w:rsidR="00207607" w:rsidRPr="002F78DF">
        <w:rPr>
          <w:rFonts w:ascii="Times New Roman" w:hAnsi="Times New Roman"/>
          <w:bCs/>
          <w:sz w:val="24"/>
          <w:szCs w:val="24"/>
        </w:rPr>
        <w:t xml:space="preserve"> за самоубийство</w:t>
      </w:r>
      <w:r w:rsidR="008640AA" w:rsidRPr="002F78DF">
        <w:rPr>
          <w:rFonts w:ascii="Times New Roman" w:hAnsi="Times New Roman"/>
          <w:bCs/>
          <w:sz w:val="24"/>
          <w:szCs w:val="24"/>
        </w:rPr>
        <w:t>;</w:t>
      </w:r>
    </w:p>
    <w:p w:rsidR="00595304" w:rsidRPr="002F78DF" w:rsidRDefault="00A609AB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В</w:t>
      </w:r>
      <w:r w:rsidR="00542201" w:rsidRPr="002F78DF">
        <w:rPr>
          <w:rFonts w:ascii="Times New Roman" w:hAnsi="Times New Roman"/>
          <w:szCs w:val="24"/>
        </w:rPr>
        <w:t xml:space="preserve">следствие на </w:t>
      </w:r>
      <w:r w:rsidR="00360BE9" w:rsidRPr="002F78DF">
        <w:rPr>
          <w:rFonts w:ascii="Times New Roman" w:hAnsi="Times New Roman"/>
          <w:szCs w:val="24"/>
        </w:rPr>
        <w:t>възникнали</w:t>
      </w:r>
      <w:r w:rsidRPr="002F78DF">
        <w:rPr>
          <w:rFonts w:ascii="Times New Roman" w:hAnsi="Times New Roman"/>
          <w:szCs w:val="24"/>
        </w:rPr>
        <w:t>те</w:t>
      </w:r>
      <w:r w:rsidR="00360BE9" w:rsidRPr="002F78DF">
        <w:rPr>
          <w:rFonts w:ascii="Times New Roman" w:hAnsi="Times New Roman"/>
          <w:szCs w:val="24"/>
        </w:rPr>
        <w:t xml:space="preserve"> </w:t>
      </w:r>
      <w:r w:rsidR="005E3562" w:rsidRPr="002F78DF">
        <w:rPr>
          <w:rFonts w:ascii="Times New Roman" w:hAnsi="Times New Roman"/>
          <w:szCs w:val="24"/>
        </w:rPr>
        <w:t>значим</w:t>
      </w:r>
      <w:r w:rsidR="00B32E6E" w:rsidRPr="002F78DF">
        <w:rPr>
          <w:rFonts w:ascii="Times New Roman" w:hAnsi="Times New Roman"/>
          <w:szCs w:val="24"/>
        </w:rPr>
        <w:t xml:space="preserve">и </w:t>
      </w:r>
      <w:r w:rsidR="00542201" w:rsidRPr="002F78DF">
        <w:rPr>
          <w:rFonts w:ascii="Times New Roman" w:hAnsi="Times New Roman"/>
          <w:szCs w:val="24"/>
        </w:rPr>
        <w:t xml:space="preserve">железопътни произшествия, </w:t>
      </w:r>
      <w:r w:rsidRPr="002F78DF">
        <w:rPr>
          <w:rFonts w:ascii="Times New Roman" w:hAnsi="Times New Roman"/>
          <w:szCs w:val="24"/>
        </w:rPr>
        <w:t xml:space="preserve">стойността на нанесените материални щети на железопътната инфраструктура и на подвижния състав, </w:t>
      </w:r>
      <w:r w:rsidR="00542201" w:rsidRPr="002F78DF">
        <w:rPr>
          <w:rFonts w:ascii="Times New Roman" w:hAnsi="Times New Roman"/>
          <w:szCs w:val="24"/>
        </w:rPr>
        <w:t>възлиза</w:t>
      </w:r>
      <w:r w:rsidR="00BE2310" w:rsidRPr="002F78DF">
        <w:rPr>
          <w:rFonts w:ascii="Times New Roman" w:hAnsi="Times New Roman"/>
          <w:szCs w:val="24"/>
        </w:rPr>
        <w:t>т</w:t>
      </w:r>
      <w:r w:rsidR="00542201" w:rsidRPr="002F78DF">
        <w:rPr>
          <w:rFonts w:ascii="Times New Roman" w:hAnsi="Times New Roman"/>
          <w:szCs w:val="24"/>
        </w:rPr>
        <w:t xml:space="preserve"> на </w:t>
      </w:r>
      <w:r w:rsidR="00595304" w:rsidRPr="002F78DF">
        <w:rPr>
          <w:rFonts w:ascii="Times New Roman" w:hAnsi="Times New Roman"/>
          <w:szCs w:val="24"/>
        </w:rPr>
        <w:t>2</w:t>
      </w:r>
      <w:r w:rsidR="0095526A" w:rsidRPr="002F78DF">
        <w:rPr>
          <w:rFonts w:ascii="Times New Roman" w:hAnsi="Times New Roman"/>
          <w:szCs w:val="24"/>
        </w:rPr>
        <w:t> </w:t>
      </w:r>
      <w:r w:rsidR="00595304" w:rsidRPr="002F78DF">
        <w:rPr>
          <w:rFonts w:ascii="Times New Roman" w:hAnsi="Times New Roman"/>
          <w:szCs w:val="24"/>
        </w:rPr>
        <w:t>176 568</w:t>
      </w:r>
      <w:r w:rsidR="0095526A" w:rsidRPr="002F78DF">
        <w:rPr>
          <w:rFonts w:ascii="Times New Roman" w:hAnsi="Times New Roman"/>
          <w:szCs w:val="24"/>
        </w:rPr>
        <w:t xml:space="preserve"> </w:t>
      </w:r>
      <w:r w:rsidR="00542201" w:rsidRPr="002F78DF">
        <w:rPr>
          <w:rFonts w:ascii="Times New Roman" w:hAnsi="Times New Roman"/>
          <w:szCs w:val="24"/>
        </w:rPr>
        <w:t>лв. (</w:t>
      </w:r>
      <w:r w:rsidR="00856B4C" w:rsidRPr="002F78DF">
        <w:rPr>
          <w:rFonts w:ascii="Times New Roman" w:hAnsi="Times New Roman"/>
          <w:szCs w:val="24"/>
        </w:rPr>
        <w:t xml:space="preserve">EUR </w:t>
      </w:r>
      <w:r w:rsidR="00595304" w:rsidRPr="002F78DF">
        <w:rPr>
          <w:rFonts w:ascii="Times New Roman" w:hAnsi="Times New Roman"/>
          <w:szCs w:val="24"/>
        </w:rPr>
        <w:t>1</w:t>
      </w:r>
      <w:r w:rsidR="006F5AEC">
        <w:rPr>
          <w:rFonts w:ascii="Times New Roman" w:hAnsi="Times New Roman"/>
          <w:szCs w:val="24"/>
        </w:rPr>
        <w:t> </w:t>
      </w:r>
      <w:r w:rsidR="00595304" w:rsidRPr="002F78DF">
        <w:rPr>
          <w:rFonts w:ascii="Times New Roman" w:hAnsi="Times New Roman"/>
          <w:szCs w:val="24"/>
        </w:rPr>
        <w:t>110</w:t>
      </w:r>
      <w:r w:rsidR="006F5AEC" w:rsidRPr="002F78DF">
        <w:rPr>
          <w:rFonts w:ascii="Times New Roman" w:hAnsi="Times New Roman"/>
          <w:szCs w:val="24"/>
        </w:rPr>
        <w:t> </w:t>
      </w:r>
      <w:r w:rsidR="00595304" w:rsidRPr="002F78DF">
        <w:rPr>
          <w:rFonts w:ascii="Times New Roman" w:hAnsi="Times New Roman"/>
          <w:szCs w:val="24"/>
        </w:rPr>
        <w:t>494</w:t>
      </w:r>
      <w:r w:rsidR="00542201" w:rsidRPr="002F78DF">
        <w:rPr>
          <w:rFonts w:ascii="Times New Roman" w:hAnsi="Times New Roman"/>
          <w:szCs w:val="24"/>
        </w:rPr>
        <w:t>).</w:t>
      </w:r>
    </w:p>
    <w:p w:rsidR="00DC7BD0" w:rsidRPr="001E11F2" w:rsidRDefault="00AC007B" w:rsidP="006F5AEC">
      <w:pPr>
        <w:tabs>
          <w:tab w:val="left" w:pos="4065"/>
        </w:tabs>
        <w:spacing w:before="120" w:after="120" w:line="288" w:lineRule="auto"/>
        <w:jc w:val="center"/>
        <w:rPr>
          <w:rStyle w:val="40"/>
          <w:rFonts w:ascii="Times New Roman" w:hAnsi="Times New Roman"/>
          <w:szCs w:val="24"/>
          <w:lang w:val="en-US"/>
        </w:rPr>
      </w:pPr>
      <w:bookmarkStart w:id="29" w:name="_Toc398276290"/>
      <w:r w:rsidRPr="002F78DF">
        <w:rPr>
          <w:rFonts w:ascii="Times New Roman" w:hAnsi="Times New Roman"/>
          <w:b/>
          <w:szCs w:val="24"/>
        </w:rPr>
        <w:lastRenderedPageBreak/>
        <w:t>Железопътн</w:t>
      </w:r>
      <w:r w:rsidR="00BE2310" w:rsidRPr="002F78DF">
        <w:rPr>
          <w:rFonts w:ascii="Times New Roman" w:hAnsi="Times New Roman"/>
          <w:b/>
          <w:szCs w:val="24"/>
        </w:rPr>
        <w:t>и събития регистрирани през 2021</w:t>
      </w:r>
      <w:r w:rsidRPr="002F78DF">
        <w:rPr>
          <w:rFonts w:ascii="Times New Roman" w:hAnsi="Times New Roman"/>
          <w:b/>
          <w:szCs w:val="24"/>
        </w:rPr>
        <w:t xml:space="preserve"> г.</w:t>
      </w:r>
      <w:bookmarkEnd w:id="29"/>
    </w:p>
    <w:tbl>
      <w:tblPr>
        <w:tblW w:w="9225" w:type="dxa"/>
        <w:tblInd w:w="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7578"/>
        <w:gridCol w:w="1080"/>
      </w:tblGrid>
      <w:tr w:rsidR="000A37C1" w:rsidRPr="002F78DF" w:rsidTr="00EB4E59">
        <w:trPr>
          <w:trHeight w:val="511"/>
          <w:tblHeader/>
        </w:trPr>
        <w:tc>
          <w:tcPr>
            <w:tcW w:w="567" w:type="dxa"/>
            <w:vAlign w:val="center"/>
          </w:tcPr>
          <w:p w:rsidR="000A37C1" w:rsidRPr="002F78DF" w:rsidRDefault="000A37C1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b/>
                <w:bCs/>
                <w:szCs w:val="24"/>
              </w:rPr>
              <w:t xml:space="preserve">№ </w:t>
            </w:r>
          </w:p>
        </w:tc>
        <w:tc>
          <w:tcPr>
            <w:tcW w:w="7578" w:type="dxa"/>
            <w:vAlign w:val="center"/>
          </w:tcPr>
          <w:p w:rsidR="000A37C1" w:rsidRPr="002F78DF" w:rsidRDefault="000A37C1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b/>
                <w:bCs/>
                <w:szCs w:val="24"/>
              </w:rPr>
              <w:t>ВИД СЪБИТИЯ</w:t>
            </w:r>
          </w:p>
        </w:tc>
        <w:tc>
          <w:tcPr>
            <w:tcW w:w="1080" w:type="dxa"/>
            <w:vAlign w:val="center"/>
          </w:tcPr>
          <w:p w:rsidR="000A37C1" w:rsidRPr="002F78DF" w:rsidRDefault="000A37C1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2F78DF">
              <w:rPr>
                <w:rFonts w:ascii="Times New Roman" w:hAnsi="Times New Roman"/>
                <w:b/>
                <w:bCs/>
                <w:color w:val="000000"/>
                <w:szCs w:val="24"/>
              </w:rPr>
              <w:t>БРОЙ</w:t>
            </w:r>
          </w:p>
        </w:tc>
      </w:tr>
      <w:tr w:rsidR="00B342D3" w:rsidRPr="002F78DF" w:rsidTr="00EB4E59">
        <w:trPr>
          <w:trHeight w:val="261"/>
        </w:trPr>
        <w:tc>
          <w:tcPr>
            <w:tcW w:w="9225" w:type="dxa"/>
            <w:gridSpan w:val="3"/>
          </w:tcPr>
          <w:p w:rsidR="00B342D3" w:rsidRPr="002F78DF" w:rsidRDefault="00B342D3" w:rsidP="002F78DF">
            <w:pPr>
              <w:spacing w:line="288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ПРОИЗШЕСТВИЯ</w:t>
            </w:r>
          </w:p>
        </w:tc>
      </w:tr>
      <w:tr w:rsidR="005E3BB1" w:rsidRPr="002F78DF" w:rsidTr="00EB4E59">
        <w:trPr>
          <w:trHeight w:val="261"/>
        </w:trPr>
        <w:tc>
          <w:tcPr>
            <w:tcW w:w="567" w:type="dxa"/>
          </w:tcPr>
          <w:p w:rsidR="005E3BB1" w:rsidRPr="002F78DF" w:rsidRDefault="005E3BB1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7578" w:type="dxa"/>
            <w:vAlign w:val="center"/>
          </w:tcPr>
          <w:p w:rsidR="005E3BB1" w:rsidRPr="002F78DF" w:rsidRDefault="005E3BB1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Сблъсък на влак с жп возило</w:t>
            </w:r>
          </w:p>
        </w:tc>
        <w:tc>
          <w:tcPr>
            <w:tcW w:w="1080" w:type="dxa"/>
          </w:tcPr>
          <w:p w:rsidR="005E3BB1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5E3BB1" w:rsidRPr="002F78DF" w:rsidTr="00EB4E59">
        <w:trPr>
          <w:trHeight w:val="261"/>
        </w:trPr>
        <w:tc>
          <w:tcPr>
            <w:tcW w:w="567" w:type="dxa"/>
          </w:tcPr>
          <w:p w:rsidR="005E3BB1" w:rsidRPr="002F78DF" w:rsidRDefault="005E3BB1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7578" w:type="dxa"/>
            <w:vAlign w:val="center"/>
          </w:tcPr>
          <w:p w:rsidR="005E3BB1" w:rsidRPr="002F78DF" w:rsidRDefault="005E3BB1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Сблъсък на влак</w:t>
            </w:r>
            <w:r w:rsidR="003B2DB5" w:rsidRPr="002F78DF">
              <w:rPr>
                <w:rFonts w:ascii="Times New Roman" w:hAnsi="Times New Roman"/>
                <w:szCs w:val="24"/>
              </w:rPr>
              <w:t xml:space="preserve"> в препятствие</w:t>
            </w:r>
          </w:p>
        </w:tc>
        <w:tc>
          <w:tcPr>
            <w:tcW w:w="1080" w:type="dxa"/>
          </w:tcPr>
          <w:p w:rsidR="005E3BB1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182</w:t>
            </w:r>
          </w:p>
        </w:tc>
      </w:tr>
      <w:tr w:rsidR="005E3BB1" w:rsidRPr="002F78DF" w:rsidTr="00EB4E59">
        <w:trPr>
          <w:trHeight w:val="261"/>
        </w:trPr>
        <w:tc>
          <w:tcPr>
            <w:tcW w:w="567" w:type="dxa"/>
          </w:tcPr>
          <w:p w:rsidR="005E3BB1" w:rsidRPr="002F78DF" w:rsidRDefault="005E3BB1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3</w:t>
            </w:r>
          </w:p>
        </w:tc>
        <w:tc>
          <w:tcPr>
            <w:tcW w:w="7578" w:type="dxa"/>
            <w:vAlign w:val="center"/>
          </w:tcPr>
          <w:p w:rsidR="005E3BB1" w:rsidRPr="002F78DF" w:rsidRDefault="005E3BB1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Дерайлиране на ПЖПС</w:t>
            </w:r>
          </w:p>
        </w:tc>
        <w:tc>
          <w:tcPr>
            <w:tcW w:w="1080" w:type="dxa"/>
          </w:tcPr>
          <w:p w:rsidR="005E3BB1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3</w:t>
            </w:r>
            <w:r w:rsidR="008640AA" w:rsidRPr="002F78DF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5E3BB1" w:rsidRPr="002F78DF" w:rsidTr="00EB4E59">
        <w:trPr>
          <w:trHeight w:val="261"/>
        </w:trPr>
        <w:tc>
          <w:tcPr>
            <w:tcW w:w="567" w:type="dxa"/>
          </w:tcPr>
          <w:p w:rsidR="005E3BB1" w:rsidRPr="002F78DF" w:rsidRDefault="005E3BB1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4</w:t>
            </w:r>
          </w:p>
        </w:tc>
        <w:tc>
          <w:tcPr>
            <w:tcW w:w="7578" w:type="dxa"/>
            <w:vAlign w:val="center"/>
          </w:tcPr>
          <w:p w:rsidR="005E3BB1" w:rsidRPr="002F78DF" w:rsidRDefault="005E3BB1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Произшествие на прелез</w:t>
            </w:r>
          </w:p>
        </w:tc>
        <w:tc>
          <w:tcPr>
            <w:tcW w:w="1080" w:type="dxa"/>
          </w:tcPr>
          <w:p w:rsidR="005E3BB1" w:rsidRPr="002F78DF" w:rsidRDefault="005E3BB1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2</w:t>
            </w:r>
            <w:r w:rsidR="00166876" w:rsidRPr="002F78DF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5E3BB1" w:rsidRPr="002F78DF" w:rsidTr="00EB4E59">
        <w:trPr>
          <w:trHeight w:val="261"/>
        </w:trPr>
        <w:tc>
          <w:tcPr>
            <w:tcW w:w="567" w:type="dxa"/>
          </w:tcPr>
          <w:p w:rsidR="005E3BB1" w:rsidRPr="002F78DF" w:rsidRDefault="005E3BB1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7578" w:type="dxa"/>
            <w:vAlign w:val="center"/>
          </w:tcPr>
          <w:p w:rsidR="005E3BB1" w:rsidRPr="002F78DF" w:rsidRDefault="005E3BB1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Произшествие с хора</w:t>
            </w:r>
          </w:p>
        </w:tc>
        <w:tc>
          <w:tcPr>
            <w:tcW w:w="1080" w:type="dxa"/>
          </w:tcPr>
          <w:p w:rsidR="005E3BB1" w:rsidRPr="002F78DF" w:rsidRDefault="00CD57A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3</w:t>
            </w:r>
            <w:r w:rsidR="00166876" w:rsidRPr="002F78DF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5E3BB1" w:rsidRPr="002F78DF" w:rsidTr="00EB4E59">
        <w:trPr>
          <w:trHeight w:val="261"/>
        </w:trPr>
        <w:tc>
          <w:tcPr>
            <w:tcW w:w="567" w:type="dxa"/>
          </w:tcPr>
          <w:p w:rsidR="005E3BB1" w:rsidRPr="002F78DF" w:rsidRDefault="005E3BB1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6</w:t>
            </w:r>
          </w:p>
        </w:tc>
        <w:tc>
          <w:tcPr>
            <w:tcW w:w="7578" w:type="dxa"/>
            <w:vAlign w:val="center"/>
          </w:tcPr>
          <w:p w:rsidR="005E3BB1" w:rsidRPr="002F78DF" w:rsidRDefault="005E3BB1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 xml:space="preserve">Пожар в ПЖПС </w:t>
            </w:r>
          </w:p>
        </w:tc>
        <w:tc>
          <w:tcPr>
            <w:tcW w:w="1080" w:type="dxa"/>
          </w:tcPr>
          <w:p w:rsidR="005E3BB1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5E3BB1" w:rsidRPr="002F78DF" w:rsidTr="00EB4E59">
        <w:trPr>
          <w:trHeight w:val="261"/>
        </w:trPr>
        <w:tc>
          <w:tcPr>
            <w:tcW w:w="567" w:type="dxa"/>
          </w:tcPr>
          <w:p w:rsidR="005E3BB1" w:rsidRPr="002F78DF" w:rsidRDefault="005E3BB1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7</w:t>
            </w:r>
          </w:p>
        </w:tc>
        <w:tc>
          <w:tcPr>
            <w:tcW w:w="7578" w:type="dxa"/>
            <w:vAlign w:val="center"/>
          </w:tcPr>
          <w:p w:rsidR="005E3BB1" w:rsidRPr="002F78DF" w:rsidRDefault="00CD57A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 xml:space="preserve">Самоубийства </w:t>
            </w:r>
          </w:p>
        </w:tc>
        <w:tc>
          <w:tcPr>
            <w:tcW w:w="1080" w:type="dxa"/>
          </w:tcPr>
          <w:p w:rsidR="005E3BB1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B342D3" w:rsidRPr="002F78DF" w:rsidTr="00EB4E59">
        <w:trPr>
          <w:trHeight w:val="295"/>
        </w:trPr>
        <w:tc>
          <w:tcPr>
            <w:tcW w:w="8145" w:type="dxa"/>
            <w:gridSpan w:val="2"/>
          </w:tcPr>
          <w:p w:rsidR="00B342D3" w:rsidRPr="002F78DF" w:rsidRDefault="00B342D3" w:rsidP="002F78DF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Общо</w:t>
            </w:r>
            <w:r w:rsidRPr="002F78DF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080" w:type="dxa"/>
          </w:tcPr>
          <w:p w:rsidR="00B342D3" w:rsidRPr="006673C5" w:rsidRDefault="00166876" w:rsidP="006673C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3</w:t>
            </w:r>
            <w:r w:rsidR="006673C5">
              <w:rPr>
                <w:rFonts w:ascii="Times New Roman" w:hAnsi="Times New Roman"/>
                <w:b/>
                <w:szCs w:val="24"/>
                <w:lang w:val="en-US"/>
              </w:rPr>
              <w:t>04</w:t>
            </w:r>
          </w:p>
        </w:tc>
      </w:tr>
      <w:tr w:rsidR="00B342D3" w:rsidRPr="002F78DF" w:rsidTr="00EB4E59">
        <w:trPr>
          <w:trHeight w:val="261"/>
        </w:trPr>
        <w:tc>
          <w:tcPr>
            <w:tcW w:w="9225" w:type="dxa"/>
            <w:gridSpan w:val="3"/>
          </w:tcPr>
          <w:p w:rsidR="00B342D3" w:rsidRPr="002F78DF" w:rsidRDefault="00B342D3" w:rsidP="002F78DF">
            <w:pPr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ИНЦИДЕНТИ</w:t>
            </w:r>
          </w:p>
        </w:tc>
      </w:tr>
      <w:tr w:rsidR="00531A37" w:rsidRPr="002F78DF" w:rsidTr="00EB4E59">
        <w:trPr>
          <w:trHeight w:val="261"/>
        </w:trPr>
        <w:tc>
          <w:tcPr>
            <w:tcW w:w="567" w:type="dxa"/>
            <w:shd w:val="clear" w:color="auto" w:fill="auto"/>
          </w:tcPr>
          <w:p w:rsidR="00531A37" w:rsidRPr="002F78DF" w:rsidRDefault="00531A37" w:rsidP="002F78DF">
            <w:pPr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578" w:type="dxa"/>
            <w:shd w:val="clear" w:color="auto" w:fill="auto"/>
          </w:tcPr>
          <w:p w:rsidR="00531A37" w:rsidRPr="002F78DF" w:rsidRDefault="00531A37" w:rsidP="002F78DF">
            <w:pPr>
              <w:spacing w:line="288" w:lineRule="auto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Повреда на железен път</w:t>
            </w:r>
          </w:p>
        </w:tc>
        <w:tc>
          <w:tcPr>
            <w:tcW w:w="1080" w:type="dxa"/>
            <w:shd w:val="clear" w:color="auto" w:fill="auto"/>
          </w:tcPr>
          <w:p w:rsidR="00531A37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531A37" w:rsidRPr="002F78DF" w:rsidTr="00EB4E59">
        <w:trPr>
          <w:trHeight w:val="261"/>
        </w:trPr>
        <w:tc>
          <w:tcPr>
            <w:tcW w:w="567" w:type="dxa"/>
            <w:shd w:val="clear" w:color="auto" w:fill="auto"/>
          </w:tcPr>
          <w:p w:rsidR="00531A37" w:rsidRPr="002F78DF" w:rsidRDefault="00531A37" w:rsidP="002F78DF">
            <w:pPr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578" w:type="dxa"/>
            <w:shd w:val="clear" w:color="auto" w:fill="auto"/>
          </w:tcPr>
          <w:p w:rsidR="00531A37" w:rsidRPr="002F78DF" w:rsidRDefault="00531A37" w:rsidP="002F78DF">
            <w:pPr>
              <w:spacing w:line="288" w:lineRule="auto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Повреда на ОТ</w:t>
            </w:r>
          </w:p>
        </w:tc>
        <w:tc>
          <w:tcPr>
            <w:tcW w:w="1080" w:type="dxa"/>
            <w:shd w:val="clear" w:color="auto" w:fill="auto"/>
          </w:tcPr>
          <w:p w:rsidR="00531A37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531A37" w:rsidRPr="002F78DF" w:rsidTr="00EB4E59">
        <w:trPr>
          <w:trHeight w:val="261"/>
        </w:trPr>
        <w:tc>
          <w:tcPr>
            <w:tcW w:w="567" w:type="dxa"/>
            <w:shd w:val="clear" w:color="auto" w:fill="auto"/>
          </w:tcPr>
          <w:p w:rsidR="00531A37" w:rsidRPr="002F78DF" w:rsidRDefault="00531A37" w:rsidP="002F78DF">
            <w:pPr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578" w:type="dxa"/>
            <w:shd w:val="clear" w:color="auto" w:fill="auto"/>
          </w:tcPr>
          <w:p w:rsidR="00531A37" w:rsidRPr="002F78DF" w:rsidRDefault="00531A37" w:rsidP="002F78DF">
            <w:pPr>
              <w:spacing w:line="288" w:lineRule="auto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Подминат забранителен сигнал</w:t>
            </w:r>
          </w:p>
        </w:tc>
        <w:tc>
          <w:tcPr>
            <w:tcW w:w="1080" w:type="dxa"/>
            <w:shd w:val="clear" w:color="auto" w:fill="auto"/>
          </w:tcPr>
          <w:p w:rsidR="00531A37" w:rsidRPr="002F78DF" w:rsidRDefault="00AF0F6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2</w:t>
            </w:r>
            <w:r w:rsidR="00166876" w:rsidRPr="002F78DF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531A37" w:rsidRPr="002F78DF" w:rsidTr="00EB4E59">
        <w:trPr>
          <w:trHeight w:val="261"/>
        </w:trPr>
        <w:tc>
          <w:tcPr>
            <w:tcW w:w="567" w:type="dxa"/>
            <w:shd w:val="clear" w:color="auto" w:fill="auto"/>
          </w:tcPr>
          <w:p w:rsidR="00531A37" w:rsidRPr="002F78DF" w:rsidRDefault="00531A37" w:rsidP="002F78DF">
            <w:pPr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578" w:type="dxa"/>
            <w:shd w:val="clear" w:color="auto" w:fill="auto"/>
          </w:tcPr>
          <w:p w:rsidR="00531A37" w:rsidRPr="002F78DF" w:rsidRDefault="00531A37" w:rsidP="002F78DF">
            <w:pPr>
              <w:spacing w:line="288" w:lineRule="auto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Счупване колело на ПЖПС</w:t>
            </w:r>
          </w:p>
        </w:tc>
        <w:tc>
          <w:tcPr>
            <w:tcW w:w="1080" w:type="dxa"/>
            <w:shd w:val="clear" w:color="auto" w:fill="auto"/>
          </w:tcPr>
          <w:p w:rsidR="00531A37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1</w:t>
            </w:r>
            <w:r w:rsidR="00531A37" w:rsidRPr="002F78DF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A36C3C" w:rsidRPr="002F78DF" w:rsidTr="00EB4E59">
        <w:trPr>
          <w:trHeight w:val="261"/>
        </w:trPr>
        <w:tc>
          <w:tcPr>
            <w:tcW w:w="8145" w:type="dxa"/>
            <w:gridSpan w:val="2"/>
          </w:tcPr>
          <w:p w:rsidR="00A36C3C" w:rsidRPr="002F78DF" w:rsidRDefault="00A36C3C" w:rsidP="002F78DF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Общо:</w:t>
            </w:r>
          </w:p>
        </w:tc>
        <w:tc>
          <w:tcPr>
            <w:tcW w:w="1080" w:type="dxa"/>
          </w:tcPr>
          <w:p w:rsidR="00A36C3C" w:rsidRPr="002F78DF" w:rsidRDefault="004640A3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3</w:t>
            </w:r>
            <w:r w:rsidR="00166876" w:rsidRPr="002F78DF">
              <w:rPr>
                <w:rFonts w:ascii="Times New Roman" w:hAnsi="Times New Roman"/>
                <w:b/>
                <w:szCs w:val="24"/>
              </w:rPr>
              <w:t>0</w:t>
            </w:r>
          </w:p>
        </w:tc>
      </w:tr>
      <w:tr w:rsidR="002D08A9" w:rsidRPr="002F78DF" w:rsidTr="00EB4E59">
        <w:trPr>
          <w:trHeight w:val="280"/>
        </w:trPr>
        <w:tc>
          <w:tcPr>
            <w:tcW w:w="9225" w:type="dxa"/>
            <w:gridSpan w:val="3"/>
          </w:tcPr>
          <w:p w:rsidR="002D08A9" w:rsidRPr="002F78DF" w:rsidRDefault="002D08A9" w:rsidP="002F78DF">
            <w:pPr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СИТУАЦИИ, БЛИЗКИ ДО ИНЦИДЕНТИ</w:t>
            </w:r>
          </w:p>
        </w:tc>
      </w:tr>
      <w:tr w:rsidR="0099339B" w:rsidRPr="002F78DF" w:rsidTr="00EB4E59">
        <w:trPr>
          <w:trHeight w:val="280"/>
        </w:trPr>
        <w:tc>
          <w:tcPr>
            <w:tcW w:w="567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7578" w:type="dxa"/>
            <w:vAlign w:val="center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Повреда ПЖПС на ЖИ, причинила закъснение</w:t>
            </w:r>
          </w:p>
        </w:tc>
        <w:tc>
          <w:tcPr>
            <w:tcW w:w="1080" w:type="dxa"/>
          </w:tcPr>
          <w:p w:rsidR="0099339B" w:rsidRPr="002F78DF" w:rsidRDefault="004640A3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1</w:t>
            </w:r>
            <w:r w:rsidR="00166876" w:rsidRPr="002F78DF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99339B" w:rsidRPr="002F78DF" w:rsidTr="00EB4E59">
        <w:trPr>
          <w:trHeight w:val="261"/>
        </w:trPr>
        <w:tc>
          <w:tcPr>
            <w:tcW w:w="567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7578" w:type="dxa"/>
            <w:vAlign w:val="center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Повреда на железен път</w:t>
            </w:r>
          </w:p>
        </w:tc>
        <w:tc>
          <w:tcPr>
            <w:tcW w:w="1080" w:type="dxa"/>
          </w:tcPr>
          <w:p w:rsidR="0099339B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168</w:t>
            </w:r>
          </w:p>
        </w:tc>
      </w:tr>
      <w:tr w:rsidR="0099339B" w:rsidRPr="002F78DF" w:rsidTr="00EB4E59">
        <w:trPr>
          <w:trHeight w:val="261"/>
        </w:trPr>
        <w:tc>
          <w:tcPr>
            <w:tcW w:w="567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3</w:t>
            </w:r>
          </w:p>
        </w:tc>
        <w:tc>
          <w:tcPr>
            <w:tcW w:w="7578" w:type="dxa"/>
            <w:vAlign w:val="center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Повреда на ОТ</w:t>
            </w:r>
          </w:p>
        </w:tc>
        <w:tc>
          <w:tcPr>
            <w:tcW w:w="1080" w:type="dxa"/>
          </w:tcPr>
          <w:p w:rsidR="0099339B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51</w:t>
            </w:r>
          </w:p>
        </w:tc>
      </w:tr>
      <w:tr w:rsidR="0099339B" w:rsidRPr="002F78DF" w:rsidTr="00EB4E59">
        <w:trPr>
          <w:trHeight w:val="261"/>
        </w:trPr>
        <w:tc>
          <w:tcPr>
            <w:tcW w:w="567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4</w:t>
            </w:r>
          </w:p>
        </w:tc>
        <w:tc>
          <w:tcPr>
            <w:tcW w:w="7578" w:type="dxa"/>
            <w:vAlign w:val="center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Повреда на контактна мрежа</w:t>
            </w:r>
          </w:p>
        </w:tc>
        <w:tc>
          <w:tcPr>
            <w:tcW w:w="1080" w:type="dxa"/>
          </w:tcPr>
          <w:p w:rsidR="0099339B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4</w:t>
            </w:r>
            <w:r w:rsidR="004640A3" w:rsidRPr="002F78D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9339B" w:rsidRPr="002F78DF" w:rsidTr="00EB4E59">
        <w:trPr>
          <w:trHeight w:val="261"/>
        </w:trPr>
        <w:tc>
          <w:tcPr>
            <w:tcW w:w="567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7578" w:type="dxa"/>
            <w:vAlign w:val="center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Неправилни или несъгласувани действия на ЕП от ЖИ</w:t>
            </w:r>
          </w:p>
        </w:tc>
        <w:tc>
          <w:tcPr>
            <w:tcW w:w="1080" w:type="dxa"/>
          </w:tcPr>
          <w:p w:rsidR="0099339B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9</w:t>
            </w:r>
          </w:p>
        </w:tc>
      </w:tr>
      <w:tr w:rsidR="0099339B" w:rsidRPr="002F78DF" w:rsidTr="00EB4E59">
        <w:trPr>
          <w:trHeight w:val="261"/>
        </w:trPr>
        <w:tc>
          <w:tcPr>
            <w:tcW w:w="567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6</w:t>
            </w:r>
          </w:p>
        </w:tc>
        <w:tc>
          <w:tcPr>
            <w:tcW w:w="7578" w:type="dxa"/>
            <w:vAlign w:val="center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Изпуснат влак</w:t>
            </w:r>
          </w:p>
        </w:tc>
        <w:tc>
          <w:tcPr>
            <w:tcW w:w="1080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99339B" w:rsidRPr="002F78DF" w:rsidTr="00EB4E59">
        <w:trPr>
          <w:trHeight w:val="261"/>
        </w:trPr>
        <w:tc>
          <w:tcPr>
            <w:tcW w:w="567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7</w:t>
            </w:r>
          </w:p>
        </w:tc>
        <w:tc>
          <w:tcPr>
            <w:tcW w:w="7578" w:type="dxa"/>
            <w:vAlign w:val="center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Приет влак на зает коловоз</w:t>
            </w:r>
          </w:p>
        </w:tc>
        <w:tc>
          <w:tcPr>
            <w:tcW w:w="1080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99339B" w:rsidRPr="002F78DF" w:rsidTr="00EB4E59">
        <w:trPr>
          <w:trHeight w:val="261"/>
        </w:trPr>
        <w:tc>
          <w:tcPr>
            <w:tcW w:w="567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8</w:t>
            </w:r>
          </w:p>
        </w:tc>
        <w:tc>
          <w:tcPr>
            <w:tcW w:w="7578" w:type="dxa"/>
            <w:vAlign w:val="center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Изпратен влак без съгласие</w:t>
            </w:r>
          </w:p>
        </w:tc>
        <w:tc>
          <w:tcPr>
            <w:tcW w:w="1080" w:type="dxa"/>
            <w:shd w:val="clear" w:color="auto" w:fill="auto"/>
          </w:tcPr>
          <w:p w:rsidR="0099339B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9339B" w:rsidRPr="002F78DF" w:rsidTr="00EB4E59">
        <w:trPr>
          <w:trHeight w:val="261"/>
        </w:trPr>
        <w:tc>
          <w:tcPr>
            <w:tcW w:w="567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9</w:t>
            </w:r>
          </w:p>
        </w:tc>
        <w:tc>
          <w:tcPr>
            <w:tcW w:w="7578" w:type="dxa"/>
            <w:vAlign w:val="center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Изпратен влак на заето междугарие</w:t>
            </w:r>
          </w:p>
        </w:tc>
        <w:tc>
          <w:tcPr>
            <w:tcW w:w="1080" w:type="dxa"/>
            <w:shd w:val="clear" w:color="auto" w:fill="auto"/>
          </w:tcPr>
          <w:p w:rsidR="0099339B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99339B" w:rsidRPr="002F78DF" w:rsidTr="00EB4E59">
        <w:trPr>
          <w:trHeight w:val="261"/>
        </w:trPr>
        <w:tc>
          <w:tcPr>
            <w:tcW w:w="567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10</w:t>
            </w:r>
          </w:p>
        </w:tc>
        <w:tc>
          <w:tcPr>
            <w:tcW w:w="7578" w:type="dxa"/>
            <w:vAlign w:val="center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Неосигурен влак със спирачна маса</w:t>
            </w:r>
          </w:p>
        </w:tc>
        <w:tc>
          <w:tcPr>
            <w:tcW w:w="1080" w:type="dxa"/>
            <w:shd w:val="clear" w:color="auto" w:fill="auto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99339B" w:rsidRPr="002F78DF" w:rsidTr="00EB4E59">
        <w:trPr>
          <w:trHeight w:val="261"/>
        </w:trPr>
        <w:tc>
          <w:tcPr>
            <w:tcW w:w="567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11</w:t>
            </w:r>
          </w:p>
        </w:tc>
        <w:tc>
          <w:tcPr>
            <w:tcW w:w="7578" w:type="dxa"/>
            <w:vAlign w:val="center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Не спуснати ръчни бариери за влак</w:t>
            </w:r>
          </w:p>
        </w:tc>
        <w:tc>
          <w:tcPr>
            <w:tcW w:w="1080" w:type="dxa"/>
            <w:shd w:val="clear" w:color="auto" w:fill="auto"/>
          </w:tcPr>
          <w:p w:rsidR="0099339B" w:rsidRPr="002F78DF" w:rsidRDefault="00840213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99339B" w:rsidRPr="002F78DF" w:rsidTr="00EB4E59">
        <w:trPr>
          <w:trHeight w:val="261"/>
        </w:trPr>
        <w:tc>
          <w:tcPr>
            <w:tcW w:w="567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12</w:t>
            </w:r>
          </w:p>
        </w:tc>
        <w:tc>
          <w:tcPr>
            <w:tcW w:w="7578" w:type="dxa"/>
            <w:vAlign w:val="center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Движение по неподготвен маршрут</w:t>
            </w:r>
          </w:p>
        </w:tc>
        <w:tc>
          <w:tcPr>
            <w:tcW w:w="1080" w:type="dxa"/>
            <w:shd w:val="clear" w:color="auto" w:fill="auto"/>
          </w:tcPr>
          <w:p w:rsidR="0099339B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99339B" w:rsidRPr="002F78DF" w:rsidTr="00EB4E59">
        <w:trPr>
          <w:trHeight w:val="261"/>
        </w:trPr>
        <w:tc>
          <w:tcPr>
            <w:tcW w:w="567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13</w:t>
            </w:r>
          </w:p>
        </w:tc>
        <w:tc>
          <w:tcPr>
            <w:tcW w:w="7578" w:type="dxa"/>
            <w:vAlign w:val="center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Повреда ПЖПС на ЖИ, водеща до дерайлиране</w:t>
            </w:r>
          </w:p>
        </w:tc>
        <w:tc>
          <w:tcPr>
            <w:tcW w:w="1080" w:type="dxa"/>
            <w:shd w:val="clear" w:color="auto" w:fill="auto"/>
          </w:tcPr>
          <w:p w:rsidR="0099339B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99339B" w:rsidRPr="002F78DF" w:rsidTr="00EB4E59">
        <w:trPr>
          <w:trHeight w:val="261"/>
        </w:trPr>
        <w:tc>
          <w:tcPr>
            <w:tcW w:w="567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14</w:t>
            </w:r>
          </w:p>
        </w:tc>
        <w:tc>
          <w:tcPr>
            <w:tcW w:w="7578" w:type="dxa"/>
            <w:vAlign w:val="center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Самопридвижване на ПЖПС</w:t>
            </w:r>
          </w:p>
        </w:tc>
        <w:tc>
          <w:tcPr>
            <w:tcW w:w="1080" w:type="dxa"/>
            <w:shd w:val="clear" w:color="auto" w:fill="auto"/>
          </w:tcPr>
          <w:p w:rsidR="0099339B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9339B" w:rsidRPr="002F78DF" w:rsidTr="00EB4E59">
        <w:trPr>
          <w:trHeight w:val="261"/>
        </w:trPr>
        <w:tc>
          <w:tcPr>
            <w:tcW w:w="567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15</w:t>
            </w:r>
          </w:p>
        </w:tc>
        <w:tc>
          <w:tcPr>
            <w:tcW w:w="7578" w:type="dxa"/>
            <w:vAlign w:val="center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Оставен ПЖПС извън дистанционни указатели</w:t>
            </w:r>
          </w:p>
        </w:tc>
        <w:tc>
          <w:tcPr>
            <w:tcW w:w="1080" w:type="dxa"/>
            <w:shd w:val="clear" w:color="auto" w:fill="auto"/>
          </w:tcPr>
          <w:p w:rsidR="0099339B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9339B" w:rsidRPr="002F78DF" w:rsidTr="00EB4E59">
        <w:trPr>
          <w:trHeight w:val="261"/>
        </w:trPr>
        <w:tc>
          <w:tcPr>
            <w:tcW w:w="567" w:type="dxa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16</w:t>
            </w:r>
          </w:p>
        </w:tc>
        <w:tc>
          <w:tcPr>
            <w:tcW w:w="7578" w:type="dxa"/>
            <w:vAlign w:val="center"/>
          </w:tcPr>
          <w:p w:rsidR="0099339B" w:rsidRPr="002F78DF" w:rsidRDefault="0099339B" w:rsidP="002F78DF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Прекъсване на движението</w:t>
            </w:r>
          </w:p>
        </w:tc>
        <w:tc>
          <w:tcPr>
            <w:tcW w:w="1080" w:type="dxa"/>
            <w:shd w:val="clear" w:color="auto" w:fill="auto"/>
          </w:tcPr>
          <w:p w:rsidR="0099339B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7</w:t>
            </w:r>
            <w:r w:rsidR="004640A3" w:rsidRPr="002F78D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D08A9" w:rsidRPr="002F78DF" w:rsidTr="00EB4E59">
        <w:trPr>
          <w:trHeight w:val="261"/>
        </w:trPr>
        <w:tc>
          <w:tcPr>
            <w:tcW w:w="8145" w:type="dxa"/>
            <w:gridSpan w:val="2"/>
          </w:tcPr>
          <w:p w:rsidR="002D08A9" w:rsidRPr="002F78DF" w:rsidRDefault="002D08A9" w:rsidP="002F78DF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Общо :</w:t>
            </w:r>
          </w:p>
        </w:tc>
        <w:tc>
          <w:tcPr>
            <w:tcW w:w="1080" w:type="dxa"/>
          </w:tcPr>
          <w:p w:rsidR="00020D2E" w:rsidRPr="002F78DF" w:rsidRDefault="00166876" w:rsidP="002F78DF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366</w:t>
            </w:r>
          </w:p>
        </w:tc>
      </w:tr>
    </w:tbl>
    <w:p w:rsidR="00647690" w:rsidRDefault="00647690" w:rsidP="006F5AEC">
      <w:pPr>
        <w:spacing w:after="120" w:line="288" w:lineRule="auto"/>
        <w:jc w:val="center"/>
        <w:rPr>
          <w:rFonts w:ascii="Times New Roman" w:hAnsi="Times New Roman"/>
          <w:b/>
          <w:szCs w:val="24"/>
        </w:rPr>
      </w:pPr>
    </w:p>
    <w:p w:rsidR="00647690" w:rsidRDefault="00647690" w:rsidP="006F5AEC">
      <w:pPr>
        <w:spacing w:after="120" w:line="288" w:lineRule="auto"/>
        <w:jc w:val="center"/>
        <w:rPr>
          <w:rFonts w:ascii="Times New Roman" w:hAnsi="Times New Roman"/>
          <w:b/>
          <w:szCs w:val="24"/>
        </w:rPr>
      </w:pPr>
    </w:p>
    <w:p w:rsidR="00647690" w:rsidRDefault="00647690" w:rsidP="006F5AEC">
      <w:pPr>
        <w:spacing w:after="120" w:line="288" w:lineRule="auto"/>
        <w:jc w:val="center"/>
        <w:rPr>
          <w:rFonts w:ascii="Times New Roman" w:hAnsi="Times New Roman"/>
          <w:b/>
          <w:szCs w:val="24"/>
        </w:rPr>
      </w:pPr>
    </w:p>
    <w:p w:rsidR="00AC007B" w:rsidRPr="002F78DF" w:rsidRDefault="006543CD" w:rsidP="006F5AEC">
      <w:pPr>
        <w:spacing w:after="120" w:line="288" w:lineRule="auto"/>
        <w:jc w:val="center"/>
        <w:rPr>
          <w:rFonts w:ascii="Times New Roman" w:hAnsi="Times New Roman"/>
          <w:b/>
          <w:szCs w:val="24"/>
        </w:rPr>
      </w:pPr>
      <w:r w:rsidRPr="000C5C1A">
        <w:rPr>
          <w:rFonts w:ascii="Times New Roman" w:hAnsi="Times New Roman"/>
          <w:b/>
          <w:szCs w:val="24"/>
        </w:rPr>
        <w:lastRenderedPageBreak/>
        <w:t>Графика н</w:t>
      </w:r>
      <w:r w:rsidR="0043419F" w:rsidRPr="000C5C1A">
        <w:rPr>
          <w:rFonts w:ascii="Times New Roman" w:hAnsi="Times New Roman"/>
          <w:b/>
          <w:szCs w:val="24"/>
        </w:rPr>
        <w:t>а железопътните събития</w:t>
      </w:r>
      <w:r w:rsidR="00084C2F" w:rsidRPr="000C5C1A">
        <w:rPr>
          <w:rFonts w:ascii="Times New Roman" w:hAnsi="Times New Roman"/>
          <w:b/>
          <w:szCs w:val="24"/>
        </w:rPr>
        <w:t xml:space="preserve"> през </w:t>
      </w:r>
      <w:r w:rsidR="00415CFA" w:rsidRPr="000C5C1A">
        <w:rPr>
          <w:rFonts w:ascii="Times New Roman" w:hAnsi="Times New Roman"/>
          <w:b/>
          <w:szCs w:val="24"/>
        </w:rPr>
        <w:t>2021</w:t>
      </w:r>
    </w:p>
    <w:p w:rsidR="00EA75D2" w:rsidRPr="002F78DF" w:rsidRDefault="00577416" w:rsidP="002F78DF">
      <w:pPr>
        <w:spacing w:line="288" w:lineRule="auto"/>
        <w:jc w:val="center"/>
        <w:rPr>
          <w:rFonts w:ascii="Times New Roman" w:hAnsi="Times New Roman"/>
          <w:b/>
          <w:szCs w:val="24"/>
        </w:rPr>
      </w:pPr>
      <w:r w:rsidRPr="00577416">
        <w:rPr>
          <w:noProof/>
          <w:szCs w:val="24"/>
        </w:rPr>
        <w:drawing>
          <wp:inline distT="0" distB="0" distL="0" distR="0">
            <wp:extent cx="5674728" cy="3021495"/>
            <wp:effectExtent l="19050" t="0" r="2172" b="0"/>
            <wp:docPr id="7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733" cy="3023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5D2" w:rsidRPr="000C5C1A" w:rsidRDefault="00EA75D2" w:rsidP="002F78DF">
      <w:pPr>
        <w:spacing w:line="288" w:lineRule="auto"/>
        <w:jc w:val="center"/>
        <w:rPr>
          <w:rFonts w:ascii="Times New Roman" w:hAnsi="Times New Roman"/>
          <w:sz w:val="20"/>
        </w:rPr>
      </w:pPr>
    </w:p>
    <w:p w:rsidR="00D63E53" w:rsidRPr="002F78DF" w:rsidRDefault="00537303" w:rsidP="002F78DF">
      <w:pPr>
        <w:spacing w:line="288" w:lineRule="auto"/>
        <w:jc w:val="center"/>
        <w:rPr>
          <w:rFonts w:ascii="Times New Roman" w:hAnsi="Times New Roman"/>
          <w:b/>
          <w:szCs w:val="24"/>
        </w:rPr>
      </w:pPr>
      <w:r w:rsidRPr="002F78DF">
        <w:rPr>
          <w:rFonts w:ascii="Times New Roman" w:hAnsi="Times New Roman"/>
          <w:b/>
          <w:szCs w:val="24"/>
        </w:rPr>
        <w:t>Железопътни събития с нанесени щети</w:t>
      </w:r>
    </w:p>
    <w:p w:rsidR="00537303" w:rsidRPr="000C5C1A" w:rsidRDefault="00537303" w:rsidP="002F78DF">
      <w:pPr>
        <w:spacing w:line="288" w:lineRule="auto"/>
        <w:ind w:right="5" w:firstLine="142"/>
        <w:jc w:val="both"/>
        <w:rPr>
          <w:rFonts w:ascii="Times New Roman" w:hAnsi="Times New Roman"/>
          <w:sz w:val="23"/>
          <w:szCs w:val="23"/>
        </w:rPr>
      </w:pPr>
      <w:r w:rsidRPr="000C5C1A">
        <w:rPr>
          <w:rFonts w:ascii="Times New Roman" w:hAnsi="Times New Roman"/>
          <w:sz w:val="23"/>
          <w:szCs w:val="23"/>
        </w:rPr>
        <w:t>През 20</w:t>
      </w:r>
      <w:r w:rsidR="00BB018A" w:rsidRPr="000C5C1A">
        <w:rPr>
          <w:rFonts w:ascii="Times New Roman" w:hAnsi="Times New Roman"/>
          <w:sz w:val="23"/>
          <w:szCs w:val="23"/>
        </w:rPr>
        <w:t>13 сравнено с 2012</w:t>
      </w:r>
      <w:r w:rsidR="007438C4" w:rsidRPr="000C5C1A">
        <w:rPr>
          <w:rFonts w:ascii="Times New Roman" w:hAnsi="Times New Roman"/>
          <w:sz w:val="23"/>
          <w:szCs w:val="23"/>
        </w:rPr>
        <w:t>, отклонението щети</w:t>
      </w:r>
      <w:r w:rsidRPr="000C5C1A">
        <w:rPr>
          <w:rFonts w:ascii="Times New Roman" w:hAnsi="Times New Roman"/>
          <w:sz w:val="23"/>
          <w:szCs w:val="23"/>
        </w:rPr>
        <w:t>/лева е +</w:t>
      </w:r>
      <w:r w:rsidR="00494E02" w:rsidRPr="000C5C1A">
        <w:rPr>
          <w:rFonts w:ascii="Times New Roman" w:hAnsi="Times New Roman"/>
          <w:sz w:val="23"/>
          <w:szCs w:val="23"/>
        </w:rPr>
        <w:t xml:space="preserve"> </w:t>
      </w:r>
      <w:r w:rsidRPr="000C5C1A">
        <w:rPr>
          <w:rFonts w:ascii="Times New Roman" w:hAnsi="Times New Roman"/>
          <w:sz w:val="23"/>
          <w:szCs w:val="23"/>
        </w:rPr>
        <w:t>206 902 лв. (+105 787 EUR)</w:t>
      </w:r>
    </w:p>
    <w:p w:rsidR="00600E17" w:rsidRPr="000C5C1A" w:rsidRDefault="00BB018A" w:rsidP="002F78DF">
      <w:pPr>
        <w:spacing w:line="288" w:lineRule="auto"/>
        <w:ind w:right="5" w:firstLine="142"/>
        <w:jc w:val="both"/>
        <w:rPr>
          <w:rFonts w:ascii="Times New Roman" w:hAnsi="Times New Roman"/>
          <w:sz w:val="23"/>
          <w:szCs w:val="23"/>
        </w:rPr>
      </w:pPr>
      <w:r w:rsidRPr="000C5C1A">
        <w:rPr>
          <w:rFonts w:ascii="Times New Roman" w:hAnsi="Times New Roman"/>
          <w:sz w:val="23"/>
          <w:szCs w:val="23"/>
        </w:rPr>
        <w:t>През 2014 сравнено с 2013</w:t>
      </w:r>
      <w:r w:rsidR="007438C4" w:rsidRPr="000C5C1A">
        <w:rPr>
          <w:rFonts w:ascii="Times New Roman" w:hAnsi="Times New Roman"/>
          <w:sz w:val="23"/>
          <w:szCs w:val="23"/>
        </w:rPr>
        <w:t>,</w:t>
      </w:r>
      <w:r w:rsidR="00600E17" w:rsidRPr="000C5C1A">
        <w:rPr>
          <w:rFonts w:ascii="Times New Roman" w:hAnsi="Times New Roman"/>
          <w:sz w:val="23"/>
          <w:szCs w:val="23"/>
        </w:rPr>
        <w:t xml:space="preserve"> отклонението щети/лева е </w:t>
      </w:r>
      <w:r w:rsidR="006A6993" w:rsidRPr="000C5C1A">
        <w:rPr>
          <w:rFonts w:ascii="Times New Roman" w:hAnsi="Times New Roman"/>
          <w:sz w:val="23"/>
          <w:szCs w:val="23"/>
        </w:rPr>
        <w:t xml:space="preserve">+ 5 402 000 лв. </w:t>
      </w:r>
      <w:r w:rsidR="00600E17" w:rsidRPr="000C5C1A">
        <w:rPr>
          <w:rFonts w:ascii="Times New Roman" w:hAnsi="Times New Roman"/>
          <w:sz w:val="23"/>
          <w:szCs w:val="23"/>
        </w:rPr>
        <w:t>(+2 762 000 EUR)</w:t>
      </w:r>
    </w:p>
    <w:p w:rsidR="00D63E53" w:rsidRPr="000C5C1A" w:rsidRDefault="00FF2F78" w:rsidP="002F78DF">
      <w:pPr>
        <w:spacing w:line="288" w:lineRule="auto"/>
        <w:ind w:right="5" w:firstLine="142"/>
        <w:jc w:val="both"/>
        <w:rPr>
          <w:rFonts w:ascii="Times New Roman" w:hAnsi="Times New Roman"/>
          <w:sz w:val="23"/>
          <w:szCs w:val="23"/>
        </w:rPr>
      </w:pPr>
      <w:r w:rsidRPr="000C5C1A">
        <w:rPr>
          <w:rFonts w:ascii="Times New Roman" w:hAnsi="Times New Roman"/>
          <w:sz w:val="23"/>
          <w:szCs w:val="23"/>
        </w:rPr>
        <w:t>През 2015 сравнено с 2014</w:t>
      </w:r>
      <w:r w:rsidR="007438C4" w:rsidRPr="000C5C1A">
        <w:rPr>
          <w:rFonts w:ascii="Times New Roman" w:hAnsi="Times New Roman"/>
          <w:sz w:val="23"/>
          <w:szCs w:val="23"/>
        </w:rPr>
        <w:t>,</w:t>
      </w:r>
      <w:r w:rsidRPr="000C5C1A">
        <w:rPr>
          <w:rFonts w:ascii="Times New Roman" w:hAnsi="Times New Roman"/>
          <w:sz w:val="23"/>
          <w:szCs w:val="23"/>
        </w:rPr>
        <w:t xml:space="preserve"> отклонението щети/лева е </w:t>
      </w:r>
      <w:r w:rsidR="00BB018A" w:rsidRPr="000C5C1A">
        <w:rPr>
          <w:rFonts w:ascii="Times New Roman" w:hAnsi="Times New Roman"/>
          <w:sz w:val="23"/>
          <w:szCs w:val="23"/>
        </w:rPr>
        <w:t xml:space="preserve">– </w:t>
      </w:r>
      <w:r w:rsidR="0047638B" w:rsidRPr="000C5C1A">
        <w:rPr>
          <w:rFonts w:ascii="Times New Roman" w:hAnsi="Times New Roman"/>
          <w:sz w:val="23"/>
          <w:szCs w:val="23"/>
        </w:rPr>
        <w:t>4 842 076</w:t>
      </w:r>
      <w:r w:rsidRPr="000C5C1A">
        <w:rPr>
          <w:rFonts w:ascii="Times New Roman" w:hAnsi="Times New Roman"/>
          <w:sz w:val="23"/>
          <w:szCs w:val="23"/>
        </w:rPr>
        <w:t xml:space="preserve"> лв. </w:t>
      </w:r>
      <w:r w:rsidR="0047638B" w:rsidRPr="000C5C1A">
        <w:rPr>
          <w:rFonts w:ascii="Times New Roman" w:hAnsi="Times New Roman"/>
          <w:sz w:val="23"/>
          <w:szCs w:val="23"/>
        </w:rPr>
        <w:t>(</w:t>
      </w:r>
      <w:r w:rsidR="00BB018A" w:rsidRPr="000C5C1A">
        <w:rPr>
          <w:rFonts w:ascii="Times New Roman" w:hAnsi="Times New Roman"/>
          <w:sz w:val="23"/>
          <w:szCs w:val="23"/>
        </w:rPr>
        <w:t>–</w:t>
      </w:r>
      <w:r w:rsidR="0047638B" w:rsidRPr="000C5C1A">
        <w:rPr>
          <w:rFonts w:ascii="Times New Roman" w:hAnsi="Times New Roman"/>
          <w:sz w:val="23"/>
          <w:szCs w:val="23"/>
        </w:rPr>
        <w:t>2 472 591</w:t>
      </w:r>
      <w:r w:rsidRPr="000C5C1A">
        <w:rPr>
          <w:rFonts w:ascii="Times New Roman" w:hAnsi="Times New Roman"/>
          <w:sz w:val="23"/>
          <w:szCs w:val="23"/>
        </w:rPr>
        <w:t xml:space="preserve"> EUR)</w:t>
      </w:r>
    </w:p>
    <w:p w:rsidR="00897632" w:rsidRPr="000C5C1A" w:rsidRDefault="00897632" w:rsidP="002F78DF">
      <w:pPr>
        <w:spacing w:line="288" w:lineRule="auto"/>
        <w:ind w:right="5" w:firstLine="142"/>
        <w:jc w:val="both"/>
        <w:rPr>
          <w:rFonts w:ascii="Times New Roman" w:hAnsi="Times New Roman"/>
          <w:sz w:val="23"/>
          <w:szCs w:val="23"/>
        </w:rPr>
      </w:pPr>
      <w:r w:rsidRPr="000C5C1A">
        <w:rPr>
          <w:rFonts w:ascii="Times New Roman" w:hAnsi="Times New Roman"/>
          <w:sz w:val="23"/>
          <w:szCs w:val="23"/>
        </w:rPr>
        <w:t>През 201</w:t>
      </w:r>
      <w:r w:rsidR="004B502E" w:rsidRPr="000C5C1A">
        <w:rPr>
          <w:rFonts w:ascii="Times New Roman" w:hAnsi="Times New Roman"/>
          <w:sz w:val="23"/>
          <w:szCs w:val="23"/>
        </w:rPr>
        <w:t>6</w:t>
      </w:r>
      <w:r w:rsidRPr="000C5C1A">
        <w:rPr>
          <w:rFonts w:ascii="Times New Roman" w:hAnsi="Times New Roman"/>
          <w:sz w:val="23"/>
          <w:szCs w:val="23"/>
        </w:rPr>
        <w:t xml:space="preserve"> сравнено с 201</w:t>
      </w:r>
      <w:r w:rsidR="004B502E" w:rsidRPr="000C5C1A">
        <w:rPr>
          <w:rFonts w:ascii="Times New Roman" w:hAnsi="Times New Roman"/>
          <w:sz w:val="23"/>
          <w:szCs w:val="23"/>
        </w:rPr>
        <w:t>5</w:t>
      </w:r>
      <w:r w:rsidR="007438C4" w:rsidRPr="000C5C1A">
        <w:rPr>
          <w:rFonts w:ascii="Times New Roman" w:hAnsi="Times New Roman"/>
          <w:sz w:val="23"/>
          <w:szCs w:val="23"/>
        </w:rPr>
        <w:t>,</w:t>
      </w:r>
      <w:r w:rsidR="00BB018A" w:rsidRPr="000C5C1A">
        <w:rPr>
          <w:rFonts w:ascii="Times New Roman" w:hAnsi="Times New Roman"/>
          <w:sz w:val="23"/>
          <w:szCs w:val="23"/>
        </w:rPr>
        <w:t xml:space="preserve"> </w:t>
      </w:r>
      <w:r w:rsidRPr="000C5C1A">
        <w:rPr>
          <w:rFonts w:ascii="Times New Roman" w:hAnsi="Times New Roman"/>
          <w:sz w:val="23"/>
          <w:szCs w:val="23"/>
        </w:rPr>
        <w:t>отклонението щети/лева е</w:t>
      </w:r>
      <w:r w:rsidR="004B502E" w:rsidRPr="000C5C1A">
        <w:rPr>
          <w:rFonts w:ascii="Times New Roman" w:hAnsi="Times New Roman"/>
          <w:sz w:val="23"/>
          <w:szCs w:val="23"/>
        </w:rPr>
        <w:t xml:space="preserve"> </w:t>
      </w:r>
      <w:r w:rsidR="006A6993" w:rsidRPr="000C5C1A">
        <w:rPr>
          <w:rFonts w:ascii="Times New Roman" w:hAnsi="Times New Roman"/>
          <w:sz w:val="23"/>
          <w:szCs w:val="23"/>
        </w:rPr>
        <w:t>+ 863 286 лв.</w:t>
      </w:r>
      <w:r w:rsidR="00494E02" w:rsidRPr="000C5C1A">
        <w:rPr>
          <w:rFonts w:ascii="Times New Roman" w:hAnsi="Times New Roman"/>
          <w:sz w:val="23"/>
          <w:szCs w:val="23"/>
        </w:rPr>
        <w:t xml:space="preserve"> </w:t>
      </w:r>
      <w:r w:rsidR="000C756C" w:rsidRPr="000C5C1A">
        <w:rPr>
          <w:rFonts w:ascii="Times New Roman" w:hAnsi="Times New Roman"/>
          <w:sz w:val="23"/>
          <w:szCs w:val="23"/>
        </w:rPr>
        <w:t>(+440 452 EUR)</w:t>
      </w:r>
    </w:p>
    <w:p w:rsidR="00243A07" w:rsidRPr="000C5C1A" w:rsidRDefault="00243A07" w:rsidP="002F78DF">
      <w:pPr>
        <w:spacing w:line="288" w:lineRule="auto"/>
        <w:ind w:right="5" w:firstLine="142"/>
        <w:jc w:val="both"/>
        <w:rPr>
          <w:rFonts w:ascii="Times New Roman" w:hAnsi="Times New Roman"/>
          <w:sz w:val="23"/>
          <w:szCs w:val="23"/>
        </w:rPr>
      </w:pPr>
      <w:r w:rsidRPr="000C5C1A">
        <w:rPr>
          <w:rFonts w:ascii="Times New Roman" w:hAnsi="Times New Roman"/>
          <w:sz w:val="23"/>
          <w:szCs w:val="23"/>
        </w:rPr>
        <w:t>През 2017 сравнено с 2016</w:t>
      </w:r>
      <w:r w:rsidR="007438C4" w:rsidRPr="000C5C1A">
        <w:rPr>
          <w:rFonts w:ascii="Times New Roman" w:hAnsi="Times New Roman"/>
          <w:sz w:val="23"/>
          <w:szCs w:val="23"/>
        </w:rPr>
        <w:t>,</w:t>
      </w:r>
      <w:r w:rsidR="00BB018A" w:rsidRPr="000C5C1A">
        <w:rPr>
          <w:rFonts w:ascii="Times New Roman" w:hAnsi="Times New Roman"/>
          <w:sz w:val="23"/>
          <w:szCs w:val="23"/>
        </w:rPr>
        <w:t xml:space="preserve"> </w:t>
      </w:r>
      <w:r w:rsidR="007438C4" w:rsidRPr="000C5C1A">
        <w:rPr>
          <w:rFonts w:ascii="Times New Roman" w:hAnsi="Times New Roman"/>
          <w:sz w:val="23"/>
          <w:szCs w:val="23"/>
        </w:rPr>
        <w:t>отклонението щети</w:t>
      </w:r>
      <w:r w:rsidRPr="000C5C1A">
        <w:rPr>
          <w:rFonts w:ascii="Times New Roman" w:hAnsi="Times New Roman"/>
          <w:sz w:val="23"/>
          <w:szCs w:val="23"/>
        </w:rPr>
        <w:t xml:space="preserve">/лева е </w:t>
      </w:r>
      <w:r w:rsidR="00494E02" w:rsidRPr="000C5C1A">
        <w:rPr>
          <w:rFonts w:ascii="Times New Roman" w:hAnsi="Times New Roman"/>
          <w:sz w:val="23"/>
          <w:szCs w:val="23"/>
        </w:rPr>
        <w:t>–</w:t>
      </w:r>
      <w:r w:rsidR="006A6993" w:rsidRPr="000C5C1A">
        <w:rPr>
          <w:rFonts w:ascii="Times New Roman" w:hAnsi="Times New Roman"/>
          <w:sz w:val="23"/>
          <w:szCs w:val="23"/>
        </w:rPr>
        <w:t xml:space="preserve"> </w:t>
      </w:r>
      <w:r w:rsidR="00F078B2" w:rsidRPr="000C5C1A">
        <w:rPr>
          <w:rFonts w:ascii="Times New Roman" w:hAnsi="Times New Roman"/>
          <w:sz w:val="23"/>
          <w:szCs w:val="23"/>
        </w:rPr>
        <w:t xml:space="preserve">136 200 </w:t>
      </w:r>
      <w:r w:rsidRPr="000C5C1A">
        <w:rPr>
          <w:rFonts w:ascii="Times New Roman" w:hAnsi="Times New Roman"/>
          <w:sz w:val="23"/>
          <w:szCs w:val="23"/>
        </w:rPr>
        <w:t>лв.</w:t>
      </w:r>
      <w:r w:rsidR="00494E02" w:rsidRPr="000C5C1A">
        <w:rPr>
          <w:rFonts w:ascii="Times New Roman" w:hAnsi="Times New Roman"/>
          <w:sz w:val="23"/>
          <w:szCs w:val="23"/>
        </w:rPr>
        <w:t xml:space="preserve"> </w:t>
      </w:r>
      <w:r w:rsidR="00F078B2" w:rsidRPr="000C5C1A">
        <w:rPr>
          <w:rFonts w:ascii="Times New Roman" w:hAnsi="Times New Roman"/>
          <w:sz w:val="23"/>
          <w:szCs w:val="23"/>
        </w:rPr>
        <w:t>(</w:t>
      </w:r>
      <w:r w:rsidR="00494E02" w:rsidRPr="000C5C1A">
        <w:rPr>
          <w:rFonts w:ascii="Times New Roman" w:hAnsi="Times New Roman"/>
          <w:sz w:val="23"/>
          <w:szCs w:val="23"/>
        </w:rPr>
        <w:t>–</w:t>
      </w:r>
      <w:r w:rsidR="00F078B2" w:rsidRPr="000C5C1A">
        <w:rPr>
          <w:rFonts w:ascii="Times New Roman" w:hAnsi="Times New Roman"/>
          <w:sz w:val="23"/>
          <w:szCs w:val="23"/>
        </w:rPr>
        <w:t xml:space="preserve">69 597 </w:t>
      </w:r>
      <w:r w:rsidRPr="000C5C1A">
        <w:rPr>
          <w:rFonts w:ascii="Times New Roman" w:hAnsi="Times New Roman"/>
          <w:sz w:val="23"/>
          <w:szCs w:val="23"/>
        </w:rPr>
        <w:t>EUR)</w:t>
      </w:r>
    </w:p>
    <w:p w:rsidR="004C5A2A" w:rsidRPr="000C5C1A" w:rsidRDefault="004C5A2A" w:rsidP="002F78DF">
      <w:pPr>
        <w:spacing w:line="288" w:lineRule="auto"/>
        <w:ind w:right="5" w:firstLine="142"/>
        <w:jc w:val="both"/>
        <w:rPr>
          <w:rFonts w:ascii="Times New Roman" w:hAnsi="Times New Roman"/>
          <w:sz w:val="23"/>
          <w:szCs w:val="23"/>
        </w:rPr>
      </w:pPr>
      <w:r w:rsidRPr="000C5C1A">
        <w:rPr>
          <w:rFonts w:ascii="Times New Roman" w:hAnsi="Times New Roman"/>
          <w:sz w:val="23"/>
          <w:szCs w:val="23"/>
        </w:rPr>
        <w:t>През 2018 сравнено с 2017</w:t>
      </w:r>
      <w:r w:rsidR="007438C4" w:rsidRPr="000C5C1A">
        <w:rPr>
          <w:rFonts w:ascii="Times New Roman" w:hAnsi="Times New Roman"/>
          <w:sz w:val="23"/>
          <w:szCs w:val="23"/>
        </w:rPr>
        <w:t>,</w:t>
      </w:r>
      <w:r w:rsidR="00BB018A" w:rsidRPr="000C5C1A">
        <w:rPr>
          <w:rFonts w:ascii="Times New Roman" w:hAnsi="Times New Roman"/>
          <w:sz w:val="23"/>
          <w:szCs w:val="23"/>
        </w:rPr>
        <w:t xml:space="preserve"> </w:t>
      </w:r>
      <w:r w:rsidR="007438C4" w:rsidRPr="000C5C1A">
        <w:rPr>
          <w:rFonts w:ascii="Times New Roman" w:hAnsi="Times New Roman"/>
          <w:sz w:val="23"/>
          <w:szCs w:val="23"/>
        </w:rPr>
        <w:t>отклонението щети</w:t>
      </w:r>
      <w:r w:rsidR="00C23AC7" w:rsidRPr="000C5C1A">
        <w:rPr>
          <w:rFonts w:ascii="Times New Roman" w:hAnsi="Times New Roman"/>
          <w:sz w:val="23"/>
          <w:szCs w:val="23"/>
        </w:rPr>
        <w:t xml:space="preserve">/лева е </w:t>
      </w:r>
      <w:r w:rsidR="00601B3C" w:rsidRPr="000C5C1A">
        <w:rPr>
          <w:rFonts w:ascii="Times New Roman" w:hAnsi="Times New Roman"/>
          <w:sz w:val="23"/>
          <w:szCs w:val="23"/>
        </w:rPr>
        <w:t>+</w:t>
      </w:r>
      <w:r w:rsidR="006A6993" w:rsidRPr="000C5C1A">
        <w:rPr>
          <w:rFonts w:ascii="Times New Roman" w:hAnsi="Times New Roman"/>
          <w:sz w:val="23"/>
          <w:szCs w:val="23"/>
        </w:rPr>
        <w:t xml:space="preserve"> </w:t>
      </w:r>
      <w:r w:rsidR="00C23AC7" w:rsidRPr="000C5C1A">
        <w:rPr>
          <w:rFonts w:ascii="Times New Roman" w:hAnsi="Times New Roman"/>
          <w:sz w:val="23"/>
          <w:szCs w:val="23"/>
        </w:rPr>
        <w:t>1 641 141</w:t>
      </w:r>
      <w:r w:rsidR="00BB018A" w:rsidRPr="000C5C1A">
        <w:rPr>
          <w:rFonts w:ascii="Times New Roman" w:hAnsi="Times New Roman"/>
          <w:sz w:val="23"/>
          <w:szCs w:val="23"/>
        </w:rPr>
        <w:t xml:space="preserve"> </w:t>
      </w:r>
      <w:r w:rsidRPr="000C5C1A">
        <w:rPr>
          <w:rFonts w:ascii="Times New Roman" w:hAnsi="Times New Roman"/>
          <w:sz w:val="23"/>
          <w:szCs w:val="23"/>
        </w:rPr>
        <w:t>лв.</w:t>
      </w:r>
      <w:r w:rsidR="00494E02" w:rsidRPr="000C5C1A">
        <w:rPr>
          <w:rFonts w:ascii="Times New Roman" w:hAnsi="Times New Roman"/>
          <w:sz w:val="23"/>
          <w:szCs w:val="23"/>
        </w:rPr>
        <w:t xml:space="preserve"> </w:t>
      </w:r>
      <w:r w:rsidR="00601B3C" w:rsidRPr="000C5C1A">
        <w:rPr>
          <w:rFonts w:ascii="Times New Roman" w:hAnsi="Times New Roman"/>
          <w:sz w:val="23"/>
          <w:szCs w:val="23"/>
        </w:rPr>
        <w:t>(+</w:t>
      </w:r>
      <w:r w:rsidR="00C23AC7" w:rsidRPr="000C5C1A">
        <w:rPr>
          <w:rFonts w:ascii="Times New Roman" w:hAnsi="Times New Roman"/>
          <w:sz w:val="23"/>
          <w:szCs w:val="23"/>
        </w:rPr>
        <w:t>839 115</w:t>
      </w:r>
      <w:r w:rsidRPr="000C5C1A">
        <w:rPr>
          <w:rFonts w:ascii="Times New Roman" w:hAnsi="Times New Roman"/>
          <w:sz w:val="23"/>
          <w:szCs w:val="23"/>
        </w:rPr>
        <w:t xml:space="preserve"> EUR)</w:t>
      </w:r>
    </w:p>
    <w:p w:rsidR="001E24DF" w:rsidRPr="000C5C1A" w:rsidRDefault="00913DA7" w:rsidP="002F78DF">
      <w:pPr>
        <w:spacing w:line="288" w:lineRule="auto"/>
        <w:ind w:right="5" w:firstLine="142"/>
        <w:jc w:val="both"/>
        <w:rPr>
          <w:rFonts w:ascii="Times New Roman" w:hAnsi="Times New Roman"/>
          <w:sz w:val="23"/>
          <w:szCs w:val="23"/>
        </w:rPr>
      </w:pPr>
      <w:r w:rsidRPr="000C5C1A">
        <w:rPr>
          <w:rFonts w:ascii="Times New Roman" w:hAnsi="Times New Roman"/>
          <w:sz w:val="23"/>
          <w:szCs w:val="23"/>
        </w:rPr>
        <w:t>През 2019 сравнено с 2018</w:t>
      </w:r>
      <w:r w:rsidR="00494E02" w:rsidRPr="000C5C1A">
        <w:rPr>
          <w:rFonts w:ascii="Times New Roman" w:hAnsi="Times New Roman"/>
          <w:sz w:val="23"/>
          <w:szCs w:val="23"/>
        </w:rPr>
        <w:t>, отклонението щети/лева е – 74 728</w:t>
      </w:r>
      <w:r w:rsidRPr="000C5C1A">
        <w:rPr>
          <w:rFonts w:ascii="Times New Roman" w:hAnsi="Times New Roman"/>
          <w:sz w:val="23"/>
          <w:szCs w:val="23"/>
        </w:rPr>
        <w:t xml:space="preserve"> лв. </w:t>
      </w:r>
      <w:r w:rsidR="00494E02" w:rsidRPr="000C5C1A">
        <w:rPr>
          <w:rFonts w:ascii="Times New Roman" w:hAnsi="Times New Roman"/>
          <w:sz w:val="23"/>
          <w:szCs w:val="23"/>
        </w:rPr>
        <w:t>(–35 13</w:t>
      </w:r>
      <w:r w:rsidRPr="000C5C1A">
        <w:rPr>
          <w:rFonts w:ascii="Times New Roman" w:hAnsi="Times New Roman"/>
          <w:sz w:val="23"/>
          <w:szCs w:val="23"/>
        </w:rPr>
        <w:t>5 EUR)</w:t>
      </w:r>
    </w:p>
    <w:p w:rsidR="00AC007B" w:rsidRPr="000C5C1A" w:rsidRDefault="00AC007B" w:rsidP="002F78DF">
      <w:pPr>
        <w:spacing w:line="288" w:lineRule="auto"/>
        <w:ind w:right="5" w:firstLine="142"/>
        <w:jc w:val="both"/>
        <w:rPr>
          <w:rFonts w:ascii="Times New Roman" w:hAnsi="Times New Roman"/>
          <w:sz w:val="23"/>
          <w:szCs w:val="23"/>
        </w:rPr>
      </w:pPr>
      <w:r w:rsidRPr="000C5C1A">
        <w:rPr>
          <w:rFonts w:ascii="Times New Roman" w:hAnsi="Times New Roman"/>
          <w:sz w:val="23"/>
          <w:szCs w:val="23"/>
        </w:rPr>
        <w:t>През 2020 сравнено с</w:t>
      </w:r>
      <w:r w:rsidR="00CF115C" w:rsidRPr="000C5C1A">
        <w:rPr>
          <w:rFonts w:ascii="Times New Roman" w:hAnsi="Times New Roman"/>
          <w:sz w:val="23"/>
          <w:szCs w:val="23"/>
        </w:rPr>
        <w:t xml:space="preserve"> 2019 отклонението щети/лева е + 1 156 291 лв. (+592 970</w:t>
      </w:r>
      <w:r w:rsidRPr="000C5C1A">
        <w:rPr>
          <w:rFonts w:ascii="Times New Roman" w:hAnsi="Times New Roman"/>
          <w:sz w:val="23"/>
          <w:szCs w:val="23"/>
        </w:rPr>
        <w:t xml:space="preserve"> </w:t>
      </w:r>
      <w:r w:rsidR="00CF115C" w:rsidRPr="000C5C1A">
        <w:rPr>
          <w:rFonts w:ascii="Times New Roman" w:hAnsi="Times New Roman"/>
          <w:sz w:val="23"/>
          <w:szCs w:val="23"/>
        </w:rPr>
        <w:t>EUR)</w:t>
      </w:r>
    </w:p>
    <w:p w:rsidR="0023476A" w:rsidRPr="000C5C1A" w:rsidRDefault="00BB2960" w:rsidP="002F78DF">
      <w:pPr>
        <w:spacing w:line="288" w:lineRule="auto"/>
        <w:ind w:right="5" w:firstLine="142"/>
        <w:jc w:val="both"/>
        <w:rPr>
          <w:rFonts w:ascii="Times New Roman" w:hAnsi="Times New Roman"/>
          <w:sz w:val="23"/>
          <w:szCs w:val="23"/>
        </w:rPr>
      </w:pPr>
      <w:r w:rsidRPr="000C5C1A">
        <w:rPr>
          <w:rFonts w:ascii="Times New Roman" w:hAnsi="Times New Roman"/>
          <w:sz w:val="23"/>
          <w:szCs w:val="23"/>
        </w:rPr>
        <w:t>През 202</w:t>
      </w:r>
      <w:r w:rsidR="000C5C1A" w:rsidRPr="000C5C1A">
        <w:rPr>
          <w:rFonts w:ascii="Times New Roman" w:hAnsi="Times New Roman"/>
          <w:sz w:val="23"/>
          <w:szCs w:val="23"/>
          <w:lang w:val="ru-RU"/>
        </w:rPr>
        <w:t>1</w:t>
      </w:r>
      <w:r w:rsidRPr="000C5C1A">
        <w:rPr>
          <w:rFonts w:ascii="Times New Roman" w:hAnsi="Times New Roman"/>
          <w:sz w:val="23"/>
          <w:szCs w:val="23"/>
        </w:rPr>
        <w:t xml:space="preserve"> сравнено с 202</w:t>
      </w:r>
      <w:r w:rsidR="000C5C1A" w:rsidRPr="000C5C1A">
        <w:rPr>
          <w:rFonts w:ascii="Times New Roman" w:hAnsi="Times New Roman"/>
          <w:sz w:val="23"/>
          <w:szCs w:val="23"/>
          <w:lang w:val="ru-RU"/>
        </w:rPr>
        <w:t>0</w:t>
      </w:r>
      <w:r w:rsidRPr="000C5C1A">
        <w:rPr>
          <w:rFonts w:ascii="Times New Roman" w:hAnsi="Times New Roman"/>
          <w:sz w:val="23"/>
          <w:szCs w:val="23"/>
        </w:rPr>
        <w:t xml:space="preserve"> отклонението щети/лева е + 1 020 277 лв. (+517 524 EUR)</w:t>
      </w:r>
    </w:p>
    <w:p w:rsidR="00BB2960" w:rsidRPr="000C5C1A" w:rsidRDefault="00BB2960" w:rsidP="002F78DF">
      <w:pPr>
        <w:spacing w:line="288" w:lineRule="auto"/>
        <w:ind w:right="5" w:firstLine="142"/>
        <w:jc w:val="both"/>
        <w:rPr>
          <w:rFonts w:ascii="Times New Roman" w:hAnsi="Times New Roman"/>
          <w:sz w:val="20"/>
        </w:rPr>
      </w:pPr>
    </w:p>
    <w:p w:rsidR="003C0C61" w:rsidRPr="002F78DF" w:rsidRDefault="00F851CE" w:rsidP="00B43F03">
      <w:pPr>
        <w:spacing w:after="120" w:line="288" w:lineRule="auto"/>
        <w:jc w:val="center"/>
        <w:rPr>
          <w:rFonts w:ascii="Times New Roman" w:hAnsi="Times New Roman"/>
          <w:b/>
          <w:szCs w:val="24"/>
        </w:rPr>
      </w:pPr>
      <w:r w:rsidRPr="00B43F03">
        <w:rPr>
          <w:rFonts w:ascii="Times New Roman" w:hAnsi="Times New Roman"/>
          <w:b/>
          <w:szCs w:val="24"/>
        </w:rPr>
        <w:t>Г</w:t>
      </w:r>
      <w:r w:rsidR="00DE3296" w:rsidRPr="00B43F03">
        <w:rPr>
          <w:rFonts w:ascii="Times New Roman" w:hAnsi="Times New Roman"/>
          <w:b/>
          <w:szCs w:val="24"/>
        </w:rPr>
        <w:t>рафика на</w:t>
      </w:r>
      <w:r w:rsidR="0058477A" w:rsidRPr="00B43F03">
        <w:rPr>
          <w:rFonts w:ascii="Times New Roman" w:hAnsi="Times New Roman"/>
          <w:b/>
          <w:szCs w:val="24"/>
        </w:rPr>
        <w:t xml:space="preserve"> железопътни</w:t>
      </w:r>
      <w:r w:rsidR="00DE3296" w:rsidRPr="00B43F03">
        <w:rPr>
          <w:rFonts w:ascii="Times New Roman" w:hAnsi="Times New Roman"/>
          <w:b/>
          <w:szCs w:val="24"/>
        </w:rPr>
        <w:t>те</w:t>
      </w:r>
      <w:r w:rsidR="0058477A" w:rsidRPr="00B43F03">
        <w:rPr>
          <w:rFonts w:ascii="Times New Roman" w:hAnsi="Times New Roman"/>
          <w:b/>
          <w:szCs w:val="24"/>
        </w:rPr>
        <w:t xml:space="preserve"> </w:t>
      </w:r>
      <w:r w:rsidR="00FF75BC" w:rsidRPr="00B43F03">
        <w:rPr>
          <w:rFonts w:ascii="Times New Roman" w:hAnsi="Times New Roman"/>
          <w:b/>
          <w:szCs w:val="24"/>
        </w:rPr>
        <w:t xml:space="preserve">събития </w:t>
      </w:r>
      <w:r w:rsidR="00345520" w:rsidRPr="00B43F03">
        <w:rPr>
          <w:rFonts w:ascii="Times New Roman" w:hAnsi="Times New Roman"/>
          <w:b/>
          <w:szCs w:val="24"/>
        </w:rPr>
        <w:t>и нанесените щети</w:t>
      </w:r>
      <w:r w:rsidR="008410EC" w:rsidRPr="00B43F03">
        <w:rPr>
          <w:rFonts w:ascii="Times New Roman" w:hAnsi="Times New Roman"/>
          <w:b/>
          <w:szCs w:val="24"/>
        </w:rPr>
        <w:t xml:space="preserve"> </w:t>
      </w:r>
      <w:r w:rsidR="005246B7" w:rsidRPr="00B43F03">
        <w:rPr>
          <w:rFonts w:ascii="Times New Roman" w:hAnsi="Times New Roman"/>
          <w:b/>
          <w:szCs w:val="24"/>
        </w:rPr>
        <w:t>в</w:t>
      </w:r>
      <w:r w:rsidR="006543CD" w:rsidRPr="00B43F03">
        <w:rPr>
          <w:rFonts w:ascii="Times New Roman" w:hAnsi="Times New Roman"/>
          <w:b/>
          <w:szCs w:val="24"/>
        </w:rPr>
        <w:t xml:space="preserve"> периода </w:t>
      </w:r>
      <w:r w:rsidR="005C31CE" w:rsidRPr="00B43F03">
        <w:rPr>
          <w:rFonts w:ascii="Times New Roman" w:hAnsi="Times New Roman"/>
          <w:b/>
          <w:szCs w:val="24"/>
        </w:rPr>
        <w:t>20</w:t>
      </w:r>
      <w:r w:rsidR="005C72BC" w:rsidRPr="00577416">
        <w:rPr>
          <w:rFonts w:ascii="Times New Roman" w:hAnsi="Times New Roman"/>
          <w:b/>
          <w:szCs w:val="24"/>
          <w:lang w:val="ru-RU"/>
        </w:rPr>
        <w:t>12</w:t>
      </w:r>
      <w:r w:rsidR="00CF2B98" w:rsidRPr="00B43F03">
        <w:rPr>
          <w:rFonts w:ascii="Times New Roman" w:hAnsi="Times New Roman"/>
          <w:b/>
          <w:szCs w:val="24"/>
        </w:rPr>
        <w:t xml:space="preserve"> </w:t>
      </w:r>
      <w:r w:rsidR="005246B7" w:rsidRPr="00B43F03">
        <w:rPr>
          <w:rFonts w:ascii="Times New Roman" w:hAnsi="Times New Roman"/>
          <w:b/>
          <w:szCs w:val="24"/>
        </w:rPr>
        <w:t>÷</w:t>
      </w:r>
      <w:r w:rsidR="00BB2960" w:rsidRPr="00B43F03">
        <w:rPr>
          <w:rFonts w:ascii="Times New Roman" w:hAnsi="Times New Roman"/>
          <w:b/>
          <w:szCs w:val="24"/>
        </w:rPr>
        <w:t xml:space="preserve"> 2021</w:t>
      </w:r>
    </w:p>
    <w:p w:rsidR="003C0C61" w:rsidRPr="002F78DF" w:rsidRDefault="00B43F03" w:rsidP="000C5C1A">
      <w:pPr>
        <w:spacing w:line="288" w:lineRule="auto"/>
        <w:jc w:val="center"/>
        <w:rPr>
          <w:rFonts w:ascii="Times New Roman" w:hAnsi="Times New Roman"/>
          <w:szCs w:val="24"/>
        </w:rPr>
      </w:pPr>
      <w:r w:rsidRPr="00B43F03">
        <w:rPr>
          <w:noProof/>
          <w:szCs w:val="24"/>
        </w:rPr>
        <w:drawing>
          <wp:inline distT="0" distB="0" distL="0" distR="0">
            <wp:extent cx="4976904" cy="2639833"/>
            <wp:effectExtent l="19050" t="0" r="0" b="0"/>
            <wp:docPr id="13" name="Картин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207" cy="2643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7CE" w:rsidRPr="002F78DF" w:rsidRDefault="007117CE" w:rsidP="002F78DF">
      <w:pPr>
        <w:pStyle w:val="1"/>
        <w:numPr>
          <w:ilvl w:val="0"/>
          <w:numId w:val="37"/>
        </w:numPr>
        <w:spacing w:line="288" w:lineRule="auto"/>
        <w:jc w:val="left"/>
        <w:rPr>
          <w:sz w:val="24"/>
          <w:szCs w:val="24"/>
        </w:rPr>
      </w:pPr>
      <w:bookmarkStart w:id="30" w:name="_Toc398276624"/>
      <w:bookmarkStart w:id="31" w:name="_Toc48847332"/>
      <w:r w:rsidRPr="002F78DF">
        <w:rPr>
          <w:sz w:val="24"/>
          <w:szCs w:val="24"/>
        </w:rPr>
        <w:lastRenderedPageBreak/>
        <w:t>РАЗСЛЕДВАНИЯ</w:t>
      </w:r>
      <w:bookmarkEnd w:id="30"/>
      <w:bookmarkEnd w:id="31"/>
    </w:p>
    <w:p w:rsidR="00413C79" w:rsidRPr="002F78DF" w:rsidRDefault="00AD3696" w:rsidP="002F78DF">
      <w:pPr>
        <w:pStyle w:val="1"/>
        <w:numPr>
          <w:ilvl w:val="1"/>
          <w:numId w:val="37"/>
        </w:numPr>
        <w:spacing w:line="288" w:lineRule="auto"/>
        <w:jc w:val="left"/>
        <w:rPr>
          <w:bCs/>
          <w:sz w:val="24"/>
          <w:szCs w:val="24"/>
        </w:rPr>
      </w:pPr>
      <w:bookmarkStart w:id="32" w:name="_Toc398276625"/>
      <w:bookmarkStart w:id="33" w:name="_Toc48847333"/>
      <w:r w:rsidRPr="002F78DF">
        <w:rPr>
          <w:rStyle w:val="20"/>
          <w:b/>
          <w:bCs/>
          <w:szCs w:val="24"/>
        </w:rPr>
        <w:t xml:space="preserve"> </w:t>
      </w:r>
      <w:r w:rsidR="007117CE" w:rsidRPr="002F78DF">
        <w:rPr>
          <w:rStyle w:val="20"/>
          <w:b/>
          <w:bCs/>
          <w:szCs w:val="24"/>
        </w:rPr>
        <w:t>Обзор на приключ</w:t>
      </w:r>
      <w:r w:rsidR="00AC4A7E" w:rsidRPr="002F78DF">
        <w:rPr>
          <w:rStyle w:val="20"/>
          <w:b/>
          <w:bCs/>
          <w:szCs w:val="24"/>
        </w:rPr>
        <w:t xml:space="preserve">ени </w:t>
      </w:r>
      <w:r w:rsidR="007117CE" w:rsidRPr="002F78DF">
        <w:rPr>
          <w:rStyle w:val="20"/>
          <w:b/>
          <w:bCs/>
          <w:szCs w:val="24"/>
        </w:rPr>
        <w:t>разследвания</w:t>
      </w:r>
      <w:bookmarkEnd w:id="32"/>
      <w:r w:rsidR="00D62F4D" w:rsidRPr="002F78DF">
        <w:rPr>
          <w:rStyle w:val="20"/>
          <w:b/>
          <w:bCs/>
          <w:szCs w:val="24"/>
        </w:rPr>
        <w:t xml:space="preserve"> през 20</w:t>
      </w:r>
      <w:bookmarkEnd w:id="33"/>
      <w:r w:rsidRPr="002F78DF">
        <w:rPr>
          <w:rStyle w:val="20"/>
          <w:b/>
          <w:bCs/>
          <w:szCs w:val="24"/>
        </w:rPr>
        <w:t>2</w:t>
      </w:r>
      <w:r w:rsidR="0089553B" w:rsidRPr="002F78DF">
        <w:rPr>
          <w:rStyle w:val="20"/>
          <w:b/>
          <w:bCs/>
          <w:szCs w:val="24"/>
        </w:rPr>
        <w:t>1</w:t>
      </w:r>
      <w:r w:rsidR="005410A7">
        <w:rPr>
          <w:rStyle w:val="20"/>
          <w:b/>
          <w:bCs/>
          <w:szCs w:val="24"/>
        </w:rPr>
        <w:t xml:space="preserve"> г.</w:t>
      </w:r>
    </w:p>
    <w:p w:rsidR="001366DE" w:rsidRPr="002F78DF" w:rsidRDefault="0089553B" w:rsidP="002F78DF">
      <w:pPr>
        <w:spacing w:line="288" w:lineRule="auto"/>
        <w:ind w:firstLine="720"/>
        <w:jc w:val="both"/>
        <w:rPr>
          <w:rStyle w:val="40"/>
          <w:rFonts w:ascii="Times New Roman" w:hAnsi="Times New Roman"/>
          <w:b w:val="0"/>
          <w:szCs w:val="24"/>
        </w:rPr>
      </w:pPr>
      <w:r w:rsidRPr="002F78DF">
        <w:rPr>
          <w:rFonts w:ascii="Times New Roman" w:hAnsi="Times New Roman"/>
          <w:szCs w:val="24"/>
        </w:rPr>
        <w:t>През 2021</w:t>
      </w:r>
      <w:r w:rsidR="007117CE" w:rsidRPr="002F78DF">
        <w:rPr>
          <w:rFonts w:ascii="Times New Roman" w:hAnsi="Times New Roman"/>
          <w:szCs w:val="24"/>
        </w:rPr>
        <w:t xml:space="preserve"> година </w:t>
      </w:r>
      <w:r w:rsidR="00B161A8" w:rsidRPr="002F78DF">
        <w:rPr>
          <w:rFonts w:ascii="Times New Roman" w:hAnsi="Times New Roman"/>
          <w:szCs w:val="24"/>
        </w:rPr>
        <w:t>НБРПЖТ</w:t>
      </w:r>
      <w:r w:rsidR="00055C8E" w:rsidRPr="002F78DF">
        <w:rPr>
          <w:rFonts w:ascii="Times New Roman" w:hAnsi="Times New Roman"/>
          <w:szCs w:val="24"/>
        </w:rPr>
        <w:t xml:space="preserve"> </w:t>
      </w:r>
      <w:r w:rsidR="00B161A8" w:rsidRPr="002F78DF">
        <w:rPr>
          <w:rFonts w:ascii="Times New Roman" w:hAnsi="Times New Roman"/>
          <w:szCs w:val="24"/>
        </w:rPr>
        <w:t>е разследвал</w:t>
      </w:r>
      <w:r w:rsidR="00B82241" w:rsidRPr="002F78DF">
        <w:rPr>
          <w:rFonts w:ascii="Times New Roman" w:hAnsi="Times New Roman"/>
          <w:szCs w:val="24"/>
        </w:rPr>
        <w:t xml:space="preserve"> </w:t>
      </w:r>
      <w:r w:rsidR="00AC12BD" w:rsidRPr="002F78DF">
        <w:rPr>
          <w:rFonts w:ascii="Times New Roman" w:hAnsi="Times New Roman"/>
          <w:szCs w:val="24"/>
        </w:rPr>
        <w:t>седем</w:t>
      </w:r>
      <w:r w:rsidR="00B82241" w:rsidRPr="002F78DF">
        <w:rPr>
          <w:rFonts w:ascii="Times New Roman" w:hAnsi="Times New Roman"/>
          <w:szCs w:val="24"/>
        </w:rPr>
        <w:t xml:space="preserve"> железопътни </w:t>
      </w:r>
      <w:r w:rsidR="00097763" w:rsidRPr="002F78DF">
        <w:rPr>
          <w:rFonts w:ascii="Times New Roman" w:hAnsi="Times New Roman"/>
          <w:szCs w:val="24"/>
        </w:rPr>
        <w:t>произшествия</w:t>
      </w:r>
      <w:r w:rsidR="00751B51" w:rsidRPr="002F78DF">
        <w:rPr>
          <w:rFonts w:ascii="Times New Roman" w:hAnsi="Times New Roman"/>
          <w:szCs w:val="24"/>
        </w:rPr>
        <w:t>.</w:t>
      </w:r>
      <w:r w:rsidR="00B429B9" w:rsidRPr="002F78DF">
        <w:rPr>
          <w:rFonts w:ascii="Times New Roman" w:hAnsi="Times New Roman"/>
          <w:szCs w:val="24"/>
        </w:rPr>
        <w:t xml:space="preserve"> </w:t>
      </w:r>
      <w:bookmarkStart w:id="34" w:name="_Toc398276291"/>
    </w:p>
    <w:p w:rsidR="007117CE" w:rsidRPr="002F78DF" w:rsidRDefault="007117CE" w:rsidP="00F21ECF">
      <w:pPr>
        <w:tabs>
          <w:tab w:val="left" w:pos="4065"/>
        </w:tabs>
        <w:spacing w:after="120" w:line="288" w:lineRule="auto"/>
        <w:rPr>
          <w:rStyle w:val="40"/>
          <w:rFonts w:ascii="Times New Roman" w:hAnsi="Times New Roman"/>
          <w:szCs w:val="24"/>
        </w:rPr>
      </w:pPr>
      <w:r w:rsidRPr="002F78DF">
        <w:rPr>
          <w:rStyle w:val="40"/>
          <w:rFonts w:ascii="Times New Roman" w:hAnsi="Times New Roman"/>
          <w:szCs w:val="24"/>
        </w:rPr>
        <w:t xml:space="preserve">Таблица </w:t>
      </w:r>
      <w:r w:rsidR="002B4E58" w:rsidRPr="002F78DF">
        <w:rPr>
          <w:rStyle w:val="40"/>
          <w:rFonts w:ascii="Times New Roman" w:hAnsi="Times New Roman"/>
          <w:szCs w:val="24"/>
        </w:rPr>
        <w:t>1</w:t>
      </w:r>
      <w:r w:rsidRPr="002F78DF">
        <w:rPr>
          <w:rStyle w:val="40"/>
          <w:rFonts w:ascii="Times New Roman" w:hAnsi="Times New Roman"/>
          <w:szCs w:val="24"/>
        </w:rPr>
        <w:t>: Разследвани произшествия и инциденти през 20</w:t>
      </w:r>
      <w:bookmarkEnd w:id="34"/>
      <w:r w:rsidR="00027876" w:rsidRPr="002F78DF">
        <w:rPr>
          <w:rStyle w:val="40"/>
          <w:rFonts w:ascii="Times New Roman" w:hAnsi="Times New Roman"/>
          <w:szCs w:val="24"/>
        </w:rPr>
        <w:t>21</w:t>
      </w:r>
    </w:p>
    <w:tbl>
      <w:tblPr>
        <w:tblW w:w="8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1170"/>
        <w:gridCol w:w="1170"/>
        <w:gridCol w:w="1709"/>
        <w:gridCol w:w="1471"/>
        <w:gridCol w:w="1302"/>
      </w:tblGrid>
      <w:tr w:rsidR="00D26B84" w:rsidRPr="00F21ECF" w:rsidTr="00F21ECF">
        <w:trPr>
          <w:trHeight w:val="523"/>
          <w:jc w:val="center"/>
        </w:trPr>
        <w:tc>
          <w:tcPr>
            <w:tcW w:w="2058" w:type="dxa"/>
            <w:vMerge w:val="restart"/>
            <w:shd w:val="clear" w:color="auto" w:fill="auto"/>
            <w:vAlign w:val="center"/>
          </w:tcPr>
          <w:p w:rsidR="00D26B84" w:rsidRPr="00F21ECF" w:rsidRDefault="00D26B84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Вид разследвани</w:t>
            </w:r>
          </w:p>
          <w:p w:rsidR="00D26B84" w:rsidRPr="00F21ECF" w:rsidRDefault="00D26B84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произшествия и инциденти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:rsidR="00D26B84" w:rsidRPr="00F21ECF" w:rsidRDefault="00D26B84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Брой</w:t>
            </w:r>
          </w:p>
          <w:p w:rsidR="00D26B84" w:rsidRPr="00F21ECF" w:rsidRDefault="00D26B84" w:rsidP="00F21ECF">
            <w:pPr>
              <w:tabs>
                <w:tab w:val="left" w:pos="4065"/>
              </w:tabs>
              <w:spacing w:line="288" w:lineRule="auto"/>
              <w:ind w:left="-108" w:right="-89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произшествия</w:t>
            </w:r>
          </w:p>
        </w:tc>
        <w:tc>
          <w:tcPr>
            <w:tcW w:w="2879" w:type="dxa"/>
            <w:gridSpan w:val="2"/>
            <w:shd w:val="clear" w:color="auto" w:fill="auto"/>
            <w:vAlign w:val="center"/>
          </w:tcPr>
          <w:p w:rsidR="00D26B84" w:rsidRPr="00F21ECF" w:rsidRDefault="00D26B84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Брой жертви</w:t>
            </w:r>
          </w:p>
        </w:tc>
        <w:tc>
          <w:tcPr>
            <w:tcW w:w="2773" w:type="dxa"/>
            <w:gridSpan w:val="2"/>
            <w:shd w:val="clear" w:color="auto" w:fill="auto"/>
            <w:vAlign w:val="center"/>
          </w:tcPr>
          <w:p w:rsidR="00D26B84" w:rsidRPr="00F21ECF" w:rsidRDefault="00D26B84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Щети</w:t>
            </w:r>
          </w:p>
        </w:tc>
      </w:tr>
      <w:tr w:rsidR="00D26B84" w:rsidRPr="00F21ECF" w:rsidTr="00F21ECF">
        <w:trPr>
          <w:trHeight w:val="559"/>
          <w:jc w:val="center"/>
        </w:trPr>
        <w:tc>
          <w:tcPr>
            <w:tcW w:w="2058" w:type="dxa"/>
            <w:vMerge/>
            <w:shd w:val="clear" w:color="auto" w:fill="auto"/>
          </w:tcPr>
          <w:p w:rsidR="00D26B84" w:rsidRPr="00F21ECF" w:rsidRDefault="00D26B84" w:rsidP="002F78DF">
            <w:pPr>
              <w:tabs>
                <w:tab w:val="left" w:pos="4065"/>
              </w:tabs>
              <w:spacing w:line="288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D26B84" w:rsidRPr="00F21ECF" w:rsidRDefault="00D26B84" w:rsidP="002F78DF">
            <w:pPr>
              <w:tabs>
                <w:tab w:val="left" w:pos="4065"/>
              </w:tabs>
              <w:spacing w:line="288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26B84" w:rsidRPr="00F21ECF" w:rsidRDefault="00D26B84" w:rsidP="002F78DF">
            <w:pPr>
              <w:tabs>
                <w:tab w:val="left" w:pos="4065"/>
              </w:tabs>
              <w:spacing w:line="288" w:lineRule="auto"/>
              <w:ind w:right="-108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Смъртни</w:t>
            </w:r>
          </w:p>
          <w:p w:rsidR="00D26B84" w:rsidRPr="00F21ECF" w:rsidRDefault="00D26B84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случаи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D26B84" w:rsidRPr="00F21ECF" w:rsidRDefault="00D26B84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Сериозни наранявания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26B84" w:rsidRPr="00F21ECF" w:rsidRDefault="00D26B84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BGN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D26B84" w:rsidRPr="00F21ECF" w:rsidRDefault="00D26B84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EURO</w:t>
            </w:r>
          </w:p>
        </w:tc>
      </w:tr>
      <w:tr w:rsidR="0064729A" w:rsidRPr="00F21ECF" w:rsidTr="00F21ECF">
        <w:trPr>
          <w:trHeight w:val="510"/>
          <w:jc w:val="center"/>
        </w:trPr>
        <w:tc>
          <w:tcPr>
            <w:tcW w:w="2058" w:type="dxa"/>
            <w:shd w:val="clear" w:color="auto" w:fill="auto"/>
            <w:vAlign w:val="center"/>
          </w:tcPr>
          <w:p w:rsidR="0064729A" w:rsidRPr="00F21ECF" w:rsidRDefault="0064729A" w:rsidP="002F78DF">
            <w:pPr>
              <w:tabs>
                <w:tab w:val="left" w:pos="4065"/>
              </w:tabs>
              <w:spacing w:line="288" w:lineRule="auto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Пожар в ПЖПС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64729A" w:rsidRPr="00F21ECF" w:rsidRDefault="00AC666D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64729A" w:rsidRPr="00F21ECF" w:rsidRDefault="0064729A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64729A" w:rsidRPr="00F21ECF" w:rsidRDefault="0064729A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64729A" w:rsidRPr="00F21ECF" w:rsidRDefault="00BE7B1C" w:rsidP="002F78DF">
            <w:pPr>
              <w:tabs>
                <w:tab w:val="left" w:pos="4065"/>
              </w:tabs>
              <w:spacing w:line="288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68 </w:t>
            </w:r>
            <w:r w:rsidR="00AC666D" w:rsidRPr="00F21ECF">
              <w:rPr>
                <w:rFonts w:ascii="Times New Roman" w:hAnsi="Times New Roman"/>
                <w:sz w:val="23"/>
                <w:szCs w:val="23"/>
              </w:rPr>
              <w:t>3</w:t>
            </w:r>
            <w:r w:rsidRPr="00F21ECF">
              <w:rPr>
                <w:rFonts w:ascii="Times New Roman" w:hAnsi="Times New Roman"/>
                <w:sz w:val="23"/>
                <w:szCs w:val="23"/>
              </w:rPr>
              <w:t>6</w:t>
            </w:r>
            <w:r w:rsidR="00AC666D" w:rsidRPr="00F21ECF">
              <w:rPr>
                <w:rFonts w:ascii="Times New Roman" w:hAnsi="Times New Roman"/>
                <w:sz w:val="23"/>
                <w:szCs w:val="23"/>
              </w:rPr>
              <w:t>8,0</w:t>
            </w:r>
            <w:r w:rsidRPr="00F21ECF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64729A" w:rsidRPr="00F21ECF" w:rsidRDefault="00367A54" w:rsidP="002F78DF">
            <w:pPr>
              <w:spacing w:line="288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34</w:t>
            </w:r>
            <w:r w:rsidR="00BE7B1C" w:rsidRPr="00F21EC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21ECF">
              <w:rPr>
                <w:rFonts w:ascii="Times New Roman" w:hAnsi="Times New Roman"/>
                <w:sz w:val="23"/>
                <w:szCs w:val="23"/>
              </w:rPr>
              <w:t>881</w:t>
            </w:r>
            <w:r w:rsidR="00BE7B1C" w:rsidRPr="00F21ECF">
              <w:rPr>
                <w:rFonts w:ascii="Times New Roman" w:hAnsi="Times New Roman"/>
                <w:sz w:val="23"/>
                <w:szCs w:val="23"/>
              </w:rPr>
              <w:t>,0</w:t>
            </w:r>
            <w:r w:rsidRPr="00F21ECF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</w:tr>
      <w:tr w:rsidR="00533186" w:rsidRPr="00F21ECF" w:rsidTr="00F21ECF">
        <w:trPr>
          <w:trHeight w:val="510"/>
          <w:jc w:val="center"/>
        </w:trPr>
        <w:tc>
          <w:tcPr>
            <w:tcW w:w="2058" w:type="dxa"/>
            <w:shd w:val="clear" w:color="auto" w:fill="auto"/>
            <w:vAlign w:val="center"/>
          </w:tcPr>
          <w:p w:rsidR="00533186" w:rsidRPr="00F21ECF" w:rsidRDefault="00533186" w:rsidP="002F78DF">
            <w:pPr>
              <w:tabs>
                <w:tab w:val="left" w:pos="4065"/>
              </w:tabs>
              <w:spacing w:line="288" w:lineRule="auto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Дерайлиране на ПЖПС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33186" w:rsidRPr="00F21ECF" w:rsidRDefault="003A3F69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33186" w:rsidRPr="00F21ECF" w:rsidRDefault="00533186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533186" w:rsidRPr="00F21ECF" w:rsidRDefault="00533186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33186" w:rsidRPr="00F21ECF" w:rsidRDefault="00BE7B1C" w:rsidP="002F78DF">
            <w:pPr>
              <w:tabs>
                <w:tab w:val="left" w:pos="4065"/>
              </w:tabs>
              <w:spacing w:line="288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1 423 778,06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533186" w:rsidRPr="00F21ECF" w:rsidRDefault="00BE7B1C" w:rsidP="002F78DF">
            <w:pPr>
              <w:spacing w:line="288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726 417,04</w:t>
            </w:r>
          </w:p>
        </w:tc>
      </w:tr>
      <w:tr w:rsidR="00533186" w:rsidRPr="00F21ECF" w:rsidTr="00F21ECF">
        <w:trPr>
          <w:trHeight w:val="510"/>
          <w:jc w:val="center"/>
        </w:trPr>
        <w:tc>
          <w:tcPr>
            <w:tcW w:w="2058" w:type="dxa"/>
            <w:shd w:val="clear" w:color="auto" w:fill="auto"/>
            <w:vAlign w:val="center"/>
          </w:tcPr>
          <w:p w:rsidR="00533186" w:rsidRPr="00F21ECF" w:rsidRDefault="00533186" w:rsidP="002F78DF">
            <w:pPr>
              <w:tabs>
                <w:tab w:val="left" w:pos="4065"/>
              </w:tabs>
              <w:spacing w:line="288" w:lineRule="auto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 xml:space="preserve">Сблъсък на влак с жп возило 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33186" w:rsidRPr="00F21ECF" w:rsidRDefault="00AC666D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33186" w:rsidRPr="00F21ECF" w:rsidRDefault="00533186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533186" w:rsidRPr="00F21ECF" w:rsidRDefault="00AC666D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33186" w:rsidRPr="00F21ECF" w:rsidRDefault="00AC666D" w:rsidP="002F78DF">
            <w:pPr>
              <w:tabs>
                <w:tab w:val="left" w:pos="4065"/>
              </w:tabs>
              <w:spacing w:line="288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533186" w:rsidRPr="00F21ECF" w:rsidRDefault="00AC666D" w:rsidP="002F78DF">
            <w:pPr>
              <w:spacing w:line="288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533186" w:rsidRPr="00F21ECF" w:rsidTr="00F21ECF">
        <w:trPr>
          <w:trHeight w:val="510"/>
          <w:jc w:val="center"/>
        </w:trPr>
        <w:tc>
          <w:tcPr>
            <w:tcW w:w="2058" w:type="dxa"/>
            <w:shd w:val="clear" w:color="auto" w:fill="auto"/>
            <w:vAlign w:val="center"/>
          </w:tcPr>
          <w:p w:rsidR="00533186" w:rsidRPr="00F21ECF" w:rsidRDefault="00533186" w:rsidP="002F78DF">
            <w:pPr>
              <w:tabs>
                <w:tab w:val="left" w:pos="4065"/>
              </w:tabs>
              <w:spacing w:line="288" w:lineRule="auto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Произшествие на прелез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33186" w:rsidRPr="00F21ECF" w:rsidRDefault="00AC666D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33186" w:rsidRPr="00F21ECF" w:rsidRDefault="00AC666D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533186" w:rsidRPr="00F21ECF" w:rsidRDefault="00AC666D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33186" w:rsidRPr="00F21ECF" w:rsidRDefault="00AC666D" w:rsidP="002F78DF">
            <w:pPr>
              <w:tabs>
                <w:tab w:val="left" w:pos="4065"/>
              </w:tabs>
              <w:spacing w:line="288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533186" w:rsidRPr="00F21ECF" w:rsidRDefault="00AC666D" w:rsidP="002F78DF">
            <w:pPr>
              <w:spacing w:line="288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F21ECF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D07D05" w:rsidRPr="00F21ECF" w:rsidTr="00F21ECF">
        <w:trPr>
          <w:jc w:val="center"/>
        </w:trPr>
        <w:tc>
          <w:tcPr>
            <w:tcW w:w="2058" w:type="dxa"/>
            <w:shd w:val="clear" w:color="auto" w:fill="auto"/>
          </w:tcPr>
          <w:p w:rsidR="00D07D05" w:rsidRPr="00F21ECF" w:rsidRDefault="00D07D05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ОБЩО:</w:t>
            </w:r>
          </w:p>
        </w:tc>
        <w:tc>
          <w:tcPr>
            <w:tcW w:w="1170" w:type="dxa"/>
            <w:shd w:val="clear" w:color="auto" w:fill="auto"/>
          </w:tcPr>
          <w:p w:rsidR="00D07D05" w:rsidRPr="00F21ECF" w:rsidRDefault="003A3F69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07D05" w:rsidRPr="00F21ECF" w:rsidRDefault="00AC666D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D07D05" w:rsidRPr="00F21ECF" w:rsidRDefault="00AC666D" w:rsidP="002F78DF">
            <w:pPr>
              <w:tabs>
                <w:tab w:val="left" w:pos="4065"/>
              </w:tabs>
              <w:spacing w:line="288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07D05" w:rsidRPr="00F21ECF" w:rsidRDefault="00367A54" w:rsidP="002F78DF">
            <w:pPr>
              <w:spacing w:line="288" w:lineRule="auto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1 492 14</w:t>
            </w:r>
            <w:r w:rsidR="00AC666D" w:rsidRPr="00F21ECF">
              <w:rPr>
                <w:rFonts w:ascii="Times New Roman" w:hAnsi="Times New Roman"/>
                <w:b/>
                <w:sz w:val="23"/>
                <w:szCs w:val="23"/>
              </w:rPr>
              <w:t>6</w:t>
            </w: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,11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D07D05" w:rsidRPr="00F21ECF" w:rsidRDefault="00367A54" w:rsidP="002F78DF">
            <w:pPr>
              <w:spacing w:line="288" w:lineRule="auto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F21ECF">
              <w:rPr>
                <w:rFonts w:ascii="Times New Roman" w:hAnsi="Times New Roman"/>
                <w:b/>
                <w:sz w:val="23"/>
                <w:szCs w:val="23"/>
              </w:rPr>
              <w:t>761 298,10</w:t>
            </w:r>
          </w:p>
        </w:tc>
      </w:tr>
    </w:tbl>
    <w:p w:rsidR="001E24DF" w:rsidRPr="002F78DF" w:rsidRDefault="001E24DF" w:rsidP="002F78DF">
      <w:pPr>
        <w:spacing w:line="288" w:lineRule="auto"/>
        <w:rPr>
          <w:rStyle w:val="40"/>
          <w:rFonts w:ascii="Times New Roman" w:hAnsi="Times New Roman"/>
          <w:szCs w:val="24"/>
        </w:rPr>
      </w:pPr>
      <w:bookmarkStart w:id="35" w:name="_Toc398276626"/>
    </w:p>
    <w:p w:rsidR="005B45BD" w:rsidRPr="002F78DF" w:rsidRDefault="005410A7" w:rsidP="002F78DF">
      <w:pPr>
        <w:pStyle w:val="af"/>
        <w:numPr>
          <w:ilvl w:val="1"/>
          <w:numId w:val="37"/>
        </w:numPr>
        <w:tabs>
          <w:tab w:val="left" w:pos="284"/>
          <w:tab w:val="left" w:pos="4065"/>
        </w:tabs>
        <w:spacing w:after="0" w:line="288" w:lineRule="auto"/>
        <w:rPr>
          <w:rStyle w:val="40"/>
          <w:rFonts w:ascii="Times New Roman" w:hAnsi="Times New Roman"/>
          <w:sz w:val="24"/>
          <w:szCs w:val="24"/>
        </w:rPr>
      </w:pPr>
      <w:r>
        <w:rPr>
          <w:rStyle w:val="40"/>
          <w:rFonts w:ascii="Times New Roman" w:hAnsi="Times New Roman"/>
          <w:sz w:val="24"/>
          <w:szCs w:val="24"/>
        </w:rPr>
        <w:t xml:space="preserve"> </w:t>
      </w:r>
      <w:r w:rsidR="002B4E58" w:rsidRPr="002F78DF">
        <w:rPr>
          <w:rStyle w:val="40"/>
          <w:rFonts w:ascii="Times New Roman" w:hAnsi="Times New Roman"/>
          <w:sz w:val="24"/>
          <w:szCs w:val="24"/>
        </w:rPr>
        <w:t>Разследвания, започнат</w:t>
      </w:r>
      <w:r w:rsidR="00345520" w:rsidRPr="002F78DF">
        <w:rPr>
          <w:rStyle w:val="40"/>
          <w:rFonts w:ascii="Times New Roman" w:hAnsi="Times New Roman"/>
          <w:sz w:val="24"/>
          <w:szCs w:val="24"/>
        </w:rPr>
        <w:t>и и приключени</w:t>
      </w:r>
      <w:r w:rsidR="001D53C9" w:rsidRPr="002F78DF">
        <w:rPr>
          <w:rStyle w:val="40"/>
          <w:rFonts w:ascii="Times New Roman" w:hAnsi="Times New Roman"/>
          <w:sz w:val="24"/>
          <w:szCs w:val="24"/>
        </w:rPr>
        <w:t xml:space="preserve"> през 2021</w:t>
      </w:r>
    </w:p>
    <w:p w:rsidR="00DE6A78" w:rsidRPr="002F78DF" w:rsidRDefault="00C20905" w:rsidP="00F21ECF">
      <w:pPr>
        <w:tabs>
          <w:tab w:val="left" w:pos="4065"/>
        </w:tabs>
        <w:spacing w:before="120" w:after="120" w:line="288" w:lineRule="auto"/>
        <w:ind w:left="709"/>
        <w:rPr>
          <w:rStyle w:val="40"/>
          <w:rFonts w:ascii="Times New Roman" w:hAnsi="Times New Roman"/>
          <w:snapToGrid w:val="0"/>
          <w:szCs w:val="24"/>
        </w:rPr>
      </w:pPr>
      <w:r w:rsidRPr="002F78DF">
        <w:rPr>
          <w:rStyle w:val="40"/>
          <w:rFonts w:ascii="Times New Roman" w:hAnsi="Times New Roman"/>
          <w:szCs w:val="24"/>
        </w:rPr>
        <w:t>Табли</w:t>
      </w:r>
      <w:r w:rsidR="002B4E58" w:rsidRPr="002F78DF">
        <w:rPr>
          <w:rStyle w:val="40"/>
          <w:rFonts w:ascii="Times New Roman" w:hAnsi="Times New Roman"/>
          <w:szCs w:val="24"/>
        </w:rPr>
        <w:t>ца 2</w:t>
      </w:r>
      <w:r w:rsidRPr="002F78DF">
        <w:rPr>
          <w:rStyle w:val="40"/>
          <w:rFonts w:ascii="Times New Roman" w:hAnsi="Times New Roman"/>
          <w:szCs w:val="24"/>
        </w:rPr>
        <w:t xml:space="preserve">: </w:t>
      </w:r>
      <w:r w:rsidRPr="002F78DF">
        <w:rPr>
          <w:rStyle w:val="40"/>
          <w:rFonts w:ascii="Times New Roman" w:hAnsi="Times New Roman"/>
          <w:snapToGrid w:val="0"/>
          <w:szCs w:val="24"/>
        </w:rPr>
        <w:t>Ра</w:t>
      </w:r>
      <w:r w:rsidR="00B161A8" w:rsidRPr="002F78DF">
        <w:rPr>
          <w:rStyle w:val="40"/>
          <w:rFonts w:ascii="Times New Roman" w:hAnsi="Times New Roman"/>
          <w:snapToGrid w:val="0"/>
          <w:szCs w:val="24"/>
        </w:rPr>
        <w:t xml:space="preserve">зследвания, </w:t>
      </w:r>
      <w:r w:rsidR="00AC12BD" w:rsidRPr="002F78DF">
        <w:rPr>
          <w:rStyle w:val="40"/>
          <w:rFonts w:ascii="Times New Roman" w:hAnsi="Times New Roman"/>
          <w:snapToGrid w:val="0"/>
          <w:szCs w:val="24"/>
        </w:rPr>
        <w:t xml:space="preserve">започнати и </w:t>
      </w:r>
      <w:r w:rsidR="00B161A8" w:rsidRPr="002F78DF">
        <w:rPr>
          <w:rStyle w:val="40"/>
          <w:rFonts w:ascii="Times New Roman" w:hAnsi="Times New Roman"/>
          <w:snapToGrid w:val="0"/>
          <w:szCs w:val="24"/>
        </w:rPr>
        <w:t>приключени през 202</w:t>
      </w:r>
      <w:r w:rsidR="001D53C9" w:rsidRPr="002F78DF">
        <w:rPr>
          <w:rStyle w:val="40"/>
          <w:rFonts w:ascii="Times New Roman" w:hAnsi="Times New Roman"/>
          <w:snapToGrid w:val="0"/>
          <w:szCs w:val="24"/>
        </w:rPr>
        <w:t>1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2"/>
        <w:gridCol w:w="3548"/>
        <w:gridCol w:w="2323"/>
        <w:gridCol w:w="1630"/>
      </w:tblGrid>
      <w:tr w:rsidR="00C20905" w:rsidRPr="002F78DF" w:rsidTr="00F21ECF">
        <w:trPr>
          <w:trHeight w:val="549"/>
          <w:jc w:val="center"/>
        </w:trPr>
        <w:tc>
          <w:tcPr>
            <w:tcW w:w="848" w:type="pct"/>
            <w:shd w:val="clear" w:color="auto" w:fill="FFFFFF"/>
          </w:tcPr>
          <w:p w:rsidR="00C20905" w:rsidRPr="002F78DF" w:rsidRDefault="00C20905" w:rsidP="002F78DF">
            <w:pPr>
              <w:spacing w:line="288" w:lineRule="auto"/>
              <w:jc w:val="center"/>
              <w:rPr>
                <w:rFonts w:ascii="Times New Roman" w:hAnsi="Times New Roman"/>
                <w:b/>
                <w:szCs w:val="24"/>
                <w:highlight w:val="yellow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Дата на събитието</w:t>
            </w:r>
          </w:p>
        </w:tc>
        <w:tc>
          <w:tcPr>
            <w:tcW w:w="1964" w:type="pct"/>
            <w:shd w:val="clear" w:color="auto" w:fill="FFFFFF"/>
          </w:tcPr>
          <w:p w:rsidR="00C20905" w:rsidRPr="002F78DF" w:rsidRDefault="00C20905" w:rsidP="002F78DF">
            <w:pPr>
              <w:spacing w:line="288" w:lineRule="auto"/>
              <w:jc w:val="center"/>
              <w:rPr>
                <w:rFonts w:ascii="Times New Roman" w:hAnsi="Times New Roman"/>
                <w:b/>
                <w:szCs w:val="24"/>
                <w:highlight w:val="yellow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Визитка на разследването</w:t>
            </w:r>
          </w:p>
        </w:tc>
        <w:tc>
          <w:tcPr>
            <w:tcW w:w="1286" w:type="pct"/>
            <w:shd w:val="clear" w:color="auto" w:fill="FFFFFF"/>
          </w:tcPr>
          <w:p w:rsidR="00C20905" w:rsidRPr="002F78DF" w:rsidRDefault="00C20905" w:rsidP="002F78DF">
            <w:pPr>
              <w:spacing w:line="288" w:lineRule="auto"/>
              <w:jc w:val="center"/>
              <w:rPr>
                <w:rFonts w:ascii="Times New Roman" w:hAnsi="Times New Roman"/>
                <w:b/>
                <w:szCs w:val="24"/>
                <w:highlight w:val="yellow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Законово основание</w:t>
            </w:r>
          </w:p>
        </w:tc>
        <w:tc>
          <w:tcPr>
            <w:tcW w:w="902" w:type="pct"/>
            <w:shd w:val="clear" w:color="auto" w:fill="FFFFFF"/>
          </w:tcPr>
          <w:p w:rsidR="00C20905" w:rsidRPr="002F78DF" w:rsidRDefault="0077217B" w:rsidP="00F21ECF">
            <w:pPr>
              <w:spacing w:line="288" w:lineRule="auto"/>
              <w:ind w:left="-109"/>
              <w:jc w:val="center"/>
              <w:rPr>
                <w:rFonts w:ascii="Times New Roman" w:hAnsi="Times New Roman"/>
                <w:b/>
                <w:szCs w:val="24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Приключени</w:t>
            </w:r>
            <w:r w:rsidR="00345520" w:rsidRPr="002F78DF">
              <w:rPr>
                <w:rFonts w:ascii="Times New Roman" w:hAnsi="Times New Roman"/>
                <w:b/>
                <w:szCs w:val="24"/>
              </w:rPr>
              <w:t xml:space="preserve"> на</w:t>
            </w:r>
          </w:p>
        </w:tc>
      </w:tr>
      <w:tr w:rsidR="00C20905" w:rsidRPr="002F78DF" w:rsidTr="00F21ECF">
        <w:trPr>
          <w:trHeight w:val="1046"/>
          <w:jc w:val="center"/>
        </w:trPr>
        <w:tc>
          <w:tcPr>
            <w:tcW w:w="848" w:type="pct"/>
            <w:vAlign w:val="center"/>
          </w:tcPr>
          <w:p w:rsidR="00C20905" w:rsidRPr="002F78DF" w:rsidRDefault="00ED648C" w:rsidP="002F78DF">
            <w:pPr>
              <w:pStyle w:val="zNormaali"/>
              <w:widowControl w:val="0"/>
              <w:spacing w:line="288" w:lineRule="auto"/>
              <w:ind w:right="-107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78DF">
              <w:rPr>
                <w:rFonts w:ascii="Times New Roman" w:hAnsi="Times New Roman"/>
                <w:sz w:val="24"/>
                <w:szCs w:val="24"/>
                <w:lang w:val="bg-BG"/>
              </w:rPr>
              <w:t>15.01.2021</w:t>
            </w:r>
            <w:r w:rsidR="00621C4F" w:rsidRPr="002F78D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г.</w:t>
            </w:r>
          </w:p>
        </w:tc>
        <w:tc>
          <w:tcPr>
            <w:tcW w:w="1964" w:type="pct"/>
          </w:tcPr>
          <w:p w:rsidR="00C20905" w:rsidRPr="002F78DF" w:rsidRDefault="00621C4F" w:rsidP="002F78DF">
            <w:pPr>
              <w:spacing w:line="288" w:lineRule="auto"/>
              <w:jc w:val="both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Ж</w:t>
            </w:r>
            <w:r w:rsidR="004A7F31" w:rsidRPr="002F78DF">
              <w:rPr>
                <w:rFonts w:ascii="Times New Roman" w:hAnsi="Times New Roman"/>
                <w:szCs w:val="24"/>
              </w:rPr>
              <w:t>елезопътно произше</w:t>
            </w:r>
            <w:r w:rsidR="00ED648C" w:rsidRPr="002F78DF">
              <w:rPr>
                <w:rFonts w:ascii="Times New Roman" w:hAnsi="Times New Roman"/>
                <w:szCs w:val="24"/>
              </w:rPr>
              <w:t xml:space="preserve">ствие – дерайлиране на локомотив № 91520046041-7 на жп стрелка в гара Столник, обслужвал ДТВ № 30602 </w:t>
            </w:r>
            <w:r w:rsidR="004A7F31" w:rsidRPr="002F78DF">
              <w:rPr>
                <w:rFonts w:ascii="Times New Roman" w:hAnsi="Times New Roman"/>
                <w:szCs w:val="24"/>
              </w:rPr>
              <w:t xml:space="preserve">на </w:t>
            </w:r>
            <w:r w:rsidR="00ED648C" w:rsidRPr="002F78DF">
              <w:rPr>
                <w:rFonts w:ascii="Times New Roman" w:hAnsi="Times New Roman"/>
                <w:szCs w:val="24"/>
              </w:rPr>
              <w:t>15.01.2021</w:t>
            </w:r>
            <w:r w:rsidR="001E5C24" w:rsidRPr="002F78DF">
              <w:rPr>
                <w:rFonts w:ascii="Times New Roman" w:hAnsi="Times New Roman"/>
                <w:szCs w:val="24"/>
              </w:rPr>
              <w:t xml:space="preserve"> г.</w:t>
            </w:r>
          </w:p>
        </w:tc>
        <w:tc>
          <w:tcPr>
            <w:tcW w:w="1286" w:type="pct"/>
            <w:vAlign w:val="center"/>
          </w:tcPr>
          <w:p w:rsidR="00C20905" w:rsidRPr="002F78DF" w:rsidRDefault="00CF4BAD" w:rsidP="002F78DF">
            <w:pPr>
              <w:spacing w:line="288" w:lineRule="auto"/>
              <w:ind w:right="-108"/>
              <w:jc w:val="both"/>
              <w:rPr>
                <w:rFonts w:ascii="Times New Roman" w:hAnsi="Times New Roman"/>
                <w:spacing w:val="-1"/>
                <w:szCs w:val="24"/>
                <w:highlight w:val="yellow"/>
              </w:rPr>
            </w:pPr>
            <w:r w:rsidRPr="002F78DF">
              <w:rPr>
                <w:rFonts w:ascii="Times New Roman" w:hAnsi="Times New Roman"/>
                <w:spacing w:val="-1"/>
                <w:szCs w:val="24"/>
              </w:rPr>
              <w:t>Директива 2016/798/ЕП, чл. 20</w:t>
            </w:r>
            <w:r w:rsidR="00C20905" w:rsidRPr="002F78DF">
              <w:rPr>
                <w:rFonts w:ascii="Times New Roman" w:hAnsi="Times New Roman"/>
                <w:spacing w:val="-1"/>
                <w:szCs w:val="24"/>
              </w:rPr>
              <w:t>, ал. 2/а</w:t>
            </w:r>
            <w:r w:rsidR="00ED648C" w:rsidRPr="002F78DF">
              <w:rPr>
                <w:rFonts w:ascii="Times New Roman" w:hAnsi="Times New Roman"/>
                <w:spacing w:val="-1"/>
                <w:szCs w:val="24"/>
              </w:rPr>
              <w:t>, чл. 115к, ал. 1, т. 2 от ЗЖТ, чл. 78</w:t>
            </w:r>
            <w:r w:rsidR="004A7F31" w:rsidRPr="002F78DF">
              <w:rPr>
                <w:rFonts w:ascii="Times New Roman" w:hAnsi="Times New Roman"/>
                <w:spacing w:val="-1"/>
                <w:szCs w:val="24"/>
              </w:rPr>
              <w:t xml:space="preserve">, ал. </w:t>
            </w:r>
            <w:r w:rsidR="00ED648C" w:rsidRPr="002F78DF">
              <w:rPr>
                <w:rFonts w:ascii="Times New Roman" w:hAnsi="Times New Roman"/>
                <w:spacing w:val="-1"/>
                <w:szCs w:val="24"/>
              </w:rPr>
              <w:t xml:space="preserve">1 и ал. </w:t>
            </w:r>
            <w:r w:rsidR="004A7F31" w:rsidRPr="002F78DF">
              <w:rPr>
                <w:rFonts w:ascii="Times New Roman" w:hAnsi="Times New Roman"/>
                <w:spacing w:val="-1"/>
                <w:szCs w:val="24"/>
              </w:rPr>
              <w:t>2</w:t>
            </w:r>
            <w:r w:rsidR="00C20905" w:rsidRPr="002F78DF">
              <w:rPr>
                <w:rFonts w:ascii="Times New Roman" w:hAnsi="Times New Roman"/>
                <w:spacing w:val="-1"/>
                <w:szCs w:val="24"/>
              </w:rPr>
              <w:t xml:space="preserve"> о</w:t>
            </w:r>
            <w:r w:rsidR="001427FE" w:rsidRPr="002F78DF">
              <w:rPr>
                <w:rFonts w:ascii="Times New Roman" w:hAnsi="Times New Roman"/>
                <w:spacing w:val="-1"/>
                <w:szCs w:val="24"/>
              </w:rPr>
              <w:t>т Наредба № 59</w:t>
            </w:r>
          </w:p>
        </w:tc>
        <w:tc>
          <w:tcPr>
            <w:tcW w:w="902" w:type="pct"/>
            <w:vAlign w:val="center"/>
          </w:tcPr>
          <w:p w:rsidR="00C20905" w:rsidRPr="002F78DF" w:rsidRDefault="00ED648C" w:rsidP="002F78DF">
            <w:pPr>
              <w:spacing w:line="288" w:lineRule="auto"/>
              <w:ind w:right="-108"/>
              <w:jc w:val="center"/>
              <w:rPr>
                <w:rFonts w:ascii="Times New Roman" w:hAnsi="Times New Roman"/>
                <w:spacing w:val="-1"/>
                <w:szCs w:val="24"/>
              </w:rPr>
            </w:pPr>
            <w:r w:rsidRPr="002F78DF">
              <w:rPr>
                <w:rFonts w:ascii="Times New Roman" w:hAnsi="Times New Roman"/>
                <w:spacing w:val="-1"/>
                <w:szCs w:val="24"/>
              </w:rPr>
              <w:t>17.05.2021</w:t>
            </w:r>
            <w:r w:rsidR="00621C4F" w:rsidRPr="002F78DF">
              <w:rPr>
                <w:rFonts w:ascii="Times New Roman" w:hAnsi="Times New Roman"/>
                <w:spacing w:val="-1"/>
                <w:szCs w:val="24"/>
              </w:rPr>
              <w:t xml:space="preserve"> г.</w:t>
            </w:r>
          </w:p>
        </w:tc>
      </w:tr>
      <w:tr w:rsidR="001E5C24" w:rsidRPr="002F78DF" w:rsidTr="00F21ECF">
        <w:trPr>
          <w:trHeight w:val="1196"/>
          <w:jc w:val="center"/>
        </w:trPr>
        <w:tc>
          <w:tcPr>
            <w:tcW w:w="848" w:type="pct"/>
            <w:vAlign w:val="center"/>
          </w:tcPr>
          <w:p w:rsidR="001E5C24" w:rsidRPr="002F78DF" w:rsidRDefault="00F95DD1" w:rsidP="002F78DF">
            <w:pPr>
              <w:pStyle w:val="zNormaali"/>
              <w:widowControl w:val="0"/>
              <w:spacing w:line="288" w:lineRule="auto"/>
              <w:ind w:right="-107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78D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013E9B" w:rsidRPr="002F78DF">
              <w:rPr>
                <w:rFonts w:ascii="Times New Roman" w:hAnsi="Times New Roman"/>
                <w:sz w:val="24"/>
                <w:szCs w:val="24"/>
                <w:lang w:val="bg-BG"/>
              </w:rPr>
              <w:t>2.03.2021</w:t>
            </w:r>
            <w:r w:rsidR="00296160" w:rsidRPr="002F78D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г.</w:t>
            </w:r>
          </w:p>
        </w:tc>
        <w:tc>
          <w:tcPr>
            <w:tcW w:w="1964" w:type="pct"/>
          </w:tcPr>
          <w:p w:rsidR="003A3F69" w:rsidRPr="00F21ECF" w:rsidRDefault="001E5C24" w:rsidP="002F78DF">
            <w:pPr>
              <w:spacing w:line="288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F78DF">
              <w:rPr>
                <w:rFonts w:ascii="Times New Roman" w:hAnsi="Times New Roman"/>
                <w:szCs w:val="24"/>
              </w:rPr>
              <w:t>Железопътно произшествие – дер</w:t>
            </w:r>
            <w:r w:rsidR="00753CB1" w:rsidRPr="002F78DF">
              <w:rPr>
                <w:rFonts w:ascii="Times New Roman" w:hAnsi="Times New Roman"/>
                <w:szCs w:val="24"/>
              </w:rPr>
              <w:t>айлиране на ДТВ № 30610</w:t>
            </w:r>
            <w:r w:rsidRPr="002F78DF">
              <w:rPr>
                <w:rFonts w:ascii="Times New Roman" w:hAnsi="Times New Roman"/>
                <w:szCs w:val="24"/>
              </w:rPr>
              <w:t xml:space="preserve"> </w:t>
            </w:r>
            <w:r w:rsidR="00753CB1" w:rsidRPr="002F78DF">
              <w:rPr>
                <w:rFonts w:ascii="Times New Roman" w:hAnsi="Times New Roman"/>
                <w:szCs w:val="24"/>
              </w:rPr>
              <w:t>между гарите Шивачево – Твърдица на 12.03.2021</w:t>
            </w:r>
            <w:r w:rsidRPr="002F78DF">
              <w:rPr>
                <w:rFonts w:ascii="Times New Roman" w:hAnsi="Times New Roman"/>
                <w:szCs w:val="24"/>
              </w:rPr>
              <w:t xml:space="preserve"> г.</w:t>
            </w:r>
          </w:p>
        </w:tc>
        <w:tc>
          <w:tcPr>
            <w:tcW w:w="1286" w:type="pct"/>
            <w:vAlign w:val="center"/>
          </w:tcPr>
          <w:p w:rsidR="001E5C24" w:rsidRPr="002F78DF" w:rsidRDefault="00F95DD1" w:rsidP="002F78DF">
            <w:pPr>
              <w:spacing w:line="288" w:lineRule="auto"/>
              <w:ind w:right="-108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2F78DF">
              <w:rPr>
                <w:rFonts w:ascii="Times New Roman" w:hAnsi="Times New Roman"/>
                <w:spacing w:val="-1"/>
                <w:szCs w:val="24"/>
              </w:rPr>
              <w:t>Директива 2016/7</w:t>
            </w:r>
            <w:r w:rsidR="001E5C24" w:rsidRPr="002F78DF">
              <w:rPr>
                <w:rFonts w:ascii="Times New Roman" w:hAnsi="Times New Roman"/>
                <w:spacing w:val="-1"/>
                <w:szCs w:val="24"/>
              </w:rPr>
              <w:t>9</w:t>
            </w:r>
            <w:r w:rsidRPr="002F78DF">
              <w:rPr>
                <w:rFonts w:ascii="Times New Roman" w:hAnsi="Times New Roman"/>
                <w:spacing w:val="-1"/>
                <w:szCs w:val="24"/>
              </w:rPr>
              <w:t>8/ЕП, чл. 20</w:t>
            </w:r>
            <w:r w:rsidR="00753CB1" w:rsidRPr="002F78DF">
              <w:rPr>
                <w:rFonts w:ascii="Times New Roman" w:hAnsi="Times New Roman"/>
                <w:spacing w:val="-1"/>
                <w:szCs w:val="24"/>
              </w:rPr>
              <w:t>, ал. 2/а, чл. 115к, ал. 1, т. 2 от ЗЖТ, чл. 78</w:t>
            </w:r>
            <w:r w:rsidR="001E5C24" w:rsidRPr="002F78DF">
              <w:rPr>
                <w:rFonts w:ascii="Times New Roman" w:hAnsi="Times New Roman"/>
                <w:spacing w:val="-1"/>
                <w:szCs w:val="24"/>
              </w:rPr>
              <w:t xml:space="preserve">, ал. </w:t>
            </w:r>
            <w:r w:rsidR="00753CB1" w:rsidRPr="002F78DF">
              <w:rPr>
                <w:rFonts w:ascii="Times New Roman" w:hAnsi="Times New Roman"/>
                <w:spacing w:val="-1"/>
                <w:szCs w:val="24"/>
              </w:rPr>
              <w:t xml:space="preserve">1 и ал. </w:t>
            </w:r>
            <w:r w:rsidR="001E5C24" w:rsidRPr="002F78DF">
              <w:rPr>
                <w:rFonts w:ascii="Times New Roman" w:hAnsi="Times New Roman"/>
                <w:spacing w:val="-1"/>
                <w:szCs w:val="24"/>
              </w:rPr>
              <w:t>2 от Наредба № 59</w:t>
            </w:r>
          </w:p>
        </w:tc>
        <w:tc>
          <w:tcPr>
            <w:tcW w:w="902" w:type="pct"/>
            <w:vAlign w:val="center"/>
          </w:tcPr>
          <w:p w:rsidR="001E5C24" w:rsidRPr="002F78DF" w:rsidRDefault="00753CB1" w:rsidP="002F78DF">
            <w:pPr>
              <w:spacing w:line="288" w:lineRule="auto"/>
              <w:ind w:right="-108"/>
              <w:jc w:val="center"/>
              <w:rPr>
                <w:rFonts w:ascii="Times New Roman" w:hAnsi="Times New Roman"/>
                <w:spacing w:val="-1"/>
                <w:szCs w:val="24"/>
              </w:rPr>
            </w:pPr>
            <w:r w:rsidRPr="002F78DF">
              <w:rPr>
                <w:rFonts w:ascii="Times New Roman" w:hAnsi="Times New Roman"/>
                <w:spacing w:val="-1"/>
                <w:szCs w:val="24"/>
              </w:rPr>
              <w:t>20.08.2021</w:t>
            </w:r>
            <w:r w:rsidR="001E5C24" w:rsidRPr="002F78DF">
              <w:rPr>
                <w:rFonts w:ascii="Times New Roman" w:hAnsi="Times New Roman"/>
                <w:spacing w:val="-1"/>
                <w:szCs w:val="24"/>
              </w:rPr>
              <w:t xml:space="preserve"> г.</w:t>
            </w:r>
          </w:p>
        </w:tc>
      </w:tr>
      <w:tr w:rsidR="00202476" w:rsidRPr="002F78DF" w:rsidTr="00F21ECF">
        <w:trPr>
          <w:trHeight w:val="1196"/>
          <w:jc w:val="center"/>
        </w:trPr>
        <w:tc>
          <w:tcPr>
            <w:tcW w:w="848" w:type="pct"/>
            <w:vAlign w:val="center"/>
          </w:tcPr>
          <w:p w:rsidR="00202476" w:rsidRPr="002F78DF" w:rsidRDefault="00202476" w:rsidP="002F78DF">
            <w:pPr>
              <w:pStyle w:val="zNormaali"/>
              <w:widowControl w:val="0"/>
              <w:spacing w:line="288" w:lineRule="auto"/>
              <w:ind w:right="-107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78DF">
              <w:rPr>
                <w:rFonts w:ascii="Times New Roman" w:hAnsi="Times New Roman"/>
                <w:sz w:val="24"/>
                <w:szCs w:val="24"/>
                <w:lang w:val="bg-BG"/>
              </w:rPr>
              <w:t>23.04.2021 г.</w:t>
            </w:r>
          </w:p>
        </w:tc>
        <w:tc>
          <w:tcPr>
            <w:tcW w:w="1964" w:type="pct"/>
          </w:tcPr>
          <w:p w:rsidR="00202476" w:rsidRPr="00F21ECF" w:rsidRDefault="00202476" w:rsidP="002F78DF">
            <w:pPr>
              <w:spacing w:line="288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F78DF">
              <w:rPr>
                <w:rFonts w:ascii="Times New Roman" w:hAnsi="Times New Roman"/>
                <w:szCs w:val="24"/>
              </w:rPr>
              <w:t>Железопътно произшествие – дерайлиране на ДТВ № 90593 между гарите Ветово – Сеново на 23.04.2021 г.</w:t>
            </w:r>
          </w:p>
        </w:tc>
        <w:tc>
          <w:tcPr>
            <w:tcW w:w="1286" w:type="pct"/>
            <w:vAlign w:val="center"/>
          </w:tcPr>
          <w:p w:rsidR="00202476" w:rsidRPr="002F78DF" w:rsidRDefault="00202476" w:rsidP="002F78DF">
            <w:pPr>
              <w:spacing w:line="288" w:lineRule="auto"/>
              <w:ind w:right="-108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2F78DF">
              <w:rPr>
                <w:rFonts w:ascii="Times New Roman" w:hAnsi="Times New Roman"/>
                <w:spacing w:val="-1"/>
                <w:szCs w:val="24"/>
              </w:rPr>
              <w:t>Директива 2016/798/ЕП, чл. 20, ал. 1/а, чл. 115к, ал. 1, т. 1 от ЗЖТ, чл. 78, ал. 1 и ал. 2 от Наредба № 59</w:t>
            </w:r>
          </w:p>
        </w:tc>
        <w:tc>
          <w:tcPr>
            <w:tcW w:w="902" w:type="pct"/>
            <w:vAlign w:val="center"/>
          </w:tcPr>
          <w:p w:rsidR="00202476" w:rsidRPr="002F78DF" w:rsidRDefault="00101305" w:rsidP="002F78DF">
            <w:pPr>
              <w:spacing w:line="288" w:lineRule="auto"/>
              <w:ind w:right="-108"/>
              <w:jc w:val="center"/>
              <w:rPr>
                <w:rFonts w:ascii="Times New Roman" w:hAnsi="Times New Roman"/>
                <w:spacing w:val="-1"/>
                <w:szCs w:val="24"/>
              </w:rPr>
            </w:pPr>
            <w:r w:rsidRPr="002F78DF">
              <w:rPr>
                <w:rFonts w:ascii="Times New Roman" w:hAnsi="Times New Roman"/>
                <w:spacing w:val="-1"/>
                <w:szCs w:val="24"/>
              </w:rPr>
              <w:t>01.10.2021 г.</w:t>
            </w:r>
          </w:p>
        </w:tc>
      </w:tr>
      <w:tr w:rsidR="007A3DCB" w:rsidRPr="002F78DF" w:rsidTr="00F21ECF">
        <w:trPr>
          <w:trHeight w:val="1196"/>
          <w:jc w:val="center"/>
        </w:trPr>
        <w:tc>
          <w:tcPr>
            <w:tcW w:w="848" w:type="pct"/>
            <w:vAlign w:val="center"/>
          </w:tcPr>
          <w:p w:rsidR="007A3DCB" w:rsidRPr="002F78DF" w:rsidRDefault="007A3DCB" w:rsidP="002F78DF">
            <w:pPr>
              <w:pStyle w:val="zNormaali"/>
              <w:widowControl w:val="0"/>
              <w:spacing w:line="288" w:lineRule="auto"/>
              <w:ind w:right="-107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78D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11.06.2021 г.</w:t>
            </w:r>
          </w:p>
        </w:tc>
        <w:tc>
          <w:tcPr>
            <w:tcW w:w="1964" w:type="pct"/>
          </w:tcPr>
          <w:p w:rsidR="007A3DCB" w:rsidRPr="00F21ECF" w:rsidRDefault="00B74FDC" w:rsidP="002F78DF">
            <w:pPr>
              <w:spacing w:line="288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F78DF">
              <w:rPr>
                <w:rFonts w:ascii="Times New Roman" w:hAnsi="Times New Roman"/>
                <w:szCs w:val="24"/>
              </w:rPr>
              <w:t>Железопътно произшествие – дерайлиране на локомотив № 87021 на МДТВ № 48041 в гара Белово на 23.04.2021 г.</w:t>
            </w:r>
          </w:p>
        </w:tc>
        <w:tc>
          <w:tcPr>
            <w:tcW w:w="1286" w:type="pct"/>
            <w:vAlign w:val="center"/>
          </w:tcPr>
          <w:p w:rsidR="007A3DCB" w:rsidRPr="002F78DF" w:rsidRDefault="00B74FDC" w:rsidP="002F78DF">
            <w:pPr>
              <w:spacing w:line="288" w:lineRule="auto"/>
              <w:ind w:right="-108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2F78DF">
              <w:rPr>
                <w:rFonts w:ascii="Times New Roman" w:hAnsi="Times New Roman"/>
                <w:spacing w:val="-1"/>
                <w:szCs w:val="24"/>
              </w:rPr>
              <w:t>Директива 2016/798/ЕП, чл. 20, ал. 2/а, чл. 115к, ал. 1, т. 2 от ЗЖТ, чл. 78, ал. 1 и ал. 2 от Наредба № 59</w:t>
            </w:r>
          </w:p>
        </w:tc>
        <w:tc>
          <w:tcPr>
            <w:tcW w:w="902" w:type="pct"/>
            <w:vAlign w:val="center"/>
          </w:tcPr>
          <w:p w:rsidR="007A3DCB" w:rsidRPr="002F78DF" w:rsidRDefault="00E9712D" w:rsidP="002F78DF">
            <w:pPr>
              <w:spacing w:line="288" w:lineRule="auto"/>
              <w:ind w:right="-108"/>
              <w:jc w:val="center"/>
              <w:rPr>
                <w:rFonts w:ascii="Times New Roman" w:hAnsi="Times New Roman"/>
                <w:spacing w:val="-1"/>
                <w:szCs w:val="24"/>
              </w:rPr>
            </w:pPr>
            <w:r w:rsidRPr="002F78DF">
              <w:rPr>
                <w:rFonts w:ascii="Times New Roman" w:hAnsi="Times New Roman"/>
                <w:spacing w:val="-1"/>
                <w:szCs w:val="24"/>
              </w:rPr>
              <w:t>01.12.2021 г.</w:t>
            </w:r>
          </w:p>
        </w:tc>
      </w:tr>
      <w:tr w:rsidR="00B74FDC" w:rsidRPr="002F78DF" w:rsidTr="00F21ECF">
        <w:trPr>
          <w:trHeight w:val="1196"/>
          <w:jc w:val="center"/>
        </w:trPr>
        <w:tc>
          <w:tcPr>
            <w:tcW w:w="848" w:type="pct"/>
            <w:vAlign w:val="center"/>
          </w:tcPr>
          <w:p w:rsidR="00B74FDC" w:rsidRPr="002F78DF" w:rsidRDefault="004E3301" w:rsidP="002F78DF">
            <w:pPr>
              <w:pStyle w:val="zNormaali"/>
              <w:widowControl w:val="0"/>
              <w:spacing w:line="288" w:lineRule="auto"/>
              <w:ind w:right="-107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78DF">
              <w:rPr>
                <w:rFonts w:ascii="Times New Roman" w:hAnsi="Times New Roman"/>
                <w:sz w:val="24"/>
                <w:szCs w:val="24"/>
                <w:lang w:val="bg-BG"/>
              </w:rPr>
              <w:t>31.07.2021 г.</w:t>
            </w:r>
          </w:p>
        </w:tc>
        <w:tc>
          <w:tcPr>
            <w:tcW w:w="1964" w:type="pct"/>
          </w:tcPr>
          <w:p w:rsidR="00B74FDC" w:rsidRPr="00F21ECF" w:rsidRDefault="004E3301" w:rsidP="002F78DF">
            <w:pPr>
              <w:spacing w:line="288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F78DF">
              <w:rPr>
                <w:rFonts w:ascii="Times New Roman" w:hAnsi="Times New Roman"/>
                <w:szCs w:val="24"/>
              </w:rPr>
              <w:t>Железопътно произшествие – дерайлиране на ТВ № 50890 между гарите Кочериново – Бобошево на 31.07.2021 г.</w:t>
            </w:r>
          </w:p>
        </w:tc>
        <w:tc>
          <w:tcPr>
            <w:tcW w:w="1286" w:type="pct"/>
            <w:vAlign w:val="center"/>
          </w:tcPr>
          <w:p w:rsidR="00B74FDC" w:rsidRPr="002F78DF" w:rsidRDefault="004E3301" w:rsidP="002F78DF">
            <w:pPr>
              <w:spacing w:line="288" w:lineRule="auto"/>
              <w:ind w:right="-108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2F78DF">
              <w:rPr>
                <w:rFonts w:ascii="Times New Roman" w:hAnsi="Times New Roman"/>
                <w:spacing w:val="-1"/>
                <w:szCs w:val="24"/>
              </w:rPr>
              <w:t>Директива 2016/798/ЕП, чл. 20, ал. 2/а, чл. 115к, ал. 1, т. 2 от ЗЖТ, чл. 78, ал. 1 и ал. 2 от Наредба № 59</w:t>
            </w:r>
          </w:p>
        </w:tc>
        <w:tc>
          <w:tcPr>
            <w:tcW w:w="902" w:type="pct"/>
            <w:vAlign w:val="center"/>
          </w:tcPr>
          <w:p w:rsidR="00B74FDC" w:rsidRPr="002F78DF" w:rsidRDefault="000D561F" w:rsidP="002F78DF">
            <w:pPr>
              <w:spacing w:line="288" w:lineRule="auto"/>
              <w:ind w:right="-108"/>
              <w:jc w:val="center"/>
              <w:rPr>
                <w:rFonts w:ascii="Times New Roman" w:hAnsi="Times New Roman"/>
                <w:spacing w:val="-1"/>
                <w:szCs w:val="24"/>
              </w:rPr>
            </w:pPr>
            <w:r w:rsidRPr="002F78DF">
              <w:rPr>
                <w:rFonts w:ascii="Times New Roman" w:hAnsi="Times New Roman"/>
                <w:spacing w:val="-1"/>
                <w:szCs w:val="24"/>
              </w:rPr>
              <w:t>14.12.2021 г.</w:t>
            </w:r>
          </w:p>
        </w:tc>
      </w:tr>
    </w:tbl>
    <w:p w:rsidR="0072000A" w:rsidRPr="002F78DF" w:rsidRDefault="0072000A" w:rsidP="002F78DF">
      <w:pPr>
        <w:spacing w:line="288" w:lineRule="auto"/>
        <w:rPr>
          <w:rFonts w:ascii="Times New Roman" w:hAnsi="Times New Roman"/>
          <w:szCs w:val="24"/>
        </w:rPr>
      </w:pPr>
    </w:p>
    <w:p w:rsidR="00E7704E" w:rsidRPr="002F78DF" w:rsidRDefault="001C107D" w:rsidP="002F78DF">
      <w:pPr>
        <w:pStyle w:val="af"/>
        <w:numPr>
          <w:ilvl w:val="2"/>
          <w:numId w:val="31"/>
        </w:numPr>
        <w:tabs>
          <w:tab w:val="left" w:pos="851"/>
          <w:tab w:val="center" w:pos="1276"/>
        </w:tabs>
        <w:spacing w:after="0" w:line="288" w:lineRule="auto"/>
        <w:ind w:left="709" w:firstLine="0"/>
        <w:jc w:val="both"/>
        <w:rPr>
          <w:rStyle w:val="20"/>
          <w:rFonts w:ascii="Times New Roman" w:hAnsi="Times New Roman"/>
          <w:b w:val="0"/>
          <w:i/>
          <w:spacing w:val="-1"/>
          <w:szCs w:val="24"/>
          <w:u w:val="single"/>
        </w:rPr>
      </w:pPr>
      <w:r w:rsidRPr="002F78DF">
        <w:rPr>
          <w:rStyle w:val="20"/>
          <w:rFonts w:ascii="Times New Roman" w:hAnsi="Times New Roman"/>
          <w:bCs/>
          <w:szCs w:val="24"/>
        </w:rPr>
        <w:t xml:space="preserve"> </w:t>
      </w:r>
      <w:r w:rsidR="00101305" w:rsidRPr="002F78DF">
        <w:rPr>
          <w:rStyle w:val="20"/>
          <w:rFonts w:ascii="Times New Roman" w:hAnsi="Times New Roman"/>
          <w:bCs/>
          <w:szCs w:val="24"/>
        </w:rPr>
        <w:t>Дерайлиране на локомотив № 91520046041-7 на жп стрелка в гара Столник, обслужвал ДТВ № 30602 на 15.01.2021 г.</w:t>
      </w:r>
    </w:p>
    <w:p w:rsidR="00C20905" w:rsidRPr="002F78DF" w:rsidRDefault="00C20905" w:rsidP="002F78DF">
      <w:pPr>
        <w:spacing w:line="288" w:lineRule="auto"/>
        <w:ind w:left="567"/>
        <w:jc w:val="both"/>
        <w:rPr>
          <w:rFonts w:ascii="Times New Roman" w:hAnsi="Times New Roman"/>
          <w:i/>
          <w:spacing w:val="-1"/>
          <w:szCs w:val="24"/>
          <w:u w:val="single"/>
        </w:rPr>
      </w:pPr>
      <w:r w:rsidRPr="002F78DF">
        <w:rPr>
          <w:rFonts w:ascii="Times New Roman" w:hAnsi="Times New Roman"/>
          <w:i/>
          <w:spacing w:val="-1"/>
          <w:szCs w:val="24"/>
          <w:u w:val="single"/>
        </w:rPr>
        <w:t>Кратко описание</w:t>
      </w:r>
    </w:p>
    <w:p w:rsidR="00101305" w:rsidRPr="002F78DF" w:rsidRDefault="00101305" w:rsidP="00F21ECF">
      <w:pPr>
        <w:tabs>
          <w:tab w:val="center" w:pos="8919"/>
        </w:tabs>
        <w:spacing w:line="288" w:lineRule="auto"/>
        <w:ind w:firstLine="567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На 15.01.2021 г. в 08:46 часа ДТВ № 30602, теглен с електрически локомотив № 46041 с машинист и помощник локомотивен машинист, преминава без спиране през гара Саранци за гара Столник. Влакът се обслужва от железопътното предприятие за товарни превози ,,БДЖ-Товарни превози“ ЕООД. В 08:45 часа дежурният ръководител движение в гара Столник, нарежда  маршрут на влака за преминаване на трети отклонителен коловоз без спиране за гара Илиянци. Влакът преминава през стрелки № 1, № 3 и № 7 и на стрелка № 11 в езиковата част в 09:00 часа локомотивът дерайлира с първата колоос от първата талига, в дясно по посока на движението. В 09:45 часа е изпратен локомотив № 46045 от гара Саранци, който е изтеглил състава на ДТВ № 30602 обратно в гарата. Локомотив № 46041 е вдигнат на железния път в 11:55 часа на собствен ход с помощта на възстановителна служба към ДП НКЖИ. В 13:38 часа ДТВ № 30602, теглен с локомотив № 43551 заминава от гара Саранци за гара Илиянци. След направения оглед на дерайлиралия локомотив, в 15:37 часа той е заминал на собствен ход за Локомотивно депо Бургас, където домува. Със заповед на техническия ръководител по железния път от 15:50 до 00:55 часа на 16.01.2021 г., е преустановено движението през стрелка № 11 и по трети коловоз. След извършване на възстановителните дейности по железния път движението на влаковете е възстановено по трети коловоз и стрелка № 11 на гара Столник.</w:t>
      </w:r>
    </w:p>
    <w:p w:rsidR="003A3F69" w:rsidRPr="002F78DF" w:rsidRDefault="00101305" w:rsidP="002F78DF">
      <w:pPr>
        <w:spacing w:line="288" w:lineRule="auto"/>
        <w:ind w:firstLine="567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Вследствие на дерайлирането са нанесени леки повреди по локомотив № 46041 и железния път в зоната на дерайлирането.</w:t>
      </w:r>
    </w:p>
    <w:p w:rsidR="003A3F69" w:rsidRPr="002F78DF" w:rsidRDefault="003A3F69" w:rsidP="002F78DF">
      <w:pPr>
        <w:spacing w:line="288" w:lineRule="auto"/>
        <w:jc w:val="both"/>
        <w:rPr>
          <w:rFonts w:ascii="Times New Roman" w:hAnsi="Times New Roman"/>
          <w:szCs w:val="24"/>
        </w:rPr>
      </w:pPr>
    </w:p>
    <w:tbl>
      <w:tblPr>
        <w:tblStyle w:val="ae"/>
        <w:tblW w:w="9690" w:type="dxa"/>
        <w:tblLook w:val="04A0" w:firstRow="1" w:lastRow="0" w:firstColumn="1" w:lastColumn="0" w:noHBand="0" w:noVBand="1"/>
      </w:tblPr>
      <w:tblGrid>
        <w:gridCol w:w="9468"/>
        <w:gridCol w:w="222"/>
      </w:tblGrid>
      <w:tr w:rsidR="00C20905" w:rsidRPr="002F78DF" w:rsidTr="00175EE4"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e"/>
              <w:tblW w:w="89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00"/>
              <w:gridCol w:w="4431"/>
            </w:tblGrid>
            <w:tr w:rsidR="000759DB" w:rsidRPr="002F78DF" w:rsidTr="00F21ECF">
              <w:tc>
                <w:tcPr>
                  <w:tcW w:w="4500" w:type="dxa"/>
                </w:tcPr>
                <w:p w:rsidR="00C20905" w:rsidRPr="002F78DF" w:rsidRDefault="00101305" w:rsidP="002F78DF">
                  <w:pPr>
                    <w:spacing w:line="288" w:lineRule="auto"/>
                    <w:ind w:left="-214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2F78DF">
                    <w:rPr>
                      <w:rFonts w:ascii="Times New Roman" w:hAnsi="Times New Roman"/>
                      <w:noProof/>
                      <w:szCs w:val="24"/>
                    </w:rPr>
                    <w:lastRenderedPageBreak/>
                    <w:drawing>
                      <wp:inline distT="0" distB="0" distL="0" distR="0">
                        <wp:extent cx="2776855" cy="2417233"/>
                        <wp:effectExtent l="0" t="0" r="0" b="0"/>
                        <wp:docPr id="1226" name="Картина 12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3460" cy="242298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31" w:type="dxa"/>
                </w:tcPr>
                <w:p w:rsidR="00C20905" w:rsidRPr="002F78DF" w:rsidRDefault="00C20905" w:rsidP="00F21ECF">
                  <w:pPr>
                    <w:spacing w:line="288" w:lineRule="auto"/>
                    <w:ind w:firstLine="354"/>
                    <w:jc w:val="both"/>
                    <w:rPr>
                      <w:rFonts w:ascii="Times New Roman" w:hAnsi="Times New Roman"/>
                      <w:i/>
                      <w:szCs w:val="24"/>
                      <w:u w:val="single"/>
                    </w:rPr>
                  </w:pPr>
                  <w:r w:rsidRPr="002F78DF">
                    <w:rPr>
                      <w:rFonts w:ascii="Times New Roman" w:hAnsi="Times New Roman"/>
                      <w:i/>
                      <w:szCs w:val="24"/>
                      <w:u w:val="single"/>
                    </w:rPr>
                    <w:t>Последствия</w:t>
                  </w:r>
                </w:p>
                <w:p w:rsidR="00C20905" w:rsidRPr="002F78DF" w:rsidRDefault="004138D8" w:rsidP="002F78DF">
                  <w:pPr>
                    <w:spacing w:line="288" w:lineRule="auto"/>
                    <w:ind w:firstLine="324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2F78DF">
                    <w:rPr>
                      <w:rFonts w:ascii="Times New Roman" w:hAnsi="Times New Roman"/>
                      <w:szCs w:val="24"/>
                    </w:rPr>
                    <w:t xml:space="preserve">Вследствие дерайлирането на влака са нанесени щети на железопътната инфраструктура – железен път, железопътни стрелки, </w:t>
                  </w:r>
                  <w:r w:rsidR="00101305" w:rsidRPr="002F78DF">
                    <w:rPr>
                      <w:rFonts w:ascii="Times New Roman" w:hAnsi="Times New Roman"/>
                      <w:szCs w:val="24"/>
                    </w:rPr>
                    <w:t xml:space="preserve">и съоръженията на </w:t>
                  </w:r>
                  <w:r w:rsidRPr="002F78DF">
                    <w:rPr>
                      <w:rFonts w:ascii="Times New Roman" w:hAnsi="Times New Roman"/>
                      <w:szCs w:val="24"/>
                    </w:rPr>
                    <w:t>осигурителн</w:t>
                  </w:r>
                  <w:r w:rsidR="00101305" w:rsidRPr="002F78DF">
                    <w:rPr>
                      <w:rFonts w:ascii="Times New Roman" w:hAnsi="Times New Roman"/>
                      <w:szCs w:val="24"/>
                    </w:rPr>
                    <w:t>а техника</w:t>
                  </w:r>
                  <w:r w:rsidRPr="002F78DF">
                    <w:rPr>
                      <w:rFonts w:ascii="Times New Roman" w:hAnsi="Times New Roman"/>
                      <w:szCs w:val="24"/>
                    </w:rPr>
                    <w:t xml:space="preserve">. </w:t>
                  </w:r>
                  <w:r w:rsidR="005769CF" w:rsidRPr="002F78DF">
                    <w:rPr>
                      <w:rFonts w:ascii="Times New Roman" w:hAnsi="Times New Roman"/>
                      <w:szCs w:val="24"/>
                    </w:rPr>
                    <w:t>Движението на влаковете през гара Столник не е прекъсвано</w:t>
                  </w:r>
                  <w:r w:rsidR="00F21ECF" w:rsidRPr="00F21ECF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r w:rsidR="005769CF" w:rsidRPr="002F78DF">
                    <w:rPr>
                      <w:rFonts w:ascii="Times New Roman" w:hAnsi="Times New Roman"/>
                      <w:szCs w:val="24"/>
                    </w:rPr>
                    <w:t xml:space="preserve"> Нанесените щети са за 2 080,00</w:t>
                  </w:r>
                  <w:r w:rsidRPr="002F78DF">
                    <w:rPr>
                      <w:rFonts w:ascii="Times New Roman" w:hAnsi="Times New Roman"/>
                      <w:szCs w:val="24"/>
                    </w:rPr>
                    <w:t xml:space="preserve"> лв.</w:t>
                  </w:r>
                </w:p>
              </w:tc>
            </w:tr>
          </w:tbl>
          <w:p w:rsidR="00C20905" w:rsidRPr="002F78DF" w:rsidRDefault="00C20905" w:rsidP="002F78DF">
            <w:pPr>
              <w:spacing w:line="288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C20905" w:rsidRPr="002F78DF" w:rsidRDefault="00C20905" w:rsidP="002F78DF">
            <w:pPr>
              <w:spacing w:line="288" w:lineRule="auto"/>
              <w:ind w:left="-114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C20905" w:rsidRPr="002F78DF" w:rsidRDefault="00C20905" w:rsidP="00F21ECF">
      <w:pPr>
        <w:spacing w:before="120" w:line="288" w:lineRule="auto"/>
        <w:ind w:firstLine="567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Причини</w:t>
      </w:r>
    </w:p>
    <w:p w:rsidR="003F7462" w:rsidRPr="002F78DF" w:rsidRDefault="005769CF" w:rsidP="002F78DF">
      <w:pPr>
        <w:tabs>
          <w:tab w:val="left" w:pos="8080"/>
        </w:tabs>
        <w:spacing w:line="288" w:lineRule="auto"/>
        <w:ind w:right="28" w:firstLine="567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Причина за реализиране на произшествието (дерайлиране на първата колоос на локомотив № 46041 в езиковата част на стрелка № 11, водеща за трети приемно-отправен коловоз в гара Столник) е неизправност на десен отклонителен език на стрелка № 11. Нащърбяването в тази зона на езика е следствие от откъртване на метал от повърхността на езика в горната му тънка част на разстояние от 330 мм до 730 мм от върха на езика. Тази зона на езика не е подложена на вертикално динамично натоварване, а определяща е страничната напречна хоризонтална сила. Ребордът на колелото взаимодейства с работната част на езика в точка преди контактната точка между колелото и дясната раменна релса. Вследствие на недопустимото нащърбяване, колелото се покачва върху дясната раменна релса и дерайлира</w:t>
      </w:r>
      <w:r w:rsidR="003F7462" w:rsidRPr="002F78DF">
        <w:rPr>
          <w:rFonts w:ascii="Times New Roman" w:hAnsi="Times New Roman"/>
          <w:szCs w:val="24"/>
        </w:rPr>
        <w:t>.</w:t>
      </w:r>
      <w:r w:rsidRPr="002F78DF">
        <w:rPr>
          <w:rFonts w:ascii="Times New Roman" w:hAnsi="Times New Roman"/>
          <w:szCs w:val="24"/>
        </w:rPr>
        <w:t xml:space="preserve"> </w:t>
      </w:r>
    </w:p>
    <w:p w:rsidR="00C20905" w:rsidRPr="002F78DF" w:rsidRDefault="00C20905" w:rsidP="002F78DF">
      <w:pPr>
        <w:tabs>
          <w:tab w:val="left" w:pos="8080"/>
        </w:tabs>
        <w:spacing w:line="288" w:lineRule="auto"/>
        <w:ind w:right="28" w:firstLine="567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Статус на разследването</w:t>
      </w:r>
    </w:p>
    <w:p w:rsidR="004138D8" w:rsidRPr="002F78DF" w:rsidRDefault="00C20905" w:rsidP="002F78DF">
      <w:pPr>
        <w:tabs>
          <w:tab w:val="left" w:pos="8080"/>
        </w:tabs>
        <w:spacing w:line="288" w:lineRule="auto"/>
        <w:ind w:right="28" w:firstLine="54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Разследването е приключено с окончателен доклад и </w:t>
      </w:r>
      <w:r w:rsidR="005769CF" w:rsidRPr="002F78DF">
        <w:rPr>
          <w:rFonts w:ascii="Times New Roman" w:hAnsi="Times New Roman"/>
          <w:szCs w:val="24"/>
        </w:rPr>
        <w:t>три</w:t>
      </w:r>
      <w:r w:rsidR="000759DB" w:rsidRPr="002F78DF">
        <w:rPr>
          <w:rFonts w:ascii="Times New Roman" w:hAnsi="Times New Roman"/>
          <w:szCs w:val="24"/>
        </w:rPr>
        <w:t xml:space="preserve"> </w:t>
      </w:r>
      <w:r w:rsidRPr="002F78DF">
        <w:rPr>
          <w:rFonts w:ascii="Times New Roman" w:hAnsi="Times New Roman"/>
          <w:szCs w:val="24"/>
        </w:rPr>
        <w:t xml:space="preserve">препоръки </w:t>
      </w:r>
      <w:r w:rsidR="00805073" w:rsidRPr="002F78DF">
        <w:rPr>
          <w:rFonts w:ascii="Times New Roman" w:hAnsi="Times New Roman"/>
          <w:szCs w:val="24"/>
        </w:rPr>
        <w:t xml:space="preserve">за безопасност </w:t>
      </w:r>
      <w:r w:rsidRPr="002F78DF">
        <w:rPr>
          <w:rFonts w:ascii="Times New Roman" w:hAnsi="Times New Roman"/>
          <w:szCs w:val="24"/>
        </w:rPr>
        <w:t xml:space="preserve">на </w:t>
      </w:r>
      <w:r w:rsidR="005769CF" w:rsidRPr="002F78DF">
        <w:rPr>
          <w:rFonts w:ascii="Times New Roman" w:hAnsi="Times New Roman"/>
          <w:szCs w:val="24"/>
        </w:rPr>
        <w:t>17.05.2021</w:t>
      </w:r>
      <w:r w:rsidR="00805073" w:rsidRPr="002F78DF">
        <w:rPr>
          <w:rFonts w:ascii="Times New Roman" w:hAnsi="Times New Roman"/>
          <w:szCs w:val="24"/>
        </w:rPr>
        <w:t xml:space="preserve"> </w:t>
      </w:r>
      <w:r w:rsidRPr="002F78DF">
        <w:rPr>
          <w:rFonts w:ascii="Times New Roman" w:hAnsi="Times New Roman"/>
          <w:szCs w:val="24"/>
        </w:rPr>
        <w:t>г.</w:t>
      </w:r>
    </w:p>
    <w:p w:rsidR="003F7462" w:rsidRPr="002F78DF" w:rsidRDefault="003F7462" w:rsidP="002F78DF">
      <w:pPr>
        <w:tabs>
          <w:tab w:val="left" w:pos="8080"/>
        </w:tabs>
        <w:spacing w:line="288" w:lineRule="auto"/>
        <w:ind w:right="28" w:firstLine="540"/>
        <w:jc w:val="both"/>
        <w:rPr>
          <w:rFonts w:ascii="Times New Roman" w:hAnsi="Times New Roman"/>
          <w:szCs w:val="24"/>
        </w:rPr>
      </w:pPr>
    </w:p>
    <w:p w:rsidR="003F7462" w:rsidRPr="002F78DF" w:rsidRDefault="00DF6DD2" w:rsidP="002F78DF">
      <w:pPr>
        <w:pStyle w:val="af"/>
        <w:numPr>
          <w:ilvl w:val="2"/>
          <w:numId w:val="31"/>
        </w:numPr>
        <w:tabs>
          <w:tab w:val="left" w:pos="851"/>
          <w:tab w:val="center" w:pos="1276"/>
        </w:tabs>
        <w:spacing w:after="0" w:line="288" w:lineRule="auto"/>
        <w:ind w:left="709" w:firstLine="0"/>
        <w:jc w:val="both"/>
        <w:rPr>
          <w:rStyle w:val="20"/>
          <w:rFonts w:ascii="Times New Roman" w:hAnsi="Times New Roman"/>
          <w:b w:val="0"/>
          <w:i/>
          <w:spacing w:val="-1"/>
          <w:szCs w:val="24"/>
          <w:u w:val="single"/>
        </w:rPr>
      </w:pPr>
      <w:r w:rsidRPr="002F78DF">
        <w:rPr>
          <w:rStyle w:val="20"/>
          <w:rFonts w:ascii="Times New Roman" w:hAnsi="Times New Roman"/>
          <w:bCs/>
          <w:szCs w:val="24"/>
        </w:rPr>
        <w:t xml:space="preserve"> </w:t>
      </w:r>
      <w:bookmarkStart w:id="36" w:name="_Toc48847335"/>
      <w:r w:rsidR="008144B1" w:rsidRPr="002F78DF">
        <w:rPr>
          <w:rStyle w:val="20"/>
          <w:rFonts w:ascii="Times New Roman" w:hAnsi="Times New Roman"/>
          <w:bCs/>
          <w:szCs w:val="24"/>
        </w:rPr>
        <w:t>Д</w:t>
      </w:r>
      <w:r w:rsidR="005B075C" w:rsidRPr="002F78DF">
        <w:rPr>
          <w:rStyle w:val="20"/>
          <w:rFonts w:ascii="Times New Roman" w:hAnsi="Times New Roman"/>
          <w:bCs/>
          <w:szCs w:val="24"/>
        </w:rPr>
        <w:t>ерайлиране</w:t>
      </w:r>
      <w:bookmarkStart w:id="37" w:name="_Toc524619559"/>
      <w:bookmarkEnd w:id="36"/>
      <w:r w:rsidR="003F7462" w:rsidRPr="002F78DF">
        <w:rPr>
          <w:rStyle w:val="20"/>
          <w:rFonts w:ascii="Times New Roman" w:hAnsi="Times New Roman"/>
          <w:bCs/>
          <w:szCs w:val="24"/>
        </w:rPr>
        <w:t xml:space="preserve"> на ДТВ № 30610 между гарите Шивачево – Твърдица на 12.03.2021 г.</w:t>
      </w:r>
    </w:p>
    <w:p w:rsidR="00D41405" w:rsidRPr="002F78DF" w:rsidRDefault="00D41405" w:rsidP="002F78DF">
      <w:pPr>
        <w:tabs>
          <w:tab w:val="left" w:pos="851"/>
        </w:tabs>
        <w:spacing w:line="288" w:lineRule="auto"/>
        <w:ind w:firstLine="709"/>
        <w:jc w:val="both"/>
        <w:rPr>
          <w:rFonts w:ascii="Times New Roman" w:hAnsi="Times New Roman"/>
          <w:i/>
          <w:spacing w:val="-1"/>
          <w:szCs w:val="24"/>
          <w:u w:val="single"/>
        </w:rPr>
      </w:pPr>
      <w:r w:rsidRPr="002F78DF">
        <w:rPr>
          <w:rFonts w:ascii="Times New Roman" w:hAnsi="Times New Roman"/>
          <w:i/>
          <w:spacing w:val="-1"/>
          <w:szCs w:val="24"/>
          <w:u w:val="single"/>
        </w:rPr>
        <w:t>Кратко описание</w:t>
      </w:r>
    </w:p>
    <w:p w:rsidR="003F7462" w:rsidRPr="002F78DF" w:rsidRDefault="003F7462" w:rsidP="002F78DF">
      <w:pPr>
        <w:pStyle w:val="af"/>
        <w:spacing w:after="0" w:line="288" w:lineRule="auto"/>
        <w:ind w:left="0" w:firstLine="720"/>
        <w:jc w:val="both"/>
        <w:rPr>
          <w:rFonts w:ascii="Times New Roman" w:hAnsi="Times New Roman"/>
          <w:spacing w:val="-1"/>
          <w:sz w:val="24"/>
          <w:szCs w:val="24"/>
        </w:rPr>
      </w:pPr>
      <w:r w:rsidRPr="002F78DF">
        <w:rPr>
          <w:rFonts w:ascii="Times New Roman" w:hAnsi="Times New Roman"/>
          <w:spacing w:val="-1"/>
          <w:sz w:val="24"/>
          <w:szCs w:val="24"/>
        </w:rPr>
        <w:t xml:space="preserve">На 12.03.2021 г. в 16:16 часа от гара Сливен заминава ДТВ № 30610, в състав 17 вагона пълни, 68 оси, 1323 тона, теглен с електрически локомотив № 46032 с машинист и помощник локомотивен машинист. Маршрутът на влака е в направление Сливен – Дъбово – Тулово – Карлово – Пирдоп. В 16:54 часа влакът е преминал гара Шивачево без спиране, дежурният ръководител движение е проследил преминаването на влака през гарата и не е забелязал нередности по подвижния състав. Между гарите Шивачево и Твърдица около км 257+160 локомотивният машинист е установил понижаване на налягането в главния въздухопровод на влака, изключил е ГВП на локомотива и влакът спира в 17:04 часа. След извършения оглед от помощник-локомотивният машинист се установява, че 16-тият по ред вагон от началото на влака, </w:t>
      </w:r>
      <w:r w:rsidRPr="002F78DF">
        <w:rPr>
          <w:rFonts w:ascii="Times New Roman" w:hAnsi="Times New Roman"/>
          <w:spacing w:val="-1"/>
          <w:sz w:val="24"/>
          <w:szCs w:val="24"/>
        </w:rPr>
        <w:lastRenderedPageBreak/>
        <w:t>е дерайлирал с двете колооси на първата талига. Преустановено е движението между гарите Шивачево и Твърдица.</w:t>
      </w:r>
    </w:p>
    <w:p w:rsidR="003F7462" w:rsidRPr="00647771" w:rsidRDefault="003F7462" w:rsidP="002F78DF">
      <w:pPr>
        <w:pStyle w:val="af"/>
        <w:spacing w:after="0" w:line="288" w:lineRule="auto"/>
        <w:ind w:left="0" w:firstLine="709"/>
        <w:jc w:val="both"/>
        <w:rPr>
          <w:rFonts w:ascii="Times New Roman" w:hAnsi="Times New Roman"/>
          <w:spacing w:val="-1"/>
          <w:sz w:val="24"/>
          <w:szCs w:val="24"/>
          <w:lang w:val="ru-RU"/>
        </w:rPr>
      </w:pPr>
      <w:r w:rsidRPr="002F78DF">
        <w:rPr>
          <w:rFonts w:ascii="Times New Roman" w:hAnsi="Times New Roman"/>
          <w:spacing w:val="-1"/>
          <w:sz w:val="24"/>
          <w:szCs w:val="24"/>
        </w:rPr>
        <w:t xml:space="preserve"> Първите петнадесет вагона от влака са изтеглени с влаковия локомотив № 46032 в 03:46 часа на</w:t>
      </w:r>
      <w:r w:rsidR="00F21ECF">
        <w:rPr>
          <w:rFonts w:ascii="Times New Roman" w:hAnsi="Times New Roman"/>
          <w:spacing w:val="-1"/>
          <w:sz w:val="24"/>
          <w:szCs w:val="24"/>
        </w:rPr>
        <w:t xml:space="preserve"> 13.03.2021 г. в гара Твърдица.</w:t>
      </w:r>
    </w:p>
    <w:p w:rsidR="003F7462" w:rsidRPr="002F78DF" w:rsidRDefault="003F7462" w:rsidP="002F78DF">
      <w:pPr>
        <w:pStyle w:val="af"/>
        <w:spacing w:after="0" w:line="288" w:lineRule="auto"/>
        <w:ind w:left="0"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2F78DF">
        <w:rPr>
          <w:rFonts w:ascii="Times New Roman" w:hAnsi="Times New Roman"/>
          <w:spacing w:val="-1"/>
          <w:sz w:val="24"/>
          <w:szCs w:val="24"/>
        </w:rPr>
        <w:t xml:space="preserve">След извършване на възстановителни дейности по железния път в 17:36 часа на 25.03.2021 г. движението на влаковете между гарите Шивачево и Твърдица е възстановено със скорост 25 км/ч. </w:t>
      </w:r>
    </w:p>
    <w:p w:rsidR="00E10DCD" w:rsidRPr="00F21ECF" w:rsidRDefault="003F7462" w:rsidP="002F78DF">
      <w:pPr>
        <w:pStyle w:val="af"/>
        <w:spacing w:after="0" w:line="288" w:lineRule="auto"/>
        <w:ind w:left="0" w:firstLine="709"/>
        <w:jc w:val="both"/>
        <w:rPr>
          <w:rFonts w:ascii="Times New Roman" w:hAnsi="Times New Roman"/>
          <w:spacing w:val="-1"/>
          <w:sz w:val="24"/>
          <w:szCs w:val="24"/>
          <w:lang w:val="ru-RU"/>
        </w:rPr>
      </w:pPr>
      <w:r w:rsidRPr="002F78DF">
        <w:rPr>
          <w:rFonts w:ascii="Times New Roman" w:hAnsi="Times New Roman"/>
          <w:spacing w:val="-1"/>
          <w:sz w:val="24"/>
          <w:szCs w:val="24"/>
        </w:rPr>
        <w:t>Вследствие на дерайлирането, на 3400 м са нанесени силни повреди на железопътната инфраструктура и повреди на дерайлиралия вагон.</w:t>
      </w:r>
    </w:p>
    <w:p w:rsidR="004B0DF8" w:rsidRPr="002F78DF" w:rsidRDefault="004B0DF8" w:rsidP="002F78DF">
      <w:pPr>
        <w:pStyle w:val="af"/>
        <w:spacing w:after="0" w:line="288" w:lineRule="auto"/>
        <w:ind w:left="0" w:firstLine="709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4B0DF8" w:rsidRPr="002F78DF" w:rsidRDefault="004B0DF8" w:rsidP="00F21ECF">
      <w:pPr>
        <w:pStyle w:val="af"/>
        <w:spacing w:after="0" w:line="288" w:lineRule="auto"/>
        <w:ind w:left="0"/>
        <w:jc w:val="center"/>
        <w:rPr>
          <w:rFonts w:ascii="Times New Roman" w:hAnsi="Times New Roman"/>
          <w:spacing w:val="-1"/>
          <w:sz w:val="24"/>
          <w:szCs w:val="24"/>
        </w:rPr>
      </w:pPr>
      <w:r w:rsidRPr="002F78DF">
        <w:rPr>
          <w:rFonts w:ascii="Times New Roman" w:hAnsi="Times New Roman"/>
          <w:noProof/>
          <w:spacing w:val="-1"/>
          <w:sz w:val="24"/>
          <w:szCs w:val="24"/>
          <w:lang w:eastAsia="bg-BG"/>
        </w:rPr>
        <w:drawing>
          <wp:inline distT="0" distB="0" distL="0" distR="0">
            <wp:extent cx="4257965" cy="2598516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749" cy="2607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4DF6" w:rsidRPr="002F78DF" w:rsidRDefault="00C44DF6" w:rsidP="00F21ECF">
      <w:pPr>
        <w:pStyle w:val="af"/>
        <w:spacing w:after="0" w:line="288" w:lineRule="auto"/>
        <w:ind w:left="0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E10DCD" w:rsidRPr="002F78DF" w:rsidRDefault="00E10DCD" w:rsidP="002F78DF">
      <w:pPr>
        <w:pStyle w:val="af"/>
        <w:spacing w:after="0" w:line="288" w:lineRule="auto"/>
        <w:ind w:left="0" w:firstLine="709"/>
        <w:rPr>
          <w:rFonts w:ascii="Times New Roman" w:hAnsi="Times New Roman"/>
          <w:i/>
          <w:spacing w:val="-1"/>
          <w:sz w:val="24"/>
          <w:szCs w:val="24"/>
          <w:u w:val="single"/>
        </w:rPr>
      </w:pPr>
      <w:r w:rsidRPr="002F78DF">
        <w:rPr>
          <w:rFonts w:ascii="Times New Roman" w:hAnsi="Times New Roman"/>
          <w:i/>
          <w:spacing w:val="-1"/>
          <w:sz w:val="24"/>
          <w:szCs w:val="24"/>
          <w:u w:val="single"/>
        </w:rPr>
        <w:t>Последствия</w:t>
      </w:r>
    </w:p>
    <w:p w:rsidR="00FD6375" w:rsidRPr="002F78DF" w:rsidRDefault="00E10DCD" w:rsidP="002F78DF">
      <w:pPr>
        <w:spacing w:line="288" w:lineRule="auto"/>
        <w:ind w:firstLine="709"/>
        <w:jc w:val="both"/>
        <w:rPr>
          <w:rFonts w:ascii="Times New Roman" w:hAnsi="Times New Roman"/>
          <w:spacing w:val="-1"/>
          <w:szCs w:val="24"/>
        </w:rPr>
      </w:pPr>
      <w:r w:rsidRPr="002F78DF">
        <w:rPr>
          <w:rFonts w:ascii="Times New Roman" w:hAnsi="Times New Roman"/>
          <w:spacing w:val="-1"/>
          <w:szCs w:val="24"/>
        </w:rPr>
        <w:t xml:space="preserve">Вследствие на дерайлирането няма пострадал персонал. Поради високата скорост на движение на влака на 3400 м са нанесени силни повреди на железопътната инфраструктура </w:t>
      </w:r>
      <w:r w:rsidR="00C44DF6" w:rsidRPr="002F78DF">
        <w:rPr>
          <w:rFonts w:ascii="Times New Roman" w:hAnsi="Times New Roman"/>
          <w:spacing w:val="-1"/>
          <w:szCs w:val="24"/>
        </w:rPr>
        <w:t>и повреди на дерайлиралия вагон в размер на 788 958,00 лв</w:t>
      </w:r>
      <w:r w:rsidR="00F21ECF" w:rsidRPr="00F21ECF">
        <w:rPr>
          <w:rFonts w:ascii="Times New Roman" w:hAnsi="Times New Roman"/>
          <w:spacing w:val="-1"/>
          <w:szCs w:val="24"/>
          <w:lang w:val="ru-RU"/>
        </w:rPr>
        <w:t>.</w:t>
      </w:r>
    </w:p>
    <w:p w:rsidR="006302CB" w:rsidRPr="002F78DF" w:rsidRDefault="006302CB" w:rsidP="002F78DF">
      <w:pPr>
        <w:spacing w:line="288" w:lineRule="auto"/>
        <w:ind w:firstLine="709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Причини</w:t>
      </w:r>
    </w:p>
    <w:p w:rsidR="00E10DCD" w:rsidRPr="002F78DF" w:rsidRDefault="00EB2CDC" w:rsidP="002F78DF">
      <w:pPr>
        <w:tabs>
          <w:tab w:val="left" w:pos="8080"/>
        </w:tabs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Причина за възникване на произшествието е неравномерното разпределение на насипния товар в коша на вагона, което е довело до дерайлиране на втората колоос на първата талига на 16-ти вагон от състава на влака, в следната последователност: покачване на лявото колело на втората колоос върху лявата релса</w:t>
      </w:r>
      <w:r w:rsidR="004B0DF8" w:rsidRPr="002F78DF">
        <w:rPr>
          <w:rFonts w:ascii="Times New Roman" w:hAnsi="Times New Roman"/>
          <w:szCs w:val="24"/>
        </w:rPr>
        <w:t>, пропадане на дясното колело в междурелсието и последващо пропадане на лявото колело от външната страна на релсата.</w:t>
      </w:r>
    </w:p>
    <w:p w:rsidR="00E10DCD" w:rsidRPr="002F78DF" w:rsidRDefault="00E10DCD" w:rsidP="002F78DF">
      <w:pPr>
        <w:tabs>
          <w:tab w:val="left" w:pos="8080"/>
        </w:tabs>
        <w:spacing w:line="288" w:lineRule="auto"/>
        <w:ind w:right="28" w:firstLine="567"/>
        <w:jc w:val="both"/>
        <w:rPr>
          <w:rFonts w:ascii="Times New Roman" w:hAnsi="Times New Roman"/>
          <w:szCs w:val="24"/>
        </w:rPr>
      </w:pPr>
    </w:p>
    <w:p w:rsidR="008A3C35" w:rsidRPr="002F78DF" w:rsidRDefault="00D41405" w:rsidP="002F78DF">
      <w:pPr>
        <w:tabs>
          <w:tab w:val="left" w:pos="8080"/>
        </w:tabs>
        <w:spacing w:line="288" w:lineRule="auto"/>
        <w:ind w:right="28" w:firstLine="567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Статус на разследването</w:t>
      </w:r>
    </w:p>
    <w:p w:rsidR="003D5E35" w:rsidRPr="002F78DF" w:rsidRDefault="008A3C35" w:rsidP="002F78DF">
      <w:pPr>
        <w:tabs>
          <w:tab w:val="left" w:pos="8080"/>
        </w:tabs>
        <w:spacing w:line="288" w:lineRule="auto"/>
        <w:ind w:firstLine="53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Разследването е приключено с окончателен доклад </w:t>
      </w:r>
      <w:r w:rsidR="001C73E8" w:rsidRPr="002F78DF">
        <w:rPr>
          <w:rFonts w:ascii="Times New Roman" w:hAnsi="Times New Roman"/>
          <w:szCs w:val="24"/>
        </w:rPr>
        <w:t xml:space="preserve">и три препоръки </w:t>
      </w:r>
      <w:r w:rsidR="007D4BEE" w:rsidRPr="002F78DF">
        <w:rPr>
          <w:rFonts w:ascii="Times New Roman" w:hAnsi="Times New Roman"/>
          <w:szCs w:val="24"/>
        </w:rPr>
        <w:t xml:space="preserve">за безопасност </w:t>
      </w:r>
      <w:r w:rsidR="00EB2CDC" w:rsidRPr="002F78DF">
        <w:rPr>
          <w:rFonts w:ascii="Times New Roman" w:hAnsi="Times New Roman"/>
          <w:szCs w:val="24"/>
        </w:rPr>
        <w:t>на 20.08.2021</w:t>
      </w:r>
      <w:r w:rsidR="003D5E35" w:rsidRPr="002F78DF">
        <w:rPr>
          <w:rFonts w:ascii="Times New Roman" w:hAnsi="Times New Roman"/>
          <w:szCs w:val="24"/>
        </w:rPr>
        <w:t xml:space="preserve"> г.</w:t>
      </w:r>
    </w:p>
    <w:p w:rsidR="000E7EBC" w:rsidRPr="002F78DF" w:rsidRDefault="002E4450" w:rsidP="002F78DF">
      <w:pPr>
        <w:pStyle w:val="af"/>
        <w:numPr>
          <w:ilvl w:val="2"/>
          <w:numId w:val="31"/>
        </w:numPr>
        <w:tabs>
          <w:tab w:val="left" w:pos="851"/>
          <w:tab w:val="center" w:pos="1276"/>
        </w:tabs>
        <w:spacing w:after="0" w:line="288" w:lineRule="auto"/>
        <w:ind w:left="709" w:firstLine="0"/>
        <w:contextualSpacing w:val="0"/>
        <w:jc w:val="both"/>
        <w:rPr>
          <w:rStyle w:val="20"/>
          <w:rFonts w:ascii="Times New Roman" w:hAnsi="Times New Roman"/>
          <w:bCs/>
          <w:szCs w:val="24"/>
        </w:rPr>
      </w:pPr>
      <w:bookmarkStart w:id="38" w:name="_Toc48847336"/>
      <w:r w:rsidRPr="002F78DF">
        <w:rPr>
          <w:rStyle w:val="20"/>
          <w:rFonts w:ascii="Times New Roman" w:hAnsi="Times New Roman"/>
          <w:bCs/>
          <w:szCs w:val="24"/>
        </w:rPr>
        <w:t xml:space="preserve"> </w:t>
      </w:r>
      <w:bookmarkEnd w:id="38"/>
      <w:r w:rsidRPr="002F78DF">
        <w:rPr>
          <w:rStyle w:val="20"/>
          <w:rFonts w:ascii="Times New Roman" w:hAnsi="Times New Roman"/>
          <w:bCs/>
          <w:szCs w:val="24"/>
        </w:rPr>
        <w:t>Дерайлиране на ДТВ № 90593 между гарите Ветово – Сеново на 23.04.2021 г.</w:t>
      </w:r>
    </w:p>
    <w:p w:rsidR="00E46CA5" w:rsidRPr="002F78DF" w:rsidRDefault="00E46CA5" w:rsidP="002F78DF">
      <w:pPr>
        <w:tabs>
          <w:tab w:val="left" w:pos="1134"/>
        </w:tabs>
        <w:spacing w:line="288" w:lineRule="auto"/>
        <w:ind w:left="709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lastRenderedPageBreak/>
        <w:t>Кратко описание</w:t>
      </w:r>
    </w:p>
    <w:p w:rsidR="002E4450" w:rsidRPr="002F78DF" w:rsidRDefault="002E4450" w:rsidP="002F78DF">
      <w:pPr>
        <w:tabs>
          <w:tab w:val="left" w:pos="8080"/>
        </w:tabs>
        <w:spacing w:line="288" w:lineRule="auto"/>
        <w:ind w:firstLine="53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На 22.04.2021 г. в 23:30 часа ДТВ № 90593 от гара Русе разпределителна за гара Белозем в състав: 28 вагона, от които 2 вагона предохрана, по един начело и в края на влака, и 26  вагон-цистерни, пълни със светло гориво (бензин), 437 метра, 1831 тона. Влакът се обслужва от 3 локомотива, начело с помощен локомотив № 92530600685-7, вл</w:t>
      </w:r>
      <w:r w:rsidR="00F21ECF">
        <w:rPr>
          <w:rFonts w:ascii="Times New Roman" w:hAnsi="Times New Roman"/>
          <w:szCs w:val="24"/>
        </w:rPr>
        <w:t xml:space="preserve">аков локомотив № 91530400605-8 </w:t>
      </w:r>
      <w:r w:rsidRPr="002F78DF">
        <w:rPr>
          <w:rFonts w:ascii="Times New Roman" w:hAnsi="Times New Roman"/>
          <w:szCs w:val="24"/>
        </w:rPr>
        <w:t>и бутащ помощен локомотив № 91520087020-1.</w:t>
      </w:r>
    </w:p>
    <w:p w:rsidR="002E4450" w:rsidRPr="002F78DF" w:rsidRDefault="002E4450" w:rsidP="002F78DF">
      <w:pPr>
        <w:tabs>
          <w:tab w:val="left" w:pos="8080"/>
        </w:tabs>
        <w:spacing w:line="288" w:lineRule="auto"/>
        <w:ind w:firstLine="53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ДТВ № 90593 е приет в гара Образцов чифлик на втори приемно-отправен коловоз в 23:55 часа. След престой от 11 минути за откачване на помощния локомотив № 92530600685-7 от влака, същият заминава с 2 локомотива в 00:06 часа с влаков локомотив № 91530400605-8 и бутащ помощен локомотив № 91520087020-1. </w:t>
      </w:r>
    </w:p>
    <w:p w:rsidR="005D22AD" w:rsidRPr="002F78DF" w:rsidRDefault="002E4450" w:rsidP="002F78DF">
      <w:pPr>
        <w:tabs>
          <w:tab w:val="left" w:pos="8080"/>
        </w:tabs>
        <w:spacing w:line="288" w:lineRule="auto"/>
        <w:ind w:firstLine="53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ДТВ № 90593 преминава без спиране през гарите Ястребово в 00:19 часа и Ветово в 00:33 часа за гара Сеново. В междугарието Ветово – Сеново железният път е сигнализиран с две намаления на скоростта с 25 км/ч. Първото намаление влакът преминава със скорост между 18 и 20 км/ч, а във второто намаление влакът влиза със 17 км/ч. След навлизане във второто намаление налягането в ГВП на влака рязко пада на 0 bar в 00:49 часа. Локомотивният машинист второ лице на локомотив № 91530400605-8 и локомотивният машинист на бутащия локомотив № 91520087020-1 извършват оглед на влака и установяват, че са дерайлирали пет цистерни, като две от тях са полегнали. След получената информация локомотивният машинист първо лице в съответствие с правилата на СУБ на БЖК ЕАД уведомява по надлежния ред заинтересованите длъжностни лица. Локомотивните машинисти са подали информация и на националния телефон 112 за възникнало произшествие с влак, превозващ течни горива.</w:t>
      </w:r>
    </w:p>
    <w:p w:rsidR="00920A80" w:rsidRPr="002F78DF" w:rsidRDefault="00920A80" w:rsidP="002F78DF">
      <w:pPr>
        <w:tabs>
          <w:tab w:val="left" w:pos="8080"/>
        </w:tabs>
        <w:spacing w:line="288" w:lineRule="auto"/>
        <w:ind w:firstLine="53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Около 02:10 часа на място са пристигнали два специализирани автомобила на ПБиЗН, като са предприели тампониране на течовете и обливане на цистерните с пяна.</w:t>
      </w:r>
    </w:p>
    <w:p w:rsidR="005D22AD" w:rsidRPr="002F78DF" w:rsidRDefault="00920A80" w:rsidP="00CA46CE">
      <w:pPr>
        <w:tabs>
          <w:tab w:val="left" w:pos="8080"/>
        </w:tabs>
        <w:spacing w:line="288" w:lineRule="auto"/>
        <w:ind w:firstLine="53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След предприемане и извършване на възстановителни дейности в периода 24.04.÷01.05.2021 г. по разчистване на дерайлиралия подвижен състав и възстановяване на железопътната инфраструктура, с цел бързо възстановяване капацитета на железопътната инфраструктура, движението на влаковете между гарите Ветово и Сеново е възстановено от Управителя на железопътната инфраструктура със скорост 25 км/ч.</w:t>
      </w:r>
    </w:p>
    <w:p w:rsidR="005D22AD" w:rsidRPr="002F78DF" w:rsidRDefault="005D22AD" w:rsidP="002F78DF">
      <w:pPr>
        <w:tabs>
          <w:tab w:val="left" w:pos="142"/>
          <w:tab w:val="left" w:pos="8080"/>
        </w:tabs>
        <w:spacing w:line="288" w:lineRule="auto"/>
        <w:ind w:firstLine="142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 xml:space="preserve">Последствия </w:t>
      </w:r>
    </w:p>
    <w:p w:rsidR="005D22AD" w:rsidRPr="002F78DF" w:rsidRDefault="00920A80" w:rsidP="001E11F2">
      <w:pPr>
        <w:tabs>
          <w:tab w:val="left" w:pos="142"/>
          <w:tab w:val="left" w:pos="8080"/>
        </w:tabs>
        <w:spacing w:after="120" w:line="288" w:lineRule="auto"/>
        <w:ind w:firstLine="142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Вследствие дерайлирането на ДТВ № 90593 нанесени са значителни материални щети на железопътната инфраструктура и на пет вагон-цистерни от състава на влака в размер на 481 061</w:t>
      </w:r>
      <w:r w:rsidR="005D22AD" w:rsidRPr="002F78DF">
        <w:rPr>
          <w:rFonts w:ascii="Times New Roman" w:hAnsi="Times New Roman"/>
          <w:szCs w:val="24"/>
        </w:rPr>
        <w:t xml:space="preserve"> лв.</w:t>
      </w:r>
    </w:p>
    <w:p w:rsidR="000E7EBC" w:rsidRPr="002F78DF" w:rsidRDefault="000E7EBC" w:rsidP="00F21ECF">
      <w:pPr>
        <w:tabs>
          <w:tab w:val="left" w:pos="142"/>
          <w:tab w:val="left" w:pos="8080"/>
        </w:tabs>
        <w:spacing w:line="288" w:lineRule="auto"/>
        <w:ind w:firstLine="142"/>
        <w:jc w:val="center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noProof/>
          <w:szCs w:val="24"/>
        </w:rPr>
        <w:lastRenderedPageBreak/>
        <w:drawing>
          <wp:inline distT="0" distB="0" distL="0" distR="0">
            <wp:extent cx="5274310" cy="3314700"/>
            <wp:effectExtent l="0" t="0" r="0" b="0"/>
            <wp:docPr id="1231" name="Картина 1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816" cy="3316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6CA5" w:rsidRPr="002F78DF" w:rsidRDefault="00E46CA5" w:rsidP="00F21ECF">
      <w:pPr>
        <w:tabs>
          <w:tab w:val="left" w:pos="8080"/>
        </w:tabs>
        <w:spacing w:before="120" w:line="288" w:lineRule="auto"/>
        <w:ind w:firstLine="539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Причини</w:t>
      </w:r>
    </w:p>
    <w:p w:rsidR="00920A80" w:rsidRPr="002F78DF" w:rsidRDefault="00920A80" w:rsidP="002F78DF">
      <w:pPr>
        <w:tabs>
          <w:tab w:val="left" w:pos="8080"/>
        </w:tabs>
        <w:spacing w:line="288" w:lineRule="auto"/>
        <w:ind w:firstLine="567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Причина за възникване на произшествието (дерайлиране на първата и впоследствие втората колоос на първата талига на 6-ти вагон) са недопустимо големите надвишения в лява циркулярната кръгова крива с радиус 482 метра вследствие недоброто укрепване на железния път след извършения ремонт. Ниската скорост на движение на преминалите товарни влакове е предизвикала претоварване на лявата вътрешна релсова нишка, което е допринесло за рязкото нарастване на надвишението в кривата до недопустими стойности. Съчетанието с режима на движение е довело до намаляване на сцеплението на дясното колело на първата колоос на първа талига на шестия вагон с работната повърхност на дясната релса в кривата, което е довело до покачване на колелото върху релсата и дерайлиране на първата и впоследствие на втората колоос.</w:t>
      </w:r>
    </w:p>
    <w:p w:rsidR="00E46CA5" w:rsidRPr="002F78DF" w:rsidRDefault="00E46CA5" w:rsidP="002F78DF">
      <w:pPr>
        <w:tabs>
          <w:tab w:val="left" w:pos="8080"/>
        </w:tabs>
        <w:spacing w:line="288" w:lineRule="auto"/>
        <w:ind w:firstLine="567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Статус на разследването</w:t>
      </w:r>
    </w:p>
    <w:p w:rsidR="005B45BD" w:rsidRDefault="00E46CA5" w:rsidP="002F78DF">
      <w:pPr>
        <w:tabs>
          <w:tab w:val="left" w:pos="8080"/>
        </w:tabs>
        <w:spacing w:line="288" w:lineRule="auto"/>
        <w:ind w:firstLine="53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Разследването е приключе</w:t>
      </w:r>
      <w:r w:rsidR="001E427A" w:rsidRPr="002F78DF">
        <w:rPr>
          <w:rFonts w:ascii="Times New Roman" w:hAnsi="Times New Roman"/>
          <w:szCs w:val="24"/>
        </w:rPr>
        <w:t xml:space="preserve">но с окончателен доклад и </w:t>
      </w:r>
      <w:r w:rsidR="000E7EBC" w:rsidRPr="002F78DF">
        <w:rPr>
          <w:rFonts w:ascii="Times New Roman" w:hAnsi="Times New Roman"/>
          <w:szCs w:val="24"/>
        </w:rPr>
        <w:t>че</w:t>
      </w:r>
      <w:r w:rsidR="001E427A" w:rsidRPr="002F78DF">
        <w:rPr>
          <w:rFonts w:ascii="Times New Roman" w:hAnsi="Times New Roman"/>
          <w:szCs w:val="24"/>
        </w:rPr>
        <w:t>т</w:t>
      </w:r>
      <w:r w:rsidR="000E7EBC" w:rsidRPr="002F78DF">
        <w:rPr>
          <w:rFonts w:ascii="Times New Roman" w:hAnsi="Times New Roman"/>
          <w:szCs w:val="24"/>
        </w:rPr>
        <w:t>и</w:t>
      </w:r>
      <w:r w:rsidR="001E427A" w:rsidRPr="002F78DF">
        <w:rPr>
          <w:rFonts w:ascii="Times New Roman" w:hAnsi="Times New Roman"/>
          <w:szCs w:val="24"/>
        </w:rPr>
        <w:t>ри</w:t>
      </w:r>
      <w:r w:rsidRPr="002F78DF">
        <w:rPr>
          <w:rFonts w:ascii="Times New Roman" w:hAnsi="Times New Roman"/>
          <w:szCs w:val="24"/>
        </w:rPr>
        <w:t xml:space="preserve"> препоръки за безопасност на </w:t>
      </w:r>
      <w:r w:rsidR="001E427A" w:rsidRPr="002F78DF">
        <w:rPr>
          <w:rFonts w:ascii="Times New Roman" w:hAnsi="Times New Roman"/>
          <w:szCs w:val="24"/>
        </w:rPr>
        <w:t>0</w:t>
      </w:r>
      <w:r w:rsidR="000E7EBC" w:rsidRPr="002F78DF">
        <w:rPr>
          <w:rFonts w:ascii="Times New Roman" w:hAnsi="Times New Roman"/>
          <w:szCs w:val="24"/>
        </w:rPr>
        <w:t>1.10</w:t>
      </w:r>
      <w:r w:rsidR="001E427A" w:rsidRPr="002F78DF">
        <w:rPr>
          <w:rFonts w:ascii="Times New Roman" w:hAnsi="Times New Roman"/>
          <w:szCs w:val="24"/>
        </w:rPr>
        <w:t>.2021</w:t>
      </w:r>
      <w:r w:rsidRPr="002F78DF">
        <w:rPr>
          <w:rFonts w:ascii="Times New Roman" w:hAnsi="Times New Roman"/>
          <w:szCs w:val="24"/>
        </w:rPr>
        <w:t xml:space="preserve"> г.</w:t>
      </w:r>
    </w:p>
    <w:p w:rsidR="00CA46CE" w:rsidRPr="002F78DF" w:rsidRDefault="00CA46CE" w:rsidP="002F78DF">
      <w:pPr>
        <w:tabs>
          <w:tab w:val="left" w:pos="8080"/>
        </w:tabs>
        <w:spacing w:line="288" w:lineRule="auto"/>
        <w:ind w:firstLine="539"/>
        <w:jc w:val="both"/>
        <w:rPr>
          <w:rFonts w:ascii="Times New Roman" w:hAnsi="Times New Roman"/>
          <w:szCs w:val="24"/>
        </w:rPr>
      </w:pPr>
    </w:p>
    <w:p w:rsidR="000E7EBC" w:rsidRPr="002F78DF" w:rsidRDefault="000E7EBC" w:rsidP="002F78DF">
      <w:pPr>
        <w:pStyle w:val="af"/>
        <w:numPr>
          <w:ilvl w:val="2"/>
          <w:numId w:val="38"/>
        </w:numPr>
        <w:tabs>
          <w:tab w:val="left" w:pos="1276"/>
        </w:tabs>
        <w:spacing w:after="0" w:line="288" w:lineRule="auto"/>
        <w:ind w:left="709" w:firstLine="0"/>
        <w:jc w:val="both"/>
        <w:rPr>
          <w:rFonts w:ascii="Times New Roman" w:hAnsi="Times New Roman"/>
          <w:b/>
          <w:sz w:val="24"/>
          <w:szCs w:val="24"/>
        </w:rPr>
      </w:pPr>
      <w:r w:rsidRPr="002F78DF">
        <w:rPr>
          <w:rFonts w:ascii="Times New Roman" w:hAnsi="Times New Roman"/>
          <w:b/>
          <w:sz w:val="24"/>
          <w:szCs w:val="24"/>
        </w:rPr>
        <w:t>Дерайлиране на локомотив № 87021 на МДТВ № 48041 в гара Белово на 23.04.2021 г.</w:t>
      </w:r>
    </w:p>
    <w:p w:rsidR="000E7EBC" w:rsidRPr="002F78DF" w:rsidRDefault="00E31A1C" w:rsidP="002F78DF">
      <w:pPr>
        <w:tabs>
          <w:tab w:val="left" w:pos="8080"/>
        </w:tabs>
        <w:spacing w:line="288" w:lineRule="auto"/>
        <w:ind w:firstLine="709"/>
        <w:contextualSpacing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Кратко описание</w:t>
      </w:r>
    </w:p>
    <w:p w:rsidR="00E31A1C" w:rsidRPr="001E11F2" w:rsidRDefault="00E31A1C" w:rsidP="001E11F2">
      <w:pPr>
        <w:tabs>
          <w:tab w:val="left" w:pos="8080"/>
        </w:tabs>
        <w:spacing w:line="288" w:lineRule="auto"/>
        <w:ind w:firstLine="720"/>
        <w:jc w:val="both"/>
        <w:rPr>
          <w:rFonts w:ascii="Times New Roman" w:hAnsi="Times New Roman"/>
          <w:szCs w:val="24"/>
          <w:lang w:val="ru-RU"/>
        </w:rPr>
      </w:pPr>
      <w:r w:rsidRPr="002F78DF">
        <w:rPr>
          <w:rFonts w:ascii="Times New Roman" w:hAnsi="Times New Roman"/>
          <w:szCs w:val="24"/>
        </w:rPr>
        <w:t xml:space="preserve">На 11.06.2021 г. в 05:30 часа от гара Димитровград (ЖС) – Република Сърбия заминава МДТВ № 48041, в състав 18 вагона, 72 оси, 486 тона, теглен с електрически локомотив № 91520087023-5  с локомотивна бригада. Маршрутът на влака е в направление от Република Сърбия през Република България за Република Турция. В участъка от гара Димитровград ЖС до гара Белово влакът се движи с разрешената участъкова скорост. В гара София влакът пристига в 11:23 часа. След смяна на </w:t>
      </w:r>
      <w:r w:rsidRPr="002F78DF">
        <w:rPr>
          <w:rFonts w:ascii="Times New Roman" w:hAnsi="Times New Roman"/>
          <w:szCs w:val="24"/>
        </w:rPr>
        <w:lastRenderedPageBreak/>
        <w:t>локомотивната бригада влакът заминава от гара София в 11:40 часа. По време на движението и престоя на влака в гарите не са забелязани и установени нередности, както от локомотивната бригада, така и от персонала на гарите в участъка. Влакът е преминал без спиране през гара Костенец в 14:07 часа. След навлизане на локомотива на влака в гара Белово по път № 1, дясното колело на трета колоос на локомотива (от втора талига) се свлича от вътрешната страна на дясната релса и след 60 м дерайлира и лявото колело на трета колоос на локомотива (от втора талига). Дерайлиралият локомотив преминава през стрелки № 2, № 10 и на стрелка № 14 дерайлира с четирите колооси на двете талиги. Дерайлира и първият вагон от влака. Локомотивният машинист спира влака с влаковата спирачка в 14:27 часа. Локомотивната бригада след огледа установява, че локомотивът е дерайлирал с всички колооси и първият вагон с д</w:t>
      </w:r>
      <w:r w:rsidR="001E11F2">
        <w:rPr>
          <w:rFonts w:ascii="Times New Roman" w:hAnsi="Times New Roman"/>
          <w:szCs w:val="24"/>
        </w:rPr>
        <w:t>вете колооси на първата талига.</w:t>
      </w:r>
    </w:p>
    <w:p w:rsidR="00E31A1C" w:rsidRPr="002F78DF" w:rsidRDefault="00E31A1C" w:rsidP="002F78DF">
      <w:pPr>
        <w:tabs>
          <w:tab w:val="left" w:pos="8080"/>
        </w:tabs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След вдигане на подвижния състав и извършване на възстановителни дейности по железопътната инфраструктура, движението на влаковете е възстановено в 14:30 часа на 12.06.2021 г. със скорост до 25 км/ч.</w:t>
      </w:r>
    </w:p>
    <w:p w:rsidR="00E31A1C" w:rsidRPr="002F78DF" w:rsidRDefault="00E31A1C" w:rsidP="002F78DF">
      <w:pPr>
        <w:tabs>
          <w:tab w:val="left" w:pos="8080"/>
        </w:tabs>
        <w:spacing w:line="288" w:lineRule="auto"/>
        <w:ind w:firstLine="720"/>
        <w:jc w:val="both"/>
        <w:rPr>
          <w:rFonts w:ascii="Times New Roman" w:hAnsi="Times New Roman"/>
          <w:szCs w:val="24"/>
        </w:rPr>
      </w:pPr>
    </w:p>
    <w:p w:rsidR="00E31A1C" w:rsidRPr="002F78DF" w:rsidRDefault="00E31A1C" w:rsidP="001E11F2">
      <w:pPr>
        <w:tabs>
          <w:tab w:val="left" w:pos="8080"/>
        </w:tabs>
        <w:spacing w:line="288" w:lineRule="auto"/>
        <w:jc w:val="center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noProof/>
          <w:szCs w:val="24"/>
        </w:rPr>
        <w:drawing>
          <wp:inline distT="0" distB="0" distL="0" distR="0">
            <wp:extent cx="5011420" cy="3035935"/>
            <wp:effectExtent l="0" t="0" r="0" b="0"/>
            <wp:docPr id="1232" name="Картина 1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1A1C" w:rsidRPr="002F78DF" w:rsidRDefault="00E31A1C" w:rsidP="002F78DF">
      <w:pPr>
        <w:tabs>
          <w:tab w:val="left" w:pos="8080"/>
        </w:tabs>
        <w:spacing w:line="288" w:lineRule="auto"/>
        <w:ind w:firstLine="720"/>
        <w:jc w:val="both"/>
        <w:rPr>
          <w:rFonts w:ascii="Times New Roman" w:hAnsi="Times New Roman"/>
          <w:szCs w:val="24"/>
        </w:rPr>
      </w:pPr>
    </w:p>
    <w:p w:rsidR="00E31A1C" w:rsidRPr="002F78DF" w:rsidRDefault="00E31A1C" w:rsidP="002F78DF">
      <w:pPr>
        <w:tabs>
          <w:tab w:val="left" w:pos="8080"/>
        </w:tabs>
        <w:spacing w:line="288" w:lineRule="auto"/>
        <w:ind w:firstLine="720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Последствия</w:t>
      </w:r>
    </w:p>
    <w:p w:rsidR="00E31A1C" w:rsidRPr="00405D8B" w:rsidRDefault="00E31A1C" w:rsidP="002F78DF">
      <w:pPr>
        <w:tabs>
          <w:tab w:val="left" w:pos="8080"/>
        </w:tabs>
        <w:spacing w:line="288" w:lineRule="auto"/>
        <w:ind w:firstLine="720"/>
        <w:jc w:val="both"/>
        <w:rPr>
          <w:rFonts w:ascii="Times New Roman" w:hAnsi="Times New Roman"/>
          <w:szCs w:val="24"/>
          <w:lang w:val="ru-RU"/>
        </w:rPr>
      </w:pPr>
      <w:r w:rsidRPr="002F78DF">
        <w:rPr>
          <w:rFonts w:ascii="Times New Roman" w:hAnsi="Times New Roman"/>
          <w:szCs w:val="24"/>
        </w:rPr>
        <w:t xml:space="preserve">Движението в междугарието Белово – Костенец </w:t>
      </w:r>
      <w:r w:rsidR="00405D8B">
        <w:rPr>
          <w:rFonts w:ascii="Times New Roman" w:hAnsi="Times New Roman"/>
          <w:szCs w:val="24"/>
        </w:rPr>
        <w:t>е прекъснато за едно денонощие.</w:t>
      </w:r>
    </w:p>
    <w:p w:rsidR="00E31A1C" w:rsidRPr="002F78DF" w:rsidRDefault="00E31A1C" w:rsidP="002F78DF">
      <w:pPr>
        <w:tabs>
          <w:tab w:val="left" w:pos="8080"/>
        </w:tabs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Пострадал персонал няма. Нанесени са повреди на локомотива и на първия дерайлирал вагон. Нанесени са щети и на железопътната инфраструктура и локомотива в размер на 100 511,00 лв.</w:t>
      </w:r>
    </w:p>
    <w:p w:rsidR="0098139C" w:rsidRDefault="0098139C" w:rsidP="002F78DF">
      <w:pPr>
        <w:tabs>
          <w:tab w:val="left" w:pos="8080"/>
        </w:tabs>
        <w:spacing w:line="288" w:lineRule="auto"/>
        <w:ind w:firstLine="720"/>
        <w:jc w:val="both"/>
        <w:rPr>
          <w:rFonts w:ascii="Times New Roman" w:hAnsi="Times New Roman"/>
          <w:szCs w:val="24"/>
        </w:rPr>
      </w:pPr>
    </w:p>
    <w:p w:rsidR="00CA46CE" w:rsidRDefault="00CA46CE" w:rsidP="002F78DF">
      <w:pPr>
        <w:tabs>
          <w:tab w:val="left" w:pos="8080"/>
        </w:tabs>
        <w:spacing w:line="288" w:lineRule="auto"/>
        <w:ind w:firstLine="720"/>
        <w:jc w:val="both"/>
        <w:rPr>
          <w:rFonts w:ascii="Times New Roman" w:hAnsi="Times New Roman"/>
          <w:szCs w:val="24"/>
        </w:rPr>
      </w:pPr>
    </w:p>
    <w:p w:rsidR="00CA46CE" w:rsidRPr="002F78DF" w:rsidRDefault="00CA46CE" w:rsidP="002F78DF">
      <w:pPr>
        <w:tabs>
          <w:tab w:val="left" w:pos="8080"/>
        </w:tabs>
        <w:spacing w:line="288" w:lineRule="auto"/>
        <w:ind w:firstLine="720"/>
        <w:jc w:val="both"/>
        <w:rPr>
          <w:rFonts w:ascii="Times New Roman" w:hAnsi="Times New Roman"/>
          <w:szCs w:val="24"/>
        </w:rPr>
      </w:pPr>
    </w:p>
    <w:p w:rsidR="00E31A1C" w:rsidRPr="002F78DF" w:rsidRDefault="00E31A1C" w:rsidP="002F78DF">
      <w:pPr>
        <w:tabs>
          <w:tab w:val="left" w:pos="8080"/>
        </w:tabs>
        <w:spacing w:line="288" w:lineRule="auto"/>
        <w:ind w:firstLine="720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lastRenderedPageBreak/>
        <w:t>Причини</w:t>
      </w:r>
    </w:p>
    <w:p w:rsidR="0098139C" w:rsidRPr="002F78DF" w:rsidRDefault="00E31A1C" w:rsidP="00CA46CE">
      <w:pPr>
        <w:tabs>
          <w:tab w:val="left" w:pos="8080"/>
        </w:tabs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Причина за възникване на произшествието е скъсване на оста на трета колоос по посока на движение на локомотив № 91520087023-5 в зоната на подглавинната част по време на движение на влака. От това е последвало дерайлиране на локомотива с трета колоос, а впоследствие на около 350 метра на стрелка № 14 дерайлира с четирите колооси, след него дерайлира и първия вагон с първата талига с двете колооси. Нанесени са щети по железопътната инфраструктура (железен път, железопътни стрелки, осигурителна техника и сигнализация), както на локомотива и на първия вагон.</w:t>
      </w:r>
    </w:p>
    <w:p w:rsidR="00E31A1C" w:rsidRPr="002F78DF" w:rsidRDefault="00E31A1C" w:rsidP="002F78DF">
      <w:pPr>
        <w:tabs>
          <w:tab w:val="left" w:pos="8080"/>
        </w:tabs>
        <w:spacing w:line="288" w:lineRule="auto"/>
        <w:ind w:firstLine="720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Статус на разследването</w:t>
      </w:r>
    </w:p>
    <w:p w:rsidR="00E31A1C" w:rsidRDefault="00E31A1C" w:rsidP="00CA46CE">
      <w:pPr>
        <w:tabs>
          <w:tab w:val="left" w:pos="8080"/>
        </w:tabs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Разследването е приклю</w:t>
      </w:r>
      <w:r w:rsidR="0098139C" w:rsidRPr="002F78DF">
        <w:rPr>
          <w:rFonts w:ascii="Times New Roman" w:hAnsi="Times New Roman"/>
          <w:szCs w:val="24"/>
        </w:rPr>
        <w:t>чено с окончателен доклад и т</w:t>
      </w:r>
      <w:r w:rsidRPr="002F78DF">
        <w:rPr>
          <w:rFonts w:ascii="Times New Roman" w:hAnsi="Times New Roman"/>
          <w:szCs w:val="24"/>
        </w:rPr>
        <w:t>ри п</w:t>
      </w:r>
      <w:r w:rsidR="0098139C" w:rsidRPr="002F78DF">
        <w:rPr>
          <w:rFonts w:ascii="Times New Roman" w:hAnsi="Times New Roman"/>
          <w:szCs w:val="24"/>
        </w:rPr>
        <w:t>репоръки за безопасност на 01.12</w:t>
      </w:r>
      <w:r w:rsidRPr="002F78DF">
        <w:rPr>
          <w:rFonts w:ascii="Times New Roman" w:hAnsi="Times New Roman"/>
          <w:szCs w:val="24"/>
        </w:rPr>
        <w:t>.2021 г.</w:t>
      </w:r>
    </w:p>
    <w:p w:rsidR="00CA46CE" w:rsidRPr="002F78DF" w:rsidRDefault="00CA46CE" w:rsidP="00CA46CE">
      <w:pPr>
        <w:tabs>
          <w:tab w:val="left" w:pos="8080"/>
        </w:tabs>
        <w:spacing w:line="288" w:lineRule="auto"/>
        <w:ind w:firstLine="720"/>
        <w:jc w:val="both"/>
        <w:rPr>
          <w:rFonts w:ascii="Times New Roman" w:hAnsi="Times New Roman"/>
          <w:szCs w:val="24"/>
        </w:rPr>
      </w:pPr>
    </w:p>
    <w:p w:rsidR="00407884" w:rsidRPr="002F78DF" w:rsidRDefault="000D561F" w:rsidP="002F78DF">
      <w:pPr>
        <w:pStyle w:val="af"/>
        <w:numPr>
          <w:ilvl w:val="2"/>
          <w:numId w:val="38"/>
        </w:numPr>
        <w:tabs>
          <w:tab w:val="center" w:pos="1276"/>
        </w:tabs>
        <w:spacing w:after="0" w:line="288" w:lineRule="auto"/>
        <w:ind w:left="709" w:firstLine="0"/>
        <w:jc w:val="both"/>
        <w:rPr>
          <w:rFonts w:ascii="Times New Roman" w:hAnsi="Times New Roman"/>
          <w:b/>
          <w:sz w:val="24"/>
          <w:szCs w:val="24"/>
        </w:rPr>
      </w:pPr>
      <w:r w:rsidRPr="002F78DF">
        <w:rPr>
          <w:rFonts w:ascii="Times New Roman" w:hAnsi="Times New Roman"/>
          <w:b/>
          <w:sz w:val="24"/>
          <w:szCs w:val="24"/>
        </w:rPr>
        <w:t>Дерайлиране на ТВ № 50890 между гарите Кочериново – Бобошево на 31.07.2021 г.</w:t>
      </w:r>
    </w:p>
    <w:p w:rsidR="000E7EBC" w:rsidRPr="002F78DF" w:rsidRDefault="00407884" w:rsidP="002F78DF">
      <w:pPr>
        <w:pStyle w:val="af"/>
        <w:tabs>
          <w:tab w:val="center" w:pos="1276"/>
        </w:tabs>
        <w:spacing w:after="0" w:line="288" w:lineRule="auto"/>
        <w:ind w:left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F78DF">
        <w:rPr>
          <w:rFonts w:ascii="Times New Roman" w:hAnsi="Times New Roman"/>
          <w:i/>
          <w:sz w:val="24"/>
          <w:szCs w:val="24"/>
          <w:u w:val="single"/>
        </w:rPr>
        <w:t>Кратко описание</w:t>
      </w:r>
    </w:p>
    <w:p w:rsidR="00407884" w:rsidRPr="002F78DF" w:rsidRDefault="00407884" w:rsidP="002F78DF">
      <w:pPr>
        <w:pStyle w:val="af"/>
        <w:tabs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 xml:space="preserve">На 31.07.2021 г. в 15:25 часа от гара Благоевград заминава МВ № 50890, в състав 16 вагон-цистерни празни от светли горива, 64 оси, 329 тона, теглен с влаков локомотив № 98520055155-6 и електрически локомотив № 97520061003-1 с локомотивни бригади на БДЖ ТП ЕООД. В локомотив № 97520061003-1 до гара Дупница е пътувала и превозната бригада – маневрист и маневрен стрелочник, също служители на БДЖ ТП ЕООД, които са композирали влака в гара Благоевград. Маршрутът на влака е в направление Благоевград – Кочериново – Бобошево – Дупница. </w:t>
      </w:r>
    </w:p>
    <w:p w:rsidR="00407884" w:rsidRPr="002F78DF" w:rsidRDefault="00407884" w:rsidP="002F78DF">
      <w:pPr>
        <w:pStyle w:val="af"/>
        <w:tabs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В 15:36 часа МВ № 50890 е приет в гара Кочериново на втори главен коловоз със спиране като дежурният ръководител движение връчва заповед за движение при специални условия „образец II-А“ за преминаване на междугарията Кочериново – Бобошево със скорост до 60 км/ч, (поради ограничаване скоростта на движение на всички влакове и возила от 14:00 часа от управителя на железопътната инфраструктура от 80 на 60 км/ч в цитираното междугарие).</w:t>
      </w:r>
    </w:p>
    <w:p w:rsidR="00407884" w:rsidRPr="002F78DF" w:rsidRDefault="00407884" w:rsidP="001E11F2">
      <w:pPr>
        <w:pStyle w:val="af"/>
        <w:tabs>
          <w:tab w:val="center" w:pos="1276"/>
        </w:tabs>
        <w:spacing w:after="120" w:line="288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В 15:37 часа влакът заминава от гара Кочериново с редовен изходен сигнал. При движението  на влака в междугарието Кочериново – Бобошево, около километър 107+545 локомотивните машинисти на двата локомотива усещат разлюляване на локомотивите, като локомотивният машинист на водещия локомотив № 97520061003-1 предприема спиране на влака с влаковата спирачка и влакът спира на км 107+500. Маневрената бригада и локомотивните машинисти извършват оглед на влака и установяват, че последните 5 вагона от влака с №№ 81527852130-8, 337965338-0, 31527852254-7, 31527851994-9, 82527851614-1 са дерайлирали в дясно по посоката на движението и железен път е силно деформиран.</w:t>
      </w:r>
    </w:p>
    <w:p w:rsidR="00407884" w:rsidRPr="002F78DF" w:rsidRDefault="00407884" w:rsidP="002F78DF">
      <w:pPr>
        <w:pStyle w:val="af"/>
        <w:tabs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noProof/>
          <w:sz w:val="24"/>
          <w:szCs w:val="24"/>
          <w:lang w:eastAsia="bg-BG"/>
        </w:rPr>
        <w:lastRenderedPageBreak/>
        <w:drawing>
          <wp:inline distT="0" distB="0" distL="0" distR="0">
            <wp:extent cx="4533900" cy="3115310"/>
            <wp:effectExtent l="0" t="0" r="0" b="0"/>
            <wp:docPr id="1233" name="Картина 1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576" cy="3117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7EBC" w:rsidRPr="002F78DF" w:rsidRDefault="00407884" w:rsidP="001E11F2">
      <w:pPr>
        <w:tabs>
          <w:tab w:val="left" w:pos="8080"/>
        </w:tabs>
        <w:spacing w:before="120" w:line="288" w:lineRule="auto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Вследствие на дерайлирането, вагоните удрят и повреждат два стълба на контактната мрежа, която се провисва. Предизвикана е електрическа волтова дъга, от която се запалват сухите треви и храсти в близост до железния път. С цел предотвратяване на пожар с дерайлиралите вагон-цистерни от влака, локомотивните машинисти заедно с маневрената бригада, предприемат</w:t>
      </w:r>
      <w:r w:rsidRPr="002F78DF">
        <w:rPr>
          <w:rFonts w:ascii="Times New Roman" w:hAnsi="Times New Roman"/>
          <w:b/>
          <w:szCs w:val="24"/>
        </w:rPr>
        <w:t xml:space="preserve"> </w:t>
      </w:r>
      <w:r w:rsidRPr="002F78DF">
        <w:rPr>
          <w:rFonts w:ascii="Times New Roman" w:hAnsi="Times New Roman"/>
          <w:szCs w:val="24"/>
        </w:rPr>
        <w:t>разкачане на недерайлиралите 11 вагона и изтеглят същите на безопасно разстояние.</w:t>
      </w:r>
    </w:p>
    <w:p w:rsidR="000E7EBC" w:rsidRPr="002F78DF" w:rsidRDefault="00407884" w:rsidP="002F78DF">
      <w:pPr>
        <w:tabs>
          <w:tab w:val="left" w:pos="8080"/>
        </w:tabs>
        <w:spacing w:line="288" w:lineRule="auto"/>
        <w:ind w:firstLine="709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Последствия</w:t>
      </w:r>
    </w:p>
    <w:p w:rsidR="00407884" w:rsidRPr="002F78DF" w:rsidRDefault="00407884" w:rsidP="002F78DF">
      <w:pPr>
        <w:tabs>
          <w:tab w:val="left" w:pos="8080"/>
        </w:tabs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Вследствие измятане на железния път е последвало дерайлиране на </w:t>
      </w:r>
      <w:r w:rsidR="007A7011" w:rsidRPr="002F78DF">
        <w:rPr>
          <w:rFonts w:ascii="Times New Roman" w:hAnsi="Times New Roman"/>
          <w:szCs w:val="24"/>
        </w:rPr>
        <w:t>три вагон-цистерни от края на влака.</w:t>
      </w:r>
      <w:r w:rsidRPr="002F78DF">
        <w:rPr>
          <w:rFonts w:ascii="Times New Roman" w:hAnsi="Times New Roman"/>
          <w:szCs w:val="24"/>
        </w:rPr>
        <w:t xml:space="preserve"> </w:t>
      </w:r>
      <w:r w:rsidR="007A7011" w:rsidRPr="002F78DF">
        <w:rPr>
          <w:rFonts w:ascii="Times New Roman" w:hAnsi="Times New Roman"/>
          <w:szCs w:val="24"/>
        </w:rPr>
        <w:t>Последният вагон</w:t>
      </w:r>
      <w:r w:rsidRPr="002F78DF">
        <w:rPr>
          <w:rFonts w:ascii="Times New Roman" w:hAnsi="Times New Roman"/>
          <w:szCs w:val="24"/>
        </w:rPr>
        <w:t xml:space="preserve"> удря и чупи два стълба на контактн</w:t>
      </w:r>
      <w:r w:rsidR="007A7011" w:rsidRPr="002F78DF">
        <w:rPr>
          <w:rFonts w:ascii="Times New Roman" w:hAnsi="Times New Roman"/>
          <w:szCs w:val="24"/>
        </w:rPr>
        <w:t>ата мрежа. След 70 метра</w:t>
      </w:r>
      <w:r w:rsidRPr="002F78DF">
        <w:rPr>
          <w:rFonts w:ascii="Times New Roman" w:hAnsi="Times New Roman"/>
          <w:szCs w:val="24"/>
        </w:rPr>
        <w:t>, дерайлират още два вагона-цистерни дванадесети и тринадесети от състава на влака</w:t>
      </w:r>
      <w:r w:rsidR="007A7011" w:rsidRPr="002F78DF">
        <w:rPr>
          <w:rFonts w:ascii="Times New Roman" w:hAnsi="Times New Roman"/>
          <w:szCs w:val="24"/>
        </w:rPr>
        <w:t>. Нанесени са щети на железния път и дерайлиралите вагони в размер на 23 187,00 лв.</w:t>
      </w:r>
    </w:p>
    <w:p w:rsidR="00407884" w:rsidRPr="002F78DF" w:rsidRDefault="00407884" w:rsidP="002F78DF">
      <w:pPr>
        <w:tabs>
          <w:tab w:val="left" w:pos="8080"/>
        </w:tabs>
        <w:spacing w:line="288" w:lineRule="auto"/>
        <w:jc w:val="both"/>
        <w:rPr>
          <w:rFonts w:ascii="Times New Roman" w:hAnsi="Times New Roman"/>
          <w:i/>
          <w:szCs w:val="24"/>
          <w:u w:val="single"/>
        </w:rPr>
      </w:pPr>
    </w:p>
    <w:p w:rsidR="00407884" w:rsidRPr="002F78DF" w:rsidRDefault="00407884" w:rsidP="002F78DF">
      <w:pPr>
        <w:tabs>
          <w:tab w:val="left" w:pos="8080"/>
        </w:tabs>
        <w:spacing w:line="288" w:lineRule="auto"/>
        <w:ind w:firstLine="709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Причини</w:t>
      </w:r>
    </w:p>
    <w:p w:rsidR="00407884" w:rsidRPr="002F78DF" w:rsidRDefault="00407884" w:rsidP="002F78DF">
      <w:pPr>
        <w:tabs>
          <w:tab w:val="left" w:pos="8080"/>
        </w:tabs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Причина за възникване на произшествието е измятане на железния път хоризонтално, напречно на оста на пътя, поради повишаване температурата на въздуха, респективно температурата на релсите. </w:t>
      </w:r>
    </w:p>
    <w:p w:rsidR="00407884" w:rsidRPr="002F78DF" w:rsidRDefault="00407884" w:rsidP="002F78DF">
      <w:pPr>
        <w:tabs>
          <w:tab w:val="left" w:pos="8080"/>
        </w:tabs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Не е взето предвид, че размерите на баластовата призма не отговарят на нормативните изисквания. Не е извършена задължителна неутрализация на железния път и добаластирането му. След работа на ТПМ, е намалено сцеплението между траверсите и баластовата призма. Скоростта на движение е възстановена до номиналната стойност по разписание. Вследствие на посочените пропуски са се появили допълнителни напрежения в безнаставовия релсов път след повишаване температурата на въздуха (в релсите), което е предизвикало напречно хоризонтално измятане на същия под преминаващия МВ № 50890.</w:t>
      </w:r>
    </w:p>
    <w:p w:rsidR="00407884" w:rsidRPr="002F78DF" w:rsidRDefault="00407884" w:rsidP="002F78DF">
      <w:pPr>
        <w:tabs>
          <w:tab w:val="left" w:pos="8080"/>
        </w:tabs>
        <w:spacing w:line="288" w:lineRule="auto"/>
        <w:ind w:firstLine="709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lastRenderedPageBreak/>
        <w:t>Статус на разследването</w:t>
      </w:r>
    </w:p>
    <w:p w:rsidR="00407884" w:rsidRPr="002F78DF" w:rsidRDefault="00407884" w:rsidP="002F78DF">
      <w:pPr>
        <w:tabs>
          <w:tab w:val="left" w:pos="8080"/>
        </w:tabs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Разследването е приключено с окончателен доклад и три препоръки за безопасност на 14.12.2021 г. </w:t>
      </w:r>
    </w:p>
    <w:p w:rsidR="005D22AD" w:rsidRPr="002F78DF" w:rsidRDefault="005D22AD" w:rsidP="002F78DF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C20905" w:rsidRPr="002F78DF" w:rsidRDefault="00C20905" w:rsidP="002F78DF">
      <w:pPr>
        <w:pStyle w:val="1"/>
        <w:numPr>
          <w:ilvl w:val="1"/>
          <w:numId w:val="38"/>
        </w:numPr>
        <w:tabs>
          <w:tab w:val="left" w:pos="1134"/>
        </w:tabs>
        <w:spacing w:line="288" w:lineRule="auto"/>
        <w:ind w:left="0" w:firstLine="720"/>
        <w:jc w:val="left"/>
        <w:rPr>
          <w:rStyle w:val="40"/>
          <w:b/>
          <w:snapToGrid w:val="0"/>
          <w:sz w:val="24"/>
          <w:szCs w:val="24"/>
        </w:rPr>
      </w:pPr>
      <w:bookmarkStart w:id="39" w:name="_Toc48847338"/>
      <w:bookmarkEnd w:id="35"/>
      <w:bookmarkEnd w:id="37"/>
      <w:r w:rsidRPr="002F78DF">
        <w:rPr>
          <w:rStyle w:val="20"/>
          <w:b/>
          <w:bCs/>
          <w:szCs w:val="24"/>
        </w:rPr>
        <w:t xml:space="preserve">Разследвания, започнати </w:t>
      </w:r>
      <w:r w:rsidR="00167A41" w:rsidRPr="002F78DF">
        <w:rPr>
          <w:rStyle w:val="40"/>
          <w:b/>
          <w:snapToGrid w:val="0"/>
          <w:sz w:val="24"/>
          <w:szCs w:val="24"/>
        </w:rPr>
        <w:t>през 2021 г. и пр</w:t>
      </w:r>
      <w:r w:rsidR="005410A7">
        <w:rPr>
          <w:rStyle w:val="40"/>
          <w:b/>
          <w:snapToGrid w:val="0"/>
          <w:sz w:val="24"/>
          <w:szCs w:val="24"/>
        </w:rPr>
        <w:t>иключ</w:t>
      </w:r>
      <w:r w:rsidR="00167A41" w:rsidRPr="002F78DF">
        <w:rPr>
          <w:rStyle w:val="40"/>
          <w:b/>
          <w:snapToGrid w:val="0"/>
          <w:sz w:val="24"/>
          <w:szCs w:val="24"/>
        </w:rPr>
        <w:t>или през 2022</w:t>
      </w:r>
      <w:r w:rsidRPr="002F78DF">
        <w:rPr>
          <w:rStyle w:val="40"/>
          <w:b/>
          <w:snapToGrid w:val="0"/>
          <w:sz w:val="24"/>
          <w:szCs w:val="24"/>
        </w:rPr>
        <w:t xml:space="preserve"> г.</w:t>
      </w:r>
      <w:bookmarkEnd w:id="39"/>
    </w:p>
    <w:p w:rsidR="00C20905" w:rsidRPr="002F78DF" w:rsidRDefault="00C20905" w:rsidP="00E9651F">
      <w:pPr>
        <w:pStyle w:val="af"/>
        <w:tabs>
          <w:tab w:val="left" w:pos="4065"/>
        </w:tabs>
        <w:spacing w:before="120" w:after="120" w:line="288" w:lineRule="auto"/>
        <w:ind w:left="0"/>
        <w:contextualSpacing w:val="0"/>
        <w:jc w:val="both"/>
        <w:rPr>
          <w:rStyle w:val="40"/>
          <w:rFonts w:ascii="Times New Roman" w:hAnsi="Times New Roman"/>
          <w:b w:val="0"/>
          <w:sz w:val="24"/>
          <w:szCs w:val="24"/>
          <w:lang w:eastAsia="en-US"/>
        </w:rPr>
      </w:pPr>
      <w:r w:rsidRPr="002F78DF">
        <w:rPr>
          <w:rStyle w:val="40"/>
          <w:rFonts w:ascii="Times New Roman" w:hAnsi="Times New Roman"/>
          <w:sz w:val="24"/>
          <w:szCs w:val="24"/>
        </w:rPr>
        <w:t xml:space="preserve">Таблица </w:t>
      </w:r>
      <w:r w:rsidR="00D74AA8" w:rsidRPr="002F78DF">
        <w:rPr>
          <w:rStyle w:val="40"/>
          <w:rFonts w:ascii="Times New Roman" w:hAnsi="Times New Roman"/>
          <w:sz w:val="24"/>
          <w:szCs w:val="24"/>
        </w:rPr>
        <w:t>3</w:t>
      </w:r>
      <w:r w:rsidRPr="002F78DF">
        <w:rPr>
          <w:rStyle w:val="40"/>
          <w:rFonts w:ascii="Times New Roman" w:hAnsi="Times New Roman"/>
          <w:sz w:val="24"/>
          <w:szCs w:val="24"/>
        </w:rPr>
        <w:t xml:space="preserve">: </w:t>
      </w:r>
      <w:r w:rsidRPr="002F78DF">
        <w:rPr>
          <w:rStyle w:val="40"/>
          <w:rFonts w:ascii="Times New Roman" w:hAnsi="Times New Roman"/>
          <w:snapToGrid w:val="0"/>
          <w:sz w:val="24"/>
          <w:szCs w:val="24"/>
        </w:rPr>
        <w:t>Разследвания, започнати</w:t>
      </w:r>
      <w:r w:rsidR="00920A80" w:rsidRPr="002F78DF">
        <w:rPr>
          <w:rStyle w:val="40"/>
          <w:rFonts w:ascii="Times New Roman" w:hAnsi="Times New Roman"/>
          <w:snapToGrid w:val="0"/>
          <w:sz w:val="24"/>
          <w:szCs w:val="24"/>
        </w:rPr>
        <w:t xml:space="preserve"> през 2021</w:t>
      </w:r>
      <w:r w:rsidRPr="002F78DF">
        <w:rPr>
          <w:rStyle w:val="40"/>
          <w:rFonts w:ascii="Times New Roman" w:hAnsi="Times New Roman"/>
          <w:snapToGrid w:val="0"/>
          <w:sz w:val="24"/>
          <w:szCs w:val="24"/>
        </w:rPr>
        <w:t xml:space="preserve"> г. и </w:t>
      </w:r>
      <w:r w:rsidR="005410A7" w:rsidRPr="005410A7">
        <w:rPr>
          <w:rStyle w:val="40"/>
          <w:rFonts w:ascii="Times New Roman" w:hAnsi="Times New Roman"/>
          <w:snapToGrid w:val="0"/>
          <w:sz w:val="24"/>
          <w:szCs w:val="24"/>
        </w:rPr>
        <w:t xml:space="preserve">приключили </w:t>
      </w:r>
      <w:r w:rsidRPr="002F78DF">
        <w:rPr>
          <w:rStyle w:val="40"/>
          <w:rFonts w:ascii="Times New Roman" w:hAnsi="Times New Roman"/>
          <w:snapToGrid w:val="0"/>
          <w:sz w:val="24"/>
          <w:szCs w:val="24"/>
        </w:rPr>
        <w:t xml:space="preserve">през </w:t>
      </w:r>
      <w:r w:rsidR="00920A80" w:rsidRPr="002F78DF">
        <w:rPr>
          <w:rStyle w:val="40"/>
          <w:rFonts w:ascii="Times New Roman" w:hAnsi="Times New Roman"/>
          <w:snapToGrid w:val="0"/>
          <w:sz w:val="24"/>
          <w:szCs w:val="24"/>
        </w:rPr>
        <w:t>2022</w:t>
      </w:r>
      <w:r w:rsidR="00D61964" w:rsidRPr="002F78DF">
        <w:rPr>
          <w:rStyle w:val="40"/>
          <w:rFonts w:ascii="Times New Roman" w:hAnsi="Times New Roman"/>
          <w:snapToGrid w:val="0"/>
          <w:sz w:val="24"/>
          <w:szCs w:val="24"/>
        </w:rPr>
        <w:t xml:space="preserve"> </w:t>
      </w:r>
      <w:r w:rsidRPr="002F78DF">
        <w:rPr>
          <w:rStyle w:val="40"/>
          <w:rFonts w:ascii="Times New Roman" w:hAnsi="Times New Roman"/>
          <w:snapToGrid w:val="0"/>
          <w:sz w:val="24"/>
          <w:szCs w:val="24"/>
        </w:rPr>
        <w:t>г.</w:t>
      </w:r>
    </w:p>
    <w:tbl>
      <w:tblPr>
        <w:tblW w:w="50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9"/>
        <w:gridCol w:w="3119"/>
        <w:gridCol w:w="2572"/>
        <w:gridCol w:w="1964"/>
      </w:tblGrid>
      <w:tr w:rsidR="00416F29" w:rsidRPr="002F78DF" w:rsidTr="00CA46CE">
        <w:trPr>
          <w:jc w:val="center"/>
        </w:trPr>
        <w:tc>
          <w:tcPr>
            <w:tcW w:w="833" w:type="pct"/>
            <w:shd w:val="clear" w:color="auto" w:fill="FFFFFF"/>
          </w:tcPr>
          <w:p w:rsidR="00416F29" w:rsidRPr="002F78DF" w:rsidRDefault="00416F29" w:rsidP="002F78DF">
            <w:pPr>
              <w:spacing w:line="288" w:lineRule="auto"/>
              <w:jc w:val="center"/>
              <w:rPr>
                <w:rFonts w:ascii="Times New Roman" w:hAnsi="Times New Roman"/>
                <w:b/>
                <w:szCs w:val="24"/>
                <w:highlight w:val="yellow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Дата на събитието</w:t>
            </w:r>
          </w:p>
        </w:tc>
        <w:tc>
          <w:tcPr>
            <w:tcW w:w="1698" w:type="pct"/>
            <w:shd w:val="clear" w:color="auto" w:fill="FFFFFF"/>
          </w:tcPr>
          <w:p w:rsidR="00416F29" w:rsidRPr="002F78DF" w:rsidRDefault="00416F29" w:rsidP="002F78DF">
            <w:pPr>
              <w:spacing w:line="288" w:lineRule="auto"/>
              <w:jc w:val="center"/>
              <w:rPr>
                <w:rFonts w:ascii="Times New Roman" w:hAnsi="Times New Roman"/>
                <w:b/>
                <w:szCs w:val="24"/>
                <w:highlight w:val="yellow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Визитка на разследването</w:t>
            </w:r>
          </w:p>
        </w:tc>
        <w:tc>
          <w:tcPr>
            <w:tcW w:w="1400" w:type="pct"/>
            <w:shd w:val="clear" w:color="auto" w:fill="FFFFFF"/>
          </w:tcPr>
          <w:p w:rsidR="00416F29" w:rsidRPr="002F78DF" w:rsidRDefault="00416F29" w:rsidP="002F78DF">
            <w:pPr>
              <w:spacing w:line="288" w:lineRule="auto"/>
              <w:jc w:val="center"/>
              <w:rPr>
                <w:rFonts w:ascii="Times New Roman" w:hAnsi="Times New Roman"/>
                <w:b/>
                <w:szCs w:val="24"/>
                <w:highlight w:val="yellow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Законово основание</w:t>
            </w:r>
          </w:p>
        </w:tc>
        <w:tc>
          <w:tcPr>
            <w:tcW w:w="1069" w:type="pct"/>
            <w:shd w:val="clear" w:color="auto" w:fill="FFFFFF"/>
          </w:tcPr>
          <w:p w:rsidR="00416F29" w:rsidRPr="002F78DF" w:rsidRDefault="00E248B5" w:rsidP="002F78DF">
            <w:pPr>
              <w:spacing w:line="288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П</w:t>
            </w:r>
            <w:r w:rsidR="008F41A6" w:rsidRPr="002F78DF">
              <w:rPr>
                <w:rFonts w:ascii="Times New Roman" w:hAnsi="Times New Roman"/>
                <w:b/>
                <w:szCs w:val="24"/>
              </w:rPr>
              <w:t>риключен</w:t>
            </w:r>
            <w:r w:rsidR="009D1D70" w:rsidRPr="002F78DF">
              <w:rPr>
                <w:rFonts w:ascii="Times New Roman" w:hAnsi="Times New Roman"/>
                <w:b/>
                <w:szCs w:val="24"/>
              </w:rPr>
              <w:t>о</w:t>
            </w:r>
          </w:p>
        </w:tc>
      </w:tr>
      <w:tr w:rsidR="00EC1721" w:rsidRPr="002F78DF" w:rsidTr="00CA46CE">
        <w:trPr>
          <w:jc w:val="center"/>
        </w:trPr>
        <w:tc>
          <w:tcPr>
            <w:tcW w:w="833" w:type="pct"/>
            <w:shd w:val="clear" w:color="auto" w:fill="FFFFFF"/>
          </w:tcPr>
          <w:p w:rsidR="00E248B5" w:rsidRPr="002F78DF" w:rsidRDefault="00E248B5" w:rsidP="002F78DF">
            <w:pPr>
              <w:pStyle w:val="zNormaali"/>
              <w:widowControl w:val="0"/>
              <w:spacing w:line="288" w:lineRule="auto"/>
              <w:ind w:right="-10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E248B5" w:rsidRPr="002F78DF" w:rsidRDefault="00E248B5" w:rsidP="002F78DF">
            <w:pPr>
              <w:spacing w:line="288" w:lineRule="auto"/>
              <w:rPr>
                <w:rFonts w:ascii="Times New Roman" w:hAnsi="Times New Roman"/>
                <w:szCs w:val="24"/>
                <w:lang w:eastAsia="fi-FI"/>
              </w:rPr>
            </w:pPr>
          </w:p>
          <w:p w:rsidR="00EC1721" w:rsidRPr="002F78DF" w:rsidRDefault="009D1D70" w:rsidP="002F78DF">
            <w:pPr>
              <w:spacing w:line="288" w:lineRule="auto"/>
              <w:rPr>
                <w:rFonts w:ascii="Times New Roman" w:hAnsi="Times New Roman"/>
                <w:szCs w:val="24"/>
                <w:lang w:eastAsia="fi-FI"/>
              </w:rPr>
            </w:pPr>
            <w:r w:rsidRPr="002F78DF">
              <w:rPr>
                <w:rFonts w:ascii="Times New Roman" w:hAnsi="Times New Roman"/>
                <w:szCs w:val="24"/>
                <w:lang w:eastAsia="fi-FI"/>
              </w:rPr>
              <w:t>23.04</w:t>
            </w:r>
            <w:r w:rsidR="00E248B5" w:rsidRPr="002F78DF">
              <w:rPr>
                <w:rFonts w:ascii="Times New Roman" w:hAnsi="Times New Roman"/>
                <w:szCs w:val="24"/>
                <w:lang w:eastAsia="fi-FI"/>
              </w:rPr>
              <w:t>.2021 г.</w:t>
            </w:r>
          </w:p>
        </w:tc>
        <w:tc>
          <w:tcPr>
            <w:tcW w:w="1698" w:type="pct"/>
            <w:shd w:val="clear" w:color="auto" w:fill="FFFFFF"/>
          </w:tcPr>
          <w:p w:rsidR="00EC1721" w:rsidRPr="002F78DF" w:rsidRDefault="00E248B5" w:rsidP="002F78DF">
            <w:pPr>
              <w:spacing w:line="288" w:lineRule="auto"/>
              <w:jc w:val="both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Железопътно произшествие – пожар в пътнически вагон на ПВ № 50215 по време на престои в гара Перник разпределителна на 04.09.2021 г.</w:t>
            </w:r>
          </w:p>
        </w:tc>
        <w:tc>
          <w:tcPr>
            <w:tcW w:w="1400" w:type="pct"/>
            <w:shd w:val="clear" w:color="auto" w:fill="FFFFFF"/>
          </w:tcPr>
          <w:p w:rsidR="00EC1721" w:rsidRPr="002F78DF" w:rsidRDefault="009D1D70" w:rsidP="002F78DF">
            <w:pPr>
              <w:spacing w:line="288" w:lineRule="auto"/>
              <w:ind w:right="-46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Директива 2016/798/ЕП, чл. 20, ал. 2/а, чл. 115к, ал. 1, т. 2 от ЗЖТ, чл. 78, ал. 1 и ал. 2 от Наредба № 59</w:t>
            </w:r>
          </w:p>
        </w:tc>
        <w:tc>
          <w:tcPr>
            <w:tcW w:w="1069" w:type="pct"/>
            <w:shd w:val="clear" w:color="auto" w:fill="FFFFFF"/>
          </w:tcPr>
          <w:p w:rsidR="009D1D70" w:rsidRPr="002F78DF" w:rsidRDefault="009D1D70" w:rsidP="002F78DF">
            <w:pPr>
              <w:spacing w:line="288" w:lineRule="auto"/>
              <w:ind w:right="-108"/>
              <w:rPr>
                <w:rFonts w:ascii="Times New Roman" w:hAnsi="Times New Roman"/>
                <w:spacing w:val="-1"/>
                <w:szCs w:val="24"/>
              </w:rPr>
            </w:pPr>
          </w:p>
          <w:p w:rsidR="009D1D70" w:rsidRPr="002F78DF" w:rsidRDefault="009D1D70" w:rsidP="002F78DF">
            <w:pPr>
              <w:spacing w:line="288" w:lineRule="auto"/>
              <w:rPr>
                <w:rFonts w:ascii="Times New Roman" w:hAnsi="Times New Roman"/>
                <w:szCs w:val="24"/>
              </w:rPr>
            </w:pPr>
          </w:p>
          <w:p w:rsidR="00EC1721" w:rsidRPr="002F78DF" w:rsidRDefault="00CA46CE" w:rsidP="002F78DF">
            <w:pPr>
              <w:spacing w:line="288" w:lineRule="auto"/>
              <w:rPr>
                <w:rFonts w:ascii="Times New Roman" w:hAnsi="Times New Roman"/>
                <w:szCs w:val="24"/>
              </w:rPr>
            </w:pPr>
            <w:r w:rsidRPr="00F659A6">
              <w:rPr>
                <w:rFonts w:ascii="Times New Roman" w:hAnsi="Times New Roman"/>
                <w:szCs w:val="24"/>
              </w:rPr>
              <w:t xml:space="preserve">   </w:t>
            </w:r>
            <w:r w:rsidR="009D1D70" w:rsidRPr="002F78DF">
              <w:rPr>
                <w:rFonts w:ascii="Times New Roman" w:hAnsi="Times New Roman"/>
                <w:szCs w:val="24"/>
              </w:rPr>
              <w:t>23.02.2022 г.</w:t>
            </w:r>
          </w:p>
        </w:tc>
      </w:tr>
      <w:tr w:rsidR="00EB09DB" w:rsidRPr="002F78DF" w:rsidTr="00CA46CE">
        <w:trPr>
          <w:jc w:val="center"/>
        </w:trPr>
        <w:tc>
          <w:tcPr>
            <w:tcW w:w="833" w:type="pct"/>
            <w:shd w:val="clear" w:color="auto" w:fill="FFFFFF"/>
          </w:tcPr>
          <w:p w:rsidR="009D1D70" w:rsidRPr="002F78DF" w:rsidRDefault="009D1D70" w:rsidP="002F78DF">
            <w:pPr>
              <w:pStyle w:val="zNormaali"/>
              <w:widowControl w:val="0"/>
              <w:spacing w:line="288" w:lineRule="auto"/>
              <w:ind w:right="-107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EB09DB" w:rsidRPr="002F78DF" w:rsidRDefault="009D1D70" w:rsidP="002F78DF">
            <w:pPr>
              <w:spacing w:line="288" w:lineRule="auto"/>
              <w:rPr>
                <w:rFonts w:ascii="Times New Roman" w:hAnsi="Times New Roman"/>
                <w:szCs w:val="24"/>
                <w:lang w:eastAsia="fi-FI"/>
              </w:rPr>
            </w:pPr>
            <w:r w:rsidRPr="002F78DF">
              <w:rPr>
                <w:rFonts w:ascii="Times New Roman" w:hAnsi="Times New Roman"/>
                <w:szCs w:val="24"/>
                <w:lang w:eastAsia="fi-FI"/>
              </w:rPr>
              <w:t>14.12.2021 г.</w:t>
            </w:r>
          </w:p>
        </w:tc>
        <w:tc>
          <w:tcPr>
            <w:tcW w:w="1698" w:type="pct"/>
            <w:shd w:val="clear" w:color="auto" w:fill="FFFFFF"/>
          </w:tcPr>
          <w:p w:rsidR="00EB09DB" w:rsidRPr="002F78DF" w:rsidRDefault="009D1D70" w:rsidP="002F78DF">
            <w:pPr>
              <w:spacing w:line="288" w:lineRule="auto"/>
              <w:jc w:val="both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Железопътно произшествие – дерайлиране на ДТВ № 20692 в гара Мездра на 14.12.2021 г.</w:t>
            </w:r>
            <w:r w:rsidRPr="002F78DF">
              <w:rPr>
                <w:rFonts w:ascii="Times New Roman" w:hAnsi="Times New Roman"/>
                <w:szCs w:val="24"/>
              </w:rPr>
              <w:tab/>
            </w:r>
            <w:r w:rsidRPr="002F78DF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1400" w:type="pct"/>
            <w:shd w:val="clear" w:color="auto" w:fill="FFFFFF"/>
          </w:tcPr>
          <w:p w:rsidR="00EB09DB" w:rsidRPr="002F78DF" w:rsidRDefault="009D1D70" w:rsidP="002F78DF">
            <w:pPr>
              <w:spacing w:line="288" w:lineRule="auto"/>
              <w:ind w:right="-46"/>
              <w:jc w:val="both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szCs w:val="24"/>
              </w:rPr>
              <w:t>Директива 2016/798/ЕП, чл. 20, ал. 2/а, чл. 115к, ал. 1, т. 2 от ЗЖТ, чл. 78, ал. 1 и ал. 2 от Наредба № 59</w:t>
            </w:r>
          </w:p>
        </w:tc>
        <w:tc>
          <w:tcPr>
            <w:tcW w:w="1069" w:type="pct"/>
            <w:shd w:val="clear" w:color="auto" w:fill="FFFFFF"/>
          </w:tcPr>
          <w:p w:rsidR="009D1D70" w:rsidRPr="002F78DF" w:rsidRDefault="009D1D70" w:rsidP="002F78DF">
            <w:pPr>
              <w:spacing w:line="288" w:lineRule="auto"/>
              <w:ind w:right="-108"/>
              <w:rPr>
                <w:rFonts w:ascii="Times New Roman" w:hAnsi="Times New Roman"/>
                <w:szCs w:val="24"/>
              </w:rPr>
            </w:pPr>
          </w:p>
          <w:p w:rsidR="00EB09DB" w:rsidRPr="002F78DF" w:rsidRDefault="00CA46CE" w:rsidP="002F78DF">
            <w:pPr>
              <w:spacing w:line="288" w:lineRule="auto"/>
              <w:rPr>
                <w:rFonts w:ascii="Times New Roman" w:hAnsi="Times New Roman"/>
                <w:szCs w:val="24"/>
              </w:rPr>
            </w:pPr>
            <w:r w:rsidRPr="00F659A6">
              <w:rPr>
                <w:rFonts w:ascii="Times New Roman" w:hAnsi="Times New Roman"/>
                <w:szCs w:val="24"/>
              </w:rPr>
              <w:t xml:space="preserve">   </w:t>
            </w:r>
            <w:r w:rsidR="009D1D70" w:rsidRPr="002F78DF">
              <w:rPr>
                <w:rFonts w:ascii="Times New Roman" w:hAnsi="Times New Roman"/>
                <w:szCs w:val="24"/>
              </w:rPr>
              <w:t>01.04.2022 г.</w:t>
            </w:r>
          </w:p>
        </w:tc>
      </w:tr>
    </w:tbl>
    <w:p w:rsidR="005410A7" w:rsidRPr="002F78DF" w:rsidRDefault="005410A7" w:rsidP="005410A7">
      <w:pPr>
        <w:tabs>
          <w:tab w:val="left" w:pos="8080"/>
        </w:tabs>
        <w:spacing w:line="288" w:lineRule="auto"/>
        <w:jc w:val="both"/>
        <w:rPr>
          <w:rFonts w:ascii="Times New Roman" w:hAnsi="Times New Roman"/>
          <w:b/>
          <w:szCs w:val="24"/>
        </w:rPr>
      </w:pPr>
      <w:bookmarkStart w:id="40" w:name="_Toc398276294"/>
    </w:p>
    <w:p w:rsidR="005410A7" w:rsidRPr="005410A7" w:rsidRDefault="005410A7" w:rsidP="005410A7">
      <w:pPr>
        <w:tabs>
          <w:tab w:val="left" w:pos="851"/>
          <w:tab w:val="center" w:pos="1276"/>
        </w:tabs>
        <w:spacing w:line="288" w:lineRule="auto"/>
        <w:ind w:left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3.3.1. </w:t>
      </w:r>
      <w:r w:rsidRPr="005410A7">
        <w:rPr>
          <w:rFonts w:ascii="Times New Roman" w:hAnsi="Times New Roman"/>
          <w:b/>
          <w:szCs w:val="24"/>
        </w:rPr>
        <w:t>Пожар в пътнически вагон на ПВ № 50215 по време на престои в гара Перник разпределителна на 04.09.2021 г.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F78DF">
        <w:rPr>
          <w:rFonts w:ascii="Times New Roman" w:hAnsi="Times New Roman"/>
          <w:i/>
          <w:sz w:val="24"/>
          <w:szCs w:val="24"/>
          <w:u w:val="single"/>
        </w:rPr>
        <w:t>Кратко описание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 xml:space="preserve">На 04.09.2021 г. бърз влак № 7623 от гара Видин е пристигнал в крайна гара София в 17:10 часа. В 19:15 часа композицията от влака е подадена във ВД Надежда за екипировка, почистване и технически преглед. В 20:30 часа след извършване на необходимите прегледи и екипировки в депото композицията е предадена за експлоатация. Съставът е изтеглен и композиран на седми коловоз в гара София за пътнически влак № 50215 в направление гара Перник. 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Влак № 50215 е заминал по разписание от гара София в 22:30 часа с маршрут на движение София – Владая – Перник разпределителна – Перник. Влакът е обслужван  с електрически локомотив № 91520044098-9 с локомотивна бригада – локомотивен машинист първо лице и локомотивен машинист второ лице и превозна бригада началник влак и кондуктор. Влакът се обслужва от железопътно предприятие за пътнически превози ,,БДЖ-Пътнически превози“ ЕООД.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 xml:space="preserve">В гара Перник разпределителна влакът пристига в 23:18 часа на четвърти главен коловоз и след престой от една минута заминава в 23:19 часа. При потеглянето на влака е задействана внезапна спирачка от неизвестно лице (пътник) и влакът спира. Дежурният ръководител движение забелязва, че от последния вагон № 51522563019-0, </w:t>
      </w:r>
      <w:r w:rsidRPr="002F78DF">
        <w:rPr>
          <w:rFonts w:ascii="Times New Roman" w:hAnsi="Times New Roman"/>
          <w:sz w:val="24"/>
          <w:szCs w:val="24"/>
        </w:rPr>
        <w:lastRenderedPageBreak/>
        <w:t>пети от състава на влака излиза пушек (фиг. 1.1). Взима един пожарогасител от гарата и тръгва към вагона. При отваряне вратата на вагона забелязва, че от вътрешната част на вагона излиза гъст черен дим и установява, че вагонът гори и не влиза. Персоналът на влака е подал уведомление на единния телефон за спешни повиквания 112 за възникнал пожар в пътническия влак. Напрежението е изключено в 23:23 часа. Пътниците от влака са евакуирани на безопасно разстояние, а вагонът е отделен от състава на влака. След пристигане в 23:40 часа на специализиран автомобил на ПБиЗН – Перник, пожарът във вагона е потушен в 00:20 часа.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F78DF">
        <w:rPr>
          <w:rFonts w:ascii="Times New Roman" w:hAnsi="Times New Roman"/>
          <w:i/>
          <w:sz w:val="24"/>
          <w:szCs w:val="24"/>
          <w:u w:val="single"/>
        </w:rPr>
        <w:t>Последствия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Вследствие на възникналия пожар в ПВ № 50215 няма пострадали пътници и персонал, нанесени са огромни щети на пътническия вагон в размер на 68 368,00 лв.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noProof/>
          <w:sz w:val="24"/>
          <w:szCs w:val="24"/>
          <w:lang w:eastAsia="bg-BG"/>
        </w:rPr>
        <w:drawing>
          <wp:inline distT="0" distB="0" distL="0" distR="0">
            <wp:extent cx="4178300" cy="3136900"/>
            <wp:effectExtent l="0" t="0" r="0" b="0"/>
            <wp:docPr id="8" name="Картина 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837" cy="313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F78DF">
        <w:rPr>
          <w:rFonts w:ascii="Times New Roman" w:hAnsi="Times New Roman"/>
          <w:i/>
          <w:sz w:val="24"/>
          <w:szCs w:val="24"/>
          <w:u w:val="single"/>
        </w:rPr>
        <w:t>Причини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Най-вероятната причина за възникване на произшествието е принудително запалване от външен източник в зоната на високоговорителя и съгласуващия трансформатор на озвучителната уредба, намиращи се в зоната за поставяне багажа на пътниците над седалките във вагона.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hanging="11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F78DF">
        <w:rPr>
          <w:rFonts w:ascii="Times New Roman" w:hAnsi="Times New Roman"/>
          <w:i/>
          <w:sz w:val="24"/>
          <w:szCs w:val="24"/>
          <w:u w:val="single"/>
        </w:rPr>
        <w:t>Статус на разследването</w:t>
      </w:r>
    </w:p>
    <w:p w:rsidR="005410A7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Разследването е приключено с окончателен доклад и четири препоръки за безопасност на 14.12.2021 г.</w:t>
      </w:r>
    </w:p>
    <w:p w:rsidR="00A12CC0" w:rsidRDefault="00A12CC0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12CC0" w:rsidRDefault="00A12CC0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12CC0" w:rsidRDefault="00A12CC0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12CC0" w:rsidRPr="002F78DF" w:rsidRDefault="00A12CC0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410A7" w:rsidRPr="005410A7" w:rsidRDefault="005410A7" w:rsidP="005410A7">
      <w:pPr>
        <w:tabs>
          <w:tab w:val="left" w:pos="851"/>
          <w:tab w:val="center" w:pos="1276"/>
        </w:tabs>
        <w:spacing w:line="288" w:lineRule="auto"/>
        <w:ind w:left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3.3.2. </w:t>
      </w:r>
      <w:r w:rsidRPr="005410A7">
        <w:rPr>
          <w:rFonts w:ascii="Times New Roman" w:hAnsi="Times New Roman"/>
          <w:b/>
          <w:szCs w:val="24"/>
        </w:rPr>
        <w:t>Дерайлиране на ДТВ № 20692 в гара Мездра на 14.12.2021 г.</w:t>
      </w:r>
      <w:r w:rsidRPr="005410A7">
        <w:rPr>
          <w:rFonts w:ascii="Times New Roman" w:hAnsi="Times New Roman"/>
          <w:b/>
          <w:szCs w:val="24"/>
        </w:rPr>
        <w:tab/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F78DF">
        <w:rPr>
          <w:rFonts w:ascii="Times New Roman" w:hAnsi="Times New Roman"/>
          <w:i/>
          <w:sz w:val="24"/>
          <w:szCs w:val="24"/>
          <w:u w:val="single"/>
        </w:rPr>
        <w:t>Кратко описание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 xml:space="preserve">На 14.12.2021 г. в 14:30 часа ДТВ № 20692 е заминал от гара Русе разпределителна по изготвено разписание с маршрут на движение Русе разпределителна – Горна Оряховица – Мездра – Бели извор. Влакът е в състав 24 вагона (празни) серия Fals, 96 оси, 585 тона с локомотив № 91522086004-2. Влакът се обслужва от железопътното предприятие за товарни превози ,,Булмаркет Рейл Карго“ ЕООД. 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ДТВ № 20692 пристига в гара Борово в 16:58 часа, стои 10 минути за извършване съкратена проба ,,D“ (предвид профила на спускане в следващите две междугария). Влакът заминава за гара Моруница в 17:08 часа, преминава без спиране през гара Моруница в 17:16 часа и гара Бяла също без спиране в 17:30 часа.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ДТВ № 20692 пристига в гара Пордим в 19:50 часа, стои 7 минути за извършване на съкратена проба ,,D“ (предвид профила на спускане) и заминава за гара Плевен.</w:t>
      </w:r>
    </w:p>
    <w:p w:rsidR="005410A7" w:rsidRPr="001E11F2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F78DF">
        <w:rPr>
          <w:rFonts w:ascii="Times New Roman" w:hAnsi="Times New Roman"/>
          <w:sz w:val="24"/>
          <w:szCs w:val="24"/>
        </w:rPr>
        <w:t>При преминаване на ДТВ № 20692 в 21:08 часа без спиране по четвърти главен коловоз на гара Червен бряг, постовият стрелочник в Пост № 1,  докладва на дежурния ръководител движение, че при преминаването на влака покрай поста, намиращ се отдясно по посока на движението на влака, един от вагоните издава странен звук и излизат искри от колоосите на един от вагоните. Дежурният ръководител движение докладва на влаковият диспечер, че от състава на влака излизат искри. Влаковият диспечер нарежда на дежурния ръководител движение в гара Карлуково да спре ДТВ № 20692 за оглед от локомотивната бригада. Локомотивните машинисти обхождат влака и уведомяват, че всичко е изправно и влакът може да замине. След полученото заминаване от гара Роман, към 21:40 часа, дежурният ръководител движение първо лице в гара Мездра нарежда посредством МРЦ входен маршрут за трети</w:t>
      </w:r>
      <w:r>
        <w:rPr>
          <w:rFonts w:ascii="Times New Roman" w:hAnsi="Times New Roman"/>
          <w:sz w:val="24"/>
          <w:szCs w:val="24"/>
        </w:rPr>
        <w:t xml:space="preserve"> свободен коловоз в отклонение.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Около 22:00 часа, ДТВ № 20692 преминава входния сигнал на гара Мездра и дежурният ръководител движение първо лице отваря изходния сигнал за преминаване на влака без спиране по трети коловоз  за гара Руска Бяла. При навлизането на влака в гара Мездра скоростта на движение е 30 км/час. При посрещането на влака постовият стрелочник в Пост № 2 забелязва, че част от състава на влака удря апаратите на стрелки № 9 и № 11, след което спира около 22:03 часа в гарата. След направения оглед на мястото се установява, че влакът е раздвоен и са дерайлирали пет вагона.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F78DF">
        <w:rPr>
          <w:rFonts w:ascii="Times New Roman" w:hAnsi="Times New Roman"/>
          <w:i/>
          <w:sz w:val="24"/>
          <w:szCs w:val="24"/>
          <w:u w:val="single"/>
        </w:rPr>
        <w:t>Последствия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120" w:line="288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Вследствие на дерайлирането няма пострадал персонал от гарата и от влака. Нанесени са щети на дерайлиралите пет вагона, на осигурителната техника и на железния път и съоръженията. Нанесени са щети в размер на 66 399 лв.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noProof/>
          <w:sz w:val="24"/>
          <w:szCs w:val="24"/>
          <w:lang w:eastAsia="bg-BG"/>
        </w:rPr>
        <w:lastRenderedPageBreak/>
        <w:drawing>
          <wp:inline distT="0" distB="0" distL="0" distR="0">
            <wp:extent cx="4436533" cy="3206750"/>
            <wp:effectExtent l="0" t="0" r="0" b="0"/>
            <wp:docPr id="9" name="Картина 1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732" cy="3207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10A7" w:rsidRPr="005410A7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12"/>
          <w:szCs w:val="12"/>
        </w:rPr>
      </w:pP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F78DF">
        <w:rPr>
          <w:rFonts w:ascii="Times New Roman" w:hAnsi="Times New Roman"/>
          <w:i/>
          <w:sz w:val="24"/>
          <w:szCs w:val="24"/>
          <w:u w:val="single"/>
        </w:rPr>
        <w:t>Причини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Причина за възникване на произшествието е дерайлиране на първата талига на 13-ти вагон, което е следствие от разпресоването на бандажната гривна по време на движение на влака, съчетано с възникналите значителни хоризонтални напречни сили при преминаване през входната гърловина на гара Мездра. Разпресоването на бандажната гривна вероятно е настъпило много преди гара Мездра, предвид състоянието на колелото и бандажната гривна след дерайлирането.</w:t>
      </w:r>
    </w:p>
    <w:p w:rsidR="005410A7" w:rsidRPr="002F78DF" w:rsidRDefault="005410A7" w:rsidP="005410A7">
      <w:pPr>
        <w:pStyle w:val="af"/>
        <w:tabs>
          <w:tab w:val="left" w:pos="851"/>
          <w:tab w:val="center" w:pos="1276"/>
        </w:tabs>
        <w:spacing w:after="0" w:line="288" w:lineRule="auto"/>
        <w:ind w:hanging="11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F78DF">
        <w:rPr>
          <w:rFonts w:ascii="Times New Roman" w:hAnsi="Times New Roman"/>
          <w:i/>
          <w:sz w:val="24"/>
          <w:szCs w:val="24"/>
          <w:u w:val="single"/>
        </w:rPr>
        <w:t>Статус на разследването</w:t>
      </w:r>
    </w:p>
    <w:p w:rsidR="005410A7" w:rsidRDefault="005410A7" w:rsidP="005410A7">
      <w:pPr>
        <w:tabs>
          <w:tab w:val="left" w:pos="851"/>
          <w:tab w:val="left" w:pos="993"/>
        </w:tabs>
        <w:spacing w:line="288" w:lineRule="auto"/>
        <w:jc w:val="both"/>
        <w:rPr>
          <w:rStyle w:val="20"/>
          <w:rFonts w:ascii="Times New Roman" w:hAnsi="Times New Roman"/>
          <w:bCs/>
          <w:szCs w:val="24"/>
        </w:rPr>
      </w:pPr>
      <w:r w:rsidRPr="002F78DF">
        <w:rPr>
          <w:rFonts w:ascii="Times New Roman" w:hAnsi="Times New Roman"/>
          <w:szCs w:val="24"/>
        </w:rPr>
        <w:t>Разследването е приключено с окончателен доклад и пет препоръки за безопасност на 01.04.2022 г.</w:t>
      </w:r>
    </w:p>
    <w:p w:rsidR="005410A7" w:rsidRPr="005410A7" w:rsidRDefault="005410A7" w:rsidP="002F78DF">
      <w:pPr>
        <w:tabs>
          <w:tab w:val="left" w:pos="851"/>
          <w:tab w:val="left" w:pos="993"/>
        </w:tabs>
        <w:spacing w:line="288" w:lineRule="auto"/>
        <w:jc w:val="both"/>
        <w:rPr>
          <w:rStyle w:val="20"/>
          <w:rFonts w:ascii="Times New Roman" w:hAnsi="Times New Roman"/>
          <w:bCs/>
          <w:sz w:val="16"/>
          <w:szCs w:val="16"/>
        </w:rPr>
      </w:pPr>
    </w:p>
    <w:p w:rsidR="00D62F4D" w:rsidRPr="002F78DF" w:rsidRDefault="009F7EE2" w:rsidP="002F78DF">
      <w:pPr>
        <w:pStyle w:val="1"/>
        <w:numPr>
          <w:ilvl w:val="1"/>
          <w:numId w:val="38"/>
        </w:numPr>
        <w:tabs>
          <w:tab w:val="left" w:pos="1134"/>
        </w:tabs>
        <w:spacing w:line="288" w:lineRule="auto"/>
        <w:ind w:left="0" w:firstLine="720"/>
        <w:jc w:val="left"/>
        <w:rPr>
          <w:bCs/>
          <w:sz w:val="24"/>
          <w:szCs w:val="24"/>
        </w:rPr>
      </w:pPr>
      <w:bookmarkStart w:id="41" w:name="_Toc48847341"/>
      <w:r w:rsidRPr="002F78DF">
        <w:rPr>
          <w:rStyle w:val="20"/>
          <w:b/>
          <w:bCs/>
          <w:szCs w:val="24"/>
        </w:rPr>
        <w:t>Разследвани произшествия и инциденти</w:t>
      </w:r>
      <w:bookmarkEnd w:id="41"/>
    </w:p>
    <w:p w:rsidR="00457975" w:rsidRPr="002F78DF" w:rsidRDefault="00351B8B" w:rsidP="001E11F2">
      <w:pPr>
        <w:tabs>
          <w:tab w:val="left" w:pos="4065"/>
        </w:tabs>
        <w:spacing w:before="120" w:after="120" w:line="288" w:lineRule="auto"/>
        <w:rPr>
          <w:rStyle w:val="40"/>
          <w:rFonts w:ascii="Times New Roman" w:hAnsi="Times New Roman"/>
          <w:szCs w:val="24"/>
        </w:rPr>
      </w:pPr>
      <w:r w:rsidRPr="005C72BC">
        <w:rPr>
          <w:rStyle w:val="40"/>
          <w:rFonts w:ascii="Times New Roman" w:hAnsi="Times New Roman"/>
          <w:szCs w:val="24"/>
        </w:rPr>
        <w:t>Т</w:t>
      </w:r>
      <w:r w:rsidR="00D74AA8" w:rsidRPr="005C72BC">
        <w:rPr>
          <w:rStyle w:val="40"/>
          <w:rFonts w:ascii="Times New Roman" w:hAnsi="Times New Roman"/>
          <w:szCs w:val="24"/>
        </w:rPr>
        <w:t>аблица 4</w:t>
      </w:r>
      <w:r w:rsidRPr="005C72BC">
        <w:rPr>
          <w:rStyle w:val="40"/>
          <w:rFonts w:ascii="Times New Roman" w:hAnsi="Times New Roman"/>
          <w:szCs w:val="24"/>
        </w:rPr>
        <w:t>: Разследвани произшествия и</w:t>
      </w:r>
      <w:r w:rsidR="00166939" w:rsidRPr="005C72BC">
        <w:rPr>
          <w:rStyle w:val="40"/>
          <w:rFonts w:ascii="Times New Roman" w:hAnsi="Times New Roman"/>
          <w:szCs w:val="24"/>
        </w:rPr>
        <w:t xml:space="preserve"> инциденти в периода 20</w:t>
      </w:r>
      <w:r w:rsidR="0012281B" w:rsidRPr="005C72BC">
        <w:rPr>
          <w:rStyle w:val="40"/>
          <w:rFonts w:ascii="Times New Roman" w:hAnsi="Times New Roman"/>
          <w:szCs w:val="24"/>
        </w:rPr>
        <w:t>12</w:t>
      </w:r>
      <w:r w:rsidR="005C6552" w:rsidRPr="005C72BC">
        <w:rPr>
          <w:rStyle w:val="40"/>
          <w:rFonts w:ascii="Times New Roman" w:hAnsi="Times New Roman"/>
          <w:szCs w:val="24"/>
        </w:rPr>
        <w:t>÷</w:t>
      </w:r>
      <w:r w:rsidR="00166939" w:rsidRPr="005C72BC">
        <w:rPr>
          <w:rStyle w:val="40"/>
          <w:rFonts w:ascii="Times New Roman" w:hAnsi="Times New Roman"/>
          <w:szCs w:val="24"/>
        </w:rPr>
        <w:t>20</w:t>
      </w:r>
      <w:bookmarkEnd w:id="40"/>
      <w:r w:rsidR="00167A41" w:rsidRPr="005C72BC">
        <w:rPr>
          <w:rStyle w:val="40"/>
          <w:rFonts w:ascii="Times New Roman" w:hAnsi="Times New Roman"/>
          <w:szCs w:val="24"/>
        </w:rPr>
        <w:t>21</w:t>
      </w: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567"/>
        <w:gridCol w:w="567"/>
        <w:gridCol w:w="709"/>
        <w:gridCol w:w="708"/>
        <w:gridCol w:w="699"/>
        <w:gridCol w:w="708"/>
        <w:gridCol w:w="709"/>
        <w:gridCol w:w="709"/>
        <w:gridCol w:w="646"/>
        <w:gridCol w:w="664"/>
        <w:gridCol w:w="810"/>
      </w:tblGrid>
      <w:tr w:rsidR="001E11F2" w:rsidRPr="001E11F2" w:rsidTr="00E9651F">
        <w:trPr>
          <w:cantSplit/>
          <w:jc w:val="center"/>
        </w:trPr>
        <w:tc>
          <w:tcPr>
            <w:tcW w:w="2200" w:type="dxa"/>
            <w:tcBorders>
              <w:bottom w:val="single" w:sz="4" w:space="0" w:color="auto"/>
            </w:tcBorders>
            <w:shd w:val="clear" w:color="auto" w:fill="FFFFFF"/>
          </w:tcPr>
          <w:p w:rsidR="001E11F2" w:rsidRPr="001E11F2" w:rsidRDefault="001E11F2" w:rsidP="001E11F2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Разследвани събития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11F2" w:rsidRPr="001E11F2" w:rsidRDefault="001E11F2" w:rsidP="00E9651F">
            <w:pPr>
              <w:spacing w:line="288" w:lineRule="auto"/>
              <w:ind w:left="-155" w:right="-6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11F2" w:rsidRPr="001E11F2" w:rsidRDefault="001E11F2" w:rsidP="00E9651F">
            <w:pPr>
              <w:spacing w:line="288" w:lineRule="auto"/>
              <w:ind w:left="-155" w:right="-6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11F2" w:rsidRPr="001E11F2" w:rsidRDefault="001E11F2" w:rsidP="00E9651F">
            <w:pPr>
              <w:spacing w:line="288" w:lineRule="auto"/>
              <w:ind w:left="-109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11F2" w:rsidRPr="001E11F2" w:rsidRDefault="001E11F2" w:rsidP="00E9651F">
            <w:pPr>
              <w:spacing w:line="288" w:lineRule="auto"/>
              <w:ind w:hanging="108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11F2" w:rsidRPr="001E11F2" w:rsidRDefault="001E11F2" w:rsidP="00E9651F">
            <w:pPr>
              <w:spacing w:line="288" w:lineRule="auto"/>
              <w:ind w:hanging="10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11F2" w:rsidRPr="001E11F2" w:rsidRDefault="001E11F2" w:rsidP="00E9651F">
            <w:pPr>
              <w:spacing w:line="288" w:lineRule="auto"/>
              <w:ind w:hanging="106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11F2" w:rsidRPr="001E11F2" w:rsidRDefault="001E11F2" w:rsidP="00E9651F">
            <w:pPr>
              <w:spacing w:line="288" w:lineRule="auto"/>
              <w:ind w:hanging="104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11F2" w:rsidRPr="001E11F2" w:rsidRDefault="001E11F2" w:rsidP="00E9651F">
            <w:pPr>
              <w:spacing w:line="288" w:lineRule="auto"/>
              <w:ind w:hanging="11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11F2" w:rsidRPr="00B85BFA" w:rsidRDefault="001E11F2" w:rsidP="00E9651F">
            <w:pPr>
              <w:tabs>
                <w:tab w:val="left" w:pos="1016"/>
              </w:tabs>
              <w:spacing w:line="288" w:lineRule="auto"/>
              <w:ind w:left="174" w:hanging="292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85BFA">
              <w:rPr>
                <w:rFonts w:ascii="Times New Roman" w:hAnsi="Times New Roman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11F2" w:rsidRPr="007C4DC5" w:rsidRDefault="001E11F2" w:rsidP="00E9651F">
            <w:pPr>
              <w:tabs>
                <w:tab w:val="left" w:pos="1016"/>
              </w:tabs>
              <w:spacing w:line="288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7C4DC5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2021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11F2" w:rsidRPr="001E11F2" w:rsidRDefault="001E11F2" w:rsidP="00E9651F">
            <w:pPr>
              <w:tabs>
                <w:tab w:val="left" w:pos="1016"/>
              </w:tabs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Общо</w:t>
            </w:r>
          </w:p>
        </w:tc>
      </w:tr>
      <w:tr w:rsidR="001E11F2" w:rsidRPr="001E11F2" w:rsidTr="00E9651F">
        <w:trPr>
          <w:cantSplit/>
          <w:jc w:val="center"/>
        </w:trPr>
        <w:tc>
          <w:tcPr>
            <w:tcW w:w="2200" w:type="dxa"/>
            <w:vAlign w:val="center"/>
          </w:tcPr>
          <w:p w:rsidR="001E11F2" w:rsidRPr="001E11F2" w:rsidRDefault="001E11F2" w:rsidP="002F78DF">
            <w:pPr>
              <w:spacing w:line="288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color w:val="000000"/>
                <w:sz w:val="22"/>
                <w:szCs w:val="22"/>
              </w:rPr>
              <w:t>Сблъсък на влак в жп возило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9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46" w:type="dxa"/>
            <w:vAlign w:val="center"/>
          </w:tcPr>
          <w:p w:rsidR="001E11F2" w:rsidRPr="00B85BFA" w:rsidRDefault="00B85BFA" w:rsidP="00E9651F">
            <w:pPr>
              <w:tabs>
                <w:tab w:val="left" w:pos="1249"/>
              </w:tabs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85BFA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664" w:type="dxa"/>
            <w:vAlign w:val="center"/>
          </w:tcPr>
          <w:p w:rsidR="001E11F2" w:rsidRPr="007C4DC5" w:rsidRDefault="007C4DC5" w:rsidP="00E9651F">
            <w:pPr>
              <w:tabs>
                <w:tab w:val="left" w:pos="1249"/>
              </w:tabs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810" w:type="dxa"/>
            <w:vAlign w:val="center"/>
          </w:tcPr>
          <w:p w:rsidR="001E11F2" w:rsidRPr="001E11F2" w:rsidRDefault="001E11F2" w:rsidP="00E9651F">
            <w:pPr>
              <w:tabs>
                <w:tab w:val="left" w:pos="1249"/>
              </w:tabs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</w:tr>
      <w:tr w:rsidR="001E11F2" w:rsidRPr="001E11F2" w:rsidTr="00E9651F">
        <w:trPr>
          <w:cantSplit/>
          <w:jc w:val="center"/>
        </w:trPr>
        <w:tc>
          <w:tcPr>
            <w:tcW w:w="2200" w:type="dxa"/>
            <w:vAlign w:val="center"/>
          </w:tcPr>
          <w:p w:rsidR="001E11F2" w:rsidRPr="001E11F2" w:rsidRDefault="001E11F2" w:rsidP="002F78DF">
            <w:pPr>
              <w:spacing w:line="288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color w:val="000000"/>
                <w:sz w:val="22"/>
                <w:szCs w:val="22"/>
              </w:rPr>
              <w:t>Сблъсък с препятствие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69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646" w:type="dxa"/>
            <w:vAlign w:val="center"/>
          </w:tcPr>
          <w:p w:rsidR="001E11F2" w:rsidRPr="00B85BFA" w:rsidRDefault="001E11F2" w:rsidP="00E9651F">
            <w:pPr>
              <w:tabs>
                <w:tab w:val="left" w:pos="1190"/>
              </w:tabs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85BF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664" w:type="dxa"/>
            <w:vAlign w:val="center"/>
          </w:tcPr>
          <w:p w:rsidR="001E11F2" w:rsidRPr="007C4DC5" w:rsidRDefault="007C4DC5" w:rsidP="00E9651F">
            <w:pPr>
              <w:tabs>
                <w:tab w:val="left" w:pos="1190"/>
              </w:tabs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810" w:type="dxa"/>
            <w:vAlign w:val="center"/>
          </w:tcPr>
          <w:p w:rsidR="001E11F2" w:rsidRPr="001E11F2" w:rsidRDefault="001E11F2" w:rsidP="00E9651F">
            <w:pPr>
              <w:tabs>
                <w:tab w:val="left" w:pos="1190"/>
              </w:tabs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</w:tr>
      <w:tr w:rsidR="001E11F2" w:rsidRPr="001E11F2" w:rsidTr="00E9651F">
        <w:trPr>
          <w:cantSplit/>
          <w:jc w:val="center"/>
        </w:trPr>
        <w:tc>
          <w:tcPr>
            <w:tcW w:w="2200" w:type="dxa"/>
            <w:vAlign w:val="center"/>
          </w:tcPr>
          <w:p w:rsidR="001E11F2" w:rsidRPr="001E11F2" w:rsidRDefault="001E11F2" w:rsidP="002F78DF">
            <w:pPr>
              <w:spacing w:line="288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color w:val="000000"/>
                <w:sz w:val="22"/>
                <w:szCs w:val="22"/>
              </w:rPr>
              <w:t>Дерайлиране на влак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tabs>
                <w:tab w:val="left" w:pos="301"/>
                <w:tab w:val="center" w:pos="382"/>
              </w:tabs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9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46" w:type="dxa"/>
            <w:vAlign w:val="center"/>
          </w:tcPr>
          <w:p w:rsidR="001E11F2" w:rsidRPr="00B85BFA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85BF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64" w:type="dxa"/>
            <w:vAlign w:val="center"/>
          </w:tcPr>
          <w:p w:rsidR="001E11F2" w:rsidRPr="007C4DC5" w:rsidRDefault="007C4DC5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C4DC5">
              <w:rPr>
                <w:rFonts w:ascii="Times New Roman" w:hAnsi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810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</w:tr>
      <w:tr w:rsidR="001E11F2" w:rsidRPr="001E11F2" w:rsidTr="00E9651F">
        <w:trPr>
          <w:cantSplit/>
          <w:jc w:val="center"/>
        </w:trPr>
        <w:tc>
          <w:tcPr>
            <w:tcW w:w="2200" w:type="dxa"/>
            <w:vAlign w:val="center"/>
          </w:tcPr>
          <w:p w:rsidR="001E11F2" w:rsidRPr="001E11F2" w:rsidRDefault="001E11F2" w:rsidP="002F78DF">
            <w:pPr>
              <w:spacing w:line="288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color w:val="000000"/>
                <w:sz w:val="22"/>
                <w:szCs w:val="22"/>
              </w:rPr>
              <w:t>Произшествие на жп прелез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46" w:type="dxa"/>
            <w:vAlign w:val="center"/>
          </w:tcPr>
          <w:p w:rsidR="001E11F2" w:rsidRPr="00B85BFA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85BF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664" w:type="dxa"/>
            <w:vAlign w:val="center"/>
          </w:tcPr>
          <w:p w:rsidR="001E11F2" w:rsidRPr="007C4DC5" w:rsidRDefault="007C4DC5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810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</w:tr>
      <w:tr w:rsidR="001E11F2" w:rsidRPr="001E11F2" w:rsidTr="00E9651F">
        <w:trPr>
          <w:cantSplit/>
          <w:jc w:val="center"/>
        </w:trPr>
        <w:tc>
          <w:tcPr>
            <w:tcW w:w="2200" w:type="dxa"/>
            <w:vAlign w:val="center"/>
          </w:tcPr>
          <w:p w:rsidR="001E11F2" w:rsidRPr="001E11F2" w:rsidRDefault="001E11F2" w:rsidP="002F78DF">
            <w:pPr>
              <w:spacing w:line="288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color w:val="000000"/>
                <w:sz w:val="22"/>
                <w:szCs w:val="22"/>
              </w:rPr>
              <w:t>Произшествие с човек причинено от ПЖПС в движение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646" w:type="dxa"/>
            <w:vAlign w:val="center"/>
          </w:tcPr>
          <w:p w:rsidR="001E11F2" w:rsidRPr="00B85BFA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85BF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664" w:type="dxa"/>
            <w:vAlign w:val="center"/>
          </w:tcPr>
          <w:p w:rsidR="001E11F2" w:rsidRPr="007C4DC5" w:rsidRDefault="007C4DC5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C4DC5">
              <w:rPr>
                <w:rFonts w:ascii="Times New Roman" w:hAnsi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</w:tr>
      <w:tr w:rsidR="001E11F2" w:rsidRPr="001E11F2" w:rsidTr="00E9651F">
        <w:trPr>
          <w:cantSplit/>
          <w:trHeight w:val="339"/>
          <w:jc w:val="center"/>
        </w:trPr>
        <w:tc>
          <w:tcPr>
            <w:tcW w:w="2200" w:type="dxa"/>
            <w:vAlign w:val="center"/>
          </w:tcPr>
          <w:p w:rsidR="001E11F2" w:rsidRPr="001E11F2" w:rsidRDefault="001E11F2" w:rsidP="002F78DF">
            <w:pPr>
              <w:spacing w:line="288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Пожар в подвижен състав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9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46" w:type="dxa"/>
            <w:vAlign w:val="center"/>
          </w:tcPr>
          <w:p w:rsidR="001E11F2" w:rsidRPr="00B85BFA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85BF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64" w:type="dxa"/>
            <w:vAlign w:val="center"/>
          </w:tcPr>
          <w:p w:rsidR="001E11F2" w:rsidRPr="007C4DC5" w:rsidRDefault="007C4DC5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C4DC5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10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</w:tr>
      <w:tr w:rsidR="001E11F2" w:rsidRPr="001E11F2" w:rsidTr="00E9651F">
        <w:trPr>
          <w:cantSplit/>
          <w:jc w:val="center"/>
        </w:trPr>
        <w:tc>
          <w:tcPr>
            <w:tcW w:w="2200" w:type="dxa"/>
            <w:vAlign w:val="center"/>
          </w:tcPr>
          <w:p w:rsidR="001E11F2" w:rsidRPr="001E11F2" w:rsidRDefault="001E11F2" w:rsidP="002F78DF">
            <w:pPr>
              <w:spacing w:line="288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color w:val="000000"/>
                <w:sz w:val="22"/>
                <w:szCs w:val="22"/>
              </w:rPr>
              <w:t>Произшествие свързано с опасни товари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646" w:type="dxa"/>
            <w:vAlign w:val="center"/>
          </w:tcPr>
          <w:p w:rsidR="001E11F2" w:rsidRPr="00B85BFA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85BF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664" w:type="dxa"/>
            <w:vAlign w:val="center"/>
          </w:tcPr>
          <w:p w:rsidR="001E11F2" w:rsidRPr="007C4DC5" w:rsidRDefault="007C4DC5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810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</w:tr>
      <w:tr w:rsidR="001E11F2" w:rsidRPr="001E11F2" w:rsidTr="00E9651F">
        <w:trPr>
          <w:cantSplit/>
          <w:trHeight w:val="432"/>
          <w:jc w:val="center"/>
        </w:trPr>
        <w:tc>
          <w:tcPr>
            <w:tcW w:w="2200" w:type="dxa"/>
          </w:tcPr>
          <w:p w:rsidR="001E11F2" w:rsidRPr="001E11F2" w:rsidRDefault="001E11F2" w:rsidP="002F78DF">
            <w:pPr>
              <w:spacing w:line="288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Инциденти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646" w:type="dxa"/>
            <w:vAlign w:val="center"/>
          </w:tcPr>
          <w:p w:rsidR="001E11F2" w:rsidRPr="00B85BFA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85BF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664" w:type="dxa"/>
            <w:vAlign w:val="center"/>
          </w:tcPr>
          <w:p w:rsidR="001E11F2" w:rsidRPr="007C4DC5" w:rsidRDefault="007C4DC5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810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</w:tr>
      <w:tr w:rsidR="001E11F2" w:rsidRPr="001E11F2" w:rsidTr="00E9651F">
        <w:trPr>
          <w:cantSplit/>
          <w:trHeight w:val="260"/>
          <w:jc w:val="center"/>
        </w:trPr>
        <w:tc>
          <w:tcPr>
            <w:tcW w:w="2200" w:type="dxa"/>
            <w:vAlign w:val="center"/>
          </w:tcPr>
          <w:p w:rsidR="001E11F2" w:rsidRPr="001E11F2" w:rsidRDefault="001E11F2" w:rsidP="002F78DF">
            <w:pPr>
              <w:spacing w:line="288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Общо: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69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708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646" w:type="dxa"/>
            <w:vAlign w:val="center"/>
          </w:tcPr>
          <w:p w:rsidR="001E11F2" w:rsidRPr="00B85BFA" w:rsidRDefault="00B85BFA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85BFA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664" w:type="dxa"/>
            <w:vAlign w:val="center"/>
          </w:tcPr>
          <w:p w:rsidR="001E11F2" w:rsidRPr="007C4DC5" w:rsidRDefault="007C4DC5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810" w:type="dxa"/>
            <w:vAlign w:val="center"/>
          </w:tcPr>
          <w:p w:rsidR="001E11F2" w:rsidRPr="001E11F2" w:rsidRDefault="001E11F2" w:rsidP="00E9651F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E11F2">
              <w:rPr>
                <w:rFonts w:ascii="Times New Roman" w:hAnsi="Times New Roman"/>
                <w:b/>
                <w:sz w:val="22"/>
                <w:szCs w:val="22"/>
              </w:rPr>
              <w:t>39</w:t>
            </w:r>
          </w:p>
        </w:tc>
      </w:tr>
    </w:tbl>
    <w:p w:rsidR="00C44DF6" w:rsidRPr="005410A7" w:rsidRDefault="00C44DF6" w:rsidP="002F78DF">
      <w:pPr>
        <w:spacing w:line="288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B37E3" w:rsidRPr="002F78DF" w:rsidRDefault="00351B8B" w:rsidP="002B7DE5">
      <w:pPr>
        <w:spacing w:before="120" w:after="120" w:line="288" w:lineRule="auto"/>
        <w:jc w:val="center"/>
        <w:rPr>
          <w:rFonts w:ascii="Times New Roman" w:hAnsi="Times New Roman"/>
          <w:b/>
          <w:szCs w:val="24"/>
        </w:rPr>
      </w:pPr>
      <w:r w:rsidRPr="00C26D78">
        <w:rPr>
          <w:rFonts w:ascii="Times New Roman" w:hAnsi="Times New Roman"/>
          <w:b/>
          <w:szCs w:val="24"/>
        </w:rPr>
        <w:t>Диаграма на разследваните произшествия и инциденти в периода 20</w:t>
      </w:r>
      <w:r w:rsidR="00D61964" w:rsidRPr="00C26D78">
        <w:rPr>
          <w:rFonts w:ascii="Times New Roman" w:hAnsi="Times New Roman"/>
          <w:b/>
          <w:szCs w:val="24"/>
        </w:rPr>
        <w:t>1</w:t>
      </w:r>
      <w:r w:rsidR="00191D36" w:rsidRPr="00C26D78">
        <w:rPr>
          <w:rFonts w:ascii="Times New Roman" w:hAnsi="Times New Roman"/>
          <w:b/>
          <w:szCs w:val="24"/>
        </w:rPr>
        <w:t>2</w:t>
      </w:r>
      <w:r w:rsidR="005C6552" w:rsidRPr="00C26D78">
        <w:rPr>
          <w:rFonts w:ascii="Times New Roman" w:hAnsi="Times New Roman"/>
          <w:b/>
          <w:szCs w:val="24"/>
        </w:rPr>
        <w:t>÷</w:t>
      </w:r>
      <w:r w:rsidR="00167A41" w:rsidRPr="00C26D78">
        <w:rPr>
          <w:rFonts w:ascii="Times New Roman" w:hAnsi="Times New Roman"/>
          <w:b/>
          <w:szCs w:val="24"/>
        </w:rPr>
        <w:t>2021</w:t>
      </w:r>
    </w:p>
    <w:p w:rsidR="00CB37E3" w:rsidRDefault="00C26D78" w:rsidP="002F78DF">
      <w:pPr>
        <w:pStyle w:val="af"/>
        <w:keepNext/>
        <w:tabs>
          <w:tab w:val="left" w:pos="720"/>
        </w:tabs>
        <w:spacing w:after="0" w:line="288" w:lineRule="auto"/>
        <w:ind w:left="0"/>
        <w:jc w:val="center"/>
        <w:rPr>
          <w:rFonts w:ascii="Times New Roman" w:hAnsi="Times New Roman"/>
          <w:sz w:val="24"/>
          <w:szCs w:val="24"/>
          <w:lang w:val="en-US"/>
        </w:rPr>
      </w:pPr>
      <w:r w:rsidRPr="00C26D78">
        <w:rPr>
          <w:noProof/>
          <w:szCs w:val="24"/>
          <w:lang w:eastAsia="bg-BG"/>
        </w:rPr>
        <w:drawing>
          <wp:inline distT="0" distB="0" distL="0" distR="0">
            <wp:extent cx="5663565" cy="4189861"/>
            <wp:effectExtent l="19050" t="0" r="0" b="0"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418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DE5" w:rsidRPr="002B7DE5" w:rsidRDefault="002B7DE5" w:rsidP="002F78DF">
      <w:pPr>
        <w:pStyle w:val="af"/>
        <w:keepNext/>
        <w:tabs>
          <w:tab w:val="left" w:pos="720"/>
        </w:tabs>
        <w:spacing w:after="0" w:line="288" w:lineRule="auto"/>
        <w:ind w:left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C53A8" w:rsidRPr="002F78DF" w:rsidRDefault="002D7255" w:rsidP="002B7DE5">
      <w:pPr>
        <w:pStyle w:val="1"/>
        <w:numPr>
          <w:ilvl w:val="0"/>
          <w:numId w:val="38"/>
        </w:numPr>
        <w:spacing w:before="240" w:line="288" w:lineRule="auto"/>
        <w:ind w:left="539" w:hanging="255"/>
        <w:jc w:val="left"/>
        <w:rPr>
          <w:sz w:val="24"/>
          <w:szCs w:val="24"/>
        </w:rPr>
      </w:pPr>
      <w:bookmarkStart w:id="42" w:name="_Toc398195152"/>
      <w:bookmarkStart w:id="43" w:name="_Toc398195263"/>
      <w:bookmarkStart w:id="44" w:name="_Toc398196107"/>
      <w:bookmarkStart w:id="45" w:name="_Toc398196649"/>
      <w:bookmarkStart w:id="46" w:name="_Toc398198626"/>
      <w:bookmarkStart w:id="47" w:name="_Toc398276012"/>
      <w:bookmarkStart w:id="48" w:name="_Toc398276628"/>
      <w:bookmarkStart w:id="49" w:name="_Toc429994318"/>
      <w:bookmarkStart w:id="50" w:name="_Toc429994927"/>
      <w:bookmarkStart w:id="51" w:name="_Toc461543774"/>
      <w:bookmarkStart w:id="52" w:name="_Toc461543925"/>
      <w:bookmarkStart w:id="53" w:name="_Toc461544180"/>
      <w:bookmarkStart w:id="54" w:name="_Toc461544262"/>
      <w:bookmarkStart w:id="55" w:name="_Toc461544318"/>
      <w:bookmarkStart w:id="56" w:name="_Toc461544387"/>
      <w:bookmarkStart w:id="57" w:name="_Toc461544486"/>
      <w:bookmarkStart w:id="58" w:name="_Toc461544732"/>
      <w:bookmarkStart w:id="59" w:name="_Toc461544780"/>
      <w:bookmarkStart w:id="60" w:name="_Toc461544996"/>
      <w:bookmarkStart w:id="61" w:name="_Toc461545106"/>
      <w:bookmarkStart w:id="62" w:name="_Toc461545221"/>
      <w:bookmarkStart w:id="63" w:name="_Toc461545515"/>
      <w:bookmarkStart w:id="64" w:name="_Toc461545563"/>
      <w:bookmarkStart w:id="65" w:name="_Toc492971373"/>
      <w:bookmarkStart w:id="66" w:name="_Toc398195153"/>
      <w:bookmarkStart w:id="67" w:name="_Toc398195264"/>
      <w:bookmarkStart w:id="68" w:name="_Toc398196108"/>
      <w:bookmarkStart w:id="69" w:name="_Toc398196650"/>
      <w:bookmarkStart w:id="70" w:name="_Toc398198627"/>
      <w:bookmarkStart w:id="71" w:name="_Toc398276013"/>
      <w:bookmarkStart w:id="72" w:name="_Toc398276629"/>
      <w:bookmarkStart w:id="73" w:name="_Toc429994319"/>
      <w:bookmarkStart w:id="74" w:name="_Toc429994928"/>
      <w:bookmarkStart w:id="75" w:name="_Toc461543775"/>
      <w:bookmarkStart w:id="76" w:name="_Toc461543926"/>
      <w:bookmarkStart w:id="77" w:name="_Toc461544181"/>
      <w:bookmarkStart w:id="78" w:name="_Toc461544263"/>
      <w:bookmarkStart w:id="79" w:name="_Toc461544319"/>
      <w:bookmarkStart w:id="80" w:name="_Toc461544388"/>
      <w:bookmarkStart w:id="81" w:name="_Toc461544487"/>
      <w:bookmarkStart w:id="82" w:name="_Toc461544733"/>
      <w:bookmarkStart w:id="83" w:name="_Toc461544781"/>
      <w:bookmarkStart w:id="84" w:name="_Toc461544997"/>
      <w:bookmarkStart w:id="85" w:name="_Toc461545107"/>
      <w:bookmarkStart w:id="86" w:name="_Toc461545222"/>
      <w:bookmarkStart w:id="87" w:name="_Toc461545516"/>
      <w:bookmarkStart w:id="88" w:name="_Toc461545564"/>
      <w:bookmarkStart w:id="89" w:name="_Toc492971374"/>
      <w:bookmarkStart w:id="90" w:name="_Toc398195154"/>
      <w:bookmarkStart w:id="91" w:name="_Toc398195265"/>
      <w:bookmarkStart w:id="92" w:name="_Toc398196109"/>
      <w:bookmarkStart w:id="93" w:name="_Toc398196651"/>
      <w:bookmarkStart w:id="94" w:name="_Toc398198628"/>
      <w:bookmarkStart w:id="95" w:name="_Toc398276014"/>
      <w:bookmarkStart w:id="96" w:name="_Toc398276630"/>
      <w:bookmarkStart w:id="97" w:name="_Toc429994320"/>
      <w:bookmarkStart w:id="98" w:name="_Toc429994929"/>
      <w:bookmarkStart w:id="99" w:name="_Toc461543776"/>
      <w:bookmarkStart w:id="100" w:name="_Toc461543927"/>
      <w:bookmarkStart w:id="101" w:name="_Toc461544182"/>
      <w:bookmarkStart w:id="102" w:name="_Toc461544264"/>
      <w:bookmarkStart w:id="103" w:name="_Toc461544320"/>
      <w:bookmarkStart w:id="104" w:name="_Toc461544389"/>
      <w:bookmarkStart w:id="105" w:name="_Toc461544488"/>
      <w:bookmarkStart w:id="106" w:name="_Toc461544734"/>
      <w:bookmarkStart w:id="107" w:name="_Toc461544782"/>
      <w:bookmarkStart w:id="108" w:name="_Toc461544998"/>
      <w:bookmarkStart w:id="109" w:name="_Toc461545108"/>
      <w:bookmarkStart w:id="110" w:name="_Toc461545223"/>
      <w:bookmarkStart w:id="111" w:name="_Toc461545517"/>
      <w:bookmarkStart w:id="112" w:name="_Toc461545565"/>
      <w:bookmarkStart w:id="113" w:name="_Toc492971375"/>
      <w:bookmarkStart w:id="114" w:name="_Toc398276631"/>
      <w:bookmarkStart w:id="115" w:name="_Toc48847342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 w:rsidRPr="002F78DF">
        <w:rPr>
          <w:sz w:val="24"/>
          <w:szCs w:val="24"/>
        </w:rPr>
        <w:t>ПРЕПОРЪКИ ЗА БЕЗОПАСНОСТ</w:t>
      </w:r>
      <w:bookmarkEnd w:id="114"/>
      <w:bookmarkEnd w:id="115"/>
    </w:p>
    <w:p w:rsidR="002B7DE5" w:rsidRPr="00C26D78" w:rsidRDefault="00BC3657" w:rsidP="00C26D78">
      <w:pPr>
        <w:pStyle w:val="Text1"/>
        <w:spacing w:after="0" w:line="288" w:lineRule="auto"/>
        <w:ind w:left="0" w:firstLine="567"/>
        <w:rPr>
          <w:snapToGrid w:val="0"/>
          <w:szCs w:val="24"/>
          <w:lang w:val="ru-RU"/>
        </w:rPr>
      </w:pPr>
      <w:r w:rsidRPr="002F78DF">
        <w:rPr>
          <w:szCs w:val="24"/>
          <w:lang w:val="bg-BG"/>
        </w:rPr>
        <w:t>П</w:t>
      </w:r>
      <w:r w:rsidR="007D4E97" w:rsidRPr="002F78DF">
        <w:rPr>
          <w:szCs w:val="24"/>
          <w:lang w:val="bg-BG"/>
        </w:rPr>
        <w:t>репоръ</w:t>
      </w:r>
      <w:r w:rsidR="009D0AEC" w:rsidRPr="002F78DF">
        <w:rPr>
          <w:szCs w:val="24"/>
          <w:lang w:val="bg-BG"/>
        </w:rPr>
        <w:t>ки</w:t>
      </w:r>
      <w:r w:rsidRPr="002F78DF">
        <w:rPr>
          <w:szCs w:val="24"/>
          <w:lang w:val="bg-BG"/>
        </w:rPr>
        <w:t>те</w:t>
      </w:r>
      <w:r w:rsidR="009D0AEC" w:rsidRPr="002F78DF">
        <w:rPr>
          <w:szCs w:val="24"/>
          <w:lang w:val="bg-BG"/>
        </w:rPr>
        <w:t xml:space="preserve"> </w:t>
      </w:r>
      <w:r w:rsidR="00EB77F8" w:rsidRPr="002F78DF">
        <w:rPr>
          <w:szCs w:val="24"/>
          <w:lang w:val="bg-BG"/>
        </w:rPr>
        <w:t xml:space="preserve">за безопасност </w:t>
      </w:r>
      <w:r w:rsidR="00D63D90" w:rsidRPr="002F78DF">
        <w:rPr>
          <w:szCs w:val="24"/>
          <w:lang w:val="bg-BG"/>
        </w:rPr>
        <w:t xml:space="preserve">дадени </w:t>
      </w:r>
      <w:r w:rsidR="004E2C9E" w:rsidRPr="002F78DF">
        <w:rPr>
          <w:szCs w:val="24"/>
          <w:lang w:val="bg-BG"/>
        </w:rPr>
        <w:t>от Националния борд за разследване на произшествия в железопътния транспорт</w:t>
      </w:r>
      <w:r w:rsidR="009D0AEC" w:rsidRPr="002F78DF">
        <w:rPr>
          <w:szCs w:val="24"/>
          <w:lang w:val="bg-BG"/>
        </w:rPr>
        <w:t xml:space="preserve"> </w:t>
      </w:r>
      <w:r w:rsidR="00C938B1" w:rsidRPr="002F78DF">
        <w:rPr>
          <w:szCs w:val="24"/>
          <w:lang w:val="bg-BG"/>
        </w:rPr>
        <w:t xml:space="preserve">(НБРПЖТ) </w:t>
      </w:r>
      <w:r w:rsidR="009D0AEC" w:rsidRPr="002F78DF">
        <w:rPr>
          <w:szCs w:val="24"/>
          <w:lang w:val="bg-BG"/>
        </w:rPr>
        <w:t>са с цел подобряване</w:t>
      </w:r>
      <w:r w:rsidR="0092788A" w:rsidRPr="002F78DF">
        <w:rPr>
          <w:szCs w:val="24"/>
          <w:lang w:val="bg-BG"/>
        </w:rPr>
        <w:t xml:space="preserve"> </w:t>
      </w:r>
      <w:r w:rsidR="007D4E97" w:rsidRPr="002F78DF">
        <w:rPr>
          <w:szCs w:val="24"/>
          <w:lang w:val="bg-BG"/>
        </w:rPr>
        <w:t xml:space="preserve">на безопасността и недопускане на </w:t>
      </w:r>
      <w:r w:rsidR="0092788A" w:rsidRPr="002F78DF">
        <w:rPr>
          <w:szCs w:val="24"/>
          <w:lang w:val="bg-BG"/>
        </w:rPr>
        <w:t>други</w:t>
      </w:r>
      <w:r w:rsidR="007D4E97" w:rsidRPr="002F78DF">
        <w:rPr>
          <w:szCs w:val="24"/>
          <w:lang w:val="bg-BG"/>
        </w:rPr>
        <w:t xml:space="preserve"> произшествия</w:t>
      </w:r>
      <w:r w:rsidR="005E351D" w:rsidRPr="002F78DF">
        <w:rPr>
          <w:szCs w:val="24"/>
          <w:lang w:val="bg-BG"/>
        </w:rPr>
        <w:t xml:space="preserve"> от подобен характер</w:t>
      </w:r>
      <w:r w:rsidR="007D4E97" w:rsidRPr="002F78DF">
        <w:rPr>
          <w:szCs w:val="24"/>
          <w:lang w:val="bg-BG"/>
        </w:rPr>
        <w:t xml:space="preserve">. </w:t>
      </w:r>
      <w:r w:rsidR="009D0AEC" w:rsidRPr="002F78DF">
        <w:rPr>
          <w:snapToGrid w:val="0"/>
          <w:szCs w:val="24"/>
          <w:lang w:val="bg-BG"/>
        </w:rPr>
        <w:t>Препоръките са адресирани</w:t>
      </w:r>
      <w:r w:rsidR="008551B2" w:rsidRPr="002F78DF">
        <w:rPr>
          <w:snapToGrid w:val="0"/>
          <w:szCs w:val="24"/>
          <w:lang w:val="bg-BG"/>
        </w:rPr>
        <w:t xml:space="preserve"> до Националния орган </w:t>
      </w:r>
      <w:r w:rsidR="00273DC1" w:rsidRPr="002F78DF">
        <w:rPr>
          <w:snapToGrid w:val="0"/>
          <w:szCs w:val="24"/>
          <w:lang w:val="bg-BG"/>
        </w:rPr>
        <w:t>по</w:t>
      </w:r>
      <w:r w:rsidR="008551B2" w:rsidRPr="002F78DF">
        <w:rPr>
          <w:snapToGrid w:val="0"/>
          <w:szCs w:val="24"/>
          <w:lang w:val="bg-BG"/>
        </w:rPr>
        <w:t xml:space="preserve"> безопа</w:t>
      </w:r>
      <w:r w:rsidR="005E351D" w:rsidRPr="002F78DF">
        <w:rPr>
          <w:snapToGrid w:val="0"/>
          <w:szCs w:val="24"/>
          <w:lang w:val="bg-BG"/>
        </w:rPr>
        <w:t>сност (ИА</w:t>
      </w:r>
      <w:r w:rsidR="00215AF9" w:rsidRPr="002F78DF">
        <w:rPr>
          <w:snapToGrid w:val="0"/>
          <w:szCs w:val="24"/>
          <w:lang w:val="bg-BG"/>
        </w:rPr>
        <w:t>ЖА)</w:t>
      </w:r>
      <w:r w:rsidR="008551B2" w:rsidRPr="002F78DF">
        <w:rPr>
          <w:snapToGrid w:val="0"/>
          <w:szCs w:val="24"/>
          <w:lang w:val="bg-BG"/>
        </w:rPr>
        <w:t>, управителя</w:t>
      </w:r>
      <w:r w:rsidR="005E351D" w:rsidRPr="002F78DF">
        <w:rPr>
          <w:snapToGrid w:val="0"/>
          <w:szCs w:val="24"/>
          <w:lang w:val="bg-BG"/>
        </w:rPr>
        <w:t>т</w:t>
      </w:r>
      <w:r w:rsidR="008551B2" w:rsidRPr="002F78DF">
        <w:rPr>
          <w:snapToGrid w:val="0"/>
          <w:szCs w:val="24"/>
          <w:lang w:val="bg-BG"/>
        </w:rPr>
        <w:t xml:space="preserve"> на железопътната инфраструктура</w:t>
      </w:r>
      <w:r w:rsidR="005E351D" w:rsidRPr="002F78DF">
        <w:rPr>
          <w:snapToGrid w:val="0"/>
          <w:szCs w:val="24"/>
          <w:lang w:val="bg-BG"/>
        </w:rPr>
        <w:t xml:space="preserve"> (</w:t>
      </w:r>
      <w:r w:rsidR="004E2C9E" w:rsidRPr="002F78DF">
        <w:rPr>
          <w:snapToGrid w:val="0"/>
          <w:szCs w:val="24"/>
          <w:lang w:val="bg-BG"/>
        </w:rPr>
        <w:t xml:space="preserve">ДП </w:t>
      </w:r>
      <w:r w:rsidR="005E351D" w:rsidRPr="002F78DF">
        <w:rPr>
          <w:snapToGrid w:val="0"/>
          <w:szCs w:val="24"/>
          <w:lang w:val="bg-BG"/>
        </w:rPr>
        <w:t>НК</w:t>
      </w:r>
      <w:r w:rsidR="00215AF9" w:rsidRPr="002F78DF">
        <w:rPr>
          <w:snapToGrid w:val="0"/>
          <w:szCs w:val="24"/>
          <w:lang w:val="bg-BG"/>
        </w:rPr>
        <w:t>ЖИ)</w:t>
      </w:r>
      <w:r w:rsidR="008551B2" w:rsidRPr="002F78DF">
        <w:rPr>
          <w:snapToGrid w:val="0"/>
          <w:szCs w:val="24"/>
          <w:lang w:val="bg-BG"/>
        </w:rPr>
        <w:t xml:space="preserve">, </w:t>
      </w:r>
      <w:r w:rsidR="007C7E39" w:rsidRPr="002F78DF">
        <w:rPr>
          <w:snapToGrid w:val="0"/>
          <w:szCs w:val="24"/>
          <w:lang w:val="bg-BG"/>
        </w:rPr>
        <w:t>железопътните предприятия</w:t>
      </w:r>
      <w:r w:rsidR="00215AF9" w:rsidRPr="002F78DF">
        <w:rPr>
          <w:snapToGrid w:val="0"/>
          <w:szCs w:val="24"/>
          <w:lang w:val="bg-BG"/>
        </w:rPr>
        <w:t xml:space="preserve"> и </w:t>
      </w:r>
      <w:r w:rsidR="005D5C71" w:rsidRPr="002F78DF">
        <w:rPr>
          <w:snapToGrid w:val="0"/>
          <w:szCs w:val="24"/>
          <w:lang w:val="bg-BG"/>
        </w:rPr>
        <w:t>други лица свързани с</w:t>
      </w:r>
      <w:r w:rsidR="00215AF9" w:rsidRPr="002F78DF">
        <w:rPr>
          <w:snapToGrid w:val="0"/>
          <w:szCs w:val="24"/>
          <w:lang w:val="bg-BG"/>
        </w:rPr>
        <w:t xml:space="preserve"> поддръжката на подвижния състав</w:t>
      </w:r>
      <w:r w:rsidR="008551B2" w:rsidRPr="002F78DF">
        <w:rPr>
          <w:snapToGrid w:val="0"/>
          <w:szCs w:val="24"/>
          <w:lang w:val="bg-BG"/>
        </w:rPr>
        <w:t xml:space="preserve"> за предприемане на мер</w:t>
      </w:r>
      <w:r w:rsidR="005D5C71" w:rsidRPr="002F78DF">
        <w:rPr>
          <w:snapToGrid w:val="0"/>
          <w:szCs w:val="24"/>
          <w:lang w:val="bg-BG"/>
        </w:rPr>
        <w:t>ки и действия с цел</w:t>
      </w:r>
      <w:r w:rsidR="00D63D90" w:rsidRPr="002F78DF">
        <w:rPr>
          <w:snapToGrid w:val="0"/>
          <w:szCs w:val="24"/>
          <w:lang w:val="bg-BG"/>
        </w:rPr>
        <w:t xml:space="preserve"> подобряване</w:t>
      </w:r>
      <w:r w:rsidR="008551B2" w:rsidRPr="002F78DF">
        <w:rPr>
          <w:snapToGrid w:val="0"/>
          <w:szCs w:val="24"/>
          <w:lang w:val="bg-BG"/>
        </w:rPr>
        <w:t xml:space="preserve"> </w:t>
      </w:r>
      <w:r w:rsidR="005D5C71" w:rsidRPr="002F78DF">
        <w:rPr>
          <w:snapToGrid w:val="0"/>
          <w:szCs w:val="24"/>
          <w:lang w:val="bg-BG"/>
        </w:rPr>
        <w:t xml:space="preserve">на </w:t>
      </w:r>
      <w:r w:rsidR="008551B2" w:rsidRPr="002F78DF">
        <w:rPr>
          <w:snapToGrid w:val="0"/>
          <w:szCs w:val="24"/>
          <w:lang w:val="bg-BG"/>
        </w:rPr>
        <w:t>безопасността</w:t>
      </w:r>
      <w:r w:rsidR="005D5C71" w:rsidRPr="002F78DF">
        <w:rPr>
          <w:snapToGrid w:val="0"/>
          <w:szCs w:val="24"/>
          <w:lang w:val="bg-BG"/>
        </w:rPr>
        <w:t xml:space="preserve"> в</w:t>
      </w:r>
      <w:r w:rsidR="00215AF9" w:rsidRPr="002F78DF">
        <w:rPr>
          <w:snapToGrid w:val="0"/>
          <w:szCs w:val="24"/>
          <w:lang w:val="bg-BG"/>
        </w:rPr>
        <w:t xml:space="preserve"> железопътните превози</w:t>
      </w:r>
      <w:r w:rsidR="008551B2" w:rsidRPr="002F78DF">
        <w:rPr>
          <w:snapToGrid w:val="0"/>
          <w:szCs w:val="24"/>
          <w:lang w:val="bg-BG"/>
        </w:rPr>
        <w:t>.</w:t>
      </w:r>
      <w:r w:rsidR="00C26D78" w:rsidRPr="00C26D78">
        <w:rPr>
          <w:snapToGrid w:val="0"/>
          <w:szCs w:val="24"/>
          <w:lang w:val="ru-RU"/>
        </w:rPr>
        <w:t xml:space="preserve"> </w:t>
      </w:r>
    </w:p>
    <w:p w:rsidR="007D5157" w:rsidRPr="002F78DF" w:rsidRDefault="00A774A7" w:rsidP="002F78DF">
      <w:pPr>
        <w:pStyle w:val="1"/>
        <w:numPr>
          <w:ilvl w:val="1"/>
          <w:numId w:val="35"/>
        </w:numPr>
        <w:spacing w:line="288" w:lineRule="auto"/>
        <w:ind w:left="891" w:hanging="539"/>
        <w:jc w:val="left"/>
        <w:rPr>
          <w:sz w:val="24"/>
          <w:szCs w:val="24"/>
        </w:rPr>
      </w:pPr>
      <w:bookmarkStart w:id="116" w:name="_Toc398276632"/>
      <w:bookmarkStart w:id="117" w:name="_Toc48847343"/>
      <w:r w:rsidRPr="002F78DF">
        <w:rPr>
          <w:rStyle w:val="20"/>
          <w:b/>
          <w:bCs/>
          <w:szCs w:val="24"/>
        </w:rPr>
        <w:lastRenderedPageBreak/>
        <w:t>Кратък обзор</w:t>
      </w:r>
      <w:r w:rsidR="00092A01" w:rsidRPr="002F78DF">
        <w:rPr>
          <w:rStyle w:val="20"/>
          <w:b/>
          <w:bCs/>
          <w:szCs w:val="24"/>
        </w:rPr>
        <w:t xml:space="preserve"> на препоръките</w:t>
      </w:r>
      <w:bookmarkStart w:id="118" w:name="_Toc398276295"/>
      <w:bookmarkEnd w:id="116"/>
      <w:r w:rsidRPr="002F78DF">
        <w:rPr>
          <w:rStyle w:val="20"/>
          <w:b/>
          <w:bCs/>
          <w:szCs w:val="24"/>
        </w:rPr>
        <w:t xml:space="preserve"> за безопасност</w:t>
      </w:r>
      <w:r w:rsidRPr="002F78DF">
        <w:rPr>
          <w:b w:val="0"/>
          <w:sz w:val="24"/>
          <w:szCs w:val="24"/>
        </w:rPr>
        <w:t xml:space="preserve"> </w:t>
      </w:r>
      <w:r w:rsidRPr="002F78DF">
        <w:rPr>
          <w:sz w:val="24"/>
          <w:szCs w:val="24"/>
        </w:rPr>
        <w:t xml:space="preserve">излъчени от </w:t>
      </w:r>
      <w:bookmarkEnd w:id="117"/>
      <w:r w:rsidR="00C938B1" w:rsidRPr="002F78DF">
        <w:rPr>
          <w:sz w:val="24"/>
          <w:szCs w:val="24"/>
        </w:rPr>
        <w:t>НБРПЖТ</w:t>
      </w:r>
    </w:p>
    <w:p w:rsidR="000D69D4" w:rsidRPr="002F78DF" w:rsidRDefault="000B5D9E" w:rsidP="002B7DE5">
      <w:pPr>
        <w:pStyle w:val="4"/>
        <w:spacing w:after="120" w:line="288" w:lineRule="auto"/>
        <w:ind w:hanging="2880"/>
        <w:jc w:val="both"/>
        <w:rPr>
          <w:sz w:val="24"/>
          <w:szCs w:val="24"/>
        </w:rPr>
      </w:pPr>
      <w:r w:rsidRPr="002F78DF">
        <w:rPr>
          <w:sz w:val="24"/>
          <w:szCs w:val="24"/>
        </w:rPr>
        <w:t>Таблица 5</w:t>
      </w:r>
      <w:r w:rsidR="00092A01" w:rsidRPr="002F78DF">
        <w:rPr>
          <w:sz w:val="24"/>
          <w:szCs w:val="24"/>
        </w:rPr>
        <w:t xml:space="preserve">: </w:t>
      </w:r>
      <w:r w:rsidR="00A774A7" w:rsidRPr="002F78DF">
        <w:rPr>
          <w:sz w:val="24"/>
          <w:szCs w:val="24"/>
        </w:rPr>
        <w:t>Излъчени</w:t>
      </w:r>
      <w:r w:rsidR="009B589F" w:rsidRPr="002F78DF">
        <w:rPr>
          <w:sz w:val="24"/>
          <w:szCs w:val="24"/>
        </w:rPr>
        <w:t xml:space="preserve"> и в</w:t>
      </w:r>
      <w:r w:rsidR="00092A01" w:rsidRPr="002F78DF">
        <w:rPr>
          <w:sz w:val="24"/>
          <w:szCs w:val="24"/>
        </w:rPr>
        <w:t>ъве</w:t>
      </w:r>
      <w:r w:rsidR="00A774A7" w:rsidRPr="002F78DF">
        <w:rPr>
          <w:sz w:val="24"/>
          <w:szCs w:val="24"/>
        </w:rPr>
        <w:t>дени</w:t>
      </w:r>
      <w:r w:rsidR="00092A01" w:rsidRPr="002F78DF">
        <w:rPr>
          <w:sz w:val="24"/>
          <w:szCs w:val="24"/>
        </w:rPr>
        <w:t xml:space="preserve"> препоръки</w:t>
      </w:r>
      <w:r w:rsidR="00926116" w:rsidRPr="002F78DF">
        <w:rPr>
          <w:sz w:val="24"/>
          <w:szCs w:val="24"/>
        </w:rPr>
        <w:t xml:space="preserve"> </w:t>
      </w:r>
      <w:r w:rsidR="00A774A7" w:rsidRPr="002F78DF">
        <w:rPr>
          <w:sz w:val="24"/>
          <w:szCs w:val="24"/>
        </w:rPr>
        <w:t>в</w:t>
      </w:r>
      <w:r w:rsidR="00035329" w:rsidRPr="002F78DF">
        <w:rPr>
          <w:sz w:val="24"/>
          <w:szCs w:val="24"/>
        </w:rPr>
        <w:t xml:space="preserve"> периода </w:t>
      </w:r>
      <w:r w:rsidR="00092A01" w:rsidRPr="002F78DF">
        <w:rPr>
          <w:sz w:val="24"/>
          <w:szCs w:val="24"/>
        </w:rPr>
        <w:t>20</w:t>
      </w:r>
      <w:r w:rsidR="002A37B4" w:rsidRPr="002F78DF">
        <w:rPr>
          <w:sz w:val="24"/>
          <w:szCs w:val="24"/>
        </w:rPr>
        <w:t>12÷</w:t>
      </w:r>
      <w:r w:rsidR="00226BA3" w:rsidRPr="002F78DF">
        <w:rPr>
          <w:sz w:val="24"/>
          <w:szCs w:val="24"/>
        </w:rPr>
        <w:t>20</w:t>
      </w:r>
      <w:bookmarkEnd w:id="118"/>
      <w:r w:rsidR="00167A41" w:rsidRPr="002F78DF">
        <w:rPr>
          <w:sz w:val="24"/>
          <w:szCs w:val="24"/>
        </w:rPr>
        <w:t>21</w:t>
      </w:r>
    </w:p>
    <w:tbl>
      <w:tblPr>
        <w:tblW w:w="774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440"/>
        <w:gridCol w:w="1620"/>
        <w:gridCol w:w="1710"/>
        <w:gridCol w:w="1710"/>
      </w:tblGrid>
      <w:tr w:rsidR="009B589F" w:rsidRPr="002F78DF" w:rsidTr="00325C05">
        <w:trPr>
          <w:trHeight w:val="42"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9F" w:rsidRPr="002F78DF" w:rsidRDefault="009B589F" w:rsidP="002B7DE5">
            <w:pPr>
              <w:spacing w:line="288" w:lineRule="auto"/>
              <w:ind w:left="-80"/>
              <w:jc w:val="center"/>
              <w:rPr>
                <w:rFonts w:ascii="Times New Roman" w:hAnsi="Times New Roman"/>
                <w:b/>
                <w:szCs w:val="24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Година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9F" w:rsidRPr="002F78DF" w:rsidRDefault="00B9401A" w:rsidP="002B7DE5">
            <w:pPr>
              <w:spacing w:line="288" w:lineRule="auto"/>
              <w:ind w:left="-80"/>
              <w:jc w:val="center"/>
              <w:rPr>
                <w:rFonts w:ascii="Times New Roman" w:hAnsi="Times New Roman"/>
                <w:b/>
                <w:szCs w:val="24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Дадени</w:t>
            </w:r>
            <w:r w:rsidR="009B589F" w:rsidRPr="002F78DF">
              <w:rPr>
                <w:rFonts w:ascii="Times New Roman" w:hAnsi="Times New Roman"/>
                <w:b/>
                <w:szCs w:val="24"/>
              </w:rPr>
              <w:t xml:space="preserve"> препоръки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9F" w:rsidRPr="002F78DF" w:rsidRDefault="009B589F" w:rsidP="002B7DE5">
            <w:pPr>
              <w:spacing w:line="288" w:lineRule="auto"/>
              <w:ind w:left="-80"/>
              <w:jc w:val="center"/>
              <w:rPr>
                <w:rFonts w:ascii="Times New Roman" w:hAnsi="Times New Roman"/>
                <w:b/>
                <w:szCs w:val="24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 xml:space="preserve">Статус на </w:t>
            </w:r>
            <w:r w:rsidR="00DC78C3" w:rsidRPr="002F78DF">
              <w:rPr>
                <w:rFonts w:ascii="Times New Roman" w:hAnsi="Times New Roman"/>
                <w:b/>
                <w:szCs w:val="24"/>
              </w:rPr>
              <w:t>изпълнени</w:t>
            </w:r>
            <w:r w:rsidRPr="002F78DF">
              <w:rPr>
                <w:rFonts w:ascii="Times New Roman" w:hAnsi="Times New Roman"/>
                <w:b/>
                <w:szCs w:val="24"/>
              </w:rPr>
              <w:t>е на препоръките</w:t>
            </w:r>
          </w:p>
        </w:tc>
      </w:tr>
      <w:tr w:rsidR="009B589F" w:rsidRPr="002F78DF" w:rsidTr="00325C05">
        <w:trPr>
          <w:trHeight w:val="42"/>
          <w:jc w:val="center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9F" w:rsidRPr="002F78DF" w:rsidRDefault="009B589F" w:rsidP="002B7DE5">
            <w:pPr>
              <w:spacing w:line="288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F" w:rsidRPr="002F78DF" w:rsidRDefault="009B589F" w:rsidP="002B7DE5">
            <w:pPr>
              <w:spacing w:line="288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9F" w:rsidRPr="002F78DF" w:rsidRDefault="00DC78C3" w:rsidP="002B7DE5">
            <w:pPr>
              <w:spacing w:line="288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Изпълнени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9F" w:rsidRPr="002F78DF" w:rsidRDefault="009B589F" w:rsidP="002B7DE5">
            <w:pPr>
              <w:spacing w:line="288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 xml:space="preserve">В процес на </w:t>
            </w:r>
            <w:r w:rsidR="00DC78C3" w:rsidRPr="002F78DF">
              <w:rPr>
                <w:rFonts w:ascii="Times New Roman" w:hAnsi="Times New Roman"/>
                <w:b/>
                <w:szCs w:val="24"/>
              </w:rPr>
              <w:t>изпълнение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9F" w:rsidRPr="002F78DF" w:rsidRDefault="009B589F" w:rsidP="002B7DE5">
            <w:pPr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b/>
                <w:szCs w:val="24"/>
              </w:rPr>
              <w:t>Приети и не</w:t>
            </w:r>
            <w:r w:rsidR="00B9401A" w:rsidRPr="002F78DF">
              <w:rPr>
                <w:rFonts w:ascii="Times New Roman" w:hAnsi="Times New Roman"/>
                <w:b/>
                <w:szCs w:val="24"/>
              </w:rPr>
              <w:t>изпълнени</w:t>
            </w:r>
          </w:p>
        </w:tc>
      </w:tr>
      <w:tr w:rsidR="00092A01" w:rsidRPr="002F78DF" w:rsidTr="00325C05">
        <w:trPr>
          <w:trHeight w:hRule="exact" w:val="340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A01" w:rsidRPr="002F78DF" w:rsidRDefault="00092A01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A01" w:rsidRPr="002F78DF" w:rsidRDefault="00092A01" w:rsidP="002F78DF">
            <w:pPr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A01" w:rsidRPr="002F78DF" w:rsidRDefault="00092A01" w:rsidP="002F78DF">
            <w:pPr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A01" w:rsidRPr="002F78DF" w:rsidRDefault="00092A01" w:rsidP="002F78DF">
            <w:pPr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A01" w:rsidRPr="002F78DF" w:rsidRDefault="00092A01" w:rsidP="002F78DF">
            <w:pPr>
              <w:spacing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4</w:t>
            </w:r>
          </w:p>
        </w:tc>
      </w:tr>
      <w:tr w:rsidR="00092A01" w:rsidRPr="002F78DF" w:rsidTr="00325C05">
        <w:trPr>
          <w:trHeight w:hRule="exact" w:val="340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A01" w:rsidRPr="002F78DF" w:rsidRDefault="00092A01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A01" w:rsidRPr="002F78DF" w:rsidRDefault="00092A01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A01" w:rsidRPr="002F78DF" w:rsidRDefault="00092A01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A01" w:rsidRPr="002F78DF" w:rsidRDefault="00092A01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A01" w:rsidRPr="002F78DF" w:rsidRDefault="00092A01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</w:t>
            </w:r>
          </w:p>
        </w:tc>
      </w:tr>
      <w:tr w:rsidR="00C32324" w:rsidRPr="002F78DF" w:rsidTr="00325C05">
        <w:trPr>
          <w:trHeight w:hRule="exact" w:val="340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324" w:rsidRPr="002F78DF" w:rsidRDefault="00C32324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324" w:rsidRPr="002F78DF" w:rsidRDefault="00A05557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324" w:rsidRPr="002F78DF" w:rsidRDefault="004C31EE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324" w:rsidRPr="002F78DF" w:rsidRDefault="004C31EE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324" w:rsidRPr="002F78DF" w:rsidRDefault="004C31EE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5</w:t>
            </w:r>
          </w:p>
        </w:tc>
      </w:tr>
      <w:tr w:rsidR="0036566A" w:rsidRPr="002F78DF" w:rsidTr="00325C05">
        <w:trPr>
          <w:trHeight w:hRule="exact" w:val="340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6A" w:rsidRPr="002F78DF" w:rsidRDefault="0036566A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6A" w:rsidRPr="002F78DF" w:rsidRDefault="0036566A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6A" w:rsidRPr="002F78DF" w:rsidRDefault="00DD4544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6A" w:rsidRPr="002F78DF" w:rsidRDefault="0095714B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6A" w:rsidRPr="002F78DF" w:rsidRDefault="0095714B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0</w:t>
            </w:r>
          </w:p>
        </w:tc>
      </w:tr>
      <w:tr w:rsidR="004A69CB" w:rsidRPr="002F78DF" w:rsidTr="00325C05">
        <w:trPr>
          <w:trHeight w:hRule="exact" w:val="340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69CB" w:rsidRPr="002F78DF" w:rsidRDefault="004A69CB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481" w:rsidRPr="002F78DF" w:rsidRDefault="00086481" w:rsidP="00325C05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69CB" w:rsidRPr="002F78DF" w:rsidRDefault="00086481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</w:t>
            </w:r>
            <w:r w:rsidR="00D248AC" w:rsidRPr="002F78DF">
              <w:rPr>
                <w:rFonts w:ascii="Times New Roman" w:hAnsi="Times New Roman"/>
                <w:bCs/>
                <w:szCs w:val="24"/>
              </w:rPr>
              <w:t>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69CB" w:rsidRPr="002F78DF" w:rsidRDefault="00086481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69CB" w:rsidRPr="002F78DF" w:rsidRDefault="00086481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223980" w:rsidRPr="002F78DF" w:rsidTr="00325C05">
        <w:trPr>
          <w:trHeight w:hRule="exact" w:val="340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980" w:rsidRPr="002F78DF" w:rsidRDefault="00223980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2017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980" w:rsidRPr="002F78DF" w:rsidRDefault="00BC7CE7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980" w:rsidRPr="002F78DF" w:rsidRDefault="00BC7CE7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980" w:rsidRPr="002F78DF" w:rsidRDefault="0094254D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980" w:rsidRPr="002F78DF" w:rsidRDefault="000E1A78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6</w:t>
            </w:r>
          </w:p>
        </w:tc>
      </w:tr>
      <w:tr w:rsidR="005910C7" w:rsidRPr="002F78DF" w:rsidTr="00325C05">
        <w:trPr>
          <w:trHeight w:hRule="exact" w:val="340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10C7" w:rsidRPr="002F78DF" w:rsidRDefault="00DF15F0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10C7" w:rsidRPr="002F78DF" w:rsidRDefault="00DF15F0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10C7" w:rsidRPr="002F78DF" w:rsidRDefault="00175EE4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10C7" w:rsidRPr="002F78DF" w:rsidRDefault="00175EE4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10C7" w:rsidRPr="002F78DF" w:rsidRDefault="00175EE4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0</w:t>
            </w:r>
          </w:p>
        </w:tc>
      </w:tr>
      <w:tr w:rsidR="005E351D" w:rsidRPr="002F78DF" w:rsidTr="00325C05">
        <w:trPr>
          <w:trHeight w:hRule="exact" w:val="340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51D" w:rsidRPr="002F78DF" w:rsidRDefault="005E351D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51D" w:rsidRPr="002F78DF" w:rsidRDefault="007D3B8D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51D" w:rsidRPr="002F78DF" w:rsidRDefault="00E10CA9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51D" w:rsidRPr="002F78DF" w:rsidRDefault="00E10CA9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51D" w:rsidRPr="002F78DF" w:rsidRDefault="007D3B8D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</w:t>
            </w:r>
          </w:p>
        </w:tc>
      </w:tr>
      <w:tr w:rsidR="00215AF9" w:rsidRPr="002F78DF" w:rsidTr="00325C05">
        <w:trPr>
          <w:trHeight w:hRule="exact" w:val="340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5AF9" w:rsidRPr="002F78DF" w:rsidRDefault="005D5C71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AF9" w:rsidRPr="002F78DF" w:rsidRDefault="005D5C71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1</w:t>
            </w:r>
            <w:r w:rsidR="00D94900" w:rsidRPr="002F78DF"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5AF9" w:rsidRPr="002F78DF" w:rsidRDefault="00903197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5AF9" w:rsidRPr="002F78DF" w:rsidRDefault="00903197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5AF9" w:rsidRPr="002F78DF" w:rsidRDefault="00903197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F78DF">
              <w:rPr>
                <w:rFonts w:ascii="Times New Roman" w:hAnsi="Times New Roman"/>
                <w:bCs/>
                <w:szCs w:val="24"/>
              </w:rPr>
              <w:t>4</w:t>
            </w:r>
          </w:p>
        </w:tc>
      </w:tr>
      <w:tr w:rsidR="00167A41" w:rsidRPr="002F78DF" w:rsidTr="00325C05">
        <w:trPr>
          <w:trHeight w:hRule="exact" w:val="340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A41" w:rsidRPr="00325C05" w:rsidRDefault="00167A41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325C05">
              <w:rPr>
                <w:rFonts w:ascii="Times New Roman" w:hAnsi="Times New Roman"/>
                <w:bCs/>
                <w:szCs w:val="24"/>
              </w:rPr>
              <w:t>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7A41" w:rsidRPr="00325C05" w:rsidRDefault="002B7DE5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325C05">
              <w:rPr>
                <w:rFonts w:ascii="Times New Roman" w:hAnsi="Times New Roman"/>
                <w:bCs/>
                <w:szCs w:val="24"/>
                <w:lang w:val="en-US"/>
              </w:rPr>
              <w:t>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A41" w:rsidRPr="00325C05" w:rsidRDefault="00325C05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325C05">
              <w:rPr>
                <w:rFonts w:ascii="Times New Roman" w:hAnsi="Times New Roman"/>
                <w:bCs/>
                <w:szCs w:val="24"/>
                <w:lang w:val="en-US"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A41" w:rsidRPr="00325C05" w:rsidRDefault="00325C05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325C05">
              <w:rPr>
                <w:rFonts w:ascii="Times New Roman" w:hAnsi="Times New Roman"/>
                <w:bCs/>
                <w:szCs w:val="24"/>
                <w:lang w:val="en-US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A41" w:rsidRPr="00325C05" w:rsidRDefault="00325C05" w:rsidP="002F78DF">
            <w:pPr>
              <w:spacing w:line="288" w:lineRule="auto"/>
              <w:jc w:val="center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325C05">
              <w:rPr>
                <w:rFonts w:ascii="Times New Roman" w:hAnsi="Times New Roman"/>
                <w:bCs/>
                <w:szCs w:val="24"/>
                <w:lang w:val="en-US"/>
              </w:rPr>
              <w:t>5</w:t>
            </w:r>
          </w:p>
        </w:tc>
      </w:tr>
      <w:tr w:rsidR="00465A94" w:rsidRPr="002F78DF" w:rsidTr="00325C05">
        <w:trPr>
          <w:trHeight w:hRule="exact" w:val="340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5A94" w:rsidRPr="00325C05" w:rsidRDefault="00465A94" w:rsidP="002F78DF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25C05">
              <w:rPr>
                <w:rFonts w:ascii="Times New Roman" w:hAnsi="Times New Roman"/>
                <w:b/>
                <w:bCs/>
                <w:szCs w:val="24"/>
              </w:rPr>
              <w:t>Общо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94" w:rsidRPr="00325C05" w:rsidRDefault="00465A94" w:rsidP="002F78DF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325C05">
              <w:rPr>
                <w:rFonts w:ascii="Times New Roman" w:hAnsi="Times New Roman"/>
                <w:b/>
                <w:bCs/>
                <w:color w:val="000000"/>
                <w:szCs w:val="24"/>
              </w:rPr>
              <w:t>1</w:t>
            </w:r>
            <w:r w:rsidR="00325C05" w:rsidRPr="00325C05"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  <w:t>78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94" w:rsidRPr="00325C05" w:rsidRDefault="00325C05" w:rsidP="002F78DF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25C05">
              <w:rPr>
                <w:rFonts w:ascii="Times New Roman" w:hAnsi="Times New Roman"/>
                <w:b/>
                <w:bCs/>
                <w:color w:val="000000"/>
                <w:szCs w:val="24"/>
              </w:rPr>
              <w:t>1</w:t>
            </w:r>
            <w:r w:rsidRPr="00325C05"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  <w:t>2</w:t>
            </w:r>
            <w:r w:rsidR="00465A94" w:rsidRPr="00325C05">
              <w:rPr>
                <w:rFonts w:ascii="Times New Roman" w:hAnsi="Times New Roman"/>
                <w:b/>
                <w:bCs/>
                <w:color w:val="000000"/>
                <w:szCs w:val="24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94" w:rsidRPr="00325C05" w:rsidRDefault="00465A94" w:rsidP="002F78DF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25C05">
              <w:rPr>
                <w:rFonts w:ascii="Times New Roman" w:hAnsi="Times New Roman"/>
                <w:b/>
                <w:bCs/>
                <w:color w:val="000000"/>
                <w:szCs w:val="24"/>
              </w:rPr>
              <w:t>27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94" w:rsidRPr="00325C05" w:rsidRDefault="00325C05" w:rsidP="002F78DF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325C05"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  <w:t>30</w:t>
            </w:r>
          </w:p>
        </w:tc>
      </w:tr>
    </w:tbl>
    <w:p w:rsidR="00087E85" w:rsidRPr="002F78DF" w:rsidRDefault="00087E85" w:rsidP="002F78DF">
      <w:pPr>
        <w:spacing w:line="288" w:lineRule="auto"/>
        <w:rPr>
          <w:rFonts w:ascii="Times New Roman" w:hAnsi="Times New Roman"/>
          <w:b/>
          <w:szCs w:val="24"/>
        </w:rPr>
      </w:pPr>
    </w:p>
    <w:p w:rsidR="000D69D4" w:rsidRPr="002F78DF" w:rsidRDefault="00092A01" w:rsidP="00325C05">
      <w:pPr>
        <w:tabs>
          <w:tab w:val="left" w:pos="720"/>
        </w:tabs>
        <w:spacing w:after="120" w:line="288" w:lineRule="auto"/>
        <w:jc w:val="center"/>
        <w:rPr>
          <w:rFonts w:ascii="Times New Roman" w:hAnsi="Times New Roman"/>
          <w:b/>
          <w:szCs w:val="24"/>
        </w:rPr>
      </w:pPr>
      <w:r w:rsidRPr="002F78DF">
        <w:rPr>
          <w:rFonts w:ascii="Times New Roman" w:hAnsi="Times New Roman"/>
          <w:b/>
          <w:szCs w:val="24"/>
        </w:rPr>
        <w:t xml:space="preserve">Диаграма на </w:t>
      </w:r>
      <w:r w:rsidR="002A37B4" w:rsidRPr="002F78DF">
        <w:rPr>
          <w:rFonts w:ascii="Times New Roman" w:hAnsi="Times New Roman"/>
          <w:b/>
          <w:szCs w:val="24"/>
        </w:rPr>
        <w:t>излъч</w:t>
      </w:r>
      <w:r w:rsidR="00A774A7" w:rsidRPr="002F78DF">
        <w:rPr>
          <w:rFonts w:ascii="Times New Roman" w:hAnsi="Times New Roman"/>
          <w:b/>
          <w:szCs w:val="24"/>
        </w:rPr>
        <w:t>ени</w:t>
      </w:r>
      <w:r w:rsidRPr="002F78DF">
        <w:rPr>
          <w:rFonts w:ascii="Times New Roman" w:hAnsi="Times New Roman"/>
          <w:b/>
          <w:szCs w:val="24"/>
        </w:rPr>
        <w:t xml:space="preserve"> </w:t>
      </w:r>
      <w:r w:rsidR="00A774A7" w:rsidRPr="002F78DF">
        <w:rPr>
          <w:rFonts w:ascii="Times New Roman" w:hAnsi="Times New Roman"/>
          <w:b/>
          <w:szCs w:val="24"/>
        </w:rPr>
        <w:t xml:space="preserve">и въведени </w:t>
      </w:r>
      <w:r w:rsidR="007D5157" w:rsidRPr="002F78DF">
        <w:rPr>
          <w:rFonts w:ascii="Times New Roman" w:hAnsi="Times New Roman"/>
          <w:b/>
          <w:szCs w:val="24"/>
        </w:rPr>
        <w:t xml:space="preserve">препоръки </w:t>
      </w:r>
      <w:r w:rsidRPr="002F78DF">
        <w:rPr>
          <w:rFonts w:ascii="Times New Roman" w:hAnsi="Times New Roman"/>
          <w:b/>
          <w:szCs w:val="24"/>
        </w:rPr>
        <w:t>в периода 20</w:t>
      </w:r>
      <w:r w:rsidR="00DF15F0" w:rsidRPr="002F78DF">
        <w:rPr>
          <w:rFonts w:ascii="Times New Roman" w:hAnsi="Times New Roman"/>
          <w:b/>
          <w:szCs w:val="24"/>
        </w:rPr>
        <w:t>12</w:t>
      </w:r>
      <w:r w:rsidR="00E564D9" w:rsidRPr="002F78DF">
        <w:rPr>
          <w:rFonts w:ascii="Times New Roman" w:hAnsi="Times New Roman"/>
          <w:b/>
          <w:szCs w:val="24"/>
        </w:rPr>
        <w:t xml:space="preserve"> </w:t>
      </w:r>
      <w:r w:rsidR="002A37B4" w:rsidRPr="002F78DF">
        <w:rPr>
          <w:rFonts w:ascii="Times New Roman" w:hAnsi="Times New Roman"/>
          <w:b/>
          <w:szCs w:val="24"/>
        </w:rPr>
        <w:t>÷</w:t>
      </w:r>
      <w:r w:rsidR="000D69D4" w:rsidRPr="002F78DF">
        <w:rPr>
          <w:rFonts w:ascii="Times New Roman" w:hAnsi="Times New Roman"/>
          <w:b/>
          <w:szCs w:val="24"/>
        </w:rPr>
        <w:t xml:space="preserve"> </w:t>
      </w:r>
      <w:r w:rsidR="000D69D4" w:rsidRPr="00325C05">
        <w:rPr>
          <w:rFonts w:ascii="Times New Roman" w:hAnsi="Times New Roman"/>
          <w:b/>
          <w:szCs w:val="24"/>
        </w:rPr>
        <w:t>2021</w:t>
      </w:r>
    </w:p>
    <w:p w:rsidR="00C47080" w:rsidRPr="002F78DF" w:rsidRDefault="00C9020D" w:rsidP="002F78DF">
      <w:pPr>
        <w:tabs>
          <w:tab w:val="left" w:pos="630"/>
          <w:tab w:val="left" w:pos="720"/>
        </w:tabs>
        <w:spacing w:line="288" w:lineRule="auto"/>
        <w:jc w:val="center"/>
        <w:rPr>
          <w:rFonts w:ascii="Times New Roman" w:hAnsi="Times New Roman"/>
          <w:noProof/>
          <w:szCs w:val="24"/>
          <w:lang w:eastAsia="en-US"/>
        </w:rPr>
      </w:pPr>
      <w:r w:rsidRPr="00C9020D">
        <w:rPr>
          <w:noProof/>
          <w:szCs w:val="24"/>
        </w:rPr>
        <w:drawing>
          <wp:inline distT="0" distB="0" distL="0" distR="0">
            <wp:extent cx="5294495" cy="2878373"/>
            <wp:effectExtent l="19050" t="0" r="1405" b="0"/>
            <wp:docPr id="5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693" cy="288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462" w:rsidRPr="002F78DF" w:rsidRDefault="003F7462" w:rsidP="002F78DF">
      <w:pPr>
        <w:tabs>
          <w:tab w:val="left" w:pos="630"/>
          <w:tab w:val="left" w:pos="720"/>
        </w:tabs>
        <w:spacing w:line="288" w:lineRule="auto"/>
        <w:rPr>
          <w:rFonts w:ascii="Times New Roman" w:hAnsi="Times New Roman"/>
          <w:noProof/>
          <w:szCs w:val="24"/>
          <w:lang w:eastAsia="en-US"/>
        </w:rPr>
      </w:pPr>
    </w:p>
    <w:p w:rsidR="006D2647" w:rsidRPr="002F78DF" w:rsidRDefault="00C4237D" w:rsidP="002F78DF">
      <w:pPr>
        <w:pStyle w:val="1"/>
        <w:numPr>
          <w:ilvl w:val="1"/>
          <w:numId w:val="35"/>
        </w:numPr>
        <w:spacing w:line="288" w:lineRule="auto"/>
        <w:ind w:left="1140" w:hanging="420"/>
        <w:jc w:val="left"/>
        <w:rPr>
          <w:rStyle w:val="20"/>
          <w:b/>
          <w:bCs/>
          <w:szCs w:val="24"/>
        </w:rPr>
      </w:pPr>
      <w:bookmarkStart w:id="119" w:name="_Toc398276633"/>
      <w:bookmarkStart w:id="120" w:name="_Toc48847344"/>
      <w:r w:rsidRPr="002F78DF">
        <w:rPr>
          <w:rStyle w:val="20"/>
          <w:b/>
          <w:bCs/>
          <w:szCs w:val="24"/>
        </w:rPr>
        <w:t>Препоръки за безопасност, излъчени през 20</w:t>
      </w:r>
      <w:bookmarkEnd w:id="119"/>
      <w:bookmarkEnd w:id="120"/>
      <w:r w:rsidR="00167A41" w:rsidRPr="002F78DF">
        <w:rPr>
          <w:rStyle w:val="20"/>
          <w:b/>
          <w:bCs/>
          <w:szCs w:val="24"/>
        </w:rPr>
        <w:t>21</w:t>
      </w:r>
      <w:r w:rsidR="00405D8B" w:rsidRPr="00405D8B">
        <w:rPr>
          <w:rStyle w:val="20"/>
          <w:b/>
          <w:bCs/>
          <w:szCs w:val="24"/>
          <w:lang w:val="ru-RU"/>
        </w:rPr>
        <w:t xml:space="preserve"> </w:t>
      </w:r>
      <w:r w:rsidR="00405D8B">
        <w:rPr>
          <w:rStyle w:val="20"/>
          <w:b/>
          <w:bCs/>
          <w:szCs w:val="24"/>
        </w:rPr>
        <w:t>г.</w:t>
      </w:r>
    </w:p>
    <w:p w:rsidR="000B3D97" w:rsidRPr="002F78DF" w:rsidRDefault="000B3D97" w:rsidP="002F78DF">
      <w:pPr>
        <w:spacing w:line="288" w:lineRule="auto"/>
        <w:rPr>
          <w:rFonts w:ascii="Times New Roman" w:hAnsi="Times New Roman"/>
          <w:szCs w:val="24"/>
        </w:rPr>
      </w:pPr>
    </w:p>
    <w:p w:rsidR="000B3D97" w:rsidRPr="002F78DF" w:rsidRDefault="000B3D97" w:rsidP="002F78DF">
      <w:pPr>
        <w:pStyle w:val="af"/>
        <w:numPr>
          <w:ilvl w:val="2"/>
          <w:numId w:val="35"/>
        </w:numPr>
        <w:tabs>
          <w:tab w:val="center" w:pos="1276"/>
        </w:tabs>
        <w:spacing w:after="0" w:line="288" w:lineRule="auto"/>
        <w:ind w:left="709" w:firstLine="0"/>
        <w:rPr>
          <w:rFonts w:ascii="Times New Roman" w:hAnsi="Times New Roman"/>
          <w:b/>
          <w:sz w:val="24"/>
          <w:szCs w:val="24"/>
        </w:rPr>
      </w:pPr>
      <w:r w:rsidRPr="002F78DF">
        <w:rPr>
          <w:rFonts w:ascii="Times New Roman" w:hAnsi="Times New Roman"/>
          <w:b/>
          <w:sz w:val="24"/>
          <w:szCs w:val="24"/>
        </w:rPr>
        <w:t>Дерайлиране на локомотив № 91520046041-7 на жп стрелка в гара Столник, обслужвал ДТВ № 30602 на 15.01.2021 г.</w:t>
      </w:r>
    </w:p>
    <w:p w:rsidR="000B3D97" w:rsidRPr="002F78DF" w:rsidRDefault="00355174" w:rsidP="002F78DF">
      <w:pPr>
        <w:pStyle w:val="af"/>
        <w:spacing w:after="0" w:line="288" w:lineRule="auto"/>
        <w:ind w:left="0" w:firstLine="709"/>
        <w:rPr>
          <w:rFonts w:ascii="Times New Roman" w:hAnsi="Times New Roman"/>
          <w:i/>
          <w:sz w:val="24"/>
          <w:szCs w:val="24"/>
          <w:u w:val="single"/>
        </w:rPr>
      </w:pPr>
      <w:r w:rsidRPr="002F78DF">
        <w:rPr>
          <w:rFonts w:ascii="Times New Roman" w:hAnsi="Times New Roman"/>
          <w:i/>
          <w:sz w:val="24"/>
          <w:szCs w:val="24"/>
          <w:u w:val="single"/>
        </w:rPr>
        <w:t>Препоръки за безопасност: (17.05</w:t>
      </w:r>
      <w:r w:rsidR="000B3D97" w:rsidRPr="002F78DF">
        <w:rPr>
          <w:rFonts w:ascii="Times New Roman" w:hAnsi="Times New Roman"/>
          <w:i/>
          <w:sz w:val="24"/>
          <w:szCs w:val="24"/>
          <w:u w:val="single"/>
        </w:rPr>
        <w:t>.2021 г.)</w:t>
      </w:r>
    </w:p>
    <w:p w:rsidR="000B3D97" w:rsidRPr="002F78DF" w:rsidRDefault="000B3D97" w:rsidP="002F78DF">
      <w:pPr>
        <w:tabs>
          <w:tab w:val="left" w:pos="709"/>
        </w:tabs>
        <w:spacing w:line="288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ab/>
        <w:t>С препоръка 1 се предлага ДП НКЖИ да засили контрола на комисиите по извършване на месечните и шестмесечни ревизии на железопътните стрелки в гарите.</w:t>
      </w:r>
    </w:p>
    <w:p w:rsidR="000B3D97" w:rsidRPr="002F78DF" w:rsidRDefault="00355174" w:rsidP="002F78DF">
      <w:pPr>
        <w:tabs>
          <w:tab w:val="left" w:pos="709"/>
        </w:tabs>
        <w:spacing w:line="288" w:lineRule="auto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lastRenderedPageBreak/>
        <w:tab/>
      </w:r>
      <w:r w:rsidR="000B3D97" w:rsidRPr="002F78DF">
        <w:rPr>
          <w:rFonts w:ascii="Times New Roman" w:hAnsi="Times New Roman"/>
          <w:szCs w:val="24"/>
        </w:rPr>
        <w:t>С препоръка 2 се предлага ДП НКЖИ да приведе стрелка № 11 в  гара Столник в съответствие с Техническите изисквания за железопътната инфраструктура (ТСЖИ на НКЖИ) и Инструкцията за устройство и поддържане на железния път и стрелките, като не се допуска нарушаване на чл. 49, ал. 6, т. 2 от Наредба № 58/ 2.08.2006 г.</w:t>
      </w:r>
    </w:p>
    <w:p w:rsidR="000B3D97" w:rsidRPr="002F78DF" w:rsidRDefault="000B3D97" w:rsidP="002F78DF">
      <w:pPr>
        <w:tabs>
          <w:tab w:val="left" w:pos="709"/>
        </w:tabs>
        <w:spacing w:line="288" w:lineRule="auto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ab/>
        <w:t>С препоръка 3 се предлага БДЖ ТП ЕООД периодично да извършва регулиране (балансиране) на ресорната система на локомотивите, с оглед изравняване вертикалното натоварване в колелата</w:t>
      </w:r>
      <w:r w:rsidR="00355174" w:rsidRPr="002F78DF">
        <w:rPr>
          <w:rFonts w:ascii="Times New Roman" w:hAnsi="Times New Roman"/>
          <w:szCs w:val="24"/>
        </w:rPr>
        <w:t>.</w:t>
      </w:r>
    </w:p>
    <w:p w:rsidR="00355174" w:rsidRPr="002F78DF" w:rsidRDefault="00355174" w:rsidP="002F78DF">
      <w:pPr>
        <w:tabs>
          <w:tab w:val="left" w:pos="709"/>
        </w:tabs>
        <w:spacing w:line="288" w:lineRule="auto"/>
        <w:ind w:firstLine="709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 xml:space="preserve">Предприети мерки </w:t>
      </w:r>
    </w:p>
    <w:p w:rsidR="000E7EBC" w:rsidRDefault="00355174" w:rsidP="002F78DF">
      <w:pPr>
        <w:tabs>
          <w:tab w:val="center" w:pos="709"/>
        </w:tabs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Дадените препоръки са изпълнени.</w:t>
      </w:r>
    </w:p>
    <w:p w:rsidR="00A12CC0" w:rsidRPr="002F78DF" w:rsidRDefault="00A12CC0" w:rsidP="002F78DF">
      <w:pPr>
        <w:tabs>
          <w:tab w:val="center" w:pos="709"/>
        </w:tabs>
        <w:spacing w:line="288" w:lineRule="auto"/>
        <w:ind w:firstLine="709"/>
        <w:jc w:val="both"/>
        <w:rPr>
          <w:rFonts w:ascii="Times New Roman" w:hAnsi="Times New Roman"/>
          <w:szCs w:val="24"/>
        </w:rPr>
      </w:pPr>
    </w:p>
    <w:p w:rsidR="000E7EBC" w:rsidRPr="002F78DF" w:rsidRDefault="000E7EBC" w:rsidP="002F78DF">
      <w:pPr>
        <w:pStyle w:val="af"/>
        <w:numPr>
          <w:ilvl w:val="2"/>
          <w:numId w:val="35"/>
        </w:numPr>
        <w:tabs>
          <w:tab w:val="center" w:pos="1276"/>
        </w:tabs>
        <w:spacing w:after="0" w:line="288" w:lineRule="auto"/>
        <w:ind w:left="709" w:firstLine="0"/>
        <w:jc w:val="both"/>
        <w:rPr>
          <w:rFonts w:ascii="Times New Roman" w:hAnsi="Times New Roman"/>
          <w:b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ab/>
      </w:r>
      <w:r w:rsidRPr="002F78DF">
        <w:rPr>
          <w:rFonts w:ascii="Times New Roman" w:hAnsi="Times New Roman"/>
          <w:b/>
          <w:sz w:val="24"/>
          <w:szCs w:val="24"/>
        </w:rPr>
        <w:t>Дерайлиране на ДТВ № 30610 между гарите Шивачево – Твърдица на 12.03.2021 г.</w:t>
      </w:r>
    </w:p>
    <w:p w:rsidR="000E7EBC" w:rsidRPr="002F78DF" w:rsidRDefault="000E7EBC" w:rsidP="002F78DF">
      <w:pPr>
        <w:spacing w:line="288" w:lineRule="auto"/>
        <w:ind w:firstLine="709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Препоръки за безопасност: (20.08.2021 г.)</w:t>
      </w:r>
    </w:p>
    <w:p w:rsidR="000E7EBC" w:rsidRPr="002F78DF" w:rsidRDefault="000E7EBC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 препоръка 1 се предлага ДП НКЖИ и БДЖ ТП ЕООД да запознаят</w:t>
      </w:r>
    </w:p>
    <w:p w:rsidR="000E7EBC" w:rsidRPr="002F78DF" w:rsidRDefault="000E7EBC" w:rsidP="002F78DF">
      <w:pPr>
        <w:spacing w:line="288" w:lineRule="auto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заинтересования персонал със съдържанието на настоящия доклад.</w:t>
      </w:r>
    </w:p>
    <w:p w:rsidR="00087E85" w:rsidRPr="002F78DF" w:rsidRDefault="000E7EBC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 препоръка 2 се предлага ДП НКЖИ да организира периодични обучения с цел</w:t>
      </w:r>
      <w:r w:rsidR="000B3D97" w:rsidRPr="002F78DF">
        <w:rPr>
          <w:rFonts w:ascii="Times New Roman" w:hAnsi="Times New Roman"/>
          <w:szCs w:val="24"/>
        </w:rPr>
        <w:t xml:space="preserve"> </w:t>
      </w:r>
      <w:r w:rsidRPr="002F78DF">
        <w:rPr>
          <w:rFonts w:ascii="Times New Roman" w:hAnsi="Times New Roman"/>
          <w:szCs w:val="24"/>
        </w:rPr>
        <w:t xml:space="preserve">опресняване знанията на техническия персонал, контрольор железен път и съоръжения, началник участък по поддръжка железен път и съоръжения / обединен </w:t>
      </w:r>
    </w:p>
    <w:p w:rsidR="000E7EBC" w:rsidRPr="002F78DF" w:rsidRDefault="000E7EBC" w:rsidP="002F78DF">
      <w:pPr>
        <w:spacing w:line="288" w:lineRule="auto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ПЖПС, техник ръководител група ПЖПС и техник транспортно строителство по отношение изискванията на „Инструкция за устройство и поддържане на железния път и стрелки“.</w:t>
      </w:r>
    </w:p>
    <w:p w:rsidR="000E7EBC" w:rsidRPr="002F78DF" w:rsidRDefault="000E7EBC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 препоръка 3 се предлага БДЖ ТП ЕООД при извършване превози на насипни товари да контролира процеса на натоварване на вагоните.</w:t>
      </w:r>
    </w:p>
    <w:p w:rsidR="000744F7" w:rsidRPr="002F78DF" w:rsidRDefault="000744F7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</w:p>
    <w:p w:rsidR="000E7EBC" w:rsidRPr="002F78DF" w:rsidRDefault="000E7EBC" w:rsidP="002F78DF">
      <w:pPr>
        <w:spacing w:line="288" w:lineRule="auto"/>
        <w:ind w:firstLine="709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 xml:space="preserve">Предприети мерки </w:t>
      </w:r>
    </w:p>
    <w:p w:rsidR="000E7EBC" w:rsidRPr="00647771" w:rsidRDefault="000E7EBC" w:rsidP="002F78DF">
      <w:pPr>
        <w:spacing w:line="288" w:lineRule="auto"/>
        <w:ind w:firstLine="426"/>
        <w:jc w:val="both"/>
        <w:rPr>
          <w:rFonts w:ascii="Times New Roman" w:hAnsi="Times New Roman"/>
          <w:szCs w:val="24"/>
          <w:lang w:val="ru-RU"/>
        </w:rPr>
      </w:pPr>
      <w:r w:rsidRPr="002F78DF">
        <w:rPr>
          <w:rFonts w:ascii="Times New Roman" w:hAnsi="Times New Roman"/>
          <w:szCs w:val="24"/>
        </w:rPr>
        <w:t xml:space="preserve">    Дадените препоръки са изпълнени.</w:t>
      </w:r>
    </w:p>
    <w:p w:rsidR="002B7DE5" w:rsidRPr="00647771" w:rsidRDefault="002B7DE5" w:rsidP="002F78DF">
      <w:pPr>
        <w:spacing w:line="288" w:lineRule="auto"/>
        <w:ind w:firstLine="426"/>
        <w:jc w:val="both"/>
        <w:rPr>
          <w:rFonts w:ascii="Times New Roman" w:hAnsi="Times New Roman"/>
          <w:szCs w:val="24"/>
          <w:lang w:val="ru-RU"/>
        </w:rPr>
      </w:pPr>
    </w:p>
    <w:p w:rsidR="005410A7" w:rsidRDefault="00A857EC" w:rsidP="002F78DF">
      <w:pPr>
        <w:pStyle w:val="af"/>
        <w:numPr>
          <w:ilvl w:val="2"/>
          <w:numId w:val="35"/>
        </w:numPr>
        <w:tabs>
          <w:tab w:val="center" w:pos="1134"/>
          <w:tab w:val="center" w:pos="1276"/>
        </w:tabs>
        <w:spacing w:after="0" w:line="288" w:lineRule="auto"/>
        <w:ind w:left="709" w:firstLine="0"/>
        <w:contextualSpacing w:val="0"/>
        <w:rPr>
          <w:rFonts w:ascii="Times New Roman" w:hAnsi="Times New Roman"/>
          <w:b/>
          <w:sz w:val="24"/>
          <w:szCs w:val="24"/>
        </w:rPr>
      </w:pPr>
      <w:r w:rsidRPr="002F78DF">
        <w:rPr>
          <w:rFonts w:ascii="Times New Roman" w:hAnsi="Times New Roman"/>
          <w:b/>
          <w:sz w:val="24"/>
          <w:szCs w:val="24"/>
        </w:rPr>
        <w:t>Дерайлиране на ДТВ № 90593 между гарит</w:t>
      </w:r>
      <w:r w:rsidR="005410A7">
        <w:rPr>
          <w:rFonts w:ascii="Times New Roman" w:hAnsi="Times New Roman"/>
          <w:b/>
          <w:sz w:val="24"/>
          <w:szCs w:val="24"/>
        </w:rPr>
        <w:t xml:space="preserve">е Ветово – Сеново на </w:t>
      </w:r>
      <w:r w:rsidRPr="002F78DF">
        <w:rPr>
          <w:rFonts w:ascii="Times New Roman" w:hAnsi="Times New Roman"/>
          <w:b/>
          <w:sz w:val="24"/>
          <w:szCs w:val="24"/>
        </w:rPr>
        <w:t xml:space="preserve">23.04.2021 г. </w:t>
      </w:r>
    </w:p>
    <w:p w:rsidR="000E7EBC" w:rsidRPr="005410A7" w:rsidRDefault="00A857EC" w:rsidP="005410A7">
      <w:pPr>
        <w:tabs>
          <w:tab w:val="center" w:pos="1134"/>
          <w:tab w:val="center" w:pos="1276"/>
        </w:tabs>
        <w:spacing w:line="288" w:lineRule="auto"/>
        <w:ind w:left="709"/>
        <w:rPr>
          <w:rFonts w:ascii="Times New Roman" w:hAnsi="Times New Roman"/>
          <w:b/>
          <w:szCs w:val="24"/>
        </w:rPr>
      </w:pPr>
      <w:r w:rsidRPr="005410A7">
        <w:rPr>
          <w:rFonts w:ascii="Times New Roman" w:hAnsi="Times New Roman"/>
          <w:i/>
          <w:szCs w:val="24"/>
          <w:u w:val="single"/>
        </w:rPr>
        <w:t>Препоръки за безопасност: (</w:t>
      </w:r>
      <w:r w:rsidR="000E7EBC" w:rsidRPr="005410A7">
        <w:rPr>
          <w:rFonts w:ascii="Times New Roman" w:hAnsi="Times New Roman"/>
          <w:i/>
          <w:szCs w:val="24"/>
          <w:u w:val="single"/>
        </w:rPr>
        <w:t>0</w:t>
      </w:r>
      <w:r w:rsidRPr="005410A7">
        <w:rPr>
          <w:rFonts w:ascii="Times New Roman" w:hAnsi="Times New Roman"/>
          <w:i/>
          <w:szCs w:val="24"/>
          <w:u w:val="single"/>
        </w:rPr>
        <w:t>1.10</w:t>
      </w:r>
      <w:r w:rsidR="000E7EBC" w:rsidRPr="005410A7">
        <w:rPr>
          <w:rFonts w:ascii="Times New Roman" w:hAnsi="Times New Roman"/>
          <w:i/>
          <w:szCs w:val="24"/>
          <w:u w:val="single"/>
        </w:rPr>
        <w:t>.2021 г.)</w:t>
      </w:r>
    </w:p>
    <w:p w:rsidR="00A857EC" w:rsidRPr="002F78DF" w:rsidRDefault="00A857EC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 препоръка 1 се предлага ДП НКЖИ и БЖК ЕАД да запознаят заинтересования персонал със съдържанието на настоящия доклад.</w:t>
      </w:r>
    </w:p>
    <w:p w:rsidR="00A857EC" w:rsidRPr="002F78DF" w:rsidRDefault="00A857EC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 препоръка 2 се предлага ДП НКЖИ да спазва изискванията разписани в чл. 89 от Наредба № 59 относно дейностите свързани с възстановяване на железопътната инфраструктура.</w:t>
      </w:r>
    </w:p>
    <w:p w:rsidR="00A857EC" w:rsidRPr="002F78DF" w:rsidRDefault="00A857EC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 препоръка 3 се предлага ДП НКЖИ да завиши контрола по време и до завършване на ремонтите по железопътната инфраструктура с възлагане (с външен изпълнител) и по стопански начин и инспекция „Безопасност на превозите“ (в т.ч. регионалните инспекции) да извършва проверки на място за спазване на нормативите за привеждане параметрите на железния път в съответствие с нормите.</w:t>
      </w:r>
    </w:p>
    <w:p w:rsidR="00A857EC" w:rsidRPr="002F78DF" w:rsidRDefault="00A857EC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lastRenderedPageBreak/>
        <w:t>С препоръка 4 се предлага ДП НКЖИ да разработи и одобри единни технологии за ремонт и поддържане на железния път относно извършваните видове ремонтни дейности.</w:t>
      </w:r>
    </w:p>
    <w:p w:rsidR="000E7EBC" w:rsidRPr="002F78DF" w:rsidRDefault="000E7EBC" w:rsidP="002F78DF">
      <w:pPr>
        <w:spacing w:line="288" w:lineRule="auto"/>
        <w:ind w:firstLine="709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Предприети мерки</w:t>
      </w:r>
    </w:p>
    <w:p w:rsidR="000B3D97" w:rsidRDefault="00E9712D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Дадените препоръки</w:t>
      </w:r>
      <w:r w:rsidR="000E7EBC" w:rsidRPr="002F78DF">
        <w:rPr>
          <w:rFonts w:ascii="Times New Roman" w:hAnsi="Times New Roman"/>
          <w:szCs w:val="24"/>
        </w:rPr>
        <w:t xml:space="preserve"> са изпълнени.</w:t>
      </w:r>
    </w:p>
    <w:p w:rsidR="00A12CC0" w:rsidRPr="002F78DF" w:rsidRDefault="00A12CC0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</w:p>
    <w:p w:rsidR="000B3D97" w:rsidRPr="002F78DF" w:rsidRDefault="00E9712D" w:rsidP="002F78DF">
      <w:pPr>
        <w:pStyle w:val="af"/>
        <w:numPr>
          <w:ilvl w:val="2"/>
          <w:numId w:val="35"/>
        </w:numPr>
        <w:tabs>
          <w:tab w:val="center" w:pos="1276"/>
        </w:tabs>
        <w:spacing w:after="0" w:line="288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F78DF">
        <w:rPr>
          <w:rFonts w:ascii="Times New Roman" w:hAnsi="Times New Roman"/>
          <w:b/>
          <w:sz w:val="24"/>
          <w:szCs w:val="24"/>
        </w:rPr>
        <w:t>Дерайлиране на локомотив № 87021 на МДТВ № 48041 в гара Белово на 23.04.2021 г.</w:t>
      </w:r>
      <w:r w:rsidR="000B3D97" w:rsidRPr="002F78DF">
        <w:rPr>
          <w:rFonts w:ascii="Times New Roman" w:hAnsi="Times New Roman"/>
          <w:b/>
          <w:sz w:val="24"/>
          <w:szCs w:val="24"/>
        </w:rPr>
        <w:t xml:space="preserve"> </w:t>
      </w:r>
    </w:p>
    <w:p w:rsidR="00E9712D" w:rsidRPr="002F78DF" w:rsidRDefault="00E9712D" w:rsidP="002F78DF">
      <w:pPr>
        <w:spacing w:line="288" w:lineRule="auto"/>
        <w:ind w:firstLine="709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Препоръки за безопасност: (01.12.2021 г.)</w:t>
      </w:r>
    </w:p>
    <w:p w:rsidR="00E9712D" w:rsidRPr="002F78DF" w:rsidRDefault="00E9712D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 препоръка 1 се предлага ДП НКЖИ и „Булмаркет Рейл Карго“ ЕООД да запознаят заинтересования персонал със съдържанието на настоящия доклад.</w:t>
      </w:r>
    </w:p>
    <w:p w:rsidR="00E9712D" w:rsidRPr="002F78DF" w:rsidRDefault="00E9712D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С препоръка 2 се предлага „Булмаркет Рейл Карго“ ЕООД да коригира и представи  процедура по безопасност ПБ-54 „Инструкция за работа на локомотивен инструктор / приемчик по качеството на производствените процеси“, като се вменят задължения за присъствие при формиране на колоосите със смяна на елементи, както и при извършване на безразрушителен контрол /ултразвукова и пенетрантна дефектоскопия/, да окачествява и приема ремонтните дейности с полагане на подпис в ремонтните карти. </w:t>
      </w:r>
    </w:p>
    <w:p w:rsidR="000D69D4" w:rsidRPr="002F78DF" w:rsidRDefault="00E9712D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 препоръка 3 се предлага „Булмаркет Рейл Карго“ ЕООД възложи на изпълнителя на поддръжката да извършва освен ултразвукова и пенетрантна дефектоскопия при извършване на всякакви видове ремонти на колоосите. Тази допълнителна дефектоскопия да се впише като задължение в Правилника за ремонт на локомотиви серия 87.000.</w:t>
      </w:r>
    </w:p>
    <w:p w:rsidR="00E9712D" w:rsidRPr="002F78DF" w:rsidRDefault="00E9712D" w:rsidP="002F78DF">
      <w:pPr>
        <w:spacing w:line="288" w:lineRule="auto"/>
        <w:ind w:firstLine="709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Предприети мерки</w:t>
      </w:r>
    </w:p>
    <w:p w:rsidR="00E9712D" w:rsidRPr="002F78DF" w:rsidRDefault="00E9712D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Дадените препоръки са изпълнени.</w:t>
      </w:r>
    </w:p>
    <w:p w:rsidR="00E9712D" w:rsidRPr="002F78DF" w:rsidRDefault="00E9712D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</w:p>
    <w:p w:rsidR="00E9712D" w:rsidRPr="002F78DF" w:rsidRDefault="00E9712D" w:rsidP="002F78DF">
      <w:pPr>
        <w:pStyle w:val="af"/>
        <w:numPr>
          <w:ilvl w:val="2"/>
          <w:numId w:val="35"/>
        </w:numPr>
        <w:tabs>
          <w:tab w:val="center" w:pos="1134"/>
        </w:tabs>
        <w:spacing w:after="0" w:line="288" w:lineRule="auto"/>
        <w:ind w:left="567" w:firstLine="0"/>
        <w:jc w:val="both"/>
        <w:rPr>
          <w:rFonts w:ascii="Times New Roman" w:hAnsi="Times New Roman"/>
          <w:b/>
          <w:sz w:val="24"/>
          <w:szCs w:val="24"/>
        </w:rPr>
      </w:pPr>
      <w:r w:rsidRPr="002F78DF">
        <w:rPr>
          <w:rFonts w:ascii="Times New Roman" w:hAnsi="Times New Roman"/>
          <w:b/>
          <w:sz w:val="24"/>
          <w:szCs w:val="24"/>
        </w:rPr>
        <w:t>Дерайлиране на ТВ № 50890 между гарите Кочериново – Бобошево на 31.07.2021 г.</w:t>
      </w:r>
    </w:p>
    <w:p w:rsidR="00E31A1C" w:rsidRPr="002F78DF" w:rsidRDefault="0098139C" w:rsidP="002F78DF">
      <w:pPr>
        <w:pStyle w:val="af"/>
        <w:tabs>
          <w:tab w:val="center" w:pos="1134"/>
        </w:tabs>
        <w:spacing w:after="0" w:line="288" w:lineRule="auto"/>
        <w:ind w:left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F78DF">
        <w:rPr>
          <w:rFonts w:ascii="Times New Roman" w:hAnsi="Times New Roman"/>
          <w:i/>
          <w:sz w:val="24"/>
          <w:szCs w:val="24"/>
          <w:u w:val="single"/>
        </w:rPr>
        <w:t>Препоръки за безопасност: (14</w:t>
      </w:r>
      <w:r w:rsidR="00E31A1C" w:rsidRPr="002F78DF">
        <w:rPr>
          <w:rFonts w:ascii="Times New Roman" w:hAnsi="Times New Roman"/>
          <w:i/>
          <w:sz w:val="24"/>
          <w:szCs w:val="24"/>
          <w:u w:val="single"/>
        </w:rPr>
        <w:t>.12.2021 г.)</w:t>
      </w:r>
    </w:p>
    <w:p w:rsidR="0098139C" w:rsidRPr="002F78DF" w:rsidRDefault="0098139C" w:rsidP="002F78DF">
      <w:pPr>
        <w:pStyle w:val="af"/>
        <w:tabs>
          <w:tab w:val="center" w:pos="1134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С препоръка 1 се предлага ДП НКЖИ и БДЖ ТП ЕООД да запознаят заинтересования персонал със съдържанието на настоящия доклад.</w:t>
      </w:r>
    </w:p>
    <w:p w:rsidR="0098139C" w:rsidRPr="002F78DF" w:rsidRDefault="0098139C" w:rsidP="002F78DF">
      <w:pPr>
        <w:pStyle w:val="af"/>
        <w:tabs>
          <w:tab w:val="center" w:pos="1134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С препоръка 2 се предлага ДП НКЖИ да засили контрола по места с безнаставов релсов път за стриктно спазване на „Технически норми за устройство, построяване и ремонт на безнаставов железен път“.</w:t>
      </w:r>
    </w:p>
    <w:p w:rsidR="0098139C" w:rsidRPr="002F78DF" w:rsidRDefault="0098139C" w:rsidP="002F78DF">
      <w:pPr>
        <w:pStyle w:val="af"/>
        <w:tabs>
          <w:tab w:val="center" w:pos="1134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78DF">
        <w:rPr>
          <w:rFonts w:ascii="Times New Roman" w:hAnsi="Times New Roman"/>
          <w:sz w:val="24"/>
          <w:szCs w:val="24"/>
        </w:rPr>
        <w:t>С препоръка 3 се предлага ДП НКЖИ да засили контрола за състоянието на безнаставовия железен път, особено при екстремно високи температури през летния сезон на база метеорологични прогнози, като извършва на място допълнителни огледи и проверки. Особено внимание да обръща на баластирането и скрепленията на железния път.</w:t>
      </w:r>
    </w:p>
    <w:p w:rsidR="0098139C" w:rsidRPr="002F78DF" w:rsidRDefault="0098139C" w:rsidP="002F78DF">
      <w:pPr>
        <w:spacing w:line="288" w:lineRule="auto"/>
        <w:ind w:firstLine="709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Предприети мерки</w:t>
      </w:r>
    </w:p>
    <w:p w:rsidR="0098139C" w:rsidRPr="002F78DF" w:rsidRDefault="0098139C" w:rsidP="002F78DF">
      <w:pPr>
        <w:spacing w:line="288" w:lineRule="auto"/>
        <w:ind w:firstLine="720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Дадените препоръки са изпълнени.</w:t>
      </w:r>
    </w:p>
    <w:p w:rsidR="0098139C" w:rsidRPr="002F78DF" w:rsidRDefault="005C6874" w:rsidP="002F78DF">
      <w:pPr>
        <w:pStyle w:val="af"/>
        <w:numPr>
          <w:ilvl w:val="2"/>
          <w:numId w:val="35"/>
        </w:numPr>
        <w:spacing w:after="0" w:line="288" w:lineRule="auto"/>
        <w:ind w:left="0" w:firstLine="72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F78DF">
        <w:rPr>
          <w:rFonts w:ascii="Times New Roman" w:hAnsi="Times New Roman"/>
          <w:b/>
          <w:sz w:val="24"/>
          <w:szCs w:val="24"/>
        </w:rPr>
        <w:lastRenderedPageBreak/>
        <w:t>Пожар в пътнически вагон на ПВ № 50215 по време на престои в гара Перник разпределителна на 04.09.2021 г.</w:t>
      </w:r>
    </w:p>
    <w:p w:rsidR="005C6874" w:rsidRPr="002F78DF" w:rsidRDefault="005C6874" w:rsidP="002F78DF">
      <w:pPr>
        <w:pStyle w:val="af"/>
        <w:spacing w:after="0" w:line="288" w:lineRule="auto"/>
        <w:ind w:left="0" w:firstLine="72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F78DF">
        <w:rPr>
          <w:rFonts w:ascii="Times New Roman" w:hAnsi="Times New Roman"/>
          <w:i/>
          <w:sz w:val="24"/>
          <w:szCs w:val="24"/>
          <w:u w:val="single"/>
        </w:rPr>
        <w:t>Препоръки за безопасност: (23.02.2022 г.)</w:t>
      </w:r>
    </w:p>
    <w:p w:rsidR="00D30BAD" w:rsidRPr="002F78DF" w:rsidRDefault="00D30BAD" w:rsidP="002F78DF">
      <w:pPr>
        <w:spacing w:line="288" w:lineRule="auto"/>
        <w:ind w:firstLine="720"/>
        <w:contextualSpacing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 препоръка 1 се предлага ДП НКЖИ и БДЖ ПП ЕООД да запознаят заинтересования персонал със съдържанието на настоящия окончателен доклад.</w:t>
      </w:r>
    </w:p>
    <w:p w:rsidR="00D30BAD" w:rsidRPr="002F78DF" w:rsidRDefault="00D30BAD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 xml:space="preserve">С препоръка 2 се предлага БДЖ ПП ЕООД при извършване на обновяване или модернизация (капитален ремонт) на пътнически вагони в спецификацията да се включат технически изисквания относно оборудването и зоните, свързани с опасност от възникване на пожар, като вагоните трябва да са оборудвани със система, откриваща пожар на ранен етап (пожароизвестителна инсталация). </w:t>
      </w:r>
    </w:p>
    <w:p w:rsidR="00D30BAD" w:rsidRPr="002F78DF" w:rsidRDefault="00D30BAD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 препоръка 3 се предлага БДЖ ПП ЕООД при извършване на обновяване или модернизация (капитален ремонт) на пътнически вагони в спецификацията да се включат технически изисквания, по силата на които при откриването на пожар да се задейства светлинен и звуков алармен сигнал във вагона.</w:t>
      </w:r>
    </w:p>
    <w:p w:rsidR="0098139C" w:rsidRPr="002F78DF" w:rsidRDefault="00D30BAD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 препоръка 4 се предлага БДЖ ПП ЕООД при извършване на обновяване или модернизация (капитален ремонт) на всички серии пътнически вагони, в техническата спецификация да се предвиди в двата края на вагона да бъдат монтирани видео записващи камери за наблюдение действията на пътниците.</w:t>
      </w:r>
    </w:p>
    <w:p w:rsidR="005C6874" w:rsidRPr="002F78DF" w:rsidRDefault="005C6874" w:rsidP="002F78DF">
      <w:pPr>
        <w:spacing w:line="288" w:lineRule="auto"/>
        <w:ind w:firstLine="709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Предприети мерки</w:t>
      </w:r>
    </w:p>
    <w:p w:rsidR="005C6874" w:rsidRPr="002F78DF" w:rsidRDefault="005C6874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Дадените препоръки не са изпълнени.</w:t>
      </w:r>
    </w:p>
    <w:p w:rsidR="005C6874" w:rsidRPr="002F78DF" w:rsidRDefault="005C6874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</w:p>
    <w:p w:rsidR="005C6874" w:rsidRPr="002F78DF" w:rsidRDefault="005C6874" w:rsidP="002F78DF">
      <w:pPr>
        <w:pStyle w:val="af"/>
        <w:numPr>
          <w:ilvl w:val="2"/>
          <w:numId w:val="35"/>
        </w:numPr>
        <w:tabs>
          <w:tab w:val="center" w:pos="1276"/>
        </w:tabs>
        <w:spacing w:after="0" w:line="288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F78DF">
        <w:rPr>
          <w:rFonts w:ascii="Times New Roman" w:hAnsi="Times New Roman"/>
          <w:b/>
          <w:sz w:val="24"/>
          <w:szCs w:val="24"/>
        </w:rPr>
        <w:t>Дерайлиране на ДТВ № 20692 в гара Мездра на 14.12.2021 г.</w:t>
      </w:r>
      <w:r w:rsidRPr="002F78DF">
        <w:rPr>
          <w:rFonts w:ascii="Times New Roman" w:hAnsi="Times New Roman"/>
          <w:b/>
          <w:sz w:val="24"/>
          <w:szCs w:val="24"/>
        </w:rPr>
        <w:tab/>
      </w:r>
    </w:p>
    <w:p w:rsidR="0098139C" w:rsidRPr="002F78DF" w:rsidRDefault="005C6874" w:rsidP="002F78DF">
      <w:pPr>
        <w:spacing w:line="288" w:lineRule="auto"/>
        <w:ind w:firstLine="709"/>
        <w:contextualSpacing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t>Препоръки за безопасност: (01.04.2022 г.)</w:t>
      </w:r>
    </w:p>
    <w:p w:rsidR="005C6874" w:rsidRPr="002F78DF" w:rsidRDefault="005C6874" w:rsidP="002F78DF">
      <w:pPr>
        <w:tabs>
          <w:tab w:val="center" w:pos="851"/>
        </w:tabs>
        <w:spacing w:line="288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 препоръка 1 се предлага ДП НКЖИ и ,,Булмаркет Рейл Карго“ ЕООД да запознаят заинтересования персонал със съдържанието на настоящия доклад.</w:t>
      </w:r>
    </w:p>
    <w:p w:rsidR="005C6874" w:rsidRPr="002F78DF" w:rsidRDefault="005C6874" w:rsidP="002F78DF">
      <w:pPr>
        <w:spacing w:line="288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 препоръка 2 се предлага ,,Булмаркет Рейл Карго“ ЕООД да осъществява прецизен контрол на техническото състояние на вагоните, както на граничните и влакообразуващи гари, така и при движението им по националната железопътна мрежа.</w:t>
      </w:r>
    </w:p>
    <w:p w:rsidR="005C6874" w:rsidRPr="002F78DF" w:rsidRDefault="005C6874" w:rsidP="002F78DF">
      <w:pPr>
        <w:spacing w:line="288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 препоръка 3 се предлага ,,Булмаркет Рейл Карго“ ЕООД да прецизира персонала, контролиращ техническото състояние на вагоните във възелните гари по маршрута на движение на влаковете.</w:t>
      </w:r>
    </w:p>
    <w:p w:rsidR="005C6874" w:rsidRPr="002F78DF" w:rsidRDefault="005C6874" w:rsidP="002F78DF">
      <w:pPr>
        <w:spacing w:line="288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 препоръка 4 се предлага ,,Булмаркет Рейл Карго“ ЕООД да изиска опресняване и контрол на маркировката от външната страна на бандажните колела за бърз и лесен контрол на сглобката бандаж – диск.</w:t>
      </w:r>
    </w:p>
    <w:p w:rsidR="005C6874" w:rsidRPr="002F78DF" w:rsidRDefault="005C6874" w:rsidP="002F78DF">
      <w:pPr>
        <w:spacing w:line="288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С препоръка 5 се предлага ИА ЖА да информира Националния орган по безопасност на Румъния и сертифициращия орган SCONRAIL Ltd за настъпили две последователно еднакви произшествия с подвижен състав, регистриран в румънския регистър на возилата, със собственик, ползвател и лице, отговорно за поддръжката ROLLING STOСK COMPANY SA, поради възможно лоша поддръжка на вагони серия 665/Fals.</w:t>
      </w:r>
    </w:p>
    <w:p w:rsidR="002B7DE5" w:rsidRPr="002F78DF" w:rsidRDefault="002B7DE5" w:rsidP="002B7DE5">
      <w:pPr>
        <w:spacing w:line="288" w:lineRule="auto"/>
        <w:ind w:firstLine="709"/>
        <w:jc w:val="both"/>
        <w:rPr>
          <w:rFonts w:ascii="Times New Roman" w:hAnsi="Times New Roman"/>
          <w:i/>
          <w:szCs w:val="24"/>
          <w:u w:val="single"/>
        </w:rPr>
      </w:pPr>
      <w:r w:rsidRPr="002F78DF">
        <w:rPr>
          <w:rFonts w:ascii="Times New Roman" w:hAnsi="Times New Roman"/>
          <w:i/>
          <w:szCs w:val="24"/>
          <w:u w:val="single"/>
        </w:rPr>
        <w:lastRenderedPageBreak/>
        <w:t>Предприети мерки</w:t>
      </w:r>
    </w:p>
    <w:p w:rsidR="002B7DE5" w:rsidRPr="002F78DF" w:rsidRDefault="002B7DE5" w:rsidP="002B7DE5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Дадените препоръки не са изпълнени.</w:t>
      </w:r>
    </w:p>
    <w:p w:rsidR="002B7DE5" w:rsidRPr="002F78DF" w:rsidRDefault="002B7DE5" w:rsidP="002B7DE5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</w:p>
    <w:p w:rsidR="002B7DE5" w:rsidRPr="002B7DE5" w:rsidRDefault="002B7DE5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</w:p>
    <w:p w:rsidR="00073CF4" w:rsidRPr="002F78DF" w:rsidRDefault="006E4944" w:rsidP="002F78DF">
      <w:pPr>
        <w:spacing w:line="288" w:lineRule="auto"/>
        <w:ind w:firstLine="709"/>
        <w:jc w:val="both"/>
        <w:rPr>
          <w:rFonts w:ascii="Times New Roman" w:hAnsi="Times New Roman"/>
          <w:szCs w:val="24"/>
        </w:rPr>
      </w:pPr>
      <w:r w:rsidRPr="002F78DF">
        <w:rPr>
          <w:rFonts w:ascii="Times New Roman" w:hAnsi="Times New Roman"/>
          <w:szCs w:val="24"/>
        </w:rPr>
        <w:t>В изпълнение на чл. 26, параграф 3 от Директива (ЕС) 2016/798/ЕП и Съвета и на чл. 94, ал. 4 от Наредба № 59 от 05.12.2006 г.</w:t>
      </w:r>
      <w:r w:rsidR="006D2647" w:rsidRPr="002F78DF">
        <w:rPr>
          <w:rFonts w:ascii="Times New Roman" w:hAnsi="Times New Roman"/>
          <w:szCs w:val="24"/>
        </w:rPr>
        <w:t xml:space="preserve"> за управление на безопасността в железопътния транспорт</w:t>
      </w:r>
      <w:r w:rsidRPr="002F78DF">
        <w:rPr>
          <w:rFonts w:ascii="Times New Roman" w:hAnsi="Times New Roman"/>
          <w:szCs w:val="24"/>
        </w:rPr>
        <w:t>, адресатите на препоръки д</w:t>
      </w:r>
      <w:r w:rsidR="00A12CC0">
        <w:rPr>
          <w:rFonts w:ascii="Times New Roman" w:hAnsi="Times New Roman"/>
          <w:szCs w:val="24"/>
        </w:rPr>
        <w:t>окладват редовно на заместник-председателя</w:t>
      </w:r>
      <w:r w:rsidRPr="002F78DF">
        <w:rPr>
          <w:rFonts w:ascii="Times New Roman" w:hAnsi="Times New Roman"/>
          <w:szCs w:val="24"/>
        </w:rPr>
        <w:t xml:space="preserve"> на Националния борд за разследване на произшествия в желез</w:t>
      </w:r>
      <w:r w:rsidR="00A12CC0">
        <w:rPr>
          <w:rFonts w:ascii="Times New Roman" w:hAnsi="Times New Roman"/>
          <w:szCs w:val="24"/>
        </w:rPr>
        <w:t>опътния транспорт за взетите и</w:t>
      </w:r>
      <w:r w:rsidRPr="002F78DF">
        <w:rPr>
          <w:rFonts w:ascii="Times New Roman" w:hAnsi="Times New Roman"/>
          <w:szCs w:val="24"/>
        </w:rPr>
        <w:t xml:space="preserve"> планирани мерки за</w:t>
      </w:r>
      <w:r w:rsidR="00A12CC0">
        <w:rPr>
          <w:rFonts w:ascii="Times New Roman" w:hAnsi="Times New Roman"/>
          <w:szCs w:val="24"/>
        </w:rPr>
        <w:t xml:space="preserve"> тяхното</w:t>
      </w:r>
      <w:r w:rsidR="00073CF4" w:rsidRPr="002F78DF">
        <w:rPr>
          <w:rFonts w:ascii="Times New Roman" w:hAnsi="Times New Roman"/>
          <w:szCs w:val="24"/>
        </w:rPr>
        <w:t xml:space="preserve"> </w:t>
      </w:r>
      <w:r w:rsidRPr="002F78DF">
        <w:rPr>
          <w:rFonts w:ascii="Times New Roman" w:hAnsi="Times New Roman"/>
          <w:szCs w:val="24"/>
        </w:rPr>
        <w:t>изпълнение.</w:t>
      </w:r>
    </w:p>
    <w:p w:rsidR="00073CF4" w:rsidRPr="00647771" w:rsidRDefault="00073CF4" w:rsidP="002F78DF">
      <w:pPr>
        <w:spacing w:line="288" w:lineRule="auto"/>
        <w:jc w:val="both"/>
        <w:rPr>
          <w:rFonts w:ascii="Times New Roman" w:hAnsi="Times New Roman"/>
          <w:szCs w:val="24"/>
          <w:lang w:val="ru-RU"/>
        </w:rPr>
      </w:pPr>
    </w:p>
    <w:p w:rsidR="00325C05" w:rsidRPr="00647771" w:rsidRDefault="00325C05" w:rsidP="002F78DF">
      <w:pPr>
        <w:spacing w:line="288" w:lineRule="auto"/>
        <w:jc w:val="both"/>
        <w:rPr>
          <w:rFonts w:ascii="Times New Roman" w:hAnsi="Times New Roman"/>
          <w:szCs w:val="24"/>
          <w:lang w:val="ru-RU"/>
        </w:rPr>
      </w:pPr>
    </w:p>
    <w:p w:rsidR="00073CF4" w:rsidRPr="002F78DF" w:rsidRDefault="00073CF4" w:rsidP="002F78DF">
      <w:pPr>
        <w:spacing w:line="288" w:lineRule="auto"/>
        <w:jc w:val="both"/>
        <w:rPr>
          <w:rFonts w:ascii="Times New Roman" w:hAnsi="Times New Roman"/>
          <w:b/>
          <w:szCs w:val="24"/>
        </w:rPr>
      </w:pPr>
      <w:r w:rsidRPr="002F78DF">
        <w:rPr>
          <w:rFonts w:ascii="Times New Roman" w:hAnsi="Times New Roman"/>
          <w:b/>
          <w:szCs w:val="24"/>
        </w:rPr>
        <w:t>Д-р инж. Бойчо Скробански</w:t>
      </w:r>
    </w:p>
    <w:p w:rsidR="009E69B1" w:rsidRPr="002F78DF" w:rsidRDefault="00073CF4" w:rsidP="002F78DF">
      <w:pPr>
        <w:spacing w:line="288" w:lineRule="auto"/>
        <w:jc w:val="both"/>
        <w:rPr>
          <w:rFonts w:ascii="Times New Roman" w:hAnsi="Times New Roman"/>
          <w:i/>
          <w:szCs w:val="24"/>
        </w:rPr>
      </w:pPr>
      <w:r w:rsidRPr="002F78DF">
        <w:rPr>
          <w:rFonts w:ascii="Times New Roman" w:hAnsi="Times New Roman"/>
          <w:i/>
          <w:szCs w:val="24"/>
        </w:rPr>
        <w:t>Заместник-председател на УС на НБРПВВЖТ</w:t>
      </w:r>
    </w:p>
    <w:sectPr w:rsidR="009E69B1" w:rsidRPr="002F78DF" w:rsidSect="006F5AEC">
      <w:headerReference w:type="default" r:id="rId33"/>
      <w:footerReference w:type="even" r:id="rId34"/>
      <w:footerReference w:type="default" r:id="rId35"/>
      <w:pgSz w:w="11907" w:h="16840" w:code="9"/>
      <w:pgMar w:top="1418" w:right="1287" w:bottom="851" w:left="1701" w:header="1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844" w:rsidRDefault="00377844">
      <w:r>
        <w:separator/>
      </w:r>
    </w:p>
  </w:endnote>
  <w:endnote w:type="continuationSeparator" w:id="0">
    <w:p w:rsidR="00377844" w:rsidRDefault="00377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9A6" w:rsidRDefault="00F659A6" w:rsidP="00A52016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659A6" w:rsidRDefault="00F659A6" w:rsidP="00F43401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9A6" w:rsidRPr="00465B54" w:rsidRDefault="00F659A6" w:rsidP="00331FB6">
    <w:pPr>
      <w:pStyle w:val="a8"/>
      <w:framePr w:wrap="around" w:vAnchor="text" w:hAnchor="margin" w:xAlign="right" w:y="1"/>
      <w:rPr>
        <w:rStyle w:val="ac"/>
        <w:b/>
      </w:rPr>
    </w:pPr>
    <w:r w:rsidRPr="00465B54">
      <w:rPr>
        <w:rStyle w:val="ac"/>
        <w:b/>
      </w:rPr>
      <w:fldChar w:fldCharType="begin"/>
    </w:r>
    <w:r w:rsidRPr="00465B54">
      <w:rPr>
        <w:rStyle w:val="ac"/>
        <w:b/>
      </w:rPr>
      <w:instrText xml:space="preserve">PAGE  </w:instrText>
    </w:r>
    <w:r w:rsidRPr="00465B54">
      <w:rPr>
        <w:rStyle w:val="ac"/>
        <w:b/>
      </w:rPr>
      <w:fldChar w:fldCharType="separate"/>
    </w:r>
    <w:r w:rsidR="00BB1502">
      <w:rPr>
        <w:rStyle w:val="ac"/>
        <w:b/>
        <w:noProof/>
      </w:rPr>
      <w:t>7</w:t>
    </w:r>
    <w:r w:rsidRPr="00465B54">
      <w:rPr>
        <w:rStyle w:val="ac"/>
        <w:b/>
      </w:rPr>
      <w:fldChar w:fldCharType="end"/>
    </w:r>
  </w:p>
  <w:p w:rsidR="00F659A6" w:rsidRDefault="00F659A6" w:rsidP="00F43401">
    <w:pPr>
      <w:pStyle w:val="a8"/>
      <w:framePr w:wrap="around" w:vAnchor="text" w:hAnchor="margin" w:xAlign="center" w:y="1"/>
      <w:ind w:right="360"/>
      <w:rPr>
        <w:rStyle w:val="ac"/>
      </w:rPr>
    </w:pPr>
  </w:p>
  <w:p w:rsidR="00F659A6" w:rsidRPr="00F122DB" w:rsidRDefault="00F659A6" w:rsidP="00F122DB">
    <w:pPr>
      <w:pStyle w:val="a8"/>
      <w:ind w:right="360" w:firstLine="360"/>
      <w:rPr>
        <w:color w:val="385623" w:themeColor="accent6" w:themeShade="80"/>
        <w:sz w:val="20"/>
        <w:lang w:val="bg-BG"/>
      </w:rPr>
    </w:pPr>
    <w:r>
      <w:rPr>
        <w:color w:val="385623" w:themeColor="accent6" w:themeShade="80"/>
        <w:sz w:val="20"/>
        <w:lang w:val="bg-BG"/>
      </w:rPr>
      <w:t>Годишен доклад  2021</w:t>
    </w:r>
    <w:r w:rsidRPr="00C5456F">
      <w:rPr>
        <w:color w:val="385623" w:themeColor="accent6" w:themeShade="80"/>
        <w:sz w:val="20"/>
        <w:lang w:val="bg-BG"/>
      </w:rPr>
      <w:t xml:space="preserve">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844" w:rsidRDefault="00377844">
      <w:r>
        <w:separator/>
      </w:r>
    </w:p>
  </w:footnote>
  <w:footnote w:type="continuationSeparator" w:id="0">
    <w:p w:rsidR="00377844" w:rsidRDefault="00377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41" w:type="pct"/>
      <w:jc w:val="center"/>
      <w:tblCellSpacing w:w="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91"/>
      <w:gridCol w:w="7701"/>
    </w:tblGrid>
    <w:tr w:rsidR="00F659A6" w:rsidRPr="00D07036" w:rsidTr="00C14927">
      <w:trPr>
        <w:trHeight w:val="851"/>
        <w:tblCellSpacing w:w="0" w:type="dxa"/>
        <w:jc w:val="center"/>
      </w:trPr>
      <w:tc>
        <w:tcPr>
          <w:tcW w:w="0" w:type="auto"/>
          <w:vAlign w:val="center"/>
        </w:tcPr>
        <w:p w:rsidR="00F659A6" w:rsidRPr="007D10E3" w:rsidRDefault="00F659A6" w:rsidP="007D10E3">
          <w:pPr>
            <w:jc w:val="center"/>
            <w:rPr>
              <w:rFonts w:ascii="Verdana" w:hAnsi="Verdana"/>
              <w:szCs w:val="24"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415925</wp:posOffset>
                </wp:positionV>
                <wp:extent cx="671164" cy="613124"/>
                <wp:effectExtent l="0" t="0" r="0" b="0"/>
                <wp:wrapSquare wrapText="bothSides"/>
                <wp:docPr id="1224" name="Картина 12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164" cy="6131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82" w:type="pct"/>
          <w:vAlign w:val="center"/>
        </w:tcPr>
        <w:p w:rsidR="00F659A6" w:rsidRDefault="00F659A6" w:rsidP="007D10E3">
          <w:pPr>
            <w:ind w:left="927"/>
            <w:jc w:val="right"/>
            <w:rPr>
              <w:rFonts w:cs="Arial"/>
              <w:b/>
              <w:bCs/>
              <w:color w:val="1EA679"/>
              <w:sz w:val="22"/>
              <w:szCs w:val="22"/>
            </w:rPr>
          </w:pPr>
        </w:p>
        <w:p w:rsidR="00F659A6" w:rsidRDefault="00F659A6" w:rsidP="009A34DB">
          <w:pPr>
            <w:ind w:left="924"/>
            <w:jc w:val="right"/>
            <w:rPr>
              <w:rFonts w:cs="Arial"/>
              <w:b/>
              <w:bCs/>
              <w:color w:val="1EA679"/>
              <w:sz w:val="22"/>
              <w:szCs w:val="22"/>
            </w:rPr>
          </w:pPr>
          <w:r w:rsidRPr="00585045">
            <w:rPr>
              <w:rFonts w:cs="Arial"/>
              <w:b/>
              <w:bCs/>
              <w:color w:val="1EA679"/>
              <w:sz w:val="22"/>
              <w:szCs w:val="22"/>
            </w:rPr>
            <w:t>НАЦИОНАЛЕН БОРД</w:t>
          </w:r>
        </w:p>
        <w:p w:rsidR="00F659A6" w:rsidRDefault="00F659A6" w:rsidP="009A34DB">
          <w:pPr>
            <w:ind w:left="924"/>
            <w:jc w:val="right"/>
            <w:rPr>
              <w:rFonts w:cs="Arial"/>
              <w:b/>
              <w:bCs/>
              <w:color w:val="1EA679"/>
              <w:sz w:val="22"/>
              <w:szCs w:val="22"/>
            </w:rPr>
          </w:pPr>
          <w:r w:rsidRPr="00585045">
            <w:rPr>
              <w:rFonts w:cs="Arial"/>
              <w:b/>
              <w:bCs/>
              <w:color w:val="1EA679"/>
              <w:sz w:val="22"/>
              <w:szCs w:val="22"/>
            </w:rPr>
            <w:t xml:space="preserve"> ЗА РАЗСЛЕДВАНЕ НА ПРОИЗШЕСТВИЯ</w:t>
          </w:r>
        </w:p>
        <w:p w:rsidR="00F659A6" w:rsidRPr="00D07036" w:rsidRDefault="00F659A6" w:rsidP="009A34DB">
          <w:pPr>
            <w:ind w:left="924"/>
            <w:jc w:val="right"/>
            <w:rPr>
              <w:rFonts w:ascii="Verdana" w:hAnsi="Verdana"/>
              <w:b/>
              <w:bCs/>
              <w:color w:val="1EA679"/>
              <w:sz w:val="27"/>
              <w:szCs w:val="27"/>
            </w:rPr>
          </w:pPr>
          <w:r w:rsidRPr="00585045">
            <w:rPr>
              <w:rFonts w:cs="Arial"/>
              <w:b/>
              <w:bCs/>
              <w:color w:val="1EA679"/>
              <w:sz w:val="22"/>
              <w:szCs w:val="22"/>
            </w:rPr>
            <w:t xml:space="preserve"> В ЖЕЛЕЗОПЪТНИЯ ТРАНСПОРТ </w:t>
          </w:r>
        </w:p>
      </w:tc>
    </w:tr>
  </w:tbl>
  <w:p w:rsidR="00F659A6" w:rsidRDefault="00F659A6" w:rsidP="0051639E">
    <w:pPr>
      <w:pStyle w:val="Text1"/>
      <w:tabs>
        <w:tab w:val="left" w:pos="720"/>
      </w:tabs>
      <w:spacing w:after="0"/>
      <w:ind w:left="0"/>
      <w:rPr>
        <w:sz w:val="28"/>
        <w:szCs w:val="28"/>
        <w:lang w:val="ru-RU"/>
      </w:rPr>
    </w:pPr>
    <w:r>
      <w:rPr>
        <w:sz w:val="28"/>
        <w:szCs w:val="28"/>
        <w:lang w:val="ru-RU"/>
      </w:rPr>
      <w:t>========================================================</w:t>
    </w:r>
  </w:p>
  <w:p w:rsidR="00F659A6" w:rsidRPr="00764B7C" w:rsidRDefault="00F659A6" w:rsidP="0051639E">
    <w:pPr>
      <w:pStyle w:val="Text1"/>
      <w:tabs>
        <w:tab w:val="left" w:pos="720"/>
      </w:tabs>
      <w:spacing w:after="0"/>
      <w:ind w:left="0"/>
      <w:rPr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61ED"/>
    <w:multiLevelType w:val="multilevel"/>
    <w:tmpl w:val="D2326A1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i w:val="0"/>
        <w:sz w:val="24"/>
        <w:u w:val="none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  <w:i w:val="0"/>
        <w:sz w:val="24"/>
        <w:u w:val="none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  <w:i w:val="0"/>
        <w:sz w:val="24"/>
        <w:u w:val="none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  <w:i w:val="0"/>
        <w:sz w:val="24"/>
        <w:u w:val="none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  <w:i w:val="0"/>
        <w:sz w:val="24"/>
        <w:u w:val="none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  <w:i w:val="0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  <w:i w:val="0"/>
        <w:sz w:val="24"/>
        <w:u w:val="none"/>
      </w:rPr>
    </w:lvl>
  </w:abstractNum>
  <w:abstractNum w:abstractNumId="1" w15:restartNumberingAfterBreak="0">
    <w:nsid w:val="11F47C96"/>
    <w:multiLevelType w:val="multilevel"/>
    <w:tmpl w:val="DFD21A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641796C"/>
    <w:multiLevelType w:val="multilevel"/>
    <w:tmpl w:val="A6E8B1D0"/>
    <w:lvl w:ilvl="0">
      <w:start w:val="1"/>
      <w:numFmt w:val="decimal"/>
      <w:pStyle w:val="Ueber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8"/>
        <w:szCs w:val="28"/>
      </w:rPr>
    </w:lvl>
    <w:lvl w:ilvl="1">
      <w:start w:val="1"/>
      <w:numFmt w:val="decimal"/>
      <w:pStyle w:val="Ueber2"/>
      <w:lvlText w:val="%1.%2"/>
      <w:lvlJc w:val="left"/>
      <w:pPr>
        <w:tabs>
          <w:tab w:val="num" w:pos="907"/>
        </w:tabs>
        <w:ind w:left="907" w:hanging="567"/>
      </w:pPr>
      <w:rPr>
        <w:rFonts w:ascii="Arial" w:hAnsi="Arial" w:cs="Times New Roman" w:hint="default"/>
        <w:b/>
        <w:i/>
        <w:sz w:val="28"/>
        <w:szCs w:val="28"/>
      </w:rPr>
    </w:lvl>
    <w:lvl w:ilvl="2">
      <w:start w:val="1"/>
      <w:numFmt w:val="decimal"/>
      <w:pStyle w:val="Ueber3"/>
      <w:lvlText w:val="%1.%2.%3"/>
      <w:lvlJc w:val="left"/>
      <w:pPr>
        <w:tabs>
          <w:tab w:val="num" w:pos="1418"/>
        </w:tabs>
        <w:ind w:left="1418" w:hanging="738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220"/>
        </w:tabs>
        <w:ind w:left="20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40"/>
        </w:tabs>
        <w:ind w:left="25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20"/>
        </w:tabs>
        <w:ind w:left="30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40"/>
        </w:tabs>
        <w:ind w:left="35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60"/>
        </w:tabs>
        <w:ind w:left="40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80"/>
        </w:tabs>
        <w:ind w:left="4660" w:hanging="1440"/>
      </w:pPr>
      <w:rPr>
        <w:rFonts w:cs="Times New Roman" w:hint="default"/>
      </w:rPr>
    </w:lvl>
  </w:abstractNum>
  <w:abstractNum w:abstractNumId="3" w15:restartNumberingAfterBreak="0">
    <w:nsid w:val="1C1E7062"/>
    <w:multiLevelType w:val="hybridMultilevel"/>
    <w:tmpl w:val="36F25E44"/>
    <w:lvl w:ilvl="0" w:tplc="B8AC2C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E2473D5"/>
    <w:multiLevelType w:val="multilevel"/>
    <w:tmpl w:val="7BDE6B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EBF495B"/>
    <w:multiLevelType w:val="hybridMultilevel"/>
    <w:tmpl w:val="E89E9994"/>
    <w:lvl w:ilvl="0" w:tplc="31C47A04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5470F"/>
    <w:multiLevelType w:val="multilevel"/>
    <w:tmpl w:val="2372467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5AE3B3D"/>
    <w:multiLevelType w:val="multilevel"/>
    <w:tmpl w:val="C4F22F22"/>
    <w:lvl w:ilvl="0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MinionPro-Regular" w:eastAsia="Times New Roman" w:hAnsi="MinionPro-Regular" w:hint="default"/>
        <w:b/>
      </w:rPr>
    </w:lvl>
    <w:lvl w:ilvl="1">
      <w:start w:val="3"/>
      <w:numFmt w:val="decimal"/>
      <w:isLgl/>
      <w:lvlText w:val="%1.%2"/>
      <w:lvlJc w:val="left"/>
      <w:pPr>
        <w:ind w:left="1195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1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8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50" w:hanging="1800"/>
      </w:pPr>
      <w:rPr>
        <w:rFonts w:cs="Times New Roman" w:hint="default"/>
      </w:rPr>
    </w:lvl>
  </w:abstractNum>
  <w:abstractNum w:abstractNumId="8" w15:restartNumberingAfterBreak="0">
    <w:nsid w:val="28824D52"/>
    <w:multiLevelType w:val="hybridMultilevel"/>
    <w:tmpl w:val="CB24E1E8"/>
    <w:lvl w:ilvl="0" w:tplc="1A5CC49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8263EA"/>
    <w:multiLevelType w:val="hybridMultilevel"/>
    <w:tmpl w:val="B4F6B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76C63"/>
    <w:multiLevelType w:val="hybridMultilevel"/>
    <w:tmpl w:val="46126D0E"/>
    <w:lvl w:ilvl="0" w:tplc="0409000F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1" w15:restartNumberingAfterBreak="0">
    <w:nsid w:val="36593D6C"/>
    <w:multiLevelType w:val="hybridMultilevel"/>
    <w:tmpl w:val="56882CD6"/>
    <w:lvl w:ilvl="0" w:tplc="0409000F">
      <w:start w:val="1"/>
      <w:numFmt w:val="decimal"/>
      <w:lvlText w:val="%1."/>
      <w:lvlJc w:val="left"/>
      <w:pPr>
        <w:ind w:left="967" w:hanging="360"/>
      </w:pPr>
    </w:lvl>
    <w:lvl w:ilvl="1" w:tplc="04090019" w:tentative="1">
      <w:start w:val="1"/>
      <w:numFmt w:val="lowerLetter"/>
      <w:lvlText w:val="%2."/>
      <w:lvlJc w:val="left"/>
      <w:pPr>
        <w:ind w:left="1687" w:hanging="360"/>
      </w:pPr>
    </w:lvl>
    <w:lvl w:ilvl="2" w:tplc="0409001B" w:tentative="1">
      <w:start w:val="1"/>
      <w:numFmt w:val="lowerRoman"/>
      <w:lvlText w:val="%3."/>
      <w:lvlJc w:val="right"/>
      <w:pPr>
        <w:ind w:left="2407" w:hanging="180"/>
      </w:pPr>
    </w:lvl>
    <w:lvl w:ilvl="3" w:tplc="0409000F" w:tentative="1">
      <w:start w:val="1"/>
      <w:numFmt w:val="decimal"/>
      <w:lvlText w:val="%4."/>
      <w:lvlJc w:val="left"/>
      <w:pPr>
        <w:ind w:left="3127" w:hanging="360"/>
      </w:pPr>
    </w:lvl>
    <w:lvl w:ilvl="4" w:tplc="04090019" w:tentative="1">
      <w:start w:val="1"/>
      <w:numFmt w:val="lowerLetter"/>
      <w:lvlText w:val="%5."/>
      <w:lvlJc w:val="left"/>
      <w:pPr>
        <w:ind w:left="3847" w:hanging="360"/>
      </w:pPr>
    </w:lvl>
    <w:lvl w:ilvl="5" w:tplc="0409001B" w:tentative="1">
      <w:start w:val="1"/>
      <w:numFmt w:val="lowerRoman"/>
      <w:lvlText w:val="%6."/>
      <w:lvlJc w:val="right"/>
      <w:pPr>
        <w:ind w:left="4567" w:hanging="180"/>
      </w:pPr>
    </w:lvl>
    <w:lvl w:ilvl="6" w:tplc="0409000F" w:tentative="1">
      <w:start w:val="1"/>
      <w:numFmt w:val="decimal"/>
      <w:lvlText w:val="%7."/>
      <w:lvlJc w:val="left"/>
      <w:pPr>
        <w:ind w:left="5287" w:hanging="360"/>
      </w:pPr>
    </w:lvl>
    <w:lvl w:ilvl="7" w:tplc="04090019" w:tentative="1">
      <w:start w:val="1"/>
      <w:numFmt w:val="lowerLetter"/>
      <w:lvlText w:val="%8."/>
      <w:lvlJc w:val="left"/>
      <w:pPr>
        <w:ind w:left="6007" w:hanging="360"/>
      </w:pPr>
    </w:lvl>
    <w:lvl w:ilvl="8" w:tplc="040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2" w15:restartNumberingAfterBreak="0">
    <w:nsid w:val="37CA712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B741B06"/>
    <w:multiLevelType w:val="multilevel"/>
    <w:tmpl w:val="9ABCC4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98" w:hanging="405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4" w15:restartNumberingAfterBreak="0">
    <w:nsid w:val="3DDB3A7C"/>
    <w:multiLevelType w:val="multilevel"/>
    <w:tmpl w:val="6D82B6D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E4A6654"/>
    <w:multiLevelType w:val="hybridMultilevel"/>
    <w:tmpl w:val="2990ED7E"/>
    <w:lvl w:ilvl="0" w:tplc="4A421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6F4543"/>
    <w:multiLevelType w:val="multilevel"/>
    <w:tmpl w:val="5D76D7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  <w:i w:val="0"/>
        <w:sz w:val="24"/>
        <w:u w:val="none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  <w:i w:val="0"/>
        <w:sz w:val="24"/>
        <w:u w:val="none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  <w:i w:val="0"/>
        <w:sz w:val="24"/>
        <w:u w:val="none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  <w:i w:val="0"/>
        <w:sz w:val="24"/>
        <w:u w:val="none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  <w:i w:val="0"/>
        <w:sz w:val="24"/>
        <w:u w:val="none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  <w:i w:val="0"/>
        <w:sz w:val="24"/>
        <w:u w:val="none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  <w:i w:val="0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  <w:i w:val="0"/>
        <w:sz w:val="24"/>
        <w:u w:val="none"/>
      </w:rPr>
    </w:lvl>
  </w:abstractNum>
  <w:abstractNum w:abstractNumId="17" w15:restartNumberingAfterBreak="0">
    <w:nsid w:val="41DA11D6"/>
    <w:multiLevelType w:val="multilevel"/>
    <w:tmpl w:val="F1A83E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2C12BC5"/>
    <w:multiLevelType w:val="multilevel"/>
    <w:tmpl w:val="2372467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38D40DA"/>
    <w:multiLevelType w:val="multilevel"/>
    <w:tmpl w:val="6A20D79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  <w:i w:val="0"/>
        <w:sz w:val="24"/>
        <w:u w:val="none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  <w:b/>
        <w:i w:val="0"/>
        <w:sz w:val="24"/>
        <w:u w:val="none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/>
        <w:i w:val="0"/>
        <w:sz w:val="24"/>
        <w:u w:val="none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/>
        <w:i w:val="0"/>
        <w:sz w:val="24"/>
        <w:u w:val="none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/>
        <w:i w:val="0"/>
        <w:sz w:val="24"/>
        <w:u w:val="none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/>
        <w:i w:val="0"/>
        <w:sz w:val="24"/>
        <w:u w:val="none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/>
        <w:i w:val="0"/>
        <w:sz w:val="24"/>
        <w:u w:val="none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  <w:b/>
        <w:i w:val="0"/>
        <w:sz w:val="24"/>
        <w:u w:val="none"/>
      </w:rPr>
    </w:lvl>
  </w:abstractNum>
  <w:abstractNum w:abstractNumId="20" w15:restartNumberingAfterBreak="0">
    <w:nsid w:val="444E2A1B"/>
    <w:multiLevelType w:val="multilevel"/>
    <w:tmpl w:val="09FED3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5994B42"/>
    <w:multiLevelType w:val="hybridMultilevel"/>
    <w:tmpl w:val="D208006E"/>
    <w:lvl w:ilvl="0" w:tplc="0402000F">
      <w:start w:val="1"/>
      <w:numFmt w:val="decimal"/>
      <w:lvlText w:val="%1."/>
      <w:lvlJc w:val="left"/>
      <w:pPr>
        <w:ind w:left="1426" w:hanging="360"/>
      </w:pPr>
    </w:lvl>
    <w:lvl w:ilvl="1" w:tplc="04020019" w:tentative="1">
      <w:start w:val="1"/>
      <w:numFmt w:val="lowerLetter"/>
      <w:lvlText w:val="%2."/>
      <w:lvlJc w:val="left"/>
      <w:pPr>
        <w:ind w:left="2146" w:hanging="360"/>
      </w:pPr>
    </w:lvl>
    <w:lvl w:ilvl="2" w:tplc="0402001B" w:tentative="1">
      <w:start w:val="1"/>
      <w:numFmt w:val="lowerRoman"/>
      <w:lvlText w:val="%3."/>
      <w:lvlJc w:val="right"/>
      <w:pPr>
        <w:ind w:left="2866" w:hanging="180"/>
      </w:pPr>
    </w:lvl>
    <w:lvl w:ilvl="3" w:tplc="0402000F" w:tentative="1">
      <w:start w:val="1"/>
      <w:numFmt w:val="decimal"/>
      <w:lvlText w:val="%4."/>
      <w:lvlJc w:val="left"/>
      <w:pPr>
        <w:ind w:left="3586" w:hanging="360"/>
      </w:pPr>
    </w:lvl>
    <w:lvl w:ilvl="4" w:tplc="04020019" w:tentative="1">
      <w:start w:val="1"/>
      <w:numFmt w:val="lowerLetter"/>
      <w:lvlText w:val="%5."/>
      <w:lvlJc w:val="left"/>
      <w:pPr>
        <w:ind w:left="4306" w:hanging="360"/>
      </w:pPr>
    </w:lvl>
    <w:lvl w:ilvl="5" w:tplc="0402001B" w:tentative="1">
      <w:start w:val="1"/>
      <w:numFmt w:val="lowerRoman"/>
      <w:lvlText w:val="%6."/>
      <w:lvlJc w:val="right"/>
      <w:pPr>
        <w:ind w:left="5026" w:hanging="180"/>
      </w:pPr>
    </w:lvl>
    <w:lvl w:ilvl="6" w:tplc="0402000F" w:tentative="1">
      <w:start w:val="1"/>
      <w:numFmt w:val="decimal"/>
      <w:lvlText w:val="%7."/>
      <w:lvlJc w:val="left"/>
      <w:pPr>
        <w:ind w:left="5746" w:hanging="360"/>
      </w:pPr>
    </w:lvl>
    <w:lvl w:ilvl="7" w:tplc="04020019" w:tentative="1">
      <w:start w:val="1"/>
      <w:numFmt w:val="lowerLetter"/>
      <w:lvlText w:val="%8."/>
      <w:lvlJc w:val="left"/>
      <w:pPr>
        <w:ind w:left="6466" w:hanging="360"/>
      </w:pPr>
    </w:lvl>
    <w:lvl w:ilvl="8" w:tplc="0402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2" w15:restartNumberingAfterBreak="0">
    <w:nsid w:val="486B03CE"/>
    <w:multiLevelType w:val="hybridMultilevel"/>
    <w:tmpl w:val="5B36BB34"/>
    <w:lvl w:ilvl="0" w:tplc="84FC1E58">
      <w:start w:val="1"/>
      <w:numFmt w:val="bullet"/>
      <w:lvlText w:val="–"/>
      <w:lvlJc w:val="left"/>
      <w:pPr>
        <w:tabs>
          <w:tab w:val="num" w:pos="767"/>
        </w:tabs>
        <w:ind w:left="767" w:hanging="341"/>
      </w:pPr>
      <w:rPr>
        <w:rFonts w:ascii="Calibri" w:hAnsi="Calibri" w:cs="NewSaturionModernCyr" w:hint="default"/>
        <w:b w:val="0"/>
        <w:i w:val="0"/>
        <w:color w:val="auto"/>
        <w:sz w:val="22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96666"/>
    <w:multiLevelType w:val="hybridMultilevel"/>
    <w:tmpl w:val="93025B2E"/>
    <w:lvl w:ilvl="0" w:tplc="6A7234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0D12DD"/>
    <w:multiLevelType w:val="hybridMultilevel"/>
    <w:tmpl w:val="9CAC243C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FA75D7"/>
    <w:multiLevelType w:val="multilevel"/>
    <w:tmpl w:val="DDA21E90"/>
    <w:lvl w:ilvl="0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2672" w:hanging="108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3468" w:hanging="144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3904" w:hanging="144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4700" w:hanging="180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496" w:hanging="216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932" w:hanging="2160"/>
      </w:pPr>
      <w:rPr>
        <w:rFonts w:hint="default"/>
        <w:color w:val="000000"/>
        <w:sz w:val="24"/>
      </w:rPr>
    </w:lvl>
  </w:abstractNum>
  <w:abstractNum w:abstractNumId="26" w15:restartNumberingAfterBreak="0">
    <w:nsid w:val="5DD0373B"/>
    <w:multiLevelType w:val="hybridMultilevel"/>
    <w:tmpl w:val="9BF200A4"/>
    <w:lvl w:ilvl="0" w:tplc="DB1425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2020C5"/>
    <w:multiLevelType w:val="hybridMultilevel"/>
    <w:tmpl w:val="BD3071CA"/>
    <w:lvl w:ilvl="0" w:tplc="01A432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2A230B3"/>
    <w:multiLevelType w:val="hybridMultilevel"/>
    <w:tmpl w:val="0CD0C8DC"/>
    <w:lvl w:ilvl="0" w:tplc="D6BC8184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E24B7"/>
    <w:multiLevelType w:val="multilevel"/>
    <w:tmpl w:val="5D76D7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  <w:i w:val="0"/>
        <w:sz w:val="24"/>
        <w:u w:val="none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/>
        <w:i w:val="0"/>
        <w:sz w:val="24"/>
        <w:u w:val="none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  <w:i w:val="0"/>
        <w:sz w:val="24"/>
        <w:u w:val="none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  <w:i w:val="0"/>
        <w:sz w:val="24"/>
        <w:u w:val="none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  <w:i w:val="0"/>
        <w:sz w:val="24"/>
        <w:u w:val="none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  <w:i w:val="0"/>
        <w:sz w:val="24"/>
        <w:u w:val="none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  <w:i w:val="0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  <w:i w:val="0"/>
        <w:sz w:val="24"/>
        <w:u w:val="none"/>
      </w:rPr>
    </w:lvl>
  </w:abstractNum>
  <w:abstractNum w:abstractNumId="30" w15:restartNumberingAfterBreak="0">
    <w:nsid w:val="68445778"/>
    <w:multiLevelType w:val="multilevel"/>
    <w:tmpl w:val="827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ACF6333"/>
    <w:multiLevelType w:val="multilevel"/>
    <w:tmpl w:val="F142F7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6B835F26"/>
    <w:multiLevelType w:val="hybridMultilevel"/>
    <w:tmpl w:val="532E951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D">
      <w:start w:val="1"/>
      <w:numFmt w:val="bullet"/>
      <w:lvlText w:val=""/>
      <w:lvlJc w:val="left"/>
      <w:pPr>
        <w:ind w:left="2204" w:hanging="360"/>
      </w:pPr>
      <w:rPr>
        <w:rFonts w:ascii="Wingdings" w:hAnsi="Wingdings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033A8"/>
    <w:multiLevelType w:val="multilevel"/>
    <w:tmpl w:val="A0766F8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72EF1E64"/>
    <w:multiLevelType w:val="hybridMultilevel"/>
    <w:tmpl w:val="56BCC0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6810354"/>
    <w:multiLevelType w:val="hybridMultilevel"/>
    <w:tmpl w:val="BB10E3E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7861CB5"/>
    <w:multiLevelType w:val="multilevel"/>
    <w:tmpl w:val="C09E1A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24"/>
  </w:num>
  <w:num w:numId="4">
    <w:abstractNumId w:val="22"/>
  </w:num>
  <w:num w:numId="5">
    <w:abstractNumId w:val="13"/>
  </w:num>
  <w:num w:numId="6">
    <w:abstractNumId w:val="25"/>
  </w:num>
  <w:num w:numId="7">
    <w:abstractNumId w:val="3"/>
  </w:num>
  <w:num w:numId="8">
    <w:abstractNumId w:val="28"/>
  </w:num>
  <w:num w:numId="9">
    <w:abstractNumId w:val="31"/>
  </w:num>
  <w:num w:numId="10">
    <w:abstractNumId w:val="30"/>
  </w:num>
  <w:num w:numId="11">
    <w:abstractNumId w:val="26"/>
  </w:num>
  <w:num w:numId="12">
    <w:abstractNumId w:val="10"/>
  </w:num>
  <w:num w:numId="13">
    <w:abstractNumId w:val="15"/>
  </w:num>
  <w:num w:numId="14">
    <w:abstractNumId w:val="7"/>
  </w:num>
  <w:num w:numId="15">
    <w:abstractNumId w:val="5"/>
  </w:num>
  <w:num w:numId="16">
    <w:abstractNumId w:val="11"/>
  </w:num>
  <w:num w:numId="17">
    <w:abstractNumId w:val="35"/>
  </w:num>
  <w:num w:numId="18">
    <w:abstractNumId w:val="4"/>
  </w:num>
  <w:num w:numId="19">
    <w:abstractNumId w:val="6"/>
  </w:num>
  <w:num w:numId="20">
    <w:abstractNumId w:val="30"/>
  </w:num>
  <w:num w:numId="21">
    <w:abstractNumId w:val="21"/>
  </w:num>
  <w:num w:numId="22">
    <w:abstractNumId w:val="32"/>
  </w:num>
  <w:num w:numId="23">
    <w:abstractNumId w:val="9"/>
  </w:num>
  <w:num w:numId="24">
    <w:abstractNumId w:val="27"/>
  </w:num>
  <w:num w:numId="25">
    <w:abstractNumId w:val="36"/>
  </w:num>
  <w:num w:numId="26">
    <w:abstractNumId w:val="18"/>
  </w:num>
  <w:num w:numId="27">
    <w:abstractNumId w:val="1"/>
  </w:num>
  <w:num w:numId="28">
    <w:abstractNumId w:val="20"/>
  </w:num>
  <w:num w:numId="29">
    <w:abstractNumId w:val="34"/>
  </w:num>
  <w:num w:numId="30">
    <w:abstractNumId w:val="19"/>
  </w:num>
  <w:num w:numId="31">
    <w:abstractNumId w:val="29"/>
  </w:num>
  <w:num w:numId="32">
    <w:abstractNumId w:val="16"/>
  </w:num>
  <w:num w:numId="33">
    <w:abstractNumId w:val="12"/>
  </w:num>
  <w:num w:numId="34">
    <w:abstractNumId w:val="30"/>
  </w:num>
  <w:num w:numId="35">
    <w:abstractNumId w:val="0"/>
  </w:num>
  <w:num w:numId="36">
    <w:abstractNumId w:val="23"/>
  </w:num>
  <w:num w:numId="37">
    <w:abstractNumId w:val="14"/>
  </w:num>
  <w:num w:numId="38">
    <w:abstractNumId w:val="33"/>
  </w:num>
  <w:num w:numId="39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 style="v-text-anchor:middle" fillcolor="#bbe0e3">
      <v:fill color="#bbe0e3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7F37"/>
    <w:rsid w:val="0000041B"/>
    <w:rsid w:val="000004A3"/>
    <w:rsid w:val="0000069D"/>
    <w:rsid w:val="0000073F"/>
    <w:rsid w:val="00001742"/>
    <w:rsid w:val="00001C1B"/>
    <w:rsid w:val="00002F65"/>
    <w:rsid w:val="00003657"/>
    <w:rsid w:val="00004539"/>
    <w:rsid w:val="000052E5"/>
    <w:rsid w:val="0000629C"/>
    <w:rsid w:val="00006CCE"/>
    <w:rsid w:val="00006FD4"/>
    <w:rsid w:val="000074AF"/>
    <w:rsid w:val="0000765B"/>
    <w:rsid w:val="00010BA4"/>
    <w:rsid w:val="00012164"/>
    <w:rsid w:val="0001385A"/>
    <w:rsid w:val="00013E9B"/>
    <w:rsid w:val="0001500D"/>
    <w:rsid w:val="0001522E"/>
    <w:rsid w:val="0001562D"/>
    <w:rsid w:val="000162BE"/>
    <w:rsid w:val="00016535"/>
    <w:rsid w:val="000165C5"/>
    <w:rsid w:val="00016B37"/>
    <w:rsid w:val="00016EB8"/>
    <w:rsid w:val="00020D2E"/>
    <w:rsid w:val="00020E4D"/>
    <w:rsid w:val="00022726"/>
    <w:rsid w:val="00022CAD"/>
    <w:rsid w:val="000235B3"/>
    <w:rsid w:val="000237B4"/>
    <w:rsid w:val="00023B2D"/>
    <w:rsid w:val="00023B7D"/>
    <w:rsid w:val="00024119"/>
    <w:rsid w:val="000246F2"/>
    <w:rsid w:val="00024D56"/>
    <w:rsid w:val="00024ECA"/>
    <w:rsid w:val="000254EA"/>
    <w:rsid w:val="00025A1B"/>
    <w:rsid w:val="00025E5E"/>
    <w:rsid w:val="00027876"/>
    <w:rsid w:val="00027CE2"/>
    <w:rsid w:val="000313F1"/>
    <w:rsid w:val="000320FA"/>
    <w:rsid w:val="0003314F"/>
    <w:rsid w:val="000331BB"/>
    <w:rsid w:val="0003322C"/>
    <w:rsid w:val="00034FA4"/>
    <w:rsid w:val="00035329"/>
    <w:rsid w:val="000379C1"/>
    <w:rsid w:val="000409BD"/>
    <w:rsid w:val="00040F30"/>
    <w:rsid w:val="00041E3A"/>
    <w:rsid w:val="00042894"/>
    <w:rsid w:val="00042A41"/>
    <w:rsid w:val="00043109"/>
    <w:rsid w:val="00045130"/>
    <w:rsid w:val="000452A2"/>
    <w:rsid w:val="000452D4"/>
    <w:rsid w:val="0004565C"/>
    <w:rsid w:val="00045DF4"/>
    <w:rsid w:val="00046B3B"/>
    <w:rsid w:val="00052BD1"/>
    <w:rsid w:val="00053067"/>
    <w:rsid w:val="000551CF"/>
    <w:rsid w:val="00055447"/>
    <w:rsid w:val="000554F2"/>
    <w:rsid w:val="00055C8E"/>
    <w:rsid w:val="00055F52"/>
    <w:rsid w:val="00056071"/>
    <w:rsid w:val="00056E79"/>
    <w:rsid w:val="00057777"/>
    <w:rsid w:val="00062226"/>
    <w:rsid w:val="00062825"/>
    <w:rsid w:val="00062C6A"/>
    <w:rsid w:val="00063101"/>
    <w:rsid w:val="0006372C"/>
    <w:rsid w:val="0006419D"/>
    <w:rsid w:val="00064B3A"/>
    <w:rsid w:val="00064D0D"/>
    <w:rsid w:val="00065D6C"/>
    <w:rsid w:val="00065E97"/>
    <w:rsid w:val="0006731C"/>
    <w:rsid w:val="000679FF"/>
    <w:rsid w:val="00070A0D"/>
    <w:rsid w:val="00070AE4"/>
    <w:rsid w:val="000715C6"/>
    <w:rsid w:val="00071BCA"/>
    <w:rsid w:val="00071D13"/>
    <w:rsid w:val="000722E0"/>
    <w:rsid w:val="00072A7A"/>
    <w:rsid w:val="00073CF4"/>
    <w:rsid w:val="00073FDD"/>
    <w:rsid w:val="0007409F"/>
    <w:rsid w:val="000744F7"/>
    <w:rsid w:val="00074B95"/>
    <w:rsid w:val="00074D2E"/>
    <w:rsid w:val="0007500A"/>
    <w:rsid w:val="00075791"/>
    <w:rsid w:val="000759DB"/>
    <w:rsid w:val="00075AAA"/>
    <w:rsid w:val="00075BAB"/>
    <w:rsid w:val="00075C5A"/>
    <w:rsid w:val="00076E5F"/>
    <w:rsid w:val="000773A7"/>
    <w:rsid w:val="00077BED"/>
    <w:rsid w:val="00077D8D"/>
    <w:rsid w:val="0008107A"/>
    <w:rsid w:val="0008110D"/>
    <w:rsid w:val="000815EF"/>
    <w:rsid w:val="00081F57"/>
    <w:rsid w:val="000827E8"/>
    <w:rsid w:val="0008290A"/>
    <w:rsid w:val="000832CB"/>
    <w:rsid w:val="000832DA"/>
    <w:rsid w:val="00083BFA"/>
    <w:rsid w:val="00084C2F"/>
    <w:rsid w:val="000858DF"/>
    <w:rsid w:val="00085BF6"/>
    <w:rsid w:val="00085D0A"/>
    <w:rsid w:val="00085D8D"/>
    <w:rsid w:val="0008602C"/>
    <w:rsid w:val="00086481"/>
    <w:rsid w:val="00087B5C"/>
    <w:rsid w:val="00087E85"/>
    <w:rsid w:val="000900B7"/>
    <w:rsid w:val="00090A1F"/>
    <w:rsid w:val="00091138"/>
    <w:rsid w:val="00091A71"/>
    <w:rsid w:val="00091B3B"/>
    <w:rsid w:val="00092A01"/>
    <w:rsid w:val="00092D7C"/>
    <w:rsid w:val="0009344E"/>
    <w:rsid w:val="0009478F"/>
    <w:rsid w:val="00094D16"/>
    <w:rsid w:val="0009592F"/>
    <w:rsid w:val="00095D72"/>
    <w:rsid w:val="00096D22"/>
    <w:rsid w:val="00097763"/>
    <w:rsid w:val="000A0528"/>
    <w:rsid w:val="000A0792"/>
    <w:rsid w:val="000A1D0E"/>
    <w:rsid w:val="000A22BF"/>
    <w:rsid w:val="000A37C1"/>
    <w:rsid w:val="000A63B9"/>
    <w:rsid w:val="000A640D"/>
    <w:rsid w:val="000A66FB"/>
    <w:rsid w:val="000A7357"/>
    <w:rsid w:val="000A7444"/>
    <w:rsid w:val="000B15DE"/>
    <w:rsid w:val="000B1796"/>
    <w:rsid w:val="000B23EA"/>
    <w:rsid w:val="000B2C28"/>
    <w:rsid w:val="000B3B64"/>
    <w:rsid w:val="000B3D97"/>
    <w:rsid w:val="000B499D"/>
    <w:rsid w:val="000B4B32"/>
    <w:rsid w:val="000B5284"/>
    <w:rsid w:val="000B5826"/>
    <w:rsid w:val="000B5D9E"/>
    <w:rsid w:val="000B66A3"/>
    <w:rsid w:val="000B6B3D"/>
    <w:rsid w:val="000B6D1D"/>
    <w:rsid w:val="000B7325"/>
    <w:rsid w:val="000C01B8"/>
    <w:rsid w:val="000C04C0"/>
    <w:rsid w:val="000C0A5B"/>
    <w:rsid w:val="000C1025"/>
    <w:rsid w:val="000C1247"/>
    <w:rsid w:val="000C17F1"/>
    <w:rsid w:val="000C1DE3"/>
    <w:rsid w:val="000C2A93"/>
    <w:rsid w:val="000C2D8D"/>
    <w:rsid w:val="000C32F0"/>
    <w:rsid w:val="000C3DB0"/>
    <w:rsid w:val="000C3F2F"/>
    <w:rsid w:val="000C4250"/>
    <w:rsid w:val="000C47DA"/>
    <w:rsid w:val="000C48B9"/>
    <w:rsid w:val="000C4D60"/>
    <w:rsid w:val="000C5423"/>
    <w:rsid w:val="000C5C1A"/>
    <w:rsid w:val="000C651E"/>
    <w:rsid w:val="000C756C"/>
    <w:rsid w:val="000D044A"/>
    <w:rsid w:val="000D0AC4"/>
    <w:rsid w:val="000D1192"/>
    <w:rsid w:val="000D13D2"/>
    <w:rsid w:val="000D14EE"/>
    <w:rsid w:val="000D25B0"/>
    <w:rsid w:val="000D2A13"/>
    <w:rsid w:val="000D2CE6"/>
    <w:rsid w:val="000D371C"/>
    <w:rsid w:val="000D5480"/>
    <w:rsid w:val="000D561F"/>
    <w:rsid w:val="000D62E9"/>
    <w:rsid w:val="000D644B"/>
    <w:rsid w:val="000D69D4"/>
    <w:rsid w:val="000D6D91"/>
    <w:rsid w:val="000D6F33"/>
    <w:rsid w:val="000D7E28"/>
    <w:rsid w:val="000E0004"/>
    <w:rsid w:val="000E1A78"/>
    <w:rsid w:val="000E2822"/>
    <w:rsid w:val="000E2B4E"/>
    <w:rsid w:val="000E2C70"/>
    <w:rsid w:val="000E2FB7"/>
    <w:rsid w:val="000E2FE0"/>
    <w:rsid w:val="000E518B"/>
    <w:rsid w:val="000E543E"/>
    <w:rsid w:val="000E54ED"/>
    <w:rsid w:val="000E5A67"/>
    <w:rsid w:val="000E60EF"/>
    <w:rsid w:val="000E6422"/>
    <w:rsid w:val="000E6B0B"/>
    <w:rsid w:val="000E6EF1"/>
    <w:rsid w:val="000E74C8"/>
    <w:rsid w:val="000E7DED"/>
    <w:rsid w:val="000E7EBC"/>
    <w:rsid w:val="000F01B1"/>
    <w:rsid w:val="000F0464"/>
    <w:rsid w:val="000F087A"/>
    <w:rsid w:val="000F1AFC"/>
    <w:rsid w:val="000F2256"/>
    <w:rsid w:val="000F3299"/>
    <w:rsid w:val="000F32CE"/>
    <w:rsid w:val="000F4841"/>
    <w:rsid w:val="000F4B72"/>
    <w:rsid w:val="000F5665"/>
    <w:rsid w:val="000F5860"/>
    <w:rsid w:val="000F5A57"/>
    <w:rsid w:val="000F7475"/>
    <w:rsid w:val="000F7D61"/>
    <w:rsid w:val="0010006A"/>
    <w:rsid w:val="00100202"/>
    <w:rsid w:val="001005AD"/>
    <w:rsid w:val="00100EE6"/>
    <w:rsid w:val="00101305"/>
    <w:rsid w:val="00103036"/>
    <w:rsid w:val="0010367E"/>
    <w:rsid w:val="0010390B"/>
    <w:rsid w:val="00104253"/>
    <w:rsid w:val="00104667"/>
    <w:rsid w:val="00104CE3"/>
    <w:rsid w:val="00105C29"/>
    <w:rsid w:val="001070F7"/>
    <w:rsid w:val="00107295"/>
    <w:rsid w:val="00110AB2"/>
    <w:rsid w:val="00110ABE"/>
    <w:rsid w:val="00110CFC"/>
    <w:rsid w:val="001112AD"/>
    <w:rsid w:val="0011140E"/>
    <w:rsid w:val="00111F9D"/>
    <w:rsid w:val="001132F9"/>
    <w:rsid w:val="0011355C"/>
    <w:rsid w:val="00113737"/>
    <w:rsid w:val="00113B0F"/>
    <w:rsid w:val="00114D86"/>
    <w:rsid w:val="001155D3"/>
    <w:rsid w:val="00116B81"/>
    <w:rsid w:val="00116E6C"/>
    <w:rsid w:val="0011727A"/>
    <w:rsid w:val="001205E4"/>
    <w:rsid w:val="00120E4B"/>
    <w:rsid w:val="0012112F"/>
    <w:rsid w:val="00121203"/>
    <w:rsid w:val="00122494"/>
    <w:rsid w:val="0012281B"/>
    <w:rsid w:val="00122C0B"/>
    <w:rsid w:val="00123848"/>
    <w:rsid w:val="00123CBE"/>
    <w:rsid w:val="001259DC"/>
    <w:rsid w:val="00125ACA"/>
    <w:rsid w:val="00125F08"/>
    <w:rsid w:val="001264F7"/>
    <w:rsid w:val="00126E2F"/>
    <w:rsid w:val="00127C0A"/>
    <w:rsid w:val="0013151F"/>
    <w:rsid w:val="001315B6"/>
    <w:rsid w:val="00131E54"/>
    <w:rsid w:val="00132963"/>
    <w:rsid w:val="00132E6B"/>
    <w:rsid w:val="00132F27"/>
    <w:rsid w:val="00133D92"/>
    <w:rsid w:val="00135667"/>
    <w:rsid w:val="00135855"/>
    <w:rsid w:val="001366DE"/>
    <w:rsid w:val="001369F2"/>
    <w:rsid w:val="0013769C"/>
    <w:rsid w:val="001418E6"/>
    <w:rsid w:val="00141D1E"/>
    <w:rsid w:val="00142277"/>
    <w:rsid w:val="0014270E"/>
    <w:rsid w:val="001427FE"/>
    <w:rsid w:val="00142B40"/>
    <w:rsid w:val="0014307B"/>
    <w:rsid w:val="001474B5"/>
    <w:rsid w:val="0014768E"/>
    <w:rsid w:val="00147E49"/>
    <w:rsid w:val="00150614"/>
    <w:rsid w:val="00150A86"/>
    <w:rsid w:val="00150F0C"/>
    <w:rsid w:val="0015123A"/>
    <w:rsid w:val="00151EE6"/>
    <w:rsid w:val="001524D4"/>
    <w:rsid w:val="00154D32"/>
    <w:rsid w:val="00155302"/>
    <w:rsid w:val="00155316"/>
    <w:rsid w:val="001553B3"/>
    <w:rsid w:val="00155837"/>
    <w:rsid w:val="00155BE4"/>
    <w:rsid w:val="00155C17"/>
    <w:rsid w:val="001565B6"/>
    <w:rsid w:val="00157090"/>
    <w:rsid w:val="00160F51"/>
    <w:rsid w:val="001612B0"/>
    <w:rsid w:val="00162521"/>
    <w:rsid w:val="00162B44"/>
    <w:rsid w:val="00162B4C"/>
    <w:rsid w:val="00162E1A"/>
    <w:rsid w:val="00162F17"/>
    <w:rsid w:val="00163C88"/>
    <w:rsid w:val="001641D3"/>
    <w:rsid w:val="001643B7"/>
    <w:rsid w:val="001643FA"/>
    <w:rsid w:val="0016442C"/>
    <w:rsid w:val="001647E1"/>
    <w:rsid w:val="0016525F"/>
    <w:rsid w:val="001654D7"/>
    <w:rsid w:val="0016605C"/>
    <w:rsid w:val="00166876"/>
    <w:rsid w:val="00166939"/>
    <w:rsid w:val="00167A41"/>
    <w:rsid w:val="00167D84"/>
    <w:rsid w:val="00167FC6"/>
    <w:rsid w:val="00170B47"/>
    <w:rsid w:val="00170EF6"/>
    <w:rsid w:val="00170F3B"/>
    <w:rsid w:val="001710D8"/>
    <w:rsid w:val="0017134D"/>
    <w:rsid w:val="00171B23"/>
    <w:rsid w:val="00171BAF"/>
    <w:rsid w:val="00172DC8"/>
    <w:rsid w:val="00173834"/>
    <w:rsid w:val="00173A43"/>
    <w:rsid w:val="00175C28"/>
    <w:rsid w:val="00175EE4"/>
    <w:rsid w:val="001760AB"/>
    <w:rsid w:val="001772D3"/>
    <w:rsid w:val="00177986"/>
    <w:rsid w:val="00177DF6"/>
    <w:rsid w:val="00180442"/>
    <w:rsid w:val="00181B8E"/>
    <w:rsid w:val="00183472"/>
    <w:rsid w:val="00183A5F"/>
    <w:rsid w:val="00183B48"/>
    <w:rsid w:val="00183B86"/>
    <w:rsid w:val="0018489A"/>
    <w:rsid w:val="001850D4"/>
    <w:rsid w:val="00186504"/>
    <w:rsid w:val="00186B35"/>
    <w:rsid w:val="00186F2B"/>
    <w:rsid w:val="00187A41"/>
    <w:rsid w:val="00187AA9"/>
    <w:rsid w:val="001910C9"/>
    <w:rsid w:val="00191182"/>
    <w:rsid w:val="0019124B"/>
    <w:rsid w:val="00191D02"/>
    <w:rsid w:val="00191D36"/>
    <w:rsid w:val="001924F2"/>
    <w:rsid w:val="00192A1A"/>
    <w:rsid w:val="00194C9A"/>
    <w:rsid w:val="00194FFE"/>
    <w:rsid w:val="001950EC"/>
    <w:rsid w:val="0019743F"/>
    <w:rsid w:val="001A014D"/>
    <w:rsid w:val="001A06E7"/>
    <w:rsid w:val="001A0C3E"/>
    <w:rsid w:val="001A0F3A"/>
    <w:rsid w:val="001A0F91"/>
    <w:rsid w:val="001A154D"/>
    <w:rsid w:val="001A1FC1"/>
    <w:rsid w:val="001A2253"/>
    <w:rsid w:val="001A243C"/>
    <w:rsid w:val="001A2614"/>
    <w:rsid w:val="001A29AB"/>
    <w:rsid w:val="001A3901"/>
    <w:rsid w:val="001A43E4"/>
    <w:rsid w:val="001A457E"/>
    <w:rsid w:val="001A467C"/>
    <w:rsid w:val="001A4823"/>
    <w:rsid w:val="001A57B5"/>
    <w:rsid w:val="001A6808"/>
    <w:rsid w:val="001A6AD1"/>
    <w:rsid w:val="001A74A0"/>
    <w:rsid w:val="001A7C86"/>
    <w:rsid w:val="001B0797"/>
    <w:rsid w:val="001B08FA"/>
    <w:rsid w:val="001B0DCD"/>
    <w:rsid w:val="001B10B3"/>
    <w:rsid w:val="001B15B9"/>
    <w:rsid w:val="001B194A"/>
    <w:rsid w:val="001B1BCB"/>
    <w:rsid w:val="001B1C3D"/>
    <w:rsid w:val="001B1E26"/>
    <w:rsid w:val="001B28BF"/>
    <w:rsid w:val="001B32F1"/>
    <w:rsid w:val="001B34E6"/>
    <w:rsid w:val="001B4217"/>
    <w:rsid w:val="001B4CBA"/>
    <w:rsid w:val="001B54B5"/>
    <w:rsid w:val="001B5757"/>
    <w:rsid w:val="001B5A57"/>
    <w:rsid w:val="001B5D8C"/>
    <w:rsid w:val="001B6524"/>
    <w:rsid w:val="001B71CF"/>
    <w:rsid w:val="001B7CC5"/>
    <w:rsid w:val="001C016B"/>
    <w:rsid w:val="001C0342"/>
    <w:rsid w:val="001C038D"/>
    <w:rsid w:val="001C107D"/>
    <w:rsid w:val="001C1995"/>
    <w:rsid w:val="001C238A"/>
    <w:rsid w:val="001C3061"/>
    <w:rsid w:val="001C4AC9"/>
    <w:rsid w:val="001C58C3"/>
    <w:rsid w:val="001C5EAD"/>
    <w:rsid w:val="001C5EF6"/>
    <w:rsid w:val="001C6653"/>
    <w:rsid w:val="001C6B8C"/>
    <w:rsid w:val="001C73E8"/>
    <w:rsid w:val="001C786E"/>
    <w:rsid w:val="001C7F4D"/>
    <w:rsid w:val="001D129D"/>
    <w:rsid w:val="001D1318"/>
    <w:rsid w:val="001D373B"/>
    <w:rsid w:val="001D382E"/>
    <w:rsid w:val="001D4654"/>
    <w:rsid w:val="001D51E6"/>
    <w:rsid w:val="001D53C9"/>
    <w:rsid w:val="001D6CDF"/>
    <w:rsid w:val="001D6D90"/>
    <w:rsid w:val="001D6EC4"/>
    <w:rsid w:val="001E11F2"/>
    <w:rsid w:val="001E24DF"/>
    <w:rsid w:val="001E258C"/>
    <w:rsid w:val="001E3120"/>
    <w:rsid w:val="001E379B"/>
    <w:rsid w:val="001E3A98"/>
    <w:rsid w:val="001E427A"/>
    <w:rsid w:val="001E4A6B"/>
    <w:rsid w:val="001E516F"/>
    <w:rsid w:val="001E5C24"/>
    <w:rsid w:val="001E7B9D"/>
    <w:rsid w:val="001E7DF8"/>
    <w:rsid w:val="001F11FF"/>
    <w:rsid w:val="001F1280"/>
    <w:rsid w:val="001F1322"/>
    <w:rsid w:val="001F1885"/>
    <w:rsid w:val="001F1AE3"/>
    <w:rsid w:val="001F469D"/>
    <w:rsid w:val="001F4D4A"/>
    <w:rsid w:val="001F4DB4"/>
    <w:rsid w:val="001F55EB"/>
    <w:rsid w:val="001F5AF1"/>
    <w:rsid w:val="001F65DD"/>
    <w:rsid w:val="001F6C27"/>
    <w:rsid w:val="001F722A"/>
    <w:rsid w:val="001F7347"/>
    <w:rsid w:val="001F7DD5"/>
    <w:rsid w:val="0020072D"/>
    <w:rsid w:val="002010BC"/>
    <w:rsid w:val="0020234B"/>
    <w:rsid w:val="00202476"/>
    <w:rsid w:val="0020253A"/>
    <w:rsid w:val="00202DCA"/>
    <w:rsid w:val="00202FA9"/>
    <w:rsid w:val="0020316E"/>
    <w:rsid w:val="002046A1"/>
    <w:rsid w:val="00204827"/>
    <w:rsid w:val="00204980"/>
    <w:rsid w:val="002049A2"/>
    <w:rsid w:val="0020581F"/>
    <w:rsid w:val="002063F0"/>
    <w:rsid w:val="002067CD"/>
    <w:rsid w:val="00206BE3"/>
    <w:rsid w:val="00207200"/>
    <w:rsid w:val="00207607"/>
    <w:rsid w:val="00210581"/>
    <w:rsid w:val="0021069F"/>
    <w:rsid w:val="00210979"/>
    <w:rsid w:val="00210F9B"/>
    <w:rsid w:val="002122BD"/>
    <w:rsid w:val="00212A0B"/>
    <w:rsid w:val="00212A89"/>
    <w:rsid w:val="00212E0E"/>
    <w:rsid w:val="00212F07"/>
    <w:rsid w:val="002130F9"/>
    <w:rsid w:val="00213135"/>
    <w:rsid w:val="002137CD"/>
    <w:rsid w:val="00213DBD"/>
    <w:rsid w:val="00213DBE"/>
    <w:rsid w:val="0021427F"/>
    <w:rsid w:val="00214300"/>
    <w:rsid w:val="0021448C"/>
    <w:rsid w:val="0021456B"/>
    <w:rsid w:val="00214D37"/>
    <w:rsid w:val="00214F87"/>
    <w:rsid w:val="002151B2"/>
    <w:rsid w:val="002158A1"/>
    <w:rsid w:val="00215AF9"/>
    <w:rsid w:val="002208D2"/>
    <w:rsid w:val="00220CCB"/>
    <w:rsid w:val="002210FB"/>
    <w:rsid w:val="002225A6"/>
    <w:rsid w:val="00223066"/>
    <w:rsid w:val="00223209"/>
    <w:rsid w:val="002236A0"/>
    <w:rsid w:val="00223980"/>
    <w:rsid w:val="00223F68"/>
    <w:rsid w:val="002242D7"/>
    <w:rsid w:val="00224534"/>
    <w:rsid w:val="00224A00"/>
    <w:rsid w:val="00225F3D"/>
    <w:rsid w:val="00226BA3"/>
    <w:rsid w:val="00226E37"/>
    <w:rsid w:val="00230D81"/>
    <w:rsid w:val="00231DB8"/>
    <w:rsid w:val="0023215A"/>
    <w:rsid w:val="00232DEF"/>
    <w:rsid w:val="0023476A"/>
    <w:rsid w:val="002347E2"/>
    <w:rsid w:val="002348FB"/>
    <w:rsid w:val="002354D1"/>
    <w:rsid w:val="00235C2D"/>
    <w:rsid w:val="002364C7"/>
    <w:rsid w:val="0023651A"/>
    <w:rsid w:val="002370E1"/>
    <w:rsid w:val="00240102"/>
    <w:rsid w:val="00240DD4"/>
    <w:rsid w:val="00241174"/>
    <w:rsid w:val="00242449"/>
    <w:rsid w:val="00242BC1"/>
    <w:rsid w:val="00243307"/>
    <w:rsid w:val="00243A07"/>
    <w:rsid w:val="00243CDD"/>
    <w:rsid w:val="00243E7C"/>
    <w:rsid w:val="00243EE3"/>
    <w:rsid w:val="002449C8"/>
    <w:rsid w:val="002460C7"/>
    <w:rsid w:val="002463A0"/>
    <w:rsid w:val="00247BE8"/>
    <w:rsid w:val="00247F37"/>
    <w:rsid w:val="00250055"/>
    <w:rsid w:val="002500EC"/>
    <w:rsid w:val="0025042F"/>
    <w:rsid w:val="002509B6"/>
    <w:rsid w:val="00251BCB"/>
    <w:rsid w:val="00253318"/>
    <w:rsid w:val="002537DA"/>
    <w:rsid w:val="00253BA9"/>
    <w:rsid w:val="00253C24"/>
    <w:rsid w:val="002545FC"/>
    <w:rsid w:val="00254A14"/>
    <w:rsid w:val="0025547F"/>
    <w:rsid w:val="002563F3"/>
    <w:rsid w:val="00257947"/>
    <w:rsid w:val="002601FE"/>
    <w:rsid w:val="0026063E"/>
    <w:rsid w:val="00262153"/>
    <w:rsid w:val="002622C7"/>
    <w:rsid w:val="00262B09"/>
    <w:rsid w:val="00263AFC"/>
    <w:rsid w:val="00263F0B"/>
    <w:rsid w:val="002654BD"/>
    <w:rsid w:val="0026564D"/>
    <w:rsid w:val="00267C49"/>
    <w:rsid w:val="00270278"/>
    <w:rsid w:val="0027030A"/>
    <w:rsid w:val="002705AE"/>
    <w:rsid w:val="0027129B"/>
    <w:rsid w:val="002714B0"/>
    <w:rsid w:val="0027181E"/>
    <w:rsid w:val="00272636"/>
    <w:rsid w:val="00272E96"/>
    <w:rsid w:val="00273080"/>
    <w:rsid w:val="002730AE"/>
    <w:rsid w:val="00273C84"/>
    <w:rsid w:val="00273DC1"/>
    <w:rsid w:val="002740B5"/>
    <w:rsid w:val="002747B9"/>
    <w:rsid w:val="0027481D"/>
    <w:rsid w:val="002751E2"/>
    <w:rsid w:val="00275919"/>
    <w:rsid w:val="00275C0F"/>
    <w:rsid w:val="0027681E"/>
    <w:rsid w:val="00276F37"/>
    <w:rsid w:val="002776E0"/>
    <w:rsid w:val="00277753"/>
    <w:rsid w:val="00277EEF"/>
    <w:rsid w:val="00280277"/>
    <w:rsid w:val="0028084A"/>
    <w:rsid w:val="00280AD3"/>
    <w:rsid w:val="00280D3B"/>
    <w:rsid w:val="00280DEB"/>
    <w:rsid w:val="0028103B"/>
    <w:rsid w:val="002817FC"/>
    <w:rsid w:val="0028188F"/>
    <w:rsid w:val="00281D4B"/>
    <w:rsid w:val="0028219F"/>
    <w:rsid w:val="002826C4"/>
    <w:rsid w:val="002829F8"/>
    <w:rsid w:val="00282B6E"/>
    <w:rsid w:val="00283DA0"/>
    <w:rsid w:val="002844DA"/>
    <w:rsid w:val="00284657"/>
    <w:rsid w:val="002848B6"/>
    <w:rsid w:val="00284F50"/>
    <w:rsid w:val="00286EBC"/>
    <w:rsid w:val="0028705F"/>
    <w:rsid w:val="00287577"/>
    <w:rsid w:val="00287AD8"/>
    <w:rsid w:val="002900E7"/>
    <w:rsid w:val="002906E3"/>
    <w:rsid w:val="00290E37"/>
    <w:rsid w:val="002928E4"/>
    <w:rsid w:val="00292FE6"/>
    <w:rsid w:val="002934BA"/>
    <w:rsid w:val="00293610"/>
    <w:rsid w:val="00294A4B"/>
    <w:rsid w:val="00294AE4"/>
    <w:rsid w:val="0029565F"/>
    <w:rsid w:val="00296160"/>
    <w:rsid w:val="002964FA"/>
    <w:rsid w:val="002969DC"/>
    <w:rsid w:val="00297168"/>
    <w:rsid w:val="002A0486"/>
    <w:rsid w:val="002A165D"/>
    <w:rsid w:val="002A2AD9"/>
    <w:rsid w:val="002A2B09"/>
    <w:rsid w:val="002A37B4"/>
    <w:rsid w:val="002A4547"/>
    <w:rsid w:val="002A56AE"/>
    <w:rsid w:val="002A598D"/>
    <w:rsid w:val="002A5A5B"/>
    <w:rsid w:val="002A62B7"/>
    <w:rsid w:val="002A67C4"/>
    <w:rsid w:val="002B030C"/>
    <w:rsid w:val="002B0388"/>
    <w:rsid w:val="002B0599"/>
    <w:rsid w:val="002B08D8"/>
    <w:rsid w:val="002B1C0A"/>
    <w:rsid w:val="002B2242"/>
    <w:rsid w:val="002B27D7"/>
    <w:rsid w:val="002B28E6"/>
    <w:rsid w:val="002B3A1B"/>
    <w:rsid w:val="002B4A16"/>
    <w:rsid w:val="002B4C44"/>
    <w:rsid w:val="002B4E58"/>
    <w:rsid w:val="002B4EE3"/>
    <w:rsid w:val="002B5D48"/>
    <w:rsid w:val="002B5ED1"/>
    <w:rsid w:val="002B66A4"/>
    <w:rsid w:val="002B6EBD"/>
    <w:rsid w:val="002B7309"/>
    <w:rsid w:val="002B7DE5"/>
    <w:rsid w:val="002B7E66"/>
    <w:rsid w:val="002C08F4"/>
    <w:rsid w:val="002C23E9"/>
    <w:rsid w:val="002C2582"/>
    <w:rsid w:val="002C2B08"/>
    <w:rsid w:val="002C2E88"/>
    <w:rsid w:val="002C2FB6"/>
    <w:rsid w:val="002C31E8"/>
    <w:rsid w:val="002C39BE"/>
    <w:rsid w:val="002C402D"/>
    <w:rsid w:val="002C407D"/>
    <w:rsid w:val="002C4745"/>
    <w:rsid w:val="002C4EDB"/>
    <w:rsid w:val="002C5D64"/>
    <w:rsid w:val="002C5F46"/>
    <w:rsid w:val="002C74D8"/>
    <w:rsid w:val="002D08A9"/>
    <w:rsid w:val="002D2060"/>
    <w:rsid w:val="002D31C5"/>
    <w:rsid w:val="002D3579"/>
    <w:rsid w:val="002D3919"/>
    <w:rsid w:val="002D3E04"/>
    <w:rsid w:val="002D4538"/>
    <w:rsid w:val="002D51F6"/>
    <w:rsid w:val="002D59E9"/>
    <w:rsid w:val="002D5D56"/>
    <w:rsid w:val="002D612A"/>
    <w:rsid w:val="002D6221"/>
    <w:rsid w:val="002D634B"/>
    <w:rsid w:val="002D6C34"/>
    <w:rsid w:val="002D6CFC"/>
    <w:rsid w:val="002D7255"/>
    <w:rsid w:val="002E0481"/>
    <w:rsid w:val="002E0F8C"/>
    <w:rsid w:val="002E1333"/>
    <w:rsid w:val="002E1A94"/>
    <w:rsid w:val="002E1B46"/>
    <w:rsid w:val="002E22BC"/>
    <w:rsid w:val="002E2321"/>
    <w:rsid w:val="002E2500"/>
    <w:rsid w:val="002E286D"/>
    <w:rsid w:val="002E3ABA"/>
    <w:rsid w:val="002E3D4F"/>
    <w:rsid w:val="002E4450"/>
    <w:rsid w:val="002E48BB"/>
    <w:rsid w:val="002E490B"/>
    <w:rsid w:val="002E4D28"/>
    <w:rsid w:val="002E5163"/>
    <w:rsid w:val="002E5986"/>
    <w:rsid w:val="002F03FC"/>
    <w:rsid w:val="002F1770"/>
    <w:rsid w:val="002F1AA6"/>
    <w:rsid w:val="002F2166"/>
    <w:rsid w:val="002F2CE3"/>
    <w:rsid w:val="002F5A0C"/>
    <w:rsid w:val="002F6323"/>
    <w:rsid w:val="002F6C54"/>
    <w:rsid w:val="002F6F48"/>
    <w:rsid w:val="002F7324"/>
    <w:rsid w:val="002F78DF"/>
    <w:rsid w:val="002F7D79"/>
    <w:rsid w:val="00300021"/>
    <w:rsid w:val="003000C3"/>
    <w:rsid w:val="00303530"/>
    <w:rsid w:val="00303A10"/>
    <w:rsid w:val="00304385"/>
    <w:rsid w:val="003045C5"/>
    <w:rsid w:val="003048A7"/>
    <w:rsid w:val="00305E57"/>
    <w:rsid w:val="003069F4"/>
    <w:rsid w:val="00306A85"/>
    <w:rsid w:val="00306BD5"/>
    <w:rsid w:val="00306D29"/>
    <w:rsid w:val="00306ECC"/>
    <w:rsid w:val="00307828"/>
    <w:rsid w:val="00312F7B"/>
    <w:rsid w:val="00313107"/>
    <w:rsid w:val="003132D5"/>
    <w:rsid w:val="00313314"/>
    <w:rsid w:val="00314A82"/>
    <w:rsid w:val="00314C56"/>
    <w:rsid w:val="00314FDB"/>
    <w:rsid w:val="00315545"/>
    <w:rsid w:val="003165DD"/>
    <w:rsid w:val="00317202"/>
    <w:rsid w:val="00317FA9"/>
    <w:rsid w:val="003203CD"/>
    <w:rsid w:val="00323E7C"/>
    <w:rsid w:val="00323EEC"/>
    <w:rsid w:val="00324002"/>
    <w:rsid w:val="0032424D"/>
    <w:rsid w:val="00324C3F"/>
    <w:rsid w:val="00324D70"/>
    <w:rsid w:val="0032504B"/>
    <w:rsid w:val="00325C05"/>
    <w:rsid w:val="0032611B"/>
    <w:rsid w:val="00326274"/>
    <w:rsid w:val="00326737"/>
    <w:rsid w:val="00327BD4"/>
    <w:rsid w:val="00327EAF"/>
    <w:rsid w:val="00330306"/>
    <w:rsid w:val="0033076F"/>
    <w:rsid w:val="0033081F"/>
    <w:rsid w:val="003309A8"/>
    <w:rsid w:val="00330E34"/>
    <w:rsid w:val="00331FB6"/>
    <w:rsid w:val="003323F9"/>
    <w:rsid w:val="00332C98"/>
    <w:rsid w:val="00334986"/>
    <w:rsid w:val="00334DAD"/>
    <w:rsid w:val="00335085"/>
    <w:rsid w:val="00335347"/>
    <w:rsid w:val="003367D3"/>
    <w:rsid w:val="003376DD"/>
    <w:rsid w:val="00337C77"/>
    <w:rsid w:val="00337E96"/>
    <w:rsid w:val="00340218"/>
    <w:rsid w:val="003412DB"/>
    <w:rsid w:val="00341C91"/>
    <w:rsid w:val="00341DE9"/>
    <w:rsid w:val="003420E6"/>
    <w:rsid w:val="003428F0"/>
    <w:rsid w:val="00342C2C"/>
    <w:rsid w:val="00343B15"/>
    <w:rsid w:val="00343BB4"/>
    <w:rsid w:val="00344AE2"/>
    <w:rsid w:val="00344E37"/>
    <w:rsid w:val="00345520"/>
    <w:rsid w:val="003457BD"/>
    <w:rsid w:val="00345B19"/>
    <w:rsid w:val="00345B3F"/>
    <w:rsid w:val="00345B74"/>
    <w:rsid w:val="00345E06"/>
    <w:rsid w:val="00346363"/>
    <w:rsid w:val="00347E63"/>
    <w:rsid w:val="003507FA"/>
    <w:rsid w:val="00351B8B"/>
    <w:rsid w:val="00351C00"/>
    <w:rsid w:val="00353234"/>
    <w:rsid w:val="003532BC"/>
    <w:rsid w:val="00353883"/>
    <w:rsid w:val="00354BE3"/>
    <w:rsid w:val="00354C04"/>
    <w:rsid w:val="00355174"/>
    <w:rsid w:val="00355473"/>
    <w:rsid w:val="00356688"/>
    <w:rsid w:val="0035721E"/>
    <w:rsid w:val="00357A7D"/>
    <w:rsid w:val="00357FCF"/>
    <w:rsid w:val="00360234"/>
    <w:rsid w:val="00360BE9"/>
    <w:rsid w:val="00360CD4"/>
    <w:rsid w:val="00361B92"/>
    <w:rsid w:val="00362808"/>
    <w:rsid w:val="00364895"/>
    <w:rsid w:val="00364D17"/>
    <w:rsid w:val="0036505E"/>
    <w:rsid w:val="0036566A"/>
    <w:rsid w:val="00365FD9"/>
    <w:rsid w:val="003660ED"/>
    <w:rsid w:val="003663A0"/>
    <w:rsid w:val="00367A54"/>
    <w:rsid w:val="0037081E"/>
    <w:rsid w:val="003709AA"/>
    <w:rsid w:val="003715FD"/>
    <w:rsid w:val="00372B46"/>
    <w:rsid w:val="0037357F"/>
    <w:rsid w:val="00374E54"/>
    <w:rsid w:val="00375ED1"/>
    <w:rsid w:val="00377844"/>
    <w:rsid w:val="00377B7E"/>
    <w:rsid w:val="00380770"/>
    <w:rsid w:val="003807F6"/>
    <w:rsid w:val="00381F59"/>
    <w:rsid w:val="0038287B"/>
    <w:rsid w:val="003839F6"/>
    <w:rsid w:val="00384054"/>
    <w:rsid w:val="003841FC"/>
    <w:rsid w:val="00385EFC"/>
    <w:rsid w:val="003863FA"/>
    <w:rsid w:val="00386F4A"/>
    <w:rsid w:val="0038795A"/>
    <w:rsid w:val="00390A5D"/>
    <w:rsid w:val="00390B75"/>
    <w:rsid w:val="00391BE7"/>
    <w:rsid w:val="00392579"/>
    <w:rsid w:val="003944B0"/>
    <w:rsid w:val="0039459E"/>
    <w:rsid w:val="0039472C"/>
    <w:rsid w:val="00394AF5"/>
    <w:rsid w:val="00395685"/>
    <w:rsid w:val="0039780D"/>
    <w:rsid w:val="003A0219"/>
    <w:rsid w:val="003A046A"/>
    <w:rsid w:val="003A06A9"/>
    <w:rsid w:val="003A0CDC"/>
    <w:rsid w:val="003A2834"/>
    <w:rsid w:val="003A2F28"/>
    <w:rsid w:val="003A3F69"/>
    <w:rsid w:val="003A4D53"/>
    <w:rsid w:val="003A4F77"/>
    <w:rsid w:val="003A5746"/>
    <w:rsid w:val="003A68B5"/>
    <w:rsid w:val="003A7005"/>
    <w:rsid w:val="003A7151"/>
    <w:rsid w:val="003A7DD7"/>
    <w:rsid w:val="003B0935"/>
    <w:rsid w:val="003B107B"/>
    <w:rsid w:val="003B2B93"/>
    <w:rsid w:val="003B2C67"/>
    <w:rsid w:val="003B2D24"/>
    <w:rsid w:val="003B2DB5"/>
    <w:rsid w:val="003B2E21"/>
    <w:rsid w:val="003B3823"/>
    <w:rsid w:val="003B45C4"/>
    <w:rsid w:val="003B4737"/>
    <w:rsid w:val="003B4855"/>
    <w:rsid w:val="003B533B"/>
    <w:rsid w:val="003B57F5"/>
    <w:rsid w:val="003B5BF6"/>
    <w:rsid w:val="003C0295"/>
    <w:rsid w:val="003C0416"/>
    <w:rsid w:val="003C0528"/>
    <w:rsid w:val="003C0C61"/>
    <w:rsid w:val="003C0EEC"/>
    <w:rsid w:val="003C10AC"/>
    <w:rsid w:val="003C1479"/>
    <w:rsid w:val="003C208B"/>
    <w:rsid w:val="003C27AC"/>
    <w:rsid w:val="003C3E5D"/>
    <w:rsid w:val="003C4CFC"/>
    <w:rsid w:val="003C4DFE"/>
    <w:rsid w:val="003C5185"/>
    <w:rsid w:val="003C61E4"/>
    <w:rsid w:val="003C671B"/>
    <w:rsid w:val="003C782A"/>
    <w:rsid w:val="003D1A81"/>
    <w:rsid w:val="003D1F66"/>
    <w:rsid w:val="003D279A"/>
    <w:rsid w:val="003D2938"/>
    <w:rsid w:val="003D2C40"/>
    <w:rsid w:val="003D4914"/>
    <w:rsid w:val="003D4E0B"/>
    <w:rsid w:val="003D51CD"/>
    <w:rsid w:val="003D54F0"/>
    <w:rsid w:val="003D5E35"/>
    <w:rsid w:val="003D74B4"/>
    <w:rsid w:val="003E008F"/>
    <w:rsid w:val="003E037F"/>
    <w:rsid w:val="003E0C9E"/>
    <w:rsid w:val="003E1331"/>
    <w:rsid w:val="003E189F"/>
    <w:rsid w:val="003E1BD3"/>
    <w:rsid w:val="003E1DCA"/>
    <w:rsid w:val="003E2205"/>
    <w:rsid w:val="003E2E7D"/>
    <w:rsid w:val="003E4520"/>
    <w:rsid w:val="003E46B9"/>
    <w:rsid w:val="003E4D02"/>
    <w:rsid w:val="003E51B7"/>
    <w:rsid w:val="003E5507"/>
    <w:rsid w:val="003E5F7C"/>
    <w:rsid w:val="003E60A4"/>
    <w:rsid w:val="003E6E1E"/>
    <w:rsid w:val="003E71FF"/>
    <w:rsid w:val="003E7551"/>
    <w:rsid w:val="003E75F2"/>
    <w:rsid w:val="003F024D"/>
    <w:rsid w:val="003F1CEB"/>
    <w:rsid w:val="003F2060"/>
    <w:rsid w:val="003F240F"/>
    <w:rsid w:val="003F26B4"/>
    <w:rsid w:val="003F279D"/>
    <w:rsid w:val="003F2835"/>
    <w:rsid w:val="003F2892"/>
    <w:rsid w:val="003F2B31"/>
    <w:rsid w:val="003F3944"/>
    <w:rsid w:val="003F4112"/>
    <w:rsid w:val="003F46BD"/>
    <w:rsid w:val="003F4A62"/>
    <w:rsid w:val="003F57A8"/>
    <w:rsid w:val="003F5915"/>
    <w:rsid w:val="003F675A"/>
    <w:rsid w:val="003F67F1"/>
    <w:rsid w:val="003F7325"/>
    <w:rsid w:val="003F7462"/>
    <w:rsid w:val="003F7A26"/>
    <w:rsid w:val="003F7BA5"/>
    <w:rsid w:val="00400438"/>
    <w:rsid w:val="0040071B"/>
    <w:rsid w:val="00400991"/>
    <w:rsid w:val="00400EB6"/>
    <w:rsid w:val="004012BD"/>
    <w:rsid w:val="00401653"/>
    <w:rsid w:val="00401A1C"/>
    <w:rsid w:val="00402A3E"/>
    <w:rsid w:val="00402C87"/>
    <w:rsid w:val="00402D6D"/>
    <w:rsid w:val="00403E99"/>
    <w:rsid w:val="00403F44"/>
    <w:rsid w:val="004044A5"/>
    <w:rsid w:val="00405D8B"/>
    <w:rsid w:val="00406159"/>
    <w:rsid w:val="00407884"/>
    <w:rsid w:val="004116FC"/>
    <w:rsid w:val="00411978"/>
    <w:rsid w:val="004121A5"/>
    <w:rsid w:val="004129F7"/>
    <w:rsid w:val="00413232"/>
    <w:rsid w:val="004138D8"/>
    <w:rsid w:val="00413C79"/>
    <w:rsid w:val="0041474B"/>
    <w:rsid w:val="004150F3"/>
    <w:rsid w:val="00415CFA"/>
    <w:rsid w:val="00416F29"/>
    <w:rsid w:val="00417013"/>
    <w:rsid w:val="00420549"/>
    <w:rsid w:val="00420671"/>
    <w:rsid w:val="004208CD"/>
    <w:rsid w:val="004210DB"/>
    <w:rsid w:val="004224DC"/>
    <w:rsid w:val="00422AAB"/>
    <w:rsid w:val="004231D5"/>
    <w:rsid w:val="0042329C"/>
    <w:rsid w:val="0042359E"/>
    <w:rsid w:val="0042458B"/>
    <w:rsid w:val="00424CA9"/>
    <w:rsid w:val="00425136"/>
    <w:rsid w:val="004258B1"/>
    <w:rsid w:val="00425EC5"/>
    <w:rsid w:val="00426FF2"/>
    <w:rsid w:val="00427F1D"/>
    <w:rsid w:val="00430196"/>
    <w:rsid w:val="00431347"/>
    <w:rsid w:val="00431ECD"/>
    <w:rsid w:val="00432ADD"/>
    <w:rsid w:val="00433FE2"/>
    <w:rsid w:val="0043419F"/>
    <w:rsid w:val="0043584C"/>
    <w:rsid w:val="00435985"/>
    <w:rsid w:val="00435D95"/>
    <w:rsid w:val="004364F4"/>
    <w:rsid w:val="004365D2"/>
    <w:rsid w:val="0043685F"/>
    <w:rsid w:val="00436C02"/>
    <w:rsid w:val="00436C28"/>
    <w:rsid w:val="00437A2E"/>
    <w:rsid w:val="00437D11"/>
    <w:rsid w:val="00437D6F"/>
    <w:rsid w:val="00440681"/>
    <w:rsid w:val="004416C4"/>
    <w:rsid w:val="00441AEE"/>
    <w:rsid w:val="00441D3D"/>
    <w:rsid w:val="00442562"/>
    <w:rsid w:val="00443B94"/>
    <w:rsid w:val="00444069"/>
    <w:rsid w:val="0044423B"/>
    <w:rsid w:val="004456A4"/>
    <w:rsid w:val="00445872"/>
    <w:rsid w:val="0044789E"/>
    <w:rsid w:val="00450765"/>
    <w:rsid w:val="00450D62"/>
    <w:rsid w:val="00450FB5"/>
    <w:rsid w:val="0045151F"/>
    <w:rsid w:val="004519C7"/>
    <w:rsid w:val="004524B6"/>
    <w:rsid w:val="00452A2D"/>
    <w:rsid w:val="0045375C"/>
    <w:rsid w:val="00454368"/>
    <w:rsid w:val="004545F1"/>
    <w:rsid w:val="00454F0B"/>
    <w:rsid w:val="00455686"/>
    <w:rsid w:val="00455DCE"/>
    <w:rsid w:val="00456118"/>
    <w:rsid w:val="00456188"/>
    <w:rsid w:val="00457459"/>
    <w:rsid w:val="00457975"/>
    <w:rsid w:val="004600F5"/>
    <w:rsid w:val="00461E51"/>
    <w:rsid w:val="004620EC"/>
    <w:rsid w:val="00462243"/>
    <w:rsid w:val="004622DF"/>
    <w:rsid w:val="00462B34"/>
    <w:rsid w:val="00462FDC"/>
    <w:rsid w:val="0046355F"/>
    <w:rsid w:val="00463854"/>
    <w:rsid w:val="004640A3"/>
    <w:rsid w:val="00464886"/>
    <w:rsid w:val="00465A94"/>
    <w:rsid w:val="00465B54"/>
    <w:rsid w:val="00465C58"/>
    <w:rsid w:val="00466B9A"/>
    <w:rsid w:val="00470482"/>
    <w:rsid w:val="0047051D"/>
    <w:rsid w:val="00470761"/>
    <w:rsid w:val="0047143E"/>
    <w:rsid w:val="00471C09"/>
    <w:rsid w:val="00472396"/>
    <w:rsid w:val="00472492"/>
    <w:rsid w:val="004724DE"/>
    <w:rsid w:val="0047289A"/>
    <w:rsid w:val="004736B9"/>
    <w:rsid w:val="00473A2D"/>
    <w:rsid w:val="00474D6F"/>
    <w:rsid w:val="00475897"/>
    <w:rsid w:val="004759AF"/>
    <w:rsid w:val="0047624F"/>
    <w:rsid w:val="0047638B"/>
    <w:rsid w:val="00476E1D"/>
    <w:rsid w:val="00477312"/>
    <w:rsid w:val="00477646"/>
    <w:rsid w:val="00477A00"/>
    <w:rsid w:val="00477B08"/>
    <w:rsid w:val="00480652"/>
    <w:rsid w:val="00480A1F"/>
    <w:rsid w:val="004812D3"/>
    <w:rsid w:val="00481D2B"/>
    <w:rsid w:val="0048224B"/>
    <w:rsid w:val="0048410C"/>
    <w:rsid w:val="00484456"/>
    <w:rsid w:val="00484747"/>
    <w:rsid w:val="004848C1"/>
    <w:rsid w:val="00484E7B"/>
    <w:rsid w:val="00485232"/>
    <w:rsid w:val="004856CF"/>
    <w:rsid w:val="00485A92"/>
    <w:rsid w:val="00486CBF"/>
    <w:rsid w:val="00487043"/>
    <w:rsid w:val="00487075"/>
    <w:rsid w:val="00490F32"/>
    <w:rsid w:val="00491996"/>
    <w:rsid w:val="00494E02"/>
    <w:rsid w:val="00496206"/>
    <w:rsid w:val="00496527"/>
    <w:rsid w:val="0049652F"/>
    <w:rsid w:val="00496ABE"/>
    <w:rsid w:val="004A0C62"/>
    <w:rsid w:val="004A2778"/>
    <w:rsid w:val="004A3BF5"/>
    <w:rsid w:val="004A4512"/>
    <w:rsid w:val="004A4E98"/>
    <w:rsid w:val="004A56ED"/>
    <w:rsid w:val="004A69CB"/>
    <w:rsid w:val="004A7815"/>
    <w:rsid w:val="004A7F31"/>
    <w:rsid w:val="004B04C5"/>
    <w:rsid w:val="004B0B41"/>
    <w:rsid w:val="004B0DF8"/>
    <w:rsid w:val="004B1052"/>
    <w:rsid w:val="004B2080"/>
    <w:rsid w:val="004B22DD"/>
    <w:rsid w:val="004B32DC"/>
    <w:rsid w:val="004B367A"/>
    <w:rsid w:val="004B39BB"/>
    <w:rsid w:val="004B4248"/>
    <w:rsid w:val="004B4537"/>
    <w:rsid w:val="004B502E"/>
    <w:rsid w:val="004B54A1"/>
    <w:rsid w:val="004B6F01"/>
    <w:rsid w:val="004C0F4B"/>
    <w:rsid w:val="004C1182"/>
    <w:rsid w:val="004C1200"/>
    <w:rsid w:val="004C2EB3"/>
    <w:rsid w:val="004C3179"/>
    <w:rsid w:val="004C31EE"/>
    <w:rsid w:val="004C32AC"/>
    <w:rsid w:val="004C3706"/>
    <w:rsid w:val="004C406A"/>
    <w:rsid w:val="004C506F"/>
    <w:rsid w:val="004C5A2A"/>
    <w:rsid w:val="004C61A0"/>
    <w:rsid w:val="004C66DC"/>
    <w:rsid w:val="004C6DC8"/>
    <w:rsid w:val="004C7D63"/>
    <w:rsid w:val="004D03ED"/>
    <w:rsid w:val="004D0CC2"/>
    <w:rsid w:val="004D0E91"/>
    <w:rsid w:val="004D1608"/>
    <w:rsid w:val="004D22C1"/>
    <w:rsid w:val="004D2E58"/>
    <w:rsid w:val="004D2FD7"/>
    <w:rsid w:val="004D36B5"/>
    <w:rsid w:val="004D394F"/>
    <w:rsid w:val="004D3A24"/>
    <w:rsid w:val="004D3FBD"/>
    <w:rsid w:val="004D4754"/>
    <w:rsid w:val="004D65C8"/>
    <w:rsid w:val="004D68AE"/>
    <w:rsid w:val="004D6F37"/>
    <w:rsid w:val="004D7A59"/>
    <w:rsid w:val="004D7FEC"/>
    <w:rsid w:val="004E07A3"/>
    <w:rsid w:val="004E0F67"/>
    <w:rsid w:val="004E256E"/>
    <w:rsid w:val="004E25FC"/>
    <w:rsid w:val="004E27D9"/>
    <w:rsid w:val="004E2C9E"/>
    <w:rsid w:val="004E3301"/>
    <w:rsid w:val="004E40DB"/>
    <w:rsid w:val="004E4848"/>
    <w:rsid w:val="004E4A6C"/>
    <w:rsid w:val="004E4F45"/>
    <w:rsid w:val="004E64BB"/>
    <w:rsid w:val="004E6544"/>
    <w:rsid w:val="004E6ADF"/>
    <w:rsid w:val="004E6F82"/>
    <w:rsid w:val="004E78BE"/>
    <w:rsid w:val="004F01DF"/>
    <w:rsid w:val="004F0251"/>
    <w:rsid w:val="004F20C0"/>
    <w:rsid w:val="004F2247"/>
    <w:rsid w:val="004F26F6"/>
    <w:rsid w:val="004F3584"/>
    <w:rsid w:val="004F36E0"/>
    <w:rsid w:val="004F37EB"/>
    <w:rsid w:val="004F4205"/>
    <w:rsid w:val="004F47FC"/>
    <w:rsid w:val="004F75DD"/>
    <w:rsid w:val="004F7B80"/>
    <w:rsid w:val="005005FC"/>
    <w:rsid w:val="0050122C"/>
    <w:rsid w:val="0050199A"/>
    <w:rsid w:val="005029EF"/>
    <w:rsid w:val="00502DD3"/>
    <w:rsid w:val="005036C8"/>
    <w:rsid w:val="0050458A"/>
    <w:rsid w:val="00504861"/>
    <w:rsid w:val="00504C60"/>
    <w:rsid w:val="0050510B"/>
    <w:rsid w:val="00505A9F"/>
    <w:rsid w:val="00505FA3"/>
    <w:rsid w:val="005061FF"/>
    <w:rsid w:val="00506872"/>
    <w:rsid w:val="00506A1F"/>
    <w:rsid w:val="00506CA0"/>
    <w:rsid w:val="005079C0"/>
    <w:rsid w:val="00510173"/>
    <w:rsid w:val="005102EE"/>
    <w:rsid w:val="00511BF2"/>
    <w:rsid w:val="0051243F"/>
    <w:rsid w:val="00512D7E"/>
    <w:rsid w:val="00515845"/>
    <w:rsid w:val="00515E82"/>
    <w:rsid w:val="0051637B"/>
    <w:rsid w:val="0051639E"/>
    <w:rsid w:val="00516538"/>
    <w:rsid w:val="005168D1"/>
    <w:rsid w:val="0051754C"/>
    <w:rsid w:val="0052043B"/>
    <w:rsid w:val="005204C3"/>
    <w:rsid w:val="0052069C"/>
    <w:rsid w:val="005218FB"/>
    <w:rsid w:val="00521915"/>
    <w:rsid w:val="00521A2B"/>
    <w:rsid w:val="00521F13"/>
    <w:rsid w:val="005220AC"/>
    <w:rsid w:val="00522365"/>
    <w:rsid w:val="00522727"/>
    <w:rsid w:val="0052294A"/>
    <w:rsid w:val="00522D2B"/>
    <w:rsid w:val="00522E5D"/>
    <w:rsid w:val="005236AC"/>
    <w:rsid w:val="0052454C"/>
    <w:rsid w:val="005245EF"/>
    <w:rsid w:val="005246B7"/>
    <w:rsid w:val="005278FF"/>
    <w:rsid w:val="0053083F"/>
    <w:rsid w:val="00530B89"/>
    <w:rsid w:val="0053136B"/>
    <w:rsid w:val="005314A9"/>
    <w:rsid w:val="00531803"/>
    <w:rsid w:val="00531A37"/>
    <w:rsid w:val="00531D11"/>
    <w:rsid w:val="00533146"/>
    <w:rsid w:val="00533186"/>
    <w:rsid w:val="00533454"/>
    <w:rsid w:val="00533B1C"/>
    <w:rsid w:val="00533EC4"/>
    <w:rsid w:val="005340C2"/>
    <w:rsid w:val="00534CB8"/>
    <w:rsid w:val="0053564E"/>
    <w:rsid w:val="0053571A"/>
    <w:rsid w:val="00535B0F"/>
    <w:rsid w:val="0053654D"/>
    <w:rsid w:val="00537303"/>
    <w:rsid w:val="005374CD"/>
    <w:rsid w:val="0054041B"/>
    <w:rsid w:val="0054098E"/>
    <w:rsid w:val="005410A7"/>
    <w:rsid w:val="0054178F"/>
    <w:rsid w:val="00542201"/>
    <w:rsid w:val="0054367C"/>
    <w:rsid w:val="005442F5"/>
    <w:rsid w:val="0054459A"/>
    <w:rsid w:val="00544B2F"/>
    <w:rsid w:val="00544DB2"/>
    <w:rsid w:val="00545019"/>
    <w:rsid w:val="0054558E"/>
    <w:rsid w:val="00547C2F"/>
    <w:rsid w:val="00547FB7"/>
    <w:rsid w:val="0055030B"/>
    <w:rsid w:val="00550943"/>
    <w:rsid w:val="005511A4"/>
    <w:rsid w:val="0055137A"/>
    <w:rsid w:val="00551D81"/>
    <w:rsid w:val="0055286E"/>
    <w:rsid w:val="005529D7"/>
    <w:rsid w:val="0055329B"/>
    <w:rsid w:val="00553825"/>
    <w:rsid w:val="00553C6D"/>
    <w:rsid w:val="00553F02"/>
    <w:rsid w:val="00554B1E"/>
    <w:rsid w:val="0055523B"/>
    <w:rsid w:val="005566BA"/>
    <w:rsid w:val="00560258"/>
    <w:rsid w:val="0056108B"/>
    <w:rsid w:val="0056140F"/>
    <w:rsid w:val="00561C7E"/>
    <w:rsid w:val="00561D95"/>
    <w:rsid w:val="00562371"/>
    <w:rsid w:val="00562A83"/>
    <w:rsid w:val="00562CCE"/>
    <w:rsid w:val="005651CF"/>
    <w:rsid w:val="005661D8"/>
    <w:rsid w:val="0056685A"/>
    <w:rsid w:val="005668C2"/>
    <w:rsid w:val="00566D90"/>
    <w:rsid w:val="00570CB1"/>
    <w:rsid w:val="00570DA6"/>
    <w:rsid w:val="00571316"/>
    <w:rsid w:val="00571ED1"/>
    <w:rsid w:val="005728B0"/>
    <w:rsid w:val="00573446"/>
    <w:rsid w:val="005737DB"/>
    <w:rsid w:val="00573D49"/>
    <w:rsid w:val="0057513B"/>
    <w:rsid w:val="005769CF"/>
    <w:rsid w:val="00577102"/>
    <w:rsid w:val="00577416"/>
    <w:rsid w:val="00581E75"/>
    <w:rsid w:val="00582D40"/>
    <w:rsid w:val="00582E72"/>
    <w:rsid w:val="0058309F"/>
    <w:rsid w:val="0058339A"/>
    <w:rsid w:val="00583497"/>
    <w:rsid w:val="005841A6"/>
    <w:rsid w:val="00584769"/>
    <w:rsid w:val="0058477A"/>
    <w:rsid w:val="00584E95"/>
    <w:rsid w:val="00585045"/>
    <w:rsid w:val="00585097"/>
    <w:rsid w:val="0058518A"/>
    <w:rsid w:val="005859FB"/>
    <w:rsid w:val="00585C71"/>
    <w:rsid w:val="00585E26"/>
    <w:rsid w:val="00585EE6"/>
    <w:rsid w:val="00585FEC"/>
    <w:rsid w:val="005860F4"/>
    <w:rsid w:val="00586686"/>
    <w:rsid w:val="00587AD1"/>
    <w:rsid w:val="00587E23"/>
    <w:rsid w:val="005903C5"/>
    <w:rsid w:val="00590639"/>
    <w:rsid w:val="0059096D"/>
    <w:rsid w:val="0059099E"/>
    <w:rsid w:val="00590C9C"/>
    <w:rsid w:val="005910C7"/>
    <w:rsid w:val="00591D05"/>
    <w:rsid w:val="00591DFB"/>
    <w:rsid w:val="00592183"/>
    <w:rsid w:val="00592305"/>
    <w:rsid w:val="00593FE7"/>
    <w:rsid w:val="0059432A"/>
    <w:rsid w:val="005948F5"/>
    <w:rsid w:val="00594E42"/>
    <w:rsid w:val="00595304"/>
    <w:rsid w:val="00595855"/>
    <w:rsid w:val="005962D2"/>
    <w:rsid w:val="005976EE"/>
    <w:rsid w:val="00597A95"/>
    <w:rsid w:val="00597D70"/>
    <w:rsid w:val="00597D7A"/>
    <w:rsid w:val="005A0837"/>
    <w:rsid w:val="005A126D"/>
    <w:rsid w:val="005A1FC1"/>
    <w:rsid w:val="005A282C"/>
    <w:rsid w:val="005A29D7"/>
    <w:rsid w:val="005A40AC"/>
    <w:rsid w:val="005A46D5"/>
    <w:rsid w:val="005A5272"/>
    <w:rsid w:val="005A52CE"/>
    <w:rsid w:val="005A5929"/>
    <w:rsid w:val="005A6205"/>
    <w:rsid w:val="005A64D4"/>
    <w:rsid w:val="005A6C58"/>
    <w:rsid w:val="005A7974"/>
    <w:rsid w:val="005B0238"/>
    <w:rsid w:val="005B075C"/>
    <w:rsid w:val="005B07F1"/>
    <w:rsid w:val="005B0B9D"/>
    <w:rsid w:val="005B0E09"/>
    <w:rsid w:val="005B0F31"/>
    <w:rsid w:val="005B16DC"/>
    <w:rsid w:val="005B1C15"/>
    <w:rsid w:val="005B2F68"/>
    <w:rsid w:val="005B347D"/>
    <w:rsid w:val="005B3D53"/>
    <w:rsid w:val="005B45BD"/>
    <w:rsid w:val="005B4747"/>
    <w:rsid w:val="005B574B"/>
    <w:rsid w:val="005B5AF7"/>
    <w:rsid w:val="005B5EA6"/>
    <w:rsid w:val="005B60CF"/>
    <w:rsid w:val="005B736A"/>
    <w:rsid w:val="005C0079"/>
    <w:rsid w:val="005C09EC"/>
    <w:rsid w:val="005C0C47"/>
    <w:rsid w:val="005C16E4"/>
    <w:rsid w:val="005C1CCD"/>
    <w:rsid w:val="005C2B46"/>
    <w:rsid w:val="005C31CE"/>
    <w:rsid w:val="005C617A"/>
    <w:rsid w:val="005C6280"/>
    <w:rsid w:val="005C6552"/>
    <w:rsid w:val="005C6874"/>
    <w:rsid w:val="005C72BC"/>
    <w:rsid w:val="005C7AF4"/>
    <w:rsid w:val="005D1380"/>
    <w:rsid w:val="005D146A"/>
    <w:rsid w:val="005D19F6"/>
    <w:rsid w:val="005D22AD"/>
    <w:rsid w:val="005D3AA7"/>
    <w:rsid w:val="005D3B18"/>
    <w:rsid w:val="005D4CBF"/>
    <w:rsid w:val="005D518D"/>
    <w:rsid w:val="005D56DB"/>
    <w:rsid w:val="005D5C71"/>
    <w:rsid w:val="005D5D1E"/>
    <w:rsid w:val="005D61E9"/>
    <w:rsid w:val="005D6324"/>
    <w:rsid w:val="005E01A1"/>
    <w:rsid w:val="005E057A"/>
    <w:rsid w:val="005E06F0"/>
    <w:rsid w:val="005E1B26"/>
    <w:rsid w:val="005E291D"/>
    <w:rsid w:val="005E2FEC"/>
    <w:rsid w:val="005E3038"/>
    <w:rsid w:val="005E34C3"/>
    <w:rsid w:val="005E351D"/>
    <w:rsid w:val="005E3562"/>
    <w:rsid w:val="005E35EB"/>
    <w:rsid w:val="005E3A42"/>
    <w:rsid w:val="005E3B5B"/>
    <w:rsid w:val="005E3B6C"/>
    <w:rsid w:val="005E3BB1"/>
    <w:rsid w:val="005E3DC1"/>
    <w:rsid w:val="005E4616"/>
    <w:rsid w:val="005E6A7B"/>
    <w:rsid w:val="005E6CFE"/>
    <w:rsid w:val="005E7280"/>
    <w:rsid w:val="005E7D9E"/>
    <w:rsid w:val="005F0E0A"/>
    <w:rsid w:val="005F13FA"/>
    <w:rsid w:val="005F40F8"/>
    <w:rsid w:val="005F4646"/>
    <w:rsid w:val="005F5DD7"/>
    <w:rsid w:val="005F6943"/>
    <w:rsid w:val="005F6C35"/>
    <w:rsid w:val="005F7487"/>
    <w:rsid w:val="005F7AD9"/>
    <w:rsid w:val="00600335"/>
    <w:rsid w:val="00600E17"/>
    <w:rsid w:val="00601A06"/>
    <w:rsid w:val="00601B3C"/>
    <w:rsid w:val="00601EF8"/>
    <w:rsid w:val="0060231C"/>
    <w:rsid w:val="00602A97"/>
    <w:rsid w:val="00603760"/>
    <w:rsid w:val="00603BC5"/>
    <w:rsid w:val="00603D2C"/>
    <w:rsid w:val="006041EF"/>
    <w:rsid w:val="00605C48"/>
    <w:rsid w:val="00606593"/>
    <w:rsid w:val="0060676D"/>
    <w:rsid w:val="00606A95"/>
    <w:rsid w:val="00606DC6"/>
    <w:rsid w:val="00607A48"/>
    <w:rsid w:val="00611B2F"/>
    <w:rsid w:val="00612E08"/>
    <w:rsid w:val="00613444"/>
    <w:rsid w:val="00613FF0"/>
    <w:rsid w:val="006140B6"/>
    <w:rsid w:val="00615639"/>
    <w:rsid w:val="00615B49"/>
    <w:rsid w:val="00615BD7"/>
    <w:rsid w:val="00617B78"/>
    <w:rsid w:val="00617B84"/>
    <w:rsid w:val="00620E9D"/>
    <w:rsid w:val="00620ED6"/>
    <w:rsid w:val="00621C4F"/>
    <w:rsid w:val="00621CA3"/>
    <w:rsid w:val="00621D6A"/>
    <w:rsid w:val="00622BC9"/>
    <w:rsid w:val="00623469"/>
    <w:rsid w:val="00624E56"/>
    <w:rsid w:val="006253F1"/>
    <w:rsid w:val="006255F0"/>
    <w:rsid w:val="006260E7"/>
    <w:rsid w:val="00626EBE"/>
    <w:rsid w:val="00627D22"/>
    <w:rsid w:val="006302CB"/>
    <w:rsid w:val="00630DD0"/>
    <w:rsid w:val="00632369"/>
    <w:rsid w:val="0063257E"/>
    <w:rsid w:val="00633036"/>
    <w:rsid w:val="00633DC7"/>
    <w:rsid w:val="00633F57"/>
    <w:rsid w:val="006342AE"/>
    <w:rsid w:val="006347BD"/>
    <w:rsid w:val="006347CE"/>
    <w:rsid w:val="00634B72"/>
    <w:rsid w:val="00635570"/>
    <w:rsid w:val="006366E9"/>
    <w:rsid w:val="00636F94"/>
    <w:rsid w:val="00637464"/>
    <w:rsid w:val="0063768A"/>
    <w:rsid w:val="006404F6"/>
    <w:rsid w:val="006436BF"/>
    <w:rsid w:val="0064396C"/>
    <w:rsid w:val="006445A2"/>
    <w:rsid w:val="00646024"/>
    <w:rsid w:val="00646575"/>
    <w:rsid w:val="0064715C"/>
    <w:rsid w:val="0064729A"/>
    <w:rsid w:val="00647690"/>
    <w:rsid w:val="00647771"/>
    <w:rsid w:val="006502F8"/>
    <w:rsid w:val="0065050C"/>
    <w:rsid w:val="00651D31"/>
    <w:rsid w:val="00653731"/>
    <w:rsid w:val="0065397D"/>
    <w:rsid w:val="00653A5A"/>
    <w:rsid w:val="006543CD"/>
    <w:rsid w:val="00655DCC"/>
    <w:rsid w:val="0065609F"/>
    <w:rsid w:val="00656259"/>
    <w:rsid w:val="006570BD"/>
    <w:rsid w:val="00660528"/>
    <w:rsid w:val="00660987"/>
    <w:rsid w:val="00660DE4"/>
    <w:rsid w:val="006616E8"/>
    <w:rsid w:val="00661A0E"/>
    <w:rsid w:val="00662E50"/>
    <w:rsid w:val="0066317A"/>
    <w:rsid w:val="00663C7F"/>
    <w:rsid w:val="00664C92"/>
    <w:rsid w:val="0066556C"/>
    <w:rsid w:val="0066597B"/>
    <w:rsid w:val="00665C5A"/>
    <w:rsid w:val="00665C79"/>
    <w:rsid w:val="006665E7"/>
    <w:rsid w:val="00666CE9"/>
    <w:rsid w:val="006673C5"/>
    <w:rsid w:val="006677DE"/>
    <w:rsid w:val="00670AFD"/>
    <w:rsid w:val="00671187"/>
    <w:rsid w:val="0067143D"/>
    <w:rsid w:val="00672877"/>
    <w:rsid w:val="00672E72"/>
    <w:rsid w:val="0067430B"/>
    <w:rsid w:val="0067472E"/>
    <w:rsid w:val="00674B0C"/>
    <w:rsid w:val="00674B19"/>
    <w:rsid w:val="00674E36"/>
    <w:rsid w:val="0067507D"/>
    <w:rsid w:val="0067533C"/>
    <w:rsid w:val="00675475"/>
    <w:rsid w:val="00675FC2"/>
    <w:rsid w:val="0067647C"/>
    <w:rsid w:val="00677927"/>
    <w:rsid w:val="00677CE0"/>
    <w:rsid w:val="00680B3B"/>
    <w:rsid w:val="00680B42"/>
    <w:rsid w:val="00680B6D"/>
    <w:rsid w:val="00680E88"/>
    <w:rsid w:val="00680F56"/>
    <w:rsid w:val="006810F7"/>
    <w:rsid w:val="0068126D"/>
    <w:rsid w:val="00681727"/>
    <w:rsid w:val="0068294B"/>
    <w:rsid w:val="00682E1D"/>
    <w:rsid w:val="00682F07"/>
    <w:rsid w:val="0068304B"/>
    <w:rsid w:val="00683BDA"/>
    <w:rsid w:val="00683D28"/>
    <w:rsid w:val="0068462C"/>
    <w:rsid w:val="00685974"/>
    <w:rsid w:val="0068615F"/>
    <w:rsid w:val="00686DD0"/>
    <w:rsid w:val="0068755A"/>
    <w:rsid w:val="006878D3"/>
    <w:rsid w:val="006878D6"/>
    <w:rsid w:val="00687BD5"/>
    <w:rsid w:val="00690780"/>
    <w:rsid w:val="00690A5D"/>
    <w:rsid w:val="00690F94"/>
    <w:rsid w:val="00691ADC"/>
    <w:rsid w:val="00691AFD"/>
    <w:rsid w:val="00691CB9"/>
    <w:rsid w:val="0069213D"/>
    <w:rsid w:val="006923B7"/>
    <w:rsid w:val="006926FF"/>
    <w:rsid w:val="00692A70"/>
    <w:rsid w:val="00692E2F"/>
    <w:rsid w:val="00692FDE"/>
    <w:rsid w:val="0069318D"/>
    <w:rsid w:val="0069399F"/>
    <w:rsid w:val="00693D17"/>
    <w:rsid w:val="00694E1F"/>
    <w:rsid w:val="006959A2"/>
    <w:rsid w:val="00696482"/>
    <w:rsid w:val="00696CC3"/>
    <w:rsid w:val="00696DE3"/>
    <w:rsid w:val="006A093A"/>
    <w:rsid w:val="006A1F81"/>
    <w:rsid w:val="006A1FB6"/>
    <w:rsid w:val="006A3241"/>
    <w:rsid w:val="006A3C9D"/>
    <w:rsid w:val="006A4287"/>
    <w:rsid w:val="006A450C"/>
    <w:rsid w:val="006A55BA"/>
    <w:rsid w:val="006A6578"/>
    <w:rsid w:val="006A6915"/>
    <w:rsid w:val="006A6993"/>
    <w:rsid w:val="006A6E72"/>
    <w:rsid w:val="006A716F"/>
    <w:rsid w:val="006A780F"/>
    <w:rsid w:val="006B079F"/>
    <w:rsid w:val="006B0BEC"/>
    <w:rsid w:val="006B189F"/>
    <w:rsid w:val="006B19B2"/>
    <w:rsid w:val="006B2CE2"/>
    <w:rsid w:val="006B34BA"/>
    <w:rsid w:val="006B37B5"/>
    <w:rsid w:val="006B3806"/>
    <w:rsid w:val="006B545F"/>
    <w:rsid w:val="006B5B66"/>
    <w:rsid w:val="006B6291"/>
    <w:rsid w:val="006B67C3"/>
    <w:rsid w:val="006B6A39"/>
    <w:rsid w:val="006B6C26"/>
    <w:rsid w:val="006C0D54"/>
    <w:rsid w:val="006C2069"/>
    <w:rsid w:val="006C277F"/>
    <w:rsid w:val="006C299D"/>
    <w:rsid w:val="006C32E3"/>
    <w:rsid w:val="006C35DA"/>
    <w:rsid w:val="006C5D16"/>
    <w:rsid w:val="006C5FCD"/>
    <w:rsid w:val="006C649C"/>
    <w:rsid w:val="006C69D1"/>
    <w:rsid w:val="006C7F62"/>
    <w:rsid w:val="006D0E06"/>
    <w:rsid w:val="006D2520"/>
    <w:rsid w:val="006D2647"/>
    <w:rsid w:val="006D304A"/>
    <w:rsid w:val="006D424B"/>
    <w:rsid w:val="006D4363"/>
    <w:rsid w:val="006D4E77"/>
    <w:rsid w:val="006D5177"/>
    <w:rsid w:val="006D57B0"/>
    <w:rsid w:val="006D5895"/>
    <w:rsid w:val="006D721C"/>
    <w:rsid w:val="006D727B"/>
    <w:rsid w:val="006D7A31"/>
    <w:rsid w:val="006D7B2F"/>
    <w:rsid w:val="006D7BE8"/>
    <w:rsid w:val="006E0603"/>
    <w:rsid w:val="006E14AB"/>
    <w:rsid w:val="006E1756"/>
    <w:rsid w:val="006E2059"/>
    <w:rsid w:val="006E21B7"/>
    <w:rsid w:val="006E2334"/>
    <w:rsid w:val="006E327B"/>
    <w:rsid w:val="006E33E3"/>
    <w:rsid w:val="006E38B3"/>
    <w:rsid w:val="006E4064"/>
    <w:rsid w:val="006E44CC"/>
    <w:rsid w:val="006E4944"/>
    <w:rsid w:val="006E5357"/>
    <w:rsid w:val="006E6591"/>
    <w:rsid w:val="006E731F"/>
    <w:rsid w:val="006E7DD7"/>
    <w:rsid w:val="006E7E70"/>
    <w:rsid w:val="006F0950"/>
    <w:rsid w:val="006F0B09"/>
    <w:rsid w:val="006F1501"/>
    <w:rsid w:val="006F22C9"/>
    <w:rsid w:val="006F3447"/>
    <w:rsid w:val="006F34D0"/>
    <w:rsid w:val="006F3510"/>
    <w:rsid w:val="006F4628"/>
    <w:rsid w:val="006F5AEC"/>
    <w:rsid w:val="006F5B32"/>
    <w:rsid w:val="006F619F"/>
    <w:rsid w:val="006F6C92"/>
    <w:rsid w:val="006F6F31"/>
    <w:rsid w:val="006F6FA0"/>
    <w:rsid w:val="006F75F8"/>
    <w:rsid w:val="006F78E6"/>
    <w:rsid w:val="006F7EE1"/>
    <w:rsid w:val="007000F1"/>
    <w:rsid w:val="007006BA"/>
    <w:rsid w:val="0070075F"/>
    <w:rsid w:val="007017B2"/>
    <w:rsid w:val="007025F3"/>
    <w:rsid w:val="00702A0A"/>
    <w:rsid w:val="00702C47"/>
    <w:rsid w:val="00702E99"/>
    <w:rsid w:val="00703476"/>
    <w:rsid w:val="007038B3"/>
    <w:rsid w:val="00704300"/>
    <w:rsid w:val="00704348"/>
    <w:rsid w:val="00704782"/>
    <w:rsid w:val="00705178"/>
    <w:rsid w:val="00705C68"/>
    <w:rsid w:val="0070674A"/>
    <w:rsid w:val="0070686E"/>
    <w:rsid w:val="00707782"/>
    <w:rsid w:val="00707AFD"/>
    <w:rsid w:val="00710446"/>
    <w:rsid w:val="0071123B"/>
    <w:rsid w:val="007117CE"/>
    <w:rsid w:val="00711977"/>
    <w:rsid w:val="0071239A"/>
    <w:rsid w:val="0071271A"/>
    <w:rsid w:val="00712EA0"/>
    <w:rsid w:val="00713126"/>
    <w:rsid w:val="00713A68"/>
    <w:rsid w:val="0071406B"/>
    <w:rsid w:val="00714083"/>
    <w:rsid w:val="007143BF"/>
    <w:rsid w:val="00714B6F"/>
    <w:rsid w:val="0071583D"/>
    <w:rsid w:val="007169D5"/>
    <w:rsid w:val="00716D90"/>
    <w:rsid w:val="0071733C"/>
    <w:rsid w:val="00717A38"/>
    <w:rsid w:val="00717DE9"/>
    <w:rsid w:val="0072000A"/>
    <w:rsid w:val="00720475"/>
    <w:rsid w:val="007208F1"/>
    <w:rsid w:val="00720B48"/>
    <w:rsid w:val="007220A8"/>
    <w:rsid w:val="0072215C"/>
    <w:rsid w:val="00722D32"/>
    <w:rsid w:val="0072320C"/>
    <w:rsid w:val="007235FD"/>
    <w:rsid w:val="00724BC8"/>
    <w:rsid w:val="00724F11"/>
    <w:rsid w:val="00725D0D"/>
    <w:rsid w:val="007263B0"/>
    <w:rsid w:val="00726D40"/>
    <w:rsid w:val="0072759A"/>
    <w:rsid w:val="007275C3"/>
    <w:rsid w:val="007278DC"/>
    <w:rsid w:val="00727AAB"/>
    <w:rsid w:val="00727ADF"/>
    <w:rsid w:val="00730471"/>
    <w:rsid w:val="00730F10"/>
    <w:rsid w:val="00731789"/>
    <w:rsid w:val="00732413"/>
    <w:rsid w:val="00732908"/>
    <w:rsid w:val="007329D9"/>
    <w:rsid w:val="007332FF"/>
    <w:rsid w:val="00733383"/>
    <w:rsid w:val="007336AC"/>
    <w:rsid w:val="0073442C"/>
    <w:rsid w:val="00734AE5"/>
    <w:rsid w:val="007354EE"/>
    <w:rsid w:val="0073573B"/>
    <w:rsid w:val="007358A1"/>
    <w:rsid w:val="00735D9A"/>
    <w:rsid w:val="00736D6D"/>
    <w:rsid w:val="007372DA"/>
    <w:rsid w:val="00737532"/>
    <w:rsid w:val="007375F0"/>
    <w:rsid w:val="00737F8D"/>
    <w:rsid w:val="0074065E"/>
    <w:rsid w:val="00740CA8"/>
    <w:rsid w:val="00741F6F"/>
    <w:rsid w:val="0074227F"/>
    <w:rsid w:val="00742C9E"/>
    <w:rsid w:val="00743368"/>
    <w:rsid w:val="0074349B"/>
    <w:rsid w:val="007434CF"/>
    <w:rsid w:val="007438C4"/>
    <w:rsid w:val="00745102"/>
    <w:rsid w:val="0074590F"/>
    <w:rsid w:val="00745FE5"/>
    <w:rsid w:val="00746450"/>
    <w:rsid w:val="00746946"/>
    <w:rsid w:val="00751B51"/>
    <w:rsid w:val="00752939"/>
    <w:rsid w:val="00752978"/>
    <w:rsid w:val="00753556"/>
    <w:rsid w:val="00753CB1"/>
    <w:rsid w:val="00754030"/>
    <w:rsid w:val="00754AD3"/>
    <w:rsid w:val="007551E8"/>
    <w:rsid w:val="007576F8"/>
    <w:rsid w:val="00757FF9"/>
    <w:rsid w:val="00761E12"/>
    <w:rsid w:val="0076240F"/>
    <w:rsid w:val="00762B0B"/>
    <w:rsid w:val="0076384E"/>
    <w:rsid w:val="00763CC2"/>
    <w:rsid w:val="00764599"/>
    <w:rsid w:val="0076468A"/>
    <w:rsid w:val="00764B7C"/>
    <w:rsid w:val="00764D58"/>
    <w:rsid w:val="00764F9E"/>
    <w:rsid w:val="00766026"/>
    <w:rsid w:val="00766444"/>
    <w:rsid w:val="00766A51"/>
    <w:rsid w:val="00766CF5"/>
    <w:rsid w:val="00766DD9"/>
    <w:rsid w:val="00766E59"/>
    <w:rsid w:val="0076700F"/>
    <w:rsid w:val="00767A29"/>
    <w:rsid w:val="00770A29"/>
    <w:rsid w:val="00771F20"/>
    <w:rsid w:val="0077217B"/>
    <w:rsid w:val="007723DF"/>
    <w:rsid w:val="00772FEE"/>
    <w:rsid w:val="0077330F"/>
    <w:rsid w:val="007733DF"/>
    <w:rsid w:val="00773CB5"/>
    <w:rsid w:val="00774086"/>
    <w:rsid w:val="00774185"/>
    <w:rsid w:val="00777281"/>
    <w:rsid w:val="0077747C"/>
    <w:rsid w:val="007776F5"/>
    <w:rsid w:val="00777AC5"/>
    <w:rsid w:val="00777EE2"/>
    <w:rsid w:val="007802C9"/>
    <w:rsid w:val="0078030D"/>
    <w:rsid w:val="0078159B"/>
    <w:rsid w:val="00782344"/>
    <w:rsid w:val="00782836"/>
    <w:rsid w:val="007839D7"/>
    <w:rsid w:val="00783C71"/>
    <w:rsid w:val="00784687"/>
    <w:rsid w:val="007851F2"/>
    <w:rsid w:val="0078548B"/>
    <w:rsid w:val="00785EC6"/>
    <w:rsid w:val="00786FEF"/>
    <w:rsid w:val="007870C4"/>
    <w:rsid w:val="00791B4E"/>
    <w:rsid w:val="007936AA"/>
    <w:rsid w:val="00793D1C"/>
    <w:rsid w:val="00794174"/>
    <w:rsid w:val="0079425F"/>
    <w:rsid w:val="00795004"/>
    <w:rsid w:val="00795336"/>
    <w:rsid w:val="00795989"/>
    <w:rsid w:val="00795F6B"/>
    <w:rsid w:val="007966EC"/>
    <w:rsid w:val="007A0734"/>
    <w:rsid w:val="007A182F"/>
    <w:rsid w:val="007A216E"/>
    <w:rsid w:val="007A3C47"/>
    <w:rsid w:val="007A3DCB"/>
    <w:rsid w:val="007A43A1"/>
    <w:rsid w:val="007A4608"/>
    <w:rsid w:val="007A4875"/>
    <w:rsid w:val="007A5C44"/>
    <w:rsid w:val="007A6A7B"/>
    <w:rsid w:val="007A6F1B"/>
    <w:rsid w:val="007A7011"/>
    <w:rsid w:val="007A733B"/>
    <w:rsid w:val="007A7C43"/>
    <w:rsid w:val="007B0211"/>
    <w:rsid w:val="007B1E13"/>
    <w:rsid w:val="007B1EE7"/>
    <w:rsid w:val="007B21DD"/>
    <w:rsid w:val="007B313C"/>
    <w:rsid w:val="007B342E"/>
    <w:rsid w:val="007B36B6"/>
    <w:rsid w:val="007B38A9"/>
    <w:rsid w:val="007B3975"/>
    <w:rsid w:val="007B4D06"/>
    <w:rsid w:val="007B680E"/>
    <w:rsid w:val="007B6E90"/>
    <w:rsid w:val="007B7C3B"/>
    <w:rsid w:val="007C0185"/>
    <w:rsid w:val="007C01B4"/>
    <w:rsid w:val="007C0DDD"/>
    <w:rsid w:val="007C0E38"/>
    <w:rsid w:val="007C0FF9"/>
    <w:rsid w:val="007C2B41"/>
    <w:rsid w:val="007C3848"/>
    <w:rsid w:val="007C3EFB"/>
    <w:rsid w:val="007C4151"/>
    <w:rsid w:val="007C415E"/>
    <w:rsid w:val="007C41D8"/>
    <w:rsid w:val="007C4468"/>
    <w:rsid w:val="007C4DC5"/>
    <w:rsid w:val="007C5585"/>
    <w:rsid w:val="007C57CE"/>
    <w:rsid w:val="007C639F"/>
    <w:rsid w:val="007C63B6"/>
    <w:rsid w:val="007C7E39"/>
    <w:rsid w:val="007D0417"/>
    <w:rsid w:val="007D0C72"/>
    <w:rsid w:val="007D10E3"/>
    <w:rsid w:val="007D120C"/>
    <w:rsid w:val="007D1B5B"/>
    <w:rsid w:val="007D1D58"/>
    <w:rsid w:val="007D2F12"/>
    <w:rsid w:val="007D3AFC"/>
    <w:rsid w:val="007D3B8D"/>
    <w:rsid w:val="007D4BEE"/>
    <w:rsid w:val="007D4E97"/>
    <w:rsid w:val="007D50EF"/>
    <w:rsid w:val="007D5157"/>
    <w:rsid w:val="007D63B1"/>
    <w:rsid w:val="007D7699"/>
    <w:rsid w:val="007D7A08"/>
    <w:rsid w:val="007E0301"/>
    <w:rsid w:val="007E0C71"/>
    <w:rsid w:val="007E0F06"/>
    <w:rsid w:val="007E1D66"/>
    <w:rsid w:val="007E2142"/>
    <w:rsid w:val="007E229D"/>
    <w:rsid w:val="007E3142"/>
    <w:rsid w:val="007E4548"/>
    <w:rsid w:val="007E465A"/>
    <w:rsid w:val="007E560C"/>
    <w:rsid w:val="007E6001"/>
    <w:rsid w:val="007E602C"/>
    <w:rsid w:val="007E6DA9"/>
    <w:rsid w:val="007E6E69"/>
    <w:rsid w:val="007E7280"/>
    <w:rsid w:val="007E7360"/>
    <w:rsid w:val="007F10E2"/>
    <w:rsid w:val="007F15D6"/>
    <w:rsid w:val="007F229D"/>
    <w:rsid w:val="007F2600"/>
    <w:rsid w:val="007F2814"/>
    <w:rsid w:val="007F3143"/>
    <w:rsid w:val="007F37E7"/>
    <w:rsid w:val="007F39AE"/>
    <w:rsid w:val="007F51D0"/>
    <w:rsid w:val="007F573D"/>
    <w:rsid w:val="007F57F9"/>
    <w:rsid w:val="007F5BC6"/>
    <w:rsid w:val="007F5FD1"/>
    <w:rsid w:val="007F689E"/>
    <w:rsid w:val="00800370"/>
    <w:rsid w:val="00800794"/>
    <w:rsid w:val="00800A52"/>
    <w:rsid w:val="00801636"/>
    <w:rsid w:val="00801AD3"/>
    <w:rsid w:val="00802103"/>
    <w:rsid w:val="008023FA"/>
    <w:rsid w:val="0080295F"/>
    <w:rsid w:val="00802FB7"/>
    <w:rsid w:val="00803344"/>
    <w:rsid w:val="00804083"/>
    <w:rsid w:val="00805073"/>
    <w:rsid w:val="00806C4C"/>
    <w:rsid w:val="00806C51"/>
    <w:rsid w:val="00806DB0"/>
    <w:rsid w:val="00806F14"/>
    <w:rsid w:val="00810659"/>
    <w:rsid w:val="0081190E"/>
    <w:rsid w:val="00811A47"/>
    <w:rsid w:val="00812D35"/>
    <w:rsid w:val="00812F25"/>
    <w:rsid w:val="00813496"/>
    <w:rsid w:val="00813B9D"/>
    <w:rsid w:val="00813C35"/>
    <w:rsid w:val="008144B1"/>
    <w:rsid w:val="00814622"/>
    <w:rsid w:val="008147BC"/>
    <w:rsid w:val="00814E98"/>
    <w:rsid w:val="00815061"/>
    <w:rsid w:val="00816103"/>
    <w:rsid w:val="00816978"/>
    <w:rsid w:val="00816A2F"/>
    <w:rsid w:val="00820CC6"/>
    <w:rsid w:val="00820D51"/>
    <w:rsid w:val="00820D9A"/>
    <w:rsid w:val="00820FE9"/>
    <w:rsid w:val="008216CD"/>
    <w:rsid w:val="0082180D"/>
    <w:rsid w:val="0082268B"/>
    <w:rsid w:val="00822899"/>
    <w:rsid w:val="0082297B"/>
    <w:rsid w:val="00822BE9"/>
    <w:rsid w:val="00822C08"/>
    <w:rsid w:val="00822E95"/>
    <w:rsid w:val="00824087"/>
    <w:rsid w:val="008244C2"/>
    <w:rsid w:val="00824EEC"/>
    <w:rsid w:val="00824F3F"/>
    <w:rsid w:val="008255D5"/>
    <w:rsid w:val="00825789"/>
    <w:rsid w:val="00825B02"/>
    <w:rsid w:val="0082635A"/>
    <w:rsid w:val="00826807"/>
    <w:rsid w:val="00826E9A"/>
    <w:rsid w:val="00827B30"/>
    <w:rsid w:val="00830217"/>
    <w:rsid w:val="008302D3"/>
    <w:rsid w:val="008303A1"/>
    <w:rsid w:val="00830A5C"/>
    <w:rsid w:val="00831ADE"/>
    <w:rsid w:val="00832433"/>
    <w:rsid w:val="00832510"/>
    <w:rsid w:val="0083313A"/>
    <w:rsid w:val="00833E59"/>
    <w:rsid w:val="00834769"/>
    <w:rsid w:val="00834836"/>
    <w:rsid w:val="00835816"/>
    <w:rsid w:val="00835B2D"/>
    <w:rsid w:val="0083692A"/>
    <w:rsid w:val="00836FF6"/>
    <w:rsid w:val="00840073"/>
    <w:rsid w:val="00840213"/>
    <w:rsid w:val="008402A0"/>
    <w:rsid w:val="008410EC"/>
    <w:rsid w:val="008419E8"/>
    <w:rsid w:val="00842808"/>
    <w:rsid w:val="00843D9A"/>
    <w:rsid w:val="00843EC0"/>
    <w:rsid w:val="00843FA9"/>
    <w:rsid w:val="00844068"/>
    <w:rsid w:val="008444B5"/>
    <w:rsid w:val="00844948"/>
    <w:rsid w:val="0084620F"/>
    <w:rsid w:val="0084656E"/>
    <w:rsid w:val="008465A9"/>
    <w:rsid w:val="00846662"/>
    <w:rsid w:val="0084693C"/>
    <w:rsid w:val="00846A97"/>
    <w:rsid w:val="00847D93"/>
    <w:rsid w:val="0085038F"/>
    <w:rsid w:val="0085079F"/>
    <w:rsid w:val="008507CF"/>
    <w:rsid w:val="00852AF1"/>
    <w:rsid w:val="00852DEB"/>
    <w:rsid w:val="00853A82"/>
    <w:rsid w:val="00854231"/>
    <w:rsid w:val="00854DE2"/>
    <w:rsid w:val="008551B2"/>
    <w:rsid w:val="00855FCE"/>
    <w:rsid w:val="008565DF"/>
    <w:rsid w:val="008569FE"/>
    <w:rsid w:val="00856B4C"/>
    <w:rsid w:val="00857419"/>
    <w:rsid w:val="008575A8"/>
    <w:rsid w:val="00857D70"/>
    <w:rsid w:val="008601CE"/>
    <w:rsid w:val="00860B36"/>
    <w:rsid w:val="0086179D"/>
    <w:rsid w:val="0086265A"/>
    <w:rsid w:val="00862EA7"/>
    <w:rsid w:val="008640AA"/>
    <w:rsid w:val="008641B5"/>
    <w:rsid w:val="00864543"/>
    <w:rsid w:val="00864624"/>
    <w:rsid w:val="00864D23"/>
    <w:rsid w:val="00865314"/>
    <w:rsid w:val="008656B1"/>
    <w:rsid w:val="008658C0"/>
    <w:rsid w:val="00865AA7"/>
    <w:rsid w:val="00865E7C"/>
    <w:rsid w:val="00865FFC"/>
    <w:rsid w:val="0086623A"/>
    <w:rsid w:val="00870776"/>
    <w:rsid w:val="00872BCC"/>
    <w:rsid w:val="00873442"/>
    <w:rsid w:val="00873509"/>
    <w:rsid w:val="008736E6"/>
    <w:rsid w:val="00874470"/>
    <w:rsid w:val="00874744"/>
    <w:rsid w:val="00874C89"/>
    <w:rsid w:val="008751ED"/>
    <w:rsid w:val="00875898"/>
    <w:rsid w:val="00876060"/>
    <w:rsid w:val="00876978"/>
    <w:rsid w:val="00876A3B"/>
    <w:rsid w:val="00876BCC"/>
    <w:rsid w:val="008773CC"/>
    <w:rsid w:val="008778C5"/>
    <w:rsid w:val="00877B81"/>
    <w:rsid w:val="008800F8"/>
    <w:rsid w:val="0088032E"/>
    <w:rsid w:val="00882B06"/>
    <w:rsid w:val="00883C25"/>
    <w:rsid w:val="00884991"/>
    <w:rsid w:val="00884CF5"/>
    <w:rsid w:val="00885385"/>
    <w:rsid w:val="00886574"/>
    <w:rsid w:val="00886BF2"/>
    <w:rsid w:val="00886F67"/>
    <w:rsid w:val="008873B9"/>
    <w:rsid w:val="00890C71"/>
    <w:rsid w:val="0089136C"/>
    <w:rsid w:val="00891467"/>
    <w:rsid w:val="008915EE"/>
    <w:rsid w:val="008917AC"/>
    <w:rsid w:val="00891B89"/>
    <w:rsid w:val="008920A8"/>
    <w:rsid w:val="008922F7"/>
    <w:rsid w:val="00892A3A"/>
    <w:rsid w:val="00893428"/>
    <w:rsid w:val="0089391C"/>
    <w:rsid w:val="008939A9"/>
    <w:rsid w:val="00894577"/>
    <w:rsid w:val="00894D7F"/>
    <w:rsid w:val="00894E53"/>
    <w:rsid w:val="0089553B"/>
    <w:rsid w:val="008967A4"/>
    <w:rsid w:val="00896A04"/>
    <w:rsid w:val="00896B40"/>
    <w:rsid w:val="00896DB9"/>
    <w:rsid w:val="00896FD1"/>
    <w:rsid w:val="008970A6"/>
    <w:rsid w:val="00897632"/>
    <w:rsid w:val="0089765E"/>
    <w:rsid w:val="008A0054"/>
    <w:rsid w:val="008A06F2"/>
    <w:rsid w:val="008A0767"/>
    <w:rsid w:val="008A131B"/>
    <w:rsid w:val="008A32A8"/>
    <w:rsid w:val="008A3A1A"/>
    <w:rsid w:val="008A3C35"/>
    <w:rsid w:val="008A3D42"/>
    <w:rsid w:val="008A4658"/>
    <w:rsid w:val="008A4B8F"/>
    <w:rsid w:val="008A4EDD"/>
    <w:rsid w:val="008A51F6"/>
    <w:rsid w:val="008A7852"/>
    <w:rsid w:val="008B0FD5"/>
    <w:rsid w:val="008B202C"/>
    <w:rsid w:val="008B3034"/>
    <w:rsid w:val="008B5082"/>
    <w:rsid w:val="008B5CC8"/>
    <w:rsid w:val="008C0121"/>
    <w:rsid w:val="008C051E"/>
    <w:rsid w:val="008C0ED3"/>
    <w:rsid w:val="008C1BD5"/>
    <w:rsid w:val="008C3EBA"/>
    <w:rsid w:val="008C4736"/>
    <w:rsid w:val="008C47FF"/>
    <w:rsid w:val="008C4880"/>
    <w:rsid w:val="008C5F2D"/>
    <w:rsid w:val="008C60D3"/>
    <w:rsid w:val="008C7D7C"/>
    <w:rsid w:val="008D0603"/>
    <w:rsid w:val="008D177C"/>
    <w:rsid w:val="008D217F"/>
    <w:rsid w:val="008D2841"/>
    <w:rsid w:val="008D2B4F"/>
    <w:rsid w:val="008D2D2A"/>
    <w:rsid w:val="008D3566"/>
    <w:rsid w:val="008D3DF1"/>
    <w:rsid w:val="008D3E42"/>
    <w:rsid w:val="008D43C8"/>
    <w:rsid w:val="008D4425"/>
    <w:rsid w:val="008D4D13"/>
    <w:rsid w:val="008D5040"/>
    <w:rsid w:val="008D5676"/>
    <w:rsid w:val="008D5F07"/>
    <w:rsid w:val="008D6324"/>
    <w:rsid w:val="008D7B52"/>
    <w:rsid w:val="008E049E"/>
    <w:rsid w:val="008E054B"/>
    <w:rsid w:val="008E36BD"/>
    <w:rsid w:val="008E444B"/>
    <w:rsid w:val="008E4560"/>
    <w:rsid w:val="008F099B"/>
    <w:rsid w:val="008F1789"/>
    <w:rsid w:val="008F1880"/>
    <w:rsid w:val="008F2712"/>
    <w:rsid w:val="008F32DA"/>
    <w:rsid w:val="008F412B"/>
    <w:rsid w:val="008F41A6"/>
    <w:rsid w:val="008F4F27"/>
    <w:rsid w:val="008F5E8F"/>
    <w:rsid w:val="008F62E5"/>
    <w:rsid w:val="008F6FDE"/>
    <w:rsid w:val="0090024A"/>
    <w:rsid w:val="00902F2B"/>
    <w:rsid w:val="00903197"/>
    <w:rsid w:val="00903681"/>
    <w:rsid w:val="00903A96"/>
    <w:rsid w:val="00904B0A"/>
    <w:rsid w:val="00904F4B"/>
    <w:rsid w:val="00906256"/>
    <w:rsid w:val="00906CF3"/>
    <w:rsid w:val="00906F85"/>
    <w:rsid w:val="00907429"/>
    <w:rsid w:val="00910F68"/>
    <w:rsid w:val="00911376"/>
    <w:rsid w:val="009113F0"/>
    <w:rsid w:val="00912832"/>
    <w:rsid w:val="00912A62"/>
    <w:rsid w:val="00913400"/>
    <w:rsid w:val="00913AC4"/>
    <w:rsid w:val="00913DA7"/>
    <w:rsid w:val="0091403A"/>
    <w:rsid w:val="00914A8E"/>
    <w:rsid w:val="0091641A"/>
    <w:rsid w:val="0091662A"/>
    <w:rsid w:val="00917649"/>
    <w:rsid w:val="009179B4"/>
    <w:rsid w:val="009202DD"/>
    <w:rsid w:val="00920A80"/>
    <w:rsid w:val="00925830"/>
    <w:rsid w:val="00925F7C"/>
    <w:rsid w:val="00926116"/>
    <w:rsid w:val="00926186"/>
    <w:rsid w:val="009261E5"/>
    <w:rsid w:val="009268DE"/>
    <w:rsid w:val="0092788A"/>
    <w:rsid w:val="00927D97"/>
    <w:rsid w:val="009323FF"/>
    <w:rsid w:val="009329DC"/>
    <w:rsid w:val="00934BD5"/>
    <w:rsid w:val="00934DC9"/>
    <w:rsid w:val="009352D8"/>
    <w:rsid w:val="009357B2"/>
    <w:rsid w:val="00937450"/>
    <w:rsid w:val="00937571"/>
    <w:rsid w:val="00937950"/>
    <w:rsid w:val="00937A3F"/>
    <w:rsid w:val="00940044"/>
    <w:rsid w:val="0094013C"/>
    <w:rsid w:val="009402E5"/>
    <w:rsid w:val="00940EF1"/>
    <w:rsid w:val="0094119F"/>
    <w:rsid w:val="009411D2"/>
    <w:rsid w:val="00942357"/>
    <w:rsid w:val="0094254D"/>
    <w:rsid w:val="00942EF4"/>
    <w:rsid w:val="00943BAF"/>
    <w:rsid w:val="00943C07"/>
    <w:rsid w:val="00944099"/>
    <w:rsid w:val="00946653"/>
    <w:rsid w:val="00947BBD"/>
    <w:rsid w:val="009502BC"/>
    <w:rsid w:val="009503DB"/>
    <w:rsid w:val="00950A31"/>
    <w:rsid w:val="009519A3"/>
    <w:rsid w:val="009522D6"/>
    <w:rsid w:val="00952832"/>
    <w:rsid w:val="00952CF9"/>
    <w:rsid w:val="00953B16"/>
    <w:rsid w:val="009541AA"/>
    <w:rsid w:val="00954D98"/>
    <w:rsid w:val="0095526A"/>
    <w:rsid w:val="00955D8F"/>
    <w:rsid w:val="00955F28"/>
    <w:rsid w:val="00956190"/>
    <w:rsid w:val="009567B5"/>
    <w:rsid w:val="0095714B"/>
    <w:rsid w:val="00957D01"/>
    <w:rsid w:val="00960672"/>
    <w:rsid w:val="0096270A"/>
    <w:rsid w:val="00962B9D"/>
    <w:rsid w:val="00962D7F"/>
    <w:rsid w:val="00964201"/>
    <w:rsid w:val="009644EE"/>
    <w:rsid w:val="00964A58"/>
    <w:rsid w:val="00965909"/>
    <w:rsid w:val="00965A51"/>
    <w:rsid w:val="009671F0"/>
    <w:rsid w:val="009701CE"/>
    <w:rsid w:val="009707D4"/>
    <w:rsid w:val="00970FC7"/>
    <w:rsid w:val="009710D6"/>
    <w:rsid w:val="00971550"/>
    <w:rsid w:val="009720AC"/>
    <w:rsid w:val="00974695"/>
    <w:rsid w:val="009747DF"/>
    <w:rsid w:val="00974D49"/>
    <w:rsid w:val="009751EE"/>
    <w:rsid w:val="00975236"/>
    <w:rsid w:val="00975812"/>
    <w:rsid w:val="009765A8"/>
    <w:rsid w:val="009767F2"/>
    <w:rsid w:val="00976E22"/>
    <w:rsid w:val="009770C3"/>
    <w:rsid w:val="00977209"/>
    <w:rsid w:val="009774CE"/>
    <w:rsid w:val="00977791"/>
    <w:rsid w:val="00977FFE"/>
    <w:rsid w:val="00980A42"/>
    <w:rsid w:val="00980DBC"/>
    <w:rsid w:val="0098139C"/>
    <w:rsid w:val="00981CFF"/>
    <w:rsid w:val="00981E64"/>
    <w:rsid w:val="009820AA"/>
    <w:rsid w:val="0098248C"/>
    <w:rsid w:val="0098369B"/>
    <w:rsid w:val="009839B2"/>
    <w:rsid w:val="00984249"/>
    <w:rsid w:val="00985405"/>
    <w:rsid w:val="00985D19"/>
    <w:rsid w:val="009860FC"/>
    <w:rsid w:val="00986A2C"/>
    <w:rsid w:val="009909BC"/>
    <w:rsid w:val="00990F5D"/>
    <w:rsid w:val="00990FC6"/>
    <w:rsid w:val="0099139D"/>
    <w:rsid w:val="00991798"/>
    <w:rsid w:val="009917E8"/>
    <w:rsid w:val="00992571"/>
    <w:rsid w:val="00992707"/>
    <w:rsid w:val="0099339B"/>
    <w:rsid w:val="009939CB"/>
    <w:rsid w:val="00994FEB"/>
    <w:rsid w:val="00997DDB"/>
    <w:rsid w:val="009A0200"/>
    <w:rsid w:val="009A09FA"/>
    <w:rsid w:val="009A290E"/>
    <w:rsid w:val="009A314F"/>
    <w:rsid w:val="009A33BF"/>
    <w:rsid w:val="009A34DB"/>
    <w:rsid w:val="009A4A85"/>
    <w:rsid w:val="009A530E"/>
    <w:rsid w:val="009A55A9"/>
    <w:rsid w:val="009A64DE"/>
    <w:rsid w:val="009A6A0A"/>
    <w:rsid w:val="009A7AC2"/>
    <w:rsid w:val="009A7D34"/>
    <w:rsid w:val="009B065B"/>
    <w:rsid w:val="009B29B4"/>
    <w:rsid w:val="009B51FD"/>
    <w:rsid w:val="009B57DB"/>
    <w:rsid w:val="009B589F"/>
    <w:rsid w:val="009B5A79"/>
    <w:rsid w:val="009B6988"/>
    <w:rsid w:val="009B6C75"/>
    <w:rsid w:val="009B7175"/>
    <w:rsid w:val="009B7378"/>
    <w:rsid w:val="009B75B7"/>
    <w:rsid w:val="009B7BAE"/>
    <w:rsid w:val="009B7C7B"/>
    <w:rsid w:val="009C009D"/>
    <w:rsid w:val="009C01C3"/>
    <w:rsid w:val="009C04AB"/>
    <w:rsid w:val="009C096B"/>
    <w:rsid w:val="009C0ECE"/>
    <w:rsid w:val="009C2305"/>
    <w:rsid w:val="009C26A3"/>
    <w:rsid w:val="009C2AB3"/>
    <w:rsid w:val="009C33EB"/>
    <w:rsid w:val="009C4963"/>
    <w:rsid w:val="009C4C51"/>
    <w:rsid w:val="009C5D0B"/>
    <w:rsid w:val="009C751C"/>
    <w:rsid w:val="009D0452"/>
    <w:rsid w:val="009D0AEC"/>
    <w:rsid w:val="009D0C51"/>
    <w:rsid w:val="009D12D8"/>
    <w:rsid w:val="009D1616"/>
    <w:rsid w:val="009D1A8F"/>
    <w:rsid w:val="009D1D0E"/>
    <w:rsid w:val="009D1D70"/>
    <w:rsid w:val="009D5369"/>
    <w:rsid w:val="009D5D99"/>
    <w:rsid w:val="009D6A9D"/>
    <w:rsid w:val="009E0B50"/>
    <w:rsid w:val="009E16FA"/>
    <w:rsid w:val="009E1D4D"/>
    <w:rsid w:val="009E32F1"/>
    <w:rsid w:val="009E3353"/>
    <w:rsid w:val="009E3A14"/>
    <w:rsid w:val="009E40B6"/>
    <w:rsid w:val="009E691F"/>
    <w:rsid w:val="009E69B1"/>
    <w:rsid w:val="009E6AC6"/>
    <w:rsid w:val="009F00E8"/>
    <w:rsid w:val="009F1392"/>
    <w:rsid w:val="009F295F"/>
    <w:rsid w:val="009F31BE"/>
    <w:rsid w:val="009F406B"/>
    <w:rsid w:val="009F4967"/>
    <w:rsid w:val="009F549F"/>
    <w:rsid w:val="009F5951"/>
    <w:rsid w:val="009F7250"/>
    <w:rsid w:val="009F7501"/>
    <w:rsid w:val="009F7EE2"/>
    <w:rsid w:val="00A00052"/>
    <w:rsid w:val="00A00BC2"/>
    <w:rsid w:val="00A02CAB"/>
    <w:rsid w:val="00A02EB8"/>
    <w:rsid w:val="00A03E6C"/>
    <w:rsid w:val="00A04E61"/>
    <w:rsid w:val="00A05557"/>
    <w:rsid w:val="00A05759"/>
    <w:rsid w:val="00A07157"/>
    <w:rsid w:val="00A10246"/>
    <w:rsid w:val="00A108E8"/>
    <w:rsid w:val="00A126E6"/>
    <w:rsid w:val="00A12CC0"/>
    <w:rsid w:val="00A143B0"/>
    <w:rsid w:val="00A14600"/>
    <w:rsid w:val="00A1649C"/>
    <w:rsid w:val="00A2083E"/>
    <w:rsid w:val="00A20DEA"/>
    <w:rsid w:val="00A21B31"/>
    <w:rsid w:val="00A21C07"/>
    <w:rsid w:val="00A21E9D"/>
    <w:rsid w:val="00A22CF1"/>
    <w:rsid w:val="00A23363"/>
    <w:rsid w:val="00A23385"/>
    <w:rsid w:val="00A23620"/>
    <w:rsid w:val="00A23D35"/>
    <w:rsid w:val="00A24148"/>
    <w:rsid w:val="00A26401"/>
    <w:rsid w:val="00A26433"/>
    <w:rsid w:val="00A27987"/>
    <w:rsid w:val="00A27D01"/>
    <w:rsid w:val="00A27DA6"/>
    <w:rsid w:val="00A301D8"/>
    <w:rsid w:val="00A33A18"/>
    <w:rsid w:val="00A34DC9"/>
    <w:rsid w:val="00A35550"/>
    <w:rsid w:val="00A36142"/>
    <w:rsid w:val="00A36C3C"/>
    <w:rsid w:val="00A37709"/>
    <w:rsid w:val="00A37863"/>
    <w:rsid w:val="00A37D20"/>
    <w:rsid w:val="00A4148C"/>
    <w:rsid w:val="00A41964"/>
    <w:rsid w:val="00A42159"/>
    <w:rsid w:val="00A4266F"/>
    <w:rsid w:val="00A43F5A"/>
    <w:rsid w:val="00A441C6"/>
    <w:rsid w:val="00A44732"/>
    <w:rsid w:val="00A47916"/>
    <w:rsid w:val="00A50169"/>
    <w:rsid w:val="00A5098A"/>
    <w:rsid w:val="00A509A3"/>
    <w:rsid w:val="00A50C6D"/>
    <w:rsid w:val="00A52016"/>
    <w:rsid w:val="00A5345D"/>
    <w:rsid w:val="00A55834"/>
    <w:rsid w:val="00A5727C"/>
    <w:rsid w:val="00A57925"/>
    <w:rsid w:val="00A609AB"/>
    <w:rsid w:val="00A60A41"/>
    <w:rsid w:val="00A618C5"/>
    <w:rsid w:val="00A6260A"/>
    <w:rsid w:val="00A6381F"/>
    <w:rsid w:val="00A638FB"/>
    <w:rsid w:val="00A64AA8"/>
    <w:rsid w:val="00A65370"/>
    <w:rsid w:val="00A65C82"/>
    <w:rsid w:val="00A66E83"/>
    <w:rsid w:val="00A67EC5"/>
    <w:rsid w:val="00A7096E"/>
    <w:rsid w:val="00A70B02"/>
    <w:rsid w:val="00A70D02"/>
    <w:rsid w:val="00A7156B"/>
    <w:rsid w:val="00A7222B"/>
    <w:rsid w:val="00A7459A"/>
    <w:rsid w:val="00A7567C"/>
    <w:rsid w:val="00A76B3A"/>
    <w:rsid w:val="00A774A7"/>
    <w:rsid w:val="00A77CE9"/>
    <w:rsid w:val="00A80888"/>
    <w:rsid w:val="00A825B4"/>
    <w:rsid w:val="00A83187"/>
    <w:rsid w:val="00A85111"/>
    <w:rsid w:val="00A854BE"/>
    <w:rsid w:val="00A85617"/>
    <w:rsid w:val="00A857EC"/>
    <w:rsid w:val="00A85B0E"/>
    <w:rsid w:val="00A863D3"/>
    <w:rsid w:val="00A91D76"/>
    <w:rsid w:val="00A92B24"/>
    <w:rsid w:val="00A92B4B"/>
    <w:rsid w:val="00A94946"/>
    <w:rsid w:val="00A966E6"/>
    <w:rsid w:val="00A978F5"/>
    <w:rsid w:val="00AA0239"/>
    <w:rsid w:val="00AA0A1E"/>
    <w:rsid w:val="00AA1204"/>
    <w:rsid w:val="00AA135E"/>
    <w:rsid w:val="00AA2351"/>
    <w:rsid w:val="00AA2986"/>
    <w:rsid w:val="00AA3B36"/>
    <w:rsid w:val="00AA486F"/>
    <w:rsid w:val="00AA4ED1"/>
    <w:rsid w:val="00AA55BB"/>
    <w:rsid w:val="00AA6060"/>
    <w:rsid w:val="00AA6A0E"/>
    <w:rsid w:val="00AA75EE"/>
    <w:rsid w:val="00AA778D"/>
    <w:rsid w:val="00AB041A"/>
    <w:rsid w:val="00AB0897"/>
    <w:rsid w:val="00AB1EE3"/>
    <w:rsid w:val="00AB2DAF"/>
    <w:rsid w:val="00AB2E06"/>
    <w:rsid w:val="00AB4781"/>
    <w:rsid w:val="00AB4C30"/>
    <w:rsid w:val="00AB4D41"/>
    <w:rsid w:val="00AB6940"/>
    <w:rsid w:val="00AB70D0"/>
    <w:rsid w:val="00AB759D"/>
    <w:rsid w:val="00AC007B"/>
    <w:rsid w:val="00AC12BD"/>
    <w:rsid w:val="00AC3102"/>
    <w:rsid w:val="00AC38FC"/>
    <w:rsid w:val="00AC4857"/>
    <w:rsid w:val="00AC4A7E"/>
    <w:rsid w:val="00AC4D9B"/>
    <w:rsid w:val="00AC4F05"/>
    <w:rsid w:val="00AC5F87"/>
    <w:rsid w:val="00AC64B6"/>
    <w:rsid w:val="00AC666D"/>
    <w:rsid w:val="00AC6DDC"/>
    <w:rsid w:val="00AC7885"/>
    <w:rsid w:val="00AD07D7"/>
    <w:rsid w:val="00AD1682"/>
    <w:rsid w:val="00AD276E"/>
    <w:rsid w:val="00AD31D9"/>
    <w:rsid w:val="00AD355C"/>
    <w:rsid w:val="00AD3696"/>
    <w:rsid w:val="00AD376A"/>
    <w:rsid w:val="00AD47FC"/>
    <w:rsid w:val="00AD4A8A"/>
    <w:rsid w:val="00AD4EAD"/>
    <w:rsid w:val="00AD4EAE"/>
    <w:rsid w:val="00AD4FC2"/>
    <w:rsid w:val="00AD5E3A"/>
    <w:rsid w:val="00AD6AF1"/>
    <w:rsid w:val="00AD7360"/>
    <w:rsid w:val="00AD7EDB"/>
    <w:rsid w:val="00AE0163"/>
    <w:rsid w:val="00AE0DC8"/>
    <w:rsid w:val="00AE1B09"/>
    <w:rsid w:val="00AE295C"/>
    <w:rsid w:val="00AE6089"/>
    <w:rsid w:val="00AE6936"/>
    <w:rsid w:val="00AE6E76"/>
    <w:rsid w:val="00AE7064"/>
    <w:rsid w:val="00AE729F"/>
    <w:rsid w:val="00AE73B3"/>
    <w:rsid w:val="00AF0413"/>
    <w:rsid w:val="00AF0F6B"/>
    <w:rsid w:val="00AF131F"/>
    <w:rsid w:val="00AF148B"/>
    <w:rsid w:val="00AF2630"/>
    <w:rsid w:val="00AF2D20"/>
    <w:rsid w:val="00AF33CF"/>
    <w:rsid w:val="00AF355E"/>
    <w:rsid w:val="00AF3A17"/>
    <w:rsid w:val="00AF4C46"/>
    <w:rsid w:val="00AF4F33"/>
    <w:rsid w:val="00AF513E"/>
    <w:rsid w:val="00AF5EF5"/>
    <w:rsid w:val="00AF603E"/>
    <w:rsid w:val="00AF69A6"/>
    <w:rsid w:val="00AF7250"/>
    <w:rsid w:val="00AF774D"/>
    <w:rsid w:val="00AF77D9"/>
    <w:rsid w:val="00AF7B99"/>
    <w:rsid w:val="00AF7E65"/>
    <w:rsid w:val="00B00087"/>
    <w:rsid w:val="00B0200C"/>
    <w:rsid w:val="00B04957"/>
    <w:rsid w:val="00B04DE5"/>
    <w:rsid w:val="00B04E5E"/>
    <w:rsid w:val="00B05759"/>
    <w:rsid w:val="00B05B31"/>
    <w:rsid w:val="00B05CBF"/>
    <w:rsid w:val="00B05FCA"/>
    <w:rsid w:val="00B067C8"/>
    <w:rsid w:val="00B06FDE"/>
    <w:rsid w:val="00B075D2"/>
    <w:rsid w:val="00B076BA"/>
    <w:rsid w:val="00B07A6B"/>
    <w:rsid w:val="00B07BD8"/>
    <w:rsid w:val="00B12470"/>
    <w:rsid w:val="00B12924"/>
    <w:rsid w:val="00B13081"/>
    <w:rsid w:val="00B13D42"/>
    <w:rsid w:val="00B1427F"/>
    <w:rsid w:val="00B14B4A"/>
    <w:rsid w:val="00B15156"/>
    <w:rsid w:val="00B15CAB"/>
    <w:rsid w:val="00B16003"/>
    <w:rsid w:val="00B161A8"/>
    <w:rsid w:val="00B161E6"/>
    <w:rsid w:val="00B1634F"/>
    <w:rsid w:val="00B1700E"/>
    <w:rsid w:val="00B176F6"/>
    <w:rsid w:val="00B20915"/>
    <w:rsid w:val="00B22C57"/>
    <w:rsid w:val="00B2320D"/>
    <w:rsid w:val="00B244B1"/>
    <w:rsid w:val="00B248A3"/>
    <w:rsid w:val="00B24D80"/>
    <w:rsid w:val="00B25EA7"/>
    <w:rsid w:val="00B260CA"/>
    <w:rsid w:val="00B269A1"/>
    <w:rsid w:val="00B27041"/>
    <w:rsid w:val="00B27993"/>
    <w:rsid w:val="00B30364"/>
    <w:rsid w:val="00B303F4"/>
    <w:rsid w:val="00B30EC7"/>
    <w:rsid w:val="00B30FBF"/>
    <w:rsid w:val="00B32E6E"/>
    <w:rsid w:val="00B338F0"/>
    <w:rsid w:val="00B342D3"/>
    <w:rsid w:val="00B3492A"/>
    <w:rsid w:val="00B34EF5"/>
    <w:rsid w:val="00B356E9"/>
    <w:rsid w:val="00B361BF"/>
    <w:rsid w:val="00B3699D"/>
    <w:rsid w:val="00B373E7"/>
    <w:rsid w:val="00B37CD5"/>
    <w:rsid w:val="00B4019B"/>
    <w:rsid w:val="00B403E1"/>
    <w:rsid w:val="00B40737"/>
    <w:rsid w:val="00B413B4"/>
    <w:rsid w:val="00B416F8"/>
    <w:rsid w:val="00B41D8D"/>
    <w:rsid w:val="00B41FBC"/>
    <w:rsid w:val="00B41FFB"/>
    <w:rsid w:val="00B429B9"/>
    <w:rsid w:val="00B42CD5"/>
    <w:rsid w:val="00B43F03"/>
    <w:rsid w:val="00B44594"/>
    <w:rsid w:val="00B4502F"/>
    <w:rsid w:val="00B45FC5"/>
    <w:rsid w:val="00B46DFF"/>
    <w:rsid w:val="00B47E4E"/>
    <w:rsid w:val="00B5055C"/>
    <w:rsid w:val="00B51211"/>
    <w:rsid w:val="00B51C81"/>
    <w:rsid w:val="00B51D66"/>
    <w:rsid w:val="00B5207D"/>
    <w:rsid w:val="00B523DC"/>
    <w:rsid w:val="00B52862"/>
    <w:rsid w:val="00B53090"/>
    <w:rsid w:val="00B5315F"/>
    <w:rsid w:val="00B540F2"/>
    <w:rsid w:val="00B54C6F"/>
    <w:rsid w:val="00B54FA9"/>
    <w:rsid w:val="00B55355"/>
    <w:rsid w:val="00B55A9B"/>
    <w:rsid w:val="00B55C08"/>
    <w:rsid w:val="00B57D75"/>
    <w:rsid w:val="00B609D6"/>
    <w:rsid w:val="00B61DC0"/>
    <w:rsid w:val="00B62F50"/>
    <w:rsid w:val="00B63D67"/>
    <w:rsid w:val="00B63D9C"/>
    <w:rsid w:val="00B644E3"/>
    <w:rsid w:val="00B6473C"/>
    <w:rsid w:val="00B65CC2"/>
    <w:rsid w:val="00B664E0"/>
    <w:rsid w:val="00B66684"/>
    <w:rsid w:val="00B66E87"/>
    <w:rsid w:val="00B72E54"/>
    <w:rsid w:val="00B72E9F"/>
    <w:rsid w:val="00B73528"/>
    <w:rsid w:val="00B73784"/>
    <w:rsid w:val="00B74FDC"/>
    <w:rsid w:val="00B75D1C"/>
    <w:rsid w:val="00B76B6D"/>
    <w:rsid w:val="00B76F34"/>
    <w:rsid w:val="00B77217"/>
    <w:rsid w:val="00B7796E"/>
    <w:rsid w:val="00B81989"/>
    <w:rsid w:val="00B81B88"/>
    <w:rsid w:val="00B82241"/>
    <w:rsid w:val="00B82BED"/>
    <w:rsid w:val="00B840E4"/>
    <w:rsid w:val="00B843E3"/>
    <w:rsid w:val="00B84A3C"/>
    <w:rsid w:val="00B84E02"/>
    <w:rsid w:val="00B85BFA"/>
    <w:rsid w:val="00B85CE8"/>
    <w:rsid w:val="00B87107"/>
    <w:rsid w:val="00B87313"/>
    <w:rsid w:val="00B90373"/>
    <w:rsid w:val="00B90A0A"/>
    <w:rsid w:val="00B915CB"/>
    <w:rsid w:val="00B91BC2"/>
    <w:rsid w:val="00B92214"/>
    <w:rsid w:val="00B926DB"/>
    <w:rsid w:val="00B92DB2"/>
    <w:rsid w:val="00B93290"/>
    <w:rsid w:val="00B9401A"/>
    <w:rsid w:val="00B94150"/>
    <w:rsid w:val="00B94578"/>
    <w:rsid w:val="00B95515"/>
    <w:rsid w:val="00B95CAB"/>
    <w:rsid w:val="00B97007"/>
    <w:rsid w:val="00B97307"/>
    <w:rsid w:val="00B9789F"/>
    <w:rsid w:val="00BA04FF"/>
    <w:rsid w:val="00BA0A81"/>
    <w:rsid w:val="00BA53FE"/>
    <w:rsid w:val="00BA55FA"/>
    <w:rsid w:val="00BA5677"/>
    <w:rsid w:val="00BA6148"/>
    <w:rsid w:val="00BA62D7"/>
    <w:rsid w:val="00BA64C8"/>
    <w:rsid w:val="00BA6CD5"/>
    <w:rsid w:val="00BA7222"/>
    <w:rsid w:val="00BA7ADD"/>
    <w:rsid w:val="00BA7D01"/>
    <w:rsid w:val="00BA7F1F"/>
    <w:rsid w:val="00BB018A"/>
    <w:rsid w:val="00BB03F7"/>
    <w:rsid w:val="00BB0D03"/>
    <w:rsid w:val="00BB1502"/>
    <w:rsid w:val="00BB2065"/>
    <w:rsid w:val="00BB20F4"/>
    <w:rsid w:val="00BB258F"/>
    <w:rsid w:val="00BB2960"/>
    <w:rsid w:val="00BB2FEF"/>
    <w:rsid w:val="00BB3D80"/>
    <w:rsid w:val="00BB456F"/>
    <w:rsid w:val="00BB4EAA"/>
    <w:rsid w:val="00BB5C57"/>
    <w:rsid w:val="00BB6D85"/>
    <w:rsid w:val="00BB6E14"/>
    <w:rsid w:val="00BC00CE"/>
    <w:rsid w:val="00BC01B4"/>
    <w:rsid w:val="00BC0AF6"/>
    <w:rsid w:val="00BC0F91"/>
    <w:rsid w:val="00BC28FB"/>
    <w:rsid w:val="00BC2DED"/>
    <w:rsid w:val="00BC3234"/>
    <w:rsid w:val="00BC3657"/>
    <w:rsid w:val="00BC381E"/>
    <w:rsid w:val="00BC4EE0"/>
    <w:rsid w:val="00BC5208"/>
    <w:rsid w:val="00BC5366"/>
    <w:rsid w:val="00BC613E"/>
    <w:rsid w:val="00BC6198"/>
    <w:rsid w:val="00BC6DA1"/>
    <w:rsid w:val="00BC7CE7"/>
    <w:rsid w:val="00BD0207"/>
    <w:rsid w:val="00BD0372"/>
    <w:rsid w:val="00BD042C"/>
    <w:rsid w:val="00BD0827"/>
    <w:rsid w:val="00BD0C03"/>
    <w:rsid w:val="00BD1647"/>
    <w:rsid w:val="00BD31F8"/>
    <w:rsid w:val="00BD3DD2"/>
    <w:rsid w:val="00BD45F6"/>
    <w:rsid w:val="00BD4707"/>
    <w:rsid w:val="00BD602D"/>
    <w:rsid w:val="00BD697A"/>
    <w:rsid w:val="00BD6CA7"/>
    <w:rsid w:val="00BD7612"/>
    <w:rsid w:val="00BD76F5"/>
    <w:rsid w:val="00BD7965"/>
    <w:rsid w:val="00BE08E0"/>
    <w:rsid w:val="00BE1200"/>
    <w:rsid w:val="00BE19D5"/>
    <w:rsid w:val="00BE1E4B"/>
    <w:rsid w:val="00BE2310"/>
    <w:rsid w:val="00BE279D"/>
    <w:rsid w:val="00BE483E"/>
    <w:rsid w:val="00BE4B1E"/>
    <w:rsid w:val="00BE4F0D"/>
    <w:rsid w:val="00BE6DBA"/>
    <w:rsid w:val="00BE7508"/>
    <w:rsid w:val="00BE7AB9"/>
    <w:rsid w:val="00BE7B1C"/>
    <w:rsid w:val="00BE7F9D"/>
    <w:rsid w:val="00BF0454"/>
    <w:rsid w:val="00BF1038"/>
    <w:rsid w:val="00BF158F"/>
    <w:rsid w:val="00BF2E4D"/>
    <w:rsid w:val="00BF306A"/>
    <w:rsid w:val="00BF307F"/>
    <w:rsid w:val="00BF340C"/>
    <w:rsid w:val="00BF3A6B"/>
    <w:rsid w:val="00BF5140"/>
    <w:rsid w:val="00BF5CFC"/>
    <w:rsid w:val="00BF6C86"/>
    <w:rsid w:val="00BF741D"/>
    <w:rsid w:val="00C000C3"/>
    <w:rsid w:val="00C00367"/>
    <w:rsid w:val="00C00563"/>
    <w:rsid w:val="00C00E9D"/>
    <w:rsid w:val="00C031DB"/>
    <w:rsid w:val="00C03741"/>
    <w:rsid w:val="00C04A03"/>
    <w:rsid w:val="00C04C38"/>
    <w:rsid w:val="00C0535F"/>
    <w:rsid w:val="00C0561A"/>
    <w:rsid w:val="00C06462"/>
    <w:rsid w:val="00C06AC0"/>
    <w:rsid w:val="00C07757"/>
    <w:rsid w:val="00C10747"/>
    <w:rsid w:val="00C11493"/>
    <w:rsid w:val="00C11E12"/>
    <w:rsid w:val="00C12BD7"/>
    <w:rsid w:val="00C13FD1"/>
    <w:rsid w:val="00C14927"/>
    <w:rsid w:val="00C1595F"/>
    <w:rsid w:val="00C15BFA"/>
    <w:rsid w:val="00C15D27"/>
    <w:rsid w:val="00C165BA"/>
    <w:rsid w:val="00C166F7"/>
    <w:rsid w:val="00C16CBF"/>
    <w:rsid w:val="00C16ECA"/>
    <w:rsid w:val="00C17B32"/>
    <w:rsid w:val="00C20583"/>
    <w:rsid w:val="00C20905"/>
    <w:rsid w:val="00C214E1"/>
    <w:rsid w:val="00C21799"/>
    <w:rsid w:val="00C21CF2"/>
    <w:rsid w:val="00C21FD3"/>
    <w:rsid w:val="00C23107"/>
    <w:rsid w:val="00C23860"/>
    <w:rsid w:val="00C23AC7"/>
    <w:rsid w:val="00C23DCE"/>
    <w:rsid w:val="00C24118"/>
    <w:rsid w:val="00C24A35"/>
    <w:rsid w:val="00C24D93"/>
    <w:rsid w:val="00C25900"/>
    <w:rsid w:val="00C25E49"/>
    <w:rsid w:val="00C26D78"/>
    <w:rsid w:val="00C30129"/>
    <w:rsid w:val="00C306B9"/>
    <w:rsid w:val="00C3190E"/>
    <w:rsid w:val="00C32324"/>
    <w:rsid w:val="00C32C03"/>
    <w:rsid w:val="00C32E05"/>
    <w:rsid w:val="00C33032"/>
    <w:rsid w:val="00C339FC"/>
    <w:rsid w:val="00C33E08"/>
    <w:rsid w:val="00C344D0"/>
    <w:rsid w:val="00C347ED"/>
    <w:rsid w:val="00C34922"/>
    <w:rsid w:val="00C35DBD"/>
    <w:rsid w:val="00C35F90"/>
    <w:rsid w:val="00C362D5"/>
    <w:rsid w:val="00C3657D"/>
    <w:rsid w:val="00C36B0C"/>
    <w:rsid w:val="00C402E9"/>
    <w:rsid w:val="00C40430"/>
    <w:rsid w:val="00C40676"/>
    <w:rsid w:val="00C4093A"/>
    <w:rsid w:val="00C40A94"/>
    <w:rsid w:val="00C41426"/>
    <w:rsid w:val="00C41BEC"/>
    <w:rsid w:val="00C4237D"/>
    <w:rsid w:val="00C42B07"/>
    <w:rsid w:val="00C44A8A"/>
    <w:rsid w:val="00C44DF6"/>
    <w:rsid w:val="00C45DBE"/>
    <w:rsid w:val="00C465CB"/>
    <w:rsid w:val="00C46D69"/>
    <w:rsid w:val="00C47080"/>
    <w:rsid w:val="00C50203"/>
    <w:rsid w:val="00C50C27"/>
    <w:rsid w:val="00C50D24"/>
    <w:rsid w:val="00C51B48"/>
    <w:rsid w:val="00C526DD"/>
    <w:rsid w:val="00C53756"/>
    <w:rsid w:val="00C5395D"/>
    <w:rsid w:val="00C541E6"/>
    <w:rsid w:val="00C5456F"/>
    <w:rsid w:val="00C55532"/>
    <w:rsid w:val="00C5606E"/>
    <w:rsid w:val="00C56D0C"/>
    <w:rsid w:val="00C57BBC"/>
    <w:rsid w:val="00C603F8"/>
    <w:rsid w:val="00C60509"/>
    <w:rsid w:val="00C60ECB"/>
    <w:rsid w:val="00C620BC"/>
    <w:rsid w:val="00C626E5"/>
    <w:rsid w:val="00C62CEB"/>
    <w:rsid w:val="00C64AEF"/>
    <w:rsid w:val="00C657A9"/>
    <w:rsid w:val="00C65F09"/>
    <w:rsid w:val="00C664B9"/>
    <w:rsid w:val="00C6689C"/>
    <w:rsid w:val="00C6709E"/>
    <w:rsid w:val="00C67B34"/>
    <w:rsid w:val="00C70B17"/>
    <w:rsid w:val="00C71C4B"/>
    <w:rsid w:val="00C721A1"/>
    <w:rsid w:val="00C73582"/>
    <w:rsid w:val="00C73B6C"/>
    <w:rsid w:val="00C7452E"/>
    <w:rsid w:val="00C76912"/>
    <w:rsid w:val="00C771E8"/>
    <w:rsid w:val="00C810AA"/>
    <w:rsid w:val="00C82CC9"/>
    <w:rsid w:val="00C82D1B"/>
    <w:rsid w:val="00C8331E"/>
    <w:rsid w:val="00C850C1"/>
    <w:rsid w:val="00C85270"/>
    <w:rsid w:val="00C852DD"/>
    <w:rsid w:val="00C86538"/>
    <w:rsid w:val="00C872B2"/>
    <w:rsid w:val="00C87E16"/>
    <w:rsid w:val="00C9020D"/>
    <w:rsid w:val="00C90A5A"/>
    <w:rsid w:val="00C90C60"/>
    <w:rsid w:val="00C91375"/>
    <w:rsid w:val="00C9137B"/>
    <w:rsid w:val="00C91888"/>
    <w:rsid w:val="00C938B1"/>
    <w:rsid w:val="00C955FE"/>
    <w:rsid w:val="00C96375"/>
    <w:rsid w:val="00C96A77"/>
    <w:rsid w:val="00C9795C"/>
    <w:rsid w:val="00C97B9D"/>
    <w:rsid w:val="00C97CBC"/>
    <w:rsid w:val="00CA032F"/>
    <w:rsid w:val="00CA0738"/>
    <w:rsid w:val="00CA0F65"/>
    <w:rsid w:val="00CA1AA5"/>
    <w:rsid w:val="00CA1B88"/>
    <w:rsid w:val="00CA2136"/>
    <w:rsid w:val="00CA2854"/>
    <w:rsid w:val="00CA29AD"/>
    <w:rsid w:val="00CA3319"/>
    <w:rsid w:val="00CA37B2"/>
    <w:rsid w:val="00CA3ADF"/>
    <w:rsid w:val="00CA44FC"/>
    <w:rsid w:val="00CA46CE"/>
    <w:rsid w:val="00CA47A9"/>
    <w:rsid w:val="00CA4BE5"/>
    <w:rsid w:val="00CA6AEF"/>
    <w:rsid w:val="00CA6BAE"/>
    <w:rsid w:val="00CB10CC"/>
    <w:rsid w:val="00CB14E4"/>
    <w:rsid w:val="00CB1A26"/>
    <w:rsid w:val="00CB2116"/>
    <w:rsid w:val="00CB2206"/>
    <w:rsid w:val="00CB29AA"/>
    <w:rsid w:val="00CB2F0A"/>
    <w:rsid w:val="00CB353C"/>
    <w:rsid w:val="00CB37E3"/>
    <w:rsid w:val="00CB4122"/>
    <w:rsid w:val="00CB50FE"/>
    <w:rsid w:val="00CB523A"/>
    <w:rsid w:val="00CB5B24"/>
    <w:rsid w:val="00CB64E4"/>
    <w:rsid w:val="00CB68D1"/>
    <w:rsid w:val="00CB6953"/>
    <w:rsid w:val="00CB6BB8"/>
    <w:rsid w:val="00CB7215"/>
    <w:rsid w:val="00CB76F8"/>
    <w:rsid w:val="00CC0007"/>
    <w:rsid w:val="00CC179D"/>
    <w:rsid w:val="00CC1810"/>
    <w:rsid w:val="00CC224E"/>
    <w:rsid w:val="00CC4A5D"/>
    <w:rsid w:val="00CC68CB"/>
    <w:rsid w:val="00CC755F"/>
    <w:rsid w:val="00CC7A98"/>
    <w:rsid w:val="00CC7B12"/>
    <w:rsid w:val="00CC7F1F"/>
    <w:rsid w:val="00CD0E6D"/>
    <w:rsid w:val="00CD1BC9"/>
    <w:rsid w:val="00CD29B2"/>
    <w:rsid w:val="00CD304E"/>
    <w:rsid w:val="00CD3564"/>
    <w:rsid w:val="00CD4B35"/>
    <w:rsid w:val="00CD54CD"/>
    <w:rsid w:val="00CD57AB"/>
    <w:rsid w:val="00CD5F8A"/>
    <w:rsid w:val="00CD603F"/>
    <w:rsid w:val="00CD61A6"/>
    <w:rsid w:val="00CD6604"/>
    <w:rsid w:val="00CD722C"/>
    <w:rsid w:val="00CD7489"/>
    <w:rsid w:val="00CE0DAC"/>
    <w:rsid w:val="00CE2D36"/>
    <w:rsid w:val="00CE3D5E"/>
    <w:rsid w:val="00CE4602"/>
    <w:rsid w:val="00CE4F07"/>
    <w:rsid w:val="00CE616A"/>
    <w:rsid w:val="00CE6C0D"/>
    <w:rsid w:val="00CF0D0D"/>
    <w:rsid w:val="00CF0EC0"/>
    <w:rsid w:val="00CF115C"/>
    <w:rsid w:val="00CF18BC"/>
    <w:rsid w:val="00CF193A"/>
    <w:rsid w:val="00CF1AE2"/>
    <w:rsid w:val="00CF24B3"/>
    <w:rsid w:val="00CF2B98"/>
    <w:rsid w:val="00CF309E"/>
    <w:rsid w:val="00CF313B"/>
    <w:rsid w:val="00CF3CDF"/>
    <w:rsid w:val="00CF3F6C"/>
    <w:rsid w:val="00CF4BAD"/>
    <w:rsid w:val="00CF5A9B"/>
    <w:rsid w:val="00CF5EE1"/>
    <w:rsid w:val="00CF7B60"/>
    <w:rsid w:val="00D00675"/>
    <w:rsid w:val="00D007DD"/>
    <w:rsid w:val="00D00C1E"/>
    <w:rsid w:val="00D00FF3"/>
    <w:rsid w:val="00D01752"/>
    <w:rsid w:val="00D03A48"/>
    <w:rsid w:val="00D045E9"/>
    <w:rsid w:val="00D06D38"/>
    <w:rsid w:val="00D07036"/>
    <w:rsid w:val="00D0792B"/>
    <w:rsid w:val="00D07BAC"/>
    <w:rsid w:val="00D07D05"/>
    <w:rsid w:val="00D1007E"/>
    <w:rsid w:val="00D10740"/>
    <w:rsid w:val="00D108DE"/>
    <w:rsid w:val="00D1197C"/>
    <w:rsid w:val="00D11BE7"/>
    <w:rsid w:val="00D131A7"/>
    <w:rsid w:val="00D13C05"/>
    <w:rsid w:val="00D14519"/>
    <w:rsid w:val="00D14D55"/>
    <w:rsid w:val="00D1544F"/>
    <w:rsid w:val="00D15874"/>
    <w:rsid w:val="00D15B4B"/>
    <w:rsid w:val="00D1608D"/>
    <w:rsid w:val="00D16F67"/>
    <w:rsid w:val="00D17039"/>
    <w:rsid w:val="00D2023D"/>
    <w:rsid w:val="00D204CD"/>
    <w:rsid w:val="00D2106D"/>
    <w:rsid w:val="00D2171E"/>
    <w:rsid w:val="00D21BC1"/>
    <w:rsid w:val="00D2208C"/>
    <w:rsid w:val="00D221CB"/>
    <w:rsid w:val="00D221DA"/>
    <w:rsid w:val="00D2220D"/>
    <w:rsid w:val="00D22849"/>
    <w:rsid w:val="00D23568"/>
    <w:rsid w:val="00D248AC"/>
    <w:rsid w:val="00D25655"/>
    <w:rsid w:val="00D25829"/>
    <w:rsid w:val="00D26B84"/>
    <w:rsid w:val="00D26E56"/>
    <w:rsid w:val="00D271B6"/>
    <w:rsid w:val="00D27351"/>
    <w:rsid w:val="00D27CA1"/>
    <w:rsid w:val="00D27CD7"/>
    <w:rsid w:val="00D30501"/>
    <w:rsid w:val="00D308A8"/>
    <w:rsid w:val="00D30BAD"/>
    <w:rsid w:val="00D32049"/>
    <w:rsid w:val="00D33074"/>
    <w:rsid w:val="00D34183"/>
    <w:rsid w:val="00D34BF1"/>
    <w:rsid w:val="00D35FC1"/>
    <w:rsid w:val="00D36220"/>
    <w:rsid w:val="00D36396"/>
    <w:rsid w:val="00D364DD"/>
    <w:rsid w:val="00D36AA1"/>
    <w:rsid w:val="00D406AD"/>
    <w:rsid w:val="00D40CF4"/>
    <w:rsid w:val="00D41405"/>
    <w:rsid w:val="00D41C9C"/>
    <w:rsid w:val="00D4238F"/>
    <w:rsid w:val="00D42A6D"/>
    <w:rsid w:val="00D42E14"/>
    <w:rsid w:val="00D43422"/>
    <w:rsid w:val="00D43FEE"/>
    <w:rsid w:val="00D4435C"/>
    <w:rsid w:val="00D456F1"/>
    <w:rsid w:val="00D457A4"/>
    <w:rsid w:val="00D45F48"/>
    <w:rsid w:val="00D46EF1"/>
    <w:rsid w:val="00D470B5"/>
    <w:rsid w:val="00D4758E"/>
    <w:rsid w:val="00D527FC"/>
    <w:rsid w:val="00D52E35"/>
    <w:rsid w:val="00D53126"/>
    <w:rsid w:val="00D53160"/>
    <w:rsid w:val="00D5369B"/>
    <w:rsid w:val="00D54496"/>
    <w:rsid w:val="00D55253"/>
    <w:rsid w:val="00D5530C"/>
    <w:rsid w:val="00D55D5D"/>
    <w:rsid w:val="00D57B01"/>
    <w:rsid w:val="00D600F5"/>
    <w:rsid w:val="00D60116"/>
    <w:rsid w:val="00D61964"/>
    <w:rsid w:val="00D62E73"/>
    <w:rsid w:val="00D62F4D"/>
    <w:rsid w:val="00D630B6"/>
    <w:rsid w:val="00D63D90"/>
    <w:rsid w:val="00D63E53"/>
    <w:rsid w:val="00D64831"/>
    <w:rsid w:val="00D64D72"/>
    <w:rsid w:val="00D656B8"/>
    <w:rsid w:val="00D6599C"/>
    <w:rsid w:val="00D66D85"/>
    <w:rsid w:val="00D70323"/>
    <w:rsid w:val="00D70F35"/>
    <w:rsid w:val="00D71B1C"/>
    <w:rsid w:val="00D72212"/>
    <w:rsid w:val="00D729E5"/>
    <w:rsid w:val="00D72F31"/>
    <w:rsid w:val="00D7302B"/>
    <w:rsid w:val="00D737F4"/>
    <w:rsid w:val="00D73BCD"/>
    <w:rsid w:val="00D73EFF"/>
    <w:rsid w:val="00D741CA"/>
    <w:rsid w:val="00D74688"/>
    <w:rsid w:val="00D74AA8"/>
    <w:rsid w:val="00D751A8"/>
    <w:rsid w:val="00D75885"/>
    <w:rsid w:val="00D75C6E"/>
    <w:rsid w:val="00D768BD"/>
    <w:rsid w:val="00D77CD9"/>
    <w:rsid w:val="00D8149D"/>
    <w:rsid w:val="00D82E27"/>
    <w:rsid w:val="00D83A03"/>
    <w:rsid w:val="00D8465E"/>
    <w:rsid w:val="00D8567D"/>
    <w:rsid w:val="00D85747"/>
    <w:rsid w:val="00D85D05"/>
    <w:rsid w:val="00D86622"/>
    <w:rsid w:val="00D86D92"/>
    <w:rsid w:val="00D8738B"/>
    <w:rsid w:val="00D90029"/>
    <w:rsid w:val="00D9041E"/>
    <w:rsid w:val="00D9124E"/>
    <w:rsid w:val="00D914C3"/>
    <w:rsid w:val="00D91EE4"/>
    <w:rsid w:val="00D94900"/>
    <w:rsid w:val="00D95812"/>
    <w:rsid w:val="00D9581D"/>
    <w:rsid w:val="00D95932"/>
    <w:rsid w:val="00D95B27"/>
    <w:rsid w:val="00D965C5"/>
    <w:rsid w:val="00D968FA"/>
    <w:rsid w:val="00D96AF5"/>
    <w:rsid w:val="00D976DC"/>
    <w:rsid w:val="00D979F2"/>
    <w:rsid w:val="00DA04FB"/>
    <w:rsid w:val="00DA0D6D"/>
    <w:rsid w:val="00DA32EB"/>
    <w:rsid w:val="00DA43EC"/>
    <w:rsid w:val="00DA51F5"/>
    <w:rsid w:val="00DA560C"/>
    <w:rsid w:val="00DA6572"/>
    <w:rsid w:val="00DA659F"/>
    <w:rsid w:val="00DA67A9"/>
    <w:rsid w:val="00DA7DBD"/>
    <w:rsid w:val="00DA7EAC"/>
    <w:rsid w:val="00DA7ED8"/>
    <w:rsid w:val="00DB0AA2"/>
    <w:rsid w:val="00DB157C"/>
    <w:rsid w:val="00DB16FE"/>
    <w:rsid w:val="00DB201B"/>
    <w:rsid w:val="00DB2E9D"/>
    <w:rsid w:val="00DB3F5B"/>
    <w:rsid w:val="00DB58E3"/>
    <w:rsid w:val="00DB5BE1"/>
    <w:rsid w:val="00DB6CD9"/>
    <w:rsid w:val="00DB7BDC"/>
    <w:rsid w:val="00DC0CD0"/>
    <w:rsid w:val="00DC0D3E"/>
    <w:rsid w:val="00DC22CF"/>
    <w:rsid w:val="00DC2311"/>
    <w:rsid w:val="00DC3262"/>
    <w:rsid w:val="00DC3600"/>
    <w:rsid w:val="00DC3CCB"/>
    <w:rsid w:val="00DC4423"/>
    <w:rsid w:val="00DC4440"/>
    <w:rsid w:val="00DC499F"/>
    <w:rsid w:val="00DC4F7C"/>
    <w:rsid w:val="00DC56E2"/>
    <w:rsid w:val="00DC5807"/>
    <w:rsid w:val="00DC6978"/>
    <w:rsid w:val="00DC71E2"/>
    <w:rsid w:val="00DC78C3"/>
    <w:rsid w:val="00DC7BD0"/>
    <w:rsid w:val="00DD11C5"/>
    <w:rsid w:val="00DD1F64"/>
    <w:rsid w:val="00DD3844"/>
    <w:rsid w:val="00DD3950"/>
    <w:rsid w:val="00DD4544"/>
    <w:rsid w:val="00DD4590"/>
    <w:rsid w:val="00DD4848"/>
    <w:rsid w:val="00DD572C"/>
    <w:rsid w:val="00DD6205"/>
    <w:rsid w:val="00DD69D1"/>
    <w:rsid w:val="00DD7691"/>
    <w:rsid w:val="00DE0031"/>
    <w:rsid w:val="00DE0749"/>
    <w:rsid w:val="00DE0D99"/>
    <w:rsid w:val="00DE0F4A"/>
    <w:rsid w:val="00DE1180"/>
    <w:rsid w:val="00DE1A43"/>
    <w:rsid w:val="00DE2CD9"/>
    <w:rsid w:val="00DE3101"/>
    <w:rsid w:val="00DE3296"/>
    <w:rsid w:val="00DE5D14"/>
    <w:rsid w:val="00DE5D91"/>
    <w:rsid w:val="00DE5F35"/>
    <w:rsid w:val="00DE652C"/>
    <w:rsid w:val="00DE65B1"/>
    <w:rsid w:val="00DE65EE"/>
    <w:rsid w:val="00DE6A78"/>
    <w:rsid w:val="00DE7593"/>
    <w:rsid w:val="00DF0696"/>
    <w:rsid w:val="00DF15F0"/>
    <w:rsid w:val="00DF1BC7"/>
    <w:rsid w:val="00DF2761"/>
    <w:rsid w:val="00DF28CC"/>
    <w:rsid w:val="00DF2A25"/>
    <w:rsid w:val="00DF2C89"/>
    <w:rsid w:val="00DF35D0"/>
    <w:rsid w:val="00DF3651"/>
    <w:rsid w:val="00DF38FD"/>
    <w:rsid w:val="00DF3AAF"/>
    <w:rsid w:val="00DF3FFA"/>
    <w:rsid w:val="00DF4BCA"/>
    <w:rsid w:val="00DF5459"/>
    <w:rsid w:val="00DF6717"/>
    <w:rsid w:val="00DF6DD2"/>
    <w:rsid w:val="00DF72AC"/>
    <w:rsid w:val="00DF7F86"/>
    <w:rsid w:val="00E007C5"/>
    <w:rsid w:val="00E010C7"/>
    <w:rsid w:val="00E0276E"/>
    <w:rsid w:val="00E044B9"/>
    <w:rsid w:val="00E04853"/>
    <w:rsid w:val="00E0561A"/>
    <w:rsid w:val="00E06C99"/>
    <w:rsid w:val="00E1074B"/>
    <w:rsid w:val="00E10CA9"/>
    <w:rsid w:val="00E10DCD"/>
    <w:rsid w:val="00E11821"/>
    <w:rsid w:val="00E11C6D"/>
    <w:rsid w:val="00E11F24"/>
    <w:rsid w:val="00E1259A"/>
    <w:rsid w:val="00E13563"/>
    <w:rsid w:val="00E149A7"/>
    <w:rsid w:val="00E15C0A"/>
    <w:rsid w:val="00E16142"/>
    <w:rsid w:val="00E1681A"/>
    <w:rsid w:val="00E17FE6"/>
    <w:rsid w:val="00E205F9"/>
    <w:rsid w:val="00E20C87"/>
    <w:rsid w:val="00E21927"/>
    <w:rsid w:val="00E21D2B"/>
    <w:rsid w:val="00E21E71"/>
    <w:rsid w:val="00E21F85"/>
    <w:rsid w:val="00E221A7"/>
    <w:rsid w:val="00E23E82"/>
    <w:rsid w:val="00E24074"/>
    <w:rsid w:val="00E248B5"/>
    <w:rsid w:val="00E24E97"/>
    <w:rsid w:val="00E24F9A"/>
    <w:rsid w:val="00E25385"/>
    <w:rsid w:val="00E256F6"/>
    <w:rsid w:val="00E25E52"/>
    <w:rsid w:val="00E2625A"/>
    <w:rsid w:val="00E2748B"/>
    <w:rsid w:val="00E2784F"/>
    <w:rsid w:val="00E279AE"/>
    <w:rsid w:val="00E27BA1"/>
    <w:rsid w:val="00E27C97"/>
    <w:rsid w:val="00E27D23"/>
    <w:rsid w:val="00E306BC"/>
    <w:rsid w:val="00E306C8"/>
    <w:rsid w:val="00E30976"/>
    <w:rsid w:val="00E31A1C"/>
    <w:rsid w:val="00E3225A"/>
    <w:rsid w:val="00E32E8C"/>
    <w:rsid w:val="00E33127"/>
    <w:rsid w:val="00E332F9"/>
    <w:rsid w:val="00E3356F"/>
    <w:rsid w:val="00E34D96"/>
    <w:rsid w:val="00E35614"/>
    <w:rsid w:val="00E35FCC"/>
    <w:rsid w:val="00E365CD"/>
    <w:rsid w:val="00E366B0"/>
    <w:rsid w:val="00E36AEB"/>
    <w:rsid w:val="00E36F3D"/>
    <w:rsid w:val="00E36FBC"/>
    <w:rsid w:val="00E37F0A"/>
    <w:rsid w:val="00E4031D"/>
    <w:rsid w:val="00E40952"/>
    <w:rsid w:val="00E40EB4"/>
    <w:rsid w:val="00E417F1"/>
    <w:rsid w:val="00E41F2D"/>
    <w:rsid w:val="00E420B0"/>
    <w:rsid w:val="00E42456"/>
    <w:rsid w:val="00E4267E"/>
    <w:rsid w:val="00E42AA9"/>
    <w:rsid w:val="00E439DE"/>
    <w:rsid w:val="00E43B58"/>
    <w:rsid w:val="00E43D3A"/>
    <w:rsid w:val="00E44067"/>
    <w:rsid w:val="00E44703"/>
    <w:rsid w:val="00E448B0"/>
    <w:rsid w:val="00E45303"/>
    <w:rsid w:val="00E457B5"/>
    <w:rsid w:val="00E45ECF"/>
    <w:rsid w:val="00E45FD3"/>
    <w:rsid w:val="00E46CA5"/>
    <w:rsid w:val="00E46E4E"/>
    <w:rsid w:val="00E47082"/>
    <w:rsid w:val="00E47703"/>
    <w:rsid w:val="00E47DFC"/>
    <w:rsid w:val="00E50487"/>
    <w:rsid w:val="00E5048E"/>
    <w:rsid w:val="00E5076F"/>
    <w:rsid w:val="00E52030"/>
    <w:rsid w:val="00E53BD9"/>
    <w:rsid w:val="00E53CE6"/>
    <w:rsid w:val="00E53D32"/>
    <w:rsid w:val="00E540FE"/>
    <w:rsid w:val="00E546F6"/>
    <w:rsid w:val="00E54A27"/>
    <w:rsid w:val="00E55186"/>
    <w:rsid w:val="00E554C8"/>
    <w:rsid w:val="00E55A96"/>
    <w:rsid w:val="00E564D9"/>
    <w:rsid w:val="00E5681B"/>
    <w:rsid w:val="00E56921"/>
    <w:rsid w:val="00E56A31"/>
    <w:rsid w:val="00E5788A"/>
    <w:rsid w:val="00E606BE"/>
    <w:rsid w:val="00E60CDB"/>
    <w:rsid w:val="00E615DD"/>
    <w:rsid w:val="00E6251C"/>
    <w:rsid w:val="00E630C5"/>
    <w:rsid w:val="00E63FA1"/>
    <w:rsid w:val="00E64A61"/>
    <w:rsid w:val="00E64DBF"/>
    <w:rsid w:val="00E654FF"/>
    <w:rsid w:val="00E6787B"/>
    <w:rsid w:val="00E705AB"/>
    <w:rsid w:val="00E7223D"/>
    <w:rsid w:val="00E72B72"/>
    <w:rsid w:val="00E736CE"/>
    <w:rsid w:val="00E7370C"/>
    <w:rsid w:val="00E74B36"/>
    <w:rsid w:val="00E76099"/>
    <w:rsid w:val="00E769AF"/>
    <w:rsid w:val="00E7704E"/>
    <w:rsid w:val="00E80308"/>
    <w:rsid w:val="00E8035C"/>
    <w:rsid w:val="00E81ACD"/>
    <w:rsid w:val="00E83E0C"/>
    <w:rsid w:val="00E85092"/>
    <w:rsid w:val="00E854AD"/>
    <w:rsid w:val="00E85BC4"/>
    <w:rsid w:val="00E862DF"/>
    <w:rsid w:val="00E8638F"/>
    <w:rsid w:val="00E86DE2"/>
    <w:rsid w:val="00E86E5D"/>
    <w:rsid w:val="00E87352"/>
    <w:rsid w:val="00E90721"/>
    <w:rsid w:val="00E90B1B"/>
    <w:rsid w:val="00E9141A"/>
    <w:rsid w:val="00E91A1C"/>
    <w:rsid w:val="00E91A40"/>
    <w:rsid w:val="00E9232D"/>
    <w:rsid w:val="00E927EA"/>
    <w:rsid w:val="00E93DCF"/>
    <w:rsid w:val="00E94278"/>
    <w:rsid w:val="00E94EF2"/>
    <w:rsid w:val="00E955C3"/>
    <w:rsid w:val="00E964B4"/>
    <w:rsid w:val="00E9651F"/>
    <w:rsid w:val="00E9673E"/>
    <w:rsid w:val="00E9712D"/>
    <w:rsid w:val="00E97695"/>
    <w:rsid w:val="00E978EF"/>
    <w:rsid w:val="00E97E36"/>
    <w:rsid w:val="00EA022F"/>
    <w:rsid w:val="00EA1098"/>
    <w:rsid w:val="00EA10C4"/>
    <w:rsid w:val="00EA177D"/>
    <w:rsid w:val="00EA1AB1"/>
    <w:rsid w:val="00EA2F8E"/>
    <w:rsid w:val="00EA3BCF"/>
    <w:rsid w:val="00EA4F6D"/>
    <w:rsid w:val="00EA5C7B"/>
    <w:rsid w:val="00EA71DF"/>
    <w:rsid w:val="00EA72FD"/>
    <w:rsid w:val="00EA75D2"/>
    <w:rsid w:val="00EA7686"/>
    <w:rsid w:val="00EB09DB"/>
    <w:rsid w:val="00EB1281"/>
    <w:rsid w:val="00EB1DEB"/>
    <w:rsid w:val="00EB2063"/>
    <w:rsid w:val="00EB2CDC"/>
    <w:rsid w:val="00EB318F"/>
    <w:rsid w:val="00EB38E0"/>
    <w:rsid w:val="00EB39BE"/>
    <w:rsid w:val="00EB47F6"/>
    <w:rsid w:val="00EB49CE"/>
    <w:rsid w:val="00EB4E59"/>
    <w:rsid w:val="00EB50BE"/>
    <w:rsid w:val="00EB5237"/>
    <w:rsid w:val="00EB6CBE"/>
    <w:rsid w:val="00EB77F8"/>
    <w:rsid w:val="00EC1721"/>
    <w:rsid w:val="00EC2E5B"/>
    <w:rsid w:val="00EC3C8C"/>
    <w:rsid w:val="00EC5766"/>
    <w:rsid w:val="00EC5E3F"/>
    <w:rsid w:val="00EC6929"/>
    <w:rsid w:val="00EC6C64"/>
    <w:rsid w:val="00EC6D69"/>
    <w:rsid w:val="00ED014F"/>
    <w:rsid w:val="00ED042F"/>
    <w:rsid w:val="00ED1666"/>
    <w:rsid w:val="00ED1AD2"/>
    <w:rsid w:val="00ED1B05"/>
    <w:rsid w:val="00ED1F29"/>
    <w:rsid w:val="00ED2EDD"/>
    <w:rsid w:val="00ED34E7"/>
    <w:rsid w:val="00ED358E"/>
    <w:rsid w:val="00ED4D4B"/>
    <w:rsid w:val="00ED5028"/>
    <w:rsid w:val="00ED648C"/>
    <w:rsid w:val="00ED66BA"/>
    <w:rsid w:val="00ED6AFA"/>
    <w:rsid w:val="00ED70C3"/>
    <w:rsid w:val="00ED777D"/>
    <w:rsid w:val="00EE106B"/>
    <w:rsid w:val="00EE1C6F"/>
    <w:rsid w:val="00EE2479"/>
    <w:rsid w:val="00EE2B45"/>
    <w:rsid w:val="00EE36DA"/>
    <w:rsid w:val="00EE4390"/>
    <w:rsid w:val="00EE579D"/>
    <w:rsid w:val="00EE5FE7"/>
    <w:rsid w:val="00EE6D4D"/>
    <w:rsid w:val="00EE7072"/>
    <w:rsid w:val="00EE71E0"/>
    <w:rsid w:val="00EE7279"/>
    <w:rsid w:val="00EF17A0"/>
    <w:rsid w:val="00EF334B"/>
    <w:rsid w:val="00EF34B2"/>
    <w:rsid w:val="00EF3739"/>
    <w:rsid w:val="00EF3EB2"/>
    <w:rsid w:val="00EF5144"/>
    <w:rsid w:val="00EF577D"/>
    <w:rsid w:val="00EF646A"/>
    <w:rsid w:val="00EF7CBD"/>
    <w:rsid w:val="00F0292B"/>
    <w:rsid w:val="00F02A41"/>
    <w:rsid w:val="00F0328D"/>
    <w:rsid w:val="00F04DCF"/>
    <w:rsid w:val="00F059BC"/>
    <w:rsid w:val="00F05F08"/>
    <w:rsid w:val="00F06939"/>
    <w:rsid w:val="00F0785F"/>
    <w:rsid w:val="00F078B2"/>
    <w:rsid w:val="00F101FF"/>
    <w:rsid w:val="00F10E5F"/>
    <w:rsid w:val="00F11251"/>
    <w:rsid w:val="00F11455"/>
    <w:rsid w:val="00F11515"/>
    <w:rsid w:val="00F118C9"/>
    <w:rsid w:val="00F122DB"/>
    <w:rsid w:val="00F12A07"/>
    <w:rsid w:val="00F1339D"/>
    <w:rsid w:val="00F136EA"/>
    <w:rsid w:val="00F14D08"/>
    <w:rsid w:val="00F15215"/>
    <w:rsid w:val="00F152DC"/>
    <w:rsid w:val="00F164DC"/>
    <w:rsid w:val="00F16CBE"/>
    <w:rsid w:val="00F17F78"/>
    <w:rsid w:val="00F20153"/>
    <w:rsid w:val="00F208C8"/>
    <w:rsid w:val="00F208E2"/>
    <w:rsid w:val="00F20FEC"/>
    <w:rsid w:val="00F214FC"/>
    <w:rsid w:val="00F21ECF"/>
    <w:rsid w:val="00F22A47"/>
    <w:rsid w:val="00F22FB2"/>
    <w:rsid w:val="00F24DD1"/>
    <w:rsid w:val="00F25547"/>
    <w:rsid w:val="00F25C92"/>
    <w:rsid w:val="00F25CAE"/>
    <w:rsid w:val="00F261C7"/>
    <w:rsid w:val="00F267CC"/>
    <w:rsid w:val="00F26C10"/>
    <w:rsid w:val="00F2784A"/>
    <w:rsid w:val="00F27A59"/>
    <w:rsid w:val="00F308C0"/>
    <w:rsid w:val="00F30B70"/>
    <w:rsid w:val="00F3235F"/>
    <w:rsid w:val="00F32627"/>
    <w:rsid w:val="00F32668"/>
    <w:rsid w:val="00F33BA5"/>
    <w:rsid w:val="00F340EF"/>
    <w:rsid w:val="00F34309"/>
    <w:rsid w:val="00F34983"/>
    <w:rsid w:val="00F35015"/>
    <w:rsid w:val="00F35124"/>
    <w:rsid w:val="00F37469"/>
    <w:rsid w:val="00F377D7"/>
    <w:rsid w:val="00F37C8F"/>
    <w:rsid w:val="00F40190"/>
    <w:rsid w:val="00F4030E"/>
    <w:rsid w:val="00F41D17"/>
    <w:rsid w:val="00F4263D"/>
    <w:rsid w:val="00F43401"/>
    <w:rsid w:val="00F43769"/>
    <w:rsid w:val="00F43C36"/>
    <w:rsid w:val="00F4467A"/>
    <w:rsid w:val="00F45188"/>
    <w:rsid w:val="00F45291"/>
    <w:rsid w:val="00F4593C"/>
    <w:rsid w:val="00F46318"/>
    <w:rsid w:val="00F4666A"/>
    <w:rsid w:val="00F4717D"/>
    <w:rsid w:val="00F509A2"/>
    <w:rsid w:val="00F51927"/>
    <w:rsid w:val="00F51DE9"/>
    <w:rsid w:val="00F52E78"/>
    <w:rsid w:val="00F52F7E"/>
    <w:rsid w:val="00F53288"/>
    <w:rsid w:val="00F535CC"/>
    <w:rsid w:val="00F54173"/>
    <w:rsid w:val="00F5544B"/>
    <w:rsid w:val="00F55AE0"/>
    <w:rsid w:val="00F55DEF"/>
    <w:rsid w:val="00F55E11"/>
    <w:rsid w:val="00F56A3A"/>
    <w:rsid w:val="00F56A75"/>
    <w:rsid w:val="00F56AEC"/>
    <w:rsid w:val="00F57669"/>
    <w:rsid w:val="00F57C67"/>
    <w:rsid w:val="00F57DD8"/>
    <w:rsid w:val="00F60089"/>
    <w:rsid w:val="00F60623"/>
    <w:rsid w:val="00F60E84"/>
    <w:rsid w:val="00F61F23"/>
    <w:rsid w:val="00F6278B"/>
    <w:rsid w:val="00F627BF"/>
    <w:rsid w:val="00F62C76"/>
    <w:rsid w:val="00F634DC"/>
    <w:rsid w:val="00F637CC"/>
    <w:rsid w:val="00F6422F"/>
    <w:rsid w:val="00F642FA"/>
    <w:rsid w:val="00F65373"/>
    <w:rsid w:val="00F6560F"/>
    <w:rsid w:val="00F659A6"/>
    <w:rsid w:val="00F66BB3"/>
    <w:rsid w:val="00F679A5"/>
    <w:rsid w:val="00F700DB"/>
    <w:rsid w:val="00F702B6"/>
    <w:rsid w:val="00F70924"/>
    <w:rsid w:val="00F70AB0"/>
    <w:rsid w:val="00F718FF"/>
    <w:rsid w:val="00F71C7F"/>
    <w:rsid w:val="00F71FF9"/>
    <w:rsid w:val="00F72D26"/>
    <w:rsid w:val="00F72E7D"/>
    <w:rsid w:val="00F7348B"/>
    <w:rsid w:val="00F734CC"/>
    <w:rsid w:val="00F74F5F"/>
    <w:rsid w:val="00F753AE"/>
    <w:rsid w:val="00F75A41"/>
    <w:rsid w:val="00F7702A"/>
    <w:rsid w:val="00F77ADF"/>
    <w:rsid w:val="00F77AEE"/>
    <w:rsid w:val="00F77F52"/>
    <w:rsid w:val="00F80C99"/>
    <w:rsid w:val="00F81B60"/>
    <w:rsid w:val="00F828A0"/>
    <w:rsid w:val="00F8419E"/>
    <w:rsid w:val="00F84452"/>
    <w:rsid w:val="00F8492B"/>
    <w:rsid w:val="00F84EAD"/>
    <w:rsid w:val="00F851CE"/>
    <w:rsid w:val="00F860FF"/>
    <w:rsid w:val="00F86DE1"/>
    <w:rsid w:val="00F9004F"/>
    <w:rsid w:val="00F90791"/>
    <w:rsid w:val="00F91EA1"/>
    <w:rsid w:val="00F92680"/>
    <w:rsid w:val="00F9353E"/>
    <w:rsid w:val="00F935F6"/>
    <w:rsid w:val="00F935FB"/>
    <w:rsid w:val="00F937C8"/>
    <w:rsid w:val="00F94149"/>
    <w:rsid w:val="00F94B23"/>
    <w:rsid w:val="00F94F4F"/>
    <w:rsid w:val="00F95789"/>
    <w:rsid w:val="00F95A9E"/>
    <w:rsid w:val="00F95D6F"/>
    <w:rsid w:val="00F95DD1"/>
    <w:rsid w:val="00F96451"/>
    <w:rsid w:val="00F97ECA"/>
    <w:rsid w:val="00FA0096"/>
    <w:rsid w:val="00FA15AA"/>
    <w:rsid w:val="00FA2754"/>
    <w:rsid w:val="00FA35AA"/>
    <w:rsid w:val="00FA3A23"/>
    <w:rsid w:val="00FA54D0"/>
    <w:rsid w:val="00FA5585"/>
    <w:rsid w:val="00FA5ED0"/>
    <w:rsid w:val="00FA63D1"/>
    <w:rsid w:val="00FA6F24"/>
    <w:rsid w:val="00FA70E9"/>
    <w:rsid w:val="00FA72A9"/>
    <w:rsid w:val="00FB0A73"/>
    <w:rsid w:val="00FB0AB4"/>
    <w:rsid w:val="00FB15B5"/>
    <w:rsid w:val="00FB1C59"/>
    <w:rsid w:val="00FB1CB1"/>
    <w:rsid w:val="00FB1E22"/>
    <w:rsid w:val="00FB2338"/>
    <w:rsid w:val="00FB5AF8"/>
    <w:rsid w:val="00FB5DAF"/>
    <w:rsid w:val="00FB5EB2"/>
    <w:rsid w:val="00FB5F8A"/>
    <w:rsid w:val="00FB6C87"/>
    <w:rsid w:val="00FB6E4E"/>
    <w:rsid w:val="00FB7D9D"/>
    <w:rsid w:val="00FC00E2"/>
    <w:rsid w:val="00FC0B74"/>
    <w:rsid w:val="00FC1EC6"/>
    <w:rsid w:val="00FC1F58"/>
    <w:rsid w:val="00FC2197"/>
    <w:rsid w:val="00FC31FA"/>
    <w:rsid w:val="00FC497D"/>
    <w:rsid w:val="00FC4F40"/>
    <w:rsid w:val="00FC53A8"/>
    <w:rsid w:val="00FC545D"/>
    <w:rsid w:val="00FC5492"/>
    <w:rsid w:val="00FC5CDF"/>
    <w:rsid w:val="00FC60F9"/>
    <w:rsid w:val="00FC69C6"/>
    <w:rsid w:val="00FC6A92"/>
    <w:rsid w:val="00FD06B6"/>
    <w:rsid w:val="00FD1725"/>
    <w:rsid w:val="00FD1856"/>
    <w:rsid w:val="00FD30C4"/>
    <w:rsid w:val="00FD536B"/>
    <w:rsid w:val="00FD569A"/>
    <w:rsid w:val="00FD6375"/>
    <w:rsid w:val="00FD75B3"/>
    <w:rsid w:val="00FD793D"/>
    <w:rsid w:val="00FD7D9D"/>
    <w:rsid w:val="00FE003D"/>
    <w:rsid w:val="00FE0100"/>
    <w:rsid w:val="00FE0264"/>
    <w:rsid w:val="00FE1204"/>
    <w:rsid w:val="00FE2032"/>
    <w:rsid w:val="00FE2597"/>
    <w:rsid w:val="00FE30D8"/>
    <w:rsid w:val="00FE3594"/>
    <w:rsid w:val="00FE39ED"/>
    <w:rsid w:val="00FE3E54"/>
    <w:rsid w:val="00FE4696"/>
    <w:rsid w:val="00FE48F3"/>
    <w:rsid w:val="00FE4936"/>
    <w:rsid w:val="00FE5B97"/>
    <w:rsid w:val="00FE5C5C"/>
    <w:rsid w:val="00FE5D91"/>
    <w:rsid w:val="00FE6131"/>
    <w:rsid w:val="00FE6FEF"/>
    <w:rsid w:val="00FE7CD3"/>
    <w:rsid w:val="00FF05CF"/>
    <w:rsid w:val="00FF16C2"/>
    <w:rsid w:val="00FF1783"/>
    <w:rsid w:val="00FF22EF"/>
    <w:rsid w:val="00FF2345"/>
    <w:rsid w:val="00FF245B"/>
    <w:rsid w:val="00FF25D7"/>
    <w:rsid w:val="00FF2F78"/>
    <w:rsid w:val="00FF308C"/>
    <w:rsid w:val="00FF30F0"/>
    <w:rsid w:val="00FF4579"/>
    <w:rsid w:val="00FF45FB"/>
    <w:rsid w:val="00FF4CCA"/>
    <w:rsid w:val="00FF51C5"/>
    <w:rsid w:val="00FF5A86"/>
    <w:rsid w:val="00FF5D55"/>
    <w:rsid w:val="00FF70EE"/>
    <w:rsid w:val="00FF75BC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style="v-text-anchor:middle" fillcolor="#bbe0e3">
      <v:fill color="#bbe0e3"/>
      <v:textbox inset="0,0,0,0"/>
    </o:shapedefaults>
    <o:shapelayout v:ext="edit">
      <o:idmap v:ext="edit" data="1"/>
    </o:shapelayout>
  </w:shapeDefaults>
  <w:decimalSymbol w:val=","/>
  <w:listSeparator w:val=";"/>
  <w15:docId w15:val="{DFE1CDAF-2C6A-4ECA-8E5A-4923A0D4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00A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8C60D3"/>
    <w:pPr>
      <w:keepNext/>
      <w:jc w:val="center"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3"/>
    <w:next w:val="a"/>
    <w:link w:val="20"/>
    <w:qFormat/>
    <w:rsid w:val="00113B0F"/>
    <w:pPr>
      <w:numPr>
        <w:ilvl w:val="1"/>
        <w:numId w:val="10"/>
      </w:numPr>
      <w:tabs>
        <w:tab w:val="left" w:pos="1080"/>
      </w:tabs>
      <w:outlineLvl w:val="1"/>
    </w:pPr>
  </w:style>
  <w:style w:type="paragraph" w:styleId="3">
    <w:name w:val="heading 3"/>
    <w:basedOn w:val="a"/>
    <w:next w:val="a"/>
    <w:qFormat/>
    <w:rsid w:val="008C60D3"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link w:val="40"/>
    <w:qFormat/>
    <w:rsid w:val="008C60D3"/>
    <w:pPr>
      <w:keepNext/>
      <w:ind w:left="2880" w:firstLine="720"/>
      <w:outlineLvl w:val="3"/>
    </w:pPr>
    <w:rPr>
      <w:rFonts w:ascii="Times New Roman" w:hAnsi="Times New Roman"/>
      <w:b/>
      <w:sz w:val="20"/>
    </w:rPr>
  </w:style>
  <w:style w:type="paragraph" w:styleId="5">
    <w:name w:val="heading 5"/>
    <w:basedOn w:val="a"/>
    <w:next w:val="a"/>
    <w:qFormat/>
    <w:rsid w:val="008C60D3"/>
    <w:pPr>
      <w:keepNext/>
      <w:outlineLvl w:val="4"/>
    </w:pPr>
    <w:rPr>
      <w:rFonts w:ascii="Times New Roman" w:hAnsi="Times New Roman"/>
      <w:b/>
      <w:sz w:val="20"/>
    </w:rPr>
  </w:style>
  <w:style w:type="paragraph" w:styleId="6">
    <w:name w:val="heading 6"/>
    <w:basedOn w:val="a"/>
    <w:next w:val="a"/>
    <w:qFormat/>
    <w:rsid w:val="008C60D3"/>
    <w:pPr>
      <w:keepNext/>
      <w:ind w:left="3600" w:firstLine="720"/>
      <w:outlineLvl w:val="5"/>
    </w:pPr>
    <w:rPr>
      <w:rFonts w:ascii="Times New Roman" w:hAnsi="Times New Roman"/>
      <w:b/>
      <w:sz w:val="20"/>
    </w:rPr>
  </w:style>
  <w:style w:type="paragraph" w:styleId="7">
    <w:name w:val="heading 7"/>
    <w:basedOn w:val="a"/>
    <w:next w:val="a"/>
    <w:qFormat/>
    <w:rsid w:val="008C60D3"/>
    <w:pPr>
      <w:keepNext/>
      <w:ind w:left="4320"/>
      <w:outlineLvl w:val="6"/>
    </w:pPr>
    <w:rPr>
      <w:rFonts w:ascii="Times New Roman" w:hAnsi="Times New Roman"/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C60D3"/>
    <w:rPr>
      <w:rFonts w:ascii="Times New Roman" w:hAnsi="Times New Roman"/>
      <w:b/>
      <w:snapToGrid w:val="0"/>
      <w:color w:val="000000"/>
      <w:sz w:val="32"/>
      <w:lang w:eastAsia="en-US"/>
    </w:rPr>
  </w:style>
  <w:style w:type="character" w:styleId="a4">
    <w:name w:val="Hyperlink"/>
    <w:uiPriority w:val="99"/>
    <w:rsid w:val="008C60D3"/>
    <w:rPr>
      <w:color w:val="0000FF"/>
      <w:u w:val="single"/>
    </w:rPr>
  </w:style>
  <w:style w:type="character" w:styleId="a5">
    <w:name w:val="FollowedHyperlink"/>
    <w:rsid w:val="008C60D3"/>
    <w:rPr>
      <w:color w:val="800080"/>
      <w:u w:val="single"/>
    </w:rPr>
  </w:style>
  <w:style w:type="paragraph" w:styleId="a6">
    <w:name w:val="header"/>
    <w:basedOn w:val="a"/>
    <w:link w:val="a7"/>
    <w:uiPriority w:val="99"/>
    <w:rsid w:val="008C60D3"/>
    <w:pPr>
      <w:tabs>
        <w:tab w:val="center" w:pos="4320"/>
        <w:tab w:val="right" w:pos="8640"/>
      </w:tabs>
    </w:pPr>
    <w:rPr>
      <w:sz w:val="20"/>
      <w:lang w:val="en-US" w:eastAsia="en-US"/>
    </w:rPr>
  </w:style>
  <w:style w:type="paragraph" w:styleId="a8">
    <w:name w:val="footer"/>
    <w:basedOn w:val="a"/>
    <w:rsid w:val="008C60D3"/>
    <w:pPr>
      <w:tabs>
        <w:tab w:val="center" w:pos="4153"/>
        <w:tab w:val="right" w:pos="8306"/>
      </w:tabs>
    </w:pPr>
    <w:rPr>
      <w:rFonts w:ascii="Times New Roman" w:hAnsi="Times New Roman"/>
      <w:lang w:val="en-GB" w:eastAsia="en-US"/>
    </w:rPr>
  </w:style>
  <w:style w:type="paragraph" w:customStyle="1" w:styleId="zOtsikko1">
    <w:name w:val="zOtsikko 1"/>
    <w:basedOn w:val="a"/>
    <w:next w:val="a"/>
    <w:rsid w:val="00442562"/>
    <w:pPr>
      <w:keepNext/>
      <w:spacing w:before="360" w:after="240" w:line="280" w:lineRule="atLeast"/>
      <w:ind w:left="851" w:hanging="851"/>
      <w:jc w:val="both"/>
    </w:pPr>
    <w:rPr>
      <w:b/>
      <w:caps/>
      <w:lang w:val="en-GB" w:eastAsia="fi-FI"/>
    </w:rPr>
  </w:style>
  <w:style w:type="paragraph" w:customStyle="1" w:styleId="zTiivistelm">
    <w:name w:val="zTiivistelmä"/>
    <w:basedOn w:val="a"/>
    <w:rsid w:val="00442562"/>
    <w:pPr>
      <w:spacing w:after="240" w:line="280" w:lineRule="exact"/>
      <w:jc w:val="both"/>
    </w:pPr>
    <w:rPr>
      <w:sz w:val="21"/>
      <w:lang w:val="fi-FI" w:eastAsia="fi-FI"/>
    </w:rPr>
  </w:style>
  <w:style w:type="paragraph" w:customStyle="1" w:styleId="Text1">
    <w:name w:val="Text 1"/>
    <w:basedOn w:val="a"/>
    <w:rsid w:val="00544DB2"/>
    <w:pPr>
      <w:spacing w:after="240"/>
      <w:ind w:left="482"/>
      <w:jc w:val="both"/>
    </w:pPr>
    <w:rPr>
      <w:rFonts w:ascii="Times New Roman" w:hAnsi="Times New Roman"/>
      <w:lang w:val="en-GB" w:eastAsia="en-US"/>
    </w:rPr>
  </w:style>
  <w:style w:type="paragraph" w:customStyle="1" w:styleId="Body">
    <w:name w:val="Body"/>
    <w:basedOn w:val="a"/>
    <w:rsid w:val="00692FDE"/>
    <w:pPr>
      <w:spacing w:before="60" w:after="60"/>
    </w:pPr>
    <w:rPr>
      <w:rFonts w:ascii="Times New Roman" w:hAnsi="Times New Roman"/>
      <w:snapToGrid w:val="0"/>
      <w:color w:val="000000"/>
      <w:lang w:eastAsia="en-US"/>
    </w:rPr>
  </w:style>
  <w:style w:type="paragraph" w:styleId="a9">
    <w:name w:val="Normal (Web)"/>
    <w:basedOn w:val="a"/>
    <w:uiPriority w:val="99"/>
    <w:rsid w:val="00F637CC"/>
    <w:pPr>
      <w:spacing w:after="100" w:afterAutospacing="1" w:line="240" w:lineRule="atLeast"/>
      <w:ind w:firstLine="150"/>
      <w:jc w:val="both"/>
    </w:pPr>
    <w:rPr>
      <w:rFonts w:ascii="Times New Roman" w:hAnsi="Times New Roman"/>
      <w:szCs w:val="24"/>
    </w:rPr>
  </w:style>
  <w:style w:type="character" w:customStyle="1" w:styleId="text111">
    <w:name w:val="text111"/>
    <w:rsid w:val="00F637CC"/>
    <w:rPr>
      <w:rFonts w:ascii="Tahoma" w:hAnsi="Tahoma" w:cs="Tahoma" w:hint="default"/>
      <w:color w:val="000000"/>
      <w:sz w:val="17"/>
      <w:szCs w:val="17"/>
    </w:rPr>
  </w:style>
  <w:style w:type="paragraph" w:customStyle="1" w:styleId="text11">
    <w:name w:val="text11"/>
    <w:basedOn w:val="a"/>
    <w:rsid w:val="007143BF"/>
    <w:pPr>
      <w:spacing w:after="100" w:afterAutospacing="1" w:line="240" w:lineRule="atLeast"/>
      <w:ind w:firstLine="150"/>
      <w:jc w:val="both"/>
    </w:pPr>
    <w:rPr>
      <w:rFonts w:ascii="Tahoma" w:hAnsi="Tahoma" w:cs="Tahoma"/>
      <w:color w:val="000000"/>
      <w:sz w:val="17"/>
      <w:szCs w:val="17"/>
    </w:rPr>
  </w:style>
  <w:style w:type="character" w:styleId="aa">
    <w:name w:val="Strong"/>
    <w:qFormat/>
    <w:rsid w:val="007143BF"/>
    <w:rPr>
      <w:b/>
      <w:bCs/>
    </w:rPr>
  </w:style>
  <w:style w:type="paragraph" w:customStyle="1" w:styleId="StandardText">
    <w:name w:val="Standard Text"/>
    <w:basedOn w:val="a"/>
    <w:rsid w:val="00DD572C"/>
    <w:pPr>
      <w:spacing w:after="240" w:line="240" w:lineRule="exact"/>
      <w:jc w:val="both"/>
    </w:pPr>
    <w:rPr>
      <w:rFonts w:ascii="Times New Roman" w:hAnsi="Times New Roman"/>
      <w:szCs w:val="24"/>
      <w:lang w:val="en-GB" w:eastAsia="fr-FR"/>
    </w:rPr>
  </w:style>
  <w:style w:type="paragraph" w:customStyle="1" w:styleId="Ueber1">
    <w:name w:val="Ueber 1"/>
    <w:basedOn w:val="1"/>
    <w:next w:val="StandardText"/>
    <w:rsid w:val="00DD572C"/>
    <w:pPr>
      <w:numPr>
        <w:numId w:val="1"/>
      </w:numPr>
      <w:spacing w:before="480" w:after="240" w:line="320" w:lineRule="exact"/>
      <w:jc w:val="both"/>
    </w:pPr>
    <w:rPr>
      <w:rFonts w:ascii="Arial" w:hAnsi="Arial" w:cs="Arial"/>
      <w:bCs/>
      <w:kern w:val="32"/>
      <w:sz w:val="28"/>
      <w:szCs w:val="32"/>
      <w:lang w:val="en-GB" w:eastAsia="fr-FR"/>
    </w:rPr>
  </w:style>
  <w:style w:type="paragraph" w:customStyle="1" w:styleId="Ueber2">
    <w:name w:val="Ueber 2"/>
    <w:basedOn w:val="2"/>
    <w:next w:val="StandardText"/>
    <w:rsid w:val="00DD572C"/>
    <w:pPr>
      <w:numPr>
        <w:numId w:val="1"/>
      </w:numPr>
      <w:spacing w:before="360" w:after="240" w:line="320" w:lineRule="exact"/>
      <w:jc w:val="both"/>
    </w:pPr>
    <w:rPr>
      <w:rFonts w:ascii="Arial" w:hAnsi="Arial" w:cs="Arial"/>
      <w:bCs/>
      <w:i/>
      <w:iCs/>
      <w:snapToGrid w:val="0"/>
      <w:sz w:val="28"/>
      <w:szCs w:val="28"/>
      <w:lang w:val="en-GB" w:eastAsia="fr-FR"/>
    </w:rPr>
  </w:style>
  <w:style w:type="paragraph" w:customStyle="1" w:styleId="Ueber3">
    <w:name w:val="Ueber 3"/>
    <w:basedOn w:val="3"/>
    <w:next w:val="StandardText"/>
    <w:rsid w:val="00DD572C"/>
    <w:pPr>
      <w:numPr>
        <w:ilvl w:val="2"/>
        <w:numId w:val="1"/>
      </w:numPr>
      <w:spacing w:before="360" w:after="240" w:line="240" w:lineRule="exact"/>
      <w:jc w:val="both"/>
    </w:pPr>
    <w:rPr>
      <w:rFonts w:ascii="Arial" w:hAnsi="Arial" w:cs="Arial"/>
      <w:bCs/>
      <w:szCs w:val="26"/>
      <w:lang w:val="en-GB" w:eastAsia="fr-FR"/>
    </w:rPr>
  </w:style>
  <w:style w:type="paragraph" w:customStyle="1" w:styleId="zOtsikko2">
    <w:name w:val="zOtsikko 2"/>
    <w:basedOn w:val="a"/>
    <w:next w:val="zSisennys"/>
    <w:rsid w:val="0053571A"/>
    <w:pPr>
      <w:keepNext/>
      <w:spacing w:before="120" w:after="240" w:line="280" w:lineRule="atLeast"/>
      <w:ind w:left="851" w:hanging="851"/>
    </w:pPr>
    <w:rPr>
      <w:b/>
      <w:sz w:val="21"/>
      <w:lang w:val="fi-FI" w:eastAsia="fi-FI"/>
    </w:rPr>
  </w:style>
  <w:style w:type="paragraph" w:customStyle="1" w:styleId="zSisennys">
    <w:name w:val="zSisennys"/>
    <w:basedOn w:val="a"/>
    <w:rsid w:val="0053571A"/>
    <w:pPr>
      <w:spacing w:after="240" w:line="280" w:lineRule="exact"/>
      <w:ind w:left="851"/>
      <w:jc w:val="both"/>
    </w:pPr>
    <w:rPr>
      <w:sz w:val="21"/>
      <w:lang w:val="fi-FI" w:eastAsia="fi-FI"/>
    </w:rPr>
  </w:style>
  <w:style w:type="paragraph" w:styleId="21">
    <w:name w:val="toc 2"/>
    <w:basedOn w:val="zNormaali"/>
    <w:next w:val="a"/>
    <w:uiPriority w:val="39"/>
    <w:rsid w:val="00BD697A"/>
    <w:pPr>
      <w:tabs>
        <w:tab w:val="left" w:pos="737"/>
        <w:tab w:val="right" w:leader="dot" w:pos="9072"/>
      </w:tabs>
      <w:spacing w:after="80" w:line="240" w:lineRule="exact"/>
      <w:ind w:left="738" w:hanging="454"/>
    </w:pPr>
  </w:style>
  <w:style w:type="paragraph" w:customStyle="1" w:styleId="zNormaali">
    <w:name w:val="zNormaali"/>
    <w:basedOn w:val="a"/>
    <w:link w:val="zNormaaliChar"/>
    <w:rsid w:val="00BD697A"/>
    <w:pPr>
      <w:spacing w:line="280" w:lineRule="exact"/>
      <w:jc w:val="both"/>
    </w:pPr>
    <w:rPr>
      <w:sz w:val="21"/>
      <w:lang w:val="fi-FI" w:eastAsia="fi-FI"/>
    </w:rPr>
  </w:style>
  <w:style w:type="character" w:customStyle="1" w:styleId="zNormaaliChar">
    <w:name w:val="zNormaali Char"/>
    <w:link w:val="zNormaali"/>
    <w:rsid w:val="00BD697A"/>
    <w:rPr>
      <w:rFonts w:ascii="Arial" w:hAnsi="Arial"/>
      <w:sz w:val="21"/>
      <w:lang w:val="fi-FI" w:eastAsia="fi-FI" w:bidi="ar-SA"/>
    </w:rPr>
  </w:style>
  <w:style w:type="paragraph" w:styleId="11">
    <w:name w:val="toc 1"/>
    <w:basedOn w:val="zNormaali"/>
    <w:next w:val="a"/>
    <w:uiPriority w:val="39"/>
    <w:rsid w:val="00BD697A"/>
    <w:pPr>
      <w:tabs>
        <w:tab w:val="left" w:pos="284"/>
        <w:tab w:val="right" w:leader="dot" w:pos="9072"/>
      </w:tabs>
      <w:spacing w:before="200" w:after="80"/>
      <w:ind w:left="284" w:hanging="284"/>
    </w:pPr>
  </w:style>
  <w:style w:type="paragraph" w:customStyle="1" w:styleId="CharCharCharChar">
    <w:name w:val="Char Char Char Char"/>
    <w:basedOn w:val="a"/>
    <w:rsid w:val="003C4DFE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8">
    <w:name w:val="toc 8"/>
    <w:basedOn w:val="a"/>
    <w:next w:val="a"/>
    <w:autoRedefine/>
    <w:semiHidden/>
    <w:rsid w:val="00BF5CFC"/>
    <w:pPr>
      <w:ind w:left="1680"/>
    </w:pPr>
  </w:style>
  <w:style w:type="paragraph" w:customStyle="1" w:styleId="Default">
    <w:name w:val="Default"/>
    <w:rsid w:val="004E65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b">
    <w:name w:val="Body Text Indent"/>
    <w:basedOn w:val="a"/>
    <w:rsid w:val="004E27D9"/>
    <w:pPr>
      <w:spacing w:after="120"/>
      <w:ind w:left="283"/>
    </w:pPr>
  </w:style>
  <w:style w:type="character" w:styleId="ac">
    <w:name w:val="page number"/>
    <w:basedOn w:val="a0"/>
    <w:rsid w:val="009770C3"/>
  </w:style>
  <w:style w:type="paragraph" w:styleId="ad">
    <w:name w:val="Balloon Text"/>
    <w:basedOn w:val="a"/>
    <w:semiHidden/>
    <w:rsid w:val="00D54496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885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E64A61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en-US"/>
    </w:rPr>
  </w:style>
  <w:style w:type="paragraph" w:styleId="22">
    <w:name w:val="Body Text First Indent 2"/>
    <w:basedOn w:val="ab"/>
    <w:rsid w:val="00E854AD"/>
    <w:pPr>
      <w:ind w:firstLine="210"/>
    </w:pPr>
  </w:style>
  <w:style w:type="paragraph" w:customStyle="1" w:styleId="Style">
    <w:name w:val="Style"/>
    <w:rsid w:val="003507FA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f0">
    <w:name w:val="footnote text"/>
    <w:basedOn w:val="a"/>
    <w:semiHidden/>
    <w:rsid w:val="003507FA"/>
    <w:rPr>
      <w:sz w:val="20"/>
    </w:rPr>
  </w:style>
  <w:style w:type="paragraph" w:styleId="af1">
    <w:name w:val="caption"/>
    <w:basedOn w:val="a"/>
    <w:next w:val="a"/>
    <w:qFormat/>
    <w:rsid w:val="00307828"/>
    <w:rPr>
      <w:b/>
      <w:bCs/>
      <w:sz w:val="20"/>
    </w:rPr>
  </w:style>
  <w:style w:type="paragraph" w:customStyle="1" w:styleId="ColorfulList-Accent11">
    <w:name w:val="Colorful List - Accent 11"/>
    <w:basedOn w:val="a"/>
    <w:rsid w:val="001E516F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30">
    <w:name w:val="Body Text 3"/>
    <w:basedOn w:val="a"/>
    <w:rsid w:val="00F30B70"/>
    <w:pPr>
      <w:spacing w:after="120"/>
    </w:pPr>
    <w:rPr>
      <w:sz w:val="16"/>
      <w:szCs w:val="16"/>
    </w:rPr>
  </w:style>
  <w:style w:type="character" w:styleId="af2">
    <w:name w:val="footnote reference"/>
    <w:basedOn w:val="a0"/>
    <w:semiHidden/>
    <w:rsid w:val="002460C7"/>
    <w:rPr>
      <w:vertAlign w:val="superscript"/>
    </w:rPr>
  </w:style>
  <w:style w:type="character" w:styleId="af3">
    <w:name w:val="annotation reference"/>
    <w:basedOn w:val="a0"/>
    <w:semiHidden/>
    <w:rsid w:val="0044423B"/>
    <w:rPr>
      <w:sz w:val="16"/>
      <w:szCs w:val="16"/>
    </w:rPr>
  </w:style>
  <w:style w:type="paragraph" w:styleId="af4">
    <w:name w:val="annotation text"/>
    <w:basedOn w:val="a"/>
    <w:semiHidden/>
    <w:rsid w:val="0044423B"/>
    <w:rPr>
      <w:sz w:val="20"/>
    </w:rPr>
  </w:style>
  <w:style w:type="paragraph" w:styleId="af5">
    <w:name w:val="annotation subject"/>
    <w:basedOn w:val="af4"/>
    <w:next w:val="af4"/>
    <w:semiHidden/>
    <w:rsid w:val="0044423B"/>
    <w:rPr>
      <w:b/>
      <w:bCs/>
    </w:rPr>
  </w:style>
  <w:style w:type="character" w:customStyle="1" w:styleId="20">
    <w:name w:val="Заглавие 2 Знак"/>
    <w:basedOn w:val="a0"/>
    <w:link w:val="2"/>
    <w:rsid w:val="00113B0F"/>
    <w:rPr>
      <w:b/>
      <w:sz w:val="24"/>
    </w:rPr>
  </w:style>
  <w:style w:type="paragraph" w:styleId="31">
    <w:name w:val="toc 3"/>
    <w:basedOn w:val="a"/>
    <w:next w:val="a"/>
    <w:autoRedefine/>
    <w:semiHidden/>
    <w:rsid w:val="00D32049"/>
    <w:pPr>
      <w:ind w:left="480"/>
    </w:pPr>
  </w:style>
  <w:style w:type="character" w:customStyle="1" w:styleId="40">
    <w:name w:val="Заглавие 4 Знак"/>
    <w:basedOn w:val="a0"/>
    <w:link w:val="4"/>
    <w:rsid w:val="00D40CF4"/>
    <w:rPr>
      <w:b/>
      <w:lang w:val="bg-BG" w:eastAsia="bg-BG" w:bidi="ar-SA"/>
    </w:rPr>
  </w:style>
  <w:style w:type="paragraph" w:styleId="af6">
    <w:name w:val="table of figures"/>
    <w:aliases w:val="Таблици"/>
    <w:basedOn w:val="41"/>
    <w:next w:val="41"/>
    <w:uiPriority w:val="99"/>
    <w:rsid w:val="003E5F7C"/>
    <w:pPr>
      <w:spacing w:after="0"/>
      <w:ind w:left="480" w:hanging="480"/>
    </w:pPr>
    <w:rPr>
      <w:rFonts w:ascii="Times New Roman" w:hAnsi="Times New Roman"/>
      <w:caps/>
      <w:sz w:val="20"/>
    </w:rPr>
  </w:style>
  <w:style w:type="paragraph" w:styleId="41">
    <w:name w:val="List Continue 4"/>
    <w:basedOn w:val="a"/>
    <w:rsid w:val="003E5F7C"/>
    <w:pPr>
      <w:spacing w:after="120"/>
      <w:ind w:left="1132"/>
    </w:pPr>
  </w:style>
  <w:style w:type="paragraph" w:styleId="23">
    <w:name w:val="Body Text Indent 2"/>
    <w:basedOn w:val="a"/>
    <w:link w:val="24"/>
    <w:rsid w:val="00F4030E"/>
    <w:pPr>
      <w:spacing w:after="120" w:line="480" w:lineRule="auto"/>
      <w:ind w:left="283"/>
    </w:pPr>
  </w:style>
  <w:style w:type="character" w:customStyle="1" w:styleId="24">
    <w:name w:val="Основен текст с отстъп 2 Знак"/>
    <w:basedOn w:val="a0"/>
    <w:link w:val="23"/>
    <w:rsid w:val="00F4030E"/>
    <w:rPr>
      <w:rFonts w:ascii="Arial" w:hAnsi="Arial"/>
      <w:sz w:val="24"/>
    </w:rPr>
  </w:style>
  <w:style w:type="paragraph" w:styleId="af7">
    <w:name w:val="Revision"/>
    <w:hidden/>
    <w:uiPriority w:val="99"/>
    <w:semiHidden/>
    <w:rsid w:val="00692E2F"/>
    <w:rPr>
      <w:rFonts w:ascii="Arial" w:hAnsi="Arial"/>
      <w:sz w:val="24"/>
    </w:rPr>
  </w:style>
  <w:style w:type="paragraph" w:styleId="af8">
    <w:name w:val="TOC Heading"/>
    <w:basedOn w:val="1"/>
    <w:next w:val="a"/>
    <w:uiPriority w:val="39"/>
    <w:unhideWhenUsed/>
    <w:qFormat/>
    <w:rsid w:val="007006BA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  <w:lang w:val="en-US" w:eastAsia="en-US"/>
    </w:rPr>
  </w:style>
  <w:style w:type="character" w:styleId="af9">
    <w:name w:val="Intense Emphasis"/>
    <w:basedOn w:val="a0"/>
    <w:uiPriority w:val="21"/>
    <w:qFormat/>
    <w:rsid w:val="002E0F8C"/>
    <w:rPr>
      <w:i/>
      <w:iCs/>
      <w:color w:val="5B9BD5" w:themeColor="accent1"/>
    </w:rPr>
  </w:style>
  <w:style w:type="table" w:customStyle="1" w:styleId="TableGrid1">
    <w:name w:val="Table Grid1"/>
    <w:basedOn w:val="a1"/>
    <w:next w:val="ae"/>
    <w:uiPriority w:val="59"/>
    <w:rsid w:val="007C63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basedOn w:val="a0"/>
    <w:link w:val="1"/>
    <w:rsid w:val="007E6E69"/>
    <w:rPr>
      <w:b/>
      <w:sz w:val="32"/>
    </w:rPr>
  </w:style>
  <w:style w:type="character" w:customStyle="1" w:styleId="a7">
    <w:name w:val="Горен колонтитул Знак"/>
    <w:basedOn w:val="a0"/>
    <w:link w:val="a6"/>
    <w:uiPriority w:val="99"/>
    <w:rsid w:val="00C33032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20538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4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5997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49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215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3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7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8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92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9379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2868">
                  <w:marLeft w:val="40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999563">
                          <w:marLeft w:val="0"/>
                          <w:marRight w:val="0"/>
                          <w:marTop w:val="3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51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65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22546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9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881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8523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112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0071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709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2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0091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3769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0531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9916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110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4506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217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8017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092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885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593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3973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14146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506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8038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865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9707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504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9992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1832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7677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7386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54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7404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884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915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41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56954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2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5233">
                  <w:marLeft w:val="18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633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9121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9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7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7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9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7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8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73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29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1757">
                  <w:marLeft w:val="40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0973">
                          <w:marLeft w:val="0"/>
                          <w:marRight w:val="0"/>
                          <w:marTop w:val="3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8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93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4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8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0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4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97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52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41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02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78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51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56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40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91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97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3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1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0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8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5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19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1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2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57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66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56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45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41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45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5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0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5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3911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6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1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415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7713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8961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886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803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0025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4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85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668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1711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2866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0469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5617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4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4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05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66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30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3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2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93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29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17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5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49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47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18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35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16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63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41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64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06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71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15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9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23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7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32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5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0578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0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6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7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4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microsoft.com/office/2007/relationships/diagramDrawing" Target="diagrams/drawing2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image" Target="media/image6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5.png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4.wmf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hyperlink" Target="mailto:bskrobanski@abv.bg" TargetMode="External"/><Relationship Id="rId19" Type="http://schemas.openxmlformats.org/officeDocument/2006/relationships/diagramQuickStyle" Target="diagrams/quickStyle2.xml"/><Relationship Id="rId31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hyperlink" Target="mailto:bskrobanski@mtitc.government.bg" TargetMode="External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3.wmf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#2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4C5CC19-4042-421B-977B-4FAA21B6735E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en-US"/>
        </a:p>
      </dgm:t>
    </dgm:pt>
    <dgm:pt modelId="{B0F5E48E-606A-4112-B99A-FCC524D965AF}">
      <dgm:prSet phldrT="[Text]" custT="1"/>
      <dgm:spPr/>
      <dgm:t>
        <a:bodyPr/>
        <a:lstStyle/>
        <a:p>
          <a:pPr algn="ctr"/>
          <a:r>
            <a:rPr lang="bg-BG" sz="1400" b="0"/>
            <a:t>НБРПЖТ</a:t>
          </a:r>
          <a:endParaRPr lang="en-US" sz="1400" b="0"/>
        </a:p>
      </dgm:t>
    </dgm:pt>
    <dgm:pt modelId="{123948B0-AFA3-4DF2-9DC9-B1D784D47483}" type="parTrans" cxnId="{EC158C02-CE02-4017-B6BF-C67B83EEBB63}">
      <dgm:prSet/>
      <dgm:spPr/>
      <dgm:t>
        <a:bodyPr/>
        <a:lstStyle/>
        <a:p>
          <a:pPr algn="ctr"/>
          <a:endParaRPr lang="en-US"/>
        </a:p>
      </dgm:t>
    </dgm:pt>
    <dgm:pt modelId="{91ABD9BC-F221-4C8C-863F-D0CEA2D085B8}" type="sibTrans" cxnId="{EC158C02-CE02-4017-B6BF-C67B83EEBB63}">
      <dgm:prSet/>
      <dgm:spPr/>
      <dgm:t>
        <a:bodyPr/>
        <a:lstStyle/>
        <a:p>
          <a:pPr algn="ctr"/>
          <a:endParaRPr lang="en-US"/>
        </a:p>
      </dgm:t>
    </dgm:pt>
    <dgm:pt modelId="{D875F8CF-AE64-4A85-AB1D-CBC2D7B9AE69}">
      <dgm:prSet phldrT="[Text]" custT="1"/>
      <dgm:spPr/>
      <dgm:t>
        <a:bodyPr/>
        <a:lstStyle/>
        <a:p>
          <a:pPr algn="ctr"/>
          <a:r>
            <a:rPr lang="bg-BG" sz="1200"/>
            <a:t>Управител на железопътната инфраструктура (ДП НКЖИ)</a:t>
          </a:r>
          <a:endParaRPr lang="en-US" sz="1200"/>
        </a:p>
      </dgm:t>
    </dgm:pt>
    <dgm:pt modelId="{AA66E84A-33E7-4153-894E-8EEB6AD35C9D}" type="parTrans" cxnId="{F0CC73B3-A343-485D-96C8-3373FF363B07}">
      <dgm:prSet/>
      <dgm:spPr/>
      <dgm:t>
        <a:bodyPr/>
        <a:lstStyle/>
        <a:p>
          <a:pPr algn="ctr"/>
          <a:endParaRPr lang="en-US"/>
        </a:p>
      </dgm:t>
    </dgm:pt>
    <dgm:pt modelId="{9FDE8231-D7FF-4445-91BC-6BEBFE2868F7}" type="sibTrans" cxnId="{F0CC73B3-A343-485D-96C8-3373FF363B07}">
      <dgm:prSet/>
      <dgm:spPr/>
      <dgm:t>
        <a:bodyPr/>
        <a:lstStyle/>
        <a:p>
          <a:pPr algn="ctr"/>
          <a:endParaRPr lang="en-US"/>
        </a:p>
      </dgm:t>
    </dgm:pt>
    <dgm:pt modelId="{462D927B-D7CF-47B6-ACBD-F9366C3A8EDF}">
      <dgm:prSet phldrT="[Text]" custT="1"/>
      <dgm:spPr/>
      <dgm:t>
        <a:bodyPr/>
        <a:lstStyle/>
        <a:p>
          <a:pPr algn="ctr"/>
          <a:r>
            <a:rPr lang="bg-BG" sz="1200"/>
            <a:t>Железопътни предприятия</a:t>
          </a:r>
          <a:endParaRPr lang="en-US" sz="1200"/>
        </a:p>
      </dgm:t>
    </dgm:pt>
    <dgm:pt modelId="{5D5C59EA-0B4D-4B4B-8A88-A8C041270781}" type="parTrans" cxnId="{943F2BBD-0801-4003-A053-F8690D28D937}">
      <dgm:prSet/>
      <dgm:spPr/>
      <dgm:t>
        <a:bodyPr/>
        <a:lstStyle/>
        <a:p>
          <a:pPr algn="ctr"/>
          <a:endParaRPr lang="en-US"/>
        </a:p>
      </dgm:t>
    </dgm:pt>
    <dgm:pt modelId="{222F135D-A0CB-469C-8937-9F7638E00D37}" type="sibTrans" cxnId="{943F2BBD-0801-4003-A053-F8690D28D937}">
      <dgm:prSet/>
      <dgm:spPr/>
      <dgm:t>
        <a:bodyPr/>
        <a:lstStyle/>
        <a:p>
          <a:pPr algn="ctr"/>
          <a:endParaRPr lang="en-US"/>
        </a:p>
      </dgm:t>
    </dgm:pt>
    <dgm:pt modelId="{ACDDB3E7-B4AB-47C4-96BF-060DF60CCCA1}">
      <dgm:prSet custT="1"/>
      <dgm:spPr/>
      <dgm:t>
        <a:bodyPr/>
        <a:lstStyle/>
        <a:p>
          <a:pPr algn="ctr"/>
          <a:r>
            <a:rPr lang="bg-BG" sz="1200"/>
            <a:t>Научно-изследователски институти</a:t>
          </a:r>
          <a:endParaRPr lang="en-US" sz="1200"/>
        </a:p>
      </dgm:t>
    </dgm:pt>
    <dgm:pt modelId="{C6FAC775-E2F2-448D-8C6D-ED18AC5103BC}" type="parTrans" cxnId="{7D2BD86C-0C03-4581-A054-A7F8C587D61D}">
      <dgm:prSet/>
      <dgm:spPr/>
      <dgm:t>
        <a:bodyPr/>
        <a:lstStyle/>
        <a:p>
          <a:pPr algn="ctr"/>
          <a:endParaRPr lang="en-US"/>
        </a:p>
      </dgm:t>
    </dgm:pt>
    <dgm:pt modelId="{06C433D5-DCA1-4199-9ED8-0A828C0651D5}" type="sibTrans" cxnId="{7D2BD86C-0C03-4581-A054-A7F8C587D61D}">
      <dgm:prSet/>
      <dgm:spPr/>
      <dgm:t>
        <a:bodyPr/>
        <a:lstStyle/>
        <a:p>
          <a:pPr algn="ctr"/>
          <a:endParaRPr lang="en-US"/>
        </a:p>
      </dgm:t>
    </dgm:pt>
    <dgm:pt modelId="{BDA8878B-18B4-40F7-B062-1E0A74E78C75}">
      <dgm:prSet custT="1"/>
      <dgm:spPr/>
      <dgm:t>
        <a:bodyPr/>
        <a:lstStyle/>
        <a:p>
          <a:pPr algn="ctr"/>
          <a:r>
            <a:rPr lang="bg-BG" sz="1200"/>
            <a:t>Центрове за професионална квалификация</a:t>
          </a:r>
          <a:endParaRPr lang="en-US" sz="1200"/>
        </a:p>
      </dgm:t>
    </dgm:pt>
    <dgm:pt modelId="{40606344-A1CF-4845-9670-8880DEC8CAE6}" type="parTrans" cxnId="{2F1B9ECA-AF7B-4F5F-BC49-F1DE7B0D4FCF}">
      <dgm:prSet/>
      <dgm:spPr/>
      <dgm:t>
        <a:bodyPr/>
        <a:lstStyle/>
        <a:p>
          <a:pPr algn="ctr"/>
          <a:endParaRPr lang="en-US"/>
        </a:p>
      </dgm:t>
    </dgm:pt>
    <dgm:pt modelId="{A13D2F99-C186-41A1-B148-6E874632BC4E}" type="sibTrans" cxnId="{2F1B9ECA-AF7B-4F5F-BC49-F1DE7B0D4FCF}">
      <dgm:prSet/>
      <dgm:spPr/>
      <dgm:t>
        <a:bodyPr/>
        <a:lstStyle/>
        <a:p>
          <a:pPr algn="ctr"/>
          <a:endParaRPr lang="en-US"/>
        </a:p>
      </dgm:t>
    </dgm:pt>
    <dgm:pt modelId="{DF1F3823-238D-4F41-B98C-B05FF8F66536}">
      <dgm:prSet custT="1"/>
      <dgm:spPr/>
      <dgm:t>
        <a:bodyPr/>
        <a:lstStyle/>
        <a:p>
          <a:pPr algn="ctr"/>
          <a:r>
            <a:rPr lang="bg-BG" sz="1200">
              <a:ln/>
            </a:rPr>
            <a:t>Национален орган по безопасност (ИАЖА)</a:t>
          </a:r>
          <a:endParaRPr lang="en-US" sz="1200">
            <a:ln/>
          </a:endParaRPr>
        </a:p>
      </dgm:t>
    </dgm:pt>
    <dgm:pt modelId="{D45D2DE9-05A3-4F7F-8119-D8B82600EC86}" type="parTrans" cxnId="{23702DBA-DB11-406A-BBE9-11BB9F8AFC95}">
      <dgm:prSet/>
      <dgm:spPr/>
      <dgm:t>
        <a:bodyPr/>
        <a:lstStyle/>
        <a:p>
          <a:pPr algn="ctr"/>
          <a:endParaRPr lang="en-US"/>
        </a:p>
      </dgm:t>
    </dgm:pt>
    <dgm:pt modelId="{246AD42C-AE0B-4CD3-BDF0-652CF78C5F65}" type="sibTrans" cxnId="{23702DBA-DB11-406A-BBE9-11BB9F8AFC95}">
      <dgm:prSet/>
      <dgm:spPr/>
      <dgm:t>
        <a:bodyPr/>
        <a:lstStyle/>
        <a:p>
          <a:pPr algn="ctr"/>
          <a:endParaRPr lang="en-US"/>
        </a:p>
      </dgm:t>
    </dgm:pt>
    <dgm:pt modelId="{62F922FA-1CE8-4242-8CB4-37A0570E3268}">
      <dgm:prSet custT="1"/>
      <dgm:spPr/>
      <dgm:t>
        <a:bodyPr/>
        <a:lstStyle/>
        <a:p>
          <a:pPr algn="ctr"/>
          <a:r>
            <a:rPr lang="bg-BG" sz="1200"/>
            <a:t>Разследващи органи на Прокуратура и МВР</a:t>
          </a:r>
          <a:endParaRPr lang="en-US" sz="1200"/>
        </a:p>
      </dgm:t>
    </dgm:pt>
    <dgm:pt modelId="{A0F88D35-EB0F-48E7-96E8-CA9D3F4D67A3}" type="parTrans" cxnId="{862CDA77-0EC8-4712-AB3A-ADD7FF9D5EB0}">
      <dgm:prSet/>
      <dgm:spPr/>
      <dgm:t>
        <a:bodyPr/>
        <a:lstStyle/>
        <a:p>
          <a:pPr algn="ctr"/>
          <a:endParaRPr lang="en-US"/>
        </a:p>
      </dgm:t>
    </dgm:pt>
    <dgm:pt modelId="{9F987D91-C9EB-405E-ACDD-2B0BC913988E}" type="sibTrans" cxnId="{862CDA77-0EC8-4712-AB3A-ADD7FF9D5EB0}">
      <dgm:prSet/>
      <dgm:spPr/>
      <dgm:t>
        <a:bodyPr/>
        <a:lstStyle/>
        <a:p>
          <a:pPr algn="ctr"/>
          <a:endParaRPr lang="en-US"/>
        </a:p>
      </dgm:t>
    </dgm:pt>
    <dgm:pt modelId="{52C037AF-0900-4107-A128-B092BE3F6B66}">
      <dgm:prSet custT="1"/>
      <dgm:spPr/>
      <dgm:t>
        <a:bodyPr/>
        <a:lstStyle/>
        <a:p>
          <a:pPr algn="ctr"/>
          <a:r>
            <a:rPr lang="bg-BG" sz="1200"/>
            <a:t>Специализирани висши учебни заведения</a:t>
          </a:r>
          <a:endParaRPr lang="en-US" sz="1200"/>
        </a:p>
      </dgm:t>
    </dgm:pt>
    <dgm:pt modelId="{E1D9BDA5-8A9F-4341-8F6A-D2083E16A0F8}" type="parTrans" cxnId="{4DFF93BA-9292-4B4F-A8A8-2123A91199D7}">
      <dgm:prSet/>
      <dgm:spPr/>
      <dgm:t>
        <a:bodyPr/>
        <a:lstStyle/>
        <a:p>
          <a:pPr algn="ctr"/>
          <a:endParaRPr lang="en-US"/>
        </a:p>
      </dgm:t>
    </dgm:pt>
    <dgm:pt modelId="{4B86BE12-75EF-4B9C-98AF-4E7465C6AF7F}" type="sibTrans" cxnId="{4DFF93BA-9292-4B4F-A8A8-2123A91199D7}">
      <dgm:prSet/>
      <dgm:spPr/>
      <dgm:t>
        <a:bodyPr/>
        <a:lstStyle/>
        <a:p>
          <a:pPr algn="ctr"/>
          <a:endParaRPr lang="en-US"/>
        </a:p>
      </dgm:t>
    </dgm:pt>
    <dgm:pt modelId="{1C461230-6718-4189-A8A3-CB7670777FC0}">
      <dgm:prSet custT="1"/>
      <dgm:spPr/>
      <dgm:t>
        <a:bodyPr/>
        <a:lstStyle/>
        <a:p>
          <a:pPr algn="ctr"/>
          <a:r>
            <a:rPr lang="bg-BG" sz="1200"/>
            <a:t>Национални многопрофилни транспортни болници в страната</a:t>
          </a:r>
          <a:endParaRPr lang="en-US" sz="1200"/>
        </a:p>
      </dgm:t>
    </dgm:pt>
    <dgm:pt modelId="{D0C0178D-0C0D-4962-B2BA-6143CCD7EDC1}" type="parTrans" cxnId="{3D64F057-A41E-4A7F-A6AF-D6DAC575C4F3}">
      <dgm:prSet/>
      <dgm:spPr/>
      <dgm:t>
        <a:bodyPr/>
        <a:lstStyle/>
        <a:p>
          <a:pPr algn="ctr"/>
          <a:endParaRPr lang="en-US"/>
        </a:p>
      </dgm:t>
    </dgm:pt>
    <dgm:pt modelId="{E5B1A0C8-38C2-44E4-9EAA-E3B1F0FA200A}" type="sibTrans" cxnId="{3D64F057-A41E-4A7F-A6AF-D6DAC575C4F3}">
      <dgm:prSet/>
      <dgm:spPr/>
      <dgm:t>
        <a:bodyPr/>
        <a:lstStyle/>
        <a:p>
          <a:pPr algn="ctr"/>
          <a:endParaRPr lang="en-US"/>
        </a:p>
      </dgm:t>
    </dgm:pt>
    <dgm:pt modelId="{6F199E79-EA70-4EEE-AEE4-9518B91A67D1}" type="pres">
      <dgm:prSet presAssocID="{B4C5CC19-4042-421B-977B-4FAA21B6735E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9B16CE7-0171-4CE5-939A-F80634952981}" type="pres">
      <dgm:prSet presAssocID="{B0F5E48E-606A-4112-B99A-FCC524D965AF}" presName="root1" presStyleCnt="0"/>
      <dgm:spPr/>
      <dgm:t>
        <a:bodyPr/>
        <a:lstStyle/>
        <a:p>
          <a:endParaRPr lang="bg-BG"/>
        </a:p>
      </dgm:t>
    </dgm:pt>
    <dgm:pt modelId="{688351C7-270A-4E26-B3E1-378DDCDDB5B2}" type="pres">
      <dgm:prSet presAssocID="{B0F5E48E-606A-4112-B99A-FCC524D965AF}" presName="LevelOneTextNode" presStyleLbl="node0" presStyleIdx="0" presStyleCnt="1" custAng="5400000" custScaleX="82464" custScaleY="28015" custLinFactNeighborX="-77301" custLinFactNeighborY="-27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C3F3F8B-2B17-4B29-9432-41E895A3622C}" type="pres">
      <dgm:prSet presAssocID="{B0F5E48E-606A-4112-B99A-FCC524D965AF}" presName="level2hierChild" presStyleCnt="0"/>
      <dgm:spPr/>
      <dgm:t>
        <a:bodyPr/>
        <a:lstStyle/>
        <a:p>
          <a:endParaRPr lang="bg-BG"/>
        </a:p>
      </dgm:t>
    </dgm:pt>
    <dgm:pt modelId="{9DCBE7F9-F2FE-4E9B-8C78-F14BDB529FB6}" type="pres">
      <dgm:prSet presAssocID="{D45D2DE9-05A3-4F7F-8119-D8B82600EC86}" presName="conn2-1" presStyleLbl="parChTrans1D2" presStyleIdx="0" presStyleCnt="8"/>
      <dgm:spPr/>
      <dgm:t>
        <a:bodyPr/>
        <a:lstStyle/>
        <a:p>
          <a:endParaRPr lang="en-US"/>
        </a:p>
      </dgm:t>
    </dgm:pt>
    <dgm:pt modelId="{FAAC2391-A54A-4BEA-8799-F3AE09B915C3}" type="pres">
      <dgm:prSet presAssocID="{D45D2DE9-05A3-4F7F-8119-D8B82600EC86}" presName="connTx" presStyleLbl="parChTrans1D2" presStyleIdx="0" presStyleCnt="8"/>
      <dgm:spPr/>
      <dgm:t>
        <a:bodyPr/>
        <a:lstStyle/>
        <a:p>
          <a:endParaRPr lang="en-US"/>
        </a:p>
      </dgm:t>
    </dgm:pt>
    <dgm:pt modelId="{E7B7FA0E-400B-4D77-8923-5A53DF799E24}" type="pres">
      <dgm:prSet presAssocID="{DF1F3823-238D-4F41-B98C-B05FF8F66536}" presName="root2" presStyleCnt="0"/>
      <dgm:spPr/>
      <dgm:t>
        <a:bodyPr/>
        <a:lstStyle/>
        <a:p>
          <a:endParaRPr lang="bg-BG"/>
        </a:p>
      </dgm:t>
    </dgm:pt>
    <dgm:pt modelId="{B4B78D01-56E6-4428-B7F6-65625F9FF416}" type="pres">
      <dgm:prSet presAssocID="{DF1F3823-238D-4F41-B98C-B05FF8F66536}" presName="LevelTwoTextNode" presStyleLbl="node2" presStyleIdx="0" presStyleCnt="8" custScaleX="110770" custScaleY="61306" custLinFactNeighborX="433" custLinFactNeighborY="-29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CA36DEC-40B1-4366-9CED-1892B78CCEBB}" type="pres">
      <dgm:prSet presAssocID="{DF1F3823-238D-4F41-B98C-B05FF8F66536}" presName="level3hierChild" presStyleCnt="0"/>
      <dgm:spPr/>
      <dgm:t>
        <a:bodyPr/>
        <a:lstStyle/>
        <a:p>
          <a:endParaRPr lang="bg-BG"/>
        </a:p>
      </dgm:t>
    </dgm:pt>
    <dgm:pt modelId="{81F5AAA7-8401-49AA-9C59-8A80C41DBC29}" type="pres">
      <dgm:prSet presAssocID="{A0F88D35-EB0F-48E7-96E8-CA9D3F4D67A3}" presName="conn2-1" presStyleLbl="parChTrans1D2" presStyleIdx="1" presStyleCnt="8"/>
      <dgm:spPr/>
      <dgm:t>
        <a:bodyPr/>
        <a:lstStyle/>
        <a:p>
          <a:endParaRPr lang="en-US"/>
        </a:p>
      </dgm:t>
    </dgm:pt>
    <dgm:pt modelId="{2FD9055B-A164-4A06-ADB6-D29AB6C4F8A2}" type="pres">
      <dgm:prSet presAssocID="{A0F88D35-EB0F-48E7-96E8-CA9D3F4D67A3}" presName="connTx" presStyleLbl="parChTrans1D2" presStyleIdx="1" presStyleCnt="8"/>
      <dgm:spPr/>
      <dgm:t>
        <a:bodyPr/>
        <a:lstStyle/>
        <a:p>
          <a:endParaRPr lang="en-US"/>
        </a:p>
      </dgm:t>
    </dgm:pt>
    <dgm:pt modelId="{02122544-720B-4305-AAAC-64388EF3D7E6}" type="pres">
      <dgm:prSet presAssocID="{62F922FA-1CE8-4242-8CB4-37A0570E3268}" presName="root2" presStyleCnt="0"/>
      <dgm:spPr/>
      <dgm:t>
        <a:bodyPr/>
        <a:lstStyle/>
        <a:p>
          <a:endParaRPr lang="bg-BG"/>
        </a:p>
      </dgm:t>
    </dgm:pt>
    <dgm:pt modelId="{FA873E7D-1175-4F7E-972A-A47D775F41D6}" type="pres">
      <dgm:prSet presAssocID="{62F922FA-1CE8-4242-8CB4-37A0570E3268}" presName="LevelTwoTextNode" presStyleLbl="node2" presStyleIdx="1" presStyleCnt="8" custScaleX="111466" custScaleY="6031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2E36AE6-4692-42EA-85D5-60CBF1F7EE47}" type="pres">
      <dgm:prSet presAssocID="{62F922FA-1CE8-4242-8CB4-37A0570E3268}" presName="level3hierChild" presStyleCnt="0"/>
      <dgm:spPr/>
      <dgm:t>
        <a:bodyPr/>
        <a:lstStyle/>
        <a:p>
          <a:endParaRPr lang="bg-BG"/>
        </a:p>
      </dgm:t>
    </dgm:pt>
    <dgm:pt modelId="{491ED537-E6D0-4767-8F41-7915B9B240BB}" type="pres">
      <dgm:prSet presAssocID="{AA66E84A-33E7-4153-894E-8EEB6AD35C9D}" presName="conn2-1" presStyleLbl="parChTrans1D2" presStyleIdx="2" presStyleCnt="8"/>
      <dgm:spPr/>
      <dgm:t>
        <a:bodyPr/>
        <a:lstStyle/>
        <a:p>
          <a:endParaRPr lang="en-US"/>
        </a:p>
      </dgm:t>
    </dgm:pt>
    <dgm:pt modelId="{B2BF6902-98A8-41C8-B6A3-90727403618A}" type="pres">
      <dgm:prSet presAssocID="{AA66E84A-33E7-4153-894E-8EEB6AD35C9D}" presName="connTx" presStyleLbl="parChTrans1D2" presStyleIdx="2" presStyleCnt="8"/>
      <dgm:spPr/>
      <dgm:t>
        <a:bodyPr/>
        <a:lstStyle/>
        <a:p>
          <a:endParaRPr lang="en-US"/>
        </a:p>
      </dgm:t>
    </dgm:pt>
    <dgm:pt modelId="{6728B3DD-06EB-4BA5-91D1-788D65AB2C6D}" type="pres">
      <dgm:prSet presAssocID="{D875F8CF-AE64-4A85-AB1D-CBC2D7B9AE69}" presName="root2" presStyleCnt="0"/>
      <dgm:spPr/>
      <dgm:t>
        <a:bodyPr/>
        <a:lstStyle/>
        <a:p>
          <a:endParaRPr lang="bg-BG"/>
        </a:p>
      </dgm:t>
    </dgm:pt>
    <dgm:pt modelId="{39928AE6-A3B2-4463-A0E5-0A69DC551329}" type="pres">
      <dgm:prSet presAssocID="{D875F8CF-AE64-4A85-AB1D-CBC2D7B9AE69}" presName="LevelTwoTextNode" presStyleLbl="node2" presStyleIdx="2" presStyleCnt="8" custScaleX="112493" custScaleY="7089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9D445DC-59D9-4144-A7B5-2F8A26EB173D}" type="pres">
      <dgm:prSet presAssocID="{D875F8CF-AE64-4A85-AB1D-CBC2D7B9AE69}" presName="level3hierChild" presStyleCnt="0"/>
      <dgm:spPr/>
      <dgm:t>
        <a:bodyPr/>
        <a:lstStyle/>
        <a:p>
          <a:endParaRPr lang="bg-BG"/>
        </a:p>
      </dgm:t>
    </dgm:pt>
    <dgm:pt modelId="{2911E2B1-1138-42BE-9FD8-C48A24F1AE97}" type="pres">
      <dgm:prSet presAssocID="{5D5C59EA-0B4D-4B4B-8A88-A8C041270781}" presName="conn2-1" presStyleLbl="parChTrans1D2" presStyleIdx="3" presStyleCnt="8"/>
      <dgm:spPr/>
      <dgm:t>
        <a:bodyPr/>
        <a:lstStyle/>
        <a:p>
          <a:endParaRPr lang="en-US"/>
        </a:p>
      </dgm:t>
    </dgm:pt>
    <dgm:pt modelId="{105D884C-65D2-49A2-84C9-A34166647C3F}" type="pres">
      <dgm:prSet presAssocID="{5D5C59EA-0B4D-4B4B-8A88-A8C041270781}" presName="connTx" presStyleLbl="parChTrans1D2" presStyleIdx="3" presStyleCnt="8"/>
      <dgm:spPr/>
      <dgm:t>
        <a:bodyPr/>
        <a:lstStyle/>
        <a:p>
          <a:endParaRPr lang="en-US"/>
        </a:p>
      </dgm:t>
    </dgm:pt>
    <dgm:pt modelId="{30B4B71D-BBFA-46D6-B790-79674B6781A2}" type="pres">
      <dgm:prSet presAssocID="{462D927B-D7CF-47B6-ACBD-F9366C3A8EDF}" presName="root2" presStyleCnt="0"/>
      <dgm:spPr/>
      <dgm:t>
        <a:bodyPr/>
        <a:lstStyle/>
        <a:p>
          <a:endParaRPr lang="bg-BG"/>
        </a:p>
      </dgm:t>
    </dgm:pt>
    <dgm:pt modelId="{9AC0F94F-DDB1-4021-832F-0B6B213A46BB}" type="pres">
      <dgm:prSet presAssocID="{462D927B-D7CF-47B6-ACBD-F9366C3A8EDF}" presName="LevelTwoTextNode" presStyleLbl="node2" presStyleIdx="3" presStyleCnt="8" custScaleX="112565" custScaleY="5354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1A1D8FF-0280-48D4-B04D-0C341F900294}" type="pres">
      <dgm:prSet presAssocID="{462D927B-D7CF-47B6-ACBD-F9366C3A8EDF}" presName="level3hierChild" presStyleCnt="0"/>
      <dgm:spPr/>
      <dgm:t>
        <a:bodyPr/>
        <a:lstStyle/>
        <a:p>
          <a:endParaRPr lang="bg-BG"/>
        </a:p>
      </dgm:t>
    </dgm:pt>
    <dgm:pt modelId="{E5D99D45-17F9-4416-86FE-C88CF9ACDA30}" type="pres">
      <dgm:prSet presAssocID="{E1D9BDA5-8A9F-4341-8F6A-D2083E16A0F8}" presName="conn2-1" presStyleLbl="parChTrans1D2" presStyleIdx="4" presStyleCnt="8"/>
      <dgm:spPr/>
      <dgm:t>
        <a:bodyPr/>
        <a:lstStyle/>
        <a:p>
          <a:endParaRPr lang="en-US"/>
        </a:p>
      </dgm:t>
    </dgm:pt>
    <dgm:pt modelId="{E8184284-CD3D-4991-8170-2B4F2F415022}" type="pres">
      <dgm:prSet presAssocID="{E1D9BDA5-8A9F-4341-8F6A-D2083E16A0F8}" presName="connTx" presStyleLbl="parChTrans1D2" presStyleIdx="4" presStyleCnt="8"/>
      <dgm:spPr/>
      <dgm:t>
        <a:bodyPr/>
        <a:lstStyle/>
        <a:p>
          <a:endParaRPr lang="en-US"/>
        </a:p>
      </dgm:t>
    </dgm:pt>
    <dgm:pt modelId="{1D0A1D23-8A86-45DA-9462-9AF70687535B}" type="pres">
      <dgm:prSet presAssocID="{52C037AF-0900-4107-A128-B092BE3F6B66}" presName="root2" presStyleCnt="0"/>
      <dgm:spPr/>
      <dgm:t>
        <a:bodyPr/>
        <a:lstStyle/>
        <a:p>
          <a:endParaRPr lang="bg-BG"/>
        </a:p>
      </dgm:t>
    </dgm:pt>
    <dgm:pt modelId="{2114D213-4507-4C1B-B1CF-01146B11F03C}" type="pres">
      <dgm:prSet presAssocID="{52C037AF-0900-4107-A128-B092BE3F6B66}" presName="LevelTwoTextNode" presStyleLbl="node2" presStyleIdx="4" presStyleCnt="8" custScaleX="111150" custScaleY="68033" custLinFactNeighborX="43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23F7668-1042-4790-901D-1EA6EE827624}" type="pres">
      <dgm:prSet presAssocID="{52C037AF-0900-4107-A128-B092BE3F6B66}" presName="level3hierChild" presStyleCnt="0"/>
      <dgm:spPr/>
      <dgm:t>
        <a:bodyPr/>
        <a:lstStyle/>
        <a:p>
          <a:endParaRPr lang="bg-BG"/>
        </a:p>
      </dgm:t>
    </dgm:pt>
    <dgm:pt modelId="{5AA7286F-1617-47FF-BDE5-9E59E164B7F3}" type="pres">
      <dgm:prSet presAssocID="{C6FAC775-E2F2-448D-8C6D-ED18AC5103BC}" presName="conn2-1" presStyleLbl="parChTrans1D2" presStyleIdx="5" presStyleCnt="8"/>
      <dgm:spPr/>
      <dgm:t>
        <a:bodyPr/>
        <a:lstStyle/>
        <a:p>
          <a:endParaRPr lang="en-US"/>
        </a:p>
      </dgm:t>
    </dgm:pt>
    <dgm:pt modelId="{0B7757AE-14F7-46D3-AEC6-80FD358E163C}" type="pres">
      <dgm:prSet presAssocID="{C6FAC775-E2F2-448D-8C6D-ED18AC5103BC}" presName="connTx" presStyleLbl="parChTrans1D2" presStyleIdx="5" presStyleCnt="8"/>
      <dgm:spPr/>
      <dgm:t>
        <a:bodyPr/>
        <a:lstStyle/>
        <a:p>
          <a:endParaRPr lang="en-US"/>
        </a:p>
      </dgm:t>
    </dgm:pt>
    <dgm:pt modelId="{245A4DC2-469A-4651-AF0E-023A8E914D09}" type="pres">
      <dgm:prSet presAssocID="{ACDDB3E7-B4AB-47C4-96BF-060DF60CCCA1}" presName="root2" presStyleCnt="0"/>
      <dgm:spPr/>
      <dgm:t>
        <a:bodyPr/>
        <a:lstStyle/>
        <a:p>
          <a:endParaRPr lang="bg-BG"/>
        </a:p>
      </dgm:t>
    </dgm:pt>
    <dgm:pt modelId="{3CD14330-10F2-4D05-B140-664A42E5406D}" type="pres">
      <dgm:prSet presAssocID="{ACDDB3E7-B4AB-47C4-96BF-060DF60CCCA1}" presName="LevelTwoTextNode" presStyleLbl="node2" presStyleIdx="5" presStyleCnt="8" custScaleX="113697" custScaleY="6316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BA4F936-05E8-4B72-A41C-5CC4793028D0}" type="pres">
      <dgm:prSet presAssocID="{ACDDB3E7-B4AB-47C4-96BF-060DF60CCCA1}" presName="level3hierChild" presStyleCnt="0"/>
      <dgm:spPr/>
      <dgm:t>
        <a:bodyPr/>
        <a:lstStyle/>
        <a:p>
          <a:endParaRPr lang="bg-BG"/>
        </a:p>
      </dgm:t>
    </dgm:pt>
    <dgm:pt modelId="{AC8A5DE8-7713-4B6F-8E6E-1A1406A2E1D5}" type="pres">
      <dgm:prSet presAssocID="{40606344-A1CF-4845-9670-8880DEC8CAE6}" presName="conn2-1" presStyleLbl="parChTrans1D2" presStyleIdx="6" presStyleCnt="8"/>
      <dgm:spPr/>
      <dgm:t>
        <a:bodyPr/>
        <a:lstStyle/>
        <a:p>
          <a:endParaRPr lang="en-US"/>
        </a:p>
      </dgm:t>
    </dgm:pt>
    <dgm:pt modelId="{6A3E20D7-DE2D-444B-9127-BF2AD8BE39D4}" type="pres">
      <dgm:prSet presAssocID="{40606344-A1CF-4845-9670-8880DEC8CAE6}" presName="connTx" presStyleLbl="parChTrans1D2" presStyleIdx="6" presStyleCnt="8"/>
      <dgm:spPr/>
      <dgm:t>
        <a:bodyPr/>
        <a:lstStyle/>
        <a:p>
          <a:endParaRPr lang="en-US"/>
        </a:p>
      </dgm:t>
    </dgm:pt>
    <dgm:pt modelId="{DECEC3D9-AFEE-4D13-9DD1-E8639222F8AA}" type="pres">
      <dgm:prSet presAssocID="{BDA8878B-18B4-40F7-B062-1E0A74E78C75}" presName="root2" presStyleCnt="0"/>
      <dgm:spPr/>
      <dgm:t>
        <a:bodyPr/>
        <a:lstStyle/>
        <a:p>
          <a:endParaRPr lang="bg-BG"/>
        </a:p>
      </dgm:t>
    </dgm:pt>
    <dgm:pt modelId="{ADBEB75B-D175-4E3D-BF86-BF2CCE8DADDB}" type="pres">
      <dgm:prSet presAssocID="{BDA8878B-18B4-40F7-B062-1E0A74E78C75}" presName="LevelTwoTextNode" presStyleLbl="node2" presStyleIdx="6" presStyleCnt="8" custScaleX="114854" custScaleY="615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846B5F8-F075-4555-A6A3-091D4290D503}" type="pres">
      <dgm:prSet presAssocID="{BDA8878B-18B4-40F7-B062-1E0A74E78C75}" presName="level3hierChild" presStyleCnt="0"/>
      <dgm:spPr/>
      <dgm:t>
        <a:bodyPr/>
        <a:lstStyle/>
        <a:p>
          <a:endParaRPr lang="bg-BG"/>
        </a:p>
      </dgm:t>
    </dgm:pt>
    <dgm:pt modelId="{93702605-8312-4B2E-85EF-1D6731C05282}" type="pres">
      <dgm:prSet presAssocID="{D0C0178D-0C0D-4962-B2BA-6143CCD7EDC1}" presName="conn2-1" presStyleLbl="parChTrans1D2" presStyleIdx="7" presStyleCnt="8"/>
      <dgm:spPr/>
      <dgm:t>
        <a:bodyPr/>
        <a:lstStyle/>
        <a:p>
          <a:endParaRPr lang="en-US"/>
        </a:p>
      </dgm:t>
    </dgm:pt>
    <dgm:pt modelId="{11991D37-1C83-4767-BFCE-188C84AA90C2}" type="pres">
      <dgm:prSet presAssocID="{D0C0178D-0C0D-4962-B2BA-6143CCD7EDC1}" presName="connTx" presStyleLbl="parChTrans1D2" presStyleIdx="7" presStyleCnt="8"/>
      <dgm:spPr/>
      <dgm:t>
        <a:bodyPr/>
        <a:lstStyle/>
        <a:p>
          <a:endParaRPr lang="en-US"/>
        </a:p>
      </dgm:t>
    </dgm:pt>
    <dgm:pt modelId="{F7A8204F-107C-4698-919B-68883A33DBC6}" type="pres">
      <dgm:prSet presAssocID="{1C461230-6718-4189-A8A3-CB7670777FC0}" presName="root2" presStyleCnt="0"/>
      <dgm:spPr/>
      <dgm:t>
        <a:bodyPr/>
        <a:lstStyle/>
        <a:p>
          <a:endParaRPr lang="bg-BG"/>
        </a:p>
      </dgm:t>
    </dgm:pt>
    <dgm:pt modelId="{917B0531-ACC7-4A2E-96A6-AEA5DF5C562E}" type="pres">
      <dgm:prSet presAssocID="{1C461230-6718-4189-A8A3-CB7670777FC0}" presName="LevelTwoTextNode" presStyleLbl="node2" presStyleIdx="7" presStyleCnt="8" custScaleX="115152" custScaleY="8985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06FCAF1-56C7-4802-95DD-0B4E4B1E260E}" type="pres">
      <dgm:prSet presAssocID="{1C461230-6718-4189-A8A3-CB7670777FC0}" presName="level3hierChild" presStyleCnt="0"/>
      <dgm:spPr/>
      <dgm:t>
        <a:bodyPr/>
        <a:lstStyle/>
        <a:p>
          <a:endParaRPr lang="bg-BG"/>
        </a:p>
      </dgm:t>
    </dgm:pt>
  </dgm:ptLst>
  <dgm:cxnLst>
    <dgm:cxn modelId="{7F7CFF2D-3382-4616-B859-469F2B1E3631}" type="presOf" srcId="{A0F88D35-EB0F-48E7-96E8-CA9D3F4D67A3}" destId="{2FD9055B-A164-4A06-ADB6-D29AB6C4F8A2}" srcOrd="1" destOrd="0" presId="urn:microsoft.com/office/officeart/2008/layout/HorizontalMultiLevelHierarchy"/>
    <dgm:cxn modelId="{4DFF93BA-9292-4B4F-A8A8-2123A91199D7}" srcId="{B0F5E48E-606A-4112-B99A-FCC524D965AF}" destId="{52C037AF-0900-4107-A128-B092BE3F6B66}" srcOrd="4" destOrd="0" parTransId="{E1D9BDA5-8A9F-4341-8F6A-D2083E16A0F8}" sibTransId="{4B86BE12-75EF-4B9C-98AF-4E7465C6AF7F}"/>
    <dgm:cxn modelId="{AE416A1F-F823-4F96-BFD1-E51311EF0B39}" type="presOf" srcId="{40606344-A1CF-4845-9670-8880DEC8CAE6}" destId="{6A3E20D7-DE2D-444B-9127-BF2AD8BE39D4}" srcOrd="1" destOrd="0" presId="urn:microsoft.com/office/officeart/2008/layout/HorizontalMultiLevelHierarchy"/>
    <dgm:cxn modelId="{7D2BD86C-0C03-4581-A054-A7F8C587D61D}" srcId="{B0F5E48E-606A-4112-B99A-FCC524D965AF}" destId="{ACDDB3E7-B4AB-47C4-96BF-060DF60CCCA1}" srcOrd="5" destOrd="0" parTransId="{C6FAC775-E2F2-448D-8C6D-ED18AC5103BC}" sibTransId="{06C433D5-DCA1-4199-9ED8-0A828C0651D5}"/>
    <dgm:cxn modelId="{943F2BBD-0801-4003-A053-F8690D28D937}" srcId="{B0F5E48E-606A-4112-B99A-FCC524D965AF}" destId="{462D927B-D7CF-47B6-ACBD-F9366C3A8EDF}" srcOrd="3" destOrd="0" parTransId="{5D5C59EA-0B4D-4B4B-8A88-A8C041270781}" sibTransId="{222F135D-A0CB-469C-8937-9F7638E00D37}"/>
    <dgm:cxn modelId="{65A89AA2-8141-43D4-A420-36828AADE74C}" type="presOf" srcId="{DF1F3823-238D-4F41-B98C-B05FF8F66536}" destId="{B4B78D01-56E6-4428-B7F6-65625F9FF416}" srcOrd="0" destOrd="0" presId="urn:microsoft.com/office/officeart/2008/layout/HorizontalMultiLevelHierarchy"/>
    <dgm:cxn modelId="{F4255BE1-A96C-4956-B962-6C3EBC72F35A}" type="presOf" srcId="{AA66E84A-33E7-4153-894E-8EEB6AD35C9D}" destId="{491ED537-E6D0-4767-8F41-7915B9B240BB}" srcOrd="0" destOrd="0" presId="urn:microsoft.com/office/officeart/2008/layout/HorizontalMultiLevelHierarchy"/>
    <dgm:cxn modelId="{862CDA77-0EC8-4712-AB3A-ADD7FF9D5EB0}" srcId="{B0F5E48E-606A-4112-B99A-FCC524D965AF}" destId="{62F922FA-1CE8-4242-8CB4-37A0570E3268}" srcOrd="1" destOrd="0" parTransId="{A0F88D35-EB0F-48E7-96E8-CA9D3F4D67A3}" sibTransId="{9F987D91-C9EB-405E-ACDD-2B0BC913988E}"/>
    <dgm:cxn modelId="{0AA88E4A-35E1-45A9-A39E-9B4AFED0E37A}" type="presOf" srcId="{B0F5E48E-606A-4112-B99A-FCC524D965AF}" destId="{688351C7-270A-4E26-B3E1-378DDCDDB5B2}" srcOrd="0" destOrd="0" presId="urn:microsoft.com/office/officeart/2008/layout/HorizontalMultiLevelHierarchy"/>
    <dgm:cxn modelId="{1106F50F-D22F-49CE-AB0B-7C42D6AEDBF5}" type="presOf" srcId="{D45D2DE9-05A3-4F7F-8119-D8B82600EC86}" destId="{FAAC2391-A54A-4BEA-8799-F3AE09B915C3}" srcOrd="1" destOrd="0" presId="urn:microsoft.com/office/officeart/2008/layout/HorizontalMultiLevelHierarchy"/>
    <dgm:cxn modelId="{23702DBA-DB11-406A-BBE9-11BB9F8AFC95}" srcId="{B0F5E48E-606A-4112-B99A-FCC524D965AF}" destId="{DF1F3823-238D-4F41-B98C-B05FF8F66536}" srcOrd="0" destOrd="0" parTransId="{D45D2DE9-05A3-4F7F-8119-D8B82600EC86}" sibTransId="{246AD42C-AE0B-4CD3-BDF0-652CF78C5F65}"/>
    <dgm:cxn modelId="{EC158C02-CE02-4017-B6BF-C67B83EEBB63}" srcId="{B4C5CC19-4042-421B-977B-4FAA21B6735E}" destId="{B0F5E48E-606A-4112-B99A-FCC524D965AF}" srcOrd="0" destOrd="0" parTransId="{123948B0-AFA3-4DF2-9DC9-B1D784D47483}" sibTransId="{91ABD9BC-F221-4C8C-863F-D0CEA2D085B8}"/>
    <dgm:cxn modelId="{6C73E35E-5E1B-43AB-98AC-008B45204253}" type="presOf" srcId="{40606344-A1CF-4845-9670-8880DEC8CAE6}" destId="{AC8A5DE8-7713-4B6F-8E6E-1A1406A2E1D5}" srcOrd="0" destOrd="0" presId="urn:microsoft.com/office/officeart/2008/layout/HorizontalMultiLevelHierarchy"/>
    <dgm:cxn modelId="{C62D0F78-2BA5-490B-A949-81C4223E70C5}" type="presOf" srcId="{D875F8CF-AE64-4A85-AB1D-CBC2D7B9AE69}" destId="{39928AE6-A3B2-4463-A0E5-0A69DC551329}" srcOrd="0" destOrd="0" presId="urn:microsoft.com/office/officeart/2008/layout/HorizontalMultiLevelHierarchy"/>
    <dgm:cxn modelId="{C2AF7612-40B5-44CB-8D9D-8ED2E9FC847F}" type="presOf" srcId="{D0C0178D-0C0D-4962-B2BA-6143CCD7EDC1}" destId="{93702605-8312-4B2E-85EF-1D6731C05282}" srcOrd="0" destOrd="0" presId="urn:microsoft.com/office/officeart/2008/layout/HorizontalMultiLevelHierarchy"/>
    <dgm:cxn modelId="{3B8CC7CC-C587-492E-92A2-EE58A1831782}" type="presOf" srcId="{62F922FA-1CE8-4242-8CB4-37A0570E3268}" destId="{FA873E7D-1175-4F7E-972A-A47D775F41D6}" srcOrd="0" destOrd="0" presId="urn:microsoft.com/office/officeart/2008/layout/HorizontalMultiLevelHierarchy"/>
    <dgm:cxn modelId="{2F1B9ECA-AF7B-4F5F-BC49-F1DE7B0D4FCF}" srcId="{B0F5E48E-606A-4112-B99A-FCC524D965AF}" destId="{BDA8878B-18B4-40F7-B062-1E0A74E78C75}" srcOrd="6" destOrd="0" parTransId="{40606344-A1CF-4845-9670-8880DEC8CAE6}" sibTransId="{A13D2F99-C186-41A1-B148-6E874632BC4E}"/>
    <dgm:cxn modelId="{65B7C902-F89A-41D4-B3FF-2023F8ADE8C5}" type="presOf" srcId="{E1D9BDA5-8A9F-4341-8F6A-D2083E16A0F8}" destId="{E5D99D45-17F9-4416-86FE-C88CF9ACDA30}" srcOrd="0" destOrd="0" presId="urn:microsoft.com/office/officeart/2008/layout/HorizontalMultiLevelHierarchy"/>
    <dgm:cxn modelId="{EAC81768-054B-498A-B0AA-A35CAC4CFB83}" type="presOf" srcId="{462D927B-D7CF-47B6-ACBD-F9366C3A8EDF}" destId="{9AC0F94F-DDB1-4021-832F-0B6B213A46BB}" srcOrd="0" destOrd="0" presId="urn:microsoft.com/office/officeart/2008/layout/HorizontalMultiLevelHierarchy"/>
    <dgm:cxn modelId="{66D81EBB-91A2-47C1-A071-89AE0FD5B42D}" type="presOf" srcId="{B4C5CC19-4042-421B-977B-4FAA21B6735E}" destId="{6F199E79-EA70-4EEE-AEE4-9518B91A67D1}" srcOrd="0" destOrd="0" presId="urn:microsoft.com/office/officeart/2008/layout/HorizontalMultiLevelHierarchy"/>
    <dgm:cxn modelId="{9A9C5142-BDF2-4B86-8CF4-FDC0D42C3C72}" type="presOf" srcId="{ACDDB3E7-B4AB-47C4-96BF-060DF60CCCA1}" destId="{3CD14330-10F2-4D05-B140-664A42E5406D}" srcOrd="0" destOrd="0" presId="urn:microsoft.com/office/officeart/2008/layout/HorizontalMultiLevelHierarchy"/>
    <dgm:cxn modelId="{AE6830AF-C0E4-473D-A9FF-8CF723AD0271}" type="presOf" srcId="{52C037AF-0900-4107-A128-B092BE3F6B66}" destId="{2114D213-4507-4C1B-B1CF-01146B11F03C}" srcOrd="0" destOrd="0" presId="urn:microsoft.com/office/officeart/2008/layout/HorizontalMultiLevelHierarchy"/>
    <dgm:cxn modelId="{3F1D7E0E-B2AC-4F01-B87F-291F4C140911}" type="presOf" srcId="{C6FAC775-E2F2-448D-8C6D-ED18AC5103BC}" destId="{0B7757AE-14F7-46D3-AEC6-80FD358E163C}" srcOrd="1" destOrd="0" presId="urn:microsoft.com/office/officeart/2008/layout/HorizontalMultiLevelHierarchy"/>
    <dgm:cxn modelId="{AC49E322-E8E6-499F-B727-3093DC1512E4}" type="presOf" srcId="{BDA8878B-18B4-40F7-B062-1E0A74E78C75}" destId="{ADBEB75B-D175-4E3D-BF86-BF2CCE8DADDB}" srcOrd="0" destOrd="0" presId="urn:microsoft.com/office/officeart/2008/layout/HorizontalMultiLevelHierarchy"/>
    <dgm:cxn modelId="{F0CC73B3-A343-485D-96C8-3373FF363B07}" srcId="{B0F5E48E-606A-4112-B99A-FCC524D965AF}" destId="{D875F8CF-AE64-4A85-AB1D-CBC2D7B9AE69}" srcOrd="2" destOrd="0" parTransId="{AA66E84A-33E7-4153-894E-8EEB6AD35C9D}" sibTransId="{9FDE8231-D7FF-4445-91BC-6BEBFE2868F7}"/>
    <dgm:cxn modelId="{D0BEE34D-B4CF-4B8D-A134-37F3C9114734}" type="presOf" srcId="{C6FAC775-E2F2-448D-8C6D-ED18AC5103BC}" destId="{5AA7286F-1617-47FF-BDE5-9E59E164B7F3}" srcOrd="0" destOrd="0" presId="urn:microsoft.com/office/officeart/2008/layout/HorizontalMultiLevelHierarchy"/>
    <dgm:cxn modelId="{1DB78BF4-95A4-4801-809B-C180D0E95AA5}" type="presOf" srcId="{1C461230-6718-4189-A8A3-CB7670777FC0}" destId="{917B0531-ACC7-4A2E-96A6-AEA5DF5C562E}" srcOrd="0" destOrd="0" presId="urn:microsoft.com/office/officeart/2008/layout/HorizontalMultiLevelHierarchy"/>
    <dgm:cxn modelId="{3D64F057-A41E-4A7F-A6AF-D6DAC575C4F3}" srcId="{B0F5E48E-606A-4112-B99A-FCC524D965AF}" destId="{1C461230-6718-4189-A8A3-CB7670777FC0}" srcOrd="7" destOrd="0" parTransId="{D0C0178D-0C0D-4962-B2BA-6143CCD7EDC1}" sibTransId="{E5B1A0C8-38C2-44E4-9EAA-E3B1F0FA200A}"/>
    <dgm:cxn modelId="{2CFC3379-367B-4617-B696-043CF52835A3}" type="presOf" srcId="{A0F88D35-EB0F-48E7-96E8-CA9D3F4D67A3}" destId="{81F5AAA7-8401-49AA-9C59-8A80C41DBC29}" srcOrd="0" destOrd="0" presId="urn:microsoft.com/office/officeart/2008/layout/HorizontalMultiLevelHierarchy"/>
    <dgm:cxn modelId="{D69F1AEF-2946-465A-A317-5AD885CC54FC}" type="presOf" srcId="{5D5C59EA-0B4D-4B4B-8A88-A8C041270781}" destId="{2911E2B1-1138-42BE-9FD8-C48A24F1AE97}" srcOrd="0" destOrd="0" presId="urn:microsoft.com/office/officeart/2008/layout/HorizontalMultiLevelHierarchy"/>
    <dgm:cxn modelId="{A34EF17F-8025-4C3B-96AC-5D86990B7BC7}" type="presOf" srcId="{5D5C59EA-0B4D-4B4B-8A88-A8C041270781}" destId="{105D884C-65D2-49A2-84C9-A34166647C3F}" srcOrd="1" destOrd="0" presId="urn:microsoft.com/office/officeart/2008/layout/HorizontalMultiLevelHierarchy"/>
    <dgm:cxn modelId="{2C8956F7-1D49-4C46-952E-1221EF9791FC}" type="presOf" srcId="{D0C0178D-0C0D-4962-B2BA-6143CCD7EDC1}" destId="{11991D37-1C83-4767-BFCE-188C84AA90C2}" srcOrd="1" destOrd="0" presId="urn:microsoft.com/office/officeart/2008/layout/HorizontalMultiLevelHierarchy"/>
    <dgm:cxn modelId="{901EAEBB-7F44-4559-B489-32E79511BD64}" type="presOf" srcId="{AA66E84A-33E7-4153-894E-8EEB6AD35C9D}" destId="{B2BF6902-98A8-41C8-B6A3-90727403618A}" srcOrd="1" destOrd="0" presId="urn:microsoft.com/office/officeart/2008/layout/HorizontalMultiLevelHierarchy"/>
    <dgm:cxn modelId="{425D782E-8C2D-40F0-BD28-4333DF780853}" type="presOf" srcId="{D45D2DE9-05A3-4F7F-8119-D8B82600EC86}" destId="{9DCBE7F9-F2FE-4E9B-8C78-F14BDB529FB6}" srcOrd="0" destOrd="0" presId="urn:microsoft.com/office/officeart/2008/layout/HorizontalMultiLevelHierarchy"/>
    <dgm:cxn modelId="{DABB7E69-0F76-484A-8C0E-03916BD05C95}" type="presOf" srcId="{E1D9BDA5-8A9F-4341-8F6A-D2083E16A0F8}" destId="{E8184284-CD3D-4991-8170-2B4F2F415022}" srcOrd="1" destOrd="0" presId="urn:microsoft.com/office/officeart/2008/layout/HorizontalMultiLevelHierarchy"/>
    <dgm:cxn modelId="{A4545A41-ACB9-4F51-A262-FB11D5EDA9A9}" type="presParOf" srcId="{6F199E79-EA70-4EEE-AEE4-9518B91A67D1}" destId="{49B16CE7-0171-4CE5-939A-F80634952981}" srcOrd="0" destOrd="0" presId="urn:microsoft.com/office/officeart/2008/layout/HorizontalMultiLevelHierarchy"/>
    <dgm:cxn modelId="{EE7C2976-5B56-4337-A32E-CBE6551B74BB}" type="presParOf" srcId="{49B16CE7-0171-4CE5-939A-F80634952981}" destId="{688351C7-270A-4E26-B3E1-378DDCDDB5B2}" srcOrd="0" destOrd="0" presId="urn:microsoft.com/office/officeart/2008/layout/HorizontalMultiLevelHierarchy"/>
    <dgm:cxn modelId="{5CA347E9-417E-452F-A193-19F9F13DE463}" type="presParOf" srcId="{49B16CE7-0171-4CE5-939A-F80634952981}" destId="{0C3F3F8B-2B17-4B29-9432-41E895A3622C}" srcOrd="1" destOrd="0" presId="urn:microsoft.com/office/officeart/2008/layout/HorizontalMultiLevelHierarchy"/>
    <dgm:cxn modelId="{41BA712C-3059-4D83-B5E8-7592344B417A}" type="presParOf" srcId="{0C3F3F8B-2B17-4B29-9432-41E895A3622C}" destId="{9DCBE7F9-F2FE-4E9B-8C78-F14BDB529FB6}" srcOrd="0" destOrd="0" presId="urn:microsoft.com/office/officeart/2008/layout/HorizontalMultiLevelHierarchy"/>
    <dgm:cxn modelId="{FC8A3925-58AC-4EDE-AB51-8EE9F61D07F9}" type="presParOf" srcId="{9DCBE7F9-F2FE-4E9B-8C78-F14BDB529FB6}" destId="{FAAC2391-A54A-4BEA-8799-F3AE09B915C3}" srcOrd="0" destOrd="0" presId="urn:microsoft.com/office/officeart/2008/layout/HorizontalMultiLevelHierarchy"/>
    <dgm:cxn modelId="{61C03FFC-8350-40DC-9417-52272036369F}" type="presParOf" srcId="{0C3F3F8B-2B17-4B29-9432-41E895A3622C}" destId="{E7B7FA0E-400B-4D77-8923-5A53DF799E24}" srcOrd="1" destOrd="0" presId="urn:microsoft.com/office/officeart/2008/layout/HorizontalMultiLevelHierarchy"/>
    <dgm:cxn modelId="{3A98A64F-6634-4678-AD6E-3E1CE114A0E4}" type="presParOf" srcId="{E7B7FA0E-400B-4D77-8923-5A53DF799E24}" destId="{B4B78D01-56E6-4428-B7F6-65625F9FF416}" srcOrd="0" destOrd="0" presId="urn:microsoft.com/office/officeart/2008/layout/HorizontalMultiLevelHierarchy"/>
    <dgm:cxn modelId="{3DB0E3BF-BCA0-4DAB-9CCD-1F3663DB182D}" type="presParOf" srcId="{E7B7FA0E-400B-4D77-8923-5A53DF799E24}" destId="{7CA36DEC-40B1-4366-9CED-1892B78CCEBB}" srcOrd="1" destOrd="0" presId="urn:microsoft.com/office/officeart/2008/layout/HorizontalMultiLevelHierarchy"/>
    <dgm:cxn modelId="{FF98B899-9D63-448F-828C-67D0257DCD05}" type="presParOf" srcId="{0C3F3F8B-2B17-4B29-9432-41E895A3622C}" destId="{81F5AAA7-8401-49AA-9C59-8A80C41DBC29}" srcOrd="2" destOrd="0" presId="urn:microsoft.com/office/officeart/2008/layout/HorizontalMultiLevelHierarchy"/>
    <dgm:cxn modelId="{8CB8E0D8-1CBB-4684-A52D-FED4B1FA0190}" type="presParOf" srcId="{81F5AAA7-8401-49AA-9C59-8A80C41DBC29}" destId="{2FD9055B-A164-4A06-ADB6-D29AB6C4F8A2}" srcOrd="0" destOrd="0" presId="urn:microsoft.com/office/officeart/2008/layout/HorizontalMultiLevelHierarchy"/>
    <dgm:cxn modelId="{86ACA0F1-97CF-4F71-8E97-28176D48876F}" type="presParOf" srcId="{0C3F3F8B-2B17-4B29-9432-41E895A3622C}" destId="{02122544-720B-4305-AAAC-64388EF3D7E6}" srcOrd="3" destOrd="0" presId="urn:microsoft.com/office/officeart/2008/layout/HorizontalMultiLevelHierarchy"/>
    <dgm:cxn modelId="{6AD022D3-009E-4E60-A616-8A1DCA9794DB}" type="presParOf" srcId="{02122544-720B-4305-AAAC-64388EF3D7E6}" destId="{FA873E7D-1175-4F7E-972A-A47D775F41D6}" srcOrd="0" destOrd="0" presId="urn:microsoft.com/office/officeart/2008/layout/HorizontalMultiLevelHierarchy"/>
    <dgm:cxn modelId="{348F2A03-9F61-4B5C-A15A-656B61B8E485}" type="presParOf" srcId="{02122544-720B-4305-AAAC-64388EF3D7E6}" destId="{72E36AE6-4692-42EA-85D5-60CBF1F7EE47}" srcOrd="1" destOrd="0" presId="urn:microsoft.com/office/officeart/2008/layout/HorizontalMultiLevelHierarchy"/>
    <dgm:cxn modelId="{1BE79C3B-ABA2-4A13-B7B9-C063D7D89B4B}" type="presParOf" srcId="{0C3F3F8B-2B17-4B29-9432-41E895A3622C}" destId="{491ED537-E6D0-4767-8F41-7915B9B240BB}" srcOrd="4" destOrd="0" presId="urn:microsoft.com/office/officeart/2008/layout/HorizontalMultiLevelHierarchy"/>
    <dgm:cxn modelId="{EEBCC35A-D7A1-4736-BB58-CC21B33D51F4}" type="presParOf" srcId="{491ED537-E6D0-4767-8F41-7915B9B240BB}" destId="{B2BF6902-98A8-41C8-B6A3-90727403618A}" srcOrd="0" destOrd="0" presId="urn:microsoft.com/office/officeart/2008/layout/HorizontalMultiLevelHierarchy"/>
    <dgm:cxn modelId="{65CB13F8-7A37-4C08-8799-C2111491EEBE}" type="presParOf" srcId="{0C3F3F8B-2B17-4B29-9432-41E895A3622C}" destId="{6728B3DD-06EB-4BA5-91D1-788D65AB2C6D}" srcOrd="5" destOrd="0" presId="urn:microsoft.com/office/officeart/2008/layout/HorizontalMultiLevelHierarchy"/>
    <dgm:cxn modelId="{6273F098-58E1-4659-88D3-3E487FA058F5}" type="presParOf" srcId="{6728B3DD-06EB-4BA5-91D1-788D65AB2C6D}" destId="{39928AE6-A3B2-4463-A0E5-0A69DC551329}" srcOrd="0" destOrd="0" presId="urn:microsoft.com/office/officeart/2008/layout/HorizontalMultiLevelHierarchy"/>
    <dgm:cxn modelId="{0932B6B0-8CBE-4711-86BC-7A0BE203478D}" type="presParOf" srcId="{6728B3DD-06EB-4BA5-91D1-788D65AB2C6D}" destId="{79D445DC-59D9-4144-A7B5-2F8A26EB173D}" srcOrd="1" destOrd="0" presId="urn:microsoft.com/office/officeart/2008/layout/HorizontalMultiLevelHierarchy"/>
    <dgm:cxn modelId="{2FB4BCA6-870D-42D1-8C87-3A832279534A}" type="presParOf" srcId="{0C3F3F8B-2B17-4B29-9432-41E895A3622C}" destId="{2911E2B1-1138-42BE-9FD8-C48A24F1AE97}" srcOrd="6" destOrd="0" presId="urn:microsoft.com/office/officeart/2008/layout/HorizontalMultiLevelHierarchy"/>
    <dgm:cxn modelId="{CFB9E3BE-3BFE-45C8-BF45-1ABAA256CC7B}" type="presParOf" srcId="{2911E2B1-1138-42BE-9FD8-C48A24F1AE97}" destId="{105D884C-65D2-49A2-84C9-A34166647C3F}" srcOrd="0" destOrd="0" presId="urn:microsoft.com/office/officeart/2008/layout/HorizontalMultiLevelHierarchy"/>
    <dgm:cxn modelId="{A3B48BC9-2CD2-42F1-AC4E-DA7C0386FEC5}" type="presParOf" srcId="{0C3F3F8B-2B17-4B29-9432-41E895A3622C}" destId="{30B4B71D-BBFA-46D6-B790-79674B6781A2}" srcOrd="7" destOrd="0" presId="urn:microsoft.com/office/officeart/2008/layout/HorizontalMultiLevelHierarchy"/>
    <dgm:cxn modelId="{747C1F15-6D60-4D62-9CA1-6603840C3F69}" type="presParOf" srcId="{30B4B71D-BBFA-46D6-B790-79674B6781A2}" destId="{9AC0F94F-DDB1-4021-832F-0B6B213A46BB}" srcOrd="0" destOrd="0" presId="urn:microsoft.com/office/officeart/2008/layout/HorizontalMultiLevelHierarchy"/>
    <dgm:cxn modelId="{C05149B3-50AB-48CB-987C-03598DA185C1}" type="presParOf" srcId="{30B4B71D-BBFA-46D6-B790-79674B6781A2}" destId="{01A1D8FF-0280-48D4-B04D-0C341F900294}" srcOrd="1" destOrd="0" presId="urn:microsoft.com/office/officeart/2008/layout/HorizontalMultiLevelHierarchy"/>
    <dgm:cxn modelId="{D3009DF1-9E47-4F2C-BB2E-1F176F04CA4E}" type="presParOf" srcId="{0C3F3F8B-2B17-4B29-9432-41E895A3622C}" destId="{E5D99D45-17F9-4416-86FE-C88CF9ACDA30}" srcOrd="8" destOrd="0" presId="urn:microsoft.com/office/officeart/2008/layout/HorizontalMultiLevelHierarchy"/>
    <dgm:cxn modelId="{1A906A5D-AB47-488A-822F-E5A975B1F422}" type="presParOf" srcId="{E5D99D45-17F9-4416-86FE-C88CF9ACDA30}" destId="{E8184284-CD3D-4991-8170-2B4F2F415022}" srcOrd="0" destOrd="0" presId="urn:microsoft.com/office/officeart/2008/layout/HorizontalMultiLevelHierarchy"/>
    <dgm:cxn modelId="{F1E80490-5146-465A-A91B-99D2CD8F7BF7}" type="presParOf" srcId="{0C3F3F8B-2B17-4B29-9432-41E895A3622C}" destId="{1D0A1D23-8A86-45DA-9462-9AF70687535B}" srcOrd="9" destOrd="0" presId="urn:microsoft.com/office/officeart/2008/layout/HorizontalMultiLevelHierarchy"/>
    <dgm:cxn modelId="{6C2720A0-EDF3-49AF-9457-9733CF6947BD}" type="presParOf" srcId="{1D0A1D23-8A86-45DA-9462-9AF70687535B}" destId="{2114D213-4507-4C1B-B1CF-01146B11F03C}" srcOrd="0" destOrd="0" presId="urn:microsoft.com/office/officeart/2008/layout/HorizontalMultiLevelHierarchy"/>
    <dgm:cxn modelId="{EB814F6C-3220-42AF-8578-DA99FA095BB4}" type="presParOf" srcId="{1D0A1D23-8A86-45DA-9462-9AF70687535B}" destId="{A23F7668-1042-4790-901D-1EA6EE827624}" srcOrd="1" destOrd="0" presId="urn:microsoft.com/office/officeart/2008/layout/HorizontalMultiLevelHierarchy"/>
    <dgm:cxn modelId="{88F0C82A-A21B-42C3-9F15-31097629485F}" type="presParOf" srcId="{0C3F3F8B-2B17-4B29-9432-41E895A3622C}" destId="{5AA7286F-1617-47FF-BDE5-9E59E164B7F3}" srcOrd="10" destOrd="0" presId="urn:microsoft.com/office/officeart/2008/layout/HorizontalMultiLevelHierarchy"/>
    <dgm:cxn modelId="{1AC3C570-DC86-4615-8CD2-27FA31AADAAD}" type="presParOf" srcId="{5AA7286F-1617-47FF-BDE5-9E59E164B7F3}" destId="{0B7757AE-14F7-46D3-AEC6-80FD358E163C}" srcOrd="0" destOrd="0" presId="urn:microsoft.com/office/officeart/2008/layout/HorizontalMultiLevelHierarchy"/>
    <dgm:cxn modelId="{C164E0FD-9E93-4DD2-B123-F18A8B1BEFBC}" type="presParOf" srcId="{0C3F3F8B-2B17-4B29-9432-41E895A3622C}" destId="{245A4DC2-469A-4651-AF0E-023A8E914D09}" srcOrd="11" destOrd="0" presId="urn:microsoft.com/office/officeart/2008/layout/HorizontalMultiLevelHierarchy"/>
    <dgm:cxn modelId="{55D6B55A-C6FA-4237-9925-33385D1CE5F1}" type="presParOf" srcId="{245A4DC2-469A-4651-AF0E-023A8E914D09}" destId="{3CD14330-10F2-4D05-B140-664A42E5406D}" srcOrd="0" destOrd="0" presId="urn:microsoft.com/office/officeart/2008/layout/HorizontalMultiLevelHierarchy"/>
    <dgm:cxn modelId="{1C8CF400-7E1D-4485-A08D-36B676776AF2}" type="presParOf" srcId="{245A4DC2-469A-4651-AF0E-023A8E914D09}" destId="{2BA4F936-05E8-4B72-A41C-5CC4793028D0}" srcOrd="1" destOrd="0" presId="urn:microsoft.com/office/officeart/2008/layout/HorizontalMultiLevelHierarchy"/>
    <dgm:cxn modelId="{065DC574-841B-44A1-8750-DDEA438A1C9C}" type="presParOf" srcId="{0C3F3F8B-2B17-4B29-9432-41E895A3622C}" destId="{AC8A5DE8-7713-4B6F-8E6E-1A1406A2E1D5}" srcOrd="12" destOrd="0" presId="urn:microsoft.com/office/officeart/2008/layout/HorizontalMultiLevelHierarchy"/>
    <dgm:cxn modelId="{96E88042-399D-4B32-9212-6A8AC2669EEB}" type="presParOf" srcId="{AC8A5DE8-7713-4B6F-8E6E-1A1406A2E1D5}" destId="{6A3E20D7-DE2D-444B-9127-BF2AD8BE39D4}" srcOrd="0" destOrd="0" presId="urn:microsoft.com/office/officeart/2008/layout/HorizontalMultiLevelHierarchy"/>
    <dgm:cxn modelId="{CF9E6F2A-CBCA-49D3-B0C6-4C326BC54B9A}" type="presParOf" srcId="{0C3F3F8B-2B17-4B29-9432-41E895A3622C}" destId="{DECEC3D9-AFEE-4D13-9DD1-E8639222F8AA}" srcOrd="13" destOrd="0" presId="urn:microsoft.com/office/officeart/2008/layout/HorizontalMultiLevelHierarchy"/>
    <dgm:cxn modelId="{8E229EA0-972A-4DF5-8CE2-C9E13A416B01}" type="presParOf" srcId="{DECEC3D9-AFEE-4D13-9DD1-E8639222F8AA}" destId="{ADBEB75B-D175-4E3D-BF86-BF2CCE8DADDB}" srcOrd="0" destOrd="0" presId="urn:microsoft.com/office/officeart/2008/layout/HorizontalMultiLevelHierarchy"/>
    <dgm:cxn modelId="{2EA926CC-609B-465C-B66E-49B9A6820974}" type="presParOf" srcId="{DECEC3D9-AFEE-4D13-9DD1-E8639222F8AA}" destId="{9846B5F8-F075-4555-A6A3-091D4290D503}" srcOrd="1" destOrd="0" presId="urn:microsoft.com/office/officeart/2008/layout/HorizontalMultiLevelHierarchy"/>
    <dgm:cxn modelId="{6E1BAC1F-01B5-47BC-B234-6D98F120619B}" type="presParOf" srcId="{0C3F3F8B-2B17-4B29-9432-41E895A3622C}" destId="{93702605-8312-4B2E-85EF-1D6731C05282}" srcOrd="14" destOrd="0" presId="urn:microsoft.com/office/officeart/2008/layout/HorizontalMultiLevelHierarchy"/>
    <dgm:cxn modelId="{1B1E3390-A0C5-425C-882F-9F9E1AAE683E}" type="presParOf" srcId="{93702605-8312-4B2E-85EF-1D6731C05282}" destId="{11991D37-1C83-4767-BFCE-188C84AA90C2}" srcOrd="0" destOrd="0" presId="urn:microsoft.com/office/officeart/2008/layout/HorizontalMultiLevelHierarchy"/>
    <dgm:cxn modelId="{6A859DDC-8DEF-48AE-BE2A-83A0CBE8C481}" type="presParOf" srcId="{0C3F3F8B-2B17-4B29-9432-41E895A3622C}" destId="{F7A8204F-107C-4698-919B-68883A33DBC6}" srcOrd="15" destOrd="0" presId="urn:microsoft.com/office/officeart/2008/layout/HorizontalMultiLevelHierarchy"/>
    <dgm:cxn modelId="{F5A1F313-4F19-4268-BBDA-DD7613FD8BC7}" type="presParOf" srcId="{F7A8204F-107C-4698-919B-68883A33DBC6}" destId="{917B0531-ACC7-4A2E-96A6-AEA5DF5C562E}" srcOrd="0" destOrd="0" presId="urn:microsoft.com/office/officeart/2008/layout/HorizontalMultiLevelHierarchy"/>
    <dgm:cxn modelId="{88AEB1D0-2A92-4CFB-830F-A462924B4587}" type="presParOf" srcId="{F7A8204F-107C-4698-919B-68883A33DBC6}" destId="{306FCAF1-56C7-4802-95DD-0B4E4B1E260E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567E05B-44BC-42BC-A177-88F56AB1EB4D}" type="doc">
      <dgm:prSet loTypeId="urn:microsoft.com/office/officeart/2005/8/layout/orgChart1" loCatId="hierarchy" qsTypeId="urn:microsoft.com/office/officeart/2005/8/quickstyle/simple1" qsCatId="simple" csTypeId="urn:microsoft.com/office/officeart/2005/8/colors/colorful1#2" csCatId="colorful" phldr="1"/>
      <dgm:spPr/>
    </dgm:pt>
    <dgm:pt modelId="{5F7BA74B-C876-479D-887B-98F546671685}">
      <dgm:prSet custT="1"/>
      <dgm:spPr/>
      <dgm:t>
        <a:bodyPr/>
        <a:lstStyle/>
        <a:p>
          <a:pPr marR="0" algn="ctr" rtl="0">
            <a:spcAft>
              <a:spcPts val="0"/>
            </a:spcAft>
          </a:pPr>
          <a:r>
            <a:rPr lang="bg-BG" sz="1300" b="0" i="0" u="none" strike="noStrike" baseline="0" smtClean="0">
              <a:latin typeface="Times New Roman" panose="02020603050405020304" pitchFamily="18" charset="0"/>
            </a:rPr>
            <a:t>Председател </a:t>
          </a:r>
        </a:p>
        <a:p>
          <a:pPr marR="0" algn="ctr" rtl="0">
            <a:spcAft>
              <a:spcPct val="35000"/>
            </a:spcAft>
          </a:pPr>
          <a:r>
            <a:rPr lang="bg-BG" sz="1300" b="0" i="0" u="none" strike="noStrike" baseline="0" smtClean="0">
              <a:latin typeface="Times New Roman" panose="02020603050405020304" pitchFamily="18" charset="0"/>
            </a:rPr>
            <a:t>на комисията за разследване</a:t>
          </a:r>
        </a:p>
        <a:p>
          <a:pPr marR="0" algn="ctr" rtl="0">
            <a:spcAft>
              <a:spcPct val="35000"/>
            </a:spcAft>
          </a:pPr>
          <a:r>
            <a:rPr lang="bg-BG" sz="1300" b="0" i="0" u="none" strike="noStrike" baseline="0" smtClean="0">
              <a:latin typeface="Times New Roman" panose="02020603050405020304" pitchFamily="18" charset="0"/>
            </a:rPr>
            <a:t>(Ръководителя на НБРПЖТ)  </a:t>
          </a:r>
        </a:p>
      </dgm:t>
    </dgm:pt>
    <dgm:pt modelId="{CFE3C28D-C898-498C-B771-DCB467AE9CE3}" type="parTrans" cxnId="{14A133C2-8434-4921-90BC-692FCE2A0EAB}">
      <dgm:prSet/>
      <dgm:spPr/>
      <dgm:t>
        <a:bodyPr/>
        <a:lstStyle/>
        <a:p>
          <a:endParaRPr lang="bg-BG"/>
        </a:p>
      </dgm:t>
    </dgm:pt>
    <dgm:pt modelId="{AC5C71B8-F0DF-40C9-90D7-57354DFE0C7E}" type="sibTrans" cxnId="{14A133C2-8434-4921-90BC-692FCE2A0EAB}">
      <dgm:prSet/>
      <dgm:spPr/>
      <dgm:t>
        <a:bodyPr/>
        <a:lstStyle/>
        <a:p>
          <a:endParaRPr lang="bg-BG"/>
        </a:p>
      </dgm:t>
    </dgm:pt>
    <dgm:pt modelId="{39DF61F5-256C-494A-805D-7BCFE2005A4E}">
      <dgm:prSet custT="1"/>
      <dgm:spPr/>
      <dgm:t>
        <a:bodyPr/>
        <a:lstStyle/>
        <a:p>
          <a:pPr marR="0" algn="ctr" rtl="0"/>
          <a:r>
            <a:rPr lang="bg-BG" sz="1100" b="0" i="0" u="none" strike="noStrike" baseline="0" smtClean="0">
              <a:latin typeface="Times New Roman" panose="02020603050405020304" pitchFamily="18" charset="0"/>
            </a:rPr>
            <a:t>Външни експерти от научно- изследователски институции, транспортни ВУЗ и др. специализирани структури</a:t>
          </a:r>
          <a:endParaRPr lang="bg-BG" sz="1100" smtClean="0"/>
        </a:p>
      </dgm:t>
    </dgm:pt>
    <dgm:pt modelId="{1B7DF7ED-B3BF-47A1-A5B6-9BEDA6680E2D}" type="parTrans" cxnId="{F818AF75-6BE1-4577-845D-FB2868A00DB8}">
      <dgm:prSet/>
      <dgm:spPr/>
      <dgm:t>
        <a:bodyPr/>
        <a:lstStyle/>
        <a:p>
          <a:endParaRPr lang="bg-BG"/>
        </a:p>
      </dgm:t>
    </dgm:pt>
    <dgm:pt modelId="{9BAAF97C-194D-4C4C-AA17-6587E381CE32}" type="sibTrans" cxnId="{F818AF75-6BE1-4577-845D-FB2868A00DB8}">
      <dgm:prSet/>
      <dgm:spPr/>
      <dgm:t>
        <a:bodyPr/>
        <a:lstStyle/>
        <a:p>
          <a:endParaRPr lang="bg-BG"/>
        </a:p>
      </dgm:t>
    </dgm:pt>
    <dgm:pt modelId="{8A9D0E92-45DE-4C41-8238-47D94907B647}" type="pres">
      <dgm:prSet presAssocID="{E567E05B-44BC-42BC-A177-88F56AB1EB4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51A35FF-8561-4B98-B41C-1EB72C23F3B2}" type="pres">
      <dgm:prSet presAssocID="{5F7BA74B-C876-479D-887B-98F546671685}" presName="hierRoot1" presStyleCnt="0">
        <dgm:presLayoutVars>
          <dgm:hierBranch/>
        </dgm:presLayoutVars>
      </dgm:prSet>
      <dgm:spPr/>
    </dgm:pt>
    <dgm:pt modelId="{C38BDC56-D1C1-44F9-84C3-DC5B798B7CF4}" type="pres">
      <dgm:prSet presAssocID="{5F7BA74B-C876-479D-887B-98F546671685}" presName="rootComposite1" presStyleCnt="0"/>
      <dgm:spPr/>
    </dgm:pt>
    <dgm:pt modelId="{7F9E076D-2389-4C67-B32B-E29BCF4EA322}" type="pres">
      <dgm:prSet presAssocID="{5F7BA74B-C876-479D-887B-98F546671685}" presName="rootText1" presStyleLbl="node0" presStyleIdx="0" presStyleCnt="1" custScaleX="137878" custScaleY="135952" custLinFactNeighborX="-635" custLinFactNeighborY="-635">
        <dgm:presLayoutVars>
          <dgm:chPref val="3"/>
        </dgm:presLayoutVars>
      </dgm:prSet>
      <dgm:spPr/>
      <dgm:t>
        <a:bodyPr/>
        <a:lstStyle/>
        <a:p>
          <a:endParaRPr lang="bg-BG"/>
        </a:p>
      </dgm:t>
    </dgm:pt>
    <dgm:pt modelId="{C59F13B7-DB9E-4F9F-8137-B80E1F235D4B}" type="pres">
      <dgm:prSet presAssocID="{5F7BA74B-C876-479D-887B-98F546671685}" presName="rootConnector1" presStyleLbl="node1" presStyleIdx="0" presStyleCnt="0"/>
      <dgm:spPr/>
      <dgm:t>
        <a:bodyPr/>
        <a:lstStyle/>
        <a:p>
          <a:endParaRPr lang="bg-BG"/>
        </a:p>
      </dgm:t>
    </dgm:pt>
    <dgm:pt modelId="{5E7A21BE-C89E-4408-8E3C-B40B21E4161E}" type="pres">
      <dgm:prSet presAssocID="{5F7BA74B-C876-479D-887B-98F546671685}" presName="hierChild2" presStyleCnt="0"/>
      <dgm:spPr/>
    </dgm:pt>
    <dgm:pt modelId="{2D6B9DAF-CED7-4523-B86C-4B9B1586F729}" type="pres">
      <dgm:prSet presAssocID="{1B7DF7ED-B3BF-47A1-A5B6-9BEDA6680E2D}" presName="Name35" presStyleLbl="parChTrans1D2" presStyleIdx="0" presStyleCnt="1"/>
      <dgm:spPr/>
      <dgm:t>
        <a:bodyPr/>
        <a:lstStyle/>
        <a:p>
          <a:endParaRPr lang="bg-BG"/>
        </a:p>
      </dgm:t>
    </dgm:pt>
    <dgm:pt modelId="{0E79F34C-41AF-4270-8B2A-89044ADC7FC3}" type="pres">
      <dgm:prSet presAssocID="{39DF61F5-256C-494A-805D-7BCFE2005A4E}" presName="hierRoot2" presStyleCnt="0">
        <dgm:presLayoutVars>
          <dgm:hierBranch/>
        </dgm:presLayoutVars>
      </dgm:prSet>
      <dgm:spPr/>
    </dgm:pt>
    <dgm:pt modelId="{090DCF5A-3CC6-411B-A476-850617646E77}" type="pres">
      <dgm:prSet presAssocID="{39DF61F5-256C-494A-805D-7BCFE2005A4E}" presName="rootComposite" presStyleCnt="0"/>
      <dgm:spPr/>
    </dgm:pt>
    <dgm:pt modelId="{401DC554-7794-430A-8383-C5418F3C8E86}" type="pres">
      <dgm:prSet presAssocID="{39DF61F5-256C-494A-805D-7BCFE2005A4E}" presName="rootText" presStyleLbl="node2" presStyleIdx="0" presStyleCnt="1" custScaleX="135856" custScaleY="144949">
        <dgm:presLayoutVars>
          <dgm:chPref val="3"/>
        </dgm:presLayoutVars>
      </dgm:prSet>
      <dgm:spPr/>
      <dgm:t>
        <a:bodyPr/>
        <a:lstStyle/>
        <a:p>
          <a:endParaRPr lang="bg-BG"/>
        </a:p>
      </dgm:t>
    </dgm:pt>
    <dgm:pt modelId="{79C44DA4-2001-4B07-AEC6-630A906D76CF}" type="pres">
      <dgm:prSet presAssocID="{39DF61F5-256C-494A-805D-7BCFE2005A4E}" presName="rootConnector" presStyleLbl="node2" presStyleIdx="0" presStyleCnt="1"/>
      <dgm:spPr/>
      <dgm:t>
        <a:bodyPr/>
        <a:lstStyle/>
        <a:p>
          <a:endParaRPr lang="bg-BG"/>
        </a:p>
      </dgm:t>
    </dgm:pt>
    <dgm:pt modelId="{EFCEF39F-C150-4569-A1C7-FEA40B0B0ABE}" type="pres">
      <dgm:prSet presAssocID="{39DF61F5-256C-494A-805D-7BCFE2005A4E}" presName="hierChild4" presStyleCnt="0"/>
      <dgm:spPr/>
    </dgm:pt>
    <dgm:pt modelId="{A30985BB-E10A-45B2-85A4-6E30B8D11097}" type="pres">
      <dgm:prSet presAssocID="{39DF61F5-256C-494A-805D-7BCFE2005A4E}" presName="hierChild5" presStyleCnt="0"/>
      <dgm:spPr/>
    </dgm:pt>
    <dgm:pt modelId="{9416236D-91DD-4DD2-A897-A82FF83FAF30}" type="pres">
      <dgm:prSet presAssocID="{5F7BA74B-C876-479D-887B-98F546671685}" presName="hierChild3" presStyleCnt="0"/>
      <dgm:spPr/>
    </dgm:pt>
  </dgm:ptLst>
  <dgm:cxnLst>
    <dgm:cxn modelId="{C77DF528-9195-45DC-8E15-8D3CE98FA829}" type="presOf" srcId="{39DF61F5-256C-494A-805D-7BCFE2005A4E}" destId="{79C44DA4-2001-4B07-AEC6-630A906D76CF}" srcOrd="1" destOrd="0" presId="urn:microsoft.com/office/officeart/2005/8/layout/orgChart1"/>
    <dgm:cxn modelId="{F1A753FA-4C67-48C7-9944-D0C331BC9B52}" type="presOf" srcId="{E567E05B-44BC-42BC-A177-88F56AB1EB4D}" destId="{8A9D0E92-45DE-4C41-8238-47D94907B647}" srcOrd="0" destOrd="0" presId="urn:microsoft.com/office/officeart/2005/8/layout/orgChart1"/>
    <dgm:cxn modelId="{14A133C2-8434-4921-90BC-692FCE2A0EAB}" srcId="{E567E05B-44BC-42BC-A177-88F56AB1EB4D}" destId="{5F7BA74B-C876-479D-887B-98F546671685}" srcOrd="0" destOrd="0" parTransId="{CFE3C28D-C898-498C-B771-DCB467AE9CE3}" sibTransId="{AC5C71B8-F0DF-40C9-90D7-57354DFE0C7E}"/>
    <dgm:cxn modelId="{D305758C-B054-40C5-A049-F820F6972ED7}" type="presOf" srcId="{39DF61F5-256C-494A-805D-7BCFE2005A4E}" destId="{401DC554-7794-430A-8383-C5418F3C8E86}" srcOrd="0" destOrd="0" presId="urn:microsoft.com/office/officeart/2005/8/layout/orgChart1"/>
    <dgm:cxn modelId="{F818AF75-6BE1-4577-845D-FB2868A00DB8}" srcId="{5F7BA74B-C876-479D-887B-98F546671685}" destId="{39DF61F5-256C-494A-805D-7BCFE2005A4E}" srcOrd="0" destOrd="0" parTransId="{1B7DF7ED-B3BF-47A1-A5B6-9BEDA6680E2D}" sibTransId="{9BAAF97C-194D-4C4C-AA17-6587E381CE32}"/>
    <dgm:cxn modelId="{F832E385-3F1A-4C31-8416-E41CD27DEAE1}" type="presOf" srcId="{5F7BA74B-C876-479D-887B-98F546671685}" destId="{C59F13B7-DB9E-4F9F-8137-B80E1F235D4B}" srcOrd="1" destOrd="0" presId="urn:microsoft.com/office/officeart/2005/8/layout/orgChart1"/>
    <dgm:cxn modelId="{354BFD20-D269-4AC8-8EA7-41143780E79E}" type="presOf" srcId="{5F7BA74B-C876-479D-887B-98F546671685}" destId="{7F9E076D-2389-4C67-B32B-E29BCF4EA322}" srcOrd="0" destOrd="0" presId="urn:microsoft.com/office/officeart/2005/8/layout/orgChart1"/>
    <dgm:cxn modelId="{B7D04559-DA84-462E-A612-CF2A66FA8F4C}" type="presOf" srcId="{1B7DF7ED-B3BF-47A1-A5B6-9BEDA6680E2D}" destId="{2D6B9DAF-CED7-4523-B86C-4B9B1586F729}" srcOrd="0" destOrd="0" presId="urn:microsoft.com/office/officeart/2005/8/layout/orgChart1"/>
    <dgm:cxn modelId="{AB1F4723-DDDC-4347-BE30-CB598EDCCCBD}" type="presParOf" srcId="{8A9D0E92-45DE-4C41-8238-47D94907B647}" destId="{B51A35FF-8561-4B98-B41C-1EB72C23F3B2}" srcOrd="0" destOrd="0" presId="urn:microsoft.com/office/officeart/2005/8/layout/orgChart1"/>
    <dgm:cxn modelId="{017F5DCB-208A-4C96-B85A-4B60ABB55455}" type="presParOf" srcId="{B51A35FF-8561-4B98-B41C-1EB72C23F3B2}" destId="{C38BDC56-D1C1-44F9-84C3-DC5B798B7CF4}" srcOrd="0" destOrd="0" presId="urn:microsoft.com/office/officeart/2005/8/layout/orgChart1"/>
    <dgm:cxn modelId="{2680A2D3-3972-447E-8976-153783B5B050}" type="presParOf" srcId="{C38BDC56-D1C1-44F9-84C3-DC5B798B7CF4}" destId="{7F9E076D-2389-4C67-B32B-E29BCF4EA322}" srcOrd="0" destOrd="0" presId="urn:microsoft.com/office/officeart/2005/8/layout/orgChart1"/>
    <dgm:cxn modelId="{6ECBDAA6-532F-4614-8093-A175BE7D9E67}" type="presParOf" srcId="{C38BDC56-D1C1-44F9-84C3-DC5B798B7CF4}" destId="{C59F13B7-DB9E-4F9F-8137-B80E1F235D4B}" srcOrd="1" destOrd="0" presId="urn:microsoft.com/office/officeart/2005/8/layout/orgChart1"/>
    <dgm:cxn modelId="{828A797E-CC38-4FF8-97D4-F00F56160B4E}" type="presParOf" srcId="{B51A35FF-8561-4B98-B41C-1EB72C23F3B2}" destId="{5E7A21BE-C89E-4408-8E3C-B40B21E4161E}" srcOrd="1" destOrd="0" presId="urn:microsoft.com/office/officeart/2005/8/layout/orgChart1"/>
    <dgm:cxn modelId="{53AC148B-65B0-40DA-B233-371926C2F956}" type="presParOf" srcId="{5E7A21BE-C89E-4408-8E3C-B40B21E4161E}" destId="{2D6B9DAF-CED7-4523-B86C-4B9B1586F729}" srcOrd="0" destOrd="0" presId="urn:microsoft.com/office/officeart/2005/8/layout/orgChart1"/>
    <dgm:cxn modelId="{5D816341-F4D4-4A0E-82ED-A1D015092C7C}" type="presParOf" srcId="{5E7A21BE-C89E-4408-8E3C-B40B21E4161E}" destId="{0E79F34C-41AF-4270-8B2A-89044ADC7FC3}" srcOrd="1" destOrd="0" presId="urn:microsoft.com/office/officeart/2005/8/layout/orgChart1"/>
    <dgm:cxn modelId="{84AE5E85-02EA-4858-9981-C35EC0744394}" type="presParOf" srcId="{0E79F34C-41AF-4270-8B2A-89044ADC7FC3}" destId="{090DCF5A-3CC6-411B-A476-850617646E77}" srcOrd="0" destOrd="0" presId="urn:microsoft.com/office/officeart/2005/8/layout/orgChart1"/>
    <dgm:cxn modelId="{5364F393-3586-4D49-8F81-4028F45CC2A4}" type="presParOf" srcId="{090DCF5A-3CC6-411B-A476-850617646E77}" destId="{401DC554-7794-430A-8383-C5418F3C8E86}" srcOrd="0" destOrd="0" presId="urn:microsoft.com/office/officeart/2005/8/layout/orgChart1"/>
    <dgm:cxn modelId="{A49553F4-62F2-4B78-BBD7-D81F73ABA9A9}" type="presParOf" srcId="{090DCF5A-3CC6-411B-A476-850617646E77}" destId="{79C44DA4-2001-4B07-AEC6-630A906D76CF}" srcOrd="1" destOrd="0" presId="urn:microsoft.com/office/officeart/2005/8/layout/orgChart1"/>
    <dgm:cxn modelId="{6DAA92BC-04BD-4A97-B0C1-F1C149C1AA82}" type="presParOf" srcId="{0E79F34C-41AF-4270-8B2A-89044ADC7FC3}" destId="{EFCEF39F-C150-4569-A1C7-FEA40B0B0ABE}" srcOrd="1" destOrd="0" presId="urn:microsoft.com/office/officeart/2005/8/layout/orgChart1"/>
    <dgm:cxn modelId="{8828CC13-0F12-4355-9605-F0D81D6983B8}" type="presParOf" srcId="{0E79F34C-41AF-4270-8B2A-89044ADC7FC3}" destId="{A30985BB-E10A-45B2-85A4-6E30B8D11097}" srcOrd="2" destOrd="0" presId="urn:microsoft.com/office/officeart/2005/8/layout/orgChart1"/>
    <dgm:cxn modelId="{DDE217EC-AE14-49C6-B92B-45B58815E546}" type="presParOf" srcId="{B51A35FF-8561-4B98-B41C-1EB72C23F3B2}" destId="{9416236D-91DD-4DD2-A897-A82FF83FAF3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3702605-8312-4B2E-85EF-1D6731C05282}">
      <dsp:nvSpPr>
        <dsp:cNvPr id="0" name=""/>
        <dsp:cNvSpPr/>
      </dsp:nvSpPr>
      <dsp:spPr>
        <a:xfrm>
          <a:off x="1329876" y="1997232"/>
          <a:ext cx="812715" cy="1753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06357" y="0"/>
              </a:lnTo>
              <a:lnTo>
                <a:pt x="406357" y="1753431"/>
              </a:lnTo>
              <a:lnTo>
                <a:pt x="812715" y="1753431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1687918" y="2825632"/>
        <a:ext cx="96631" cy="96631"/>
      </dsp:txXfrm>
    </dsp:sp>
    <dsp:sp modelId="{AC8A5DE8-7713-4B6F-8E6E-1A1406A2E1D5}">
      <dsp:nvSpPr>
        <dsp:cNvPr id="0" name=""/>
        <dsp:cNvSpPr/>
      </dsp:nvSpPr>
      <dsp:spPr>
        <a:xfrm>
          <a:off x="1329876" y="1997232"/>
          <a:ext cx="812715" cy="11808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06357" y="0"/>
              </a:lnTo>
              <a:lnTo>
                <a:pt x="406357" y="1180814"/>
              </a:lnTo>
              <a:lnTo>
                <a:pt x="812715" y="1180814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700397" y="2551802"/>
        <a:ext cx="71673" cy="71673"/>
      </dsp:txXfrm>
    </dsp:sp>
    <dsp:sp modelId="{5AA7286F-1617-47FF-BDE5-9E59E164B7F3}">
      <dsp:nvSpPr>
        <dsp:cNvPr id="0" name=""/>
        <dsp:cNvSpPr/>
      </dsp:nvSpPr>
      <dsp:spPr>
        <a:xfrm>
          <a:off x="1329876" y="1997232"/>
          <a:ext cx="812715" cy="6840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06357" y="0"/>
              </a:lnTo>
              <a:lnTo>
                <a:pt x="406357" y="684092"/>
              </a:lnTo>
              <a:lnTo>
                <a:pt x="812715" y="684092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709676" y="2312720"/>
        <a:ext cx="53115" cy="53115"/>
      </dsp:txXfrm>
    </dsp:sp>
    <dsp:sp modelId="{E5D99D45-17F9-4416-86FE-C88CF9ACDA30}">
      <dsp:nvSpPr>
        <dsp:cNvPr id="0" name=""/>
        <dsp:cNvSpPr/>
      </dsp:nvSpPr>
      <dsp:spPr>
        <a:xfrm>
          <a:off x="1329876" y="1997232"/>
          <a:ext cx="820773" cy="168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10386" y="0"/>
              </a:lnTo>
              <a:lnTo>
                <a:pt x="410386" y="168838"/>
              </a:lnTo>
              <a:lnTo>
                <a:pt x="820773" y="16883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719314" y="2060702"/>
        <a:ext cx="41897" cy="41897"/>
      </dsp:txXfrm>
    </dsp:sp>
    <dsp:sp modelId="{2911E2B1-1138-42BE-9FD8-C48A24F1AE97}">
      <dsp:nvSpPr>
        <dsp:cNvPr id="0" name=""/>
        <dsp:cNvSpPr/>
      </dsp:nvSpPr>
      <dsp:spPr>
        <a:xfrm>
          <a:off x="1329876" y="1678157"/>
          <a:ext cx="812715" cy="319074"/>
        </a:xfrm>
        <a:custGeom>
          <a:avLst/>
          <a:gdLst/>
          <a:ahLst/>
          <a:cxnLst/>
          <a:rect l="0" t="0" r="0" b="0"/>
          <a:pathLst>
            <a:path>
              <a:moveTo>
                <a:pt x="0" y="319074"/>
              </a:moveTo>
              <a:lnTo>
                <a:pt x="406357" y="319074"/>
              </a:lnTo>
              <a:lnTo>
                <a:pt x="406357" y="0"/>
              </a:lnTo>
              <a:lnTo>
                <a:pt x="812715" y="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714406" y="1815866"/>
        <a:ext cx="43655" cy="43655"/>
      </dsp:txXfrm>
    </dsp:sp>
    <dsp:sp modelId="{491ED537-E6D0-4767-8F41-7915B9B240BB}">
      <dsp:nvSpPr>
        <dsp:cNvPr id="0" name=""/>
        <dsp:cNvSpPr/>
      </dsp:nvSpPr>
      <dsp:spPr>
        <a:xfrm>
          <a:off x="1329876" y="1182108"/>
          <a:ext cx="812715" cy="815123"/>
        </a:xfrm>
        <a:custGeom>
          <a:avLst/>
          <a:gdLst/>
          <a:ahLst/>
          <a:cxnLst/>
          <a:rect l="0" t="0" r="0" b="0"/>
          <a:pathLst>
            <a:path>
              <a:moveTo>
                <a:pt x="0" y="815123"/>
              </a:moveTo>
              <a:lnTo>
                <a:pt x="406357" y="815123"/>
              </a:lnTo>
              <a:lnTo>
                <a:pt x="406357" y="0"/>
              </a:lnTo>
              <a:lnTo>
                <a:pt x="812715" y="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707457" y="1560893"/>
        <a:ext cx="57552" cy="57552"/>
      </dsp:txXfrm>
    </dsp:sp>
    <dsp:sp modelId="{81F5AAA7-8401-49AA-9C59-8A80C41DBC29}">
      <dsp:nvSpPr>
        <dsp:cNvPr id="0" name=""/>
        <dsp:cNvSpPr/>
      </dsp:nvSpPr>
      <dsp:spPr>
        <a:xfrm>
          <a:off x="1329876" y="666817"/>
          <a:ext cx="812715" cy="1330414"/>
        </a:xfrm>
        <a:custGeom>
          <a:avLst/>
          <a:gdLst/>
          <a:ahLst/>
          <a:cxnLst/>
          <a:rect l="0" t="0" r="0" b="0"/>
          <a:pathLst>
            <a:path>
              <a:moveTo>
                <a:pt x="0" y="1330414"/>
              </a:moveTo>
              <a:lnTo>
                <a:pt x="406357" y="1330414"/>
              </a:lnTo>
              <a:lnTo>
                <a:pt x="406357" y="0"/>
              </a:lnTo>
              <a:lnTo>
                <a:pt x="812715" y="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697258" y="1293049"/>
        <a:ext cx="77950" cy="77950"/>
      </dsp:txXfrm>
    </dsp:sp>
    <dsp:sp modelId="{9DCBE7F9-F2FE-4E9B-8C78-F14BDB529FB6}">
      <dsp:nvSpPr>
        <dsp:cNvPr id="0" name=""/>
        <dsp:cNvSpPr/>
      </dsp:nvSpPr>
      <dsp:spPr>
        <a:xfrm>
          <a:off x="1329876" y="177101"/>
          <a:ext cx="820792" cy="1820130"/>
        </a:xfrm>
        <a:custGeom>
          <a:avLst/>
          <a:gdLst/>
          <a:ahLst/>
          <a:cxnLst/>
          <a:rect l="0" t="0" r="0" b="0"/>
          <a:pathLst>
            <a:path>
              <a:moveTo>
                <a:pt x="0" y="1820130"/>
              </a:moveTo>
              <a:lnTo>
                <a:pt x="410396" y="1820130"/>
              </a:lnTo>
              <a:lnTo>
                <a:pt x="410396" y="0"/>
              </a:lnTo>
              <a:lnTo>
                <a:pt x="820792" y="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>
        <a:off x="1690356" y="1037250"/>
        <a:ext cx="99832" cy="99832"/>
      </dsp:txXfrm>
    </dsp:sp>
    <dsp:sp modelId="{688351C7-270A-4E26-B3E1-378DDCDDB5B2}">
      <dsp:nvSpPr>
        <dsp:cNvPr id="0" name=""/>
        <dsp:cNvSpPr/>
      </dsp:nvSpPr>
      <dsp:spPr>
        <a:xfrm>
          <a:off x="676093" y="1762734"/>
          <a:ext cx="838571" cy="4689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400" b="0" kern="1200"/>
            <a:t>НБРПЖТ</a:t>
          </a:r>
          <a:endParaRPr lang="en-US" sz="1400" b="0" kern="1200"/>
        </a:p>
      </dsp:txBody>
      <dsp:txXfrm>
        <a:off x="676093" y="1762734"/>
        <a:ext cx="838571" cy="468994"/>
      </dsp:txXfrm>
    </dsp:sp>
    <dsp:sp modelId="{B4B78D01-56E6-4428-B7F6-65625F9FF416}">
      <dsp:nvSpPr>
        <dsp:cNvPr id="0" name=""/>
        <dsp:cNvSpPr/>
      </dsp:nvSpPr>
      <dsp:spPr>
        <a:xfrm>
          <a:off x="2150668" y="2769"/>
          <a:ext cx="2066327" cy="34866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>
              <a:ln/>
            </a:rPr>
            <a:t>Национален орган по безопасност (ИАЖА)</a:t>
          </a:r>
          <a:endParaRPr lang="en-US" sz="1200" kern="1200">
            <a:ln/>
          </a:endParaRPr>
        </a:p>
      </dsp:txBody>
      <dsp:txXfrm>
        <a:off x="2150668" y="2769"/>
        <a:ext cx="2066327" cy="348663"/>
      </dsp:txXfrm>
    </dsp:sp>
    <dsp:sp modelId="{FA873E7D-1175-4F7E-972A-A47D775F41D6}">
      <dsp:nvSpPr>
        <dsp:cNvPr id="0" name=""/>
        <dsp:cNvSpPr/>
      </dsp:nvSpPr>
      <dsp:spPr>
        <a:xfrm>
          <a:off x="2142591" y="495303"/>
          <a:ext cx="2079310" cy="34302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Разследващи органи на Прокуратура и МВР</a:t>
          </a:r>
          <a:endParaRPr lang="en-US" sz="1200" kern="1200"/>
        </a:p>
      </dsp:txBody>
      <dsp:txXfrm>
        <a:off x="2142591" y="495303"/>
        <a:ext cx="2079310" cy="343027"/>
      </dsp:txXfrm>
    </dsp:sp>
    <dsp:sp modelId="{39928AE6-A3B2-4463-A0E5-0A69DC551329}">
      <dsp:nvSpPr>
        <dsp:cNvPr id="0" name=""/>
        <dsp:cNvSpPr/>
      </dsp:nvSpPr>
      <dsp:spPr>
        <a:xfrm>
          <a:off x="2142591" y="980512"/>
          <a:ext cx="2098468" cy="403192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Управител на железопътната инфраструктура (ДП НКЖИ)</a:t>
          </a:r>
          <a:endParaRPr lang="en-US" sz="1200" kern="1200"/>
        </a:p>
      </dsp:txBody>
      <dsp:txXfrm>
        <a:off x="2142591" y="980512"/>
        <a:ext cx="2098468" cy="403192"/>
      </dsp:txXfrm>
    </dsp:sp>
    <dsp:sp modelId="{9AC0F94F-DDB1-4021-832F-0B6B213A46BB}">
      <dsp:nvSpPr>
        <dsp:cNvPr id="0" name=""/>
        <dsp:cNvSpPr/>
      </dsp:nvSpPr>
      <dsp:spPr>
        <a:xfrm>
          <a:off x="2142591" y="1525886"/>
          <a:ext cx="2099811" cy="304541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Железопътни предприятия</a:t>
          </a:r>
          <a:endParaRPr lang="en-US" sz="1200" kern="1200"/>
        </a:p>
      </dsp:txBody>
      <dsp:txXfrm>
        <a:off x="2142591" y="1525886"/>
        <a:ext cx="2099811" cy="304541"/>
      </dsp:txXfrm>
    </dsp:sp>
    <dsp:sp modelId="{2114D213-4507-4C1B-B1CF-01146B11F03C}">
      <dsp:nvSpPr>
        <dsp:cNvPr id="0" name=""/>
        <dsp:cNvSpPr/>
      </dsp:nvSpPr>
      <dsp:spPr>
        <a:xfrm>
          <a:off x="2150650" y="1972609"/>
          <a:ext cx="2073416" cy="386921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Специализирани висши учебни заведения</a:t>
          </a:r>
          <a:endParaRPr lang="en-US" sz="1200" kern="1200"/>
        </a:p>
      </dsp:txBody>
      <dsp:txXfrm>
        <a:off x="2150650" y="1972609"/>
        <a:ext cx="2073416" cy="386921"/>
      </dsp:txXfrm>
    </dsp:sp>
    <dsp:sp modelId="{3CD14330-10F2-4D05-B140-664A42E5406D}">
      <dsp:nvSpPr>
        <dsp:cNvPr id="0" name=""/>
        <dsp:cNvSpPr/>
      </dsp:nvSpPr>
      <dsp:spPr>
        <a:xfrm>
          <a:off x="2142591" y="2501712"/>
          <a:ext cx="2120928" cy="35922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Научно-изследователски институти</a:t>
          </a:r>
          <a:endParaRPr lang="en-US" sz="1200" kern="1200"/>
        </a:p>
      </dsp:txBody>
      <dsp:txXfrm>
        <a:off x="2142591" y="2501712"/>
        <a:ext cx="2120928" cy="359224"/>
      </dsp:txXfrm>
    </dsp:sp>
    <dsp:sp modelId="{ADBEB75B-D175-4E3D-BF86-BF2CCE8DADDB}">
      <dsp:nvSpPr>
        <dsp:cNvPr id="0" name=""/>
        <dsp:cNvSpPr/>
      </dsp:nvSpPr>
      <dsp:spPr>
        <a:xfrm>
          <a:off x="2142591" y="3003118"/>
          <a:ext cx="2142511" cy="34985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Центрове за професионална квалификация</a:t>
          </a:r>
          <a:endParaRPr lang="en-US" sz="1200" kern="1200"/>
        </a:p>
      </dsp:txBody>
      <dsp:txXfrm>
        <a:off x="2142591" y="3003118"/>
        <a:ext cx="2142511" cy="349857"/>
      </dsp:txXfrm>
    </dsp:sp>
    <dsp:sp modelId="{917B0531-ACC7-4A2E-96A6-AEA5DF5C562E}">
      <dsp:nvSpPr>
        <dsp:cNvPr id="0" name=""/>
        <dsp:cNvSpPr/>
      </dsp:nvSpPr>
      <dsp:spPr>
        <a:xfrm>
          <a:off x="2142591" y="3495157"/>
          <a:ext cx="2148070" cy="511011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Национални многопрофилни транспортни болници в страната</a:t>
          </a:r>
          <a:endParaRPr lang="en-US" sz="1200" kern="1200"/>
        </a:p>
      </dsp:txBody>
      <dsp:txXfrm>
        <a:off x="2142591" y="3495157"/>
        <a:ext cx="2148070" cy="51101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6B9DAF-CED7-4523-B86C-4B9B1586F729}">
      <dsp:nvSpPr>
        <dsp:cNvPr id="0" name=""/>
        <dsp:cNvSpPr/>
      </dsp:nvSpPr>
      <dsp:spPr>
        <a:xfrm>
          <a:off x="2798448" y="917274"/>
          <a:ext cx="91440" cy="2837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2034"/>
              </a:lnTo>
              <a:lnTo>
                <a:pt x="54288" y="142034"/>
              </a:lnTo>
              <a:lnTo>
                <a:pt x="54288" y="283722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9E076D-2389-4C67-B32B-E29BCF4EA322}">
      <dsp:nvSpPr>
        <dsp:cNvPr id="0" name=""/>
        <dsp:cNvSpPr/>
      </dsp:nvSpPr>
      <dsp:spPr>
        <a:xfrm>
          <a:off x="1913899" y="0"/>
          <a:ext cx="1860538" cy="9172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bg-BG" sz="1300" b="0" i="0" u="none" strike="noStrike" kern="1200" baseline="0" smtClean="0">
              <a:latin typeface="Times New Roman" panose="02020603050405020304" pitchFamily="18" charset="0"/>
            </a:rPr>
            <a:t>Председател </a:t>
          </a: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300" b="0" i="0" u="none" strike="noStrike" kern="1200" baseline="0" smtClean="0">
              <a:latin typeface="Times New Roman" panose="02020603050405020304" pitchFamily="18" charset="0"/>
            </a:rPr>
            <a:t>на комисията за разследване</a:t>
          </a: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300" b="0" i="0" u="none" strike="noStrike" kern="1200" baseline="0" smtClean="0">
              <a:latin typeface="Times New Roman" panose="02020603050405020304" pitchFamily="18" charset="0"/>
            </a:rPr>
            <a:t>(Ръководителя на НБРПЖТ)  </a:t>
          </a:r>
        </a:p>
      </dsp:txBody>
      <dsp:txXfrm>
        <a:off x="1913899" y="0"/>
        <a:ext cx="1860538" cy="917274"/>
      </dsp:txXfrm>
    </dsp:sp>
    <dsp:sp modelId="{401DC554-7794-430A-8383-C5418F3C8E86}">
      <dsp:nvSpPr>
        <dsp:cNvPr id="0" name=""/>
        <dsp:cNvSpPr/>
      </dsp:nvSpPr>
      <dsp:spPr>
        <a:xfrm>
          <a:off x="1936111" y="1200996"/>
          <a:ext cx="1833252" cy="97797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100" b="0" i="0" u="none" strike="noStrike" kern="1200" baseline="0" smtClean="0">
              <a:latin typeface="Times New Roman" panose="02020603050405020304" pitchFamily="18" charset="0"/>
            </a:rPr>
            <a:t>Външни експерти от научно- изследователски институции, транспортни ВУЗ и др. специализирани структури</a:t>
          </a:r>
          <a:endParaRPr lang="bg-BG" sz="1100" kern="1200" smtClean="0"/>
        </a:p>
      </dsp:txBody>
      <dsp:txXfrm>
        <a:off x="1936111" y="1200996"/>
        <a:ext cx="1833252" cy="9779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7DAD7-4D1C-4E75-BC65-D45582B11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8966</TotalTime>
  <Pages>1</Pages>
  <Words>8659</Words>
  <Characters>49357</Characters>
  <Application>Microsoft Office Word</Application>
  <DocSecurity>0</DocSecurity>
  <Lines>411</Lines>
  <Paragraphs>115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>Ministry of Transport</Company>
  <LinksUpToDate>false</LinksUpToDate>
  <CharactersWithSpaces>57901</CharactersWithSpaces>
  <SharedDoc>false</SharedDoc>
  <HLinks>
    <vt:vector size="180" baseType="variant">
      <vt:variant>
        <vt:i4>1507384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_Toc367782435</vt:lpwstr>
      </vt:variant>
      <vt:variant>
        <vt:i4>1507384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_Toc367782434</vt:lpwstr>
      </vt:variant>
      <vt:variant>
        <vt:i4>1507384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_Toc367782433</vt:lpwstr>
      </vt:variant>
      <vt:variant>
        <vt:i4>1507384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_Toc367782432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_Toc367782431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_Toc367782430</vt:lpwstr>
      </vt:variant>
      <vt:variant>
        <vt:i4>1048639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_Toc367782341</vt:lpwstr>
      </vt:variant>
      <vt:variant>
        <vt:i4>1048639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_Toc367782340</vt:lpwstr>
      </vt:variant>
      <vt:variant>
        <vt:i4>1507391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_Toc367782339</vt:lpwstr>
      </vt:variant>
      <vt:variant>
        <vt:i4>1507391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_Toc367782338</vt:lpwstr>
      </vt:variant>
      <vt:variant>
        <vt:i4>1507391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_Toc367782337</vt:lpwstr>
      </vt:variant>
      <vt:variant>
        <vt:i4>1507391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_Toc367782336</vt:lpwstr>
      </vt:variant>
      <vt:variant>
        <vt:i4>1507391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_Toc367782335</vt:lpwstr>
      </vt:variant>
      <vt:variant>
        <vt:i4>1507391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_Toc367782334</vt:lpwstr>
      </vt:variant>
      <vt:variant>
        <vt:i4>1507391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_Toc367782333</vt:lpwstr>
      </vt:variant>
      <vt:variant>
        <vt:i4>1507391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_Toc367782332</vt:lpwstr>
      </vt:variant>
      <vt:variant>
        <vt:i4>1507391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_Toc367782331</vt:lpwstr>
      </vt:variant>
      <vt:variant>
        <vt:i4>1507391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_Toc367782330</vt:lpwstr>
      </vt:variant>
      <vt:variant>
        <vt:i4>1441855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_Toc367782329</vt:lpwstr>
      </vt:variant>
      <vt:variant>
        <vt:i4>1441855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_Toc367782328</vt:lpwstr>
      </vt:variant>
      <vt:variant>
        <vt:i4>1441855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_Toc367782327</vt:lpwstr>
      </vt:variant>
      <vt:variant>
        <vt:i4>1441855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_Toc367782326</vt:lpwstr>
      </vt:variant>
      <vt:variant>
        <vt:i4>1441855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_Toc367782325</vt:lpwstr>
      </vt:variant>
      <vt:variant>
        <vt:i4>1441855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_Toc367782324</vt:lpwstr>
      </vt:variant>
      <vt:variant>
        <vt:i4>1441855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_Toc367782323</vt:lpwstr>
      </vt:variant>
      <vt:variant>
        <vt:i4>1441855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_Toc367782322</vt:lpwstr>
      </vt:variant>
      <vt:variant>
        <vt:i4>1441855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_Toc367782321</vt:lpwstr>
      </vt:variant>
      <vt:variant>
        <vt:i4>1441855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_Toc367782320</vt:lpwstr>
      </vt:variant>
      <vt:variant>
        <vt:i4>4325378</vt:i4>
      </vt:variant>
      <vt:variant>
        <vt:i4>0</vt:i4>
      </vt:variant>
      <vt:variant>
        <vt:i4>0</vt:i4>
      </vt:variant>
      <vt:variant>
        <vt:i4>5</vt:i4>
      </vt:variant>
      <vt:variant>
        <vt:lpwstr>http://www.mtitc.government.bg/page.php?category=390&amp;id=2569</vt:lpwstr>
      </vt:variant>
      <vt:variant>
        <vt:lpwstr/>
      </vt:variant>
      <vt:variant>
        <vt:i4>8257623</vt:i4>
      </vt:variant>
      <vt:variant>
        <vt:i4>0</vt:i4>
      </vt:variant>
      <vt:variant>
        <vt:i4>0</vt:i4>
      </vt:variant>
      <vt:variant>
        <vt:i4>5</vt:i4>
      </vt:variant>
      <vt:variant>
        <vt:lpwstr>http://www.mtitc.government.bg/upload/photo/RAIU_f.jpg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Andr;diotov@mtitc.government.bg</dc:creator>
  <cp:keywords/>
  <dc:description/>
  <cp:lastModifiedBy>Boycho Skrobanski</cp:lastModifiedBy>
  <cp:revision>108</cp:revision>
  <cp:lastPrinted>2022-08-19T07:56:00Z</cp:lastPrinted>
  <dcterms:created xsi:type="dcterms:W3CDTF">2021-08-26T06:44:00Z</dcterms:created>
  <dcterms:modified xsi:type="dcterms:W3CDTF">2022-10-04T06:26:00Z</dcterms:modified>
</cp:coreProperties>
</file>