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F7" w:rsidRPr="003C49D5" w:rsidRDefault="0036208B" w:rsidP="006A5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Пър</w:t>
      </w:r>
      <w:r w:rsidR="00957886">
        <w:rPr>
          <w:rFonts w:ascii="Times New Roman" w:hAnsi="Times New Roman" w:cs="Times New Roman"/>
          <w:sz w:val="24"/>
          <w:szCs w:val="24"/>
          <w:lang w:val="bg-BG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6A5DF7" w:rsidRPr="003C49D5">
        <w:rPr>
          <w:rFonts w:ascii="Times New Roman" w:hAnsi="Times New Roman" w:cs="Times New Roman"/>
          <w:sz w:val="24"/>
          <w:szCs w:val="24"/>
          <w:lang w:val="bg-BG"/>
        </w:rPr>
        <w:t xml:space="preserve"> допълнителен протокол към </w:t>
      </w:r>
      <w:r>
        <w:rPr>
          <w:rFonts w:ascii="Times New Roman" w:hAnsi="Times New Roman" w:cs="Times New Roman"/>
          <w:sz w:val="24"/>
          <w:szCs w:val="24"/>
          <w:lang w:val="bg-BG"/>
        </w:rPr>
        <w:t>Всемирната пощенска конвенция</w:t>
      </w:r>
    </w:p>
    <w:p w:rsidR="006A5DF7" w:rsidRPr="003C49D5" w:rsidRDefault="006A5DF7" w:rsidP="006A5D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A5DF7" w:rsidRPr="003C49D5" w:rsidRDefault="006A5DF7" w:rsidP="006A5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C49D5">
        <w:rPr>
          <w:rFonts w:ascii="Times New Roman" w:hAnsi="Times New Roman" w:cs="Times New Roman"/>
          <w:sz w:val="24"/>
          <w:szCs w:val="24"/>
          <w:lang w:val="bg-BG"/>
        </w:rPr>
        <w:t xml:space="preserve">Пълномощните представители на правителствата на страните-членки на Всемирния пощенски съюз, по време на </w:t>
      </w:r>
      <w:r>
        <w:rPr>
          <w:rFonts w:ascii="Times New Roman" w:hAnsi="Times New Roman" w:cs="Times New Roman"/>
          <w:sz w:val="24"/>
          <w:szCs w:val="24"/>
          <w:lang w:val="bg-BG"/>
        </w:rPr>
        <w:t>извънредния к</w:t>
      </w:r>
      <w:r w:rsidRPr="003C49D5">
        <w:rPr>
          <w:rFonts w:ascii="Times New Roman" w:hAnsi="Times New Roman" w:cs="Times New Roman"/>
          <w:sz w:val="24"/>
          <w:szCs w:val="24"/>
          <w:lang w:val="bg-BG"/>
        </w:rPr>
        <w:t xml:space="preserve">онгрес в </w:t>
      </w:r>
      <w:r>
        <w:rPr>
          <w:rFonts w:ascii="Times New Roman" w:hAnsi="Times New Roman" w:cs="Times New Roman"/>
          <w:sz w:val="24"/>
          <w:szCs w:val="24"/>
          <w:lang w:val="bg-BG"/>
        </w:rPr>
        <w:t>Рияд</w:t>
      </w:r>
      <w:r w:rsidRPr="003C49D5">
        <w:rPr>
          <w:rFonts w:ascii="Times New Roman" w:hAnsi="Times New Roman" w:cs="Times New Roman"/>
          <w:sz w:val="24"/>
          <w:szCs w:val="24"/>
          <w:lang w:val="bg-BG"/>
        </w:rPr>
        <w:t>, на основание на чл. 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3C49D5">
        <w:rPr>
          <w:rFonts w:ascii="Times New Roman" w:hAnsi="Times New Roman" w:cs="Times New Roman"/>
          <w:sz w:val="24"/>
          <w:szCs w:val="24"/>
          <w:lang w:val="bg-BG"/>
        </w:rPr>
        <w:t>.2 от Устава, сключен на 10 юли 1964 г. във Виена, приеха, по общо съгласие и на основание на чл. 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3C49D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C49D5">
        <w:rPr>
          <w:rFonts w:ascii="Times New Roman" w:hAnsi="Times New Roman" w:cs="Times New Roman"/>
          <w:sz w:val="24"/>
          <w:szCs w:val="24"/>
          <w:lang w:val="bg-BG"/>
        </w:rPr>
        <w:t xml:space="preserve"> от Устава, следните изменения към </w:t>
      </w:r>
      <w:r w:rsidR="0036208B">
        <w:rPr>
          <w:rFonts w:ascii="Times New Roman" w:hAnsi="Times New Roman" w:cs="Times New Roman"/>
          <w:sz w:val="24"/>
          <w:szCs w:val="24"/>
          <w:lang w:val="bg-BG"/>
        </w:rPr>
        <w:t>Всемирната пощенска конвенция</w:t>
      </w:r>
      <w:r w:rsidRPr="003C49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A5DF7" w:rsidRDefault="006A5DF7" w:rsidP="006A5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6A5DF7" w:rsidRPr="003C49D5" w:rsidRDefault="006A5DF7" w:rsidP="006A5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D5">
        <w:rPr>
          <w:rFonts w:ascii="Times New Roman" w:hAnsi="Times New Roman" w:cs="Times New Roman"/>
          <w:sz w:val="24"/>
          <w:szCs w:val="24"/>
          <w:lang w:val="bg-BG"/>
        </w:rPr>
        <w:t xml:space="preserve">Член </w:t>
      </w:r>
      <w:r w:rsidRPr="003C49D5">
        <w:rPr>
          <w:rFonts w:ascii="Times New Roman" w:hAnsi="Times New Roman" w:cs="Times New Roman"/>
          <w:sz w:val="24"/>
          <w:szCs w:val="24"/>
        </w:rPr>
        <w:t>I</w:t>
      </w:r>
    </w:p>
    <w:p w:rsidR="006A5DF7" w:rsidRPr="0035009F" w:rsidRDefault="006A5DF7" w:rsidP="006A5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009F">
        <w:rPr>
          <w:rFonts w:ascii="Times New Roman" w:hAnsi="Times New Roman" w:cs="Times New Roman"/>
          <w:sz w:val="24"/>
          <w:szCs w:val="24"/>
          <w:lang w:val="bg-BG"/>
        </w:rPr>
        <w:t>(изменя чл. 17)</w:t>
      </w:r>
    </w:p>
    <w:p w:rsidR="00B516F7" w:rsidRPr="00B516F7" w:rsidRDefault="00B516F7" w:rsidP="00B51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Основни услуги</w:t>
      </w:r>
    </w:p>
    <w:p w:rsidR="00B516F7" w:rsidRPr="00B516F7" w:rsidRDefault="00B516F7" w:rsidP="00B51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  <w:t>Страните-членки имат грижата техните избрани оператори да осигуряват приемането, обработването, пренасянето и доставянето на писмовни пратки.</w:t>
      </w: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  <w:t>Писмовните пратки, съдържащи само документи, включват:</w:t>
      </w: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2.1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пратките с предимство и без предимство до </w:t>
      </w:r>
      <w:smartTag w:uri="urn:schemas-microsoft-com:office:smarttags" w:element="metricconverter">
        <w:smartTagPr>
          <w:attr w:name="ProductID" w:val="2 килограма"/>
        </w:smartTagPr>
        <w:r w:rsidRPr="00B516F7">
          <w:rPr>
            <w:rFonts w:ascii="Times New Roman" w:hAnsi="Times New Roman" w:cs="Times New Roman"/>
            <w:sz w:val="24"/>
            <w:szCs w:val="24"/>
            <w:lang w:val="bg-BG"/>
          </w:rPr>
          <w:t>2 килограма</w:t>
        </w:r>
      </w:smartTag>
      <w:r w:rsidRPr="00B516F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right="72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2.2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писмата, пощенските карти и печатните произведения до </w:t>
      </w:r>
      <w:smartTag w:uri="urn:schemas-microsoft-com:office:smarttags" w:element="metricconverter">
        <w:smartTagPr>
          <w:attr w:name="ProductID" w:val="2 килограма"/>
        </w:smartTagPr>
        <w:r w:rsidRPr="00B516F7">
          <w:rPr>
            <w:rFonts w:ascii="Times New Roman" w:hAnsi="Times New Roman" w:cs="Times New Roman"/>
            <w:sz w:val="24"/>
            <w:szCs w:val="24"/>
            <w:lang w:val="bg-BG"/>
          </w:rPr>
          <w:t>2 килограма</w:t>
        </w:r>
      </w:smartTag>
      <w:r w:rsidRPr="00B516F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2.3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пратки за незрящи и </w:t>
      </w:r>
      <w:proofErr w:type="spellStart"/>
      <w:r w:rsidRPr="00B516F7">
        <w:rPr>
          <w:rFonts w:ascii="Times New Roman" w:hAnsi="Times New Roman" w:cs="Times New Roman"/>
          <w:sz w:val="24"/>
          <w:szCs w:val="24"/>
          <w:lang w:val="bg-BG"/>
        </w:rPr>
        <w:t>слабовиждащи</w:t>
      </w:r>
      <w:proofErr w:type="spellEnd"/>
      <w:r w:rsidRPr="00B516F7">
        <w:rPr>
          <w:rFonts w:ascii="Times New Roman" w:hAnsi="Times New Roman" w:cs="Times New Roman"/>
          <w:sz w:val="24"/>
          <w:szCs w:val="24"/>
          <w:lang w:val="bg-BG"/>
        </w:rPr>
        <w:t xml:space="preserve"> лица до </w:t>
      </w:r>
      <w:smartTag w:uri="urn:schemas-microsoft-com:office:smarttags" w:element="metricconverter">
        <w:smartTagPr>
          <w:attr w:name="ProductID" w:val="7 килограма"/>
        </w:smartTagPr>
        <w:r w:rsidRPr="00B516F7">
          <w:rPr>
            <w:rFonts w:ascii="Times New Roman" w:hAnsi="Times New Roman" w:cs="Times New Roman"/>
            <w:sz w:val="24"/>
            <w:szCs w:val="24"/>
            <w:lang w:val="bg-BG"/>
          </w:rPr>
          <w:t>7 килограма</w:t>
        </w:r>
      </w:smartTag>
      <w:r w:rsidRPr="00B516F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2.4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(отпада.)</w:t>
      </w: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  <w:t>Писмовните пратки, съдържащи стоки, включват:</w:t>
      </w: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3.1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  <w:t>малки пакети до 2 кг., с предимство и без предимство.</w:t>
      </w: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3.2</w:t>
      </w:r>
      <w:r w:rsidRPr="00B516F7">
        <w:rPr>
          <w:rFonts w:ascii="Times New Roman" w:hAnsi="Times New Roman" w:cs="Times New Roman"/>
          <w:sz w:val="24"/>
          <w:szCs w:val="24"/>
        </w:rPr>
        <w:tab/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 xml:space="preserve">пратки за незрящи и </w:t>
      </w:r>
      <w:proofErr w:type="spellStart"/>
      <w:r w:rsidRPr="00B516F7">
        <w:rPr>
          <w:rFonts w:ascii="Times New Roman" w:hAnsi="Times New Roman" w:cs="Times New Roman"/>
          <w:sz w:val="24"/>
          <w:szCs w:val="24"/>
          <w:lang w:val="bg-BG"/>
        </w:rPr>
        <w:t>слабовиждащи</w:t>
      </w:r>
      <w:proofErr w:type="spellEnd"/>
      <w:r w:rsidRPr="00B516F7">
        <w:rPr>
          <w:rFonts w:ascii="Times New Roman" w:hAnsi="Times New Roman" w:cs="Times New Roman"/>
          <w:sz w:val="24"/>
          <w:szCs w:val="24"/>
          <w:lang w:val="bg-BG"/>
        </w:rPr>
        <w:t xml:space="preserve"> лица до 7 килограма, както е посочено в Правилниците.</w:t>
      </w: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3.3</w:t>
      </w:r>
      <w:r w:rsidRPr="00B516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(отпада.)</w:t>
      </w: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  <w:t>Писмовните пратки се класифицират според бързината на тяхното обработване и тяхното съдържание, в съответствие с Правилниците.</w:t>
      </w:r>
    </w:p>
    <w:p w:rsidR="00B516F7" w:rsidRPr="00B516F7" w:rsidRDefault="00B516F7" w:rsidP="00B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В системите за класификация, посочени в параграф 4, писмовните пратки могат също така да бъдат класифицирани, в зависимост от техните размери, като малки писмовни пратки (Р), големи писмовни пратки </w:t>
      </w:r>
      <w:r w:rsidRPr="00B516F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B516F7">
        <w:rPr>
          <w:rFonts w:ascii="Times New Roman" w:hAnsi="Times New Roman" w:cs="Times New Roman"/>
          <w:sz w:val="24"/>
          <w:szCs w:val="24"/>
        </w:rPr>
        <w:t>G</w:t>
      </w:r>
      <w:r w:rsidRPr="00B516F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 xml:space="preserve"> или обемни писмовни пратки (Е) или малки пакети (Е). Границите за размери и тегло са определени в Правилниците.</w:t>
      </w:r>
    </w:p>
    <w:p w:rsidR="00B516F7" w:rsidRPr="00B516F7" w:rsidRDefault="00B516F7" w:rsidP="00B5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pStyle w:val="BlockText"/>
        <w:ind w:left="705" w:right="0" w:hanging="690"/>
        <w:jc w:val="both"/>
      </w:pPr>
      <w:r w:rsidRPr="00B516F7">
        <w:t>6.</w:t>
      </w:r>
      <w:r w:rsidRPr="00B516F7">
        <w:tab/>
        <w:t>Граници за тегло, по-високи от тези, посочени в параграфи 2 и 3, се прилагат незадължително за някои категории писмовни пратки, съгласно условията, предписани в Правилниците.</w:t>
      </w:r>
    </w:p>
    <w:p w:rsidR="00B516F7" w:rsidRPr="00B516F7" w:rsidRDefault="00B516F7" w:rsidP="00B516F7">
      <w:pPr>
        <w:pStyle w:val="BlockText"/>
        <w:ind w:right="0"/>
        <w:jc w:val="both"/>
      </w:pPr>
    </w:p>
    <w:p w:rsidR="00B516F7" w:rsidRPr="00B516F7" w:rsidRDefault="00B516F7" w:rsidP="00B516F7">
      <w:pPr>
        <w:pStyle w:val="BlockText"/>
        <w:ind w:left="705" w:right="0" w:hanging="690"/>
        <w:jc w:val="both"/>
      </w:pPr>
      <w:r w:rsidRPr="00B516F7">
        <w:t>7.</w:t>
      </w:r>
      <w:r w:rsidRPr="00B516F7">
        <w:tab/>
        <w:t xml:space="preserve">Страните-членки трябва също така да имат грижата, техните избрани оператори да осигуряват приемането, обработването, пренасянето и доставянето на пощенските колети до </w:t>
      </w:r>
      <w:smartTag w:uri="urn:schemas-microsoft-com:office:smarttags" w:element="metricconverter">
        <w:smartTagPr>
          <w:attr w:name="ProductID" w:val="20 килограма"/>
        </w:smartTagPr>
        <w:r w:rsidRPr="00B516F7">
          <w:t>20 килограма</w:t>
        </w:r>
      </w:smartTag>
      <w:r w:rsidRPr="00B516F7">
        <w:t xml:space="preserve">. </w:t>
      </w:r>
    </w:p>
    <w:p w:rsidR="00B516F7" w:rsidRPr="00B516F7" w:rsidRDefault="00B516F7" w:rsidP="00B516F7">
      <w:pPr>
        <w:spacing w:after="0" w:line="240" w:lineRule="auto"/>
        <w:ind w:left="705" w:right="72" w:hanging="705"/>
        <w:rPr>
          <w:rFonts w:ascii="Times New Roman" w:hAnsi="Times New Roman" w:cs="Times New Roman"/>
          <w:sz w:val="24"/>
          <w:szCs w:val="24"/>
          <w:lang w:val="bg-BG"/>
        </w:rPr>
      </w:pPr>
    </w:p>
    <w:p w:rsidR="00B516F7" w:rsidRPr="00B516F7" w:rsidRDefault="00B516F7" w:rsidP="00B516F7">
      <w:pPr>
        <w:spacing w:after="0" w:line="240" w:lineRule="auto"/>
        <w:ind w:left="705" w:right="72" w:hanging="70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lastRenderedPageBreak/>
        <w:t>8.</w:t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516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Граници за тегло, по-голямо от </w:t>
      </w:r>
      <w:smartTag w:uri="urn:schemas-microsoft-com:office:smarttags" w:element="metricconverter">
        <w:smartTagPr>
          <w:attr w:name="ProductID" w:val="20 килограма"/>
        </w:smartTagPr>
        <w:r w:rsidRPr="00B516F7">
          <w:rPr>
            <w:rFonts w:ascii="Times New Roman" w:hAnsi="Times New Roman" w:cs="Times New Roman"/>
            <w:sz w:val="24"/>
            <w:szCs w:val="24"/>
            <w:lang w:val="bg-BG"/>
          </w:rPr>
          <w:t>20 килограма</w:t>
        </w:r>
      </w:smartTag>
      <w:r w:rsidRPr="00B516F7">
        <w:rPr>
          <w:rFonts w:ascii="Times New Roman" w:hAnsi="Times New Roman" w:cs="Times New Roman"/>
          <w:sz w:val="24"/>
          <w:szCs w:val="24"/>
          <w:lang w:val="bg-BG"/>
        </w:rPr>
        <w:t>, се прилагат незадължително за</w:t>
      </w:r>
    </w:p>
    <w:p w:rsidR="00B516F7" w:rsidRPr="00B516F7" w:rsidRDefault="00B516F7" w:rsidP="00B516F7">
      <w:pPr>
        <w:spacing w:after="0" w:line="240" w:lineRule="auto"/>
        <w:ind w:left="705" w:right="7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6F7">
        <w:rPr>
          <w:rFonts w:ascii="Times New Roman" w:hAnsi="Times New Roman" w:cs="Times New Roman"/>
          <w:sz w:val="24"/>
          <w:szCs w:val="24"/>
          <w:lang w:val="bg-BG"/>
        </w:rPr>
        <w:t xml:space="preserve">някои категории пощенски колети, в съответствие с условията, предписани в Правилниците.  </w:t>
      </w:r>
    </w:p>
    <w:p w:rsidR="00B516F7" w:rsidRPr="00B516F7" w:rsidRDefault="00B516F7" w:rsidP="00B516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6A5DF7" w:rsidRDefault="006A5DF7" w:rsidP="006A5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D5">
        <w:rPr>
          <w:rFonts w:ascii="Times New Roman" w:hAnsi="Times New Roman" w:cs="Times New Roman"/>
          <w:sz w:val="24"/>
          <w:szCs w:val="24"/>
          <w:lang w:val="bg-BG"/>
        </w:rPr>
        <w:t xml:space="preserve">Член </w:t>
      </w:r>
      <w:r w:rsidRPr="003C49D5">
        <w:rPr>
          <w:rFonts w:ascii="Times New Roman" w:hAnsi="Times New Roman" w:cs="Times New Roman"/>
          <w:sz w:val="24"/>
          <w:szCs w:val="24"/>
        </w:rPr>
        <w:t>II</w:t>
      </w:r>
    </w:p>
    <w:p w:rsidR="006A5DF7" w:rsidRPr="0035009F" w:rsidRDefault="006A5DF7" w:rsidP="006A5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009F">
        <w:rPr>
          <w:rFonts w:ascii="Times New Roman" w:hAnsi="Times New Roman" w:cs="Times New Roman"/>
          <w:sz w:val="24"/>
          <w:szCs w:val="24"/>
          <w:lang w:val="bg-BG"/>
        </w:rPr>
        <w:t>(изменя чл. 1</w:t>
      </w:r>
      <w:r w:rsidRPr="0035009F">
        <w:rPr>
          <w:rFonts w:ascii="Times New Roman" w:hAnsi="Times New Roman" w:cs="Times New Roman"/>
          <w:sz w:val="24"/>
          <w:szCs w:val="24"/>
        </w:rPr>
        <w:t>8</w:t>
      </w:r>
      <w:r w:rsidRPr="0035009F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Допълнителни услуги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05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Страните-членки осигуряват предоставянето на следните допълнителни задължителни услуги:</w:t>
      </w:r>
    </w:p>
    <w:p w:rsidR="00DC1788" w:rsidRPr="00DC1788" w:rsidRDefault="00DC1788" w:rsidP="00DC1788">
      <w:pPr>
        <w:spacing w:after="0" w:line="240" w:lineRule="auto"/>
        <w:ind w:left="705" w:right="-108" w:hanging="705"/>
        <w:contextualSpacing/>
        <w:mirrorIndents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right="72" w:hanging="72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1.1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 xml:space="preserve">услугата „Препоръка” </w:t>
      </w: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за изходящите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 входящите </w:t>
      </w: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>писмовни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 пратки с предимство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>въздушните пратки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 които съдържат само документи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1788" w:rsidRPr="00DC1788" w:rsidRDefault="00DC1788" w:rsidP="00DC1788">
      <w:pPr>
        <w:spacing w:after="0" w:line="240" w:lineRule="auto"/>
        <w:ind w:left="705" w:hanging="705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DC1788" w:rsidRDefault="00DC1788" w:rsidP="00DC178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1.2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(отпада.)</w:t>
      </w:r>
    </w:p>
    <w:p w:rsidR="00DC1788" w:rsidRDefault="00DC1788" w:rsidP="00DC178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right="72" w:hanging="72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1.3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ab/>
        <w:t>услуга</w:t>
      </w:r>
      <w:r w:rsidR="008760F3">
        <w:rPr>
          <w:rFonts w:ascii="Times New Roman" w:hAnsi="Times New Roman" w:cs="Times New Roman"/>
          <w:bCs/>
          <w:sz w:val="24"/>
          <w:szCs w:val="24"/>
          <w:lang w:val="bg-BG"/>
        </w:rPr>
        <w:t>та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8760F3">
        <w:rPr>
          <w:rFonts w:ascii="Times New Roman" w:hAnsi="Times New Roman" w:cs="Times New Roman"/>
          <w:bCs/>
          <w:sz w:val="24"/>
          <w:szCs w:val="24"/>
          <w:lang w:val="bg-BG"/>
        </w:rPr>
        <w:t>„Проследяване“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за входящите </w:t>
      </w: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>писмовни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 пратки с предимство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>въздушните пратки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 които съдържат стоки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1788" w:rsidRPr="00DC1788" w:rsidRDefault="00DC1788" w:rsidP="00DC1788">
      <w:pPr>
        <w:spacing w:after="0" w:line="240" w:lineRule="auto"/>
        <w:ind w:left="705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pStyle w:val="BlockText"/>
        <w:ind w:left="705" w:right="0" w:hanging="690"/>
        <w:contextualSpacing/>
        <w:mirrorIndents/>
        <w:jc w:val="both"/>
      </w:pPr>
      <w:r w:rsidRPr="00DC1788">
        <w:t>2.</w:t>
      </w:r>
      <w:r w:rsidRPr="00DC1788">
        <w:tab/>
        <w:t>Страните-членки могат да осигурят предоставянето на следните незадължителни допълнителни услуги, в рамките на взаимоотношенията между избраните оператори, които са се договорили да предоставят тези услуги:</w:t>
      </w:r>
    </w:p>
    <w:p w:rsidR="00DC1788" w:rsidRPr="00DC1788" w:rsidRDefault="00DC1788" w:rsidP="00DC1788">
      <w:pPr>
        <w:spacing w:after="0" w:line="240" w:lineRule="auto"/>
        <w:ind w:left="705" w:right="72" w:hanging="705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DC1788" w:rsidRPr="00DC1788" w:rsidRDefault="00DC1788" w:rsidP="00DC1788">
      <w:pPr>
        <w:pStyle w:val="BlockText"/>
        <w:ind w:left="720" w:right="72" w:hanging="705"/>
        <w:contextualSpacing/>
        <w:mirrorIndents/>
        <w:jc w:val="both"/>
      </w:pPr>
      <w:r w:rsidRPr="00DC1788">
        <w:t>2.1</w:t>
      </w:r>
      <w:r w:rsidRPr="00DC1788">
        <w:tab/>
        <w:t>услугата „Пратки с обявена стойност” за писмовните пратки и за колетите;</w:t>
      </w:r>
    </w:p>
    <w:p w:rsidR="00DC1788" w:rsidRPr="00DC1788" w:rsidRDefault="00DC1788" w:rsidP="00DC1788">
      <w:pPr>
        <w:spacing w:after="0" w:line="240" w:lineRule="auto"/>
        <w:ind w:left="720" w:right="72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right="72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2.2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услугата „Пратки с наложен платеж” за писмовните пратки и за колетите;</w:t>
      </w:r>
    </w:p>
    <w:p w:rsidR="00DC1788" w:rsidRPr="00DC1788" w:rsidRDefault="00DC1788" w:rsidP="00DC1788">
      <w:pPr>
        <w:spacing w:after="0" w:line="240" w:lineRule="auto"/>
        <w:ind w:left="720" w:right="72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right="72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2.3. 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 xml:space="preserve">услугата „Проследяване“ за </w:t>
      </w:r>
      <w:r w:rsidR="008760F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входящите </w:t>
      </w:r>
      <w:r w:rsidR="008760F3" w:rsidRPr="00DC1788">
        <w:rPr>
          <w:rFonts w:ascii="Times New Roman" w:hAnsi="Times New Roman" w:cs="Times New Roman"/>
          <w:bCs/>
          <w:sz w:val="24"/>
          <w:szCs w:val="24"/>
          <w:lang w:val="bg-BG"/>
        </w:rPr>
        <w:t>писмовни</w:t>
      </w:r>
      <w:r w:rsidR="008760F3"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 пратки с предимство </w:t>
      </w:r>
      <w:r w:rsidR="008760F3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8760F3"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8760F3" w:rsidRPr="00DC1788">
        <w:rPr>
          <w:rFonts w:ascii="Times New Roman" w:hAnsi="Times New Roman" w:cs="Times New Roman"/>
          <w:bCs/>
          <w:sz w:val="24"/>
          <w:szCs w:val="24"/>
          <w:lang w:val="bg-BG"/>
        </w:rPr>
        <w:t>въздушните пратки</w:t>
      </w:r>
      <w:r w:rsidR="008760F3">
        <w:rPr>
          <w:rFonts w:ascii="Times New Roman" w:hAnsi="Times New Roman" w:cs="Times New Roman"/>
          <w:bCs/>
          <w:sz w:val="24"/>
          <w:szCs w:val="24"/>
          <w:lang w:val="bg-BG"/>
        </w:rPr>
        <w:t>, които съдържат документи</w:t>
      </w:r>
      <w:r w:rsidR="008760F3"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760F3">
        <w:rPr>
          <w:rFonts w:ascii="Times New Roman" w:hAnsi="Times New Roman" w:cs="Times New Roman"/>
          <w:sz w:val="24"/>
          <w:szCs w:val="24"/>
          <w:lang w:val="bg-BG"/>
        </w:rPr>
        <w:t xml:space="preserve">и за </w:t>
      </w:r>
      <w:r w:rsidR="008760F3" w:rsidRPr="00DC1788">
        <w:rPr>
          <w:rFonts w:ascii="Times New Roman" w:hAnsi="Times New Roman" w:cs="Times New Roman"/>
          <w:bCs/>
          <w:sz w:val="24"/>
          <w:szCs w:val="24"/>
          <w:lang w:val="bg-BG"/>
        </w:rPr>
        <w:t>изходящите писмовни</w:t>
      </w:r>
      <w:r w:rsidR="008760F3"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 пратки с предимство </w:t>
      </w:r>
      <w:r w:rsidR="008760F3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8760F3"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8760F3" w:rsidRPr="00DC1788">
        <w:rPr>
          <w:rFonts w:ascii="Times New Roman" w:hAnsi="Times New Roman" w:cs="Times New Roman"/>
          <w:bCs/>
          <w:sz w:val="24"/>
          <w:szCs w:val="24"/>
          <w:lang w:val="bg-BG"/>
        </w:rPr>
        <w:t>въздушните пратки</w:t>
      </w:r>
      <w:r w:rsidR="008760F3">
        <w:rPr>
          <w:rFonts w:ascii="Times New Roman" w:hAnsi="Times New Roman" w:cs="Times New Roman"/>
          <w:bCs/>
          <w:sz w:val="24"/>
          <w:szCs w:val="24"/>
          <w:lang w:val="bg-BG"/>
        </w:rPr>
        <w:t>, които съдържат документи и стоки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1788" w:rsidRPr="00DC1788" w:rsidRDefault="00DC1788" w:rsidP="00DC1788">
      <w:pPr>
        <w:spacing w:after="0" w:line="240" w:lineRule="auto"/>
        <w:ind w:left="720" w:right="72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2.4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 xml:space="preserve">услугата „Доставяне лично” на </w:t>
      </w: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>писмовните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>пратки с препоръка или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 с обявена стойност;</w:t>
      </w:r>
    </w:p>
    <w:p w:rsidR="00DC1788" w:rsidRPr="00DC1788" w:rsidRDefault="00DC1788" w:rsidP="00DC1788">
      <w:pPr>
        <w:spacing w:after="0" w:line="240" w:lineRule="auto"/>
        <w:ind w:left="720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2.5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услугата за доставка на пратките, освободени от цени и налози, за писмовните пратки и колетите;</w:t>
      </w:r>
    </w:p>
    <w:p w:rsidR="00DC1788" w:rsidRPr="00DC1788" w:rsidRDefault="00DC1788" w:rsidP="00DC1788">
      <w:pPr>
        <w:spacing w:after="0" w:line="240" w:lineRule="auto"/>
        <w:ind w:left="720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2.6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услугата за обременителни колети;</w:t>
      </w:r>
    </w:p>
    <w:p w:rsidR="00DC1788" w:rsidRPr="00DC1788" w:rsidRDefault="00DC1788" w:rsidP="00DC1788">
      <w:pPr>
        <w:spacing w:after="0" w:line="240" w:lineRule="auto"/>
        <w:ind w:left="720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2.7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услугата за групови пратки „Консигнация” за пратките, групирани от един подател, предназначени за чужбина;</w:t>
      </w:r>
    </w:p>
    <w:p w:rsidR="00DC1788" w:rsidRPr="00DC1788" w:rsidRDefault="00DC1788" w:rsidP="00DC1788">
      <w:pPr>
        <w:spacing w:after="0" w:line="240" w:lineRule="auto"/>
        <w:ind w:left="720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2.8</w:t>
      </w:r>
      <w:r w:rsidRPr="00DC17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>услугата за връщане на стоки, която включва връщането на стока от получателя на първоначалния подател, с разрешението на последния.</w:t>
      </w:r>
    </w:p>
    <w:p w:rsidR="00DC1788" w:rsidRDefault="00DC1788" w:rsidP="00DC178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57231" w:rsidRDefault="00657231" w:rsidP="00657231">
      <w:pPr>
        <w:spacing w:after="0" w:line="240" w:lineRule="auto"/>
        <w:ind w:left="705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2.9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57231">
        <w:rPr>
          <w:rFonts w:ascii="Times New Roman" w:hAnsi="Times New Roman" w:cs="Times New Roman"/>
          <w:sz w:val="24"/>
          <w:szCs w:val="24"/>
          <w:lang w:val="bg-BG"/>
        </w:rPr>
        <w:t>специални чували, съдържащи вестници, периодични издания, книги и други печатни произведения,</w:t>
      </w:r>
      <w:r w:rsidRPr="00657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2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7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231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6572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7231">
        <w:rPr>
          <w:rFonts w:ascii="Times New Roman" w:hAnsi="Times New Roman" w:cs="Times New Roman"/>
          <w:sz w:val="24"/>
          <w:szCs w:val="24"/>
        </w:rPr>
        <w:t>същи</w:t>
      </w:r>
      <w:proofErr w:type="spellEnd"/>
      <w:r w:rsidRPr="00657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231">
        <w:rPr>
          <w:rFonts w:ascii="Times New Roman" w:hAnsi="Times New Roman" w:cs="Times New Roman"/>
          <w:sz w:val="24"/>
          <w:szCs w:val="24"/>
        </w:rPr>
        <w:t>получател</w:t>
      </w:r>
      <w:proofErr w:type="spellEnd"/>
      <w:r w:rsidRPr="00657231">
        <w:rPr>
          <w:rFonts w:ascii="Times New Roman" w:hAnsi="Times New Roman" w:cs="Times New Roman"/>
          <w:sz w:val="24"/>
          <w:szCs w:val="24"/>
          <w:lang w:val="bg-BG"/>
        </w:rPr>
        <w:t xml:space="preserve"> и на един и същи адрес, наричани чували „М“, до 30 кг.</w:t>
      </w:r>
    </w:p>
    <w:p w:rsidR="00657231" w:rsidRPr="00657231" w:rsidRDefault="00657231" w:rsidP="00657231">
      <w:pPr>
        <w:spacing w:after="0" w:line="240" w:lineRule="auto"/>
        <w:ind w:left="705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05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lastRenderedPageBreak/>
        <w:t>3.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>Трите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 изброени по-долу допълнителни услуги, имат едновременно задължителни и незадължителни характеристики:</w:t>
      </w:r>
    </w:p>
    <w:p w:rsidR="00DC1788" w:rsidRPr="00DC1788" w:rsidRDefault="00DC1788" w:rsidP="00DC178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hanging="72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3.1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услугата „Търговска кореспонденция – международен отговор” (</w:t>
      </w:r>
      <w:r w:rsidRPr="00DC1788">
        <w:rPr>
          <w:rFonts w:ascii="Times New Roman" w:hAnsi="Times New Roman" w:cs="Times New Roman"/>
          <w:sz w:val="24"/>
          <w:szCs w:val="24"/>
        </w:rPr>
        <w:t>IBRS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>), която по същество е незадължителна; но всички страни-членки или техните избрани оператори са длъжни да осигурят услугата за връщане на пратките „</w:t>
      </w:r>
      <w:r w:rsidRPr="00DC1788">
        <w:rPr>
          <w:rFonts w:ascii="Times New Roman" w:hAnsi="Times New Roman" w:cs="Times New Roman"/>
          <w:sz w:val="24"/>
          <w:szCs w:val="24"/>
        </w:rPr>
        <w:t>IBRS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>”;</w:t>
      </w:r>
    </w:p>
    <w:p w:rsidR="00DC1788" w:rsidRPr="00DC1788" w:rsidRDefault="00DC1788" w:rsidP="00DC1788">
      <w:pPr>
        <w:spacing w:after="0" w:line="240" w:lineRule="auto"/>
        <w:ind w:left="720" w:hanging="72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hanging="72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3.2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услугата „Международни купони - отговор”; тези купони могат да бъдат обменяни във всяка страна-членка, но тяхната продажбата не е задължителна;</w:t>
      </w:r>
    </w:p>
    <w:p w:rsidR="00DC1788" w:rsidRPr="00DC1788" w:rsidRDefault="00DC1788" w:rsidP="00DC1788">
      <w:pPr>
        <w:spacing w:after="0" w:line="240" w:lineRule="auto"/>
        <w:ind w:left="720" w:hanging="720"/>
        <w:contextualSpacing/>
        <w:mirrorIndents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hanging="72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>3.3</w:t>
      </w: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ab/>
        <w:t>известие за доставяне за препоръчаните писмовни пратки</w:t>
      </w:r>
      <w:r w:rsidR="004065A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 писмовните пра</w:t>
      </w:r>
      <w:r w:rsidRPr="00DC1788">
        <w:rPr>
          <w:rFonts w:ascii="Times New Roman" w:hAnsi="Times New Roman" w:cs="Times New Roman"/>
          <w:bCs/>
          <w:sz w:val="24"/>
          <w:szCs w:val="24"/>
          <w:lang w:val="bg-BG"/>
        </w:rPr>
        <w:t>тки с обявена стойност. Всички страни-членки или техните избрани оператори приемат известията да доставяне за входящите пратки. Все пак, предоставянето на услугата „Известие за доставяне” не е задължителна за изходящите пратки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Тези услуги и свързаните с тях цени са описани подробно в Правилниците.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05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В случай, че елементите на услугите, изброени по-долу, са обект на специални цени във вътрешния режим, избраните оператори имат право да прилагат същите цени и за международните пратки, съгласно условията, посочени в Правилниците: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5.1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доставката на малки пакети с тегло над </w:t>
      </w:r>
      <w:smartTag w:uri="urn:schemas-microsoft-com:office:smarttags" w:element="metricconverter">
        <w:smartTagPr>
          <w:attr w:name="ProductID" w:val="500 грама"/>
        </w:smartTagPr>
        <w:r w:rsidRPr="00DC1788">
          <w:rPr>
            <w:rFonts w:ascii="Times New Roman" w:hAnsi="Times New Roman" w:cs="Times New Roman"/>
            <w:sz w:val="24"/>
            <w:szCs w:val="24"/>
            <w:lang w:val="bg-BG"/>
          </w:rPr>
          <w:t>500 грама</w:t>
        </w:r>
      </w:smartTag>
      <w:r w:rsidRPr="00DC178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5.2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подаване на писмовни пратки в последната минута;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5.3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подаване на пратки извън нормалното работното време на гишетата;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5.4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вземането на пощенската пратка от адреса на подателя;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20" w:right="72" w:hanging="72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5.5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оттегляне на писмовна пратка извън рамките на нормалното работно време на гишетата;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5.6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поща до поискване;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left="705" w:right="72" w:hanging="705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5.7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 xml:space="preserve">съхранение на писмовни пратки с тегло над 500 грама (с изключение на пратките за незрящи и </w:t>
      </w:r>
      <w:proofErr w:type="spellStart"/>
      <w:r w:rsidRPr="00DC1788">
        <w:rPr>
          <w:rFonts w:ascii="Times New Roman" w:hAnsi="Times New Roman" w:cs="Times New Roman"/>
          <w:sz w:val="24"/>
          <w:szCs w:val="24"/>
          <w:lang w:val="bg-BG"/>
        </w:rPr>
        <w:t>слабовиждащи</w:t>
      </w:r>
      <w:proofErr w:type="spellEnd"/>
      <w:r w:rsidRPr="00DC1788">
        <w:rPr>
          <w:rFonts w:ascii="Times New Roman" w:hAnsi="Times New Roman" w:cs="Times New Roman"/>
          <w:sz w:val="24"/>
          <w:szCs w:val="24"/>
          <w:lang w:val="bg-BG"/>
        </w:rPr>
        <w:t xml:space="preserve"> лица) и на пощенски колети;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5.8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предаване на колети в отговор на известие за получаване;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5.9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покритие срещу рискове от форсмажорни обстоятелства;</w:t>
      </w: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788" w:rsidRP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1788">
        <w:rPr>
          <w:rFonts w:ascii="Times New Roman" w:hAnsi="Times New Roman" w:cs="Times New Roman"/>
          <w:sz w:val="24"/>
          <w:szCs w:val="24"/>
          <w:lang w:val="bg-BG"/>
        </w:rPr>
        <w:t>5.10</w:t>
      </w:r>
      <w:r w:rsidRPr="00DC1788">
        <w:rPr>
          <w:rFonts w:ascii="Times New Roman" w:hAnsi="Times New Roman" w:cs="Times New Roman"/>
          <w:sz w:val="24"/>
          <w:szCs w:val="24"/>
          <w:lang w:val="bg-BG"/>
        </w:rPr>
        <w:tab/>
        <w:t>доставяне на писмовни пратки в извънработно за пощенските служби време.</w:t>
      </w:r>
    </w:p>
    <w:p w:rsidR="00DC1788" w:rsidRDefault="00DC1788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52B5A" w:rsidRDefault="00A52B5A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52B5A" w:rsidRDefault="00A52B5A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52B5A" w:rsidRDefault="00A52B5A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52B5A" w:rsidRDefault="00A52B5A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52B5A" w:rsidRDefault="00A52B5A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52B5A" w:rsidRPr="00DC1788" w:rsidRDefault="00A52B5A" w:rsidP="00DC1788">
      <w:pPr>
        <w:spacing w:after="0" w:line="240" w:lineRule="auto"/>
        <w:ind w:right="72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A5DF7" w:rsidRDefault="006A5DF7"/>
    <w:p w:rsidR="006A5DF7" w:rsidRDefault="006A5DF7" w:rsidP="006A5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D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Член </w:t>
      </w:r>
      <w:r w:rsidRPr="003C49D5">
        <w:rPr>
          <w:rFonts w:ascii="Times New Roman" w:hAnsi="Times New Roman" w:cs="Times New Roman"/>
          <w:sz w:val="24"/>
          <w:szCs w:val="24"/>
        </w:rPr>
        <w:t>III</w:t>
      </w:r>
    </w:p>
    <w:p w:rsidR="006A5DF7" w:rsidRDefault="006A5DF7" w:rsidP="006A5DF7">
      <w:pPr>
        <w:pStyle w:val="BodyText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Влизане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действие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r w:rsidR="00A52B5A">
        <w:rPr>
          <w:rFonts w:ascii="Times New Roman" w:hAnsi="Times New Roman" w:cs="Times New Roman"/>
          <w:sz w:val="24"/>
          <w:szCs w:val="24"/>
          <w:lang w:val="bg-BG"/>
        </w:rPr>
        <w:t>Първия д</w:t>
      </w:r>
      <w:proofErr w:type="spellStart"/>
      <w:r w:rsidR="00A52B5A">
        <w:rPr>
          <w:rFonts w:ascii="Times New Roman" w:hAnsi="Times New Roman" w:cs="Times New Roman"/>
          <w:sz w:val="24"/>
          <w:szCs w:val="24"/>
        </w:rPr>
        <w:t>опълнителен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DF7" w:rsidRPr="003C49D5" w:rsidRDefault="006A5DF7" w:rsidP="006A5DF7">
      <w:pPr>
        <w:pStyle w:val="BodyText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C49D5">
        <w:rPr>
          <w:rFonts w:ascii="Times New Roman" w:hAnsi="Times New Roman" w:cs="Times New Roman"/>
          <w:sz w:val="24"/>
          <w:szCs w:val="24"/>
        </w:rPr>
        <w:t>към</w:t>
      </w:r>
      <w:proofErr w:type="spellEnd"/>
      <w:proofErr w:type="gram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r w:rsidR="00A52B5A">
        <w:rPr>
          <w:rFonts w:ascii="Times New Roman" w:hAnsi="Times New Roman" w:cs="Times New Roman"/>
          <w:sz w:val="24"/>
          <w:szCs w:val="24"/>
          <w:lang w:val="bg-BG"/>
        </w:rPr>
        <w:t>Всемирната пощенска конвенция</w:t>
      </w:r>
    </w:p>
    <w:p w:rsidR="006A5DF7" w:rsidRPr="003C49D5" w:rsidRDefault="006A5DF7" w:rsidP="006A5DF7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</w:p>
    <w:p w:rsidR="006A5DF7" w:rsidRPr="003C49D5" w:rsidRDefault="006A5DF7" w:rsidP="006A5DF7">
      <w:pPr>
        <w:pStyle w:val="BodyText3"/>
        <w:spacing w:after="0" w:line="24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Настоящият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Допълнителен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влиза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1 </w:t>
      </w:r>
      <w:r w:rsidR="003E5BA0">
        <w:rPr>
          <w:rFonts w:ascii="Times New Roman" w:hAnsi="Times New Roman" w:cs="Times New Roman"/>
          <w:sz w:val="24"/>
          <w:szCs w:val="24"/>
          <w:lang w:val="bg-BG"/>
        </w:rPr>
        <w:t>януари</w:t>
      </w:r>
      <w:r w:rsidRPr="003C49D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E5BA0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3C49D5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(с изключение на </w:t>
      </w:r>
      <w:r w:rsidR="003E5BA0">
        <w:rPr>
          <w:rFonts w:ascii="Times New Roman" w:hAnsi="Times New Roman" w:cs="Times New Roman"/>
          <w:sz w:val="24"/>
          <w:szCs w:val="24"/>
          <w:lang w:val="bg-BG"/>
        </w:rPr>
        <w:t xml:space="preserve">промените в параграфи 1.1 и 1.2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член </w:t>
      </w:r>
      <w:r w:rsidR="003E5BA0" w:rsidRPr="003C49D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3E5BA0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влиза</w:t>
      </w:r>
      <w:proofErr w:type="spellEnd"/>
      <w:r w:rsidR="003E5BA0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януари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E5BA0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Pr="003C49D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остане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неопределено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D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3C49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DF7" w:rsidRPr="003C49D5" w:rsidRDefault="006A5DF7" w:rsidP="006A5DF7">
      <w:pPr>
        <w:pStyle w:val="BodyText3"/>
        <w:ind w:left="360"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6A5DF7" w:rsidRPr="003C49D5" w:rsidRDefault="006A5DF7" w:rsidP="006A5DF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3C49D5">
        <w:rPr>
          <w:rFonts w:ascii="Times New Roman" w:hAnsi="Times New Roman" w:cs="Times New Roman"/>
          <w:bCs/>
          <w:sz w:val="24"/>
          <w:szCs w:val="24"/>
          <w:lang w:val="bg-BG"/>
        </w:rPr>
        <w:t>В уверение на което пълномощните представители на правителствата на страни</w:t>
      </w:r>
      <w:proofErr w:type="spellStart"/>
      <w:r w:rsidRPr="003C49D5">
        <w:rPr>
          <w:rFonts w:ascii="Times New Roman" w:hAnsi="Times New Roman" w:cs="Times New Roman"/>
          <w:bCs/>
          <w:sz w:val="24"/>
          <w:szCs w:val="24"/>
        </w:rPr>
        <w:t>те-членки</w:t>
      </w:r>
      <w:proofErr w:type="spellEnd"/>
      <w:r w:rsidRPr="003C49D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съставиха настоящия Допълнителен протокол, който ще има същата сила и същата стойност, както ако неговите разпоредби бяха включени в самия текст на </w:t>
      </w:r>
      <w:r w:rsidR="00CB601B">
        <w:rPr>
          <w:rFonts w:ascii="Times New Roman" w:hAnsi="Times New Roman" w:cs="Times New Roman"/>
          <w:bCs/>
          <w:sz w:val="24"/>
          <w:szCs w:val="24"/>
          <w:lang w:val="bg-BG"/>
        </w:rPr>
        <w:t>Всемирната пощенска конвенция</w:t>
      </w:r>
      <w:r w:rsidRPr="003C49D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 подписан от тях в един екземпляр, депозиран пред Генералния Директор на Международното бюро. Копие от него ще бъде предадено на всяка от една от страните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членки</w:t>
      </w:r>
      <w:r w:rsidRPr="003C49D5">
        <w:rPr>
          <w:rFonts w:ascii="Times New Roman" w:hAnsi="Times New Roman" w:cs="Times New Roman"/>
          <w:sz w:val="24"/>
          <w:szCs w:val="24"/>
          <w:lang w:val="bg-BG"/>
        </w:rPr>
        <w:t xml:space="preserve"> от Международното бюро на Всемирния Пощенски Съюз</w:t>
      </w:r>
      <w:r w:rsidRPr="003C49D5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:rsidR="006A5DF7" w:rsidRPr="003C49D5" w:rsidRDefault="006A5DF7" w:rsidP="006A5DF7">
      <w:pPr>
        <w:pStyle w:val="BodyText3"/>
        <w:ind w:left="360"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6A5DF7" w:rsidRPr="003C49D5" w:rsidRDefault="006A5DF7" w:rsidP="006A5DF7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3C49D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Изготвен в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Рияд</w:t>
      </w:r>
      <w:r w:rsidRPr="003C49D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5 октомври 2023</w:t>
      </w:r>
      <w:r w:rsidRPr="003C49D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</w:t>
      </w:r>
    </w:p>
    <w:p w:rsidR="006A5DF7" w:rsidRDefault="006A5DF7"/>
    <w:sectPr w:rsidR="006A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41"/>
    <w:rsid w:val="003030A2"/>
    <w:rsid w:val="00356941"/>
    <w:rsid w:val="0036208B"/>
    <w:rsid w:val="003E5BA0"/>
    <w:rsid w:val="004065A4"/>
    <w:rsid w:val="004F3325"/>
    <w:rsid w:val="00657231"/>
    <w:rsid w:val="006A5DF7"/>
    <w:rsid w:val="008760F3"/>
    <w:rsid w:val="00957886"/>
    <w:rsid w:val="00A52B5A"/>
    <w:rsid w:val="00B516F7"/>
    <w:rsid w:val="00CB601B"/>
    <w:rsid w:val="00DC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DD55EF"/>
  <w15:chartTrackingRefBased/>
  <w15:docId w15:val="{AE0DA10F-DB52-47B1-A19E-0AE3C921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DF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6A5D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5DF7"/>
    <w:rPr>
      <w:sz w:val="16"/>
      <w:szCs w:val="16"/>
      <w:lang w:val="en-US"/>
    </w:rPr>
  </w:style>
  <w:style w:type="paragraph" w:styleId="BlockText">
    <w:name w:val="Block Text"/>
    <w:basedOn w:val="Normal"/>
    <w:rsid w:val="00B516F7"/>
    <w:pPr>
      <w:spacing w:after="0" w:line="240" w:lineRule="auto"/>
      <w:ind w:left="15" w:right="-108"/>
    </w:pPr>
    <w:rPr>
      <w:rFonts w:ascii="Times New Roman" w:eastAsia="Times New Roman" w:hAnsi="Times New Roman" w:cs="Times New Roman"/>
      <w:sz w:val="24"/>
      <w:szCs w:val="24"/>
      <w:lang w:val="bg-BG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Karafizieva</dc:creator>
  <cp:keywords/>
  <dc:description/>
  <cp:lastModifiedBy>Iliyana Karafizieva</cp:lastModifiedBy>
  <cp:revision>17</cp:revision>
  <dcterms:created xsi:type="dcterms:W3CDTF">2024-03-07T09:20:00Z</dcterms:created>
  <dcterms:modified xsi:type="dcterms:W3CDTF">2024-04-22T07:50:00Z</dcterms:modified>
</cp:coreProperties>
</file>