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8BE" w:rsidRPr="003C49D5" w:rsidRDefault="00C518BE" w:rsidP="00C518BE">
      <w:pPr>
        <w:spacing w:after="0" w:line="240" w:lineRule="auto"/>
        <w:jc w:val="center"/>
        <w:rPr>
          <w:rFonts w:ascii="Times New Roman" w:hAnsi="Times New Roman" w:cs="Times New Roman"/>
          <w:sz w:val="24"/>
          <w:szCs w:val="24"/>
          <w:lang w:val="bg-BG"/>
        </w:rPr>
      </w:pPr>
      <w:r>
        <w:rPr>
          <w:rFonts w:ascii="Times New Roman" w:hAnsi="Times New Roman" w:cs="Times New Roman"/>
          <w:sz w:val="24"/>
          <w:szCs w:val="24"/>
          <w:lang w:val="bg-BG"/>
        </w:rPr>
        <w:t>Втор</w:t>
      </w:r>
      <w:r w:rsidRPr="003C49D5">
        <w:rPr>
          <w:rFonts w:ascii="Times New Roman" w:hAnsi="Times New Roman" w:cs="Times New Roman"/>
          <w:sz w:val="24"/>
          <w:szCs w:val="24"/>
          <w:lang w:val="bg-BG"/>
        </w:rPr>
        <w:t>и допълнителен протокол към Общия правилник на Всемирния пощенски съюз</w:t>
      </w:r>
    </w:p>
    <w:p w:rsidR="00C518BE" w:rsidRPr="003C49D5" w:rsidRDefault="00C518BE" w:rsidP="00C518BE">
      <w:pPr>
        <w:spacing w:after="0" w:line="240" w:lineRule="auto"/>
        <w:ind w:firstLine="360"/>
        <w:jc w:val="both"/>
        <w:rPr>
          <w:rFonts w:ascii="Times New Roman" w:hAnsi="Times New Roman" w:cs="Times New Roman"/>
          <w:sz w:val="24"/>
          <w:szCs w:val="24"/>
          <w:lang w:val="bg-BG"/>
        </w:rPr>
      </w:pPr>
    </w:p>
    <w:p w:rsidR="00C518BE" w:rsidRPr="003C49D5" w:rsidRDefault="00C518BE" w:rsidP="00C518BE">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Пълномощните представители на правителствата на страните-членки на Всемирния пощенски съюз, по време на </w:t>
      </w:r>
      <w:r>
        <w:rPr>
          <w:rFonts w:ascii="Times New Roman" w:hAnsi="Times New Roman" w:cs="Times New Roman"/>
          <w:sz w:val="24"/>
          <w:szCs w:val="24"/>
          <w:lang w:val="bg-BG"/>
        </w:rPr>
        <w:t xml:space="preserve">извънредния </w:t>
      </w:r>
      <w:r w:rsidRPr="003C49D5">
        <w:rPr>
          <w:rFonts w:ascii="Times New Roman" w:hAnsi="Times New Roman" w:cs="Times New Roman"/>
          <w:sz w:val="24"/>
          <w:szCs w:val="24"/>
          <w:lang w:val="bg-BG"/>
        </w:rPr>
        <w:t xml:space="preserve">Конгрес в </w:t>
      </w:r>
      <w:r>
        <w:rPr>
          <w:rFonts w:ascii="Times New Roman" w:hAnsi="Times New Roman" w:cs="Times New Roman"/>
          <w:sz w:val="24"/>
          <w:szCs w:val="24"/>
          <w:lang w:val="bg-BG"/>
        </w:rPr>
        <w:t>Адис Абеба</w:t>
      </w:r>
      <w:r w:rsidRPr="003C49D5">
        <w:rPr>
          <w:rFonts w:ascii="Times New Roman" w:hAnsi="Times New Roman" w:cs="Times New Roman"/>
          <w:sz w:val="24"/>
          <w:szCs w:val="24"/>
          <w:lang w:val="bg-BG"/>
        </w:rPr>
        <w:t>, на основание на чл. 22.2 от Устава, сключен на 10 юли 1964 г. във Виена, приеха, по общо съгласие и на основание на чл. 25.4 от Устава, следните изменения към Общия правилник.</w:t>
      </w:r>
    </w:p>
    <w:p w:rsidR="00C518BE" w:rsidRPr="003C49D5" w:rsidRDefault="00C518BE" w:rsidP="00C518BE">
      <w:pPr>
        <w:spacing w:after="0" w:line="240" w:lineRule="auto"/>
        <w:jc w:val="both"/>
        <w:rPr>
          <w:rFonts w:ascii="Times New Roman" w:hAnsi="Times New Roman" w:cs="Times New Roman"/>
          <w:sz w:val="24"/>
          <w:szCs w:val="24"/>
          <w:lang w:val="bg-BG"/>
        </w:rPr>
      </w:pPr>
    </w:p>
    <w:p w:rsidR="00C518BE" w:rsidRPr="003C49D5" w:rsidRDefault="00C518BE" w:rsidP="00C518BE">
      <w:pPr>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lang w:val="bg-BG"/>
        </w:rPr>
        <w:t xml:space="preserve">Член </w:t>
      </w:r>
      <w:r w:rsidRPr="003C49D5">
        <w:rPr>
          <w:rFonts w:ascii="Times New Roman" w:hAnsi="Times New Roman" w:cs="Times New Roman"/>
          <w:sz w:val="24"/>
          <w:szCs w:val="24"/>
        </w:rPr>
        <w:t>I</w:t>
      </w:r>
    </w:p>
    <w:p w:rsidR="00C518BE" w:rsidRPr="003C49D5" w:rsidRDefault="00C518BE" w:rsidP="00C518BE">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(изменя чл. 103)</w:t>
      </w:r>
    </w:p>
    <w:p w:rsidR="00C518BE" w:rsidRPr="003C49D5" w:rsidRDefault="00C518BE" w:rsidP="00C518BE">
      <w:pPr>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Функции на Конгреса</w:t>
      </w:r>
    </w:p>
    <w:p w:rsidR="00C518BE" w:rsidRPr="003C49D5" w:rsidRDefault="00C518BE" w:rsidP="00C518BE">
      <w:pPr>
        <w:numPr>
          <w:ilvl w:val="0"/>
          <w:numId w:val="1"/>
        </w:numPr>
        <w:tabs>
          <w:tab w:val="num" w:pos="720"/>
        </w:tabs>
        <w:spacing w:after="0" w:line="240" w:lineRule="auto"/>
        <w:ind w:left="0" w:firstLine="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На основание на предложенията на страните-членки, на Административния съвет и на Съвета по пощенска експлоатация, Конгресът:</w:t>
      </w:r>
    </w:p>
    <w:p w:rsidR="00C518BE" w:rsidRPr="003C49D5" w:rsidRDefault="00C518BE" w:rsidP="00C518BE">
      <w:pPr>
        <w:jc w:val="both"/>
        <w:rPr>
          <w:rFonts w:ascii="Times New Roman" w:hAnsi="Times New Roman" w:cs="Times New Roman"/>
          <w:sz w:val="24"/>
          <w:szCs w:val="24"/>
          <w:lang w:val="bg-BG"/>
        </w:rPr>
      </w:pPr>
    </w:p>
    <w:p w:rsidR="00C518BE" w:rsidRPr="003C49D5" w:rsidRDefault="00C518BE" w:rsidP="00C518BE">
      <w:pPr>
        <w:numPr>
          <w:ilvl w:val="1"/>
          <w:numId w:val="1"/>
        </w:numPr>
        <w:tabs>
          <w:tab w:val="clear" w:pos="2136"/>
          <w:tab w:val="num" w:pos="720"/>
        </w:tabs>
        <w:spacing w:after="12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определя общите политики за осъществяването на мисията и на целта на Съюза, изложени в предговора на Устава и в член 1 от него;</w:t>
      </w:r>
    </w:p>
    <w:p w:rsidR="00C518BE" w:rsidRPr="003C49D5" w:rsidRDefault="00C518BE" w:rsidP="00C518BE">
      <w:pPr>
        <w:numPr>
          <w:ilvl w:val="1"/>
          <w:numId w:val="1"/>
        </w:numPr>
        <w:tabs>
          <w:tab w:val="clear" w:pos="2136"/>
          <w:tab w:val="num" w:pos="720"/>
        </w:tabs>
        <w:spacing w:after="12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разглежда и приема, при необходимост, предложенията за изменение на Устава, на Общия правилник, на Конвенцията и на Споразуменията, формулирани от страните-членки и Съветите, в съответствие с член 29 на Устава и член 138 на Общия правилник;</w:t>
      </w:r>
    </w:p>
    <w:p w:rsidR="00C518BE" w:rsidRPr="003C49D5" w:rsidRDefault="00C518BE" w:rsidP="00C518BE">
      <w:pPr>
        <w:numPr>
          <w:ilvl w:val="1"/>
          <w:numId w:val="1"/>
        </w:numPr>
        <w:tabs>
          <w:tab w:val="clear" w:pos="2136"/>
          <w:tab w:val="num" w:pos="720"/>
        </w:tabs>
        <w:spacing w:after="12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определя датата на влизане в сила на Актовете;</w:t>
      </w:r>
    </w:p>
    <w:p w:rsidR="00C518BE" w:rsidRPr="003C49D5" w:rsidRDefault="00C518BE" w:rsidP="00C518BE">
      <w:pPr>
        <w:numPr>
          <w:ilvl w:val="1"/>
          <w:numId w:val="1"/>
        </w:numPr>
        <w:tabs>
          <w:tab w:val="clear" w:pos="2136"/>
          <w:tab w:val="num" w:pos="720"/>
        </w:tabs>
        <w:spacing w:after="12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приема своя Вътрешен правилник и свързаните с него изменения;</w:t>
      </w:r>
    </w:p>
    <w:p w:rsidR="00C518BE" w:rsidRPr="003C49D5" w:rsidRDefault="00C518BE" w:rsidP="00C518BE">
      <w:pPr>
        <w:numPr>
          <w:ilvl w:val="1"/>
          <w:numId w:val="1"/>
        </w:numPr>
        <w:tabs>
          <w:tab w:val="clear" w:pos="2136"/>
          <w:tab w:val="num" w:pos="720"/>
        </w:tabs>
        <w:spacing w:after="12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разглежда пълните доклади за работата, представени съответно от Административния съвет, Съвета по пощенска експлоатация и Консултативния комитет в съответствие с разпоредбите на членове 111, 117 и 125 на Общия правилник, които обхващат периода, изтекъл от предходния Конгрес;</w:t>
      </w:r>
    </w:p>
    <w:p w:rsidR="00C518BE" w:rsidRPr="003C49D5" w:rsidRDefault="00C518BE" w:rsidP="00C518BE">
      <w:pPr>
        <w:numPr>
          <w:ilvl w:val="1"/>
          <w:numId w:val="1"/>
        </w:numPr>
        <w:tabs>
          <w:tab w:val="clear" w:pos="2136"/>
          <w:tab w:val="num" w:pos="720"/>
        </w:tabs>
        <w:spacing w:after="12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приема стратегията на Съюза;</w:t>
      </w:r>
    </w:p>
    <w:p w:rsidR="00C518BE" w:rsidRPr="003C49D5" w:rsidRDefault="00C518BE" w:rsidP="00C518BE">
      <w:pPr>
        <w:tabs>
          <w:tab w:val="num" w:pos="720"/>
        </w:tabs>
        <w:spacing w:after="12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1.6</w:t>
      </w:r>
      <w:r w:rsidRPr="003C49D5">
        <w:rPr>
          <w:rFonts w:ascii="Times New Roman" w:hAnsi="Times New Roman" w:cs="Times New Roman"/>
          <w:sz w:val="24"/>
          <w:szCs w:val="24"/>
        </w:rPr>
        <w:t>bis</w:t>
      </w:r>
      <w:r w:rsidRPr="003C49D5">
        <w:rPr>
          <w:rFonts w:ascii="Times New Roman" w:hAnsi="Times New Roman" w:cs="Times New Roman"/>
          <w:sz w:val="24"/>
          <w:szCs w:val="24"/>
        </w:rPr>
        <w:tab/>
      </w:r>
      <w:r w:rsidRPr="003C49D5">
        <w:rPr>
          <w:rFonts w:ascii="Times New Roman" w:hAnsi="Times New Roman" w:cs="Times New Roman"/>
          <w:sz w:val="24"/>
          <w:szCs w:val="24"/>
          <w:lang w:val="bg-BG"/>
        </w:rPr>
        <w:t>одобрява проект на четиригодишен бизнес план на Всемирния пощенски съюз;</w:t>
      </w:r>
    </w:p>
    <w:p w:rsidR="00C518BE" w:rsidRPr="003C49D5" w:rsidRDefault="00C518BE" w:rsidP="00C518BE">
      <w:pPr>
        <w:numPr>
          <w:ilvl w:val="1"/>
          <w:numId w:val="1"/>
        </w:numPr>
        <w:tabs>
          <w:tab w:val="clear" w:pos="2136"/>
          <w:tab w:val="num" w:pos="720"/>
        </w:tabs>
        <w:spacing w:after="12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определя максималния размер на разходите на Съюза, в съответствие с член 21 на Устава;</w:t>
      </w:r>
    </w:p>
    <w:p w:rsidR="00C518BE" w:rsidRPr="003C49D5" w:rsidRDefault="00C518BE" w:rsidP="00C518BE">
      <w:pPr>
        <w:numPr>
          <w:ilvl w:val="1"/>
          <w:numId w:val="1"/>
        </w:numPr>
        <w:tabs>
          <w:tab w:val="clear" w:pos="2136"/>
          <w:tab w:val="num" w:pos="720"/>
        </w:tabs>
        <w:spacing w:after="12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избира страните-членки, които заседават в Административния съвет и в Съвета по пощенска експлоатация</w:t>
      </w:r>
      <w:r w:rsidR="001030E9">
        <w:rPr>
          <w:rFonts w:ascii="Times New Roman" w:hAnsi="Times New Roman" w:cs="Times New Roman"/>
          <w:sz w:val="24"/>
          <w:szCs w:val="24"/>
          <w:lang w:val="bg-BG"/>
        </w:rPr>
        <w:t>, в съответствие с процедурите за избор, посочени и в резолюциите на Конгреса, отнасящи се до този въпрос</w:t>
      </w:r>
      <w:r w:rsidRPr="003C49D5">
        <w:rPr>
          <w:rFonts w:ascii="Times New Roman" w:hAnsi="Times New Roman" w:cs="Times New Roman"/>
          <w:sz w:val="24"/>
          <w:szCs w:val="24"/>
          <w:lang w:val="bg-BG"/>
        </w:rPr>
        <w:t>;</w:t>
      </w:r>
    </w:p>
    <w:p w:rsidR="00C518BE" w:rsidRPr="003C49D5" w:rsidRDefault="00C518BE" w:rsidP="00C518BE">
      <w:pPr>
        <w:numPr>
          <w:ilvl w:val="1"/>
          <w:numId w:val="1"/>
        </w:numPr>
        <w:tabs>
          <w:tab w:val="clear" w:pos="2136"/>
          <w:tab w:val="num" w:pos="720"/>
        </w:tabs>
        <w:spacing w:after="12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избира генералния директор и заместник-генералния директор на Международното бюро;</w:t>
      </w:r>
    </w:p>
    <w:p w:rsidR="00C518BE" w:rsidRPr="003C49D5" w:rsidRDefault="00C518BE" w:rsidP="00C518BE">
      <w:pPr>
        <w:numPr>
          <w:ilvl w:val="1"/>
          <w:numId w:val="1"/>
        </w:numPr>
        <w:tabs>
          <w:tab w:val="clear" w:pos="2136"/>
          <w:tab w:val="num" w:pos="720"/>
        </w:tabs>
        <w:spacing w:after="12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определя с резолюция тавана на разходите, понасяни от Съюза за производството на документи на немски, на китайски, на португалски и на руски езици.</w:t>
      </w:r>
    </w:p>
    <w:p w:rsidR="00C518BE" w:rsidRPr="003C49D5" w:rsidRDefault="00C518BE" w:rsidP="00C518BE">
      <w:pPr>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2.</w:t>
      </w:r>
      <w:r w:rsidRPr="003C49D5">
        <w:rPr>
          <w:rFonts w:ascii="Times New Roman" w:hAnsi="Times New Roman" w:cs="Times New Roman"/>
          <w:sz w:val="24"/>
          <w:szCs w:val="24"/>
          <w:lang w:val="bg-BG"/>
        </w:rPr>
        <w:tab/>
        <w:t>Конгресът, в качеството си на върховен орган на Съюза, разглежда други въпроси, свързани конкретно с пощенските услуги.</w:t>
      </w:r>
    </w:p>
    <w:p w:rsidR="00C518BE" w:rsidRPr="003C49D5" w:rsidRDefault="00C518BE" w:rsidP="00C518BE">
      <w:pPr>
        <w:rPr>
          <w:lang w:val="bg-BG"/>
        </w:rPr>
      </w:pPr>
    </w:p>
    <w:p w:rsidR="00C518BE" w:rsidRPr="003C49D5" w:rsidRDefault="00C518BE" w:rsidP="00C518BE">
      <w:pPr>
        <w:rPr>
          <w:lang w:val="bg-BG"/>
        </w:rPr>
      </w:pPr>
    </w:p>
    <w:p w:rsidR="00C518BE" w:rsidRPr="003C49D5" w:rsidRDefault="00C518BE" w:rsidP="00C518BE">
      <w:pPr>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lang w:val="bg-BG"/>
        </w:rPr>
        <w:t xml:space="preserve">Член </w:t>
      </w:r>
      <w:r w:rsidRPr="003C49D5">
        <w:rPr>
          <w:rFonts w:ascii="Times New Roman" w:hAnsi="Times New Roman" w:cs="Times New Roman"/>
          <w:sz w:val="24"/>
          <w:szCs w:val="24"/>
        </w:rPr>
        <w:t>II</w:t>
      </w:r>
    </w:p>
    <w:p w:rsidR="00C518BE" w:rsidRPr="003C49D5" w:rsidRDefault="00C518BE" w:rsidP="00C518BE">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(изменя чл. 10</w:t>
      </w:r>
      <w:r>
        <w:rPr>
          <w:rFonts w:ascii="Times New Roman" w:hAnsi="Times New Roman" w:cs="Times New Roman"/>
          <w:sz w:val="24"/>
          <w:szCs w:val="24"/>
          <w:lang w:val="bg-BG"/>
        </w:rPr>
        <w:t>4</w:t>
      </w:r>
      <w:r w:rsidRPr="003C49D5">
        <w:rPr>
          <w:rFonts w:ascii="Times New Roman" w:hAnsi="Times New Roman" w:cs="Times New Roman"/>
          <w:sz w:val="24"/>
          <w:szCs w:val="24"/>
          <w:lang w:val="bg-BG"/>
        </w:rPr>
        <w:t>)</w:t>
      </w:r>
    </w:p>
    <w:p w:rsidR="00C518BE" w:rsidRPr="00C518BE" w:rsidRDefault="00C518BE" w:rsidP="00C518BE">
      <w:pPr>
        <w:jc w:val="center"/>
        <w:rPr>
          <w:rFonts w:ascii="Times New Roman" w:hAnsi="Times New Roman" w:cs="Times New Roman"/>
          <w:sz w:val="24"/>
          <w:szCs w:val="24"/>
          <w:lang w:val="bg-BG"/>
        </w:rPr>
      </w:pPr>
      <w:r w:rsidRPr="00C518BE">
        <w:rPr>
          <w:rFonts w:ascii="Times New Roman" w:hAnsi="Times New Roman" w:cs="Times New Roman"/>
          <w:sz w:val="24"/>
          <w:szCs w:val="24"/>
          <w:lang w:val="bg-BG"/>
        </w:rPr>
        <w:t>Вътрешен правилник на Конгреса</w:t>
      </w:r>
    </w:p>
    <w:p w:rsidR="00C518BE" w:rsidRPr="00C518BE" w:rsidRDefault="00C518BE" w:rsidP="00C518BE">
      <w:pPr>
        <w:jc w:val="both"/>
        <w:rPr>
          <w:rFonts w:ascii="Times New Roman" w:hAnsi="Times New Roman" w:cs="Times New Roman"/>
          <w:sz w:val="24"/>
          <w:szCs w:val="24"/>
          <w:lang w:val="bg-BG"/>
        </w:rPr>
      </w:pPr>
      <w:r w:rsidRPr="00C518BE">
        <w:rPr>
          <w:rFonts w:ascii="Times New Roman" w:hAnsi="Times New Roman" w:cs="Times New Roman"/>
          <w:sz w:val="24"/>
          <w:szCs w:val="24"/>
          <w:lang w:val="bg-BG"/>
        </w:rPr>
        <w:t>1.</w:t>
      </w:r>
      <w:r w:rsidRPr="00C518BE">
        <w:rPr>
          <w:rFonts w:ascii="Times New Roman" w:hAnsi="Times New Roman" w:cs="Times New Roman"/>
          <w:sz w:val="24"/>
          <w:szCs w:val="24"/>
          <w:lang w:val="bg-BG"/>
        </w:rPr>
        <w:tab/>
        <w:t>За организирането на своята дейност, както и за провеждането на дискусиите, Конгресът прилага свой Вътрешен правилник.</w:t>
      </w:r>
    </w:p>
    <w:p w:rsidR="00C518BE" w:rsidRPr="00C518BE" w:rsidRDefault="00C518BE" w:rsidP="00C518BE">
      <w:pPr>
        <w:jc w:val="both"/>
        <w:rPr>
          <w:rFonts w:ascii="Times New Roman" w:hAnsi="Times New Roman" w:cs="Times New Roman"/>
          <w:sz w:val="24"/>
          <w:szCs w:val="24"/>
          <w:lang w:val="bg-BG"/>
        </w:rPr>
      </w:pPr>
    </w:p>
    <w:p w:rsidR="00C518BE" w:rsidRDefault="00C518BE" w:rsidP="00C518BE">
      <w:pPr>
        <w:jc w:val="both"/>
        <w:rPr>
          <w:rFonts w:ascii="Times New Roman" w:hAnsi="Times New Roman" w:cs="Times New Roman"/>
          <w:sz w:val="24"/>
          <w:szCs w:val="24"/>
          <w:lang w:val="bg-BG"/>
        </w:rPr>
      </w:pPr>
      <w:r w:rsidRPr="00C518BE">
        <w:rPr>
          <w:rFonts w:ascii="Times New Roman" w:hAnsi="Times New Roman" w:cs="Times New Roman"/>
          <w:sz w:val="24"/>
          <w:szCs w:val="24"/>
          <w:lang w:val="bg-BG"/>
        </w:rPr>
        <w:t>2.</w:t>
      </w:r>
      <w:r w:rsidRPr="00C518BE">
        <w:rPr>
          <w:rFonts w:ascii="Times New Roman" w:hAnsi="Times New Roman" w:cs="Times New Roman"/>
          <w:sz w:val="24"/>
          <w:szCs w:val="24"/>
          <w:lang w:val="bg-BG"/>
        </w:rPr>
        <w:tab/>
        <w:t>Всеки Конгрес може да променя този вътрешен правилник, при условията определени в самия Вътрешен правилник.</w:t>
      </w:r>
    </w:p>
    <w:p w:rsidR="00E6509F" w:rsidRPr="00C518BE" w:rsidRDefault="00E6509F" w:rsidP="00C518BE">
      <w:pPr>
        <w:jc w:val="both"/>
        <w:rPr>
          <w:rFonts w:ascii="Times New Roman" w:hAnsi="Times New Roman" w:cs="Times New Roman"/>
          <w:sz w:val="24"/>
          <w:szCs w:val="24"/>
          <w:lang w:val="bg-BG"/>
        </w:rPr>
      </w:pPr>
      <w:r>
        <w:rPr>
          <w:rFonts w:ascii="Times New Roman" w:hAnsi="Times New Roman" w:cs="Times New Roman"/>
          <w:sz w:val="24"/>
          <w:szCs w:val="24"/>
          <w:lang w:val="bg-BG"/>
        </w:rPr>
        <w:t>3.</w:t>
      </w:r>
      <w:r>
        <w:rPr>
          <w:rFonts w:ascii="Times New Roman" w:hAnsi="Times New Roman" w:cs="Times New Roman"/>
          <w:sz w:val="24"/>
          <w:szCs w:val="24"/>
          <w:lang w:val="bg-BG"/>
        </w:rPr>
        <w:tab/>
        <w:t>Параграфи 1 и 2 се прилагат по аналогия към извънредните Конгреси.</w:t>
      </w:r>
    </w:p>
    <w:p w:rsidR="00C518BE" w:rsidRPr="003C49D5" w:rsidRDefault="00C518BE" w:rsidP="00C518BE">
      <w:pPr>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lang w:val="bg-BG"/>
        </w:rPr>
        <w:t xml:space="preserve">Член </w:t>
      </w:r>
      <w:r w:rsidRPr="003C49D5">
        <w:rPr>
          <w:rFonts w:ascii="Times New Roman" w:hAnsi="Times New Roman" w:cs="Times New Roman"/>
          <w:sz w:val="24"/>
          <w:szCs w:val="24"/>
        </w:rPr>
        <w:t>III</w:t>
      </w:r>
    </w:p>
    <w:p w:rsidR="00C518BE" w:rsidRDefault="00C518BE" w:rsidP="00C518BE">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(изменя чл. 1</w:t>
      </w:r>
      <w:r>
        <w:rPr>
          <w:rFonts w:ascii="Times New Roman" w:hAnsi="Times New Roman" w:cs="Times New Roman"/>
          <w:sz w:val="24"/>
          <w:szCs w:val="24"/>
          <w:lang w:val="bg-BG"/>
        </w:rPr>
        <w:t>05</w:t>
      </w:r>
      <w:r w:rsidRPr="003C49D5">
        <w:rPr>
          <w:rFonts w:ascii="Times New Roman" w:hAnsi="Times New Roman" w:cs="Times New Roman"/>
          <w:sz w:val="24"/>
          <w:szCs w:val="24"/>
          <w:lang w:val="bg-BG"/>
        </w:rPr>
        <w:t>)</w:t>
      </w:r>
    </w:p>
    <w:p w:rsidR="00C518BE" w:rsidRPr="00C518BE" w:rsidRDefault="00C518BE" w:rsidP="00C518BE">
      <w:pPr>
        <w:jc w:val="center"/>
        <w:rPr>
          <w:rFonts w:ascii="Times New Roman" w:hAnsi="Times New Roman" w:cs="Times New Roman"/>
          <w:sz w:val="24"/>
          <w:szCs w:val="24"/>
          <w:lang w:val="bg-BG"/>
        </w:rPr>
      </w:pPr>
      <w:r w:rsidRPr="00C518BE">
        <w:rPr>
          <w:rFonts w:ascii="Times New Roman" w:hAnsi="Times New Roman" w:cs="Times New Roman"/>
          <w:sz w:val="24"/>
          <w:szCs w:val="24"/>
          <w:lang w:val="bg-BG"/>
        </w:rPr>
        <w:t>Наблюдатели към органите на Съюза</w:t>
      </w:r>
    </w:p>
    <w:p w:rsidR="00C518BE" w:rsidRPr="00C518BE" w:rsidRDefault="00C518BE" w:rsidP="00C518BE">
      <w:pPr>
        <w:rPr>
          <w:rFonts w:ascii="Times New Roman" w:hAnsi="Times New Roman" w:cs="Times New Roman"/>
          <w:sz w:val="24"/>
          <w:szCs w:val="24"/>
          <w:lang w:val="bg-BG"/>
        </w:rPr>
      </w:pPr>
    </w:p>
    <w:p w:rsidR="00C518BE" w:rsidRPr="00C518BE" w:rsidRDefault="00C518BE" w:rsidP="00C518BE">
      <w:pPr>
        <w:jc w:val="both"/>
        <w:rPr>
          <w:rFonts w:ascii="Times New Roman" w:hAnsi="Times New Roman" w:cs="Times New Roman"/>
          <w:sz w:val="24"/>
          <w:szCs w:val="24"/>
          <w:lang w:val="bg-BG"/>
        </w:rPr>
      </w:pPr>
      <w:r w:rsidRPr="00C518BE">
        <w:rPr>
          <w:rFonts w:ascii="Times New Roman" w:hAnsi="Times New Roman" w:cs="Times New Roman"/>
          <w:sz w:val="24"/>
          <w:szCs w:val="24"/>
          <w:lang w:val="bg-BG"/>
        </w:rPr>
        <w:t>1.</w:t>
      </w:r>
      <w:r w:rsidRPr="00C518BE">
        <w:rPr>
          <w:rFonts w:ascii="Times New Roman" w:hAnsi="Times New Roman" w:cs="Times New Roman"/>
          <w:sz w:val="24"/>
          <w:szCs w:val="24"/>
          <w:lang w:val="bg-BG"/>
        </w:rPr>
        <w:tab/>
        <w:t>Следните институции са поканени да участват в пленарните заседания  и на заседанията на Комисиите на Конгреса, на Административния съвет и на Съвета по пощенска експлоатация, в качеството на наблюдатели:</w:t>
      </w:r>
      <w:r w:rsidRPr="00C518BE">
        <w:rPr>
          <w:rFonts w:ascii="Times New Roman" w:hAnsi="Times New Roman" w:cs="Times New Roman"/>
          <w:sz w:val="24"/>
          <w:szCs w:val="24"/>
          <w:lang w:val="bg-BG"/>
        </w:rPr>
        <w:tab/>
      </w:r>
    </w:p>
    <w:p w:rsidR="00C518BE" w:rsidRPr="00C518BE" w:rsidRDefault="00C518BE" w:rsidP="00C518BE">
      <w:pPr>
        <w:rPr>
          <w:rFonts w:ascii="Times New Roman" w:hAnsi="Times New Roman" w:cs="Times New Roman"/>
          <w:sz w:val="24"/>
          <w:szCs w:val="24"/>
          <w:lang w:val="bg-BG"/>
        </w:rPr>
      </w:pPr>
      <w:r w:rsidRPr="00C518BE">
        <w:rPr>
          <w:rFonts w:ascii="Times New Roman" w:hAnsi="Times New Roman" w:cs="Times New Roman"/>
          <w:sz w:val="24"/>
          <w:szCs w:val="24"/>
          <w:lang w:val="bg-BG"/>
        </w:rPr>
        <w:t>1.1.</w:t>
      </w:r>
      <w:r w:rsidRPr="00C518BE">
        <w:rPr>
          <w:rFonts w:ascii="Times New Roman" w:hAnsi="Times New Roman" w:cs="Times New Roman"/>
          <w:sz w:val="24"/>
          <w:szCs w:val="24"/>
          <w:lang w:val="bg-BG"/>
        </w:rPr>
        <w:tab/>
        <w:t>Организацията на Обединените нации.</w:t>
      </w:r>
    </w:p>
    <w:p w:rsidR="00C518BE" w:rsidRPr="00C518BE" w:rsidRDefault="00C518BE" w:rsidP="00C518BE">
      <w:pPr>
        <w:rPr>
          <w:rFonts w:ascii="Times New Roman" w:hAnsi="Times New Roman" w:cs="Times New Roman"/>
          <w:sz w:val="24"/>
          <w:szCs w:val="24"/>
          <w:lang w:val="bg-BG"/>
        </w:rPr>
      </w:pPr>
      <w:r w:rsidRPr="00C518BE">
        <w:rPr>
          <w:rFonts w:ascii="Times New Roman" w:hAnsi="Times New Roman" w:cs="Times New Roman"/>
          <w:sz w:val="24"/>
          <w:szCs w:val="24"/>
          <w:lang w:val="bg-BG"/>
        </w:rPr>
        <w:t>1.2.</w:t>
      </w:r>
      <w:r w:rsidRPr="00C518BE">
        <w:rPr>
          <w:rFonts w:ascii="Times New Roman" w:hAnsi="Times New Roman" w:cs="Times New Roman"/>
          <w:sz w:val="24"/>
          <w:szCs w:val="24"/>
          <w:lang w:val="bg-BG"/>
        </w:rPr>
        <w:tab/>
        <w:t>Регионалните съюзи.</w:t>
      </w:r>
    </w:p>
    <w:p w:rsidR="00C518BE" w:rsidRPr="00C518BE" w:rsidRDefault="00C518BE" w:rsidP="00C518BE">
      <w:pPr>
        <w:rPr>
          <w:rFonts w:ascii="Times New Roman" w:hAnsi="Times New Roman" w:cs="Times New Roman"/>
          <w:sz w:val="24"/>
          <w:szCs w:val="24"/>
          <w:lang w:val="bg-BG"/>
        </w:rPr>
      </w:pPr>
      <w:r w:rsidRPr="00C518BE">
        <w:rPr>
          <w:rFonts w:ascii="Times New Roman" w:hAnsi="Times New Roman" w:cs="Times New Roman"/>
          <w:sz w:val="24"/>
          <w:szCs w:val="24"/>
          <w:lang w:val="bg-BG"/>
        </w:rPr>
        <w:t>1.3.</w:t>
      </w:r>
      <w:r w:rsidRPr="00C518BE">
        <w:rPr>
          <w:rFonts w:ascii="Times New Roman" w:hAnsi="Times New Roman" w:cs="Times New Roman"/>
          <w:sz w:val="24"/>
          <w:szCs w:val="24"/>
          <w:lang w:val="bg-BG"/>
        </w:rPr>
        <w:tab/>
        <w:t>Членовете на Консултативния съвет.</w:t>
      </w:r>
    </w:p>
    <w:p w:rsidR="00C518BE" w:rsidRPr="00C518BE" w:rsidRDefault="00C518BE" w:rsidP="00C518BE">
      <w:pPr>
        <w:ind w:left="720" w:hanging="720"/>
        <w:jc w:val="both"/>
        <w:rPr>
          <w:rFonts w:ascii="Times New Roman" w:hAnsi="Times New Roman" w:cs="Times New Roman"/>
          <w:sz w:val="24"/>
          <w:szCs w:val="24"/>
          <w:lang w:val="bg-BG"/>
        </w:rPr>
      </w:pPr>
      <w:r w:rsidRPr="00C518BE">
        <w:rPr>
          <w:rFonts w:ascii="Times New Roman" w:hAnsi="Times New Roman" w:cs="Times New Roman"/>
          <w:sz w:val="24"/>
          <w:szCs w:val="24"/>
          <w:lang w:val="bg-BG"/>
        </w:rPr>
        <w:t>1.4.</w:t>
      </w:r>
      <w:r w:rsidRPr="00C518BE">
        <w:rPr>
          <w:rFonts w:ascii="Times New Roman" w:hAnsi="Times New Roman" w:cs="Times New Roman"/>
          <w:sz w:val="24"/>
          <w:szCs w:val="24"/>
          <w:lang w:val="bg-BG"/>
        </w:rPr>
        <w:tab/>
        <w:t>Институциите, упълномощени да присъстват на заседанията на Съюза в качеството на наблюдатели по силата та резолюция или на друго решение на Съюза.</w:t>
      </w:r>
    </w:p>
    <w:p w:rsidR="00C518BE" w:rsidRPr="00C518BE" w:rsidRDefault="00C518BE" w:rsidP="00C518BE">
      <w:pPr>
        <w:rPr>
          <w:rFonts w:ascii="Times New Roman" w:hAnsi="Times New Roman" w:cs="Times New Roman"/>
          <w:sz w:val="24"/>
          <w:szCs w:val="24"/>
          <w:lang w:val="bg-BG"/>
        </w:rPr>
      </w:pPr>
    </w:p>
    <w:p w:rsidR="00C518BE" w:rsidRPr="00C518BE" w:rsidRDefault="00C518BE" w:rsidP="00C518BE">
      <w:pPr>
        <w:jc w:val="both"/>
        <w:rPr>
          <w:rFonts w:ascii="Times New Roman" w:hAnsi="Times New Roman" w:cs="Times New Roman"/>
          <w:sz w:val="24"/>
          <w:szCs w:val="24"/>
          <w:lang w:val="bg-BG"/>
        </w:rPr>
      </w:pPr>
      <w:r w:rsidRPr="00C518BE">
        <w:rPr>
          <w:rFonts w:ascii="Times New Roman" w:hAnsi="Times New Roman" w:cs="Times New Roman"/>
          <w:sz w:val="24"/>
          <w:szCs w:val="24"/>
          <w:lang w:val="bg-BG"/>
        </w:rPr>
        <w:t>2.</w:t>
      </w:r>
      <w:r w:rsidRPr="00C518BE">
        <w:rPr>
          <w:rFonts w:ascii="Times New Roman" w:hAnsi="Times New Roman" w:cs="Times New Roman"/>
          <w:sz w:val="24"/>
          <w:szCs w:val="24"/>
          <w:lang w:val="bg-BG"/>
        </w:rPr>
        <w:tab/>
        <w:t xml:space="preserve">Следните институции, ако са надлежно определени от Административния съвет съобразно чл. 107.1.12, са поканени да участват в специфични заседания на Конгреса в качеството на ад хок наблюдатели:  </w:t>
      </w:r>
    </w:p>
    <w:p w:rsidR="00C518BE" w:rsidRPr="00C518BE" w:rsidRDefault="00C518BE" w:rsidP="00C518BE">
      <w:pPr>
        <w:ind w:left="720" w:hanging="720"/>
        <w:jc w:val="both"/>
        <w:rPr>
          <w:rFonts w:ascii="Times New Roman" w:hAnsi="Times New Roman" w:cs="Times New Roman"/>
          <w:sz w:val="24"/>
          <w:szCs w:val="24"/>
          <w:lang w:val="bg-BG"/>
        </w:rPr>
      </w:pPr>
      <w:r w:rsidRPr="00C518BE">
        <w:rPr>
          <w:rFonts w:ascii="Times New Roman" w:hAnsi="Times New Roman" w:cs="Times New Roman"/>
          <w:sz w:val="24"/>
          <w:szCs w:val="24"/>
          <w:lang w:val="bg-BG"/>
        </w:rPr>
        <w:t>2.1.</w:t>
      </w:r>
      <w:r w:rsidRPr="00C518BE">
        <w:rPr>
          <w:rFonts w:ascii="Times New Roman" w:hAnsi="Times New Roman" w:cs="Times New Roman"/>
          <w:sz w:val="24"/>
          <w:szCs w:val="24"/>
          <w:lang w:val="bg-BG"/>
        </w:rPr>
        <w:tab/>
        <w:t xml:space="preserve">Специализираните </w:t>
      </w:r>
      <w:r w:rsidR="00165EA3">
        <w:rPr>
          <w:rFonts w:ascii="Times New Roman" w:hAnsi="Times New Roman" w:cs="Times New Roman"/>
          <w:sz w:val="24"/>
          <w:szCs w:val="24"/>
          <w:lang w:val="bg-BG"/>
        </w:rPr>
        <w:t>аген</w:t>
      </w:r>
      <w:r w:rsidRPr="00C518BE">
        <w:rPr>
          <w:rFonts w:ascii="Times New Roman" w:hAnsi="Times New Roman" w:cs="Times New Roman"/>
          <w:sz w:val="24"/>
          <w:szCs w:val="24"/>
          <w:lang w:val="bg-BG"/>
        </w:rPr>
        <w:t>ции на Обединените нации и други междуправителствени организации.</w:t>
      </w:r>
    </w:p>
    <w:p w:rsidR="00C518BE" w:rsidRPr="00C518BE" w:rsidRDefault="00C518BE" w:rsidP="00C518BE">
      <w:pPr>
        <w:jc w:val="both"/>
        <w:rPr>
          <w:rFonts w:ascii="Times New Roman" w:hAnsi="Times New Roman" w:cs="Times New Roman"/>
          <w:sz w:val="24"/>
          <w:szCs w:val="24"/>
          <w:lang w:val="bg-BG"/>
        </w:rPr>
      </w:pPr>
      <w:r w:rsidRPr="00C518BE">
        <w:rPr>
          <w:rFonts w:ascii="Times New Roman" w:hAnsi="Times New Roman" w:cs="Times New Roman"/>
          <w:sz w:val="24"/>
          <w:szCs w:val="24"/>
          <w:lang w:val="bg-BG"/>
        </w:rPr>
        <w:t>2.2.</w:t>
      </w:r>
      <w:r w:rsidRPr="00C518BE">
        <w:rPr>
          <w:rFonts w:ascii="Times New Roman" w:hAnsi="Times New Roman" w:cs="Times New Roman"/>
          <w:sz w:val="24"/>
          <w:szCs w:val="24"/>
          <w:lang w:val="bg-BG"/>
        </w:rPr>
        <w:tab/>
        <w:t>Всеки международен орган, всяка асоциация или предприятие, или всяко квалифицирано лице.</w:t>
      </w:r>
    </w:p>
    <w:p w:rsidR="00C518BE" w:rsidRPr="00C518BE" w:rsidRDefault="00C518BE" w:rsidP="00C518BE">
      <w:pPr>
        <w:jc w:val="both"/>
        <w:rPr>
          <w:rFonts w:ascii="Times New Roman" w:hAnsi="Times New Roman" w:cs="Times New Roman"/>
          <w:sz w:val="24"/>
          <w:szCs w:val="24"/>
          <w:lang w:val="bg-BG"/>
        </w:rPr>
      </w:pPr>
      <w:r w:rsidRPr="00C518BE">
        <w:rPr>
          <w:rFonts w:ascii="Times New Roman" w:hAnsi="Times New Roman" w:cs="Times New Roman"/>
          <w:sz w:val="24"/>
          <w:szCs w:val="24"/>
          <w:lang w:val="bg-BG"/>
        </w:rPr>
        <w:t>3.</w:t>
      </w:r>
      <w:r w:rsidRPr="00C518BE">
        <w:rPr>
          <w:rFonts w:ascii="Times New Roman" w:hAnsi="Times New Roman" w:cs="Times New Roman"/>
          <w:sz w:val="24"/>
          <w:szCs w:val="24"/>
          <w:lang w:val="bg-BG"/>
        </w:rPr>
        <w:tab/>
        <w:t xml:space="preserve">Освен наблюдателите, определени в </w:t>
      </w:r>
      <w:r w:rsidR="00165EA3">
        <w:rPr>
          <w:rFonts w:ascii="Times New Roman" w:hAnsi="Times New Roman" w:cs="Times New Roman"/>
          <w:sz w:val="24"/>
          <w:szCs w:val="24"/>
          <w:lang w:val="bg-BG"/>
        </w:rPr>
        <w:t>параграф</w:t>
      </w:r>
      <w:r w:rsidRPr="00C518BE">
        <w:rPr>
          <w:rFonts w:ascii="Times New Roman" w:hAnsi="Times New Roman" w:cs="Times New Roman"/>
          <w:sz w:val="24"/>
          <w:szCs w:val="24"/>
          <w:lang w:val="bg-BG"/>
        </w:rPr>
        <w:t xml:space="preserve"> 1</w:t>
      </w:r>
      <w:r w:rsidR="00165EA3">
        <w:rPr>
          <w:rFonts w:ascii="Times New Roman" w:hAnsi="Times New Roman" w:cs="Times New Roman"/>
          <w:sz w:val="24"/>
          <w:szCs w:val="24"/>
          <w:lang w:val="bg-BG"/>
        </w:rPr>
        <w:t xml:space="preserve"> на този член</w:t>
      </w:r>
      <w:r w:rsidRPr="00C518BE">
        <w:rPr>
          <w:rFonts w:ascii="Times New Roman" w:hAnsi="Times New Roman" w:cs="Times New Roman"/>
          <w:sz w:val="24"/>
          <w:szCs w:val="24"/>
          <w:lang w:val="bg-BG"/>
        </w:rPr>
        <w:t>, Административният съвет и Съветът по пощенска експлоатация могат да определят други ад хок наблюдатели да присъстват на техните заседания, съобразно техния Вътрешен правилник, когато това е в интерес на Съюза и на неговите органи.</w:t>
      </w:r>
    </w:p>
    <w:p w:rsidR="00C518BE" w:rsidRPr="003C49D5" w:rsidRDefault="00C518BE" w:rsidP="00C518BE">
      <w:pPr>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lang w:val="bg-BG"/>
        </w:rPr>
        <w:lastRenderedPageBreak/>
        <w:t xml:space="preserve">Член </w:t>
      </w:r>
      <w:r w:rsidRPr="003C49D5">
        <w:rPr>
          <w:rFonts w:ascii="Times New Roman" w:hAnsi="Times New Roman" w:cs="Times New Roman"/>
          <w:sz w:val="24"/>
          <w:szCs w:val="24"/>
        </w:rPr>
        <w:t>IV</w:t>
      </w:r>
    </w:p>
    <w:p w:rsidR="0035009F" w:rsidRPr="003C49D5" w:rsidRDefault="0035009F" w:rsidP="0035009F">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(изменя чл. 106)</w:t>
      </w:r>
    </w:p>
    <w:p w:rsidR="0035009F" w:rsidRPr="003C49D5" w:rsidRDefault="0035009F" w:rsidP="0035009F">
      <w:pPr>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Състав и работа на Административния Съвет </w:t>
      </w:r>
    </w:p>
    <w:p w:rsidR="0035009F" w:rsidRPr="003C49D5" w:rsidRDefault="0035009F" w:rsidP="0035009F">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w:t>
      </w:r>
      <w:r w:rsidRPr="003C49D5">
        <w:rPr>
          <w:rFonts w:ascii="Times New Roman" w:hAnsi="Times New Roman" w:cs="Times New Roman"/>
          <w:sz w:val="24"/>
          <w:szCs w:val="24"/>
          <w:lang w:val="bg-BG"/>
        </w:rPr>
        <w:tab/>
        <w:t>Административният Съвет се състои от четиридесет и един члена, които изпълняват своите функции през време на периода между два последователни Конгреса.</w:t>
      </w:r>
    </w:p>
    <w:p w:rsidR="0035009F" w:rsidRPr="003C49D5" w:rsidRDefault="0035009F" w:rsidP="0035009F">
      <w:pPr>
        <w:spacing w:after="0" w:line="240" w:lineRule="auto"/>
        <w:jc w:val="both"/>
        <w:rPr>
          <w:rFonts w:ascii="Times New Roman" w:hAnsi="Times New Roman" w:cs="Times New Roman"/>
          <w:sz w:val="24"/>
          <w:szCs w:val="24"/>
          <w:lang w:val="bg-BG"/>
        </w:rPr>
      </w:pPr>
    </w:p>
    <w:p w:rsidR="0035009F" w:rsidRPr="003C49D5" w:rsidRDefault="0035009F" w:rsidP="0035009F">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2.</w:t>
      </w:r>
      <w:r w:rsidRPr="003C49D5">
        <w:rPr>
          <w:rFonts w:ascii="Times New Roman" w:hAnsi="Times New Roman" w:cs="Times New Roman"/>
          <w:sz w:val="24"/>
          <w:szCs w:val="24"/>
          <w:lang w:val="bg-BG"/>
        </w:rPr>
        <w:tab/>
        <w:t>Председателството на Съвета се полага по право на страната-членка – домакин на Конгреса. В случай, че тази страна-членка се откаже от него, тя става член по право и въз основа на това, географската група, към която тя принадлежи, разполага с едно допълнително място, за което не важат ограниченията, предвидени в параграф 3. В този случай, Административният Съвет избира за председател един от членовете, принадлежащи към географската група, в която участва и страната-членка – домакин.</w:t>
      </w:r>
    </w:p>
    <w:p w:rsidR="0035009F" w:rsidRPr="003C49D5" w:rsidRDefault="0035009F" w:rsidP="0035009F">
      <w:pPr>
        <w:spacing w:after="0" w:line="240" w:lineRule="auto"/>
        <w:jc w:val="both"/>
        <w:rPr>
          <w:rFonts w:ascii="Times New Roman" w:hAnsi="Times New Roman" w:cs="Times New Roman"/>
          <w:sz w:val="24"/>
          <w:szCs w:val="24"/>
          <w:lang w:val="bg-BG"/>
        </w:rPr>
      </w:pPr>
    </w:p>
    <w:p w:rsidR="0035009F" w:rsidRPr="003C49D5" w:rsidRDefault="0035009F" w:rsidP="0035009F">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w:t>
      </w:r>
      <w:r w:rsidRPr="003C49D5">
        <w:rPr>
          <w:rFonts w:ascii="Times New Roman" w:hAnsi="Times New Roman" w:cs="Times New Roman"/>
          <w:sz w:val="24"/>
          <w:szCs w:val="24"/>
          <w:lang w:val="bg-BG"/>
        </w:rPr>
        <w:tab/>
        <w:t xml:space="preserve">Останалите четиридесет члена на Административния Съвет се избират от Конгреса въз основа на справедливо географско разпределение. Най-малко половината от членовете се подновяват на всеки Конгрес; никоя страна-членка не може да бъде избирана последователно от три Конгреса. </w:t>
      </w:r>
    </w:p>
    <w:p w:rsidR="0035009F" w:rsidRPr="003C49D5" w:rsidRDefault="0035009F" w:rsidP="0035009F">
      <w:pPr>
        <w:spacing w:after="0" w:line="240" w:lineRule="auto"/>
        <w:jc w:val="both"/>
        <w:rPr>
          <w:rFonts w:ascii="Times New Roman" w:hAnsi="Times New Roman" w:cs="Times New Roman"/>
          <w:sz w:val="24"/>
          <w:szCs w:val="24"/>
          <w:lang w:val="bg-BG"/>
        </w:rPr>
      </w:pPr>
    </w:p>
    <w:p w:rsidR="0035009F" w:rsidRPr="003C49D5" w:rsidRDefault="0035009F" w:rsidP="0035009F">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4.</w:t>
      </w:r>
      <w:r w:rsidRPr="003C49D5">
        <w:rPr>
          <w:rFonts w:ascii="Times New Roman" w:hAnsi="Times New Roman" w:cs="Times New Roman"/>
          <w:sz w:val="24"/>
          <w:szCs w:val="24"/>
          <w:lang w:val="bg-BG"/>
        </w:rPr>
        <w:tab/>
        <w:t>Всеки член на Административния съвет определя сво</w:t>
      </w:r>
      <w:r w:rsidR="000E1CE3">
        <w:rPr>
          <w:rFonts w:ascii="Times New Roman" w:hAnsi="Times New Roman" w:cs="Times New Roman"/>
          <w:sz w:val="24"/>
          <w:szCs w:val="24"/>
          <w:lang w:val="bg-BG"/>
        </w:rPr>
        <w:t>и</w:t>
      </w:r>
      <w:r w:rsidRPr="003C49D5">
        <w:rPr>
          <w:rFonts w:ascii="Times New Roman" w:hAnsi="Times New Roman" w:cs="Times New Roman"/>
          <w:sz w:val="24"/>
          <w:szCs w:val="24"/>
          <w:lang w:val="bg-BG"/>
        </w:rPr>
        <w:t xml:space="preserve"> представител</w:t>
      </w:r>
      <w:r w:rsidR="000E1CE3">
        <w:rPr>
          <w:rFonts w:ascii="Times New Roman" w:hAnsi="Times New Roman" w:cs="Times New Roman"/>
          <w:sz w:val="24"/>
          <w:szCs w:val="24"/>
          <w:lang w:val="bg-BG"/>
        </w:rPr>
        <w:t>и</w:t>
      </w:r>
      <w:r w:rsidRPr="003C49D5">
        <w:rPr>
          <w:rFonts w:ascii="Times New Roman" w:hAnsi="Times New Roman" w:cs="Times New Roman"/>
          <w:sz w:val="24"/>
          <w:szCs w:val="24"/>
          <w:lang w:val="bg-BG"/>
        </w:rPr>
        <w:t xml:space="preserve"> в него. Членовете на Административния съвет трябва да взимат активно участие в неговата работа.</w:t>
      </w:r>
    </w:p>
    <w:p w:rsidR="0035009F" w:rsidRPr="003C49D5" w:rsidRDefault="0035009F" w:rsidP="0035009F">
      <w:pPr>
        <w:spacing w:after="0" w:line="240" w:lineRule="auto"/>
        <w:jc w:val="both"/>
        <w:rPr>
          <w:rFonts w:ascii="Times New Roman" w:hAnsi="Times New Roman" w:cs="Times New Roman"/>
          <w:sz w:val="24"/>
          <w:szCs w:val="24"/>
          <w:lang w:val="bg-BG"/>
        </w:rPr>
      </w:pPr>
    </w:p>
    <w:p w:rsidR="0035009F" w:rsidRDefault="0035009F" w:rsidP="0035009F">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5.</w:t>
      </w:r>
      <w:r w:rsidRPr="003C49D5">
        <w:rPr>
          <w:rFonts w:ascii="Times New Roman" w:hAnsi="Times New Roman" w:cs="Times New Roman"/>
          <w:sz w:val="24"/>
          <w:szCs w:val="24"/>
          <w:lang w:val="bg-BG"/>
        </w:rPr>
        <w:tab/>
        <w:t>Функциите на член на Административния Съвет се изпълняват без заплащане. Разходите по работата на този Съвет са за сметка на Съюза.</w:t>
      </w:r>
    </w:p>
    <w:p w:rsidR="00272155" w:rsidRDefault="00272155" w:rsidP="0035009F">
      <w:pPr>
        <w:spacing w:after="0" w:line="240" w:lineRule="auto"/>
        <w:jc w:val="both"/>
        <w:rPr>
          <w:rFonts w:ascii="Times New Roman" w:hAnsi="Times New Roman" w:cs="Times New Roman"/>
          <w:sz w:val="24"/>
          <w:szCs w:val="24"/>
          <w:lang w:val="bg-BG"/>
        </w:rPr>
      </w:pPr>
    </w:p>
    <w:p w:rsidR="00272155" w:rsidRPr="00696E54" w:rsidRDefault="00272155" w:rsidP="0035009F">
      <w:pPr>
        <w:spacing w:after="0" w:line="240" w:lineRule="auto"/>
        <w:jc w:val="both"/>
        <w:rPr>
          <w:rFonts w:ascii="Times New Roman" w:hAnsi="Times New Roman" w:cs="Times New Roman"/>
          <w:sz w:val="24"/>
          <w:szCs w:val="24"/>
        </w:rPr>
      </w:pPr>
      <w:r w:rsidRPr="00696E54">
        <w:rPr>
          <w:rFonts w:ascii="Times New Roman" w:hAnsi="Times New Roman" w:cs="Times New Roman"/>
          <w:sz w:val="24"/>
          <w:szCs w:val="24"/>
          <w:lang w:val="bg-BG"/>
        </w:rPr>
        <w:t>6.</w:t>
      </w:r>
      <w:r w:rsidRPr="00696E54">
        <w:rPr>
          <w:rFonts w:ascii="Times New Roman" w:hAnsi="Times New Roman" w:cs="Times New Roman"/>
          <w:sz w:val="24"/>
          <w:szCs w:val="24"/>
          <w:lang w:val="bg-BG"/>
        </w:rPr>
        <w:tab/>
        <w:t>Административният съвет</w:t>
      </w:r>
      <w:r>
        <w:rPr>
          <w:rFonts w:ascii="Times New Roman" w:hAnsi="Times New Roman" w:cs="Times New Roman"/>
          <w:sz w:val="24"/>
          <w:szCs w:val="24"/>
          <w:lang w:val="bg-BG"/>
        </w:rPr>
        <w:t xml:space="preserve"> </w:t>
      </w:r>
      <w:r w:rsidR="00696E54">
        <w:rPr>
          <w:rFonts w:ascii="Times New Roman" w:hAnsi="Times New Roman" w:cs="Times New Roman"/>
          <w:sz w:val="24"/>
          <w:szCs w:val="24"/>
          <w:lang w:val="bg-BG"/>
        </w:rPr>
        <w:t>определя, установява и</w:t>
      </w:r>
      <w:r w:rsidR="007F0DEF">
        <w:rPr>
          <w:rFonts w:ascii="Times New Roman" w:hAnsi="Times New Roman" w:cs="Times New Roman"/>
          <w:sz w:val="24"/>
          <w:szCs w:val="24"/>
          <w:lang w:val="bg-BG"/>
        </w:rPr>
        <w:t>/или</w:t>
      </w:r>
      <w:r w:rsidR="00696E54">
        <w:rPr>
          <w:rFonts w:ascii="Times New Roman" w:hAnsi="Times New Roman" w:cs="Times New Roman"/>
          <w:sz w:val="24"/>
          <w:szCs w:val="24"/>
          <w:lang w:val="bg-BG"/>
        </w:rPr>
        <w:t xml:space="preserve"> създава постоянни работни групи и целеви работни групи или други органи в рамките на своята структура, като се вземат предвид стратегията и бизнес плана на Съюза, приети от Конгреса.</w:t>
      </w:r>
    </w:p>
    <w:p w:rsidR="00687529" w:rsidRDefault="00687529">
      <w:pPr>
        <w:rPr>
          <w:lang w:val="bg-BG"/>
        </w:rPr>
      </w:pPr>
    </w:p>
    <w:p w:rsidR="0035009F" w:rsidRDefault="0035009F" w:rsidP="0035009F">
      <w:pPr>
        <w:spacing w:after="0"/>
        <w:jc w:val="center"/>
        <w:rPr>
          <w:rFonts w:ascii="Times New Roman" w:hAnsi="Times New Roman" w:cs="Times New Roman"/>
          <w:sz w:val="24"/>
          <w:szCs w:val="24"/>
        </w:rPr>
      </w:pPr>
      <w:r w:rsidRPr="0035009F">
        <w:rPr>
          <w:rFonts w:ascii="Times New Roman" w:hAnsi="Times New Roman" w:cs="Times New Roman"/>
          <w:sz w:val="24"/>
          <w:szCs w:val="24"/>
          <w:lang w:val="bg-BG"/>
        </w:rPr>
        <w:t xml:space="preserve">Член </w:t>
      </w:r>
      <w:r w:rsidRPr="0035009F">
        <w:rPr>
          <w:rFonts w:ascii="Times New Roman" w:hAnsi="Times New Roman" w:cs="Times New Roman"/>
          <w:sz w:val="24"/>
          <w:szCs w:val="24"/>
        </w:rPr>
        <w:t>V</w:t>
      </w:r>
    </w:p>
    <w:p w:rsidR="0035009F" w:rsidRPr="0035009F" w:rsidRDefault="0035009F" w:rsidP="0035009F">
      <w:pPr>
        <w:spacing w:after="0" w:line="240" w:lineRule="auto"/>
        <w:jc w:val="center"/>
        <w:rPr>
          <w:rFonts w:ascii="Times New Roman" w:hAnsi="Times New Roman" w:cs="Times New Roman"/>
          <w:sz w:val="24"/>
          <w:szCs w:val="24"/>
          <w:lang w:val="bg-BG"/>
        </w:rPr>
      </w:pPr>
      <w:r w:rsidRPr="0035009F">
        <w:rPr>
          <w:rFonts w:ascii="Times New Roman" w:hAnsi="Times New Roman" w:cs="Times New Roman"/>
          <w:sz w:val="24"/>
          <w:szCs w:val="24"/>
          <w:lang w:val="bg-BG"/>
        </w:rPr>
        <w:t>(изменя чл. 107)</w:t>
      </w:r>
    </w:p>
    <w:p w:rsidR="0035009F" w:rsidRPr="0035009F" w:rsidRDefault="0035009F" w:rsidP="0035009F">
      <w:pPr>
        <w:spacing w:after="0" w:line="240" w:lineRule="auto"/>
        <w:jc w:val="center"/>
        <w:rPr>
          <w:rFonts w:ascii="Times New Roman" w:hAnsi="Times New Roman" w:cs="Times New Roman"/>
          <w:sz w:val="24"/>
          <w:szCs w:val="24"/>
          <w:lang w:val="bg-BG"/>
        </w:rPr>
      </w:pPr>
      <w:r w:rsidRPr="0035009F">
        <w:rPr>
          <w:rFonts w:ascii="Times New Roman" w:hAnsi="Times New Roman" w:cs="Times New Roman"/>
          <w:sz w:val="24"/>
          <w:szCs w:val="24"/>
          <w:lang w:val="bg-BG"/>
        </w:rPr>
        <w:t>Функции на Административния съвет</w:t>
      </w:r>
    </w:p>
    <w:p w:rsidR="0035009F" w:rsidRPr="0035009F" w:rsidRDefault="0035009F" w:rsidP="0035009F">
      <w:pPr>
        <w:spacing w:after="0" w:line="240" w:lineRule="auto"/>
        <w:jc w:val="both"/>
        <w:rPr>
          <w:rFonts w:ascii="Times New Roman" w:hAnsi="Times New Roman" w:cs="Times New Roman"/>
          <w:sz w:val="24"/>
          <w:szCs w:val="24"/>
          <w:lang w:val="bg-BG"/>
        </w:rPr>
      </w:pPr>
    </w:p>
    <w:p w:rsidR="0035009F" w:rsidRPr="0035009F" w:rsidRDefault="0035009F" w:rsidP="0035009F">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w:t>
      </w:r>
      <w:r w:rsidRPr="0035009F">
        <w:rPr>
          <w:rFonts w:ascii="Times New Roman" w:hAnsi="Times New Roman" w:cs="Times New Roman"/>
          <w:sz w:val="24"/>
          <w:szCs w:val="24"/>
          <w:lang w:val="bg-BG"/>
        </w:rPr>
        <w:tab/>
        <w:t>Административният съвет има следните функции :</w:t>
      </w:r>
    </w:p>
    <w:p w:rsidR="0035009F" w:rsidRPr="0035009F" w:rsidRDefault="0035009F" w:rsidP="0035009F">
      <w:pPr>
        <w:spacing w:after="0" w:line="240" w:lineRule="auto"/>
        <w:jc w:val="both"/>
        <w:rPr>
          <w:rFonts w:ascii="Times New Roman" w:hAnsi="Times New Roman" w:cs="Times New Roman"/>
          <w:sz w:val="24"/>
          <w:szCs w:val="24"/>
          <w:lang w:val="bg-BG"/>
        </w:rPr>
      </w:pPr>
    </w:p>
    <w:p w:rsidR="0035009F" w:rsidRPr="0035009F" w:rsidRDefault="0035009F" w:rsidP="0035009F">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1.1.</w:t>
      </w:r>
      <w:r w:rsidRPr="0035009F">
        <w:rPr>
          <w:rFonts w:ascii="Times New Roman" w:hAnsi="Times New Roman" w:cs="Times New Roman"/>
          <w:sz w:val="24"/>
          <w:szCs w:val="24"/>
          <w:lang w:val="bg-BG"/>
        </w:rPr>
        <w:tab/>
        <w:t>контролира всички дейности на Съюза в интервала между два Конгреса, като държи сметка за решенията на Конгреса, като проучва въпросите, засягащи правителствените политики в пощенската област и като се съобразява с международната политика в регламентацията, която се отнася до търговията с услуги и до конкуренцията;</w:t>
      </w:r>
    </w:p>
    <w:p w:rsidR="0035009F" w:rsidRPr="0035009F" w:rsidRDefault="0035009F" w:rsidP="0035009F">
      <w:pPr>
        <w:spacing w:after="0" w:line="240" w:lineRule="auto"/>
        <w:jc w:val="both"/>
        <w:rPr>
          <w:rFonts w:ascii="Times New Roman" w:hAnsi="Times New Roman" w:cs="Times New Roman"/>
          <w:sz w:val="24"/>
          <w:szCs w:val="24"/>
          <w:lang w:val="bg-BG"/>
        </w:rPr>
      </w:pPr>
    </w:p>
    <w:p w:rsidR="0035009F" w:rsidRPr="0035009F" w:rsidRDefault="0035009F" w:rsidP="0035009F">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1.2.</w:t>
      </w:r>
      <w:r w:rsidRPr="0035009F">
        <w:rPr>
          <w:rFonts w:ascii="Times New Roman" w:hAnsi="Times New Roman" w:cs="Times New Roman"/>
          <w:sz w:val="24"/>
          <w:szCs w:val="24"/>
          <w:lang w:val="bg-BG"/>
        </w:rPr>
        <w:tab/>
        <w:t>подпомага, координира и контролира всички форми на пощенско техническо подпомагане в рамките на международното техническо сътрудничество;</w:t>
      </w:r>
    </w:p>
    <w:p w:rsidR="0035009F" w:rsidRPr="0035009F" w:rsidRDefault="0035009F" w:rsidP="0035009F">
      <w:pPr>
        <w:spacing w:after="0" w:line="240" w:lineRule="auto"/>
        <w:jc w:val="both"/>
        <w:rPr>
          <w:rFonts w:ascii="Times New Roman" w:hAnsi="Times New Roman" w:cs="Times New Roman"/>
          <w:sz w:val="24"/>
          <w:szCs w:val="24"/>
          <w:lang w:val="bg-BG"/>
        </w:rPr>
      </w:pPr>
    </w:p>
    <w:p w:rsidR="0035009F" w:rsidRPr="0035009F" w:rsidRDefault="0035009F" w:rsidP="0035009F">
      <w:pPr>
        <w:spacing w:after="0" w:line="240" w:lineRule="auto"/>
        <w:ind w:left="705" w:hanging="705"/>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1.3.</w:t>
      </w:r>
      <w:r w:rsidRPr="0035009F">
        <w:rPr>
          <w:rFonts w:ascii="Times New Roman" w:hAnsi="Times New Roman" w:cs="Times New Roman"/>
          <w:sz w:val="24"/>
          <w:szCs w:val="24"/>
          <w:lang w:val="bg-BG"/>
        </w:rPr>
        <w:tab/>
        <w:t xml:space="preserve">разглежда проекта на четиригодишен план за дейностите на Всемирния пощенски съюз, одобрен от Конгреса, и го разработва като координира дейностите, представени </w:t>
      </w:r>
      <w:r w:rsidRPr="0035009F">
        <w:rPr>
          <w:rFonts w:ascii="Times New Roman" w:hAnsi="Times New Roman" w:cs="Times New Roman"/>
          <w:sz w:val="24"/>
          <w:szCs w:val="24"/>
          <w:lang w:val="bg-BG"/>
        </w:rPr>
        <w:lastRenderedPageBreak/>
        <w:t>в споменатия по-горе план, с наличните ресурси. Планът трябва, при необходимост, да съвпада с резултатите на всеки процес на подреждане по приоритет, проследяван от Конгреса. Четиригодишният план за дейностите на Всемирния пощенски съюз, разработен и одобрен от Административния съвет, служи за база за годишната Програма и бюджет, както и за годишните планове за изпълнение, които трябва да се разработят и приложат от Административния съвет и от Съвета по пощенска експлоатация;</w:t>
      </w:r>
    </w:p>
    <w:p w:rsidR="0035009F" w:rsidRPr="0035009F" w:rsidRDefault="0035009F" w:rsidP="0035009F">
      <w:pPr>
        <w:spacing w:after="0" w:line="240" w:lineRule="auto"/>
        <w:jc w:val="both"/>
        <w:rPr>
          <w:rFonts w:ascii="Times New Roman" w:hAnsi="Times New Roman" w:cs="Times New Roman"/>
          <w:sz w:val="24"/>
          <w:szCs w:val="24"/>
          <w:lang w:val="bg-BG"/>
        </w:rPr>
      </w:pPr>
    </w:p>
    <w:p w:rsidR="0035009F" w:rsidRPr="0035009F" w:rsidRDefault="0035009F" w:rsidP="0035009F">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1.4.</w:t>
      </w:r>
      <w:r w:rsidRPr="0035009F">
        <w:rPr>
          <w:rFonts w:ascii="Times New Roman" w:hAnsi="Times New Roman" w:cs="Times New Roman"/>
          <w:sz w:val="24"/>
          <w:szCs w:val="24"/>
          <w:lang w:val="bg-BG"/>
        </w:rPr>
        <w:tab/>
        <w:t>разглежда и одобрява едногодишната Програма и бюджет и сметки на Съюза, като държи сметка за окончателната версия на плана за дейностите на Всемирния пощенски съюз, както е посочен в член 107.1.3;</w:t>
      </w:r>
    </w:p>
    <w:p w:rsidR="0035009F" w:rsidRPr="0035009F" w:rsidRDefault="0035009F" w:rsidP="0035009F">
      <w:pPr>
        <w:spacing w:after="0" w:line="240" w:lineRule="auto"/>
        <w:jc w:val="both"/>
        <w:rPr>
          <w:rFonts w:ascii="Times New Roman" w:hAnsi="Times New Roman" w:cs="Times New Roman"/>
          <w:sz w:val="24"/>
          <w:szCs w:val="24"/>
          <w:lang w:val="bg-BG"/>
        </w:rPr>
      </w:pPr>
    </w:p>
    <w:p w:rsidR="0035009F" w:rsidRPr="0035009F" w:rsidRDefault="0035009F" w:rsidP="0035009F">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1.5.</w:t>
      </w:r>
      <w:r w:rsidRPr="0035009F">
        <w:rPr>
          <w:rFonts w:ascii="Times New Roman" w:hAnsi="Times New Roman" w:cs="Times New Roman"/>
          <w:sz w:val="24"/>
          <w:szCs w:val="24"/>
          <w:lang w:val="bg-BG"/>
        </w:rPr>
        <w:tab/>
        <w:t xml:space="preserve">разрешава, ако обстоятелствата го изискват, превишаването на тавана на разходите, съгласно член </w:t>
      </w:r>
      <w:r w:rsidRPr="0035009F">
        <w:rPr>
          <w:rFonts w:ascii="Times New Roman" w:hAnsi="Times New Roman" w:cs="Times New Roman"/>
          <w:bCs/>
          <w:sz w:val="24"/>
          <w:szCs w:val="24"/>
          <w:lang w:val="bg-BG"/>
        </w:rPr>
        <w:t>145, параграфи 3 до 5</w:t>
      </w:r>
      <w:r w:rsidRPr="0035009F">
        <w:rPr>
          <w:rFonts w:ascii="Times New Roman" w:hAnsi="Times New Roman" w:cs="Times New Roman"/>
          <w:sz w:val="24"/>
          <w:szCs w:val="24"/>
          <w:lang w:val="bg-BG"/>
        </w:rPr>
        <w:t>;</w:t>
      </w:r>
    </w:p>
    <w:p w:rsidR="0035009F" w:rsidRPr="0035009F" w:rsidRDefault="0035009F" w:rsidP="0035009F">
      <w:pPr>
        <w:spacing w:after="0" w:line="240" w:lineRule="auto"/>
        <w:rPr>
          <w:rFonts w:ascii="Times New Roman" w:hAnsi="Times New Roman" w:cs="Times New Roman"/>
          <w:sz w:val="24"/>
          <w:szCs w:val="24"/>
          <w:lang w:val="bg-BG"/>
        </w:rPr>
      </w:pPr>
    </w:p>
    <w:p w:rsidR="0035009F" w:rsidRPr="0035009F" w:rsidRDefault="0035009F" w:rsidP="0035009F">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1.6.</w:t>
      </w:r>
      <w:r w:rsidRPr="0035009F">
        <w:rPr>
          <w:rFonts w:ascii="Times New Roman" w:hAnsi="Times New Roman" w:cs="Times New Roman"/>
          <w:sz w:val="24"/>
          <w:szCs w:val="24"/>
          <w:lang w:val="bg-BG"/>
        </w:rPr>
        <w:tab/>
        <w:t xml:space="preserve">разрешава, ако това се поиска, избора на по-нисък клас за членски внос, съгласно условията, предвидени в член </w:t>
      </w:r>
      <w:r w:rsidRPr="0035009F">
        <w:rPr>
          <w:rFonts w:ascii="Times New Roman" w:hAnsi="Times New Roman" w:cs="Times New Roman"/>
          <w:bCs/>
          <w:sz w:val="24"/>
          <w:szCs w:val="24"/>
          <w:lang w:val="bg-BG"/>
        </w:rPr>
        <w:t>150</w:t>
      </w:r>
      <w:r w:rsidR="00E61E38">
        <w:rPr>
          <w:rFonts w:ascii="Times New Roman" w:hAnsi="Times New Roman" w:cs="Times New Roman"/>
          <w:bCs/>
          <w:sz w:val="24"/>
          <w:szCs w:val="24"/>
          <w:lang w:val="bg-BG"/>
        </w:rPr>
        <w:t>.</w:t>
      </w:r>
      <w:r w:rsidRPr="0035009F">
        <w:rPr>
          <w:rFonts w:ascii="Times New Roman" w:hAnsi="Times New Roman" w:cs="Times New Roman"/>
          <w:bCs/>
          <w:sz w:val="24"/>
          <w:szCs w:val="24"/>
          <w:lang w:val="bg-BG"/>
        </w:rPr>
        <w:t>6</w:t>
      </w:r>
      <w:r w:rsidRPr="0035009F">
        <w:rPr>
          <w:rFonts w:ascii="Times New Roman" w:hAnsi="Times New Roman" w:cs="Times New Roman"/>
          <w:sz w:val="24"/>
          <w:szCs w:val="24"/>
          <w:lang w:val="bg-BG"/>
        </w:rPr>
        <w:t>;</w:t>
      </w:r>
    </w:p>
    <w:p w:rsidR="0035009F" w:rsidRPr="0035009F" w:rsidRDefault="0035009F" w:rsidP="0035009F">
      <w:pPr>
        <w:spacing w:after="0" w:line="240" w:lineRule="auto"/>
        <w:ind w:left="720" w:hanging="720"/>
        <w:jc w:val="both"/>
        <w:rPr>
          <w:rFonts w:ascii="Times New Roman" w:hAnsi="Times New Roman" w:cs="Times New Roman"/>
          <w:sz w:val="24"/>
          <w:szCs w:val="24"/>
          <w:lang w:val="bg-BG"/>
        </w:rPr>
      </w:pPr>
    </w:p>
    <w:p w:rsidR="0035009F" w:rsidRPr="0035009F" w:rsidRDefault="0035009F" w:rsidP="0035009F">
      <w:pPr>
        <w:spacing w:after="0" w:line="240" w:lineRule="auto"/>
        <w:ind w:left="720" w:hanging="720"/>
        <w:rPr>
          <w:rFonts w:ascii="Times New Roman" w:hAnsi="Times New Roman" w:cs="Times New Roman"/>
          <w:sz w:val="24"/>
          <w:szCs w:val="24"/>
          <w:lang w:val="bg-BG"/>
        </w:rPr>
      </w:pPr>
      <w:r w:rsidRPr="0035009F">
        <w:rPr>
          <w:rFonts w:ascii="Times New Roman" w:hAnsi="Times New Roman" w:cs="Times New Roman"/>
          <w:sz w:val="24"/>
          <w:szCs w:val="24"/>
          <w:lang w:val="bg-BG"/>
        </w:rPr>
        <w:t>1.7.</w:t>
      </w:r>
      <w:r w:rsidRPr="0035009F">
        <w:rPr>
          <w:rFonts w:ascii="Times New Roman" w:hAnsi="Times New Roman" w:cs="Times New Roman"/>
          <w:sz w:val="24"/>
          <w:szCs w:val="24"/>
          <w:lang w:val="bg-BG"/>
        </w:rPr>
        <w:tab/>
        <w:t>разрешава промяната на географската група, ако някоя страна-членка я поиска, като взема предвид становищата, изразени от страните-членки, които са членове на засегнатите географски групи;</w:t>
      </w:r>
    </w:p>
    <w:p w:rsidR="0035009F" w:rsidRPr="0035009F" w:rsidRDefault="0035009F" w:rsidP="0035009F">
      <w:pPr>
        <w:spacing w:after="0" w:line="240" w:lineRule="auto"/>
        <w:rPr>
          <w:rFonts w:ascii="Times New Roman" w:hAnsi="Times New Roman" w:cs="Times New Roman"/>
          <w:sz w:val="24"/>
          <w:szCs w:val="24"/>
          <w:lang w:val="bg-BG"/>
        </w:rPr>
      </w:pPr>
    </w:p>
    <w:p w:rsidR="0035009F" w:rsidRPr="0035009F" w:rsidRDefault="0035009F" w:rsidP="0035009F">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1.8.</w:t>
      </w:r>
      <w:r w:rsidRPr="0035009F">
        <w:rPr>
          <w:rFonts w:ascii="Times New Roman" w:hAnsi="Times New Roman" w:cs="Times New Roman"/>
          <w:sz w:val="24"/>
          <w:szCs w:val="24"/>
          <w:lang w:val="bg-BG"/>
        </w:rPr>
        <w:tab/>
        <w:t xml:space="preserve">създава или премахва работни постове в Международното Бюро, </w:t>
      </w:r>
      <w:r w:rsidR="00272155">
        <w:rPr>
          <w:rFonts w:ascii="Times New Roman" w:hAnsi="Times New Roman" w:cs="Times New Roman"/>
          <w:sz w:val="24"/>
          <w:szCs w:val="24"/>
          <w:lang w:val="bg-BG"/>
        </w:rPr>
        <w:t xml:space="preserve">които се финансират от редовния бюджет, </w:t>
      </w:r>
      <w:r w:rsidRPr="0035009F">
        <w:rPr>
          <w:rFonts w:ascii="Times New Roman" w:hAnsi="Times New Roman" w:cs="Times New Roman"/>
          <w:sz w:val="24"/>
          <w:szCs w:val="24"/>
          <w:lang w:val="bg-BG"/>
        </w:rPr>
        <w:t>като държи сметка за ограниченията, свързани с определения таван на разходите;</w:t>
      </w:r>
    </w:p>
    <w:p w:rsidR="0035009F" w:rsidRPr="0035009F" w:rsidRDefault="0035009F" w:rsidP="0035009F">
      <w:pPr>
        <w:spacing w:after="0" w:line="240" w:lineRule="auto"/>
        <w:ind w:left="720" w:hanging="720"/>
        <w:rPr>
          <w:rFonts w:ascii="Times New Roman" w:hAnsi="Times New Roman" w:cs="Times New Roman"/>
          <w:sz w:val="24"/>
          <w:szCs w:val="24"/>
          <w:lang w:val="bg-BG"/>
        </w:rPr>
      </w:pPr>
    </w:p>
    <w:p w:rsidR="0035009F" w:rsidRPr="0035009F" w:rsidRDefault="0035009F" w:rsidP="0035009F">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1.9.</w:t>
      </w:r>
      <w:r w:rsidRPr="0035009F">
        <w:rPr>
          <w:rFonts w:ascii="Times New Roman" w:hAnsi="Times New Roman" w:cs="Times New Roman"/>
          <w:sz w:val="24"/>
          <w:szCs w:val="24"/>
          <w:lang w:val="bg-BG"/>
        </w:rPr>
        <w:tab/>
        <w:t>взема решения за установяване на контакти със страните-членки, за изпълнение на техните функции;</w:t>
      </w:r>
    </w:p>
    <w:p w:rsidR="0035009F" w:rsidRPr="0035009F" w:rsidRDefault="0035009F" w:rsidP="0035009F">
      <w:pPr>
        <w:spacing w:after="0" w:line="240" w:lineRule="auto"/>
        <w:rPr>
          <w:rFonts w:ascii="Times New Roman" w:hAnsi="Times New Roman" w:cs="Times New Roman"/>
          <w:sz w:val="24"/>
          <w:szCs w:val="24"/>
          <w:highlight w:val="yellow"/>
          <w:lang w:val="bg-BG"/>
        </w:rPr>
      </w:pPr>
    </w:p>
    <w:p w:rsidR="0035009F" w:rsidRPr="0035009F" w:rsidRDefault="0035009F" w:rsidP="0035009F">
      <w:pPr>
        <w:spacing w:after="0" w:line="240" w:lineRule="auto"/>
        <w:ind w:left="720" w:hanging="720"/>
        <w:jc w:val="both"/>
        <w:rPr>
          <w:rFonts w:ascii="Times New Roman" w:hAnsi="Times New Roman" w:cs="Times New Roman"/>
          <w:sz w:val="24"/>
          <w:szCs w:val="24"/>
          <w:highlight w:val="yellow"/>
          <w:lang w:val="bg-BG"/>
        </w:rPr>
      </w:pPr>
      <w:r w:rsidRPr="0035009F">
        <w:rPr>
          <w:rFonts w:ascii="Times New Roman" w:hAnsi="Times New Roman" w:cs="Times New Roman"/>
          <w:sz w:val="24"/>
          <w:szCs w:val="24"/>
          <w:lang w:val="bg-BG"/>
        </w:rPr>
        <w:t>1.10</w:t>
      </w:r>
      <w:r w:rsidRPr="0035009F">
        <w:rPr>
          <w:rFonts w:ascii="Times New Roman" w:hAnsi="Times New Roman" w:cs="Times New Roman"/>
          <w:sz w:val="24"/>
          <w:szCs w:val="24"/>
          <w:lang w:val="bg-BG"/>
        </w:rPr>
        <w:tab/>
        <w:t>след консултация със Съвета по пощенска експлоатация, взема решение за взаимоотношенията, които трябва да се установят, с организации, които не са наблюдатели по смисъла на чл. 105.1</w:t>
      </w:r>
      <w:r w:rsidR="00E61E38">
        <w:rPr>
          <w:rFonts w:ascii="Times New Roman" w:hAnsi="Times New Roman" w:cs="Times New Roman"/>
          <w:sz w:val="24"/>
          <w:szCs w:val="24"/>
          <w:lang w:val="bg-BG"/>
        </w:rPr>
        <w:t xml:space="preserve"> и 105.2.1</w:t>
      </w:r>
      <w:r w:rsidRPr="0035009F">
        <w:rPr>
          <w:rFonts w:ascii="Times New Roman" w:hAnsi="Times New Roman" w:cs="Times New Roman"/>
          <w:sz w:val="24"/>
          <w:szCs w:val="24"/>
          <w:lang w:val="bg-BG"/>
        </w:rPr>
        <w:t>;</w:t>
      </w:r>
    </w:p>
    <w:p w:rsidR="0035009F" w:rsidRPr="0035009F" w:rsidRDefault="0035009F" w:rsidP="0035009F">
      <w:pPr>
        <w:spacing w:after="0" w:line="240" w:lineRule="auto"/>
        <w:ind w:left="720" w:hanging="720"/>
        <w:rPr>
          <w:rFonts w:ascii="Times New Roman" w:hAnsi="Times New Roman" w:cs="Times New Roman"/>
          <w:sz w:val="24"/>
          <w:szCs w:val="24"/>
          <w:highlight w:val="yellow"/>
          <w:lang w:val="bg-BG"/>
        </w:rPr>
      </w:pPr>
    </w:p>
    <w:p w:rsidR="0035009F" w:rsidRPr="0035009F" w:rsidRDefault="0035009F" w:rsidP="0035009F">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1.11.</w:t>
      </w:r>
      <w:r w:rsidRPr="0035009F">
        <w:rPr>
          <w:rFonts w:ascii="Times New Roman" w:hAnsi="Times New Roman" w:cs="Times New Roman"/>
          <w:sz w:val="24"/>
          <w:szCs w:val="24"/>
          <w:lang w:val="bg-BG"/>
        </w:rPr>
        <w:tab/>
        <w:t>разглежда докладите на Международното Бюро за взаимоотношенията на Всемирния пощенски съюз с другите международни органи, взема решения, които счита за целесъобразни, по воденето на тези взаимоотношения и развитието, което да им се даде;</w:t>
      </w:r>
    </w:p>
    <w:p w:rsidR="0035009F" w:rsidRPr="0035009F" w:rsidRDefault="0035009F" w:rsidP="0035009F">
      <w:pPr>
        <w:spacing w:after="0" w:line="240" w:lineRule="auto"/>
        <w:rPr>
          <w:rFonts w:ascii="Times New Roman" w:hAnsi="Times New Roman" w:cs="Times New Roman"/>
          <w:sz w:val="24"/>
          <w:szCs w:val="24"/>
          <w:lang w:val="bg-BG"/>
        </w:rPr>
      </w:pPr>
    </w:p>
    <w:p w:rsidR="0035009F" w:rsidRPr="0035009F" w:rsidRDefault="0035009F" w:rsidP="0035009F">
      <w:pPr>
        <w:spacing w:after="0" w:line="240" w:lineRule="auto"/>
        <w:ind w:left="720" w:hanging="720"/>
        <w:jc w:val="both"/>
        <w:rPr>
          <w:rFonts w:ascii="Times New Roman" w:hAnsi="Times New Roman" w:cs="Times New Roman"/>
          <w:b/>
          <w:bCs/>
          <w:sz w:val="24"/>
          <w:szCs w:val="24"/>
          <w:lang w:val="bg-BG"/>
        </w:rPr>
      </w:pPr>
      <w:r w:rsidRPr="0035009F">
        <w:rPr>
          <w:rFonts w:ascii="Times New Roman" w:hAnsi="Times New Roman" w:cs="Times New Roman"/>
          <w:sz w:val="24"/>
          <w:szCs w:val="24"/>
          <w:lang w:val="bg-BG"/>
        </w:rPr>
        <w:t>1.12.</w:t>
      </w:r>
      <w:r w:rsidRPr="0035009F">
        <w:rPr>
          <w:rFonts w:ascii="Times New Roman" w:hAnsi="Times New Roman" w:cs="Times New Roman"/>
          <w:sz w:val="24"/>
          <w:szCs w:val="24"/>
          <w:lang w:val="bg-BG"/>
        </w:rPr>
        <w:tab/>
        <w:t xml:space="preserve">определя, когато е необходимо, след съгласуване </w:t>
      </w:r>
      <w:r w:rsidRPr="0035009F">
        <w:rPr>
          <w:rFonts w:ascii="Times New Roman" w:hAnsi="Times New Roman" w:cs="Times New Roman"/>
          <w:bCs/>
          <w:sz w:val="24"/>
          <w:szCs w:val="24"/>
          <w:lang w:val="bg-BG"/>
        </w:rPr>
        <w:t>със Съвета по пощенска експлоатация и с Генералния Секретар</w:t>
      </w:r>
      <w:r w:rsidRPr="0035009F">
        <w:rPr>
          <w:rFonts w:ascii="Times New Roman" w:hAnsi="Times New Roman" w:cs="Times New Roman"/>
          <w:sz w:val="24"/>
          <w:szCs w:val="24"/>
          <w:lang w:val="bg-BG"/>
        </w:rPr>
        <w:t xml:space="preserve">, специализираните институции на Обединените нации, международните организации, </w:t>
      </w:r>
      <w:r w:rsidRPr="0035009F">
        <w:rPr>
          <w:rFonts w:ascii="Times New Roman" w:hAnsi="Times New Roman" w:cs="Times New Roman"/>
          <w:bCs/>
          <w:sz w:val="24"/>
          <w:szCs w:val="24"/>
          <w:lang w:val="bg-BG"/>
        </w:rPr>
        <w:t>асоциациите, предприятията и квалифицираните лица</w:t>
      </w:r>
      <w:r w:rsidRPr="0035009F">
        <w:rPr>
          <w:rFonts w:ascii="Times New Roman" w:hAnsi="Times New Roman" w:cs="Times New Roman"/>
          <w:sz w:val="24"/>
          <w:szCs w:val="24"/>
          <w:lang w:val="bg-BG"/>
        </w:rPr>
        <w:t xml:space="preserve">, които трябва да бъдат поканени в качеството на ад хок наблюдатели да присъстват на </w:t>
      </w:r>
      <w:r w:rsidRPr="0035009F">
        <w:rPr>
          <w:rFonts w:ascii="Times New Roman" w:hAnsi="Times New Roman" w:cs="Times New Roman"/>
          <w:bCs/>
          <w:sz w:val="24"/>
          <w:szCs w:val="24"/>
          <w:lang w:val="bg-BG"/>
        </w:rPr>
        <w:t xml:space="preserve">специфични заседания на Конгреса и на неговите Комисии, когато това е в интерес на Съюза или може да бъде от полза за работата на Конгреса </w:t>
      </w:r>
      <w:r w:rsidRPr="0035009F">
        <w:rPr>
          <w:rFonts w:ascii="Times New Roman" w:hAnsi="Times New Roman" w:cs="Times New Roman"/>
          <w:sz w:val="24"/>
          <w:szCs w:val="24"/>
          <w:lang w:val="bg-BG"/>
        </w:rPr>
        <w:t>и възлага на Генералния Директор на Международното Бюро да изпрати необходимите покани;</w:t>
      </w:r>
    </w:p>
    <w:p w:rsidR="0035009F" w:rsidRPr="0035009F" w:rsidRDefault="0035009F" w:rsidP="0035009F">
      <w:pPr>
        <w:spacing w:after="0" w:line="240" w:lineRule="auto"/>
        <w:rPr>
          <w:rFonts w:ascii="Times New Roman" w:hAnsi="Times New Roman" w:cs="Times New Roman"/>
          <w:sz w:val="24"/>
          <w:szCs w:val="24"/>
          <w:lang w:val="bg-BG"/>
        </w:rPr>
      </w:pPr>
    </w:p>
    <w:p w:rsidR="0035009F" w:rsidRPr="0035009F" w:rsidRDefault="0035009F" w:rsidP="0035009F">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lastRenderedPageBreak/>
        <w:t>1.13.</w:t>
      </w:r>
      <w:r w:rsidRPr="0035009F">
        <w:rPr>
          <w:rFonts w:ascii="Times New Roman" w:hAnsi="Times New Roman" w:cs="Times New Roman"/>
          <w:sz w:val="24"/>
          <w:szCs w:val="24"/>
          <w:lang w:val="bg-BG"/>
        </w:rPr>
        <w:tab/>
        <w:t>посочва страната–домакин на следващия Конгрес, в случая, предвиден в член 101.3;</w:t>
      </w:r>
    </w:p>
    <w:p w:rsidR="0035009F" w:rsidRPr="0035009F" w:rsidRDefault="0035009F" w:rsidP="0035009F">
      <w:pPr>
        <w:spacing w:after="0" w:line="240" w:lineRule="auto"/>
        <w:rPr>
          <w:rFonts w:ascii="Times New Roman" w:hAnsi="Times New Roman" w:cs="Times New Roman"/>
          <w:sz w:val="24"/>
          <w:szCs w:val="24"/>
          <w:lang w:val="bg-BG"/>
        </w:rPr>
      </w:pPr>
    </w:p>
    <w:p w:rsidR="0035009F" w:rsidRPr="0035009F" w:rsidRDefault="0035009F" w:rsidP="0035009F">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1.14.</w:t>
      </w:r>
      <w:r w:rsidRPr="0035009F">
        <w:rPr>
          <w:rFonts w:ascii="Times New Roman" w:hAnsi="Times New Roman" w:cs="Times New Roman"/>
          <w:sz w:val="24"/>
          <w:szCs w:val="24"/>
          <w:lang w:val="bg-BG"/>
        </w:rPr>
        <w:tab/>
        <w:t>определя, своевременно и след съгласуване със Съвета по пощенска експлоатация, броя на необходимите комисии, за успешното водене на работа на Конгреса, и определя техните функции;</w:t>
      </w:r>
    </w:p>
    <w:p w:rsidR="0035009F" w:rsidRPr="0035009F" w:rsidRDefault="0035009F" w:rsidP="0035009F">
      <w:pPr>
        <w:spacing w:after="0" w:line="240" w:lineRule="auto"/>
        <w:rPr>
          <w:rFonts w:ascii="Times New Roman" w:hAnsi="Times New Roman" w:cs="Times New Roman"/>
          <w:sz w:val="24"/>
          <w:szCs w:val="24"/>
          <w:lang w:val="bg-BG"/>
        </w:rPr>
      </w:pPr>
    </w:p>
    <w:p w:rsidR="0035009F" w:rsidRPr="0035009F" w:rsidRDefault="0035009F" w:rsidP="0035009F">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1.15.</w:t>
      </w:r>
      <w:r w:rsidRPr="0035009F">
        <w:rPr>
          <w:rFonts w:ascii="Times New Roman" w:hAnsi="Times New Roman" w:cs="Times New Roman"/>
          <w:sz w:val="24"/>
          <w:szCs w:val="24"/>
          <w:lang w:val="bg-BG"/>
        </w:rPr>
        <w:tab/>
        <w:t>определя, след съгласуване със Съвета по пощенска експлоатация и при условие за одобрение от Конгреса, страните-членки, които са в състояние да:</w:t>
      </w:r>
    </w:p>
    <w:p w:rsidR="0035009F" w:rsidRPr="0035009F" w:rsidRDefault="0035009F" w:rsidP="0035009F">
      <w:pPr>
        <w:spacing w:after="0" w:line="240" w:lineRule="auto"/>
        <w:ind w:left="705" w:hanging="705"/>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1.15.1.</w:t>
      </w:r>
      <w:r w:rsidRPr="0035009F">
        <w:rPr>
          <w:rFonts w:ascii="Times New Roman" w:hAnsi="Times New Roman" w:cs="Times New Roman"/>
          <w:sz w:val="24"/>
          <w:szCs w:val="24"/>
          <w:lang w:val="bg-BG"/>
        </w:rPr>
        <w:tab/>
        <w:t>поемат функциите на заместник-председатели на Конгреса, както и на председатели и заместник-председатели на Комисиите, като се съобразява, доколкото е възможно, със справедливото географско разпределение на страните-членки;</w:t>
      </w:r>
    </w:p>
    <w:p w:rsidR="0035009F" w:rsidRPr="0035009F" w:rsidRDefault="0035009F" w:rsidP="0035009F">
      <w:pPr>
        <w:spacing w:after="0" w:line="240" w:lineRule="auto"/>
        <w:ind w:left="705" w:hanging="705"/>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1.15.2.</w:t>
      </w:r>
      <w:r w:rsidRPr="0035009F">
        <w:rPr>
          <w:rFonts w:ascii="Times New Roman" w:hAnsi="Times New Roman" w:cs="Times New Roman"/>
          <w:sz w:val="24"/>
          <w:szCs w:val="24"/>
          <w:lang w:val="bg-BG"/>
        </w:rPr>
        <w:tab/>
        <w:t>участват в ограничените комисии на Конгреса;</w:t>
      </w:r>
    </w:p>
    <w:p w:rsidR="0035009F" w:rsidRPr="0035009F" w:rsidRDefault="0035009F" w:rsidP="0035009F">
      <w:pPr>
        <w:spacing w:after="0" w:line="240" w:lineRule="auto"/>
        <w:rPr>
          <w:rFonts w:ascii="Times New Roman" w:hAnsi="Times New Roman" w:cs="Times New Roman"/>
          <w:sz w:val="24"/>
          <w:szCs w:val="24"/>
          <w:highlight w:val="yellow"/>
          <w:lang w:val="bg-BG"/>
        </w:rPr>
      </w:pPr>
    </w:p>
    <w:p w:rsidR="0035009F" w:rsidRPr="0035009F" w:rsidRDefault="0035009F" w:rsidP="0035009F">
      <w:pPr>
        <w:spacing w:after="0" w:line="240" w:lineRule="auto"/>
        <w:ind w:left="720" w:hanging="720"/>
        <w:rPr>
          <w:rFonts w:ascii="Times New Roman" w:hAnsi="Times New Roman" w:cs="Times New Roman"/>
          <w:sz w:val="24"/>
          <w:szCs w:val="24"/>
          <w:highlight w:val="yellow"/>
          <w:lang w:val="bg-BG"/>
        </w:rPr>
      </w:pPr>
      <w:r w:rsidRPr="0035009F">
        <w:rPr>
          <w:rFonts w:ascii="Times New Roman" w:hAnsi="Times New Roman" w:cs="Times New Roman"/>
          <w:sz w:val="24"/>
          <w:szCs w:val="24"/>
          <w:lang w:val="bg-BG"/>
        </w:rPr>
        <w:t>1.16.</w:t>
      </w:r>
      <w:r w:rsidRPr="0035009F">
        <w:rPr>
          <w:rFonts w:ascii="Times New Roman" w:hAnsi="Times New Roman" w:cs="Times New Roman"/>
          <w:sz w:val="24"/>
          <w:szCs w:val="24"/>
          <w:lang w:val="bg-BG"/>
        </w:rPr>
        <w:tab/>
      </w:r>
      <w:r w:rsidRPr="0035009F">
        <w:rPr>
          <w:rFonts w:ascii="Times New Roman" w:hAnsi="Times New Roman" w:cs="Times New Roman"/>
          <w:bCs/>
          <w:sz w:val="24"/>
          <w:szCs w:val="24"/>
          <w:lang w:val="bg-BG"/>
        </w:rPr>
        <w:t>определя своите членове, които ще влязат в Консултативния комитет;</w:t>
      </w:r>
    </w:p>
    <w:p w:rsidR="0035009F" w:rsidRPr="0035009F" w:rsidRDefault="0035009F" w:rsidP="0035009F">
      <w:pPr>
        <w:spacing w:after="0" w:line="240" w:lineRule="auto"/>
        <w:rPr>
          <w:rFonts w:ascii="Times New Roman" w:hAnsi="Times New Roman" w:cs="Times New Roman"/>
          <w:sz w:val="24"/>
          <w:szCs w:val="24"/>
          <w:lang w:val="bg-BG"/>
        </w:rPr>
      </w:pPr>
    </w:p>
    <w:p w:rsidR="0035009F" w:rsidRPr="0035009F" w:rsidRDefault="0035009F" w:rsidP="0035009F">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1.17.</w:t>
      </w:r>
      <w:r w:rsidRPr="0035009F">
        <w:rPr>
          <w:rFonts w:ascii="Times New Roman" w:hAnsi="Times New Roman" w:cs="Times New Roman"/>
          <w:sz w:val="24"/>
          <w:szCs w:val="24"/>
          <w:lang w:val="bg-BG"/>
        </w:rPr>
        <w:tab/>
        <w:t>разглежда и одобрява, в рамките на своите компетенции, всяко действие, което се счита за необходимо за съхраняването и укрепването на качеството на международната пощенска услуга, както и за нейното модернизиране;</w:t>
      </w:r>
    </w:p>
    <w:p w:rsidR="0035009F" w:rsidRPr="0035009F" w:rsidRDefault="0035009F" w:rsidP="0035009F">
      <w:pPr>
        <w:spacing w:after="0" w:line="240" w:lineRule="auto"/>
        <w:rPr>
          <w:rFonts w:ascii="Times New Roman" w:hAnsi="Times New Roman" w:cs="Times New Roman"/>
          <w:sz w:val="24"/>
          <w:szCs w:val="24"/>
          <w:lang w:val="bg-BG"/>
        </w:rPr>
      </w:pPr>
    </w:p>
    <w:p w:rsidR="0035009F" w:rsidRPr="0035009F" w:rsidRDefault="0035009F" w:rsidP="0035009F">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1.18.</w:t>
      </w:r>
      <w:r w:rsidRPr="0035009F">
        <w:rPr>
          <w:rFonts w:ascii="Times New Roman" w:hAnsi="Times New Roman" w:cs="Times New Roman"/>
          <w:sz w:val="24"/>
          <w:szCs w:val="24"/>
          <w:lang w:val="bg-BG"/>
        </w:rPr>
        <w:tab/>
        <w:t>проучва, по искане на Конгреса, на Съвета по пощенска експлоатация или на страните-членки, проблемите от административен, законодателен и правен характер, интересуващи Съюза или международната пощенска служба; на Административния съвет принадлежи правото да взема решение, в горепосочените области, дали е целесъобразно или не да се предприемат проучванията, поискани от страните-членки в интервала между Конгресите;</w:t>
      </w:r>
    </w:p>
    <w:p w:rsidR="0035009F" w:rsidRPr="0035009F" w:rsidRDefault="0035009F" w:rsidP="0035009F">
      <w:pPr>
        <w:spacing w:after="0" w:line="240" w:lineRule="auto"/>
        <w:rPr>
          <w:rFonts w:ascii="Times New Roman" w:hAnsi="Times New Roman" w:cs="Times New Roman"/>
          <w:sz w:val="24"/>
          <w:szCs w:val="24"/>
          <w:lang w:val="bg-BG"/>
        </w:rPr>
      </w:pPr>
    </w:p>
    <w:p w:rsidR="0035009F" w:rsidRPr="0035009F" w:rsidRDefault="0035009F" w:rsidP="0035009F">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 xml:space="preserve">1.19. </w:t>
      </w:r>
      <w:r w:rsidRPr="0035009F">
        <w:rPr>
          <w:rFonts w:ascii="Times New Roman" w:hAnsi="Times New Roman" w:cs="Times New Roman"/>
          <w:sz w:val="24"/>
          <w:szCs w:val="24"/>
          <w:lang w:val="bg-BG"/>
        </w:rPr>
        <w:tab/>
        <w:t>формулира предложения, които ще се представят за одобрение или от Конгреса, или от страните-членки, съгласно член</w:t>
      </w:r>
      <w:r w:rsidRPr="0035009F">
        <w:rPr>
          <w:rFonts w:ascii="Times New Roman" w:hAnsi="Times New Roman" w:cs="Times New Roman"/>
          <w:b/>
          <w:sz w:val="24"/>
          <w:szCs w:val="24"/>
          <w:lang w:val="bg-BG"/>
        </w:rPr>
        <w:t xml:space="preserve"> </w:t>
      </w:r>
      <w:r w:rsidRPr="0035009F">
        <w:rPr>
          <w:rFonts w:ascii="Times New Roman" w:hAnsi="Times New Roman" w:cs="Times New Roman"/>
          <w:bCs/>
          <w:sz w:val="24"/>
          <w:szCs w:val="24"/>
          <w:lang w:val="bg-BG"/>
        </w:rPr>
        <w:t>140</w:t>
      </w:r>
      <w:r w:rsidRPr="0035009F">
        <w:rPr>
          <w:rFonts w:ascii="Times New Roman" w:hAnsi="Times New Roman" w:cs="Times New Roman"/>
          <w:sz w:val="24"/>
          <w:szCs w:val="24"/>
          <w:lang w:val="bg-BG"/>
        </w:rPr>
        <w:t>;</w:t>
      </w:r>
    </w:p>
    <w:p w:rsidR="0035009F" w:rsidRPr="0035009F" w:rsidRDefault="0035009F" w:rsidP="0035009F">
      <w:pPr>
        <w:spacing w:after="0" w:line="240" w:lineRule="auto"/>
        <w:rPr>
          <w:rFonts w:ascii="Times New Roman" w:hAnsi="Times New Roman" w:cs="Times New Roman"/>
          <w:sz w:val="24"/>
          <w:szCs w:val="24"/>
          <w:lang w:val="bg-BG"/>
        </w:rPr>
      </w:pPr>
    </w:p>
    <w:p w:rsidR="0035009F" w:rsidRPr="0035009F" w:rsidRDefault="0035009F" w:rsidP="0035009F">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1.20.</w:t>
      </w:r>
      <w:r w:rsidRPr="0035009F">
        <w:rPr>
          <w:rFonts w:ascii="Times New Roman" w:hAnsi="Times New Roman" w:cs="Times New Roman"/>
          <w:sz w:val="24"/>
          <w:szCs w:val="24"/>
          <w:lang w:val="bg-BG"/>
        </w:rPr>
        <w:tab/>
        <w:t>предоставя теми за проучване, за обсъждане от Съвета по пощенска експлоатация съгласно член 113.1.6;</w:t>
      </w:r>
    </w:p>
    <w:p w:rsidR="0035009F" w:rsidRPr="0035009F" w:rsidRDefault="0035009F" w:rsidP="0035009F">
      <w:pPr>
        <w:spacing w:after="0" w:line="240" w:lineRule="auto"/>
        <w:rPr>
          <w:rFonts w:ascii="Times New Roman" w:hAnsi="Times New Roman" w:cs="Times New Roman"/>
          <w:sz w:val="24"/>
          <w:szCs w:val="24"/>
          <w:lang w:val="bg-BG"/>
        </w:rPr>
      </w:pPr>
    </w:p>
    <w:p w:rsidR="0035009F" w:rsidRPr="0035009F" w:rsidRDefault="0035009F" w:rsidP="0035009F">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1.21.</w:t>
      </w:r>
      <w:r w:rsidRPr="0035009F">
        <w:rPr>
          <w:rFonts w:ascii="Times New Roman" w:hAnsi="Times New Roman" w:cs="Times New Roman"/>
          <w:sz w:val="24"/>
          <w:szCs w:val="24"/>
          <w:lang w:val="bg-BG"/>
        </w:rPr>
        <w:tab/>
        <w:t>обсъжда и одобрява, съгласувано със Съвета по  пощенска експлоатация, проекта за стратегия,</w:t>
      </w:r>
      <w:r w:rsidRPr="0035009F">
        <w:rPr>
          <w:rFonts w:ascii="Times New Roman" w:hAnsi="Times New Roman" w:cs="Times New Roman"/>
          <w:b/>
          <w:sz w:val="24"/>
          <w:szCs w:val="24"/>
          <w:lang w:val="bg-BG"/>
        </w:rPr>
        <w:t xml:space="preserve"> </w:t>
      </w:r>
      <w:r w:rsidRPr="0035009F">
        <w:rPr>
          <w:rFonts w:ascii="Times New Roman" w:hAnsi="Times New Roman" w:cs="Times New Roman"/>
          <w:sz w:val="24"/>
          <w:szCs w:val="24"/>
          <w:lang w:val="bg-BG"/>
        </w:rPr>
        <w:t>който се представя пред Конгреса;</w:t>
      </w:r>
    </w:p>
    <w:p w:rsidR="0035009F" w:rsidRPr="0035009F" w:rsidRDefault="0035009F" w:rsidP="0035009F">
      <w:pPr>
        <w:spacing w:after="0" w:line="240" w:lineRule="auto"/>
        <w:rPr>
          <w:rFonts w:ascii="Times New Roman" w:hAnsi="Times New Roman" w:cs="Times New Roman"/>
          <w:sz w:val="24"/>
          <w:szCs w:val="24"/>
          <w:lang w:val="bg-BG"/>
        </w:rPr>
      </w:pPr>
    </w:p>
    <w:p w:rsidR="0035009F" w:rsidRPr="0035009F" w:rsidRDefault="0035009F" w:rsidP="0035009F">
      <w:pPr>
        <w:spacing w:after="0" w:line="240" w:lineRule="auto"/>
        <w:ind w:left="720" w:hanging="720"/>
        <w:jc w:val="both"/>
        <w:rPr>
          <w:rFonts w:ascii="Times New Roman" w:hAnsi="Times New Roman" w:cs="Times New Roman"/>
          <w:bCs/>
          <w:sz w:val="24"/>
          <w:szCs w:val="24"/>
          <w:lang w:val="bg-BG"/>
        </w:rPr>
      </w:pPr>
      <w:r w:rsidRPr="0035009F">
        <w:rPr>
          <w:rFonts w:ascii="Times New Roman" w:hAnsi="Times New Roman" w:cs="Times New Roman"/>
          <w:bCs/>
          <w:sz w:val="24"/>
          <w:szCs w:val="24"/>
          <w:lang w:val="bg-BG"/>
        </w:rPr>
        <w:t>1.22.</w:t>
      </w:r>
      <w:r w:rsidRPr="0035009F">
        <w:rPr>
          <w:rFonts w:ascii="Times New Roman" w:hAnsi="Times New Roman" w:cs="Times New Roman"/>
          <w:bCs/>
          <w:sz w:val="24"/>
          <w:szCs w:val="24"/>
          <w:lang w:val="bg-BG"/>
        </w:rPr>
        <w:tab/>
        <w:t>приема отчетите, както и препоръките на Консултативния комитет, провежда обсъждане по тях и проучва препоръките на Комитета за представяне пред Конгреса.</w:t>
      </w:r>
    </w:p>
    <w:p w:rsidR="0035009F" w:rsidRPr="0035009F" w:rsidRDefault="0035009F" w:rsidP="0035009F">
      <w:pPr>
        <w:spacing w:after="0" w:line="240" w:lineRule="auto"/>
        <w:rPr>
          <w:rFonts w:ascii="Times New Roman" w:hAnsi="Times New Roman" w:cs="Times New Roman"/>
          <w:sz w:val="24"/>
          <w:szCs w:val="24"/>
          <w:highlight w:val="yellow"/>
          <w:lang w:val="bg-BG"/>
        </w:rPr>
      </w:pPr>
    </w:p>
    <w:p w:rsidR="0035009F" w:rsidRPr="0035009F" w:rsidRDefault="0035009F" w:rsidP="0035009F">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1.23.</w:t>
      </w:r>
      <w:r w:rsidRPr="0035009F">
        <w:rPr>
          <w:rFonts w:ascii="Times New Roman" w:hAnsi="Times New Roman" w:cs="Times New Roman"/>
          <w:sz w:val="24"/>
          <w:szCs w:val="24"/>
          <w:lang w:val="bg-BG"/>
        </w:rPr>
        <w:tab/>
        <w:t>осигурява контрола върху дейността на Международното бюро;</w:t>
      </w:r>
    </w:p>
    <w:p w:rsidR="0035009F" w:rsidRPr="0035009F" w:rsidRDefault="0035009F" w:rsidP="0035009F">
      <w:pPr>
        <w:spacing w:after="0" w:line="240" w:lineRule="auto"/>
        <w:rPr>
          <w:rFonts w:ascii="Times New Roman" w:hAnsi="Times New Roman" w:cs="Times New Roman"/>
          <w:sz w:val="24"/>
          <w:szCs w:val="24"/>
          <w:highlight w:val="yellow"/>
          <w:lang w:val="bg-BG"/>
        </w:rPr>
      </w:pPr>
    </w:p>
    <w:p w:rsidR="0035009F" w:rsidRPr="0035009F" w:rsidRDefault="0035009F" w:rsidP="0035009F">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1.24.</w:t>
      </w:r>
      <w:r w:rsidRPr="0035009F">
        <w:rPr>
          <w:rFonts w:ascii="Times New Roman" w:hAnsi="Times New Roman" w:cs="Times New Roman"/>
          <w:sz w:val="24"/>
          <w:szCs w:val="24"/>
          <w:lang w:val="bg-BG"/>
        </w:rPr>
        <w:tab/>
        <w:t xml:space="preserve">одобрява </w:t>
      </w:r>
      <w:r w:rsidRPr="0035009F">
        <w:rPr>
          <w:rFonts w:ascii="Times New Roman" w:hAnsi="Times New Roman" w:cs="Times New Roman"/>
          <w:bCs/>
          <w:sz w:val="24"/>
          <w:szCs w:val="24"/>
          <w:lang w:val="bg-BG"/>
        </w:rPr>
        <w:t>годишните</w:t>
      </w:r>
      <w:r w:rsidRPr="0035009F">
        <w:rPr>
          <w:rFonts w:ascii="Times New Roman" w:hAnsi="Times New Roman" w:cs="Times New Roman"/>
          <w:sz w:val="24"/>
          <w:szCs w:val="24"/>
          <w:lang w:val="bg-BG"/>
        </w:rPr>
        <w:t xml:space="preserve"> доклади, изготвени от Международното Бюро, за дейностите на Съюза и за финансовото управление, и представя, ако е необходимо, коментари по тях;</w:t>
      </w:r>
    </w:p>
    <w:p w:rsidR="0035009F" w:rsidRPr="0035009F" w:rsidRDefault="0035009F" w:rsidP="0035009F">
      <w:pPr>
        <w:spacing w:after="0" w:line="240" w:lineRule="auto"/>
        <w:rPr>
          <w:rFonts w:ascii="Times New Roman" w:hAnsi="Times New Roman" w:cs="Times New Roman"/>
          <w:sz w:val="24"/>
          <w:szCs w:val="24"/>
          <w:highlight w:val="yellow"/>
          <w:lang w:val="bg-BG"/>
        </w:rPr>
      </w:pPr>
    </w:p>
    <w:p w:rsidR="0035009F" w:rsidRPr="0035009F" w:rsidRDefault="0035009F" w:rsidP="0035009F">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1.25.</w:t>
      </w:r>
      <w:r w:rsidRPr="0035009F">
        <w:rPr>
          <w:rFonts w:ascii="Times New Roman" w:hAnsi="Times New Roman" w:cs="Times New Roman"/>
          <w:sz w:val="24"/>
          <w:szCs w:val="24"/>
          <w:lang w:val="bg-BG"/>
        </w:rPr>
        <w:tab/>
        <w:t xml:space="preserve">изготвя, в случаите, когато счете за необходимо, принципите, които Съветът по пощенска експлоатация трябва да има предвид, когато разглежда въпроси, които имат значителни финансови последици (такси, крайни разходи, транзитни разходи, </w:t>
      </w:r>
      <w:r w:rsidRPr="0035009F">
        <w:rPr>
          <w:rFonts w:ascii="Times New Roman" w:hAnsi="Times New Roman" w:cs="Times New Roman"/>
          <w:sz w:val="24"/>
          <w:szCs w:val="24"/>
          <w:lang w:val="bg-BG"/>
        </w:rPr>
        <w:lastRenderedPageBreak/>
        <w:t>базови цени за въздушен транспорт на пощата и подаване в чужбина на писмовни пратки), наблюдава отблизо проучването на тези въпроси, разглежда и одобрява предложенията на Съвета по пощенска експлоатация, отнасящи се до същите теми, за да осигури съответствие с цитираните по-горе принципи;</w:t>
      </w:r>
    </w:p>
    <w:p w:rsidR="0035009F" w:rsidRPr="0035009F" w:rsidRDefault="0035009F" w:rsidP="0035009F">
      <w:pPr>
        <w:spacing w:after="0" w:line="240" w:lineRule="auto"/>
        <w:rPr>
          <w:rFonts w:ascii="Times New Roman" w:hAnsi="Times New Roman" w:cs="Times New Roman"/>
          <w:sz w:val="24"/>
          <w:szCs w:val="24"/>
          <w:highlight w:val="yellow"/>
          <w:lang w:val="bg-BG"/>
        </w:rPr>
      </w:pPr>
    </w:p>
    <w:p w:rsidR="0035009F" w:rsidRPr="0035009F" w:rsidRDefault="0035009F" w:rsidP="0035009F">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1.26.</w:t>
      </w:r>
      <w:r w:rsidRPr="0035009F">
        <w:rPr>
          <w:rFonts w:ascii="Times New Roman" w:hAnsi="Times New Roman" w:cs="Times New Roman"/>
          <w:sz w:val="24"/>
          <w:szCs w:val="24"/>
          <w:lang w:val="bg-BG"/>
        </w:rPr>
        <w:tab/>
        <w:t>одобрява, в рамките на своите компетенции, препоръките на Съвета по пощенска експлоатация относно приемането, ако е необходимо, на нова регламентация или на нова практика, в очакване Конгресът да вземе решение по въпроса;</w:t>
      </w:r>
    </w:p>
    <w:p w:rsidR="0035009F" w:rsidRPr="0035009F" w:rsidRDefault="0035009F" w:rsidP="0035009F">
      <w:pPr>
        <w:spacing w:after="0" w:line="240" w:lineRule="auto"/>
        <w:rPr>
          <w:rFonts w:ascii="Times New Roman" w:hAnsi="Times New Roman" w:cs="Times New Roman"/>
          <w:sz w:val="24"/>
          <w:szCs w:val="24"/>
          <w:highlight w:val="yellow"/>
          <w:lang w:val="bg-BG"/>
        </w:rPr>
      </w:pPr>
    </w:p>
    <w:p w:rsidR="0035009F" w:rsidRPr="0035009F" w:rsidRDefault="0035009F" w:rsidP="0035009F">
      <w:pPr>
        <w:spacing w:after="0" w:line="240" w:lineRule="auto"/>
        <w:ind w:left="720" w:hanging="720"/>
        <w:rPr>
          <w:rFonts w:ascii="Times New Roman" w:hAnsi="Times New Roman" w:cs="Times New Roman"/>
          <w:sz w:val="24"/>
          <w:szCs w:val="24"/>
          <w:highlight w:val="yellow"/>
          <w:lang w:val="bg-BG"/>
        </w:rPr>
      </w:pPr>
      <w:r w:rsidRPr="0035009F">
        <w:rPr>
          <w:rFonts w:ascii="Times New Roman" w:hAnsi="Times New Roman" w:cs="Times New Roman"/>
          <w:sz w:val="24"/>
          <w:szCs w:val="24"/>
          <w:lang w:val="bg-BG"/>
        </w:rPr>
        <w:t>1.27.</w:t>
      </w:r>
      <w:r w:rsidRPr="0035009F">
        <w:rPr>
          <w:rFonts w:ascii="Times New Roman" w:hAnsi="Times New Roman" w:cs="Times New Roman"/>
          <w:sz w:val="24"/>
          <w:szCs w:val="24"/>
          <w:lang w:val="bg-BG"/>
        </w:rPr>
        <w:tab/>
        <w:t>разглежда годишния доклад, изготвен от Съвета по пощенска експлоатация, а при необходимост и предложенията, направени от последния;</w:t>
      </w:r>
    </w:p>
    <w:p w:rsidR="0035009F" w:rsidRPr="0035009F" w:rsidRDefault="0035009F" w:rsidP="0035009F">
      <w:pPr>
        <w:spacing w:after="0" w:line="240" w:lineRule="auto"/>
        <w:rPr>
          <w:rFonts w:ascii="Times New Roman" w:hAnsi="Times New Roman" w:cs="Times New Roman"/>
          <w:sz w:val="24"/>
          <w:szCs w:val="24"/>
          <w:highlight w:val="yellow"/>
          <w:lang w:val="bg-BG"/>
        </w:rPr>
      </w:pPr>
    </w:p>
    <w:p w:rsidR="0035009F" w:rsidRPr="0035009F" w:rsidRDefault="0035009F" w:rsidP="0035009F">
      <w:pPr>
        <w:spacing w:after="0" w:line="240" w:lineRule="auto"/>
        <w:ind w:left="720" w:hanging="720"/>
        <w:jc w:val="both"/>
        <w:rPr>
          <w:rFonts w:ascii="Times New Roman" w:hAnsi="Times New Roman" w:cs="Times New Roman"/>
          <w:bCs/>
          <w:sz w:val="24"/>
          <w:szCs w:val="24"/>
          <w:lang w:val="bg-BG"/>
        </w:rPr>
      </w:pPr>
      <w:r w:rsidRPr="0035009F">
        <w:rPr>
          <w:rFonts w:ascii="Times New Roman" w:hAnsi="Times New Roman" w:cs="Times New Roman"/>
          <w:bCs/>
          <w:sz w:val="24"/>
          <w:szCs w:val="24"/>
          <w:lang w:val="bg-BG"/>
        </w:rPr>
        <w:t>1.28.</w:t>
      </w:r>
      <w:r w:rsidRPr="0035009F">
        <w:rPr>
          <w:rFonts w:ascii="Times New Roman" w:hAnsi="Times New Roman" w:cs="Times New Roman"/>
          <w:bCs/>
          <w:sz w:val="24"/>
          <w:szCs w:val="24"/>
          <w:lang w:val="bg-BG"/>
        </w:rPr>
        <w:tab/>
        <w:t>одобрява, съставения от Международното бюро, съгласувано със Съвета по пощенска експлоатация, четиригодишен доклад за резултатите на страните-членки при прилагането на стратегията на Съюза, одобрена от предходния Конгрес, който се представя пред следващия Конгрес;</w:t>
      </w:r>
    </w:p>
    <w:p w:rsidR="0035009F" w:rsidRPr="0035009F" w:rsidRDefault="0035009F" w:rsidP="0035009F">
      <w:pPr>
        <w:spacing w:after="0" w:line="240" w:lineRule="auto"/>
        <w:ind w:left="720" w:hanging="720"/>
        <w:jc w:val="both"/>
        <w:rPr>
          <w:rFonts w:ascii="Times New Roman" w:hAnsi="Times New Roman" w:cs="Times New Roman"/>
          <w:bCs/>
          <w:sz w:val="24"/>
          <w:szCs w:val="24"/>
          <w:lang w:val="bg-BG"/>
        </w:rPr>
      </w:pPr>
      <w:r w:rsidRPr="0035009F">
        <w:rPr>
          <w:rFonts w:ascii="Times New Roman" w:hAnsi="Times New Roman" w:cs="Times New Roman"/>
          <w:bCs/>
          <w:sz w:val="24"/>
          <w:szCs w:val="24"/>
          <w:lang w:val="bg-BG"/>
        </w:rPr>
        <w:t>1.29.</w:t>
      </w:r>
      <w:r w:rsidRPr="0035009F">
        <w:rPr>
          <w:rFonts w:ascii="Times New Roman" w:hAnsi="Times New Roman" w:cs="Times New Roman"/>
          <w:bCs/>
          <w:sz w:val="24"/>
          <w:szCs w:val="24"/>
          <w:lang w:val="bg-BG"/>
        </w:rPr>
        <w:tab/>
        <w:t>създава рамката за организиране на Консултативния комитет и одобрява организацията на Консултативния комитет, съгласно разпоредбите в член 122;</w:t>
      </w:r>
    </w:p>
    <w:p w:rsidR="0035009F" w:rsidRPr="0035009F" w:rsidRDefault="0035009F" w:rsidP="0035009F">
      <w:pPr>
        <w:spacing w:after="0" w:line="240" w:lineRule="auto"/>
        <w:jc w:val="both"/>
        <w:rPr>
          <w:rFonts w:ascii="Times New Roman" w:hAnsi="Times New Roman" w:cs="Times New Roman"/>
          <w:bCs/>
          <w:sz w:val="24"/>
          <w:szCs w:val="24"/>
          <w:lang w:val="bg-BG"/>
        </w:rPr>
      </w:pPr>
    </w:p>
    <w:p w:rsidR="0035009F" w:rsidRPr="0035009F" w:rsidRDefault="0035009F" w:rsidP="0035009F">
      <w:pPr>
        <w:spacing w:after="0" w:line="240" w:lineRule="auto"/>
        <w:ind w:left="720" w:hanging="720"/>
        <w:jc w:val="both"/>
        <w:rPr>
          <w:rFonts w:ascii="Times New Roman" w:hAnsi="Times New Roman" w:cs="Times New Roman"/>
          <w:bCs/>
          <w:sz w:val="24"/>
          <w:szCs w:val="24"/>
          <w:lang w:val="bg-BG"/>
        </w:rPr>
      </w:pPr>
      <w:r w:rsidRPr="0035009F">
        <w:rPr>
          <w:rFonts w:ascii="Times New Roman" w:hAnsi="Times New Roman" w:cs="Times New Roman"/>
          <w:bCs/>
          <w:sz w:val="24"/>
          <w:szCs w:val="24"/>
          <w:lang w:val="bg-BG"/>
        </w:rPr>
        <w:t>1.30.</w:t>
      </w:r>
      <w:r w:rsidRPr="0035009F">
        <w:rPr>
          <w:rFonts w:ascii="Times New Roman" w:hAnsi="Times New Roman" w:cs="Times New Roman"/>
          <w:bCs/>
          <w:sz w:val="24"/>
          <w:szCs w:val="24"/>
          <w:lang w:val="bg-BG"/>
        </w:rPr>
        <w:tab/>
        <w:t>създава критерии за присъединяване към Консултативния комитет и приема или отхвърля исканията за присъединяване съобразно тези критерии, след като се увери, че тези искания са обработени по ускорена процедура между заседанията на Административния съвет;</w:t>
      </w:r>
    </w:p>
    <w:p w:rsidR="0035009F" w:rsidRPr="0035009F" w:rsidRDefault="0035009F" w:rsidP="0035009F">
      <w:pPr>
        <w:spacing w:after="0" w:line="240" w:lineRule="auto"/>
        <w:jc w:val="both"/>
        <w:rPr>
          <w:rFonts w:ascii="Times New Roman" w:hAnsi="Times New Roman" w:cs="Times New Roman"/>
          <w:bCs/>
          <w:sz w:val="24"/>
          <w:szCs w:val="24"/>
          <w:lang w:val="bg-BG"/>
        </w:rPr>
      </w:pPr>
    </w:p>
    <w:p w:rsidR="0035009F" w:rsidRPr="0035009F" w:rsidRDefault="0035009F" w:rsidP="0035009F">
      <w:pPr>
        <w:spacing w:after="0" w:line="240" w:lineRule="auto"/>
        <w:rPr>
          <w:rFonts w:ascii="Times New Roman" w:hAnsi="Times New Roman" w:cs="Times New Roman"/>
          <w:sz w:val="24"/>
          <w:szCs w:val="24"/>
          <w:lang w:val="bg-BG"/>
        </w:rPr>
      </w:pPr>
      <w:r w:rsidRPr="0035009F">
        <w:rPr>
          <w:rFonts w:ascii="Times New Roman" w:hAnsi="Times New Roman" w:cs="Times New Roman"/>
          <w:sz w:val="24"/>
          <w:szCs w:val="24"/>
          <w:lang w:val="bg-BG"/>
        </w:rPr>
        <w:t>1.31.</w:t>
      </w:r>
      <w:r w:rsidRPr="0035009F">
        <w:rPr>
          <w:rFonts w:ascii="Times New Roman" w:hAnsi="Times New Roman" w:cs="Times New Roman"/>
          <w:sz w:val="24"/>
          <w:szCs w:val="24"/>
          <w:lang w:val="bg-BG"/>
        </w:rPr>
        <w:tab/>
        <w:t>изготвя Финансовия правилник на Всемирния пощенски съюз;</w:t>
      </w:r>
    </w:p>
    <w:p w:rsidR="0035009F" w:rsidRPr="0035009F" w:rsidRDefault="0035009F" w:rsidP="0035009F">
      <w:pPr>
        <w:spacing w:after="0" w:line="240" w:lineRule="auto"/>
        <w:rPr>
          <w:rFonts w:ascii="Times New Roman" w:hAnsi="Times New Roman" w:cs="Times New Roman"/>
          <w:sz w:val="24"/>
          <w:szCs w:val="24"/>
          <w:lang w:val="bg-BG"/>
        </w:rPr>
      </w:pPr>
    </w:p>
    <w:p w:rsidR="0035009F" w:rsidRPr="0035009F" w:rsidRDefault="0035009F" w:rsidP="0035009F">
      <w:pPr>
        <w:spacing w:after="0" w:line="240" w:lineRule="auto"/>
        <w:rPr>
          <w:rFonts w:ascii="Times New Roman" w:hAnsi="Times New Roman" w:cs="Times New Roman"/>
          <w:sz w:val="24"/>
          <w:szCs w:val="24"/>
          <w:lang w:val="bg-BG"/>
        </w:rPr>
      </w:pPr>
      <w:r w:rsidRPr="0035009F">
        <w:rPr>
          <w:rFonts w:ascii="Times New Roman" w:hAnsi="Times New Roman" w:cs="Times New Roman"/>
          <w:sz w:val="24"/>
          <w:szCs w:val="24"/>
          <w:lang w:val="bg-BG"/>
        </w:rPr>
        <w:t>1.32.</w:t>
      </w:r>
      <w:r w:rsidRPr="0035009F">
        <w:rPr>
          <w:rFonts w:ascii="Times New Roman" w:hAnsi="Times New Roman" w:cs="Times New Roman"/>
          <w:sz w:val="24"/>
          <w:szCs w:val="24"/>
          <w:lang w:val="bg-BG"/>
        </w:rPr>
        <w:tab/>
        <w:t>изготвя правилата, които уреждат Резервния фонд;</w:t>
      </w:r>
    </w:p>
    <w:p w:rsidR="0035009F" w:rsidRPr="0035009F" w:rsidRDefault="0035009F" w:rsidP="0035009F">
      <w:pPr>
        <w:spacing w:after="0" w:line="240" w:lineRule="auto"/>
        <w:rPr>
          <w:rFonts w:ascii="Times New Roman" w:hAnsi="Times New Roman" w:cs="Times New Roman"/>
          <w:sz w:val="24"/>
          <w:szCs w:val="24"/>
          <w:lang w:val="bg-BG"/>
        </w:rPr>
      </w:pPr>
    </w:p>
    <w:p w:rsidR="0035009F" w:rsidRPr="0035009F" w:rsidRDefault="0035009F" w:rsidP="0035009F">
      <w:pPr>
        <w:spacing w:after="0" w:line="240" w:lineRule="auto"/>
        <w:rPr>
          <w:rFonts w:ascii="Times New Roman" w:hAnsi="Times New Roman" w:cs="Times New Roman"/>
          <w:sz w:val="24"/>
          <w:szCs w:val="24"/>
          <w:lang w:val="bg-BG"/>
        </w:rPr>
      </w:pPr>
      <w:r w:rsidRPr="0035009F">
        <w:rPr>
          <w:rFonts w:ascii="Times New Roman" w:hAnsi="Times New Roman" w:cs="Times New Roman"/>
          <w:sz w:val="24"/>
          <w:szCs w:val="24"/>
          <w:lang w:val="bg-BG"/>
        </w:rPr>
        <w:t>1.33.</w:t>
      </w:r>
      <w:r w:rsidRPr="0035009F">
        <w:rPr>
          <w:rFonts w:ascii="Times New Roman" w:hAnsi="Times New Roman" w:cs="Times New Roman"/>
          <w:sz w:val="24"/>
          <w:szCs w:val="24"/>
          <w:lang w:val="bg-BG"/>
        </w:rPr>
        <w:tab/>
        <w:t>изготвя правилата, които уреждат Специалния фонд;</w:t>
      </w:r>
    </w:p>
    <w:p w:rsidR="0035009F" w:rsidRPr="0035009F" w:rsidRDefault="0035009F" w:rsidP="0035009F">
      <w:pPr>
        <w:spacing w:after="0" w:line="240" w:lineRule="auto"/>
        <w:rPr>
          <w:rFonts w:ascii="Times New Roman" w:hAnsi="Times New Roman" w:cs="Times New Roman"/>
          <w:sz w:val="24"/>
          <w:szCs w:val="24"/>
          <w:lang w:val="bg-BG"/>
        </w:rPr>
      </w:pPr>
    </w:p>
    <w:p w:rsidR="0035009F" w:rsidRPr="0035009F" w:rsidRDefault="0035009F" w:rsidP="0035009F">
      <w:pPr>
        <w:spacing w:after="0" w:line="240" w:lineRule="auto"/>
        <w:rPr>
          <w:rFonts w:ascii="Times New Roman" w:hAnsi="Times New Roman" w:cs="Times New Roman"/>
          <w:sz w:val="24"/>
          <w:szCs w:val="24"/>
          <w:lang w:val="bg-BG"/>
        </w:rPr>
      </w:pPr>
      <w:r w:rsidRPr="0035009F">
        <w:rPr>
          <w:rFonts w:ascii="Times New Roman" w:hAnsi="Times New Roman" w:cs="Times New Roman"/>
          <w:sz w:val="24"/>
          <w:szCs w:val="24"/>
          <w:lang w:val="bg-BG"/>
        </w:rPr>
        <w:t>1.34.</w:t>
      </w:r>
      <w:r w:rsidRPr="0035009F">
        <w:rPr>
          <w:rFonts w:ascii="Times New Roman" w:hAnsi="Times New Roman" w:cs="Times New Roman"/>
          <w:sz w:val="24"/>
          <w:szCs w:val="24"/>
          <w:lang w:val="bg-BG"/>
        </w:rPr>
        <w:tab/>
        <w:t>изготвя правилата, които уреждат Фонда за специални дейности;</w:t>
      </w:r>
    </w:p>
    <w:p w:rsidR="0035009F" w:rsidRPr="0035009F" w:rsidRDefault="0035009F" w:rsidP="0035009F">
      <w:pPr>
        <w:spacing w:after="0" w:line="240" w:lineRule="auto"/>
        <w:rPr>
          <w:rFonts w:ascii="Times New Roman" w:hAnsi="Times New Roman" w:cs="Times New Roman"/>
          <w:sz w:val="24"/>
          <w:szCs w:val="24"/>
          <w:lang w:val="bg-BG"/>
        </w:rPr>
      </w:pPr>
    </w:p>
    <w:p w:rsidR="0035009F" w:rsidRPr="0035009F" w:rsidRDefault="0035009F" w:rsidP="0035009F">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1.35.</w:t>
      </w:r>
      <w:r w:rsidRPr="0035009F">
        <w:rPr>
          <w:rFonts w:ascii="Times New Roman" w:hAnsi="Times New Roman" w:cs="Times New Roman"/>
          <w:sz w:val="24"/>
          <w:szCs w:val="24"/>
          <w:lang w:val="bg-BG"/>
        </w:rPr>
        <w:tab/>
        <w:t>изготвя правилата, които уреждат Доброволния фонд;</w:t>
      </w:r>
    </w:p>
    <w:p w:rsidR="0035009F" w:rsidRPr="0035009F" w:rsidRDefault="0035009F" w:rsidP="0035009F">
      <w:pPr>
        <w:spacing w:after="0" w:line="240" w:lineRule="auto"/>
        <w:jc w:val="both"/>
        <w:rPr>
          <w:rFonts w:ascii="Times New Roman" w:hAnsi="Times New Roman" w:cs="Times New Roman"/>
          <w:sz w:val="24"/>
          <w:szCs w:val="24"/>
          <w:lang w:val="bg-BG"/>
        </w:rPr>
      </w:pPr>
    </w:p>
    <w:p w:rsidR="0035009F" w:rsidRPr="0035009F" w:rsidRDefault="0035009F" w:rsidP="0035009F">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1.36.</w:t>
      </w:r>
      <w:r w:rsidRPr="0035009F">
        <w:rPr>
          <w:rFonts w:ascii="Times New Roman" w:hAnsi="Times New Roman" w:cs="Times New Roman"/>
          <w:sz w:val="24"/>
          <w:szCs w:val="24"/>
          <w:lang w:val="bg-BG"/>
        </w:rPr>
        <w:tab/>
        <w:t>изготвя Статута на персонала, както и служебните условията на избраните служители;</w:t>
      </w:r>
    </w:p>
    <w:p w:rsidR="0035009F" w:rsidRPr="0035009F" w:rsidRDefault="0035009F" w:rsidP="0035009F">
      <w:pPr>
        <w:spacing w:after="0" w:line="240" w:lineRule="auto"/>
        <w:jc w:val="both"/>
        <w:rPr>
          <w:rFonts w:ascii="Times New Roman" w:hAnsi="Times New Roman" w:cs="Times New Roman"/>
          <w:sz w:val="24"/>
          <w:szCs w:val="24"/>
          <w:lang w:val="bg-BG"/>
        </w:rPr>
      </w:pPr>
    </w:p>
    <w:p w:rsidR="0035009F" w:rsidRPr="0035009F" w:rsidRDefault="0035009F" w:rsidP="0035009F">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1.37.</w:t>
      </w:r>
      <w:r w:rsidRPr="0035009F">
        <w:rPr>
          <w:rFonts w:ascii="Times New Roman" w:hAnsi="Times New Roman" w:cs="Times New Roman"/>
          <w:sz w:val="24"/>
          <w:szCs w:val="24"/>
          <w:lang w:val="bg-BG"/>
        </w:rPr>
        <w:tab/>
        <w:t>изготвя Правилника на Социалния фонд;</w:t>
      </w:r>
    </w:p>
    <w:p w:rsidR="0035009F" w:rsidRPr="0035009F" w:rsidRDefault="0035009F" w:rsidP="0035009F">
      <w:pPr>
        <w:spacing w:after="0" w:line="240" w:lineRule="auto"/>
        <w:jc w:val="both"/>
        <w:rPr>
          <w:rFonts w:ascii="Times New Roman" w:hAnsi="Times New Roman" w:cs="Times New Roman"/>
          <w:sz w:val="24"/>
          <w:szCs w:val="24"/>
          <w:lang w:val="bg-BG"/>
        </w:rPr>
      </w:pPr>
    </w:p>
    <w:p w:rsidR="0035009F" w:rsidRPr="0035009F" w:rsidRDefault="0035009F" w:rsidP="0035009F">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1.38.</w:t>
      </w:r>
      <w:r w:rsidRPr="0035009F">
        <w:rPr>
          <w:rFonts w:ascii="Times New Roman" w:hAnsi="Times New Roman" w:cs="Times New Roman"/>
          <w:sz w:val="24"/>
          <w:szCs w:val="24"/>
          <w:lang w:val="bg-BG"/>
        </w:rPr>
        <w:tab/>
        <w:t>контролира по смисъла на чл. 152, създаването на спомагателни органи, финансирани от потребителите, и техните дейности.</w:t>
      </w:r>
    </w:p>
    <w:p w:rsidR="0035009F" w:rsidRDefault="0035009F" w:rsidP="0035009F">
      <w:pPr>
        <w:spacing w:after="0" w:line="240" w:lineRule="auto"/>
        <w:jc w:val="both"/>
        <w:rPr>
          <w:rFonts w:ascii="Times New Roman" w:hAnsi="Times New Roman" w:cs="Times New Roman"/>
          <w:sz w:val="24"/>
          <w:szCs w:val="24"/>
          <w:lang w:val="bg-BG"/>
        </w:rPr>
      </w:pPr>
    </w:p>
    <w:p w:rsidR="00662D04" w:rsidRDefault="00662D04" w:rsidP="0035009F">
      <w:p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rPr>
        <w:t>1</w:t>
      </w:r>
      <w:r>
        <w:rPr>
          <w:rFonts w:ascii="Times New Roman" w:hAnsi="Times New Roman" w:cs="Times New Roman"/>
          <w:sz w:val="24"/>
          <w:szCs w:val="24"/>
          <w:lang w:val="bg-BG"/>
        </w:rPr>
        <w:t>.39.</w:t>
      </w:r>
      <w:r>
        <w:rPr>
          <w:rFonts w:ascii="Times New Roman" w:hAnsi="Times New Roman" w:cs="Times New Roman"/>
          <w:sz w:val="24"/>
          <w:szCs w:val="24"/>
          <w:lang w:val="bg-BG"/>
        </w:rPr>
        <w:tab/>
        <w:t>приема сво</w:t>
      </w:r>
      <w:r w:rsidR="00347255">
        <w:rPr>
          <w:rFonts w:ascii="Times New Roman" w:hAnsi="Times New Roman" w:cs="Times New Roman"/>
          <w:sz w:val="24"/>
          <w:szCs w:val="24"/>
          <w:lang w:val="bg-BG"/>
        </w:rPr>
        <w:t>я</w:t>
      </w:r>
      <w:r>
        <w:rPr>
          <w:rFonts w:ascii="Times New Roman" w:hAnsi="Times New Roman" w:cs="Times New Roman"/>
          <w:sz w:val="24"/>
          <w:szCs w:val="24"/>
          <w:lang w:val="bg-BG"/>
        </w:rPr>
        <w:t xml:space="preserve"> </w:t>
      </w:r>
      <w:r w:rsidR="00347255">
        <w:rPr>
          <w:rFonts w:ascii="Times New Roman" w:hAnsi="Times New Roman" w:cs="Times New Roman"/>
          <w:sz w:val="24"/>
          <w:szCs w:val="24"/>
          <w:lang w:val="bg-BG"/>
        </w:rPr>
        <w:t>В</w:t>
      </w:r>
      <w:r>
        <w:rPr>
          <w:rFonts w:ascii="Times New Roman" w:hAnsi="Times New Roman" w:cs="Times New Roman"/>
          <w:sz w:val="24"/>
          <w:szCs w:val="24"/>
          <w:lang w:val="bg-BG"/>
        </w:rPr>
        <w:t>ътрешен правилник и изменения към него.</w:t>
      </w:r>
    </w:p>
    <w:p w:rsidR="00662D04" w:rsidRDefault="00662D04" w:rsidP="0035009F">
      <w:pPr>
        <w:spacing w:after="0" w:line="240" w:lineRule="auto"/>
        <w:jc w:val="both"/>
        <w:rPr>
          <w:rFonts w:ascii="Times New Roman" w:hAnsi="Times New Roman" w:cs="Times New Roman"/>
          <w:sz w:val="24"/>
          <w:szCs w:val="24"/>
          <w:lang w:val="bg-BG"/>
        </w:rPr>
      </w:pPr>
    </w:p>
    <w:p w:rsidR="00662D04" w:rsidRDefault="00662D04" w:rsidP="0035009F">
      <w:pPr>
        <w:spacing w:after="0" w:line="240" w:lineRule="auto"/>
        <w:jc w:val="both"/>
        <w:rPr>
          <w:rFonts w:ascii="Times New Roman" w:hAnsi="Times New Roman" w:cs="Times New Roman"/>
          <w:sz w:val="24"/>
          <w:szCs w:val="24"/>
          <w:lang w:val="bg-BG"/>
        </w:rPr>
      </w:pPr>
    </w:p>
    <w:p w:rsidR="00662D04" w:rsidRDefault="00662D04" w:rsidP="0035009F">
      <w:pPr>
        <w:spacing w:after="0" w:line="240" w:lineRule="auto"/>
        <w:jc w:val="both"/>
        <w:rPr>
          <w:rFonts w:ascii="Times New Roman" w:hAnsi="Times New Roman" w:cs="Times New Roman"/>
          <w:sz w:val="24"/>
          <w:szCs w:val="24"/>
          <w:lang w:val="bg-BG"/>
        </w:rPr>
      </w:pPr>
    </w:p>
    <w:p w:rsidR="00662D04" w:rsidRDefault="00662D04" w:rsidP="0035009F">
      <w:pPr>
        <w:spacing w:after="0" w:line="240" w:lineRule="auto"/>
        <w:jc w:val="both"/>
        <w:rPr>
          <w:rFonts w:ascii="Times New Roman" w:hAnsi="Times New Roman" w:cs="Times New Roman"/>
          <w:sz w:val="24"/>
          <w:szCs w:val="24"/>
          <w:lang w:val="bg-BG"/>
        </w:rPr>
      </w:pPr>
    </w:p>
    <w:p w:rsidR="00662D04" w:rsidRDefault="00662D04" w:rsidP="0035009F">
      <w:pPr>
        <w:spacing w:after="0" w:line="240" w:lineRule="auto"/>
        <w:jc w:val="both"/>
        <w:rPr>
          <w:rFonts w:ascii="Times New Roman" w:hAnsi="Times New Roman" w:cs="Times New Roman"/>
          <w:sz w:val="24"/>
          <w:szCs w:val="24"/>
          <w:lang w:val="bg-BG"/>
        </w:rPr>
      </w:pPr>
    </w:p>
    <w:p w:rsidR="00662D04" w:rsidRPr="00662D04" w:rsidRDefault="00662D04" w:rsidP="0035009F">
      <w:pPr>
        <w:spacing w:after="0" w:line="240" w:lineRule="auto"/>
        <w:jc w:val="both"/>
        <w:rPr>
          <w:rFonts w:ascii="Times New Roman" w:hAnsi="Times New Roman" w:cs="Times New Roman"/>
          <w:sz w:val="24"/>
          <w:szCs w:val="24"/>
          <w:lang w:val="bg-BG"/>
        </w:rPr>
      </w:pPr>
    </w:p>
    <w:p w:rsidR="0035009F" w:rsidRDefault="0035009F" w:rsidP="0035009F">
      <w:pPr>
        <w:spacing w:after="0"/>
        <w:jc w:val="center"/>
        <w:rPr>
          <w:rFonts w:ascii="Times New Roman" w:hAnsi="Times New Roman" w:cs="Times New Roman"/>
          <w:sz w:val="24"/>
          <w:szCs w:val="24"/>
        </w:rPr>
      </w:pPr>
      <w:r w:rsidRPr="0035009F">
        <w:rPr>
          <w:rFonts w:ascii="Times New Roman" w:hAnsi="Times New Roman" w:cs="Times New Roman"/>
          <w:sz w:val="24"/>
          <w:szCs w:val="24"/>
          <w:lang w:val="bg-BG"/>
        </w:rPr>
        <w:t xml:space="preserve">Член </w:t>
      </w:r>
      <w:r w:rsidRPr="0035009F">
        <w:rPr>
          <w:rFonts w:ascii="Times New Roman" w:hAnsi="Times New Roman" w:cs="Times New Roman"/>
          <w:sz w:val="24"/>
          <w:szCs w:val="24"/>
        </w:rPr>
        <w:t>V</w:t>
      </w:r>
      <w:r>
        <w:rPr>
          <w:rFonts w:ascii="Times New Roman" w:hAnsi="Times New Roman" w:cs="Times New Roman"/>
          <w:sz w:val="24"/>
          <w:szCs w:val="24"/>
        </w:rPr>
        <w:t>I</w:t>
      </w:r>
    </w:p>
    <w:p w:rsidR="0035009F" w:rsidRPr="0035009F" w:rsidRDefault="0035009F" w:rsidP="0035009F">
      <w:pPr>
        <w:spacing w:after="0" w:line="240" w:lineRule="auto"/>
        <w:jc w:val="center"/>
        <w:rPr>
          <w:rFonts w:ascii="Times New Roman" w:hAnsi="Times New Roman" w:cs="Times New Roman"/>
          <w:sz w:val="24"/>
          <w:szCs w:val="24"/>
          <w:lang w:val="bg-BG"/>
        </w:rPr>
      </w:pPr>
      <w:r w:rsidRPr="0035009F">
        <w:rPr>
          <w:rFonts w:ascii="Times New Roman" w:hAnsi="Times New Roman" w:cs="Times New Roman"/>
          <w:sz w:val="24"/>
          <w:szCs w:val="24"/>
          <w:lang w:val="bg-BG"/>
        </w:rPr>
        <w:t>(изменя чл. 10</w:t>
      </w:r>
      <w:r w:rsidRPr="0035009F">
        <w:rPr>
          <w:rFonts w:ascii="Times New Roman" w:hAnsi="Times New Roman" w:cs="Times New Roman"/>
          <w:sz w:val="24"/>
          <w:szCs w:val="24"/>
        </w:rPr>
        <w:t>8</w:t>
      </w:r>
      <w:r w:rsidRPr="0035009F">
        <w:rPr>
          <w:rFonts w:ascii="Times New Roman" w:hAnsi="Times New Roman" w:cs="Times New Roman"/>
          <w:sz w:val="24"/>
          <w:szCs w:val="24"/>
          <w:lang w:val="bg-BG"/>
        </w:rPr>
        <w:t>)</w:t>
      </w:r>
    </w:p>
    <w:p w:rsidR="0035009F" w:rsidRPr="0035009F" w:rsidRDefault="0035009F" w:rsidP="0035009F">
      <w:pPr>
        <w:spacing w:after="0" w:line="240" w:lineRule="auto"/>
        <w:jc w:val="center"/>
        <w:rPr>
          <w:rFonts w:ascii="Times New Roman" w:hAnsi="Times New Roman" w:cs="Times New Roman"/>
          <w:bCs/>
          <w:sz w:val="24"/>
          <w:szCs w:val="24"/>
          <w:lang w:val="bg-BG"/>
        </w:rPr>
      </w:pPr>
      <w:r w:rsidRPr="0035009F">
        <w:rPr>
          <w:rFonts w:ascii="Times New Roman" w:hAnsi="Times New Roman" w:cs="Times New Roman"/>
          <w:bCs/>
          <w:sz w:val="24"/>
          <w:szCs w:val="24"/>
          <w:lang w:val="bg-BG"/>
        </w:rPr>
        <w:t>Организация на заседанията на Административния съвет</w:t>
      </w:r>
    </w:p>
    <w:p w:rsidR="0035009F" w:rsidRPr="0035009F" w:rsidRDefault="0035009F" w:rsidP="0035009F">
      <w:pPr>
        <w:spacing w:after="0" w:line="240" w:lineRule="auto"/>
        <w:jc w:val="both"/>
        <w:rPr>
          <w:rFonts w:ascii="Times New Roman" w:hAnsi="Times New Roman" w:cs="Times New Roman"/>
          <w:bCs/>
          <w:sz w:val="24"/>
          <w:szCs w:val="24"/>
          <w:lang w:val="bg-BG"/>
        </w:rPr>
      </w:pPr>
    </w:p>
    <w:p w:rsidR="0035009F" w:rsidRPr="0035009F" w:rsidRDefault="0035009F" w:rsidP="0035009F">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bCs/>
          <w:sz w:val="24"/>
          <w:szCs w:val="24"/>
          <w:lang w:val="bg-BG"/>
        </w:rPr>
        <w:t>1.</w:t>
      </w:r>
      <w:r w:rsidRPr="0035009F">
        <w:rPr>
          <w:rFonts w:ascii="Times New Roman" w:hAnsi="Times New Roman" w:cs="Times New Roman"/>
          <w:bCs/>
          <w:sz w:val="24"/>
          <w:szCs w:val="24"/>
          <w:lang w:val="bg-BG"/>
        </w:rPr>
        <w:tab/>
      </w:r>
      <w:r w:rsidRPr="0035009F">
        <w:rPr>
          <w:rFonts w:ascii="Times New Roman" w:hAnsi="Times New Roman" w:cs="Times New Roman"/>
          <w:sz w:val="24"/>
          <w:szCs w:val="24"/>
          <w:lang w:val="bg-BG"/>
        </w:rPr>
        <w:t>На учредителното си заседание, което се свиква и открива от Председателя на Конгреса, Административният съвет избира измежду членовете си четирима заместник- председатели и приема своя Вътрешен  правилник.</w:t>
      </w:r>
      <w:r w:rsidR="007729EB">
        <w:rPr>
          <w:rFonts w:ascii="Times New Roman" w:hAnsi="Times New Roman" w:cs="Times New Roman"/>
          <w:sz w:val="24"/>
          <w:szCs w:val="24"/>
          <w:lang w:val="bg-BG"/>
        </w:rPr>
        <w:t xml:space="preserve"> Председателят и четиримата заместник-председателите трябва да бъдат страни-членки от всяка една от петте географски групи.</w:t>
      </w:r>
    </w:p>
    <w:p w:rsidR="0035009F" w:rsidRPr="0035009F" w:rsidRDefault="0035009F" w:rsidP="0035009F">
      <w:pPr>
        <w:spacing w:after="0" w:line="240" w:lineRule="auto"/>
        <w:jc w:val="both"/>
        <w:rPr>
          <w:rFonts w:ascii="Times New Roman" w:hAnsi="Times New Roman" w:cs="Times New Roman"/>
          <w:bCs/>
          <w:sz w:val="24"/>
          <w:szCs w:val="24"/>
          <w:lang w:val="bg-BG"/>
        </w:rPr>
      </w:pPr>
    </w:p>
    <w:p w:rsidR="0035009F" w:rsidRPr="0035009F" w:rsidRDefault="0035009F" w:rsidP="0035009F">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2.</w:t>
      </w:r>
      <w:r w:rsidRPr="0035009F">
        <w:rPr>
          <w:rFonts w:ascii="Times New Roman" w:hAnsi="Times New Roman" w:cs="Times New Roman"/>
          <w:sz w:val="24"/>
          <w:szCs w:val="24"/>
          <w:lang w:val="bg-BG"/>
        </w:rPr>
        <w:tab/>
        <w:t>Административният съвет се събира</w:t>
      </w:r>
      <w:r w:rsidR="00790E56">
        <w:rPr>
          <w:rFonts w:ascii="Times New Roman" w:hAnsi="Times New Roman" w:cs="Times New Roman"/>
          <w:sz w:val="24"/>
          <w:szCs w:val="24"/>
          <w:lang w:val="bg-BG"/>
        </w:rPr>
        <w:t xml:space="preserve"> два пъти</w:t>
      </w:r>
      <w:r w:rsidRPr="0035009F">
        <w:rPr>
          <w:rFonts w:ascii="Times New Roman" w:hAnsi="Times New Roman" w:cs="Times New Roman"/>
          <w:sz w:val="24"/>
          <w:szCs w:val="24"/>
          <w:lang w:val="bg-BG"/>
        </w:rPr>
        <w:t xml:space="preserve"> в годината</w:t>
      </w:r>
      <w:r w:rsidR="00963C8D">
        <w:rPr>
          <w:rFonts w:ascii="Times New Roman" w:hAnsi="Times New Roman" w:cs="Times New Roman"/>
          <w:sz w:val="24"/>
          <w:szCs w:val="24"/>
          <w:lang w:val="bg-BG"/>
        </w:rPr>
        <w:t>,</w:t>
      </w:r>
      <w:r w:rsidRPr="0035009F">
        <w:rPr>
          <w:rFonts w:ascii="Times New Roman" w:hAnsi="Times New Roman" w:cs="Times New Roman"/>
          <w:sz w:val="24"/>
          <w:szCs w:val="24"/>
          <w:lang w:val="bg-BG"/>
        </w:rPr>
        <w:t xml:space="preserve"> </w:t>
      </w:r>
      <w:r w:rsidR="00790E56">
        <w:rPr>
          <w:rFonts w:ascii="Times New Roman" w:hAnsi="Times New Roman" w:cs="Times New Roman"/>
          <w:sz w:val="24"/>
          <w:szCs w:val="24"/>
          <w:lang w:val="bg-BG"/>
        </w:rPr>
        <w:t>или повече, при извънредни обстоятелства, в седалището на Съюза, при спазване на процедурите, посочени във Вътрешния правилник.</w:t>
      </w:r>
    </w:p>
    <w:p w:rsidR="0035009F" w:rsidRPr="0035009F" w:rsidRDefault="0035009F" w:rsidP="0035009F">
      <w:pPr>
        <w:spacing w:after="0" w:line="240" w:lineRule="auto"/>
        <w:jc w:val="both"/>
        <w:rPr>
          <w:rFonts w:ascii="Times New Roman" w:hAnsi="Times New Roman" w:cs="Times New Roman"/>
          <w:bCs/>
          <w:sz w:val="24"/>
          <w:szCs w:val="24"/>
          <w:lang w:val="bg-BG"/>
        </w:rPr>
      </w:pPr>
    </w:p>
    <w:p w:rsidR="0035009F" w:rsidRPr="0035009F" w:rsidRDefault="0035009F" w:rsidP="0035009F">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3.</w:t>
      </w:r>
      <w:r w:rsidRPr="0035009F">
        <w:rPr>
          <w:rFonts w:ascii="Times New Roman" w:hAnsi="Times New Roman" w:cs="Times New Roman"/>
          <w:sz w:val="24"/>
          <w:szCs w:val="24"/>
          <w:lang w:val="bg-BG"/>
        </w:rPr>
        <w:tab/>
        <w:t>Председателят и заместник–председателите, както и председателите</w:t>
      </w:r>
      <w:r w:rsidR="00963C8D">
        <w:rPr>
          <w:rFonts w:ascii="Times New Roman" w:hAnsi="Times New Roman" w:cs="Times New Roman"/>
          <w:sz w:val="24"/>
          <w:szCs w:val="24"/>
          <w:lang w:val="bg-BG"/>
        </w:rPr>
        <w:t>, съ-председателите</w:t>
      </w:r>
      <w:r w:rsidRPr="0035009F">
        <w:rPr>
          <w:rFonts w:ascii="Times New Roman" w:hAnsi="Times New Roman" w:cs="Times New Roman"/>
          <w:sz w:val="24"/>
          <w:szCs w:val="24"/>
          <w:lang w:val="bg-BG"/>
        </w:rPr>
        <w:t xml:space="preserve"> и заместник-председателите на Комисиите на Административния съвет, образуват Ръководния комитет. Този Комитет подготвя и ръководи дейностите на всяка сесия на Административния съвет. Той одобрява, от името на Административния съвет, годишния доклад за дейностите на Съюза, изготвен от Международното бюро и изпълнява всяка друга задача, която Административният съвет реши да му възложи или необходимост от която възникне в процеса на стратегическото планиране.</w:t>
      </w:r>
    </w:p>
    <w:p w:rsidR="0035009F" w:rsidRPr="0035009F" w:rsidRDefault="0035009F" w:rsidP="0035009F">
      <w:pPr>
        <w:spacing w:after="0" w:line="240" w:lineRule="auto"/>
        <w:jc w:val="both"/>
        <w:rPr>
          <w:rFonts w:ascii="Times New Roman" w:hAnsi="Times New Roman" w:cs="Times New Roman"/>
          <w:bCs/>
          <w:sz w:val="24"/>
          <w:szCs w:val="24"/>
          <w:lang w:val="bg-BG"/>
        </w:rPr>
      </w:pPr>
    </w:p>
    <w:p w:rsidR="0035009F" w:rsidRPr="0035009F" w:rsidRDefault="0035009F" w:rsidP="0035009F">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4.</w:t>
      </w:r>
      <w:r w:rsidRPr="0035009F">
        <w:rPr>
          <w:rFonts w:ascii="Times New Roman" w:hAnsi="Times New Roman" w:cs="Times New Roman"/>
          <w:sz w:val="24"/>
          <w:szCs w:val="24"/>
          <w:lang w:val="bg-BG"/>
        </w:rPr>
        <w:tab/>
        <w:t>Председателят на Съвета по пощенска експлоатация представлява същия на заседанията на Административния съвет, когато дневният ред съдържа въпроси, отнасящи се до Съвета по пощенска експлоатация.</w:t>
      </w:r>
    </w:p>
    <w:p w:rsidR="0035009F" w:rsidRPr="0035009F" w:rsidRDefault="0035009F" w:rsidP="0035009F">
      <w:pPr>
        <w:spacing w:after="0" w:line="240" w:lineRule="auto"/>
        <w:jc w:val="both"/>
        <w:rPr>
          <w:rFonts w:ascii="Times New Roman" w:hAnsi="Times New Roman" w:cs="Times New Roman"/>
          <w:bCs/>
          <w:sz w:val="24"/>
          <w:szCs w:val="24"/>
          <w:lang w:val="bg-BG"/>
        </w:rPr>
      </w:pPr>
    </w:p>
    <w:p w:rsidR="0035009F" w:rsidRPr="0035009F" w:rsidRDefault="0035009F" w:rsidP="0035009F">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bCs/>
          <w:sz w:val="24"/>
          <w:szCs w:val="24"/>
          <w:lang w:val="bg-BG"/>
        </w:rPr>
        <w:t>5.</w:t>
      </w:r>
      <w:r w:rsidRPr="0035009F">
        <w:rPr>
          <w:rFonts w:ascii="Times New Roman" w:hAnsi="Times New Roman" w:cs="Times New Roman"/>
          <w:bCs/>
          <w:sz w:val="24"/>
          <w:szCs w:val="24"/>
          <w:lang w:val="bg-BG"/>
        </w:rPr>
        <w:tab/>
        <w:t>Председателят на Консултативния комитет представлява тази организация на заседанията на Административния съвет, когато дневният ред съдържа въпроси, които представляват интерес за Консултативния комитет</w:t>
      </w:r>
      <w:r w:rsidRPr="0035009F">
        <w:rPr>
          <w:rFonts w:ascii="Times New Roman" w:hAnsi="Times New Roman" w:cs="Times New Roman"/>
          <w:sz w:val="24"/>
          <w:szCs w:val="24"/>
          <w:lang w:val="bg-BG"/>
        </w:rPr>
        <w:t>.</w:t>
      </w:r>
    </w:p>
    <w:p w:rsidR="0035009F" w:rsidRPr="0035009F" w:rsidRDefault="0035009F" w:rsidP="0035009F">
      <w:pPr>
        <w:spacing w:after="0" w:line="240" w:lineRule="auto"/>
        <w:jc w:val="center"/>
        <w:rPr>
          <w:rFonts w:ascii="Times New Roman" w:hAnsi="Times New Roman" w:cs="Times New Roman"/>
          <w:bCs/>
          <w:sz w:val="24"/>
          <w:szCs w:val="24"/>
          <w:lang w:val="bg-BG"/>
        </w:rPr>
      </w:pPr>
    </w:p>
    <w:p w:rsidR="0035009F" w:rsidRPr="0035009F" w:rsidRDefault="0035009F" w:rsidP="0035009F">
      <w:pPr>
        <w:spacing w:after="0" w:line="240" w:lineRule="auto"/>
        <w:jc w:val="center"/>
        <w:rPr>
          <w:rFonts w:ascii="Times New Roman" w:hAnsi="Times New Roman" w:cs="Times New Roman"/>
          <w:bCs/>
          <w:sz w:val="24"/>
          <w:szCs w:val="24"/>
          <w:lang w:val="bg-BG"/>
        </w:rPr>
      </w:pPr>
    </w:p>
    <w:p w:rsidR="0035009F" w:rsidRDefault="0035009F" w:rsidP="0035009F">
      <w:pPr>
        <w:spacing w:after="0"/>
        <w:jc w:val="center"/>
        <w:rPr>
          <w:rFonts w:ascii="Times New Roman" w:hAnsi="Times New Roman" w:cs="Times New Roman"/>
          <w:sz w:val="24"/>
          <w:szCs w:val="24"/>
        </w:rPr>
      </w:pPr>
      <w:r w:rsidRPr="0035009F">
        <w:rPr>
          <w:rFonts w:ascii="Times New Roman" w:hAnsi="Times New Roman" w:cs="Times New Roman"/>
          <w:sz w:val="24"/>
          <w:szCs w:val="24"/>
          <w:lang w:val="bg-BG"/>
        </w:rPr>
        <w:t xml:space="preserve">Член </w:t>
      </w:r>
      <w:r w:rsidRPr="0035009F">
        <w:rPr>
          <w:rFonts w:ascii="Times New Roman" w:hAnsi="Times New Roman" w:cs="Times New Roman"/>
          <w:sz w:val="24"/>
          <w:szCs w:val="24"/>
        </w:rPr>
        <w:t>V</w:t>
      </w:r>
      <w:r>
        <w:rPr>
          <w:rFonts w:ascii="Times New Roman" w:hAnsi="Times New Roman" w:cs="Times New Roman"/>
          <w:sz w:val="24"/>
          <w:szCs w:val="24"/>
        </w:rPr>
        <w:t>II</w:t>
      </w:r>
    </w:p>
    <w:p w:rsidR="0035009F" w:rsidRPr="0035009F" w:rsidRDefault="0035009F" w:rsidP="0035009F">
      <w:pPr>
        <w:spacing w:after="0" w:line="240" w:lineRule="auto"/>
        <w:jc w:val="center"/>
        <w:rPr>
          <w:rFonts w:ascii="Times New Roman" w:hAnsi="Times New Roman" w:cs="Times New Roman"/>
          <w:sz w:val="24"/>
          <w:szCs w:val="24"/>
          <w:lang w:val="bg-BG"/>
        </w:rPr>
      </w:pPr>
      <w:r w:rsidRPr="0035009F">
        <w:rPr>
          <w:rFonts w:ascii="Times New Roman" w:hAnsi="Times New Roman" w:cs="Times New Roman"/>
          <w:sz w:val="24"/>
          <w:szCs w:val="24"/>
          <w:lang w:val="bg-BG"/>
        </w:rPr>
        <w:t>(изменя чл. 10</w:t>
      </w:r>
      <w:r>
        <w:rPr>
          <w:rFonts w:ascii="Times New Roman" w:hAnsi="Times New Roman" w:cs="Times New Roman"/>
          <w:sz w:val="24"/>
          <w:szCs w:val="24"/>
        </w:rPr>
        <w:t>9</w:t>
      </w:r>
      <w:r w:rsidRPr="0035009F">
        <w:rPr>
          <w:rFonts w:ascii="Times New Roman" w:hAnsi="Times New Roman" w:cs="Times New Roman"/>
          <w:sz w:val="24"/>
          <w:szCs w:val="24"/>
          <w:lang w:val="bg-BG"/>
        </w:rPr>
        <w:t>)</w:t>
      </w:r>
    </w:p>
    <w:p w:rsidR="0035009F" w:rsidRPr="0035009F" w:rsidRDefault="0035009F" w:rsidP="0035009F">
      <w:pPr>
        <w:spacing w:after="0" w:line="240" w:lineRule="auto"/>
        <w:jc w:val="center"/>
        <w:rPr>
          <w:rFonts w:ascii="Times New Roman" w:hAnsi="Times New Roman" w:cs="Times New Roman"/>
          <w:bCs/>
          <w:sz w:val="24"/>
          <w:szCs w:val="24"/>
          <w:lang w:val="bg-BG"/>
        </w:rPr>
      </w:pPr>
      <w:r w:rsidRPr="0035009F">
        <w:rPr>
          <w:rFonts w:ascii="Times New Roman" w:hAnsi="Times New Roman" w:cs="Times New Roman"/>
          <w:bCs/>
          <w:sz w:val="24"/>
          <w:szCs w:val="24"/>
          <w:lang w:val="bg-BG"/>
        </w:rPr>
        <w:t>Наблюдатели</w:t>
      </w:r>
    </w:p>
    <w:p w:rsidR="0035009F" w:rsidRPr="0035009F" w:rsidRDefault="0035009F" w:rsidP="0035009F">
      <w:pPr>
        <w:spacing w:after="0" w:line="240" w:lineRule="auto"/>
        <w:jc w:val="center"/>
        <w:rPr>
          <w:rFonts w:ascii="Times New Roman" w:hAnsi="Times New Roman" w:cs="Times New Roman"/>
          <w:bCs/>
          <w:sz w:val="24"/>
          <w:szCs w:val="24"/>
          <w:lang w:val="bg-BG"/>
        </w:rPr>
      </w:pPr>
    </w:p>
    <w:p w:rsidR="0035009F" w:rsidRPr="0035009F" w:rsidRDefault="0035009F" w:rsidP="0035009F">
      <w:pPr>
        <w:spacing w:after="0" w:line="240" w:lineRule="auto"/>
        <w:ind w:left="720" w:hanging="720"/>
        <w:jc w:val="both"/>
        <w:rPr>
          <w:rFonts w:ascii="Times New Roman" w:hAnsi="Times New Roman" w:cs="Times New Roman"/>
          <w:bCs/>
          <w:sz w:val="24"/>
          <w:szCs w:val="24"/>
          <w:lang w:val="bg-BG"/>
        </w:rPr>
      </w:pPr>
      <w:r w:rsidRPr="0035009F">
        <w:rPr>
          <w:rFonts w:ascii="Times New Roman" w:hAnsi="Times New Roman" w:cs="Times New Roman"/>
          <w:bCs/>
          <w:sz w:val="24"/>
          <w:szCs w:val="24"/>
          <w:lang w:val="bg-BG"/>
        </w:rPr>
        <w:t>1.</w:t>
      </w:r>
      <w:r w:rsidRPr="0035009F">
        <w:rPr>
          <w:rFonts w:ascii="Times New Roman" w:hAnsi="Times New Roman" w:cs="Times New Roman"/>
          <w:bCs/>
          <w:sz w:val="24"/>
          <w:szCs w:val="24"/>
          <w:lang w:val="bg-BG"/>
        </w:rPr>
        <w:tab/>
        <w:t>Наблюдатели</w:t>
      </w:r>
    </w:p>
    <w:p w:rsidR="0035009F" w:rsidRPr="0035009F" w:rsidRDefault="0035009F" w:rsidP="0035009F">
      <w:pPr>
        <w:spacing w:after="0" w:line="240" w:lineRule="auto"/>
        <w:jc w:val="both"/>
        <w:rPr>
          <w:rFonts w:ascii="Times New Roman" w:hAnsi="Times New Roman" w:cs="Times New Roman"/>
          <w:bCs/>
          <w:sz w:val="24"/>
          <w:szCs w:val="24"/>
          <w:lang w:val="bg-BG"/>
        </w:rPr>
      </w:pPr>
    </w:p>
    <w:p w:rsidR="0035009F" w:rsidRPr="0035009F" w:rsidRDefault="0035009F" w:rsidP="0035009F">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bCs/>
          <w:sz w:val="24"/>
          <w:szCs w:val="24"/>
          <w:lang w:val="bg-BG"/>
        </w:rPr>
        <w:t>1.1.</w:t>
      </w:r>
      <w:r w:rsidRPr="0035009F">
        <w:rPr>
          <w:rFonts w:ascii="Times New Roman" w:hAnsi="Times New Roman" w:cs="Times New Roman"/>
          <w:bCs/>
          <w:sz w:val="24"/>
          <w:szCs w:val="24"/>
          <w:lang w:val="bg-BG"/>
        </w:rPr>
        <w:tab/>
      </w:r>
      <w:r w:rsidRPr="0035009F">
        <w:rPr>
          <w:rFonts w:ascii="Times New Roman" w:hAnsi="Times New Roman" w:cs="Times New Roman"/>
          <w:sz w:val="24"/>
          <w:szCs w:val="24"/>
          <w:lang w:val="bg-BG"/>
        </w:rPr>
        <w:t>С цел да се осигури ефикасна връзка между дейностите на двата органа, Съветът по пощенска експлоатация може да определи представители, които да присъстват на заседанията на Административния съвет в качеството на наблюдатели.</w:t>
      </w:r>
    </w:p>
    <w:p w:rsidR="0035009F" w:rsidRPr="0035009F" w:rsidRDefault="0035009F" w:rsidP="0035009F">
      <w:pPr>
        <w:spacing w:after="0" w:line="240" w:lineRule="auto"/>
        <w:jc w:val="both"/>
        <w:rPr>
          <w:rFonts w:ascii="Times New Roman" w:hAnsi="Times New Roman" w:cs="Times New Roman"/>
          <w:bCs/>
          <w:sz w:val="24"/>
          <w:szCs w:val="24"/>
          <w:lang w:val="bg-BG"/>
        </w:rPr>
      </w:pPr>
    </w:p>
    <w:p w:rsidR="0035009F" w:rsidRPr="0035009F" w:rsidRDefault="0035009F" w:rsidP="0035009F">
      <w:pPr>
        <w:spacing w:after="0" w:line="240" w:lineRule="auto"/>
        <w:jc w:val="both"/>
        <w:rPr>
          <w:rFonts w:ascii="Times New Roman" w:hAnsi="Times New Roman" w:cs="Times New Roman"/>
          <w:bCs/>
          <w:sz w:val="24"/>
          <w:szCs w:val="24"/>
          <w:lang w:val="bg-BG"/>
        </w:rPr>
      </w:pPr>
      <w:r w:rsidRPr="0035009F">
        <w:rPr>
          <w:rFonts w:ascii="Times New Roman" w:hAnsi="Times New Roman" w:cs="Times New Roman"/>
          <w:bCs/>
          <w:sz w:val="24"/>
          <w:szCs w:val="24"/>
          <w:lang w:val="bg-BG"/>
        </w:rPr>
        <w:t>1.2.</w:t>
      </w:r>
      <w:r w:rsidRPr="0035009F">
        <w:rPr>
          <w:rFonts w:ascii="Times New Roman" w:hAnsi="Times New Roman" w:cs="Times New Roman"/>
          <w:bCs/>
          <w:sz w:val="24"/>
          <w:szCs w:val="24"/>
          <w:lang w:val="bg-BG"/>
        </w:rPr>
        <w:tab/>
        <w:t xml:space="preserve">Страните-членки на Съюза, които не са членове на съвета, както и наблюдателите и ад хок наблюдателите, посочени в член 105, могат да участват на пленарните заседания и на съвещанията на Комисиите на Административния съвет, без право на глас. </w:t>
      </w:r>
    </w:p>
    <w:p w:rsidR="0035009F" w:rsidRPr="0035009F" w:rsidRDefault="0035009F" w:rsidP="0035009F">
      <w:pPr>
        <w:spacing w:after="0" w:line="240" w:lineRule="auto"/>
        <w:jc w:val="both"/>
        <w:rPr>
          <w:rFonts w:ascii="Times New Roman" w:hAnsi="Times New Roman" w:cs="Times New Roman"/>
          <w:bCs/>
          <w:sz w:val="24"/>
          <w:szCs w:val="24"/>
          <w:lang w:val="bg-BG"/>
        </w:rPr>
      </w:pPr>
      <w:r w:rsidRPr="0035009F">
        <w:rPr>
          <w:rFonts w:ascii="Times New Roman" w:hAnsi="Times New Roman" w:cs="Times New Roman"/>
          <w:bCs/>
          <w:sz w:val="24"/>
          <w:szCs w:val="24"/>
          <w:lang w:val="bg-BG"/>
        </w:rPr>
        <w:t xml:space="preserve"> </w:t>
      </w:r>
    </w:p>
    <w:p w:rsidR="0035009F" w:rsidRPr="0035009F" w:rsidRDefault="0035009F" w:rsidP="0035009F">
      <w:pPr>
        <w:spacing w:after="0" w:line="240" w:lineRule="auto"/>
        <w:jc w:val="both"/>
        <w:rPr>
          <w:rFonts w:ascii="Times New Roman" w:hAnsi="Times New Roman" w:cs="Times New Roman"/>
          <w:bCs/>
          <w:sz w:val="24"/>
          <w:szCs w:val="24"/>
          <w:lang w:val="bg-BG"/>
        </w:rPr>
      </w:pPr>
      <w:r w:rsidRPr="0035009F">
        <w:rPr>
          <w:rFonts w:ascii="Times New Roman" w:hAnsi="Times New Roman" w:cs="Times New Roman"/>
          <w:bCs/>
          <w:sz w:val="24"/>
          <w:szCs w:val="24"/>
          <w:lang w:val="bg-BG"/>
        </w:rPr>
        <w:lastRenderedPageBreak/>
        <w:t>2.</w:t>
      </w:r>
      <w:r w:rsidRPr="0035009F">
        <w:rPr>
          <w:rFonts w:ascii="Times New Roman" w:hAnsi="Times New Roman" w:cs="Times New Roman"/>
          <w:bCs/>
          <w:sz w:val="24"/>
          <w:szCs w:val="24"/>
          <w:lang w:val="bg-BG"/>
        </w:rPr>
        <w:tab/>
        <w:t>Принципи</w:t>
      </w:r>
    </w:p>
    <w:p w:rsidR="0035009F" w:rsidRPr="0035009F" w:rsidRDefault="0035009F" w:rsidP="0035009F">
      <w:pPr>
        <w:spacing w:after="0" w:line="240" w:lineRule="auto"/>
        <w:jc w:val="both"/>
        <w:rPr>
          <w:rFonts w:ascii="Times New Roman" w:hAnsi="Times New Roman" w:cs="Times New Roman"/>
          <w:bCs/>
          <w:sz w:val="24"/>
          <w:szCs w:val="24"/>
          <w:lang w:val="bg-BG"/>
        </w:rPr>
      </w:pPr>
    </w:p>
    <w:p w:rsidR="0035009F" w:rsidRPr="0035009F" w:rsidRDefault="0035009F" w:rsidP="0035009F">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2.1.</w:t>
      </w:r>
      <w:r w:rsidRPr="0035009F">
        <w:rPr>
          <w:rFonts w:ascii="Times New Roman" w:hAnsi="Times New Roman" w:cs="Times New Roman"/>
          <w:sz w:val="24"/>
          <w:szCs w:val="24"/>
          <w:lang w:val="bg-BG"/>
        </w:rPr>
        <w:tab/>
        <w:t>Поради логистични причини, Административният съвет може да ограничи броя на участниците от всеки наблюдател и ад-хок наблюдател. Той може също да ограничи и правото им на изказване по време на обсъжданията.</w:t>
      </w:r>
    </w:p>
    <w:p w:rsidR="0035009F" w:rsidRPr="0035009F" w:rsidRDefault="0035009F" w:rsidP="0035009F">
      <w:pPr>
        <w:spacing w:after="0" w:line="240" w:lineRule="auto"/>
        <w:jc w:val="both"/>
        <w:rPr>
          <w:rFonts w:ascii="Times New Roman" w:hAnsi="Times New Roman" w:cs="Times New Roman"/>
          <w:sz w:val="24"/>
          <w:szCs w:val="24"/>
          <w:lang w:val="bg-BG"/>
        </w:rPr>
      </w:pPr>
    </w:p>
    <w:p w:rsidR="0035009F" w:rsidRPr="0035009F" w:rsidRDefault="0035009F" w:rsidP="0035009F">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bCs/>
          <w:sz w:val="24"/>
          <w:szCs w:val="24"/>
          <w:lang w:val="bg-BG"/>
        </w:rPr>
        <w:t>2.2.</w:t>
      </w:r>
      <w:r w:rsidRPr="0035009F">
        <w:rPr>
          <w:rFonts w:ascii="Times New Roman" w:hAnsi="Times New Roman" w:cs="Times New Roman"/>
          <w:bCs/>
          <w:sz w:val="24"/>
          <w:szCs w:val="24"/>
          <w:lang w:val="bg-BG"/>
        </w:rPr>
        <w:tab/>
        <w:t>Наблюдателите</w:t>
      </w:r>
      <w:r w:rsidRPr="0035009F">
        <w:rPr>
          <w:rFonts w:ascii="Times New Roman" w:hAnsi="Times New Roman" w:cs="Times New Roman"/>
          <w:b/>
          <w:bCs/>
          <w:sz w:val="24"/>
          <w:szCs w:val="24"/>
          <w:lang w:val="bg-BG"/>
        </w:rPr>
        <w:t xml:space="preserve"> </w:t>
      </w:r>
      <w:r w:rsidRPr="0035009F">
        <w:rPr>
          <w:rFonts w:ascii="Times New Roman" w:hAnsi="Times New Roman" w:cs="Times New Roman"/>
          <w:bCs/>
          <w:sz w:val="24"/>
          <w:szCs w:val="24"/>
          <w:lang w:val="bg-BG"/>
        </w:rPr>
        <w:t>и ад хок наблюдателите</w:t>
      </w:r>
      <w:r w:rsidRPr="0035009F">
        <w:rPr>
          <w:rFonts w:ascii="Times New Roman" w:hAnsi="Times New Roman" w:cs="Times New Roman"/>
          <w:b/>
          <w:bCs/>
          <w:sz w:val="24"/>
          <w:szCs w:val="24"/>
          <w:lang w:val="bg-BG"/>
        </w:rPr>
        <w:t xml:space="preserve"> </w:t>
      </w:r>
      <w:r w:rsidRPr="0035009F">
        <w:rPr>
          <w:rFonts w:ascii="Times New Roman" w:hAnsi="Times New Roman" w:cs="Times New Roman"/>
          <w:sz w:val="24"/>
          <w:szCs w:val="24"/>
          <w:lang w:val="bg-BG"/>
        </w:rPr>
        <w:t xml:space="preserve">могат, по тяхна молба, да </w:t>
      </w:r>
      <w:r w:rsidRPr="0035009F">
        <w:rPr>
          <w:rFonts w:ascii="Times New Roman" w:hAnsi="Times New Roman" w:cs="Times New Roman"/>
          <w:bCs/>
          <w:sz w:val="24"/>
          <w:szCs w:val="24"/>
          <w:lang w:val="bg-BG"/>
        </w:rPr>
        <w:t xml:space="preserve">бъдат упълномощени </w:t>
      </w:r>
      <w:r w:rsidRPr="0035009F">
        <w:rPr>
          <w:rFonts w:ascii="Times New Roman" w:hAnsi="Times New Roman" w:cs="Times New Roman"/>
          <w:sz w:val="24"/>
          <w:szCs w:val="24"/>
          <w:lang w:val="bg-BG"/>
        </w:rPr>
        <w:t>да сътрудничат при предприетите проучвания, като спазват условията, които Съветът може да постави, за да осигури продуктивността и ефикасността на своята работа. Тези наблюдатели могат също да бъдат п</w:t>
      </w:r>
      <w:r w:rsidR="00D4244F">
        <w:rPr>
          <w:rFonts w:ascii="Times New Roman" w:hAnsi="Times New Roman" w:cs="Times New Roman"/>
          <w:sz w:val="24"/>
          <w:szCs w:val="24"/>
          <w:lang w:val="bg-BG"/>
        </w:rPr>
        <w:t>оканени</w:t>
      </w:r>
      <w:r w:rsidRPr="0035009F">
        <w:rPr>
          <w:rFonts w:ascii="Times New Roman" w:hAnsi="Times New Roman" w:cs="Times New Roman"/>
          <w:sz w:val="24"/>
          <w:szCs w:val="24"/>
          <w:lang w:val="bg-BG"/>
        </w:rPr>
        <w:t xml:space="preserve"> да председателстват </w:t>
      </w:r>
      <w:r w:rsidR="00D4244F">
        <w:rPr>
          <w:rFonts w:ascii="Times New Roman" w:hAnsi="Times New Roman" w:cs="Times New Roman"/>
          <w:sz w:val="24"/>
          <w:szCs w:val="24"/>
          <w:lang w:val="bg-BG"/>
        </w:rPr>
        <w:t>постоянни р</w:t>
      </w:r>
      <w:r w:rsidRPr="0035009F">
        <w:rPr>
          <w:rFonts w:ascii="Times New Roman" w:hAnsi="Times New Roman" w:cs="Times New Roman"/>
          <w:sz w:val="24"/>
          <w:szCs w:val="24"/>
          <w:lang w:val="bg-BG"/>
        </w:rPr>
        <w:t xml:space="preserve">аботни групи и </w:t>
      </w:r>
      <w:r w:rsidR="00BE7C5D">
        <w:rPr>
          <w:rFonts w:ascii="Times New Roman" w:hAnsi="Times New Roman" w:cs="Times New Roman"/>
          <w:sz w:val="24"/>
          <w:szCs w:val="24"/>
          <w:lang w:val="bg-BG"/>
        </w:rPr>
        <w:t>целеви работни групи,</w:t>
      </w:r>
      <w:r w:rsidRPr="0035009F">
        <w:rPr>
          <w:rFonts w:ascii="Times New Roman" w:hAnsi="Times New Roman" w:cs="Times New Roman"/>
          <w:bCs/>
          <w:sz w:val="24"/>
          <w:szCs w:val="24"/>
          <w:lang w:val="bg-BG"/>
        </w:rPr>
        <w:t xml:space="preserve"> </w:t>
      </w:r>
      <w:r w:rsidRPr="0035009F">
        <w:rPr>
          <w:rFonts w:ascii="Times New Roman" w:hAnsi="Times New Roman" w:cs="Times New Roman"/>
          <w:sz w:val="24"/>
          <w:szCs w:val="24"/>
          <w:lang w:val="bg-BG"/>
        </w:rPr>
        <w:t xml:space="preserve">когато техните познания или техния опит го изискват. Участието на </w:t>
      </w:r>
      <w:r w:rsidRPr="0035009F">
        <w:rPr>
          <w:rFonts w:ascii="Times New Roman" w:hAnsi="Times New Roman" w:cs="Times New Roman"/>
          <w:bCs/>
          <w:sz w:val="24"/>
          <w:szCs w:val="24"/>
          <w:lang w:val="bg-BG"/>
        </w:rPr>
        <w:t xml:space="preserve">наблюдателите и на ад хок наблюдателите </w:t>
      </w:r>
      <w:r w:rsidRPr="0035009F">
        <w:rPr>
          <w:rFonts w:ascii="Times New Roman" w:hAnsi="Times New Roman" w:cs="Times New Roman"/>
          <w:sz w:val="24"/>
          <w:szCs w:val="24"/>
          <w:lang w:val="bg-BG"/>
        </w:rPr>
        <w:t>се осъществява без допълнителни разходи за Съюза.</w:t>
      </w:r>
    </w:p>
    <w:p w:rsidR="0035009F" w:rsidRPr="0035009F" w:rsidRDefault="0035009F" w:rsidP="0035009F">
      <w:pPr>
        <w:spacing w:after="0" w:line="240" w:lineRule="auto"/>
        <w:jc w:val="both"/>
        <w:rPr>
          <w:rFonts w:ascii="Times New Roman" w:hAnsi="Times New Roman" w:cs="Times New Roman"/>
          <w:sz w:val="24"/>
          <w:szCs w:val="24"/>
          <w:lang w:val="bg-BG"/>
        </w:rPr>
      </w:pPr>
    </w:p>
    <w:p w:rsidR="0035009F" w:rsidRPr="0035009F" w:rsidRDefault="0035009F" w:rsidP="0035009F">
      <w:pPr>
        <w:spacing w:after="0" w:line="240" w:lineRule="auto"/>
        <w:ind w:left="720" w:hanging="720"/>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2.3.</w:t>
      </w:r>
      <w:r w:rsidRPr="0035009F">
        <w:rPr>
          <w:rFonts w:ascii="Times New Roman" w:hAnsi="Times New Roman" w:cs="Times New Roman"/>
          <w:sz w:val="24"/>
          <w:szCs w:val="24"/>
          <w:lang w:val="bg-BG"/>
        </w:rPr>
        <w:tab/>
        <w:t>В изключителни случаи, членовете на Консултативния комитет и ад хок наблюдателите, могат да бъдат изключени от заседание или от част от заседание. По същата логика, правото им да получават някои документи би могло да бъде ограничено, в случай, че конфиденциалността на темата на заседанието или на документа, го изисква; решението относно подобно ограничение може да бъде взето за всеки случай по отделно, от съответния орган или неговия Председател; за различните случаи се уведомяват Административния съвет и Съвета по  пощенска експлоатация, ако се касае за въпроси, представляващи особен интерес за този орган. В последствие, Административният съвет, може, ако счете за необходимо, да преразгледа ограниченията, след съгласуване със Съвета по  пощенска експлоатация, ако това е предвидено.</w:t>
      </w:r>
    </w:p>
    <w:p w:rsidR="0035009F" w:rsidRPr="0035009F" w:rsidRDefault="0035009F" w:rsidP="0035009F">
      <w:pPr>
        <w:spacing w:after="0" w:line="240" w:lineRule="auto"/>
        <w:jc w:val="both"/>
        <w:rPr>
          <w:rFonts w:ascii="Times New Roman" w:hAnsi="Times New Roman" w:cs="Times New Roman"/>
          <w:sz w:val="24"/>
          <w:szCs w:val="24"/>
          <w:lang w:val="bg-BG"/>
        </w:rPr>
      </w:pPr>
    </w:p>
    <w:p w:rsidR="0035009F" w:rsidRPr="0035009F" w:rsidRDefault="0035009F" w:rsidP="0035009F">
      <w:pPr>
        <w:spacing w:after="0" w:line="240" w:lineRule="auto"/>
        <w:jc w:val="both"/>
        <w:rPr>
          <w:rFonts w:ascii="Times New Roman" w:hAnsi="Times New Roman" w:cs="Times New Roman"/>
          <w:sz w:val="24"/>
          <w:szCs w:val="24"/>
          <w:lang w:val="bg-BG"/>
        </w:rPr>
      </w:pPr>
    </w:p>
    <w:p w:rsidR="0035009F" w:rsidRDefault="0035009F" w:rsidP="0035009F">
      <w:pPr>
        <w:spacing w:after="0"/>
        <w:jc w:val="center"/>
        <w:rPr>
          <w:rFonts w:ascii="Times New Roman" w:hAnsi="Times New Roman" w:cs="Times New Roman"/>
          <w:sz w:val="24"/>
          <w:szCs w:val="24"/>
        </w:rPr>
      </w:pPr>
      <w:r w:rsidRPr="0035009F">
        <w:rPr>
          <w:rFonts w:ascii="Times New Roman" w:hAnsi="Times New Roman" w:cs="Times New Roman"/>
          <w:sz w:val="24"/>
          <w:szCs w:val="24"/>
          <w:lang w:val="bg-BG"/>
        </w:rPr>
        <w:t xml:space="preserve">Член </w:t>
      </w:r>
      <w:r w:rsidRPr="0035009F">
        <w:rPr>
          <w:rFonts w:ascii="Times New Roman" w:hAnsi="Times New Roman" w:cs="Times New Roman"/>
          <w:sz w:val="24"/>
          <w:szCs w:val="24"/>
        </w:rPr>
        <w:t>V</w:t>
      </w:r>
      <w:r>
        <w:rPr>
          <w:rFonts w:ascii="Times New Roman" w:hAnsi="Times New Roman" w:cs="Times New Roman"/>
          <w:sz w:val="24"/>
          <w:szCs w:val="24"/>
        </w:rPr>
        <w:t>III</w:t>
      </w:r>
    </w:p>
    <w:p w:rsidR="0035009F" w:rsidRDefault="0035009F" w:rsidP="0035009F">
      <w:pPr>
        <w:spacing w:after="0" w:line="240" w:lineRule="auto"/>
        <w:jc w:val="center"/>
        <w:rPr>
          <w:rFonts w:ascii="Times New Roman" w:hAnsi="Times New Roman" w:cs="Times New Roman"/>
          <w:sz w:val="24"/>
          <w:szCs w:val="24"/>
          <w:lang w:val="bg-BG"/>
        </w:rPr>
      </w:pPr>
      <w:r w:rsidRPr="0035009F">
        <w:rPr>
          <w:rFonts w:ascii="Times New Roman" w:hAnsi="Times New Roman" w:cs="Times New Roman"/>
          <w:sz w:val="24"/>
          <w:szCs w:val="24"/>
          <w:lang w:val="bg-BG"/>
        </w:rPr>
        <w:t>(изменя чл. 1</w:t>
      </w:r>
      <w:r>
        <w:rPr>
          <w:rFonts w:ascii="Times New Roman" w:hAnsi="Times New Roman" w:cs="Times New Roman"/>
          <w:sz w:val="24"/>
          <w:szCs w:val="24"/>
        </w:rPr>
        <w:t>10</w:t>
      </w:r>
      <w:r w:rsidRPr="0035009F">
        <w:rPr>
          <w:rFonts w:ascii="Times New Roman" w:hAnsi="Times New Roman" w:cs="Times New Roman"/>
          <w:sz w:val="24"/>
          <w:szCs w:val="24"/>
          <w:lang w:val="bg-BG"/>
        </w:rPr>
        <w:t>)</w:t>
      </w:r>
    </w:p>
    <w:p w:rsidR="0035009F" w:rsidRPr="0035009F" w:rsidRDefault="0035009F" w:rsidP="0035009F">
      <w:pPr>
        <w:spacing w:after="0" w:line="240" w:lineRule="auto"/>
        <w:jc w:val="center"/>
        <w:rPr>
          <w:rFonts w:ascii="Times New Roman" w:hAnsi="Times New Roman" w:cs="Times New Roman"/>
          <w:sz w:val="24"/>
          <w:szCs w:val="24"/>
          <w:lang w:val="bg-BG"/>
        </w:rPr>
      </w:pPr>
      <w:r w:rsidRPr="0035009F">
        <w:rPr>
          <w:rFonts w:ascii="Times New Roman" w:hAnsi="Times New Roman" w:cs="Times New Roman"/>
          <w:sz w:val="24"/>
          <w:szCs w:val="24"/>
          <w:lang w:val="bg-BG"/>
        </w:rPr>
        <w:t>Заплащане на пътни разходи</w:t>
      </w:r>
    </w:p>
    <w:p w:rsidR="0035009F" w:rsidRPr="0035009F" w:rsidRDefault="0035009F" w:rsidP="0035009F">
      <w:pPr>
        <w:spacing w:after="0" w:line="240" w:lineRule="auto"/>
        <w:jc w:val="both"/>
        <w:rPr>
          <w:rFonts w:ascii="Times New Roman" w:hAnsi="Times New Roman" w:cs="Times New Roman"/>
          <w:sz w:val="24"/>
          <w:szCs w:val="24"/>
          <w:lang w:val="bg-BG"/>
        </w:rPr>
      </w:pPr>
    </w:p>
    <w:p w:rsidR="0035009F" w:rsidRPr="0035009F" w:rsidRDefault="0035009F" w:rsidP="0035009F">
      <w:pPr>
        <w:spacing w:after="0" w:line="240" w:lineRule="auto"/>
        <w:jc w:val="both"/>
        <w:rPr>
          <w:rFonts w:ascii="Times New Roman" w:hAnsi="Times New Roman" w:cs="Times New Roman"/>
          <w:sz w:val="24"/>
          <w:szCs w:val="24"/>
          <w:lang w:val="bg-BG"/>
        </w:rPr>
      </w:pPr>
      <w:r w:rsidRPr="0035009F">
        <w:rPr>
          <w:rFonts w:ascii="Times New Roman" w:hAnsi="Times New Roman" w:cs="Times New Roman"/>
          <w:sz w:val="24"/>
          <w:szCs w:val="24"/>
          <w:lang w:val="bg-BG"/>
        </w:rPr>
        <w:t>1.</w:t>
      </w:r>
      <w:r w:rsidRPr="0035009F">
        <w:rPr>
          <w:rFonts w:ascii="Times New Roman" w:hAnsi="Times New Roman" w:cs="Times New Roman"/>
          <w:sz w:val="24"/>
          <w:szCs w:val="24"/>
          <w:lang w:val="bg-BG"/>
        </w:rPr>
        <w:tab/>
        <w:t xml:space="preserve">Пътните разходи на представителя на всеки един от членовете на Административния съвет, участващ в заседанията на този орган, са за сметка на неговата страна-членка. При все това, </w:t>
      </w:r>
      <w:r w:rsidR="00F51245">
        <w:rPr>
          <w:rFonts w:ascii="Times New Roman" w:hAnsi="Times New Roman" w:cs="Times New Roman"/>
          <w:sz w:val="24"/>
          <w:szCs w:val="24"/>
          <w:lang w:val="bg-BG"/>
        </w:rPr>
        <w:t xml:space="preserve">един </w:t>
      </w:r>
      <w:r w:rsidRPr="0035009F">
        <w:rPr>
          <w:rFonts w:ascii="Times New Roman" w:hAnsi="Times New Roman" w:cs="Times New Roman"/>
          <w:sz w:val="24"/>
          <w:szCs w:val="24"/>
          <w:lang w:val="bg-BG"/>
        </w:rPr>
        <w:t xml:space="preserve">представител на всяка от страните-членки, класифицирана сред развиващите се страни или сред най-слаборазвитите страни в съответствие със списъците, изготвени </w:t>
      </w:r>
      <w:r w:rsidR="00F51245">
        <w:rPr>
          <w:rFonts w:ascii="Times New Roman" w:hAnsi="Times New Roman" w:cs="Times New Roman"/>
          <w:sz w:val="24"/>
          <w:szCs w:val="24"/>
          <w:lang w:val="bg-BG"/>
        </w:rPr>
        <w:t xml:space="preserve">съответно </w:t>
      </w:r>
      <w:r w:rsidRPr="0035009F">
        <w:rPr>
          <w:rFonts w:ascii="Times New Roman" w:hAnsi="Times New Roman" w:cs="Times New Roman"/>
          <w:sz w:val="24"/>
          <w:szCs w:val="24"/>
          <w:lang w:val="bg-BG"/>
        </w:rPr>
        <w:t xml:space="preserve">от </w:t>
      </w:r>
      <w:r w:rsidR="00F51245">
        <w:rPr>
          <w:rFonts w:ascii="Times New Roman" w:hAnsi="Times New Roman" w:cs="Times New Roman"/>
          <w:sz w:val="24"/>
          <w:szCs w:val="24"/>
          <w:lang w:val="bg-BG"/>
        </w:rPr>
        <w:t xml:space="preserve">Административния съвет и </w:t>
      </w:r>
      <w:r w:rsidRPr="0035009F">
        <w:rPr>
          <w:rFonts w:ascii="Times New Roman" w:hAnsi="Times New Roman" w:cs="Times New Roman"/>
          <w:sz w:val="24"/>
          <w:szCs w:val="24"/>
          <w:lang w:val="bg-BG"/>
        </w:rPr>
        <w:t>Организацията на обединените нации, има право, с изключение за съвещанията, провеждани по време на Конгреса, на възстановяване на стойността на един самолетен билет за отиване и връщане в икономична класа или на един билет в първа класа за железопътен транспорт, или на стойността на пътуването с други средства, при условие, че тази стойност не надвишава цената на самолетния билет отиване и връщане в икономична класа. Същото право се полага и на представителите на всеки член на Комисиите или останалите органи, когато те се събират извън Конгреса и сесиите на Съвета.</w:t>
      </w:r>
    </w:p>
    <w:p w:rsidR="0035009F" w:rsidRDefault="0035009F" w:rsidP="0035009F">
      <w:pPr>
        <w:spacing w:after="0" w:line="240" w:lineRule="auto"/>
        <w:jc w:val="center"/>
        <w:rPr>
          <w:rFonts w:ascii="Times New Roman" w:hAnsi="Times New Roman" w:cs="Times New Roman"/>
          <w:sz w:val="24"/>
          <w:szCs w:val="24"/>
          <w:lang w:val="bg-BG"/>
        </w:rPr>
      </w:pPr>
    </w:p>
    <w:p w:rsidR="006F4257" w:rsidRDefault="006F4257" w:rsidP="0035009F">
      <w:pPr>
        <w:spacing w:after="0" w:line="240" w:lineRule="auto"/>
        <w:jc w:val="center"/>
        <w:rPr>
          <w:rFonts w:ascii="Times New Roman" w:hAnsi="Times New Roman" w:cs="Times New Roman"/>
          <w:sz w:val="24"/>
          <w:szCs w:val="24"/>
          <w:lang w:val="bg-BG"/>
        </w:rPr>
      </w:pPr>
    </w:p>
    <w:p w:rsidR="006F4257" w:rsidRDefault="006F4257" w:rsidP="0035009F">
      <w:pPr>
        <w:spacing w:after="0" w:line="240" w:lineRule="auto"/>
        <w:jc w:val="center"/>
        <w:rPr>
          <w:rFonts w:ascii="Times New Roman" w:hAnsi="Times New Roman" w:cs="Times New Roman"/>
          <w:sz w:val="24"/>
          <w:szCs w:val="24"/>
          <w:lang w:val="bg-BG"/>
        </w:rPr>
      </w:pPr>
    </w:p>
    <w:p w:rsidR="006F4257" w:rsidRDefault="006F4257" w:rsidP="0035009F">
      <w:pPr>
        <w:spacing w:after="0" w:line="240" w:lineRule="auto"/>
        <w:jc w:val="center"/>
        <w:rPr>
          <w:rFonts w:ascii="Times New Roman" w:hAnsi="Times New Roman" w:cs="Times New Roman"/>
          <w:sz w:val="24"/>
          <w:szCs w:val="24"/>
          <w:lang w:val="bg-BG"/>
        </w:rPr>
      </w:pPr>
    </w:p>
    <w:p w:rsidR="006F4257" w:rsidRDefault="006F4257" w:rsidP="0035009F">
      <w:pPr>
        <w:spacing w:after="0" w:line="240" w:lineRule="auto"/>
        <w:jc w:val="center"/>
        <w:rPr>
          <w:rFonts w:ascii="Times New Roman" w:hAnsi="Times New Roman" w:cs="Times New Roman"/>
          <w:sz w:val="24"/>
          <w:szCs w:val="24"/>
          <w:lang w:val="bg-BG"/>
        </w:rPr>
      </w:pPr>
    </w:p>
    <w:p w:rsidR="006F4257" w:rsidRDefault="006F4257" w:rsidP="0035009F">
      <w:pPr>
        <w:spacing w:after="0" w:line="240" w:lineRule="auto"/>
        <w:jc w:val="center"/>
        <w:rPr>
          <w:rFonts w:ascii="Times New Roman" w:hAnsi="Times New Roman" w:cs="Times New Roman"/>
          <w:sz w:val="24"/>
          <w:szCs w:val="24"/>
          <w:lang w:val="bg-BG"/>
        </w:rPr>
      </w:pPr>
    </w:p>
    <w:p w:rsidR="0035009F" w:rsidRDefault="0035009F" w:rsidP="0035009F">
      <w:pPr>
        <w:spacing w:after="0"/>
        <w:jc w:val="center"/>
        <w:rPr>
          <w:rFonts w:ascii="Times New Roman" w:hAnsi="Times New Roman" w:cs="Times New Roman"/>
          <w:sz w:val="24"/>
          <w:szCs w:val="24"/>
        </w:rPr>
      </w:pPr>
      <w:r w:rsidRPr="0035009F">
        <w:rPr>
          <w:rFonts w:ascii="Times New Roman" w:hAnsi="Times New Roman" w:cs="Times New Roman"/>
          <w:sz w:val="24"/>
          <w:szCs w:val="24"/>
          <w:lang w:val="bg-BG"/>
        </w:rPr>
        <w:t xml:space="preserve">Член </w:t>
      </w:r>
      <w:r>
        <w:rPr>
          <w:rFonts w:ascii="Times New Roman" w:hAnsi="Times New Roman" w:cs="Times New Roman"/>
          <w:sz w:val="24"/>
          <w:szCs w:val="24"/>
        </w:rPr>
        <w:t>IX</w:t>
      </w:r>
    </w:p>
    <w:p w:rsidR="0035009F" w:rsidRDefault="0035009F" w:rsidP="0035009F">
      <w:pPr>
        <w:spacing w:after="0" w:line="240" w:lineRule="auto"/>
        <w:jc w:val="center"/>
        <w:rPr>
          <w:rFonts w:ascii="Times New Roman" w:hAnsi="Times New Roman" w:cs="Times New Roman"/>
          <w:sz w:val="24"/>
          <w:szCs w:val="24"/>
          <w:lang w:val="bg-BG"/>
        </w:rPr>
      </w:pPr>
      <w:r w:rsidRPr="0035009F">
        <w:rPr>
          <w:rFonts w:ascii="Times New Roman" w:hAnsi="Times New Roman" w:cs="Times New Roman"/>
          <w:sz w:val="24"/>
          <w:szCs w:val="24"/>
          <w:lang w:val="bg-BG"/>
        </w:rPr>
        <w:t>(изменя чл. 1</w:t>
      </w:r>
      <w:r>
        <w:rPr>
          <w:rFonts w:ascii="Times New Roman" w:hAnsi="Times New Roman" w:cs="Times New Roman"/>
          <w:sz w:val="24"/>
          <w:szCs w:val="24"/>
        </w:rPr>
        <w:t>12</w:t>
      </w:r>
      <w:r w:rsidRPr="0035009F">
        <w:rPr>
          <w:rFonts w:ascii="Times New Roman" w:hAnsi="Times New Roman" w:cs="Times New Roman"/>
          <w:sz w:val="24"/>
          <w:szCs w:val="24"/>
          <w:lang w:val="bg-BG"/>
        </w:rPr>
        <w:t>)</w:t>
      </w:r>
    </w:p>
    <w:p w:rsidR="0035009F" w:rsidRPr="003C49D5" w:rsidRDefault="0035009F" w:rsidP="0035009F">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Състав и работа на Съвета по пощенска експлоатация</w:t>
      </w:r>
    </w:p>
    <w:p w:rsidR="0035009F" w:rsidRPr="003C49D5" w:rsidRDefault="0035009F" w:rsidP="0035009F">
      <w:pPr>
        <w:spacing w:after="0" w:line="240" w:lineRule="auto"/>
        <w:jc w:val="both"/>
        <w:rPr>
          <w:rFonts w:ascii="Times New Roman" w:hAnsi="Times New Roman" w:cs="Times New Roman"/>
          <w:sz w:val="24"/>
          <w:szCs w:val="24"/>
          <w:lang w:val="bg-BG"/>
        </w:rPr>
      </w:pPr>
    </w:p>
    <w:p w:rsidR="0035009F" w:rsidRPr="003C49D5" w:rsidRDefault="0035009F" w:rsidP="0035009F">
      <w:pPr>
        <w:numPr>
          <w:ilvl w:val="0"/>
          <w:numId w:val="2"/>
        </w:numPr>
        <w:tabs>
          <w:tab w:val="clear" w:pos="705"/>
          <w:tab w:val="num" w:pos="0"/>
        </w:tabs>
        <w:spacing w:after="0" w:line="240" w:lineRule="auto"/>
        <w:ind w:left="0" w:firstLine="1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Съветът по пощенска експлоатация се състои от четиридесет </w:t>
      </w:r>
      <w:r w:rsidR="006F4257">
        <w:rPr>
          <w:rFonts w:ascii="Times New Roman" w:hAnsi="Times New Roman" w:cs="Times New Roman"/>
          <w:sz w:val="24"/>
          <w:szCs w:val="24"/>
          <w:lang w:val="bg-BG"/>
        </w:rPr>
        <w:t xml:space="preserve">и осем </w:t>
      </w:r>
      <w:r w:rsidRPr="003C49D5">
        <w:rPr>
          <w:rFonts w:ascii="Times New Roman" w:hAnsi="Times New Roman" w:cs="Times New Roman"/>
          <w:sz w:val="24"/>
          <w:szCs w:val="24"/>
          <w:lang w:val="bg-BG"/>
        </w:rPr>
        <w:t>члена, които изпълняват своите функции през периода между два последователни Конгреса.</w:t>
      </w:r>
    </w:p>
    <w:p w:rsidR="0035009F" w:rsidRPr="003C49D5" w:rsidRDefault="0035009F" w:rsidP="0035009F">
      <w:pPr>
        <w:tabs>
          <w:tab w:val="num" w:pos="0"/>
        </w:tabs>
        <w:spacing w:after="0" w:line="240" w:lineRule="auto"/>
        <w:ind w:firstLine="15"/>
        <w:jc w:val="both"/>
        <w:rPr>
          <w:rFonts w:ascii="Times New Roman" w:hAnsi="Times New Roman" w:cs="Times New Roman"/>
          <w:sz w:val="24"/>
          <w:szCs w:val="24"/>
          <w:lang w:val="bg-BG"/>
        </w:rPr>
      </w:pPr>
    </w:p>
    <w:p w:rsidR="0035009F" w:rsidRPr="003C49D5" w:rsidRDefault="0035009F" w:rsidP="0035009F">
      <w:pPr>
        <w:numPr>
          <w:ilvl w:val="0"/>
          <w:numId w:val="2"/>
        </w:numPr>
        <w:tabs>
          <w:tab w:val="clear" w:pos="705"/>
          <w:tab w:val="num" w:pos="0"/>
        </w:tabs>
        <w:spacing w:after="0" w:line="240" w:lineRule="auto"/>
        <w:ind w:left="0" w:firstLine="1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Членовете на Съвета по пощенска експлоатация се избират от Конгреса в зависимост от специфично географско разпределение. Най-малко една трета от членовете </w:t>
      </w:r>
      <w:r w:rsidR="001F4206">
        <w:rPr>
          <w:rFonts w:ascii="Times New Roman" w:hAnsi="Times New Roman" w:cs="Times New Roman"/>
          <w:sz w:val="24"/>
          <w:szCs w:val="24"/>
          <w:lang w:val="bg-BG"/>
        </w:rPr>
        <w:t xml:space="preserve">от всяка географска група </w:t>
      </w:r>
      <w:r w:rsidRPr="003C49D5">
        <w:rPr>
          <w:rFonts w:ascii="Times New Roman" w:hAnsi="Times New Roman" w:cs="Times New Roman"/>
          <w:sz w:val="24"/>
          <w:szCs w:val="24"/>
          <w:lang w:val="bg-BG"/>
        </w:rPr>
        <w:t>се подновява на всеки Конгрес.</w:t>
      </w:r>
    </w:p>
    <w:p w:rsidR="0035009F" w:rsidRPr="003C49D5" w:rsidRDefault="0035009F" w:rsidP="0035009F">
      <w:pPr>
        <w:tabs>
          <w:tab w:val="num" w:pos="0"/>
        </w:tabs>
        <w:spacing w:after="0" w:line="240" w:lineRule="auto"/>
        <w:ind w:firstLine="15"/>
        <w:jc w:val="both"/>
        <w:rPr>
          <w:rFonts w:ascii="Times New Roman" w:hAnsi="Times New Roman" w:cs="Times New Roman"/>
          <w:sz w:val="24"/>
          <w:szCs w:val="24"/>
          <w:lang w:val="bg-BG"/>
        </w:rPr>
      </w:pPr>
    </w:p>
    <w:p w:rsidR="0035009F" w:rsidRPr="003C49D5" w:rsidRDefault="0035009F" w:rsidP="0035009F">
      <w:pPr>
        <w:numPr>
          <w:ilvl w:val="0"/>
          <w:numId w:val="2"/>
        </w:numPr>
        <w:tabs>
          <w:tab w:val="clear" w:pos="705"/>
          <w:tab w:val="num" w:pos="0"/>
        </w:tabs>
        <w:spacing w:after="0" w:line="240" w:lineRule="auto"/>
        <w:ind w:left="0" w:firstLine="1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Всеки член на Съвета по пощенска експлоатация определя сво</w:t>
      </w:r>
      <w:r w:rsidR="001F4206">
        <w:rPr>
          <w:rFonts w:ascii="Times New Roman" w:hAnsi="Times New Roman" w:cs="Times New Roman"/>
          <w:sz w:val="24"/>
          <w:szCs w:val="24"/>
          <w:lang w:val="bg-BG"/>
        </w:rPr>
        <w:t>и</w:t>
      </w:r>
      <w:r w:rsidRPr="003C49D5">
        <w:rPr>
          <w:rFonts w:ascii="Times New Roman" w:hAnsi="Times New Roman" w:cs="Times New Roman"/>
          <w:sz w:val="24"/>
          <w:szCs w:val="24"/>
          <w:lang w:val="bg-BG"/>
        </w:rPr>
        <w:t xml:space="preserve"> представител</w:t>
      </w:r>
      <w:r w:rsidR="001F4206">
        <w:rPr>
          <w:rFonts w:ascii="Times New Roman" w:hAnsi="Times New Roman" w:cs="Times New Roman"/>
          <w:sz w:val="24"/>
          <w:szCs w:val="24"/>
          <w:lang w:val="bg-BG"/>
        </w:rPr>
        <w:t>и</w:t>
      </w:r>
      <w:r w:rsidRPr="003C49D5">
        <w:rPr>
          <w:rFonts w:ascii="Times New Roman" w:hAnsi="Times New Roman" w:cs="Times New Roman"/>
          <w:sz w:val="24"/>
          <w:szCs w:val="24"/>
          <w:lang w:val="bg-BG"/>
        </w:rPr>
        <w:t xml:space="preserve"> в него. Членовете на Съвета по пощенска експлоатация трябва да взимат активно участие в неговата работа.</w:t>
      </w:r>
    </w:p>
    <w:p w:rsidR="0035009F" w:rsidRPr="003C49D5" w:rsidRDefault="0035009F" w:rsidP="0035009F">
      <w:pPr>
        <w:tabs>
          <w:tab w:val="num" w:pos="0"/>
        </w:tabs>
        <w:spacing w:after="0" w:line="240" w:lineRule="auto"/>
        <w:ind w:firstLine="15"/>
        <w:jc w:val="both"/>
        <w:rPr>
          <w:rFonts w:ascii="Times New Roman" w:hAnsi="Times New Roman" w:cs="Times New Roman"/>
          <w:sz w:val="24"/>
          <w:szCs w:val="24"/>
          <w:lang w:val="bg-BG"/>
        </w:rPr>
      </w:pPr>
    </w:p>
    <w:p w:rsidR="0035009F" w:rsidRDefault="0035009F" w:rsidP="0035009F">
      <w:pPr>
        <w:numPr>
          <w:ilvl w:val="0"/>
          <w:numId w:val="2"/>
        </w:numPr>
        <w:tabs>
          <w:tab w:val="clear" w:pos="705"/>
          <w:tab w:val="num" w:pos="0"/>
        </w:tabs>
        <w:spacing w:after="0" w:line="240" w:lineRule="auto"/>
        <w:ind w:left="0" w:firstLine="1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Разходите по функционирането на Съвета по пощенска експлоатация са за сметка на Съюза. Неговите членове не получават никакво възнаграждение.</w:t>
      </w:r>
    </w:p>
    <w:p w:rsidR="007F3C8C" w:rsidRDefault="007F3C8C" w:rsidP="007F3C8C">
      <w:pPr>
        <w:spacing w:after="0" w:line="240" w:lineRule="auto"/>
        <w:jc w:val="both"/>
        <w:rPr>
          <w:rFonts w:ascii="Times New Roman" w:hAnsi="Times New Roman" w:cs="Times New Roman"/>
          <w:sz w:val="24"/>
          <w:szCs w:val="24"/>
          <w:lang w:val="bg-BG"/>
        </w:rPr>
      </w:pPr>
    </w:p>
    <w:p w:rsidR="00F00DFA" w:rsidRPr="00696E54" w:rsidRDefault="00CF350B" w:rsidP="00CF350B">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bg-BG"/>
        </w:rPr>
        <w:t>5.</w:t>
      </w:r>
      <w:r w:rsidR="00F00DFA" w:rsidRPr="00F00DFA">
        <w:rPr>
          <w:rFonts w:ascii="Times New Roman" w:hAnsi="Times New Roman" w:cs="Times New Roman"/>
          <w:sz w:val="24"/>
          <w:szCs w:val="24"/>
          <w:lang w:val="bg-BG"/>
        </w:rPr>
        <w:t xml:space="preserve"> </w:t>
      </w:r>
      <w:r>
        <w:rPr>
          <w:rFonts w:ascii="Times New Roman" w:hAnsi="Times New Roman" w:cs="Times New Roman"/>
          <w:sz w:val="24"/>
          <w:szCs w:val="24"/>
          <w:lang w:val="bg-BG"/>
        </w:rPr>
        <w:tab/>
        <w:t>С</w:t>
      </w:r>
      <w:r w:rsidR="00F00DFA" w:rsidRPr="00696E54">
        <w:rPr>
          <w:rFonts w:ascii="Times New Roman" w:hAnsi="Times New Roman" w:cs="Times New Roman"/>
          <w:sz w:val="24"/>
          <w:szCs w:val="24"/>
          <w:lang w:val="bg-BG"/>
        </w:rPr>
        <w:t>ъвет</w:t>
      </w:r>
      <w:r>
        <w:rPr>
          <w:rFonts w:ascii="Times New Roman" w:hAnsi="Times New Roman" w:cs="Times New Roman"/>
          <w:sz w:val="24"/>
          <w:szCs w:val="24"/>
          <w:lang w:val="bg-BG"/>
        </w:rPr>
        <w:t>ът по пощенска експлоатация</w:t>
      </w:r>
      <w:r w:rsidR="00F00DFA">
        <w:rPr>
          <w:rFonts w:ascii="Times New Roman" w:hAnsi="Times New Roman" w:cs="Times New Roman"/>
          <w:sz w:val="24"/>
          <w:szCs w:val="24"/>
          <w:lang w:val="bg-BG"/>
        </w:rPr>
        <w:t xml:space="preserve"> определя, установява и</w:t>
      </w:r>
      <w:r>
        <w:rPr>
          <w:rFonts w:ascii="Times New Roman" w:hAnsi="Times New Roman" w:cs="Times New Roman"/>
          <w:sz w:val="24"/>
          <w:szCs w:val="24"/>
          <w:lang w:val="bg-BG"/>
        </w:rPr>
        <w:t>/или</w:t>
      </w:r>
      <w:r w:rsidR="00F00DFA">
        <w:rPr>
          <w:rFonts w:ascii="Times New Roman" w:hAnsi="Times New Roman" w:cs="Times New Roman"/>
          <w:sz w:val="24"/>
          <w:szCs w:val="24"/>
          <w:lang w:val="bg-BG"/>
        </w:rPr>
        <w:t xml:space="preserve"> създава постоянни работни групи</w:t>
      </w:r>
      <w:r>
        <w:rPr>
          <w:rFonts w:ascii="Times New Roman" w:hAnsi="Times New Roman" w:cs="Times New Roman"/>
          <w:sz w:val="24"/>
          <w:szCs w:val="24"/>
          <w:lang w:val="bg-BG"/>
        </w:rPr>
        <w:t>,</w:t>
      </w:r>
      <w:r w:rsidR="00F00DFA">
        <w:rPr>
          <w:rFonts w:ascii="Times New Roman" w:hAnsi="Times New Roman" w:cs="Times New Roman"/>
          <w:sz w:val="24"/>
          <w:szCs w:val="24"/>
          <w:lang w:val="bg-BG"/>
        </w:rPr>
        <w:t xml:space="preserve"> целеви работни групи</w:t>
      </w:r>
      <w:r>
        <w:rPr>
          <w:rFonts w:ascii="Times New Roman" w:hAnsi="Times New Roman" w:cs="Times New Roman"/>
          <w:sz w:val="24"/>
          <w:szCs w:val="24"/>
          <w:lang w:val="bg-BG"/>
        </w:rPr>
        <w:t xml:space="preserve">, </w:t>
      </w:r>
      <w:r w:rsidRPr="004A0F09">
        <w:rPr>
          <w:rFonts w:ascii="Times New Roman" w:hAnsi="Times New Roman" w:cs="Times New Roman"/>
          <w:sz w:val="24"/>
          <w:szCs w:val="24"/>
          <w:lang w:val="bg-BG"/>
        </w:rPr>
        <w:t>спомагателни органи, финансирани от</w:t>
      </w:r>
      <w:r>
        <w:rPr>
          <w:rFonts w:ascii="Times New Roman" w:hAnsi="Times New Roman" w:cs="Times New Roman"/>
          <w:sz w:val="24"/>
          <w:szCs w:val="24"/>
          <w:lang w:val="bg-BG"/>
        </w:rPr>
        <w:t xml:space="preserve"> п</w:t>
      </w:r>
      <w:r w:rsidRPr="004A0F09">
        <w:rPr>
          <w:rFonts w:ascii="Times New Roman" w:hAnsi="Times New Roman" w:cs="Times New Roman"/>
          <w:sz w:val="24"/>
          <w:szCs w:val="24"/>
          <w:lang w:val="bg-BG"/>
        </w:rPr>
        <w:t>отребителите</w:t>
      </w:r>
      <w:r w:rsidR="00F00DFA">
        <w:rPr>
          <w:rFonts w:ascii="Times New Roman" w:hAnsi="Times New Roman" w:cs="Times New Roman"/>
          <w:sz w:val="24"/>
          <w:szCs w:val="24"/>
          <w:lang w:val="bg-BG"/>
        </w:rPr>
        <w:t xml:space="preserve"> или други органи в рамките на своята структура, като се вземат предвид стратегията и бизнес плана на Съюза, приети от Конгреса.</w:t>
      </w:r>
    </w:p>
    <w:p w:rsidR="007F3C8C" w:rsidRPr="003C49D5" w:rsidRDefault="007F3C8C" w:rsidP="007F3C8C">
      <w:pPr>
        <w:spacing w:after="0" w:line="240" w:lineRule="auto"/>
        <w:jc w:val="both"/>
        <w:rPr>
          <w:rFonts w:ascii="Times New Roman" w:hAnsi="Times New Roman" w:cs="Times New Roman"/>
          <w:sz w:val="24"/>
          <w:szCs w:val="24"/>
          <w:lang w:val="bg-BG"/>
        </w:rPr>
      </w:pPr>
    </w:p>
    <w:p w:rsidR="0035009F" w:rsidRPr="003C49D5" w:rsidRDefault="0035009F" w:rsidP="0035009F">
      <w:pPr>
        <w:pStyle w:val="ListParagraph"/>
        <w:spacing w:after="0" w:line="240" w:lineRule="auto"/>
        <w:contextualSpacing w:val="0"/>
        <w:rPr>
          <w:rFonts w:ascii="Times New Roman" w:hAnsi="Times New Roman" w:cs="Times New Roman"/>
          <w:sz w:val="24"/>
          <w:szCs w:val="24"/>
          <w:lang w:val="bg-BG"/>
        </w:rPr>
      </w:pPr>
    </w:p>
    <w:p w:rsidR="0035009F" w:rsidRDefault="0035009F" w:rsidP="0035009F">
      <w:pPr>
        <w:spacing w:after="0"/>
        <w:jc w:val="center"/>
        <w:rPr>
          <w:rFonts w:ascii="Times New Roman" w:hAnsi="Times New Roman" w:cs="Times New Roman"/>
          <w:sz w:val="24"/>
          <w:szCs w:val="24"/>
        </w:rPr>
      </w:pPr>
      <w:r w:rsidRPr="0035009F">
        <w:rPr>
          <w:rFonts w:ascii="Times New Roman" w:hAnsi="Times New Roman" w:cs="Times New Roman"/>
          <w:sz w:val="24"/>
          <w:szCs w:val="24"/>
          <w:lang w:val="bg-BG"/>
        </w:rPr>
        <w:t xml:space="preserve">Член </w:t>
      </w:r>
      <w:r>
        <w:rPr>
          <w:rFonts w:ascii="Times New Roman" w:hAnsi="Times New Roman" w:cs="Times New Roman"/>
          <w:sz w:val="24"/>
          <w:szCs w:val="24"/>
        </w:rPr>
        <w:t>X</w:t>
      </w:r>
    </w:p>
    <w:p w:rsidR="0035009F" w:rsidRDefault="0035009F" w:rsidP="0035009F">
      <w:pPr>
        <w:spacing w:after="0" w:line="240" w:lineRule="auto"/>
        <w:jc w:val="center"/>
        <w:rPr>
          <w:rFonts w:ascii="Times New Roman" w:hAnsi="Times New Roman" w:cs="Times New Roman"/>
          <w:sz w:val="24"/>
          <w:szCs w:val="24"/>
          <w:lang w:val="bg-BG"/>
        </w:rPr>
      </w:pPr>
      <w:r w:rsidRPr="0035009F">
        <w:rPr>
          <w:rFonts w:ascii="Times New Roman" w:hAnsi="Times New Roman" w:cs="Times New Roman"/>
          <w:sz w:val="24"/>
          <w:szCs w:val="24"/>
          <w:lang w:val="bg-BG"/>
        </w:rPr>
        <w:t>(изменя чл. 1</w:t>
      </w:r>
      <w:r>
        <w:rPr>
          <w:rFonts w:ascii="Times New Roman" w:hAnsi="Times New Roman" w:cs="Times New Roman"/>
          <w:sz w:val="24"/>
          <w:szCs w:val="24"/>
        </w:rPr>
        <w:t>13</w:t>
      </w:r>
      <w:r w:rsidRPr="0035009F">
        <w:rPr>
          <w:rFonts w:ascii="Times New Roman" w:hAnsi="Times New Roman" w:cs="Times New Roman"/>
          <w:sz w:val="24"/>
          <w:szCs w:val="24"/>
          <w:lang w:val="bg-BG"/>
        </w:rPr>
        <w:t>)</w:t>
      </w:r>
    </w:p>
    <w:p w:rsidR="0035009F" w:rsidRPr="003C49D5" w:rsidRDefault="0035009F" w:rsidP="0035009F">
      <w:pPr>
        <w:ind w:left="15"/>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Функции на Съвета по пощенска експлоатация</w:t>
      </w:r>
    </w:p>
    <w:p w:rsidR="0035009F" w:rsidRPr="003C49D5" w:rsidRDefault="0035009F" w:rsidP="0035009F">
      <w:pPr>
        <w:spacing w:after="0" w:line="240" w:lineRule="auto"/>
        <w:ind w:left="1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w:t>
      </w:r>
      <w:r w:rsidRPr="003C49D5">
        <w:rPr>
          <w:rFonts w:ascii="Times New Roman" w:hAnsi="Times New Roman" w:cs="Times New Roman"/>
          <w:sz w:val="24"/>
          <w:szCs w:val="24"/>
          <w:lang w:val="bg-BG"/>
        </w:rPr>
        <w:tab/>
        <w:t>Съветът по пощенска експлоатация има следните функции:</w:t>
      </w:r>
    </w:p>
    <w:p w:rsidR="0035009F" w:rsidRPr="003C49D5" w:rsidRDefault="0035009F" w:rsidP="0035009F">
      <w:pPr>
        <w:spacing w:after="0" w:line="240" w:lineRule="auto"/>
        <w:ind w:left="15"/>
        <w:jc w:val="both"/>
        <w:rPr>
          <w:rFonts w:ascii="Times New Roman" w:hAnsi="Times New Roman" w:cs="Times New Roman"/>
          <w:sz w:val="24"/>
          <w:szCs w:val="24"/>
          <w:lang w:val="bg-BG"/>
        </w:rPr>
      </w:pPr>
    </w:p>
    <w:p w:rsidR="0035009F" w:rsidRPr="003C49D5" w:rsidRDefault="0035009F" w:rsidP="0035009F">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1.1. </w:t>
      </w:r>
      <w:r w:rsidRPr="003C49D5">
        <w:rPr>
          <w:rFonts w:ascii="Times New Roman" w:hAnsi="Times New Roman" w:cs="Times New Roman"/>
          <w:sz w:val="24"/>
          <w:szCs w:val="24"/>
          <w:lang w:val="bg-BG"/>
        </w:rPr>
        <w:tab/>
        <w:t>координира практическите мерки за развитието и подобряването на международните пощенски услуги;</w:t>
      </w:r>
    </w:p>
    <w:p w:rsidR="0035009F" w:rsidRPr="003C49D5" w:rsidRDefault="0035009F" w:rsidP="0035009F">
      <w:pPr>
        <w:spacing w:after="0" w:line="240" w:lineRule="auto"/>
        <w:ind w:left="720" w:hanging="705"/>
        <w:jc w:val="both"/>
        <w:rPr>
          <w:rFonts w:ascii="Times New Roman" w:hAnsi="Times New Roman" w:cs="Times New Roman"/>
          <w:sz w:val="24"/>
          <w:szCs w:val="24"/>
          <w:lang w:val="bg-BG"/>
        </w:rPr>
      </w:pPr>
    </w:p>
    <w:p w:rsidR="0035009F" w:rsidRPr="003C49D5" w:rsidRDefault="0035009F" w:rsidP="0035009F">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1.2.</w:t>
      </w:r>
      <w:r w:rsidRPr="003C49D5">
        <w:rPr>
          <w:rFonts w:ascii="Times New Roman" w:hAnsi="Times New Roman" w:cs="Times New Roman"/>
          <w:sz w:val="24"/>
          <w:szCs w:val="24"/>
          <w:lang w:val="bg-BG"/>
        </w:rPr>
        <w:tab/>
        <w:t>предприема, при условие за одобрение от Административния съвет в рамките на неговите компетенции, всякакво действие,</w:t>
      </w:r>
      <w:r w:rsidRPr="003C49D5">
        <w:rPr>
          <w:rFonts w:ascii="Times New Roman" w:hAnsi="Times New Roman" w:cs="Times New Roman"/>
          <w:iCs/>
          <w:sz w:val="24"/>
          <w:szCs w:val="24"/>
          <w:lang w:val="bg-BG"/>
        </w:rPr>
        <w:t xml:space="preserve"> преценено</w:t>
      </w:r>
      <w:r w:rsidRPr="003C49D5">
        <w:rPr>
          <w:rFonts w:ascii="Times New Roman" w:hAnsi="Times New Roman" w:cs="Times New Roman"/>
          <w:sz w:val="24"/>
          <w:szCs w:val="24"/>
          <w:lang w:val="bg-BG"/>
        </w:rPr>
        <w:t xml:space="preserve"> като необходимо за запазването и подобряването качеството на международните пощенски услуги и за тяхното модернизиране;</w:t>
      </w:r>
    </w:p>
    <w:p w:rsidR="0035009F" w:rsidRPr="003C49D5" w:rsidRDefault="0035009F" w:rsidP="0035009F">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ab/>
      </w:r>
    </w:p>
    <w:p w:rsidR="0035009F" w:rsidRPr="003C49D5" w:rsidRDefault="0035009F" w:rsidP="0035009F">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1.3.</w:t>
      </w:r>
      <w:r w:rsidRPr="003C49D5">
        <w:rPr>
          <w:rFonts w:ascii="Times New Roman" w:hAnsi="Times New Roman" w:cs="Times New Roman"/>
          <w:sz w:val="24"/>
          <w:szCs w:val="24"/>
          <w:lang w:val="bg-BG"/>
        </w:rPr>
        <w:tab/>
        <w:t>взема решение за контактите със страните-членки и техните избрани оператори за изпълнение на своите функции;</w:t>
      </w:r>
    </w:p>
    <w:p w:rsidR="0035009F" w:rsidRPr="003C49D5" w:rsidRDefault="0035009F" w:rsidP="0035009F">
      <w:pPr>
        <w:spacing w:after="0" w:line="240" w:lineRule="auto"/>
        <w:ind w:left="720" w:hanging="705"/>
        <w:jc w:val="both"/>
        <w:rPr>
          <w:rFonts w:ascii="Times New Roman" w:hAnsi="Times New Roman" w:cs="Times New Roman"/>
          <w:sz w:val="24"/>
          <w:szCs w:val="24"/>
          <w:lang w:val="bg-BG"/>
        </w:rPr>
      </w:pPr>
    </w:p>
    <w:p w:rsidR="0035009F" w:rsidRPr="003C49D5" w:rsidRDefault="0035009F" w:rsidP="0035009F">
      <w:pPr>
        <w:pStyle w:val="BodyTextIndent"/>
        <w:ind w:left="720" w:hanging="720"/>
        <w:jc w:val="both"/>
      </w:pPr>
      <w:r w:rsidRPr="003C49D5">
        <w:t xml:space="preserve">1.4. </w:t>
      </w:r>
      <w:r w:rsidRPr="003C49D5">
        <w:tab/>
        <w:t>взема необходимите мерки с цел да проучи и разпространи опита и постиженията на някои страни-членки и техните избрани оператори в областта на техниката, експлоатацията, икономиката и професионалното обучение, които представляват интерес за другите страни-членки и техните избрани оператори;</w:t>
      </w:r>
    </w:p>
    <w:p w:rsidR="0035009F" w:rsidRPr="003C49D5" w:rsidRDefault="0035009F" w:rsidP="0035009F">
      <w:pPr>
        <w:spacing w:after="0" w:line="240" w:lineRule="auto"/>
        <w:ind w:left="15"/>
        <w:jc w:val="both"/>
        <w:rPr>
          <w:rFonts w:ascii="Times New Roman" w:hAnsi="Times New Roman" w:cs="Times New Roman"/>
          <w:sz w:val="24"/>
          <w:szCs w:val="24"/>
          <w:lang w:val="bg-BG"/>
        </w:rPr>
      </w:pPr>
    </w:p>
    <w:p w:rsidR="0035009F" w:rsidRPr="003C49D5" w:rsidRDefault="0035009F" w:rsidP="0035009F">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1.5.</w:t>
      </w:r>
      <w:r w:rsidRPr="003C49D5">
        <w:rPr>
          <w:rFonts w:ascii="Times New Roman" w:hAnsi="Times New Roman" w:cs="Times New Roman"/>
          <w:sz w:val="24"/>
          <w:szCs w:val="24"/>
          <w:lang w:val="bg-BG"/>
        </w:rPr>
        <w:tab/>
        <w:t>взема, след съгласуване с Административния съвет, съответните мерки в областта на техническото сътрудничество с всички страни-членки на Съюза и техните избрани оператори, и в частност, с новите и развиващите се страни и с техните избрани оператори;</w:t>
      </w:r>
    </w:p>
    <w:p w:rsidR="0035009F" w:rsidRPr="003C49D5" w:rsidRDefault="0035009F" w:rsidP="0035009F">
      <w:pPr>
        <w:spacing w:after="0" w:line="240" w:lineRule="auto"/>
        <w:jc w:val="both"/>
        <w:rPr>
          <w:rFonts w:ascii="Times New Roman" w:hAnsi="Times New Roman" w:cs="Times New Roman"/>
          <w:sz w:val="24"/>
          <w:szCs w:val="24"/>
          <w:lang w:val="bg-BG"/>
        </w:rPr>
      </w:pPr>
    </w:p>
    <w:p w:rsidR="0035009F" w:rsidRPr="003C49D5" w:rsidRDefault="0035009F" w:rsidP="0035009F">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1.6. </w:t>
      </w:r>
      <w:r w:rsidRPr="003C49D5">
        <w:rPr>
          <w:rFonts w:ascii="Times New Roman" w:hAnsi="Times New Roman" w:cs="Times New Roman"/>
          <w:sz w:val="24"/>
          <w:szCs w:val="24"/>
          <w:lang w:val="bg-BG"/>
        </w:rPr>
        <w:tab/>
        <w:t>разглежда всички други въпроси, които се представят от член на Съвета по пощенска експлоатация, от Административния съвет или от всяка страна-членка или избран оператор</w:t>
      </w:r>
      <w:r w:rsidRPr="003C49D5">
        <w:rPr>
          <w:rFonts w:ascii="Times New Roman" w:hAnsi="Times New Roman" w:cs="Times New Roman"/>
          <w:bCs/>
          <w:sz w:val="24"/>
          <w:szCs w:val="24"/>
          <w:lang w:val="bg-BG"/>
        </w:rPr>
        <w:t>.</w:t>
      </w:r>
    </w:p>
    <w:p w:rsidR="0035009F" w:rsidRPr="003C49D5" w:rsidRDefault="0035009F" w:rsidP="0035009F">
      <w:pPr>
        <w:spacing w:after="0" w:line="240" w:lineRule="auto"/>
        <w:jc w:val="both"/>
        <w:rPr>
          <w:rFonts w:ascii="Times New Roman" w:hAnsi="Times New Roman" w:cs="Times New Roman"/>
          <w:sz w:val="24"/>
          <w:szCs w:val="24"/>
          <w:lang w:val="bg-BG"/>
        </w:rPr>
      </w:pPr>
    </w:p>
    <w:p w:rsidR="0035009F" w:rsidRPr="003C49D5" w:rsidRDefault="0035009F" w:rsidP="0035009F">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bCs/>
          <w:sz w:val="24"/>
          <w:szCs w:val="24"/>
          <w:lang w:val="bg-BG"/>
        </w:rPr>
        <w:t>1.7.</w:t>
      </w:r>
      <w:r w:rsidRPr="003C49D5">
        <w:rPr>
          <w:rFonts w:ascii="Times New Roman" w:hAnsi="Times New Roman" w:cs="Times New Roman"/>
          <w:bCs/>
          <w:sz w:val="24"/>
          <w:szCs w:val="24"/>
          <w:lang w:val="bg-BG"/>
        </w:rPr>
        <w:tab/>
        <w:t>получава и обсъжда докладите и препоръките на Консултативния комитет и по отношение на въпросите, които интересуват Съвета по пощенска експлоатация, проучва и прави бележки по препоръките, направени от Консултативния Комитет, които ще бъдат представени пред Конгреса;</w:t>
      </w:r>
    </w:p>
    <w:p w:rsidR="0035009F" w:rsidRPr="003C49D5" w:rsidRDefault="0035009F" w:rsidP="0035009F">
      <w:pPr>
        <w:spacing w:after="0" w:line="240" w:lineRule="auto"/>
        <w:ind w:left="15"/>
        <w:jc w:val="both"/>
        <w:rPr>
          <w:rFonts w:ascii="Times New Roman" w:hAnsi="Times New Roman" w:cs="Times New Roman"/>
          <w:sz w:val="24"/>
          <w:szCs w:val="24"/>
          <w:lang w:val="bg-BG"/>
        </w:rPr>
      </w:pPr>
    </w:p>
    <w:p w:rsidR="0035009F" w:rsidRPr="003C49D5" w:rsidRDefault="0035009F" w:rsidP="0035009F">
      <w:pPr>
        <w:spacing w:after="0" w:line="240" w:lineRule="auto"/>
        <w:ind w:left="15"/>
        <w:jc w:val="both"/>
        <w:rPr>
          <w:rFonts w:ascii="Times New Roman" w:hAnsi="Times New Roman" w:cs="Times New Roman"/>
          <w:bCs/>
          <w:sz w:val="24"/>
          <w:szCs w:val="24"/>
          <w:lang w:val="bg-BG"/>
        </w:rPr>
      </w:pPr>
      <w:r w:rsidRPr="003C49D5">
        <w:rPr>
          <w:rFonts w:ascii="Times New Roman" w:hAnsi="Times New Roman" w:cs="Times New Roman"/>
          <w:bCs/>
          <w:sz w:val="24"/>
          <w:szCs w:val="24"/>
          <w:lang w:val="bg-BG"/>
        </w:rPr>
        <w:t>1.8.</w:t>
      </w:r>
      <w:r w:rsidRPr="003C49D5">
        <w:rPr>
          <w:rFonts w:ascii="Times New Roman" w:hAnsi="Times New Roman" w:cs="Times New Roman"/>
          <w:bCs/>
          <w:sz w:val="24"/>
          <w:szCs w:val="24"/>
          <w:lang w:val="bg-BG"/>
        </w:rPr>
        <w:tab/>
        <w:t>определя своите членове, които ще участват в Консултативния комитет.</w:t>
      </w:r>
    </w:p>
    <w:p w:rsidR="0035009F" w:rsidRPr="003C49D5" w:rsidRDefault="0035009F" w:rsidP="0035009F">
      <w:pPr>
        <w:spacing w:after="0" w:line="240" w:lineRule="auto"/>
        <w:jc w:val="both"/>
        <w:rPr>
          <w:rFonts w:ascii="Times New Roman" w:hAnsi="Times New Roman" w:cs="Times New Roman"/>
          <w:sz w:val="24"/>
          <w:szCs w:val="24"/>
          <w:lang w:val="bg-BG"/>
        </w:rPr>
      </w:pPr>
    </w:p>
    <w:p w:rsidR="0035009F" w:rsidRPr="003C49D5" w:rsidRDefault="0035009F" w:rsidP="0035009F">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1.9.</w:t>
      </w:r>
      <w:r w:rsidRPr="003C49D5">
        <w:rPr>
          <w:rFonts w:ascii="Times New Roman" w:hAnsi="Times New Roman" w:cs="Times New Roman"/>
          <w:sz w:val="24"/>
          <w:szCs w:val="24"/>
          <w:lang w:val="bg-BG"/>
        </w:rPr>
        <w:tab/>
        <w:t>провежда проучване на най-важните експлоатационни, търговски, технически, икономически и свързани с техническото сътрудничество проблеми, както на тези, които представляват интерес за всички страни-членки на Съюза и за техните избрани пощенски оператори, по-точно въпроси, имащи значителни финансови последствия (такси, крайни разходи, транзитни разходи, базови цени за въздушен транспорт на пощата, цени за пощенски колети и подаване в чужбина на писмовни пратки), подготвя информации и становища за тях и препоръчва какви мерки следва да се предприемат по отношение на тях;</w:t>
      </w:r>
    </w:p>
    <w:p w:rsidR="0035009F" w:rsidRPr="003C49D5" w:rsidRDefault="0035009F" w:rsidP="0035009F">
      <w:pPr>
        <w:spacing w:after="0" w:line="240" w:lineRule="auto"/>
        <w:jc w:val="both"/>
        <w:rPr>
          <w:rFonts w:ascii="Times New Roman" w:hAnsi="Times New Roman" w:cs="Times New Roman"/>
          <w:sz w:val="24"/>
          <w:szCs w:val="24"/>
          <w:lang w:val="bg-BG"/>
        </w:rPr>
      </w:pPr>
    </w:p>
    <w:p w:rsidR="0035009F" w:rsidRPr="003C49D5" w:rsidRDefault="0035009F" w:rsidP="0035009F">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1.10.</w:t>
      </w:r>
      <w:r w:rsidRPr="003C49D5">
        <w:rPr>
          <w:rFonts w:ascii="Times New Roman" w:hAnsi="Times New Roman" w:cs="Times New Roman"/>
          <w:sz w:val="24"/>
          <w:szCs w:val="24"/>
          <w:lang w:val="bg-BG"/>
        </w:rPr>
        <w:tab/>
        <w:t>представя на Административния съвет информация, необходима за изготвянето на проект на стратегия на Съюза и проект на четиригодишен бизнес план, които се представят пред Конгреса;</w:t>
      </w:r>
    </w:p>
    <w:p w:rsidR="0035009F" w:rsidRPr="003C49D5" w:rsidRDefault="0035009F" w:rsidP="0035009F">
      <w:pPr>
        <w:spacing w:after="0" w:line="240" w:lineRule="auto"/>
        <w:jc w:val="both"/>
        <w:rPr>
          <w:rFonts w:ascii="Times New Roman" w:hAnsi="Times New Roman" w:cs="Times New Roman"/>
          <w:sz w:val="24"/>
          <w:szCs w:val="24"/>
          <w:lang w:val="bg-BG"/>
        </w:rPr>
      </w:pPr>
    </w:p>
    <w:p w:rsidR="0035009F" w:rsidRPr="003C49D5" w:rsidRDefault="0035009F" w:rsidP="0035009F">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1.11.</w:t>
      </w:r>
      <w:r w:rsidRPr="003C49D5">
        <w:rPr>
          <w:rFonts w:ascii="Times New Roman" w:hAnsi="Times New Roman" w:cs="Times New Roman"/>
          <w:sz w:val="24"/>
          <w:szCs w:val="24"/>
          <w:lang w:val="bg-BG"/>
        </w:rPr>
        <w:tab/>
        <w:t>предприема проучване по проблемите на образованието и на професионалното обучение, интересуващи страните-членки и техните избрани оператори, както и новите и развиващите се страни;</w:t>
      </w:r>
    </w:p>
    <w:p w:rsidR="0035009F" w:rsidRPr="003C49D5" w:rsidRDefault="0035009F" w:rsidP="0035009F">
      <w:pPr>
        <w:spacing w:after="0" w:line="240" w:lineRule="auto"/>
        <w:jc w:val="both"/>
        <w:rPr>
          <w:rFonts w:ascii="Times New Roman" w:hAnsi="Times New Roman" w:cs="Times New Roman"/>
          <w:sz w:val="24"/>
          <w:szCs w:val="24"/>
          <w:lang w:val="bg-BG"/>
        </w:rPr>
      </w:pPr>
    </w:p>
    <w:p w:rsidR="0035009F" w:rsidRPr="003C49D5" w:rsidRDefault="0035009F" w:rsidP="0035009F">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1.12.</w:t>
      </w:r>
      <w:r w:rsidRPr="003C49D5">
        <w:rPr>
          <w:rFonts w:ascii="Times New Roman" w:hAnsi="Times New Roman" w:cs="Times New Roman"/>
          <w:sz w:val="24"/>
          <w:szCs w:val="24"/>
          <w:lang w:val="bg-BG"/>
        </w:rPr>
        <w:tab/>
        <w:t>проучва настоящото състояние и нуждите на новите и развиващите се страни и изготвя подходящи препоръки за начините и средствата за подобряване на техните пощенските услуги;</w:t>
      </w:r>
    </w:p>
    <w:p w:rsidR="0035009F" w:rsidRPr="003C49D5" w:rsidRDefault="0035009F" w:rsidP="0035009F">
      <w:pPr>
        <w:spacing w:after="0" w:line="240" w:lineRule="auto"/>
        <w:jc w:val="both"/>
        <w:rPr>
          <w:rFonts w:ascii="Times New Roman" w:hAnsi="Times New Roman" w:cs="Times New Roman"/>
          <w:sz w:val="24"/>
          <w:szCs w:val="24"/>
          <w:lang w:val="bg-BG"/>
        </w:rPr>
      </w:pPr>
    </w:p>
    <w:p w:rsidR="0035009F" w:rsidRPr="003C49D5" w:rsidRDefault="0035009F" w:rsidP="0035009F">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1.13.</w:t>
      </w:r>
      <w:r w:rsidRPr="003C49D5">
        <w:rPr>
          <w:rFonts w:ascii="Times New Roman" w:hAnsi="Times New Roman" w:cs="Times New Roman"/>
          <w:sz w:val="24"/>
          <w:szCs w:val="24"/>
          <w:lang w:val="bg-BG"/>
        </w:rPr>
        <w:tab/>
        <w:t>пристъпва към преразглеждане на Правилниците на Съюза в рамките на шест месеца след закриване на Конгреса, освен ако Конгресът не реши друго по този въпрос; Съветът по пощенска експлоатация може също да променя посочените по-горе Правилници по време на други сесии; в двата случая, Съветът по пощенска експлоатация остава зависим от насоките на Административния съвет по отношение на политиките и основните принципи;</w:t>
      </w:r>
    </w:p>
    <w:p w:rsidR="0035009F" w:rsidRPr="003C49D5" w:rsidRDefault="0035009F" w:rsidP="0035009F">
      <w:pPr>
        <w:spacing w:after="0" w:line="240" w:lineRule="auto"/>
        <w:jc w:val="both"/>
        <w:rPr>
          <w:rFonts w:ascii="Times New Roman" w:hAnsi="Times New Roman" w:cs="Times New Roman"/>
          <w:sz w:val="24"/>
          <w:szCs w:val="24"/>
          <w:lang w:val="bg-BG"/>
        </w:rPr>
      </w:pPr>
    </w:p>
    <w:p w:rsidR="0035009F" w:rsidRPr="003C49D5" w:rsidRDefault="0035009F" w:rsidP="0035009F">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lastRenderedPageBreak/>
        <w:t>1.14.</w:t>
      </w:r>
      <w:r w:rsidRPr="003C49D5">
        <w:rPr>
          <w:rFonts w:ascii="Times New Roman" w:hAnsi="Times New Roman" w:cs="Times New Roman"/>
          <w:sz w:val="24"/>
          <w:szCs w:val="24"/>
          <w:lang w:val="bg-BG"/>
        </w:rPr>
        <w:tab/>
        <w:t xml:space="preserve">формулира предложения, които ще бъдат представени за одобрение или от Конгреса, или от страните-членки, съгласно член </w:t>
      </w:r>
      <w:r w:rsidRPr="003C49D5">
        <w:rPr>
          <w:rFonts w:ascii="Times New Roman" w:hAnsi="Times New Roman" w:cs="Times New Roman"/>
          <w:bCs/>
          <w:sz w:val="24"/>
          <w:szCs w:val="24"/>
          <w:lang w:val="bg-BG"/>
        </w:rPr>
        <w:t>140;</w:t>
      </w:r>
      <w:r w:rsidRPr="003C49D5">
        <w:rPr>
          <w:rFonts w:ascii="Times New Roman" w:hAnsi="Times New Roman" w:cs="Times New Roman"/>
          <w:sz w:val="24"/>
          <w:szCs w:val="24"/>
          <w:lang w:val="bg-BG"/>
        </w:rPr>
        <w:t xml:space="preserve"> одобрението на Административния съвет се изисква, когато тези предложения са по въпроси от неговата компетенция;</w:t>
      </w:r>
    </w:p>
    <w:p w:rsidR="0035009F" w:rsidRPr="003C49D5" w:rsidRDefault="0035009F" w:rsidP="0035009F">
      <w:pPr>
        <w:spacing w:after="0" w:line="240" w:lineRule="auto"/>
        <w:jc w:val="both"/>
        <w:rPr>
          <w:rFonts w:ascii="Times New Roman" w:hAnsi="Times New Roman" w:cs="Times New Roman"/>
          <w:sz w:val="24"/>
          <w:szCs w:val="24"/>
          <w:lang w:val="bg-BG"/>
        </w:rPr>
      </w:pPr>
    </w:p>
    <w:p w:rsidR="0035009F" w:rsidRPr="003C49D5" w:rsidRDefault="0035009F" w:rsidP="0035009F">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1.15.</w:t>
      </w:r>
      <w:r w:rsidRPr="003C49D5">
        <w:rPr>
          <w:rFonts w:ascii="Times New Roman" w:hAnsi="Times New Roman" w:cs="Times New Roman"/>
          <w:sz w:val="24"/>
          <w:szCs w:val="24"/>
          <w:lang w:val="bg-BG"/>
        </w:rPr>
        <w:tab/>
        <w:t xml:space="preserve">разглежда, по искане на страна-членка, всяко предложение, което тази страна-членка изпрати в Международното бюро съгласно член </w:t>
      </w:r>
      <w:r w:rsidRPr="003C49D5">
        <w:rPr>
          <w:rFonts w:ascii="Times New Roman" w:hAnsi="Times New Roman" w:cs="Times New Roman"/>
          <w:bCs/>
          <w:sz w:val="24"/>
          <w:szCs w:val="24"/>
          <w:lang w:val="bg-BG"/>
        </w:rPr>
        <w:t>139</w:t>
      </w:r>
      <w:r w:rsidRPr="003C49D5">
        <w:rPr>
          <w:rFonts w:ascii="Times New Roman" w:hAnsi="Times New Roman" w:cs="Times New Roman"/>
          <w:sz w:val="24"/>
          <w:szCs w:val="24"/>
          <w:lang w:val="bg-BG"/>
        </w:rPr>
        <w:t>, изготвя коментари по него и възлага на Бюрото да ги приложи към съответното предложение, преди да го представи за одобрение от страните- членки;</w:t>
      </w:r>
    </w:p>
    <w:p w:rsidR="0035009F" w:rsidRPr="003C49D5" w:rsidRDefault="0035009F" w:rsidP="0035009F">
      <w:pPr>
        <w:spacing w:after="0" w:line="240" w:lineRule="auto"/>
        <w:jc w:val="both"/>
        <w:rPr>
          <w:rFonts w:ascii="Times New Roman" w:hAnsi="Times New Roman" w:cs="Times New Roman"/>
          <w:sz w:val="24"/>
          <w:szCs w:val="24"/>
          <w:lang w:val="bg-BG"/>
        </w:rPr>
      </w:pPr>
    </w:p>
    <w:p w:rsidR="0035009F" w:rsidRPr="003C49D5" w:rsidRDefault="0035009F" w:rsidP="0035009F">
      <w:pPr>
        <w:spacing w:after="0" w:line="240" w:lineRule="auto"/>
        <w:ind w:left="72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1.16.</w:t>
      </w:r>
      <w:r w:rsidRPr="003C49D5">
        <w:rPr>
          <w:rFonts w:ascii="Times New Roman" w:hAnsi="Times New Roman" w:cs="Times New Roman"/>
          <w:sz w:val="24"/>
          <w:szCs w:val="24"/>
          <w:lang w:val="bg-BG"/>
        </w:rPr>
        <w:tab/>
        <w:t>препоръчва, ако е необходимо, и евентуално след одобрение от Административния съвет и след консултиране с всички страни-членки, приемането на регламентация или на нова практика, очаквайки Конгресът да вземе решение по въпроса;</w:t>
      </w:r>
    </w:p>
    <w:p w:rsidR="0035009F" w:rsidRPr="003C49D5" w:rsidRDefault="0035009F" w:rsidP="0035009F">
      <w:pPr>
        <w:spacing w:after="0" w:line="240" w:lineRule="auto"/>
        <w:jc w:val="both"/>
        <w:rPr>
          <w:rFonts w:ascii="Times New Roman" w:hAnsi="Times New Roman" w:cs="Times New Roman"/>
          <w:sz w:val="24"/>
          <w:szCs w:val="24"/>
          <w:lang w:val="bg-BG"/>
        </w:rPr>
      </w:pPr>
    </w:p>
    <w:p w:rsidR="0035009F" w:rsidRDefault="0035009F" w:rsidP="0035009F">
      <w:pPr>
        <w:spacing w:after="0" w:line="240" w:lineRule="auto"/>
        <w:ind w:left="720" w:hanging="703"/>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1.17.</w:t>
      </w:r>
      <w:r w:rsidRPr="003C49D5">
        <w:rPr>
          <w:rFonts w:ascii="Times New Roman" w:hAnsi="Times New Roman" w:cs="Times New Roman"/>
          <w:sz w:val="24"/>
          <w:szCs w:val="24"/>
          <w:lang w:val="bg-BG"/>
        </w:rPr>
        <w:tab/>
        <w:t>изготвя и представя, под формата на препоръки към страните-членки и техните избрани оператори</w:t>
      </w:r>
      <w:r w:rsidR="00B20C61">
        <w:rPr>
          <w:rFonts w:ascii="Times New Roman" w:hAnsi="Times New Roman" w:cs="Times New Roman"/>
          <w:sz w:val="24"/>
          <w:szCs w:val="24"/>
          <w:lang w:val="bg-BG"/>
        </w:rPr>
        <w:t xml:space="preserve"> (или като задължителни указания, в случай че Актовете на Съюза го предвиждат),</w:t>
      </w:r>
      <w:r w:rsidRPr="003C49D5">
        <w:rPr>
          <w:rFonts w:ascii="Times New Roman" w:hAnsi="Times New Roman" w:cs="Times New Roman"/>
          <w:sz w:val="24"/>
          <w:szCs w:val="24"/>
          <w:lang w:val="bg-BG"/>
        </w:rPr>
        <w:t xml:space="preserve"> нормативи от техническо и експлоатационно естество и в други области от своята компетенция, където е необходима единна практика; също така, при необходимост, той извършва промени на нормативите, които вече е установил; </w:t>
      </w:r>
    </w:p>
    <w:p w:rsidR="00A8498C" w:rsidRPr="003C49D5" w:rsidRDefault="00A8498C" w:rsidP="0035009F">
      <w:pPr>
        <w:spacing w:after="0" w:line="240" w:lineRule="auto"/>
        <w:ind w:left="720" w:hanging="703"/>
        <w:jc w:val="both"/>
        <w:rPr>
          <w:rFonts w:ascii="Times New Roman" w:hAnsi="Times New Roman" w:cs="Times New Roman"/>
          <w:sz w:val="24"/>
          <w:szCs w:val="24"/>
          <w:lang w:val="bg-BG"/>
        </w:rPr>
      </w:pPr>
    </w:p>
    <w:p w:rsidR="0035009F" w:rsidRPr="003C49D5" w:rsidRDefault="0035009F" w:rsidP="0035009F">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1.18.</w:t>
      </w:r>
      <w:r w:rsidRPr="003C49D5">
        <w:rPr>
          <w:rFonts w:ascii="Times New Roman" w:hAnsi="Times New Roman" w:cs="Times New Roman"/>
          <w:sz w:val="24"/>
          <w:szCs w:val="24"/>
          <w:lang w:val="bg-BG"/>
        </w:rPr>
        <w:tab/>
        <w:t>изготвя рамката за организацията на спомагателните органи, финансирани от потребителите, и я одобрява, в съответствие с чл. 152;</w:t>
      </w:r>
    </w:p>
    <w:p w:rsidR="0035009F" w:rsidRPr="003C49D5" w:rsidRDefault="0035009F" w:rsidP="0035009F">
      <w:pPr>
        <w:spacing w:after="0" w:line="240" w:lineRule="auto"/>
        <w:jc w:val="both"/>
        <w:rPr>
          <w:rFonts w:ascii="Times New Roman" w:hAnsi="Times New Roman" w:cs="Times New Roman"/>
          <w:sz w:val="24"/>
          <w:szCs w:val="24"/>
          <w:lang w:val="bg-BG"/>
        </w:rPr>
      </w:pPr>
    </w:p>
    <w:p w:rsidR="0035009F" w:rsidRDefault="0035009F" w:rsidP="0035009F">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1.19.</w:t>
      </w:r>
      <w:r w:rsidRPr="003C49D5">
        <w:rPr>
          <w:rFonts w:ascii="Times New Roman" w:hAnsi="Times New Roman" w:cs="Times New Roman"/>
          <w:sz w:val="24"/>
          <w:szCs w:val="24"/>
          <w:lang w:val="bg-BG"/>
        </w:rPr>
        <w:tab/>
        <w:t>получава и разглежда докладите от спомагателните органи, финансирани от потребите</w:t>
      </w:r>
      <w:r w:rsidR="00A8498C">
        <w:rPr>
          <w:rFonts w:ascii="Times New Roman" w:hAnsi="Times New Roman" w:cs="Times New Roman"/>
          <w:sz w:val="24"/>
          <w:szCs w:val="24"/>
          <w:lang w:val="bg-BG"/>
        </w:rPr>
        <w:t>лите, които се изготвят годишно;</w:t>
      </w:r>
    </w:p>
    <w:p w:rsidR="00A8498C" w:rsidRDefault="00A8498C" w:rsidP="0035009F">
      <w:pPr>
        <w:spacing w:after="0" w:line="240" w:lineRule="auto"/>
        <w:ind w:left="720" w:hanging="720"/>
        <w:jc w:val="both"/>
        <w:rPr>
          <w:rFonts w:ascii="Times New Roman" w:hAnsi="Times New Roman" w:cs="Times New Roman"/>
          <w:sz w:val="24"/>
          <w:szCs w:val="24"/>
          <w:lang w:val="bg-BG"/>
        </w:rPr>
      </w:pPr>
    </w:p>
    <w:p w:rsidR="00A8498C" w:rsidRDefault="00A8498C" w:rsidP="00A8498C">
      <w:p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1.20.</w:t>
      </w:r>
      <w:r>
        <w:rPr>
          <w:rFonts w:ascii="Times New Roman" w:hAnsi="Times New Roman" w:cs="Times New Roman"/>
          <w:sz w:val="24"/>
          <w:szCs w:val="24"/>
          <w:lang w:val="bg-BG"/>
        </w:rPr>
        <w:tab/>
        <w:t>приема своя Вътрешен правилник и изменения към него.</w:t>
      </w:r>
    </w:p>
    <w:p w:rsidR="0035009F" w:rsidRPr="003C49D5" w:rsidRDefault="0035009F" w:rsidP="0035009F">
      <w:pPr>
        <w:spacing w:after="0" w:line="240" w:lineRule="auto"/>
        <w:jc w:val="both"/>
        <w:rPr>
          <w:rFonts w:ascii="Times New Roman" w:hAnsi="Times New Roman" w:cs="Times New Roman"/>
          <w:sz w:val="24"/>
          <w:szCs w:val="24"/>
          <w:lang w:val="bg-BG"/>
        </w:rPr>
      </w:pPr>
    </w:p>
    <w:p w:rsidR="00162965" w:rsidRDefault="00162965" w:rsidP="00162965">
      <w:pPr>
        <w:spacing w:after="0"/>
        <w:jc w:val="center"/>
        <w:rPr>
          <w:rFonts w:ascii="Times New Roman" w:hAnsi="Times New Roman" w:cs="Times New Roman"/>
          <w:sz w:val="24"/>
          <w:szCs w:val="24"/>
        </w:rPr>
      </w:pPr>
      <w:r w:rsidRPr="0035009F">
        <w:rPr>
          <w:rFonts w:ascii="Times New Roman" w:hAnsi="Times New Roman" w:cs="Times New Roman"/>
          <w:sz w:val="24"/>
          <w:szCs w:val="24"/>
          <w:lang w:val="bg-BG"/>
        </w:rPr>
        <w:t xml:space="preserve">Член </w:t>
      </w:r>
      <w:r>
        <w:rPr>
          <w:rFonts w:ascii="Times New Roman" w:hAnsi="Times New Roman" w:cs="Times New Roman"/>
          <w:sz w:val="24"/>
          <w:szCs w:val="24"/>
        </w:rPr>
        <w:t>XI</w:t>
      </w:r>
    </w:p>
    <w:p w:rsidR="00162965" w:rsidRPr="00162965" w:rsidRDefault="00162965" w:rsidP="00162965">
      <w:pPr>
        <w:spacing w:after="0" w:line="240" w:lineRule="auto"/>
        <w:jc w:val="center"/>
        <w:rPr>
          <w:rFonts w:ascii="Times New Roman" w:hAnsi="Times New Roman" w:cs="Times New Roman"/>
          <w:sz w:val="24"/>
          <w:szCs w:val="24"/>
          <w:lang w:val="bg-BG"/>
        </w:rPr>
      </w:pPr>
      <w:r w:rsidRPr="00162965">
        <w:rPr>
          <w:rFonts w:ascii="Times New Roman" w:hAnsi="Times New Roman" w:cs="Times New Roman"/>
          <w:sz w:val="24"/>
          <w:szCs w:val="24"/>
          <w:lang w:val="bg-BG"/>
        </w:rPr>
        <w:t>(изменя чл. 1</w:t>
      </w:r>
      <w:r w:rsidRPr="00162965">
        <w:rPr>
          <w:rFonts w:ascii="Times New Roman" w:hAnsi="Times New Roman" w:cs="Times New Roman"/>
          <w:sz w:val="24"/>
          <w:szCs w:val="24"/>
        </w:rPr>
        <w:t>14</w:t>
      </w:r>
      <w:r w:rsidRPr="00162965">
        <w:rPr>
          <w:rFonts w:ascii="Times New Roman" w:hAnsi="Times New Roman" w:cs="Times New Roman"/>
          <w:sz w:val="24"/>
          <w:szCs w:val="24"/>
          <w:lang w:val="bg-BG"/>
        </w:rPr>
        <w:t>)</w:t>
      </w:r>
    </w:p>
    <w:p w:rsidR="00162965" w:rsidRPr="00162965" w:rsidRDefault="00162965" w:rsidP="00162965">
      <w:pPr>
        <w:spacing w:after="0" w:line="240" w:lineRule="auto"/>
        <w:jc w:val="center"/>
        <w:rPr>
          <w:rFonts w:ascii="Times New Roman" w:hAnsi="Times New Roman" w:cs="Times New Roman"/>
          <w:sz w:val="24"/>
          <w:szCs w:val="24"/>
          <w:lang w:val="bg-BG"/>
        </w:rPr>
      </w:pPr>
      <w:r w:rsidRPr="00162965">
        <w:rPr>
          <w:rFonts w:ascii="Times New Roman" w:hAnsi="Times New Roman" w:cs="Times New Roman"/>
          <w:sz w:val="24"/>
          <w:szCs w:val="24"/>
          <w:lang w:val="bg-BG"/>
        </w:rPr>
        <w:t>Организация на заседанията на Съвета по пощенска експлоатация</w:t>
      </w:r>
    </w:p>
    <w:p w:rsidR="00162965" w:rsidRPr="00162965" w:rsidRDefault="00162965" w:rsidP="00162965">
      <w:pPr>
        <w:spacing w:after="0" w:line="240" w:lineRule="auto"/>
        <w:jc w:val="both"/>
        <w:rPr>
          <w:rFonts w:ascii="Times New Roman" w:hAnsi="Times New Roman" w:cs="Times New Roman"/>
          <w:sz w:val="24"/>
          <w:szCs w:val="24"/>
          <w:lang w:val="bg-BG"/>
        </w:rPr>
      </w:pPr>
    </w:p>
    <w:p w:rsidR="009B1409" w:rsidRPr="0035009F" w:rsidRDefault="00162965" w:rsidP="009B1409">
      <w:pPr>
        <w:spacing w:after="0" w:line="240" w:lineRule="auto"/>
        <w:jc w:val="both"/>
        <w:rPr>
          <w:rFonts w:ascii="Times New Roman" w:hAnsi="Times New Roman" w:cs="Times New Roman"/>
          <w:sz w:val="24"/>
          <w:szCs w:val="24"/>
          <w:lang w:val="bg-BG"/>
        </w:rPr>
      </w:pPr>
      <w:r w:rsidRPr="00162965">
        <w:rPr>
          <w:rFonts w:ascii="Times New Roman" w:hAnsi="Times New Roman" w:cs="Times New Roman"/>
          <w:sz w:val="24"/>
          <w:szCs w:val="24"/>
          <w:lang w:val="bg-BG"/>
        </w:rPr>
        <w:t>1.</w:t>
      </w:r>
      <w:r w:rsidRPr="00162965">
        <w:rPr>
          <w:rFonts w:ascii="Times New Roman" w:hAnsi="Times New Roman" w:cs="Times New Roman"/>
          <w:sz w:val="24"/>
          <w:szCs w:val="24"/>
          <w:lang w:val="bg-BG"/>
        </w:rPr>
        <w:tab/>
        <w:t>На своето първо заседание, което се свиква и открива от Председателя на Конгреса, Съветът по пощенска експлоатация избира сред своите членове Председател</w:t>
      </w:r>
      <w:r w:rsidR="005E5598">
        <w:rPr>
          <w:rFonts w:ascii="Times New Roman" w:hAnsi="Times New Roman" w:cs="Times New Roman"/>
          <w:sz w:val="24"/>
          <w:szCs w:val="24"/>
          <w:lang w:val="bg-BG"/>
        </w:rPr>
        <w:t xml:space="preserve"> и четирима </w:t>
      </w:r>
      <w:r w:rsidRPr="00162965">
        <w:rPr>
          <w:rFonts w:ascii="Times New Roman" w:hAnsi="Times New Roman" w:cs="Times New Roman"/>
          <w:sz w:val="24"/>
          <w:szCs w:val="24"/>
          <w:lang w:val="bg-BG"/>
        </w:rPr>
        <w:t xml:space="preserve"> </w:t>
      </w:r>
      <w:r w:rsidR="005E5598">
        <w:rPr>
          <w:rFonts w:ascii="Times New Roman" w:hAnsi="Times New Roman" w:cs="Times New Roman"/>
          <w:sz w:val="24"/>
          <w:szCs w:val="24"/>
          <w:lang w:val="bg-BG"/>
        </w:rPr>
        <w:t>з</w:t>
      </w:r>
      <w:r w:rsidRPr="00162965">
        <w:rPr>
          <w:rFonts w:ascii="Times New Roman" w:hAnsi="Times New Roman" w:cs="Times New Roman"/>
          <w:sz w:val="24"/>
          <w:szCs w:val="24"/>
          <w:lang w:val="bg-BG"/>
        </w:rPr>
        <w:t>аместник-председател</w:t>
      </w:r>
      <w:r w:rsidR="005E5598">
        <w:rPr>
          <w:rFonts w:ascii="Times New Roman" w:hAnsi="Times New Roman" w:cs="Times New Roman"/>
          <w:sz w:val="24"/>
          <w:szCs w:val="24"/>
          <w:lang w:val="bg-BG"/>
        </w:rPr>
        <w:t>и, както</w:t>
      </w:r>
      <w:r w:rsidRPr="00162965">
        <w:rPr>
          <w:rFonts w:ascii="Times New Roman" w:hAnsi="Times New Roman" w:cs="Times New Roman"/>
          <w:sz w:val="24"/>
          <w:szCs w:val="24"/>
          <w:lang w:val="bg-BG"/>
        </w:rPr>
        <w:t xml:space="preserve"> и Председателите на Комисиите, </w:t>
      </w:r>
      <w:r w:rsidR="005E5598">
        <w:rPr>
          <w:rFonts w:ascii="Times New Roman" w:hAnsi="Times New Roman" w:cs="Times New Roman"/>
          <w:sz w:val="24"/>
          <w:szCs w:val="24"/>
          <w:lang w:val="bg-BG"/>
        </w:rPr>
        <w:t xml:space="preserve">техните заместник-председатели и съ-председатели </w:t>
      </w:r>
      <w:r w:rsidRPr="00162965">
        <w:rPr>
          <w:rFonts w:ascii="Times New Roman" w:hAnsi="Times New Roman" w:cs="Times New Roman"/>
          <w:sz w:val="24"/>
          <w:szCs w:val="24"/>
          <w:lang w:val="bg-BG"/>
        </w:rPr>
        <w:t>и приема свой Вътрешен правилник.</w:t>
      </w:r>
      <w:r w:rsidR="009B1409">
        <w:rPr>
          <w:rFonts w:ascii="Times New Roman" w:hAnsi="Times New Roman" w:cs="Times New Roman"/>
          <w:sz w:val="24"/>
          <w:szCs w:val="24"/>
          <w:lang w:val="bg-BG"/>
        </w:rPr>
        <w:t xml:space="preserve"> Председателят и четиримата заместник-председателите трябва да бъдат страни-членки от всяка една от петте географски групи</w:t>
      </w:r>
      <w:r w:rsidR="006C7A11">
        <w:rPr>
          <w:rFonts w:ascii="Times New Roman" w:hAnsi="Times New Roman" w:cs="Times New Roman"/>
          <w:sz w:val="24"/>
          <w:szCs w:val="24"/>
        </w:rPr>
        <w:t xml:space="preserve"> </w:t>
      </w:r>
      <w:r w:rsidR="006C7A11">
        <w:rPr>
          <w:rFonts w:ascii="Times New Roman" w:hAnsi="Times New Roman" w:cs="Times New Roman"/>
          <w:sz w:val="24"/>
          <w:szCs w:val="24"/>
          <w:lang w:val="bg-BG"/>
        </w:rPr>
        <w:t>на Съюза</w:t>
      </w:r>
      <w:r w:rsidR="009B1409">
        <w:rPr>
          <w:rFonts w:ascii="Times New Roman" w:hAnsi="Times New Roman" w:cs="Times New Roman"/>
          <w:sz w:val="24"/>
          <w:szCs w:val="24"/>
          <w:lang w:val="bg-BG"/>
        </w:rPr>
        <w:t>.</w:t>
      </w:r>
    </w:p>
    <w:p w:rsidR="00162965" w:rsidRPr="00162965" w:rsidRDefault="00162965" w:rsidP="00162965">
      <w:pPr>
        <w:spacing w:after="0" w:line="240" w:lineRule="auto"/>
        <w:jc w:val="both"/>
        <w:rPr>
          <w:rFonts w:ascii="Times New Roman" w:hAnsi="Times New Roman" w:cs="Times New Roman"/>
          <w:sz w:val="24"/>
          <w:szCs w:val="24"/>
          <w:lang w:val="bg-BG"/>
        </w:rPr>
      </w:pPr>
    </w:p>
    <w:p w:rsidR="009B1409" w:rsidRPr="0035009F" w:rsidRDefault="00162965" w:rsidP="009B1409">
      <w:pPr>
        <w:spacing w:after="0" w:line="240" w:lineRule="auto"/>
        <w:jc w:val="both"/>
        <w:rPr>
          <w:rFonts w:ascii="Times New Roman" w:hAnsi="Times New Roman" w:cs="Times New Roman"/>
          <w:sz w:val="24"/>
          <w:szCs w:val="24"/>
          <w:lang w:val="bg-BG"/>
        </w:rPr>
      </w:pPr>
      <w:r w:rsidRPr="00162965">
        <w:rPr>
          <w:rFonts w:ascii="Times New Roman" w:hAnsi="Times New Roman" w:cs="Times New Roman"/>
          <w:sz w:val="24"/>
          <w:szCs w:val="24"/>
          <w:lang w:val="bg-BG"/>
        </w:rPr>
        <w:t>2.</w:t>
      </w:r>
      <w:r w:rsidRPr="00162965">
        <w:rPr>
          <w:rFonts w:ascii="Times New Roman" w:hAnsi="Times New Roman" w:cs="Times New Roman"/>
          <w:sz w:val="24"/>
          <w:szCs w:val="24"/>
          <w:lang w:val="bg-BG"/>
        </w:rPr>
        <w:tab/>
        <w:t xml:space="preserve">Съветът по пощенска експлоатация се събира </w:t>
      </w:r>
      <w:r w:rsidR="009B1409">
        <w:rPr>
          <w:rFonts w:ascii="Times New Roman" w:hAnsi="Times New Roman" w:cs="Times New Roman"/>
          <w:sz w:val="24"/>
          <w:szCs w:val="24"/>
          <w:lang w:val="bg-BG"/>
        </w:rPr>
        <w:t>два пъти</w:t>
      </w:r>
      <w:r w:rsidRPr="00162965">
        <w:rPr>
          <w:rFonts w:ascii="Times New Roman" w:hAnsi="Times New Roman" w:cs="Times New Roman"/>
          <w:sz w:val="24"/>
          <w:szCs w:val="24"/>
          <w:lang w:val="bg-BG"/>
        </w:rPr>
        <w:t xml:space="preserve"> </w:t>
      </w:r>
      <w:r w:rsidR="009B1409" w:rsidRPr="0035009F">
        <w:rPr>
          <w:rFonts w:ascii="Times New Roman" w:hAnsi="Times New Roman" w:cs="Times New Roman"/>
          <w:sz w:val="24"/>
          <w:szCs w:val="24"/>
          <w:lang w:val="bg-BG"/>
        </w:rPr>
        <w:t>в годината</w:t>
      </w:r>
      <w:r w:rsidR="009B1409">
        <w:rPr>
          <w:rFonts w:ascii="Times New Roman" w:hAnsi="Times New Roman" w:cs="Times New Roman"/>
          <w:sz w:val="24"/>
          <w:szCs w:val="24"/>
          <w:lang w:val="bg-BG"/>
        </w:rPr>
        <w:t>,</w:t>
      </w:r>
      <w:r w:rsidR="009B1409" w:rsidRPr="0035009F">
        <w:rPr>
          <w:rFonts w:ascii="Times New Roman" w:hAnsi="Times New Roman" w:cs="Times New Roman"/>
          <w:sz w:val="24"/>
          <w:szCs w:val="24"/>
          <w:lang w:val="bg-BG"/>
        </w:rPr>
        <w:t xml:space="preserve"> </w:t>
      </w:r>
      <w:r w:rsidR="009B1409">
        <w:rPr>
          <w:rFonts w:ascii="Times New Roman" w:hAnsi="Times New Roman" w:cs="Times New Roman"/>
          <w:sz w:val="24"/>
          <w:szCs w:val="24"/>
          <w:lang w:val="bg-BG"/>
        </w:rPr>
        <w:t>или повече, при извънредни обстоятелства, в седалището на Съюза, при спазване на процедурите, посочени във Вътрешния правилник.</w:t>
      </w:r>
    </w:p>
    <w:p w:rsidR="00162965" w:rsidRPr="00162965" w:rsidRDefault="00162965" w:rsidP="00162965">
      <w:pPr>
        <w:spacing w:after="0" w:line="240" w:lineRule="auto"/>
        <w:jc w:val="both"/>
        <w:rPr>
          <w:rFonts w:ascii="Times New Roman" w:hAnsi="Times New Roman" w:cs="Times New Roman"/>
          <w:sz w:val="24"/>
          <w:szCs w:val="24"/>
          <w:lang w:val="bg-BG"/>
        </w:rPr>
      </w:pPr>
    </w:p>
    <w:p w:rsidR="00162965" w:rsidRPr="00162965" w:rsidRDefault="00162965" w:rsidP="00162965">
      <w:pPr>
        <w:spacing w:after="0" w:line="240" w:lineRule="auto"/>
        <w:ind w:left="15"/>
        <w:jc w:val="both"/>
        <w:rPr>
          <w:rFonts w:ascii="Times New Roman" w:hAnsi="Times New Roman" w:cs="Times New Roman"/>
          <w:sz w:val="24"/>
          <w:szCs w:val="24"/>
          <w:lang w:val="bg-BG"/>
        </w:rPr>
      </w:pPr>
      <w:r w:rsidRPr="00162965">
        <w:rPr>
          <w:rFonts w:ascii="Times New Roman" w:hAnsi="Times New Roman" w:cs="Times New Roman"/>
          <w:sz w:val="24"/>
          <w:szCs w:val="24"/>
          <w:lang w:val="bg-BG"/>
        </w:rPr>
        <w:t>3.</w:t>
      </w:r>
      <w:r w:rsidRPr="00162965">
        <w:rPr>
          <w:rFonts w:ascii="Times New Roman" w:hAnsi="Times New Roman" w:cs="Times New Roman"/>
          <w:sz w:val="24"/>
          <w:szCs w:val="24"/>
          <w:lang w:val="bg-BG"/>
        </w:rPr>
        <w:tab/>
        <w:t>Председателят и заместник-председател</w:t>
      </w:r>
      <w:r w:rsidR="009B1409">
        <w:rPr>
          <w:rFonts w:ascii="Times New Roman" w:hAnsi="Times New Roman" w:cs="Times New Roman"/>
          <w:sz w:val="24"/>
          <w:szCs w:val="24"/>
          <w:lang w:val="bg-BG"/>
        </w:rPr>
        <w:t>ите</w:t>
      </w:r>
      <w:r w:rsidRPr="00162965">
        <w:rPr>
          <w:rFonts w:ascii="Times New Roman" w:hAnsi="Times New Roman" w:cs="Times New Roman"/>
          <w:sz w:val="24"/>
          <w:szCs w:val="24"/>
          <w:lang w:val="bg-BG"/>
        </w:rPr>
        <w:t>, както и председателите</w:t>
      </w:r>
      <w:r w:rsidR="009B1409">
        <w:rPr>
          <w:rFonts w:ascii="Times New Roman" w:hAnsi="Times New Roman" w:cs="Times New Roman"/>
          <w:sz w:val="24"/>
          <w:szCs w:val="24"/>
          <w:lang w:val="bg-BG"/>
        </w:rPr>
        <w:t>, съ-председателите</w:t>
      </w:r>
      <w:r w:rsidRPr="00162965">
        <w:rPr>
          <w:rFonts w:ascii="Times New Roman" w:hAnsi="Times New Roman" w:cs="Times New Roman"/>
          <w:sz w:val="24"/>
          <w:szCs w:val="24"/>
          <w:lang w:val="bg-BG"/>
        </w:rPr>
        <w:t xml:space="preserve"> и заместник-председателите на Комисиите на Съвета по пощенска експлоатация образуват Ръководния комитет. Този Комитет подготвя и ръководи работата на всяка сесия на Съвета по пощенска експлоатация и изпълнява всички задачи, които </w:t>
      </w:r>
      <w:r w:rsidRPr="00162965">
        <w:rPr>
          <w:rFonts w:ascii="Times New Roman" w:hAnsi="Times New Roman" w:cs="Times New Roman"/>
          <w:sz w:val="24"/>
          <w:szCs w:val="24"/>
          <w:lang w:val="bg-BG"/>
        </w:rPr>
        <w:lastRenderedPageBreak/>
        <w:t>Съветът реши да му възложи или чиято необходимост възникне по време на процеса на стратегическо планиране.</w:t>
      </w:r>
    </w:p>
    <w:p w:rsidR="00162965" w:rsidRPr="00162965" w:rsidRDefault="00162965" w:rsidP="00162965">
      <w:pPr>
        <w:spacing w:after="0" w:line="240" w:lineRule="auto"/>
        <w:jc w:val="both"/>
        <w:rPr>
          <w:rFonts w:ascii="Times New Roman" w:hAnsi="Times New Roman" w:cs="Times New Roman"/>
          <w:sz w:val="24"/>
          <w:szCs w:val="24"/>
          <w:lang w:val="bg-BG"/>
        </w:rPr>
      </w:pPr>
    </w:p>
    <w:p w:rsidR="00162965" w:rsidRPr="00162965" w:rsidRDefault="00162965" w:rsidP="00162965">
      <w:pPr>
        <w:spacing w:after="0" w:line="240" w:lineRule="auto"/>
        <w:ind w:left="15"/>
        <w:jc w:val="both"/>
        <w:rPr>
          <w:rFonts w:ascii="Times New Roman" w:hAnsi="Times New Roman" w:cs="Times New Roman"/>
          <w:sz w:val="24"/>
          <w:szCs w:val="24"/>
          <w:lang w:val="bg-BG"/>
        </w:rPr>
      </w:pPr>
      <w:r w:rsidRPr="00162965">
        <w:rPr>
          <w:rFonts w:ascii="Times New Roman" w:hAnsi="Times New Roman" w:cs="Times New Roman"/>
          <w:sz w:val="24"/>
          <w:szCs w:val="24"/>
          <w:lang w:val="bg-BG"/>
        </w:rPr>
        <w:t>4.</w:t>
      </w:r>
      <w:r w:rsidRPr="00162965">
        <w:rPr>
          <w:rFonts w:ascii="Times New Roman" w:hAnsi="Times New Roman" w:cs="Times New Roman"/>
          <w:sz w:val="24"/>
          <w:szCs w:val="24"/>
          <w:lang w:val="bg-BG"/>
        </w:rPr>
        <w:tab/>
        <w:t>На базата на стратегията на Съюза, приета от Конгреса и в частност, на частта, отнасяща се до стратегиите на постоянните органи на Съюза, Съветът по пощенска експлоатация изготвя, на своята първа сесия след Конгреса, базисна работна програма, която съдържа определен брой тактики, целящи реализирането на стратегиите. Тази базисна програма, съдържаща ограничен брой дейности, свързани с актуални теми и от общ интерес, се преразглежда всяка година в зависимост от новите реалности и приоритети.</w:t>
      </w:r>
    </w:p>
    <w:p w:rsidR="00162965" w:rsidRPr="00162965" w:rsidRDefault="00162965" w:rsidP="00162965">
      <w:pPr>
        <w:spacing w:after="0" w:line="240" w:lineRule="auto"/>
        <w:jc w:val="both"/>
        <w:rPr>
          <w:rFonts w:ascii="Times New Roman" w:hAnsi="Times New Roman" w:cs="Times New Roman"/>
          <w:sz w:val="24"/>
          <w:szCs w:val="24"/>
          <w:lang w:val="bg-BG"/>
        </w:rPr>
      </w:pPr>
    </w:p>
    <w:p w:rsidR="00162965" w:rsidRPr="00162965" w:rsidRDefault="00162965" w:rsidP="00162965">
      <w:pPr>
        <w:spacing w:after="0" w:line="240" w:lineRule="auto"/>
        <w:ind w:left="15"/>
        <w:jc w:val="both"/>
        <w:rPr>
          <w:rFonts w:ascii="Times New Roman" w:hAnsi="Times New Roman" w:cs="Times New Roman"/>
          <w:bCs/>
          <w:sz w:val="24"/>
          <w:szCs w:val="24"/>
          <w:lang w:val="bg-BG"/>
        </w:rPr>
      </w:pPr>
      <w:r w:rsidRPr="00162965">
        <w:rPr>
          <w:rFonts w:ascii="Times New Roman" w:hAnsi="Times New Roman" w:cs="Times New Roman"/>
          <w:bCs/>
          <w:sz w:val="24"/>
          <w:szCs w:val="24"/>
          <w:lang w:val="bg-BG"/>
        </w:rPr>
        <w:t>5.</w:t>
      </w:r>
      <w:r w:rsidRPr="00162965">
        <w:rPr>
          <w:rFonts w:ascii="Times New Roman" w:hAnsi="Times New Roman" w:cs="Times New Roman"/>
          <w:bCs/>
          <w:sz w:val="24"/>
          <w:szCs w:val="24"/>
          <w:lang w:val="bg-BG"/>
        </w:rPr>
        <w:tab/>
        <w:t>Председателят на Консултативния комитет представлява този орган на заседанията на Съвета по пощенска експлоатация, когато дневният ред съдържа въпроси, които интересуват Консултативния комитет.</w:t>
      </w:r>
    </w:p>
    <w:p w:rsidR="00162965" w:rsidRPr="00162965" w:rsidRDefault="00162965" w:rsidP="00162965">
      <w:pPr>
        <w:spacing w:after="0" w:line="240" w:lineRule="auto"/>
        <w:jc w:val="both"/>
        <w:rPr>
          <w:rFonts w:ascii="Times New Roman" w:hAnsi="Times New Roman" w:cs="Times New Roman"/>
          <w:sz w:val="24"/>
          <w:szCs w:val="24"/>
          <w:lang w:val="bg-BG"/>
        </w:rPr>
      </w:pPr>
    </w:p>
    <w:p w:rsidR="00162965" w:rsidRDefault="00162965" w:rsidP="00162965">
      <w:pPr>
        <w:spacing w:after="0"/>
        <w:jc w:val="center"/>
        <w:rPr>
          <w:rFonts w:ascii="Times New Roman" w:hAnsi="Times New Roman" w:cs="Times New Roman"/>
          <w:sz w:val="24"/>
          <w:szCs w:val="24"/>
        </w:rPr>
      </w:pPr>
      <w:r w:rsidRPr="0035009F">
        <w:rPr>
          <w:rFonts w:ascii="Times New Roman" w:hAnsi="Times New Roman" w:cs="Times New Roman"/>
          <w:sz w:val="24"/>
          <w:szCs w:val="24"/>
          <w:lang w:val="bg-BG"/>
        </w:rPr>
        <w:t xml:space="preserve">Член </w:t>
      </w:r>
      <w:r>
        <w:rPr>
          <w:rFonts w:ascii="Times New Roman" w:hAnsi="Times New Roman" w:cs="Times New Roman"/>
          <w:sz w:val="24"/>
          <w:szCs w:val="24"/>
        </w:rPr>
        <w:t>XII</w:t>
      </w:r>
    </w:p>
    <w:p w:rsidR="00162965" w:rsidRPr="00162965" w:rsidRDefault="00162965" w:rsidP="00162965">
      <w:pPr>
        <w:spacing w:after="0" w:line="240" w:lineRule="auto"/>
        <w:jc w:val="center"/>
        <w:rPr>
          <w:rFonts w:ascii="Times New Roman" w:hAnsi="Times New Roman" w:cs="Times New Roman"/>
          <w:sz w:val="24"/>
          <w:szCs w:val="24"/>
          <w:lang w:val="bg-BG"/>
        </w:rPr>
      </w:pPr>
      <w:r w:rsidRPr="00162965">
        <w:rPr>
          <w:rFonts w:ascii="Times New Roman" w:hAnsi="Times New Roman" w:cs="Times New Roman"/>
          <w:sz w:val="24"/>
          <w:szCs w:val="24"/>
          <w:lang w:val="bg-BG"/>
        </w:rPr>
        <w:t>(изменя чл. 1</w:t>
      </w:r>
      <w:r w:rsidRPr="00162965">
        <w:rPr>
          <w:rFonts w:ascii="Times New Roman" w:hAnsi="Times New Roman" w:cs="Times New Roman"/>
          <w:sz w:val="24"/>
          <w:szCs w:val="24"/>
        </w:rPr>
        <w:t>15</w:t>
      </w:r>
      <w:r w:rsidRPr="00162965">
        <w:rPr>
          <w:rFonts w:ascii="Times New Roman" w:hAnsi="Times New Roman" w:cs="Times New Roman"/>
          <w:sz w:val="24"/>
          <w:szCs w:val="24"/>
          <w:lang w:val="bg-BG"/>
        </w:rPr>
        <w:t>)</w:t>
      </w:r>
    </w:p>
    <w:p w:rsidR="00162965" w:rsidRPr="00162965" w:rsidRDefault="00162965" w:rsidP="00162965">
      <w:pPr>
        <w:spacing w:after="0" w:line="240" w:lineRule="auto"/>
        <w:jc w:val="center"/>
        <w:rPr>
          <w:rFonts w:ascii="Times New Roman" w:hAnsi="Times New Roman" w:cs="Times New Roman"/>
          <w:sz w:val="24"/>
          <w:szCs w:val="24"/>
          <w:lang w:val="bg-BG"/>
        </w:rPr>
      </w:pPr>
      <w:r w:rsidRPr="00162965">
        <w:rPr>
          <w:rFonts w:ascii="Times New Roman" w:hAnsi="Times New Roman" w:cs="Times New Roman"/>
          <w:sz w:val="24"/>
          <w:szCs w:val="24"/>
          <w:lang w:val="bg-BG"/>
        </w:rPr>
        <w:t>Наблюдатели</w:t>
      </w:r>
    </w:p>
    <w:p w:rsidR="00162965" w:rsidRPr="00162965" w:rsidRDefault="00162965" w:rsidP="00162965">
      <w:pPr>
        <w:spacing w:after="0" w:line="240" w:lineRule="auto"/>
        <w:jc w:val="both"/>
        <w:rPr>
          <w:rFonts w:ascii="Times New Roman" w:hAnsi="Times New Roman" w:cs="Times New Roman"/>
          <w:sz w:val="24"/>
          <w:szCs w:val="24"/>
          <w:lang w:val="bg-BG"/>
        </w:rPr>
      </w:pPr>
    </w:p>
    <w:p w:rsidR="00162965" w:rsidRPr="00162965" w:rsidRDefault="00162965" w:rsidP="00162965">
      <w:pPr>
        <w:spacing w:after="0" w:line="240" w:lineRule="auto"/>
        <w:jc w:val="both"/>
        <w:rPr>
          <w:rFonts w:ascii="Times New Roman" w:hAnsi="Times New Roman" w:cs="Times New Roman"/>
          <w:sz w:val="24"/>
          <w:szCs w:val="24"/>
          <w:lang w:val="bg-BG"/>
        </w:rPr>
      </w:pPr>
      <w:r w:rsidRPr="00162965">
        <w:rPr>
          <w:rFonts w:ascii="Times New Roman" w:hAnsi="Times New Roman" w:cs="Times New Roman"/>
          <w:sz w:val="24"/>
          <w:szCs w:val="24"/>
          <w:lang w:val="bg-BG"/>
        </w:rPr>
        <w:t>1.</w:t>
      </w:r>
      <w:r w:rsidRPr="00162965">
        <w:rPr>
          <w:rFonts w:ascii="Times New Roman" w:hAnsi="Times New Roman" w:cs="Times New Roman"/>
          <w:sz w:val="24"/>
          <w:szCs w:val="24"/>
          <w:lang w:val="bg-BG"/>
        </w:rPr>
        <w:tab/>
        <w:t>Наблюдатели</w:t>
      </w:r>
    </w:p>
    <w:p w:rsidR="00162965" w:rsidRPr="00162965" w:rsidRDefault="00162965" w:rsidP="00162965">
      <w:pPr>
        <w:spacing w:after="0" w:line="240" w:lineRule="auto"/>
        <w:jc w:val="both"/>
        <w:rPr>
          <w:rFonts w:ascii="Times New Roman" w:hAnsi="Times New Roman" w:cs="Times New Roman"/>
          <w:sz w:val="24"/>
          <w:szCs w:val="24"/>
          <w:lang w:val="bg-BG"/>
        </w:rPr>
      </w:pPr>
    </w:p>
    <w:p w:rsidR="00162965" w:rsidRPr="00162965" w:rsidRDefault="00162965" w:rsidP="00162965">
      <w:pPr>
        <w:spacing w:after="0" w:line="240" w:lineRule="auto"/>
        <w:ind w:left="720" w:hanging="705"/>
        <w:jc w:val="both"/>
        <w:rPr>
          <w:rFonts w:ascii="Times New Roman" w:hAnsi="Times New Roman" w:cs="Times New Roman"/>
          <w:sz w:val="24"/>
          <w:szCs w:val="24"/>
          <w:lang w:val="bg-BG"/>
        </w:rPr>
      </w:pPr>
      <w:r w:rsidRPr="00162965">
        <w:rPr>
          <w:rFonts w:ascii="Times New Roman" w:hAnsi="Times New Roman" w:cs="Times New Roman"/>
          <w:sz w:val="24"/>
          <w:szCs w:val="24"/>
          <w:lang w:val="bg-BG"/>
        </w:rPr>
        <w:t>1.1.</w:t>
      </w:r>
      <w:r w:rsidRPr="00162965">
        <w:rPr>
          <w:rFonts w:ascii="Times New Roman" w:hAnsi="Times New Roman" w:cs="Times New Roman"/>
          <w:sz w:val="24"/>
          <w:szCs w:val="24"/>
          <w:lang w:val="bg-BG"/>
        </w:rPr>
        <w:tab/>
        <w:t>С цел да се осигури ефикасна връзка между дейностите на двата органа, Административният съвет може да посочи представители за участие в заседанията на Съвета по пощенска експлоатация в качеството на наблюдатели.</w:t>
      </w:r>
    </w:p>
    <w:p w:rsidR="00162965" w:rsidRPr="00162965" w:rsidRDefault="00162965" w:rsidP="00162965">
      <w:pPr>
        <w:spacing w:after="0" w:line="240" w:lineRule="auto"/>
        <w:ind w:left="720" w:hanging="705"/>
        <w:jc w:val="both"/>
        <w:rPr>
          <w:rFonts w:ascii="Times New Roman" w:hAnsi="Times New Roman" w:cs="Times New Roman"/>
          <w:sz w:val="24"/>
          <w:szCs w:val="24"/>
          <w:lang w:val="bg-BG"/>
        </w:rPr>
      </w:pPr>
    </w:p>
    <w:p w:rsidR="00162965" w:rsidRPr="00162965" w:rsidRDefault="00162965" w:rsidP="00162965">
      <w:pPr>
        <w:spacing w:after="0" w:line="240" w:lineRule="auto"/>
        <w:ind w:left="720" w:hanging="705"/>
        <w:jc w:val="both"/>
        <w:rPr>
          <w:rFonts w:ascii="Times New Roman" w:hAnsi="Times New Roman" w:cs="Times New Roman"/>
          <w:sz w:val="24"/>
          <w:szCs w:val="24"/>
          <w:lang w:val="bg-BG"/>
        </w:rPr>
      </w:pPr>
      <w:r w:rsidRPr="00162965">
        <w:rPr>
          <w:rFonts w:ascii="Times New Roman" w:hAnsi="Times New Roman" w:cs="Times New Roman"/>
          <w:bCs/>
          <w:sz w:val="24"/>
          <w:szCs w:val="24"/>
          <w:lang w:val="bg-BG"/>
        </w:rPr>
        <w:t>1.2.</w:t>
      </w:r>
      <w:r w:rsidRPr="00162965">
        <w:rPr>
          <w:rFonts w:ascii="Times New Roman" w:hAnsi="Times New Roman" w:cs="Times New Roman"/>
          <w:bCs/>
          <w:sz w:val="24"/>
          <w:szCs w:val="24"/>
          <w:lang w:val="bg-BG"/>
        </w:rPr>
        <w:tab/>
        <w:t>Страните-членки на Съюза, които не са членове на Съвета, както и наблюдателите и ад хок наблюдателите, посочени в чл. 105, могат да участват, без право на глас, в пленарните заседания и в заседанията на Комисиите на Съвета по пощенска експлоатация.</w:t>
      </w:r>
    </w:p>
    <w:p w:rsidR="00162965" w:rsidRDefault="00162965" w:rsidP="00162965">
      <w:pPr>
        <w:spacing w:after="0" w:line="240" w:lineRule="auto"/>
        <w:jc w:val="both"/>
        <w:rPr>
          <w:rFonts w:ascii="Times New Roman" w:hAnsi="Times New Roman" w:cs="Times New Roman"/>
          <w:sz w:val="24"/>
          <w:szCs w:val="24"/>
          <w:lang w:val="bg-BG"/>
        </w:rPr>
      </w:pPr>
    </w:p>
    <w:p w:rsidR="00162965" w:rsidRPr="00162965" w:rsidRDefault="00162965" w:rsidP="00162965">
      <w:pPr>
        <w:spacing w:after="0" w:line="240" w:lineRule="auto"/>
        <w:jc w:val="both"/>
        <w:rPr>
          <w:rFonts w:ascii="Times New Roman" w:hAnsi="Times New Roman" w:cs="Times New Roman"/>
          <w:sz w:val="24"/>
          <w:szCs w:val="24"/>
          <w:lang w:val="bg-BG"/>
        </w:rPr>
      </w:pPr>
      <w:r w:rsidRPr="00162965">
        <w:rPr>
          <w:rFonts w:ascii="Times New Roman" w:hAnsi="Times New Roman" w:cs="Times New Roman"/>
          <w:sz w:val="24"/>
          <w:szCs w:val="24"/>
          <w:lang w:val="bg-BG"/>
        </w:rPr>
        <w:t>2.</w:t>
      </w:r>
      <w:r w:rsidRPr="00162965">
        <w:rPr>
          <w:rFonts w:ascii="Times New Roman" w:hAnsi="Times New Roman" w:cs="Times New Roman"/>
          <w:sz w:val="24"/>
          <w:szCs w:val="24"/>
          <w:lang w:val="bg-BG"/>
        </w:rPr>
        <w:tab/>
        <w:t>Принципи</w:t>
      </w:r>
    </w:p>
    <w:p w:rsidR="00162965" w:rsidRPr="00162965" w:rsidRDefault="00162965" w:rsidP="00162965">
      <w:pPr>
        <w:spacing w:after="0" w:line="240" w:lineRule="auto"/>
        <w:jc w:val="both"/>
        <w:rPr>
          <w:rFonts w:ascii="Times New Roman" w:hAnsi="Times New Roman" w:cs="Times New Roman"/>
          <w:sz w:val="24"/>
          <w:szCs w:val="24"/>
          <w:lang w:val="bg-BG"/>
        </w:rPr>
      </w:pPr>
    </w:p>
    <w:p w:rsidR="00162965" w:rsidRPr="00162965" w:rsidRDefault="00162965" w:rsidP="00162965">
      <w:pPr>
        <w:spacing w:after="0" w:line="240" w:lineRule="auto"/>
        <w:ind w:left="720" w:hanging="705"/>
        <w:jc w:val="both"/>
        <w:rPr>
          <w:rFonts w:ascii="Times New Roman" w:hAnsi="Times New Roman" w:cs="Times New Roman"/>
          <w:bCs/>
          <w:sz w:val="24"/>
          <w:szCs w:val="24"/>
          <w:lang w:val="bg-BG"/>
        </w:rPr>
      </w:pPr>
      <w:r w:rsidRPr="00162965">
        <w:rPr>
          <w:rFonts w:ascii="Times New Roman" w:hAnsi="Times New Roman" w:cs="Times New Roman"/>
          <w:sz w:val="24"/>
          <w:szCs w:val="24"/>
          <w:lang w:val="bg-BG"/>
        </w:rPr>
        <w:t>2.1.</w:t>
      </w:r>
      <w:r w:rsidRPr="00162965">
        <w:rPr>
          <w:rFonts w:ascii="Times New Roman" w:hAnsi="Times New Roman" w:cs="Times New Roman"/>
          <w:sz w:val="24"/>
          <w:szCs w:val="24"/>
          <w:lang w:val="bg-BG"/>
        </w:rPr>
        <w:tab/>
        <w:t>Поради логистични причини, Съветът по пощенска експлоатация може да ограничи броя на участниците от всеки наблюдател и ад хок наблюдател. Той може да ограничи и правото им на изказване по време на обсъжданията.</w:t>
      </w:r>
    </w:p>
    <w:p w:rsidR="00162965" w:rsidRPr="00162965" w:rsidRDefault="00162965" w:rsidP="00162965">
      <w:pPr>
        <w:spacing w:after="0" w:line="240" w:lineRule="auto"/>
        <w:ind w:left="720" w:hanging="705"/>
        <w:jc w:val="both"/>
        <w:rPr>
          <w:rFonts w:ascii="Times New Roman" w:hAnsi="Times New Roman" w:cs="Times New Roman"/>
          <w:sz w:val="24"/>
          <w:szCs w:val="24"/>
          <w:lang w:val="bg-BG"/>
        </w:rPr>
      </w:pPr>
    </w:p>
    <w:p w:rsidR="00162965" w:rsidRPr="00162965" w:rsidRDefault="00162965" w:rsidP="00162965">
      <w:pPr>
        <w:pStyle w:val="BodyTextIndent"/>
        <w:ind w:left="720" w:hanging="705"/>
        <w:jc w:val="both"/>
        <w:rPr>
          <w:bCs/>
        </w:rPr>
      </w:pPr>
      <w:r w:rsidRPr="00162965">
        <w:rPr>
          <w:bCs/>
        </w:rPr>
        <w:t>2.2.</w:t>
      </w:r>
      <w:r w:rsidRPr="00162965">
        <w:rPr>
          <w:bCs/>
        </w:rPr>
        <w:tab/>
        <w:t xml:space="preserve">Наблюдателите и ад хок наблюдателите </w:t>
      </w:r>
      <w:r w:rsidRPr="00162965">
        <w:t xml:space="preserve">могат, по тяхно искане, да </w:t>
      </w:r>
      <w:r w:rsidRPr="00162965">
        <w:rPr>
          <w:bCs/>
        </w:rPr>
        <w:t xml:space="preserve">бъдат упълномощени </w:t>
      </w:r>
      <w:r w:rsidRPr="00162965">
        <w:t>да сътрудничат на предприетите проучвания, като спазват условията, които Съветът може да създаде, за да осигури продуктивността и ефикасността на сво</w:t>
      </w:r>
      <w:r w:rsidR="00042D30">
        <w:t>ята работа. Те могат да бъдат по</w:t>
      </w:r>
      <w:r w:rsidRPr="00162965">
        <w:t xml:space="preserve">канени да председателстват </w:t>
      </w:r>
      <w:r w:rsidR="0079686F">
        <w:t>постоянни р</w:t>
      </w:r>
      <w:r w:rsidRPr="00162965">
        <w:t xml:space="preserve">аботни групи и </w:t>
      </w:r>
      <w:r w:rsidR="0079686F">
        <w:t>целеви работни групи</w:t>
      </w:r>
      <w:r w:rsidRPr="00162965">
        <w:rPr>
          <w:bCs/>
        </w:rPr>
        <w:t xml:space="preserve">, </w:t>
      </w:r>
      <w:r w:rsidRPr="00162965">
        <w:t xml:space="preserve">когато техните знания и опит го аргументират. Участието на </w:t>
      </w:r>
      <w:r w:rsidRPr="00162965">
        <w:rPr>
          <w:bCs/>
        </w:rPr>
        <w:t>наблюдателите</w:t>
      </w:r>
      <w:r w:rsidRPr="00162965">
        <w:t xml:space="preserve"> и на ад хок наблюдателите се извършва без допълнителни разходи за Съюза. </w:t>
      </w:r>
    </w:p>
    <w:p w:rsidR="00162965" w:rsidRPr="00162965" w:rsidRDefault="00162965" w:rsidP="00162965">
      <w:pPr>
        <w:spacing w:after="0" w:line="240" w:lineRule="auto"/>
        <w:ind w:left="720" w:hanging="705"/>
        <w:jc w:val="both"/>
        <w:rPr>
          <w:rFonts w:ascii="Times New Roman" w:hAnsi="Times New Roman" w:cs="Times New Roman"/>
          <w:sz w:val="24"/>
          <w:szCs w:val="24"/>
          <w:lang w:val="bg-BG"/>
        </w:rPr>
      </w:pPr>
    </w:p>
    <w:p w:rsidR="00162965" w:rsidRPr="00162965" w:rsidRDefault="00162965" w:rsidP="00162965">
      <w:pPr>
        <w:pStyle w:val="BodyTextIndent"/>
        <w:ind w:left="720" w:hanging="705"/>
        <w:jc w:val="both"/>
        <w:rPr>
          <w:bCs/>
        </w:rPr>
      </w:pPr>
      <w:r w:rsidRPr="00162965">
        <w:rPr>
          <w:bCs/>
        </w:rPr>
        <w:t>2.3.</w:t>
      </w:r>
      <w:r w:rsidRPr="00162965">
        <w:rPr>
          <w:bCs/>
        </w:rPr>
        <w:tab/>
        <w:t xml:space="preserve">В изключителни случаи, членовете на Консултативния комитет и ад хок наблюдателите могат да бъдат изключени от заседание или от част от заседание. Също така, тяхното право да получават някои документи може да бъде ограничено, в случай, че поверителността на темата на заседанието или на документа, го изисква; </w:t>
      </w:r>
      <w:r w:rsidRPr="00162965">
        <w:rPr>
          <w:bCs/>
        </w:rPr>
        <w:lastRenderedPageBreak/>
        <w:t>решението, свързано с такова ограничение може да бъде взето за всеки случай по отделно, от всеки засегнат орган или от неговия Председател; различните случаи се сигнализират на Административния съвет и на Съвета по пощенска експлоатация, ако се касае за въпрос, към който представляват специален интерес за този орган. Впоследствие, Административният съвет, може, ако счете за необходимо, да преразгледа ограничението, след консултиране със Съвета по пощенска експлоатация, когато това е необходимо.</w:t>
      </w:r>
    </w:p>
    <w:p w:rsidR="00162965" w:rsidRPr="00162965" w:rsidRDefault="00162965" w:rsidP="00162965">
      <w:pPr>
        <w:spacing w:after="0" w:line="240" w:lineRule="auto"/>
        <w:jc w:val="both"/>
        <w:rPr>
          <w:rFonts w:ascii="Times New Roman" w:hAnsi="Times New Roman" w:cs="Times New Roman"/>
          <w:sz w:val="24"/>
          <w:szCs w:val="24"/>
          <w:lang w:val="bg-BG"/>
        </w:rPr>
      </w:pPr>
    </w:p>
    <w:p w:rsidR="00DB285E" w:rsidRDefault="00DB285E" w:rsidP="00162965">
      <w:pPr>
        <w:spacing w:after="0"/>
        <w:jc w:val="center"/>
        <w:rPr>
          <w:rFonts w:ascii="Times New Roman" w:hAnsi="Times New Roman" w:cs="Times New Roman"/>
          <w:sz w:val="24"/>
          <w:szCs w:val="24"/>
          <w:lang w:val="bg-BG"/>
        </w:rPr>
      </w:pPr>
    </w:p>
    <w:p w:rsidR="00162965" w:rsidRDefault="00162965" w:rsidP="00162965">
      <w:pPr>
        <w:spacing w:after="0"/>
        <w:jc w:val="center"/>
        <w:rPr>
          <w:rFonts w:ascii="Times New Roman" w:hAnsi="Times New Roman" w:cs="Times New Roman"/>
          <w:sz w:val="24"/>
          <w:szCs w:val="24"/>
        </w:rPr>
      </w:pPr>
      <w:r w:rsidRPr="0035009F">
        <w:rPr>
          <w:rFonts w:ascii="Times New Roman" w:hAnsi="Times New Roman" w:cs="Times New Roman"/>
          <w:sz w:val="24"/>
          <w:szCs w:val="24"/>
          <w:lang w:val="bg-BG"/>
        </w:rPr>
        <w:t xml:space="preserve">Член </w:t>
      </w:r>
      <w:r>
        <w:rPr>
          <w:rFonts w:ascii="Times New Roman" w:hAnsi="Times New Roman" w:cs="Times New Roman"/>
          <w:sz w:val="24"/>
          <w:szCs w:val="24"/>
        </w:rPr>
        <w:t>XIII</w:t>
      </w:r>
    </w:p>
    <w:p w:rsidR="00162965" w:rsidRPr="00162965" w:rsidRDefault="00162965" w:rsidP="00162965">
      <w:pPr>
        <w:spacing w:after="0" w:line="240" w:lineRule="auto"/>
        <w:jc w:val="center"/>
        <w:rPr>
          <w:rFonts w:ascii="Times New Roman" w:hAnsi="Times New Roman" w:cs="Times New Roman"/>
          <w:sz w:val="24"/>
          <w:szCs w:val="24"/>
          <w:lang w:val="bg-BG"/>
        </w:rPr>
      </w:pPr>
      <w:r w:rsidRPr="00162965">
        <w:rPr>
          <w:rFonts w:ascii="Times New Roman" w:hAnsi="Times New Roman" w:cs="Times New Roman"/>
          <w:sz w:val="24"/>
          <w:szCs w:val="24"/>
          <w:lang w:val="bg-BG"/>
        </w:rPr>
        <w:t>(изменя чл. 1</w:t>
      </w:r>
      <w:r w:rsidRPr="00162965">
        <w:rPr>
          <w:rFonts w:ascii="Times New Roman" w:hAnsi="Times New Roman" w:cs="Times New Roman"/>
          <w:sz w:val="24"/>
          <w:szCs w:val="24"/>
        </w:rPr>
        <w:t>16</w:t>
      </w:r>
      <w:r w:rsidRPr="00162965">
        <w:rPr>
          <w:rFonts w:ascii="Times New Roman" w:hAnsi="Times New Roman" w:cs="Times New Roman"/>
          <w:sz w:val="24"/>
          <w:szCs w:val="24"/>
          <w:lang w:val="bg-BG"/>
        </w:rPr>
        <w:t>)</w:t>
      </w:r>
    </w:p>
    <w:p w:rsidR="00162965" w:rsidRPr="00162965" w:rsidRDefault="00162965" w:rsidP="00162965">
      <w:pPr>
        <w:spacing w:after="0" w:line="240" w:lineRule="auto"/>
        <w:ind w:left="15"/>
        <w:jc w:val="center"/>
        <w:rPr>
          <w:rFonts w:ascii="Times New Roman" w:hAnsi="Times New Roman" w:cs="Times New Roman"/>
          <w:sz w:val="24"/>
          <w:szCs w:val="24"/>
          <w:lang w:val="bg-BG"/>
        </w:rPr>
      </w:pPr>
      <w:r w:rsidRPr="00162965">
        <w:rPr>
          <w:rFonts w:ascii="Times New Roman" w:hAnsi="Times New Roman" w:cs="Times New Roman"/>
          <w:sz w:val="24"/>
          <w:szCs w:val="24"/>
          <w:lang w:val="bg-BG"/>
        </w:rPr>
        <w:t>Заплащане на пътните разходи</w:t>
      </w:r>
    </w:p>
    <w:p w:rsidR="00162965" w:rsidRPr="00162965" w:rsidRDefault="00162965" w:rsidP="00162965">
      <w:pPr>
        <w:spacing w:after="0" w:line="240" w:lineRule="auto"/>
        <w:ind w:left="15"/>
        <w:jc w:val="center"/>
        <w:rPr>
          <w:rFonts w:ascii="Times New Roman" w:hAnsi="Times New Roman" w:cs="Times New Roman"/>
          <w:sz w:val="24"/>
          <w:szCs w:val="24"/>
          <w:lang w:val="bg-BG"/>
        </w:rPr>
      </w:pPr>
    </w:p>
    <w:p w:rsidR="00162965" w:rsidRPr="00162965" w:rsidRDefault="00162965" w:rsidP="00162965">
      <w:pPr>
        <w:spacing w:after="0" w:line="240" w:lineRule="auto"/>
        <w:jc w:val="both"/>
        <w:rPr>
          <w:rFonts w:ascii="Times New Roman" w:hAnsi="Times New Roman" w:cs="Times New Roman"/>
          <w:sz w:val="24"/>
          <w:szCs w:val="24"/>
          <w:lang w:val="bg-BG"/>
        </w:rPr>
      </w:pPr>
      <w:r w:rsidRPr="00162965">
        <w:rPr>
          <w:rFonts w:ascii="Times New Roman" w:hAnsi="Times New Roman" w:cs="Times New Roman"/>
          <w:sz w:val="24"/>
          <w:szCs w:val="24"/>
          <w:lang w:val="bg-BG"/>
        </w:rPr>
        <w:t>1.</w:t>
      </w:r>
      <w:r w:rsidRPr="00162965">
        <w:rPr>
          <w:rFonts w:ascii="Times New Roman" w:hAnsi="Times New Roman" w:cs="Times New Roman"/>
          <w:sz w:val="24"/>
          <w:szCs w:val="24"/>
          <w:lang w:val="bg-BG"/>
        </w:rPr>
        <w:tab/>
        <w:t xml:space="preserve">Пътните и дневните разходи на представителите на страните-членки, участващи в Съвета по пощенска експлоатация, са за сметка на тези страни-членки. Във всички случаи, </w:t>
      </w:r>
      <w:r w:rsidR="00B75ED6">
        <w:rPr>
          <w:rFonts w:ascii="Times New Roman" w:hAnsi="Times New Roman" w:cs="Times New Roman"/>
          <w:sz w:val="24"/>
          <w:szCs w:val="24"/>
          <w:lang w:val="bg-BG"/>
        </w:rPr>
        <w:t xml:space="preserve">един </w:t>
      </w:r>
      <w:r w:rsidRPr="00162965">
        <w:rPr>
          <w:rFonts w:ascii="Times New Roman" w:hAnsi="Times New Roman" w:cs="Times New Roman"/>
          <w:sz w:val="24"/>
          <w:szCs w:val="24"/>
          <w:lang w:val="bg-BG"/>
        </w:rPr>
        <w:t xml:space="preserve">представител на всяка една от страните, считани </w:t>
      </w:r>
      <w:r w:rsidR="00B75ED6">
        <w:rPr>
          <w:rFonts w:ascii="Times New Roman" w:hAnsi="Times New Roman" w:cs="Times New Roman"/>
          <w:sz w:val="24"/>
          <w:szCs w:val="24"/>
          <w:lang w:val="bg-BG"/>
        </w:rPr>
        <w:t>за най-слабо развити</w:t>
      </w:r>
      <w:r w:rsidRPr="00162965">
        <w:rPr>
          <w:rFonts w:ascii="Times New Roman" w:hAnsi="Times New Roman" w:cs="Times New Roman"/>
          <w:sz w:val="24"/>
          <w:szCs w:val="24"/>
          <w:lang w:val="bg-BG"/>
        </w:rPr>
        <w:t>, съгласно списъците, изготвени от Организацията на обединените нации, има право, с изключение на заседанията, провеждани по време на конгреса, да му се заплати равностойността на един самолетен билет отиване и връщане в икономична класа или на един билет в първа класа за железопътен транспорт, или стойността на пътуването с каквото и да е друго средство, при условие, че тази сума не превишава цената на самолетния билет за отиване и връщане в икономична класа.</w:t>
      </w:r>
    </w:p>
    <w:p w:rsidR="00162965" w:rsidRDefault="00162965" w:rsidP="00162965">
      <w:pPr>
        <w:spacing w:after="0"/>
        <w:jc w:val="center"/>
        <w:rPr>
          <w:rFonts w:ascii="Times New Roman" w:hAnsi="Times New Roman" w:cs="Times New Roman"/>
          <w:sz w:val="24"/>
          <w:szCs w:val="24"/>
          <w:lang w:val="bg-BG"/>
        </w:rPr>
      </w:pPr>
    </w:p>
    <w:p w:rsidR="00162965" w:rsidRDefault="00162965" w:rsidP="00162965">
      <w:pPr>
        <w:spacing w:after="0"/>
        <w:jc w:val="center"/>
        <w:rPr>
          <w:rFonts w:ascii="Times New Roman" w:hAnsi="Times New Roman" w:cs="Times New Roman"/>
          <w:sz w:val="24"/>
          <w:szCs w:val="24"/>
        </w:rPr>
      </w:pPr>
      <w:r w:rsidRPr="0035009F">
        <w:rPr>
          <w:rFonts w:ascii="Times New Roman" w:hAnsi="Times New Roman" w:cs="Times New Roman"/>
          <w:sz w:val="24"/>
          <w:szCs w:val="24"/>
          <w:lang w:val="bg-BG"/>
        </w:rPr>
        <w:t xml:space="preserve">Член </w:t>
      </w:r>
      <w:r>
        <w:rPr>
          <w:rFonts w:ascii="Times New Roman" w:hAnsi="Times New Roman" w:cs="Times New Roman"/>
          <w:sz w:val="24"/>
          <w:szCs w:val="24"/>
        </w:rPr>
        <w:t>XIV</w:t>
      </w:r>
    </w:p>
    <w:p w:rsidR="00162965" w:rsidRPr="00162965" w:rsidRDefault="00162965" w:rsidP="00162965">
      <w:pPr>
        <w:spacing w:after="0" w:line="240" w:lineRule="auto"/>
        <w:jc w:val="center"/>
        <w:rPr>
          <w:rFonts w:ascii="Times New Roman" w:hAnsi="Times New Roman" w:cs="Times New Roman"/>
          <w:sz w:val="24"/>
          <w:szCs w:val="24"/>
          <w:lang w:val="bg-BG"/>
        </w:rPr>
      </w:pPr>
      <w:r w:rsidRPr="00162965">
        <w:rPr>
          <w:rFonts w:ascii="Times New Roman" w:hAnsi="Times New Roman" w:cs="Times New Roman"/>
          <w:sz w:val="24"/>
          <w:szCs w:val="24"/>
          <w:lang w:val="bg-BG"/>
        </w:rPr>
        <w:t>(</w:t>
      </w:r>
      <w:r>
        <w:rPr>
          <w:rFonts w:ascii="Times New Roman" w:hAnsi="Times New Roman" w:cs="Times New Roman"/>
          <w:sz w:val="24"/>
          <w:szCs w:val="24"/>
          <w:lang w:val="bg-BG"/>
        </w:rPr>
        <w:t>нов</w:t>
      </w:r>
      <w:r w:rsidRPr="00162965">
        <w:rPr>
          <w:rFonts w:ascii="Times New Roman" w:hAnsi="Times New Roman" w:cs="Times New Roman"/>
          <w:sz w:val="24"/>
          <w:szCs w:val="24"/>
          <w:lang w:val="bg-BG"/>
        </w:rPr>
        <w:t xml:space="preserve"> чл. 1</w:t>
      </w:r>
      <w:r w:rsidRPr="00162965">
        <w:rPr>
          <w:rFonts w:ascii="Times New Roman" w:hAnsi="Times New Roman" w:cs="Times New Roman"/>
          <w:sz w:val="24"/>
          <w:szCs w:val="24"/>
        </w:rPr>
        <w:t>1</w:t>
      </w:r>
      <w:r>
        <w:rPr>
          <w:rFonts w:ascii="Times New Roman" w:hAnsi="Times New Roman" w:cs="Times New Roman"/>
          <w:sz w:val="24"/>
          <w:szCs w:val="24"/>
        </w:rPr>
        <w:t>7bis</w:t>
      </w:r>
      <w:r w:rsidRPr="00162965">
        <w:rPr>
          <w:rFonts w:ascii="Times New Roman" w:hAnsi="Times New Roman" w:cs="Times New Roman"/>
          <w:sz w:val="24"/>
          <w:szCs w:val="24"/>
          <w:lang w:val="bg-BG"/>
        </w:rPr>
        <w:t>)</w:t>
      </w:r>
    </w:p>
    <w:p w:rsidR="007C2278" w:rsidRDefault="007C2278" w:rsidP="00E64E7E">
      <w:pPr>
        <w:spacing w:after="0"/>
        <w:jc w:val="center"/>
        <w:rPr>
          <w:rFonts w:ascii="Times New Roman" w:hAnsi="Times New Roman" w:cs="Times New Roman"/>
          <w:sz w:val="24"/>
          <w:szCs w:val="24"/>
          <w:lang w:val="bg-BG"/>
        </w:rPr>
      </w:pPr>
      <w:r>
        <w:rPr>
          <w:rFonts w:ascii="Times New Roman" w:hAnsi="Times New Roman" w:cs="Times New Roman"/>
          <w:sz w:val="24"/>
          <w:szCs w:val="24"/>
          <w:lang w:val="bg-BG"/>
        </w:rPr>
        <w:t>Ч</w:t>
      </w:r>
      <w:r w:rsidRPr="00162965">
        <w:rPr>
          <w:rFonts w:ascii="Times New Roman" w:hAnsi="Times New Roman" w:cs="Times New Roman"/>
          <w:sz w:val="24"/>
          <w:szCs w:val="24"/>
          <w:lang w:val="bg-BG"/>
        </w:rPr>
        <w:t>л. 1</w:t>
      </w:r>
      <w:r w:rsidRPr="00162965">
        <w:rPr>
          <w:rFonts w:ascii="Times New Roman" w:hAnsi="Times New Roman" w:cs="Times New Roman"/>
          <w:sz w:val="24"/>
          <w:szCs w:val="24"/>
        </w:rPr>
        <w:t>1</w:t>
      </w:r>
      <w:r>
        <w:rPr>
          <w:rFonts w:ascii="Times New Roman" w:hAnsi="Times New Roman" w:cs="Times New Roman"/>
          <w:sz w:val="24"/>
          <w:szCs w:val="24"/>
        </w:rPr>
        <w:t>7bis</w:t>
      </w:r>
    </w:p>
    <w:p w:rsidR="00E64E7E" w:rsidRDefault="00E64E7E" w:rsidP="00E64E7E">
      <w:pPr>
        <w:spacing w:after="0"/>
        <w:jc w:val="center"/>
        <w:rPr>
          <w:rFonts w:ascii="Times New Roman" w:hAnsi="Times New Roman" w:cs="Times New Roman"/>
          <w:sz w:val="24"/>
          <w:szCs w:val="24"/>
          <w:lang w:val="bg-BG"/>
        </w:rPr>
      </w:pPr>
      <w:r>
        <w:rPr>
          <w:rFonts w:ascii="Times New Roman" w:hAnsi="Times New Roman" w:cs="Times New Roman"/>
          <w:sz w:val="24"/>
          <w:szCs w:val="24"/>
          <w:lang w:val="bg-BG"/>
        </w:rPr>
        <w:t>Координационен комитет на постоянните органи на Съюза</w:t>
      </w:r>
    </w:p>
    <w:p w:rsidR="00E64E7E" w:rsidRDefault="00E64E7E" w:rsidP="00E64E7E">
      <w:pPr>
        <w:spacing w:after="0"/>
        <w:jc w:val="both"/>
        <w:rPr>
          <w:rFonts w:ascii="Times New Roman" w:hAnsi="Times New Roman" w:cs="Times New Roman"/>
          <w:sz w:val="24"/>
          <w:szCs w:val="24"/>
          <w:lang w:val="bg-BG"/>
        </w:rPr>
      </w:pPr>
    </w:p>
    <w:p w:rsidR="00E64E7E" w:rsidRDefault="00E64E7E" w:rsidP="00E64E7E">
      <w:pPr>
        <w:spacing w:after="0"/>
        <w:jc w:val="both"/>
        <w:rPr>
          <w:rFonts w:ascii="Times New Roman" w:hAnsi="Times New Roman" w:cs="Times New Roman"/>
          <w:sz w:val="24"/>
          <w:szCs w:val="24"/>
          <w:lang w:val="bg-BG"/>
        </w:rPr>
      </w:pPr>
      <w:r>
        <w:rPr>
          <w:rFonts w:ascii="Times New Roman" w:hAnsi="Times New Roman" w:cs="Times New Roman"/>
          <w:sz w:val="24"/>
          <w:szCs w:val="24"/>
          <w:lang w:val="bg-BG"/>
        </w:rPr>
        <w:t>1.</w:t>
      </w:r>
      <w:r>
        <w:rPr>
          <w:rFonts w:ascii="Times New Roman" w:hAnsi="Times New Roman" w:cs="Times New Roman"/>
          <w:sz w:val="24"/>
          <w:szCs w:val="24"/>
          <w:lang w:val="bg-BG"/>
        </w:rPr>
        <w:tab/>
        <w:t xml:space="preserve">Председателят на Административния съвет, председателят на Съвета по пощенска експлоатация и Генералният директор на Международното бюро образуват Координационния комитет на постоянните органи на Съюза </w:t>
      </w:r>
      <w:r>
        <w:rPr>
          <w:rFonts w:ascii="Times New Roman" w:hAnsi="Times New Roman" w:cs="Times New Roman"/>
          <w:sz w:val="24"/>
          <w:szCs w:val="24"/>
        </w:rPr>
        <w:t>(CCoord)</w:t>
      </w:r>
      <w:r>
        <w:rPr>
          <w:rFonts w:ascii="Times New Roman" w:hAnsi="Times New Roman" w:cs="Times New Roman"/>
          <w:sz w:val="24"/>
          <w:szCs w:val="24"/>
          <w:lang w:val="bg-BG"/>
        </w:rPr>
        <w:t>.</w:t>
      </w:r>
    </w:p>
    <w:p w:rsidR="00E64E7E" w:rsidRDefault="00E64E7E" w:rsidP="00E64E7E">
      <w:pPr>
        <w:spacing w:after="0"/>
        <w:jc w:val="both"/>
        <w:rPr>
          <w:rFonts w:ascii="Times New Roman" w:hAnsi="Times New Roman" w:cs="Times New Roman"/>
          <w:sz w:val="24"/>
          <w:szCs w:val="24"/>
          <w:lang w:val="bg-BG"/>
        </w:rPr>
      </w:pPr>
    </w:p>
    <w:p w:rsidR="00E64E7E" w:rsidRDefault="00E64E7E" w:rsidP="00E64E7E">
      <w:pPr>
        <w:spacing w:after="0"/>
        <w:jc w:val="both"/>
        <w:rPr>
          <w:rFonts w:ascii="Times New Roman" w:hAnsi="Times New Roman" w:cs="Times New Roman"/>
          <w:sz w:val="24"/>
          <w:szCs w:val="24"/>
          <w:lang w:val="bg-BG"/>
        </w:rPr>
      </w:pPr>
      <w:r>
        <w:rPr>
          <w:rFonts w:ascii="Times New Roman" w:hAnsi="Times New Roman" w:cs="Times New Roman"/>
          <w:sz w:val="24"/>
          <w:szCs w:val="24"/>
          <w:lang w:val="bg-BG"/>
        </w:rPr>
        <w:t>2.</w:t>
      </w:r>
      <w:r>
        <w:rPr>
          <w:rFonts w:ascii="Times New Roman" w:hAnsi="Times New Roman" w:cs="Times New Roman"/>
          <w:sz w:val="24"/>
          <w:szCs w:val="24"/>
          <w:lang w:val="bg-BG"/>
        </w:rPr>
        <w:tab/>
      </w:r>
      <w:r>
        <w:rPr>
          <w:rFonts w:ascii="Times New Roman" w:hAnsi="Times New Roman" w:cs="Times New Roman"/>
          <w:sz w:val="24"/>
          <w:szCs w:val="24"/>
        </w:rPr>
        <w:t>CCoord</w:t>
      </w:r>
      <w:r>
        <w:rPr>
          <w:rFonts w:ascii="Times New Roman" w:hAnsi="Times New Roman" w:cs="Times New Roman"/>
          <w:sz w:val="24"/>
          <w:szCs w:val="24"/>
          <w:lang w:val="bg-BG"/>
        </w:rPr>
        <w:t xml:space="preserve"> има следните правомощия и функции:</w:t>
      </w:r>
    </w:p>
    <w:p w:rsidR="00E64E7E" w:rsidRDefault="00E64E7E" w:rsidP="00E64E7E">
      <w:pPr>
        <w:spacing w:after="0"/>
        <w:jc w:val="both"/>
        <w:rPr>
          <w:rFonts w:ascii="Times New Roman" w:hAnsi="Times New Roman" w:cs="Times New Roman"/>
          <w:sz w:val="24"/>
          <w:szCs w:val="24"/>
          <w:lang w:val="bg-BG"/>
        </w:rPr>
      </w:pPr>
    </w:p>
    <w:p w:rsidR="00E64E7E" w:rsidRDefault="00E64E7E" w:rsidP="00E64E7E">
      <w:pPr>
        <w:spacing w:after="0"/>
        <w:jc w:val="both"/>
        <w:rPr>
          <w:rFonts w:ascii="Times New Roman" w:hAnsi="Times New Roman" w:cs="Times New Roman"/>
          <w:sz w:val="24"/>
          <w:szCs w:val="24"/>
          <w:lang w:val="bg-BG"/>
        </w:rPr>
      </w:pPr>
      <w:r>
        <w:rPr>
          <w:rFonts w:ascii="Times New Roman" w:hAnsi="Times New Roman" w:cs="Times New Roman"/>
          <w:sz w:val="24"/>
          <w:szCs w:val="24"/>
          <w:lang w:val="bg-BG"/>
        </w:rPr>
        <w:t>2.1</w:t>
      </w:r>
      <w:r>
        <w:rPr>
          <w:rFonts w:ascii="Times New Roman" w:hAnsi="Times New Roman" w:cs="Times New Roman"/>
          <w:sz w:val="24"/>
          <w:szCs w:val="24"/>
          <w:lang w:val="bg-BG"/>
        </w:rPr>
        <w:tab/>
        <w:t>Подпомага координацията на дейността на постоянните органи на Съюза;</w:t>
      </w:r>
    </w:p>
    <w:p w:rsidR="00E64E7E" w:rsidRDefault="00E64E7E" w:rsidP="00E64E7E">
      <w:pPr>
        <w:spacing w:after="0"/>
        <w:jc w:val="both"/>
        <w:rPr>
          <w:rFonts w:ascii="Times New Roman" w:hAnsi="Times New Roman" w:cs="Times New Roman"/>
          <w:sz w:val="24"/>
          <w:szCs w:val="24"/>
          <w:lang w:val="bg-BG"/>
        </w:rPr>
      </w:pPr>
      <w:r>
        <w:rPr>
          <w:rFonts w:ascii="Times New Roman" w:hAnsi="Times New Roman" w:cs="Times New Roman"/>
          <w:sz w:val="24"/>
          <w:szCs w:val="24"/>
          <w:lang w:val="bg-BG"/>
        </w:rPr>
        <w:t>2.2</w:t>
      </w:r>
      <w:r>
        <w:rPr>
          <w:rFonts w:ascii="Times New Roman" w:hAnsi="Times New Roman" w:cs="Times New Roman"/>
          <w:sz w:val="24"/>
          <w:szCs w:val="24"/>
          <w:lang w:val="bg-BG"/>
        </w:rPr>
        <w:tab/>
        <w:t>Събира се, когато е необходимо, с оглед да обсъди важни въпроси, свързани със Съюза и пощенските услуги и предоставя на органите на Съюза становище по такива въпроси;</w:t>
      </w:r>
    </w:p>
    <w:p w:rsidR="00E64E7E" w:rsidRDefault="00E64E7E" w:rsidP="00E64E7E">
      <w:pPr>
        <w:spacing w:after="0"/>
        <w:jc w:val="both"/>
        <w:rPr>
          <w:rFonts w:ascii="Times New Roman" w:hAnsi="Times New Roman" w:cs="Times New Roman"/>
          <w:sz w:val="24"/>
          <w:szCs w:val="24"/>
          <w:lang w:val="bg-BG"/>
        </w:rPr>
      </w:pPr>
      <w:r>
        <w:rPr>
          <w:rFonts w:ascii="Times New Roman" w:hAnsi="Times New Roman" w:cs="Times New Roman"/>
          <w:sz w:val="24"/>
          <w:szCs w:val="24"/>
          <w:lang w:val="bg-BG"/>
        </w:rPr>
        <w:t>2.3</w:t>
      </w:r>
      <w:r>
        <w:rPr>
          <w:rFonts w:ascii="Times New Roman" w:hAnsi="Times New Roman" w:cs="Times New Roman"/>
          <w:sz w:val="24"/>
          <w:szCs w:val="24"/>
          <w:lang w:val="bg-BG"/>
        </w:rPr>
        <w:tab/>
        <w:t xml:space="preserve">Осигурява прилагането на процесите по стратегическо планиране по такъв начин, че всички решения относно дейностите на Съюза да се взимат от </w:t>
      </w:r>
      <w:r w:rsidR="00300F98">
        <w:rPr>
          <w:rFonts w:ascii="Times New Roman" w:hAnsi="Times New Roman" w:cs="Times New Roman"/>
          <w:sz w:val="24"/>
          <w:szCs w:val="24"/>
          <w:lang w:val="bg-BG"/>
        </w:rPr>
        <w:t>съответните органи в зависимост от техните отговорности, както са посочени в Актовете на Съюза.</w:t>
      </w:r>
    </w:p>
    <w:p w:rsidR="00300F98" w:rsidRDefault="00300F98" w:rsidP="00E64E7E">
      <w:pPr>
        <w:spacing w:after="0"/>
        <w:jc w:val="both"/>
        <w:rPr>
          <w:rFonts w:ascii="Times New Roman" w:hAnsi="Times New Roman" w:cs="Times New Roman"/>
          <w:sz w:val="24"/>
          <w:szCs w:val="24"/>
          <w:lang w:val="bg-BG"/>
        </w:rPr>
      </w:pPr>
    </w:p>
    <w:p w:rsidR="00300F98" w:rsidRPr="00300F98" w:rsidRDefault="00300F98" w:rsidP="00300F98">
      <w:pPr>
        <w:ind w:left="15"/>
        <w:jc w:val="both"/>
        <w:rPr>
          <w:rFonts w:ascii="Times New Roman" w:hAnsi="Times New Roman" w:cs="Times New Roman"/>
          <w:sz w:val="24"/>
          <w:szCs w:val="24"/>
          <w:lang w:val="bg-BG"/>
        </w:rPr>
      </w:pPr>
      <w:r>
        <w:rPr>
          <w:rFonts w:ascii="Times New Roman" w:hAnsi="Times New Roman" w:cs="Times New Roman"/>
          <w:sz w:val="24"/>
          <w:szCs w:val="24"/>
          <w:lang w:val="bg-BG"/>
        </w:rPr>
        <w:t>3.</w:t>
      </w:r>
      <w:r>
        <w:rPr>
          <w:rFonts w:ascii="Times New Roman" w:hAnsi="Times New Roman" w:cs="Times New Roman"/>
          <w:sz w:val="24"/>
          <w:szCs w:val="24"/>
          <w:lang w:val="bg-BG"/>
        </w:rPr>
        <w:tab/>
      </w:r>
      <w:r w:rsidRPr="00300F98">
        <w:rPr>
          <w:rFonts w:ascii="Times New Roman" w:hAnsi="Times New Roman" w:cs="Times New Roman"/>
          <w:sz w:val="24"/>
          <w:szCs w:val="24"/>
          <w:lang w:val="bg-BG"/>
        </w:rPr>
        <w:t xml:space="preserve">По покана </w:t>
      </w:r>
      <w:r>
        <w:rPr>
          <w:rFonts w:ascii="Times New Roman" w:hAnsi="Times New Roman" w:cs="Times New Roman"/>
          <w:sz w:val="24"/>
          <w:szCs w:val="24"/>
          <w:lang w:val="bg-BG"/>
        </w:rPr>
        <w:t xml:space="preserve">на </w:t>
      </w:r>
      <w:r w:rsidRPr="00300F98">
        <w:rPr>
          <w:rFonts w:ascii="Times New Roman" w:hAnsi="Times New Roman" w:cs="Times New Roman"/>
          <w:sz w:val="24"/>
          <w:szCs w:val="24"/>
          <w:lang w:val="bg-BG"/>
        </w:rPr>
        <w:t>Председател</w:t>
      </w:r>
      <w:r>
        <w:rPr>
          <w:rFonts w:ascii="Times New Roman" w:hAnsi="Times New Roman" w:cs="Times New Roman"/>
          <w:sz w:val="24"/>
          <w:szCs w:val="24"/>
          <w:lang w:val="bg-BG"/>
        </w:rPr>
        <w:t>я на</w:t>
      </w:r>
      <w:r w:rsidRPr="00300F98">
        <w:rPr>
          <w:rFonts w:ascii="Times New Roman" w:hAnsi="Times New Roman" w:cs="Times New Roman"/>
          <w:sz w:val="24"/>
          <w:szCs w:val="24"/>
          <w:lang w:val="bg-BG"/>
        </w:rPr>
        <w:t xml:space="preserve"> Административния съвет</w:t>
      </w:r>
      <w:r>
        <w:rPr>
          <w:rFonts w:ascii="Times New Roman" w:hAnsi="Times New Roman" w:cs="Times New Roman"/>
          <w:sz w:val="24"/>
          <w:szCs w:val="24"/>
          <w:lang w:val="bg-BG"/>
        </w:rPr>
        <w:t>,</w:t>
      </w:r>
      <w:r w:rsidRPr="00300F98">
        <w:rPr>
          <w:rFonts w:ascii="Times New Roman" w:hAnsi="Times New Roman" w:cs="Times New Roman"/>
          <w:sz w:val="24"/>
          <w:szCs w:val="24"/>
          <w:lang w:val="bg-BG"/>
        </w:rPr>
        <w:t xml:space="preserve"> </w:t>
      </w:r>
      <w:r>
        <w:rPr>
          <w:rFonts w:ascii="Times New Roman" w:hAnsi="Times New Roman" w:cs="Times New Roman"/>
          <w:sz w:val="24"/>
          <w:szCs w:val="24"/>
        </w:rPr>
        <w:t>CCoord</w:t>
      </w:r>
      <w:r w:rsidRPr="00300F98">
        <w:rPr>
          <w:rFonts w:ascii="Times New Roman" w:hAnsi="Times New Roman" w:cs="Times New Roman"/>
          <w:sz w:val="24"/>
          <w:szCs w:val="24"/>
          <w:lang w:val="bg-BG"/>
        </w:rPr>
        <w:t xml:space="preserve"> се събира</w:t>
      </w:r>
      <w:r>
        <w:rPr>
          <w:rFonts w:ascii="Times New Roman" w:hAnsi="Times New Roman" w:cs="Times New Roman"/>
          <w:sz w:val="24"/>
          <w:szCs w:val="24"/>
          <w:lang w:val="bg-BG"/>
        </w:rPr>
        <w:t xml:space="preserve"> два пъти</w:t>
      </w:r>
      <w:r w:rsidRPr="00300F98">
        <w:rPr>
          <w:rFonts w:ascii="Times New Roman" w:hAnsi="Times New Roman" w:cs="Times New Roman"/>
          <w:sz w:val="24"/>
          <w:szCs w:val="24"/>
          <w:lang w:val="bg-BG"/>
        </w:rPr>
        <w:t xml:space="preserve"> в годината, в седалището на Съюза</w:t>
      </w:r>
      <w:r>
        <w:rPr>
          <w:rFonts w:ascii="Times New Roman" w:hAnsi="Times New Roman" w:cs="Times New Roman"/>
          <w:sz w:val="24"/>
          <w:szCs w:val="24"/>
          <w:lang w:val="bg-BG"/>
        </w:rPr>
        <w:t xml:space="preserve">. </w:t>
      </w:r>
      <w:r w:rsidRPr="00300F98">
        <w:rPr>
          <w:rFonts w:ascii="Times New Roman" w:hAnsi="Times New Roman" w:cs="Times New Roman"/>
          <w:sz w:val="24"/>
          <w:szCs w:val="24"/>
          <w:lang w:val="bg-BG"/>
        </w:rPr>
        <w:t xml:space="preserve">Датата и мястото на заседанието се определят от </w:t>
      </w:r>
      <w:r w:rsidRPr="00300F98">
        <w:rPr>
          <w:rFonts w:ascii="Times New Roman" w:hAnsi="Times New Roman" w:cs="Times New Roman"/>
          <w:sz w:val="24"/>
          <w:szCs w:val="24"/>
          <w:lang w:val="bg-BG"/>
        </w:rPr>
        <w:lastRenderedPageBreak/>
        <w:t>Председателя на Административния съвет, след съгласуване с</w:t>
      </w:r>
      <w:r>
        <w:rPr>
          <w:rFonts w:ascii="Times New Roman" w:hAnsi="Times New Roman" w:cs="Times New Roman"/>
          <w:sz w:val="24"/>
          <w:szCs w:val="24"/>
          <w:lang w:val="bg-BG"/>
        </w:rPr>
        <w:t xml:space="preserve"> Председателя на Съвета по пощенска експлоатация</w:t>
      </w:r>
      <w:r w:rsidRPr="00300F98">
        <w:rPr>
          <w:rFonts w:ascii="Times New Roman" w:hAnsi="Times New Roman" w:cs="Times New Roman"/>
          <w:sz w:val="24"/>
          <w:szCs w:val="24"/>
          <w:lang w:val="bg-BG"/>
        </w:rPr>
        <w:t xml:space="preserve"> и с Генералния директор на Международното бюро.</w:t>
      </w:r>
    </w:p>
    <w:p w:rsidR="00E64E7E" w:rsidRDefault="00E64E7E" w:rsidP="00E64E7E">
      <w:pPr>
        <w:spacing w:after="0"/>
        <w:rPr>
          <w:rFonts w:ascii="Times New Roman" w:hAnsi="Times New Roman" w:cs="Times New Roman"/>
          <w:sz w:val="24"/>
          <w:szCs w:val="24"/>
        </w:rPr>
      </w:pPr>
    </w:p>
    <w:p w:rsidR="002646F2" w:rsidRDefault="002646F2" w:rsidP="002646F2">
      <w:pPr>
        <w:spacing w:after="0"/>
        <w:jc w:val="center"/>
        <w:rPr>
          <w:rFonts w:ascii="Times New Roman" w:hAnsi="Times New Roman" w:cs="Times New Roman"/>
          <w:sz w:val="24"/>
          <w:szCs w:val="24"/>
        </w:rPr>
      </w:pPr>
      <w:r w:rsidRPr="0035009F">
        <w:rPr>
          <w:rFonts w:ascii="Times New Roman" w:hAnsi="Times New Roman" w:cs="Times New Roman"/>
          <w:sz w:val="24"/>
          <w:szCs w:val="24"/>
          <w:lang w:val="bg-BG"/>
        </w:rPr>
        <w:t xml:space="preserve">Член </w:t>
      </w:r>
      <w:r>
        <w:rPr>
          <w:rFonts w:ascii="Times New Roman" w:hAnsi="Times New Roman" w:cs="Times New Roman"/>
          <w:sz w:val="24"/>
          <w:szCs w:val="24"/>
        </w:rPr>
        <w:t>XV</w:t>
      </w:r>
    </w:p>
    <w:p w:rsidR="002646F2" w:rsidRPr="00162965" w:rsidRDefault="002646F2" w:rsidP="002646F2">
      <w:pPr>
        <w:spacing w:after="0" w:line="240" w:lineRule="auto"/>
        <w:jc w:val="center"/>
        <w:rPr>
          <w:rFonts w:ascii="Times New Roman" w:hAnsi="Times New Roman" w:cs="Times New Roman"/>
          <w:sz w:val="24"/>
          <w:szCs w:val="24"/>
          <w:lang w:val="bg-BG"/>
        </w:rPr>
      </w:pPr>
      <w:r w:rsidRPr="00162965">
        <w:rPr>
          <w:rFonts w:ascii="Times New Roman" w:hAnsi="Times New Roman" w:cs="Times New Roman"/>
          <w:sz w:val="24"/>
          <w:szCs w:val="24"/>
          <w:lang w:val="bg-BG"/>
        </w:rPr>
        <w:t>(изменя чл. 1</w:t>
      </w:r>
      <w:r>
        <w:rPr>
          <w:rFonts w:ascii="Times New Roman" w:hAnsi="Times New Roman" w:cs="Times New Roman"/>
          <w:sz w:val="24"/>
          <w:szCs w:val="24"/>
          <w:lang w:val="bg-BG"/>
        </w:rPr>
        <w:t>23</w:t>
      </w:r>
      <w:r w:rsidRPr="00162965">
        <w:rPr>
          <w:rFonts w:ascii="Times New Roman" w:hAnsi="Times New Roman" w:cs="Times New Roman"/>
          <w:sz w:val="24"/>
          <w:szCs w:val="24"/>
          <w:lang w:val="bg-BG"/>
        </w:rPr>
        <w:t>)</w:t>
      </w:r>
    </w:p>
    <w:p w:rsidR="002646F2" w:rsidRPr="002646F2" w:rsidRDefault="002646F2" w:rsidP="002646F2">
      <w:pPr>
        <w:spacing w:after="0" w:line="240" w:lineRule="auto"/>
        <w:jc w:val="center"/>
        <w:rPr>
          <w:rFonts w:ascii="Times New Roman" w:hAnsi="Times New Roman" w:cs="Times New Roman"/>
          <w:sz w:val="24"/>
          <w:szCs w:val="24"/>
          <w:lang w:val="bg-BG"/>
        </w:rPr>
      </w:pPr>
      <w:r w:rsidRPr="002646F2">
        <w:rPr>
          <w:rFonts w:ascii="Times New Roman" w:hAnsi="Times New Roman" w:cs="Times New Roman"/>
          <w:sz w:val="24"/>
          <w:szCs w:val="24"/>
          <w:lang w:val="bg-BG"/>
        </w:rPr>
        <w:t>Представители на Консултативния комитет на Конгреса,</w:t>
      </w:r>
      <w:r w:rsidRPr="002646F2">
        <w:rPr>
          <w:rFonts w:ascii="Times New Roman" w:hAnsi="Times New Roman" w:cs="Times New Roman"/>
          <w:sz w:val="24"/>
          <w:szCs w:val="24"/>
          <w:lang w:val="bg-BG"/>
        </w:rPr>
        <w:br/>
        <w:t>на Административния съвет и на Съвета по пощенска експлоатация</w:t>
      </w:r>
    </w:p>
    <w:p w:rsidR="002646F2" w:rsidRPr="002646F2" w:rsidRDefault="002646F2" w:rsidP="002646F2">
      <w:pPr>
        <w:spacing w:after="0" w:line="240" w:lineRule="auto"/>
        <w:jc w:val="both"/>
        <w:rPr>
          <w:rFonts w:ascii="Times New Roman" w:hAnsi="Times New Roman" w:cs="Times New Roman"/>
          <w:sz w:val="24"/>
          <w:szCs w:val="24"/>
          <w:lang w:val="bg-BG"/>
        </w:rPr>
      </w:pPr>
    </w:p>
    <w:p w:rsidR="002646F2" w:rsidRPr="002646F2" w:rsidRDefault="002646F2" w:rsidP="002646F2">
      <w:pPr>
        <w:spacing w:after="0" w:line="240" w:lineRule="auto"/>
        <w:jc w:val="both"/>
        <w:rPr>
          <w:rFonts w:ascii="Times New Roman" w:hAnsi="Times New Roman" w:cs="Times New Roman"/>
          <w:bCs/>
          <w:sz w:val="24"/>
          <w:szCs w:val="24"/>
          <w:lang w:val="bg-BG"/>
        </w:rPr>
      </w:pPr>
      <w:r w:rsidRPr="002646F2">
        <w:rPr>
          <w:rFonts w:ascii="Times New Roman" w:hAnsi="Times New Roman" w:cs="Times New Roman"/>
          <w:bCs/>
          <w:sz w:val="24"/>
          <w:szCs w:val="24"/>
          <w:lang w:val="bg-BG"/>
        </w:rPr>
        <w:t>1.</w:t>
      </w:r>
      <w:r w:rsidRPr="002646F2">
        <w:rPr>
          <w:rFonts w:ascii="Times New Roman" w:hAnsi="Times New Roman" w:cs="Times New Roman"/>
          <w:bCs/>
          <w:sz w:val="24"/>
          <w:szCs w:val="24"/>
          <w:lang w:val="bg-BG"/>
        </w:rPr>
        <w:tab/>
        <w:t>За да осигури ефективна връзка с органите на Съюза, Консултативният комитет може да определи свои представители за участие в заседанията на Конгреса, на Административния съвет и на Съвета по пощенска експлоатация, както и на техните съответни Комисии, в качеството на наблюдатели, без право на глас.</w:t>
      </w:r>
    </w:p>
    <w:p w:rsidR="002646F2" w:rsidRPr="002646F2" w:rsidRDefault="002646F2" w:rsidP="002646F2">
      <w:pPr>
        <w:spacing w:after="0" w:line="240" w:lineRule="auto"/>
        <w:jc w:val="both"/>
        <w:rPr>
          <w:rFonts w:ascii="Times New Roman" w:hAnsi="Times New Roman" w:cs="Times New Roman"/>
          <w:sz w:val="24"/>
          <w:szCs w:val="24"/>
          <w:lang w:val="bg-BG"/>
        </w:rPr>
      </w:pPr>
    </w:p>
    <w:p w:rsidR="002646F2" w:rsidRPr="002646F2" w:rsidRDefault="002646F2" w:rsidP="002646F2">
      <w:pPr>
        <w:spacing w:after="0" w:line="240" w:lineRule="auto"/>
        <w:jc w:val="both"/>
        <w:rPr>
          <w:rFonts w:ascii="Times New Roman" w:hAnsi="Times New Roman" w:cs="Times New Roman"/>
          <w:bCs/>
          <w:sz w:val="24"/>
          <w:szCs w:val="24"/>
          <w:lang w:val="bg-BG"/>
        </w:rPr>
      </w:pPr>
      <w:r w:rsidRPr="002646F2">
        <w:rPr>
          <w:rFonts w:ascii="Times New Roman" w:hAnsi="Times New Roman" w:cs="Times New Roman"/>
          <w:bCs/>
          <w:sz w:val="24"/>
          <w:szCs w:val="24"/>
          <w:lang w:val="bg-BG"/>
        </w:rPr>
        <w:t>2.</w:t>
      </w:r>
      <w:r w:rsidRPr="002646F2">
        <w:rPr>
          <w:rFonts w:ascii="Times New Roman" w:hAnsi="Times New Roman" w:cs="Times New Roman"/>
          <w:bCs/>
          <w:sz w:val="24"/>
          <w:szCs w:val="24"/>
          <w:lang w:val="bg-BG"/>
        </w:rPr>
        <w:tab/>
        <w:t xml:space="preserve">Членовете на Консултативния комитет са поканени на пленарните съвещания и на заседанията на Комисиите на Административния съвет и на Съвета по пощенска експлоатация, съгласно член 105. Те могат, също така, да участват в работата на </w:t>
      </w:r>
      <w:r w:rsidR="0087578D">
        <w:rPr>
          <w:rFonts w:ascii="Times New Roman" w:hAnsi="Times New Roman" w:cs="Times New Roman"/>
          <w:bCs/>
          <w:sz w:val="24"/>
          <w:szCs w:val="24"/>
          <w:lang w:val="bg-BG"/>
        </w:rPr>
        <w:t>постоянните работни</w:t>
      </w:r>
      <w:r w:rsidRPr="002646F2">
        <w:rPr>
          <w:rFonts w:ascii="Times New Roman" w:hAnsi="Times New Roman" w:cs="Times New Roman"/>
          <w:bCs/>
          <w:sz w:val="24"/>
          <w:szCs w:val="24"/>
          <w:lang w:val="bg-BG"/>
        </w:rPr>
        <w:t xml:space="preserve"> и на </w:t>
      </w:r>
      <w:r w:rsidR="0087578D">
        <w:rPr>
          <w:rFonts w:ascii="Times New Roman" w:hAnsi="Times New Roman" w:cs="Times New Roman"/>
          <w:bCs/>
          <w:sz w:val="24"/>
          <w:szCs w:val="24"/>
          <w:lang w:val="bg-BG"/>
        </w:rPr>
        <w:t>целевите работни</w:t>
      </w:r>
      <w:r w:rsidRPr="002646F2">
        <w:rPr>
          <w:rFonts w:ascii="Times New Roman" w:hAnsi="Times New Roman" w:cs="Times New Roman"/>
          <w:bCs/>
          <w:sz w:val="24"/>
          <w:szCs w:val="24"/>
          <w:lang w:val="bg-BG"/>
        </w:rPr>
        <w:t xml:space="preserve"> групи, в рамките на член 109.2.2 и член 115.2.2. </w:t>
      </w:r>
    </w:p>
    <w:p w:rsidR="002646F2" w:rsidRPr="002646F2" w:rsidRDefault="002646F2" w:rsidP="002646F2">
      <w:pPr>
        <w:spacing w:after="0" w:line="240" w:lineRule="auto"/>
        <w:jc w:val="both"/>
        <w:rPr>
          <w:rFonts w:ascii="Times New Roman" w:hAnsi="Times New Roman" w:cs="Times New Roman"/>
          <w:sz w:val="24"/>
          <w:szCs w:val="24"/>
          <w:lang w:val="bg-BG"/>
        </w:rPr>
      </w:pPr>
    </w:p>
    <w:p w:rsidR="002646F2" w:rsidRPr="002646F2" w:rsidRDefault="002646F2" w:rsidP="002646F2">
      <w:pPr>
        <w:spacing w:after="0" w:line="240" w:lineRule="auto"/>
        <w:jc w:val="both"/>
        <w:rPr>
          <w:rFonts w:ascii="Times New Roman" w:hAnsi="Times New Roman" w:cs="Times New Roman"/>
          <w:bCs/>
          <w:sz w:val="24"/>
          <w:szCs w:val="24"/>
          <w:lang w:val="bg-BG"/>
        </w:rPr>
      </w:pPr>
      <w:r w:rsidRPr="002646F2">
        <w:rPr>
          <w:rFonts w:ascii="Times New Roman" w:hAnsi="Times New Roman" w:cs="Times New Roman"/>
          <w:bCs/>
          <w:sz w:val="24"/>
          <w:szCs w:val="24"/>
          <w:lang w:val="bg-BG"/>
        </w:rPr>
        <w:t>3.</w:t>
      </w:r>
      <w:r w:rsidRPr="002646F2">
        <w:rPr>
          <w:rFonts w:ascii="Times New Roman" w:hAnsi="Times New Roman" w:cs="Times New Roman"/>
          <w:bCs/>
          <w:sz w:val="24"/>
          <w:szCs w:val="24"/>
          <w:lang w:val="bg-BG"/>
        </w:rPr>
        <w:tab/>
        <w:t>Председателят на Административния съвет и Председателят на Съвета по пощенска експлоатация представляват тези органи на заседанията на Консултативния комитет, когато дневният ред на заседанията съдържа въпроси, интересуващи тези органи.</w:t>
      </w:r>
    </w:p>
    <w:p w:rsidR="002646F2" w:rsidRDefault="002646F2" w:rsidP="002646F2">
      <w:pPr>
        <w:jc w:val="both"/>
        <w:rPr>
          <w:lang w:val="bg-BG"/>
        </w:rPr>
      </w:pPr>
    </w:p>
    <w:p w:rsidR="002646F2" w:rsidRDefault="002646F2" w:rsidP="002646F2">
      <w:pPr>
        <w:spacing w:after="0"/>
        <w:jc w:val="center"/>
        <w:rPr>
          <w:rFonts w:ascii="Times New Roman" w:hAnsi="Times New Roman" w:cs="Times New Roman"/>
          <w:sz w:val="24"/>
          <w:szCs w:val="24"/>
        </w:rPr>
      </w:pPr>
      <w:r w:rsidRPr="0035009F">
        <w:rPr>
          <w:rFonts w:ascii="Times New Roman" w:hAnsi="Times New Roman" w:cs="Times New Roman"/>
          <w:sz w:val="24"/>
          <w:szCs w:val="24"/>
          <w:lang w:val="bg-BG"/>
        </w:rPr>
        <w:t xml:space="preserve">Член </w:t>
      </w:r>
      <w:r>
        <w:rPr>
          <w:rFonts w:ascii="Times New Roman" w:hAnsi="Times New Roman" w:cs="Times New Roman"/>
          <w:sz w:val="24"/>
          <w:szCs w:val="24"/>
        </w:rPr>
        <w:t>XVI</w:t>
      </w:r>
    </w:p>
    <w:p w:rsidR="002646F2" w:rsidRPr="00162965" w:rsidRDefault="002646F2" w:rsidP="002646F2">
      <w:pPr>
        <w:spacing w:after="0" w:line="240" w:lineRule="auto"/>
        <w:jc w:val="center"/>
        <w:rPr>
          <w:rFonts w:ascii="Times New Roman" w:hAnsi="Times New Roman" w:cs="Times New Roman"/>
          <w:sz w:val="24"/>
          <w:szCs w:val="24"/>
          <w:lang w:val="bg-BG"/>
        </w:rPr>
      </w:pPr>
      <w:r w:rsidRPr="00162965">
        <w:rPr>
          <w:rFonts w:ascii="Times New Roman" w:hAnsi="Times New Roman" w:cs="Times New Roman"/>
          <w:sz w:val="24"/>
          <w:szCs w:val="24"/>
          <w:lang w:val="bg-BG"/>
        </w:rPr>
        <w:t>(изменя чл. 1</w:t>
      </w:r>
      <w:r>
        <w:rPr>
          <w:rFonts w:ascii="Times New Roman" w:hAnsi="Times New Roman" w:cs="Times New Roman"/>
          <w:sz w:val="24"/>
          <w:szCs w:val="24"/>
          <w:lang w:val="bg-BG"/>
        </w:rPr>
        <w:t>27</w:t>
      </w:r>
      <w:r w:rsidRPr="00162965">
        <w:rPr>
          <w:rFonts w:ascii="Times New Roman" w:hAnsi="Times New Roman" w:cs="Times New Roman"/>
          <w:sz w:val="24"/>
          <w:szCs w:val="24"/>
          <w:lang w:val="bg-BG"/>
        </w:rPr>
        <w:t>)</w:t>
      </w:r>
    </w:p>
    <w:p w:rsidR="002646F2" w:rsidRPr="003C49D5" w:rsidRDefault="002646F2" w:rsidP="002646F2">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Функции на </w:t>
      </w:r>
      <w:r w:rsidR="00C868DA">
        <w:rPr>
          <w:rFonts w:ascii="Times New Roman" w:hAnsi="Times New Roman" w:cs="Times New Roman"/>
          <w:sz w:val="24"/>
          <w:szCs w:val="24"/>
          <w:lang w:val="bg-BG"/>
        </w:rPr>
        <w:t>Г</w:t>
      </w:r>
      <w:r w:rsidRPr="003C49D5">
        <w:rPr>
          <w:rFonts w:ascii="Times New Roman" w:hAnsi="Times New Roman" w:cs="Times New Roman"/>
          <w:sz w:val="24"/>
          <w:szCs w:val="24"/>
          <w:lang w:val="bg-BG"/>
        </w:rPr>
        <w:t>енералния директор</w:t>
      </w:r>
    </w:p>
    <w:p w:rsidR="00C868DA" w:rsidRDefault="00C868DA" w:rsidP="002646F2">
      <w:pPr>
        <w:spacing w:after="0" w:line="240" w:lineRule="auto"/>
        <w:jc w:val="both"/>
        <w:rPr>
          <w:rFonts w:ascii="Times New Roman" w:hAnsi="Times New Roman" w:cs="Times New Roman"/>
          <w:sz w:val="24"/>
          <w:szCs w:val="24"/>
        </w:rPr>
      </w:pPr>
    </w:p>
    <w:p w:rsidR="00C868DA" w:rsidRPr="00C868DA" w:rsidRDefault="00C868DA" w:rsidP="002646F2">
      <w:p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rPr>
        <w:t>0bis</w:t>
      </w:r>
      <w:r>
        <w:rPr>
          <w:rFonts w:ascii="Times New Roman" w:hAnsi="Times New Roman" w:cs="Times New Roman"/>
          <w:sz w:val="24"/>
          <w:szCs w:val="24"/>
        </w:rPr>
        <w:tab/>
      </w:r>
      <w:r w:rsidRPr="003C49D5">
        <w:rPr>
          <w:rFonts w:ascii="Times New Roman" w:hAnsi="Times New Roman" w:cs="Times New Roman"/>
          <w:sz w:val="24"/>
          <w:szCs w:val="24"/>
          <w:lang w:val="bg-BG"/>
        </w:rPr>
        <w:t>Генералният Директор</w:t>
      </w:r>
      <w:r>
        <w:rPr>
          <w:rFonts w:ascii="Times New Roman" w:hAnsi="Times New Roman" w:cs="Times New Roman"/>
          <w:sz w:val="24"/>
          <w:szCs w:val="24"/>
        </w:rPr>
        <w:t xml:space="preserve"> </w:t>
      </w:r>
      <w:r w:rsidRPr="003C49D5">
        <w:rPr>
          <w:rFonts w:ascii="Times New Roman" w:hAnsi="Times New Roman" w:cs="Times New Roman"/>
          <w:sz w:val="24"/>
          <w:szCs w:val="24"/>
          <w:lang w:val="bg-BG"/>
        </w:rPr>
        <w:t>е законен представител</w:t>
      </w:r>
      <w:r>
        <w:rPr>
          <w:rFonts w:ascii="Times New Roman" w:hAnsi="Times New Roman" w:cs="Times New Roman"/>
          <w:sz w:val="24"/>
          <w:szCs w:val="24"/>
        </w:rPr>
        <w:t xml:space="preserve"> </w:t>
      </w:r>
      <w:r>
        <w:rPr>
          <w:rFonts w:ascii="Times New Roman" w:hAnsi="Times New Roman" w:cs="Times New Roman"/>
          <w:sz w:val="24"/>
          <w:szCs w:val="24"/>
          <w:lang w:val="bg-BG"/>
        </w:rPr>
        <w:t>на Съюза.</w:t>
      </w:r>
    </w:p>
    <w:p w:rsidR="00C868DA" w:rsidRDefault="00C868DA" w:rsidP="002646F2">
      <w:pPr>
        <w:spacing w:after="0" w:line="240" w:lineRule="auto"/>
        <w:jc w:val="both"/>
        <w:rPr>
          <w:rFonts w:ascii="Times New Roman" w:hAnsi="Times New Roman" w:cs="Times New Roman"/>
          <w:sz w:val="24"/>
          <w:szCs w:val="24"/>
          <w:lang w:val="bg-BG"/>
        </w:rPr>
      </w:pPr>
    </w:p>
    <w:p w:rsidR="002646F2" w:rsidRPr="003C49D5" w:rsidRDefault="002646F2" w:rsidP="002646F2">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w:t>
      </w:r>
      <w:r w:rsidRPr="003C49D5">
        <w:rPr>
          <w:rFonts w:ascii="Times New Roman" w:hAnsi="Times New Roman" w:cs="Times New Roman"/>
          <w:sz w:val="24"/>
          <w:szCs w:val="24"/>
          <w:lang w:val="bg-BG"/>
        </w:rPr>
        <w:tab/>
        <w:t>Генералният Директор организира, управлява и ръководи Международното бюро.</w:t>
      </w:r>
    </w:p>
    <w:p w:rsidR="002646F2" w:rsidRPr="003C49D5" w:rsidRDefault="002646F2" w:rsidP="002646F2">
      <w:pPr>
        <w:spacing w:after="0" w:line="240" w:lineRule="auto"/>
        <w:jc w:val="both"/>
        <w:rPr>
          <w:rFonts w:ascii="Times New Roman" w:hAnsi="Times New Roman" w:cs="Times New Roman"/>
          <w:sz w:val="24"/>
          <w:szCs w:val="24"/>
          <w:lang w:val="bg-BG"/>
        </w:rPr>
      </w:pPr>
    </w:p>
    <w:p w:rsidR="002646F2" w:rsidRPr="003C49D5" w:rsidRDefault="002646F2" w:rsidP="002646F2">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2.</w:t>
      </w:r>
      <w:r w:rsidRPr="003C49D5">
        <w:rPr>
          <w:rFonts w:ascii="Times New Roman" w:hAnsi="Times New Roman" w:cs="Times New Roman"/>
          <w:sz w:val="24"/>
          <w:szCs w:val="24"/>
          <w:lang w:val="bg-BG"/>
        </w:rPr>
        <w:tab/>
        <w:t>По отношение на разпределението на длъжностите, назначенията и повишаването:</w:t>
      </w:r>
    </w:p>
    <w:p w:rsidR="002646F2" w:rsidRPr="003C49D5" w:rsidRDefault="002646F2" w:rsidP="002646F2">
      <w:pPr>
        <w:spacing w:after="0" w:line="240" w:lineRule="auto"/>
        <w:jc w:val="both"/>
        <w:rPr>
          <w:rFonts w:ascii="Times New Roman" w:hAnsi="Times New Roman" w:cs="Times New Roman"/>
          <w:sz w:val="24"/>
          <w:szCs w:val="24"/>
          <w:lang w:val="bg-BG"/>
        </w:rPr>
      </w:pPr>
    </w:p>
    <w:p w:rsidR="002646F2" w:rsidRPr="003C49D5" w:rsidRDefault="002646F2" w:rsidP="002646F2">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2.1.</w:t>
      </w:r>
      <w:r w:rsidRPr="003C49D5">
        <w:rPr>
          <w:rFonts w:ascii="Times New Roman" w:hAnsi="Times New Roman" w:cs="Times New Roman"/>
          <w:sz w:val="24"/>
          <w:szCs w:val="24"/>
          <w:lang w:val="bg-BG"/>
        </w:rPr>
        <w:tab/>
        <w:t>Той е компетентен да разпределя длъжностите от степените G 1 до D 2 и да назначава и да повишава служителите в тези степени.</w:t>
      </w:r>
    </w:p>
    <w:p w:rsidR="002646F2" w:rsidRPr="003C49D5" w:rsidRDefault="002646F2" w:rsidP="002646F2">
      <w:pPr>
        <w:spacing w:after="0" w:line="240" w:lineRule="auto"/>
        <w:jc w:val="both"/>
        <w:rPr>
          <w:rFonts w:ascii="Times New Roman" w:hAnsi="Times New Roman" w:cs="Times New Roman"/>
          <w:sz w:val="24"/>
          <w:szCs w:val="24"/>
          <w:lang w:val="bg-BG"/>
        </w:rPr>
      </w:pPr>
    </w:p>
    <w:p w:rsidR="002646F2" w:rsidRPr="003C49D5" w:rsidRDefault="002646F2" w:rsidP="002646F2">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2.2.</w:t>
      </w:r>
      <w:r w:rsidRPr="003C49D5">
        <w:rPr>
          <w:rFonts w:ascii="Times New Roman" w:hAnsi="Times New Roman" w:cs="Times New Roman"/>
          <w:sz w:val="24"/>
          <w:szCs w:val="24"/>
          <w:lang w:val="bg-BG"/>
        </w:rPr>
        <w:tab/>
        <w:t xml:space="preserve">За назначенията в степените Р 1 до D 2, той трябва да вземе под внимание професионалните квалификации на кандидатите, които са препоръчани от страните-членки, от чиято националност са или в които упражняват своята професионална дейност, като се държи сметка за справедливо географско-континентално и езиково разпределение. Длъжностите от степен </w:t>
      </w:r>
      <w:r w:rsidRPr="003C49D5">
        <w:rPr>
          <w:rFonts w:ascii="Times New Roman" w:hAnsi="Times New Roman" w:cs="Times New Roman"/>
          <w:bCs/>
          <w:sz w:val="24"/>
          <w:szCs w:val="24"/>
          <w:lang w:val="bg-BG"/>
        </w:rPr>
        <w:t xml:space="preserve">D 2, доколкото е възможно, трябва </w:t>
      </w:r>
      <w:r w:rsidRPr="003C49D5">
        <w:rPr>
          <w:rFonts w:ascii="Times New Roman" w:hAnsi="Times New Roman" w:cs="Times New Roman"/>
          <w:sz w:val="24"/>
          <w:szCs w:val="24"/>
          <w:lang w:val="bg-BG"/>
        </w:rPr>
        <w:t>да се заемат от кандидати от други региони, различни от регионите, от които произхождат Генералния директор и Заместник-генералния директор, като се държи сметка за доминиращото съображение за ефикасност на работата на Международното бюро. В случаите, когато длъжността изисква специални квалификации, Генералният директор може да потърси външен кандидат.</w:t>
      </w:r>
    </w:p>
    <w:p w:rsidR="002646F2" w:rsidRPr="003C49D5" w:rsidRDefault="002646F2" w:rsidP="002646F2">
      <w:pPr>
        <w:spacing w:after="0" w:line="240" w:lineRule="auto"/>
        <w:jc w:val="both"/>
        <w:rPr>
          <w:rFonts w:ascii="Times New Roman" w:hAnsi="Times New Roman" w:cs="Times New Roman"/>
          <w:sz w:val="24"/>
          <w:szCs w:val="24"/>
          <w:lang w:val="bg-BG"/>
        </w:rPr>
      </w:pPr>
    </w:p>
    <w:p w:rsidR="002646F2" w:rsidRPr="003C49D5" w:rsidRDefault="002646F2" w:rsidP="002646F2">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2.3.</w:t>
      </w:r>
      <w:r w:rsidRPr="003C49D5">
        <w:rPr>
          <w:rFonts w:ascii="Times New Roman" w:hAnsi="Times New Roman" w:cs="Times New Roman"/>
          <w:sz w:val="24"/>
          <w:szCs w:val="24"/>
          <w:lang w:val="bg-BG"/>
        </w:rPr>
        <w:tab/>
        <w:t>При назначаването на нов служител, той държи сметка също така за това, че по принцип лицата, които заемат длъжностите от степените D 2, D 1 и Р 5 трябва да произхождат от различни страни-членки на Съюза.</w:t>
      </w:r>
    </w:p>
    <w:p w:rsidR="002646F2" w:rsidRPr="003C49D5" w:rsidRDefault="002646F2" w:rsidP="002646F2">
      <w:pPr>
        <w:spacing w:after="0" w:line="240" w:lineRule="auto"/>
        <w:jc w:val="both"/>
        <w:rPr>
          <w:rFonts w:ascii="Times New Roman" w:hAnsi="Times New Roman" w:cs="Times New Roman"/>
          <w:sz w:val="24"/>
          <w:szCs w:val="24"/>
          <w:lang w:val="bg-BG"/>
        </w:rPr>
      </w:pPr>
    </w:p>
    <w:p w:rsidR="002646F2" w:rsidRPr="003C49D5" w:rsidRDefault="002646F2" w:rsidP="002646F2">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2.4.</w:t>
      </w:r>
      <w:r w:rsidRPr="003C49D5">
        <w:rPr>
          <w:rFonts w:ascii="Times New Roman" w:hAnsi="Times New Roman" w:cs="Times New Roman"/>
          <w:sz w:val="24"/>
          <w:szCs w:val="24"/>
          <w:lang w:val="bg-BG"/>
        </w:rPr>
        <w:tab/>
        <w:t xml:space="preserve">При повишаването на служител в Международното бюро в степените D 2, D 1 и Р 5, той не е длъжен да прилага същия принцип, посочен в параграф 2.3. </w:t>
      </w:r>
    </w:p>
    <w:p w:rsidR="002646F2" w:rsidRPr="003C49D5" w:rsidRDefault="002646F2" w:rsidP="002646F2">
      <w:pPr>
        <w:spacing w:after="0" w:line="240" w:lineRule="auto"/>
        <w:jc w:val="both"/>
        <w:rPr>
          <w:rFonts w:ascii="Times New Roman" w:hAnsi="Times New Roman" w:cs="Times New Roman"/>
          <w:sz w:val="24"/>
          <w:szCs w:val="24"/>
          <w:lang w:val="bg-BG"/>
        </w:rPr>
      </w:pPr>
    </w:p>
    <w:p w:rsidR="002646F2" w:rsidRPr="003C49D5" w:rsidRDefault="002646F2" w:rsidP="002646F2">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2.5</w:t>
      </w:r>
      <w:r w:rsidRPr="003C49D5">
        <w:rPr>
          <w:rFonts w:ascii="Times New Roman" w:hAnsi="Times New Roman" w:cs="Times New Roman"/>
          <w:sz w:val="24"/>
          <w:szCs w:val="24"/>
          <w:lang w:val="bg-BG"/>
        </w:rPr>
        <w:tab/>
        <w:t>Освен това, в процеса на набиране на служители, изискванията за равномерно географско и езиково разпределение са на по-заден план от заслугите.</w:t>
      </w:r>
    </w:p>
    <w:p w:rsidR="002646F2" w:rsidRPr="003C49D5" w:rsidRDefault="002646F2" w:rsidP="002646F2">
      <w:pPr>
        <w:spacing w:after="0" w:line="240" w:lineRule="auto"/>
        <w:jc w:val="both"/>
        <w:rPr>
          <w:rFonts w:ascii="Times New Roman" w:hAnsi="Times New Roman" w:cs="Times New Roman"/>
          <w:sz w:val="24"/>
          <w:szCs w:val="24"/>
          <w:lang w:val="bg-BG"/>
        </w:rPr>
      </w:pPr>
    </w:p>
    <w:p w:rsidR="002646F2" w:rsidRPr="003C49D5" w:rsidRDefault="002646F2" w:rsidP="002646F2">
      <w:pPr>
        <w:spacing w:after="0" w:line="240" w:lineRule="auto"/>
        <w:ind w:left="720" w:right="7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2.6.</w:t>
      </w:r>
      <w:r w:rsidRPr="003C49D5">
        <w:rPr>
          <w:rFonts w:ascii="Times New Roman" w:hAnsi="Times New Roman" w:cs="Times New Roman"/>
          <w:sz w:val="24"/>
          <w:szCs w:val="24"/>
          <w:lang w:val="bg-BG"/>
        </w:rPr>
        <w:tab/>
        <w:t>Генералният директор информира веднъж годишно Административния съвет за назначенията и повишенията в категориите от Р 4 до D 2.</w:t>
      </w:r>
    </w:p>
    <w:p w:rsidR="002646F2" w:rsidRPr="003C49D5" w:rsidRDefault="002646F2" w:rsidP="002646F2">
      <w:pPr>
        <w:spacing w:after="0" w:line="240" w:lineRule="auto"/>
        <w:jc w:val="both"/>
        <w:rPr>
          <w:rFonts w:ascii="Times New Roman" w:hAnsi="Times New Roman" w:cs="Times New Roman"/>
          <w:sz w:val="24"/>
          <w:szCs w:val="24"/>
          <w:lang w:val="bg-BG"/>
        </w:rPr>
      </w:pPr>
    </w:p>
    <w:p w:rsidR="002646F2" w:rsidRPr="003C49D5" w:rsidRDefault="002646F2" w:rsidP="002646F2">
      <w:pPr>
        <w:spacing w:after="0" w:line="240" w:lineRule="auto"/>
        <w:ind w:right="-108"/>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w:t>
      </w:r>
      <w:r w:rsidRPr="003C49D5">
        <w:rPr>
          <w:rFonts w:ascii="Times New Roman" w:hAnsi="Times New Roman" w:cs="Times New Roman"/>
          <w:sz w:val="24"/>
          <w:szCs w:val="24"/>
          <w:lang w:val="bg-BG"/>
        </w:rPr>
        <w:tab/>
        <w:t>Генералният Директор има следните функции:</w:t>
      </w:r>
    </w:p>
    <w:p w:rsidR="002646F2" w:rsidRPr="003C49D5" w:rsidRDefault="002646F2" w:rsidP="002646F2">
      <w:pPr>
        <w:spacing w:after="0" w:line="240" w:lineRule="auto"/>
        <w:ind w:right="-108"/>
        <w:jc w:val="both"/>
        <w:rPr>
          <w:rFonts w:ascii="Times New Roman" w:hAnsi="Times New Roman" w:cs="Times New Roman"/>
          <w:sz w:val="24"/>
          <w:szCs w:val="24"/>
          <w:lang w:val="bg-BG"/>
        </w:rPr>
      </w:pPr>
    </w:p>
    <w:p w:rsidR="002646F2" w:rsidRPr="003C49D5" w:rsidRDefault="002646F2" w:rsidP="002646F2">
      <w:pPr>
        <w:spacing w:after="0" w:line="240" w:lineRule="auto"/>
        <w:ind w:left="720" w:right="7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3.1.</w:t>
      </w:r>
      <w:r w:rsidRPr="003C49D5">
        <w:rPr>
          <w:rFonts w:ascii="Times New Roman" w:hAnsi="Times New Roman" w:cs="Times New Roman"/>
          <w:sz w:val="24"/>
          <w:szCs w:val="24"/>
          <w:lang w:val="bg-BG"/>
        </w:rPr>
        <w:tab/>
        <w:t>изпълнява функциите на съхраняващ на Актовете на Съюза и на посредник в процедурата по присъединяване и приемане в Съюза, както и по излизането от него;</w:t>
      </w:r>
    </w:p>
    <w:p w:rsidR="002646F2" w:rsidRPr="003C49D5" w:rsidRDefault="002646F2" w:rsidP="002646F2">
      <w:pPr>
        <w:spacing w:after="0" w:line="240" w:lineRule="auto"/>
        <w:ind w:left="720" w:right="70" w:hanging="720"/>
        <w:jc w:val="both"/>
        <w:rPr>
          <w:rFonts w:ascii="Times New Roman" w:hAnsi="Times New Roman" w:cs="Times New Roman"/>
          <w:sz w:val="24"/>
          <w:szCs w:val="24"/>
          <w:lang w:val="bg-BG"/>
        </w:rPr>
      </w:pPr>
    </w:p>
    <w:p w:rsidR="002646F2" w:rsidRPr="003C49D5" w:rsidRDefault="002646F2" w:rsidP="002646F2">
      <w:pPr>
        <w:spacing w:after="0" w:line="240" w:lineRule="auto"/>
        <w:ind w:left="720" w:right="7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3.2.</w:t>
      </w:r>
      <w:r w:rsidRPr="003C49D5">
        <w:rPr>
          <w:rFonts w:ascii="Times New Roman" w:hAnsi="Times New Roman" w:cs="Times New Roman"/>
          <w:sz w:val="24"/>
          <w:szCs w:val="24"/>
          <w:lang w:val="bg-BG"/>
        </w:rPr>
        <w:tab/>
        <w:t>уведомява официално Правителствата на страните-членки за решенията, взети от Конгреса;</w:t>
      </w:r>
    </w:p>
    <w:p w:rsidR="002646F2" w:rsidRPr="003C49D5" w:rsidRDefault="002646F2" w:rsidP="002646F2">
      <w:pPr>
        <w:tabs>
          <w:tab w:val="num" w:pos="0"/>
        </w:tabs>
        <w:spacing w:after="0" w:line="240" w:lineRule="auto"/>
        <w:ind w:left="720" w:right="70" w:hanging="720"/>
        <w:jc w:val="both"/>
        <w:rPr>
          <w:rFonts w:ascii="Times New Roman" w:hAnsi="Times New Roman" w:cs="Times New Roman"/>
          <w:sz w:val="24"/>
          <w:szCs w:val="24"/>
          <w:lang w:val="bg-BG"/>
        </w:rPr>
      </w:pPr>
    </w:p>
    <w:p w:rsidR="002646F2" w:rsidRPr="003C49D5" w:rsidRDefault="002646F2" w:rsidP="002646F2">
      <w:pPr>
        <w:spacing w:after="0" w:line="240" w:lineRule="auto"/>
        <w:ind w:left="720" w:right="7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3.3.</w:t>
      </w:r>
      <w:r w:rsidRPr="003C49D5">
        <w:rPr>
          <w:rFonts w:ascii="Times New Roman" w:hAnsi="Times New Roman" w:cs="Times New Roman"/>
          <w:sz w:val="24"/>
          <w:szCs w:val="24"/>
          <w:lang w:val="bg-BG"/>
        </w:rPr>
        <w:tab/>
        <w:t>информира всички страни-членки и техните избрани оператори за Правилниците, изготвени или изменени от Съвета по пощенска експлоатация;</w:t>
      </w:r>
    </w:p>
    <w:p w:rsidR="002646F2" w:rsidRPr="003C49D5" w:rsidRDefault="002646F2" w:rsidP="002646F2">
      <w:pPr>
        <w:tabs>
          <w:tab w:val="num" w:pos="0"/>
        </w:tabs>
        <w:spacing w:after="0" w:line="240" w:lineRule="auto"/>
        <w:ind w:left="720" w:right="70" w:hanging="720"/>
        <w:jc w:val="both"/>
        <w:rPr>
          <w:rFonts w:ascii="Times New Roman" w:hAnsi="Times New Roman" w:cs="Times New Roman"/>
          <w:sz w:val="24"/>
          <w:szCs w:val="24"/>
          <w:lang w:val="bg-BG"/>
        </w:rPr>
      </w:pPr>
    </w:p>
    <w:p w:rsidR="002646F2" w:rsidRPr="003C49D5" w:rsidRDefault="002646F2" w:rsidP="002646F2">
      <w:pPr>
        <w:spacing w:after="0" w:line="240" w:lineRule="auto"/>
        <w:ind w:left="720" w:right="7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3.4.</w:t>
      </w:r>
      <w:r w:rsidRPr="003C49D5">
        <w:rPr>
          <w:rFonts w:ascii="Times New Roman" w:hAnsi="Times New Roman" w:cs="Times New Roman"/>
          <w:sz w:val="24"/>
          <w:szCs w:val="24"/>
          <w:lang w:val="bg-BG"/>
        </w:rPr>
        <w:tab/>
        <w:t>изготвя проекта на годишния бюджет на Съюза на възможно най-ниското ниво, съвместимо с нуждите на Съюза и го представя своевременно за разглеждане от Административния съвет; съобщава бюджета на страните-членки, след одобрението от Административния съвет и го изпълнява;</w:t>
      </w:r>
    </w:p>
    <w:p w:rsidR="002646F2" w:rsidRPr="003C49D5" w:rsidRDefault="002646F2" w:rsidP="002646F2">
      <w:pPr>
        <w:tabs>
          <w:tab w:val="num" w:pos="0"/>
        </w:tabs>
        <w:spacing w:after="0" w:line="240" w:lineRule="auto"/>
        <w:ind w:left="720" w:right="70" w:hanging="720"/>
        <w:jc w:val="both"/>
        <w:rPr>
          <w:rFonts w:ascii="Times New Roman" w:hAnsi="Times New Roman" w:cs="Times New Roman"/>
          <w:sz w:val="24"/>
          <w:szCs w:val="24"/>
          <w:lang w:val="bg-BG"/>
        </w:rPr>
      </w:pPr>
    </w:p>
    <w:p w:rsidR="002646F2" w:rsidRPr="003C49D5" w:rsidRDefault="002646F2" w:rsidP="002646F2">
      <w:pPr>
        <w:spacing w:after="0" w:line="240" w:lineRule="auto"/>
        <w:ind w:left="720" w:right="7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3.5.</w:t>
      </w:r>
      <w:r w:rsidRPr="003C49D5">
        <w:rPr>
          <w:rFonts w:ascii="Times New Roman" w:hAnsi="Times New Roman" w:cs="Times New Roman"/>
          <w:sz w:val="24"/>
          <w:szCs w:val="24"/>
          <w:lang w:val="bg-BG"/>
        </w:rPr>
        <w:tab/>
        <w:t>изпълнява специфичните дейности, поискани от органите на Съюза, както и тези, които му възлагат Актовете;</w:t>
      </w:r>
    </w:p>
    <w:p w:rsidR="002646F2" w:rsidRPr="003C49D5" w:rsidRDefault="002646F2" w:rsidP="002646F2">
      <w:pPr>
        <w:tabs>
          <w:tab w:val="num" w:pos="0"/>
        </w:tabs>
        <w:spacing w:after="0" w:line="240" w:lineRule="auto"/>
        <w:ind w:left="720" w:right="70" w:hanging="720"/>
        <w:jc w:val="both"/>
        <w:rPr>
          <w:rFonts w:ascii="Times New Roman" w:hAnsi="Times New Roman" w:cs="Times New Roman"/>
          <w:sz w:val="24"/>
          <w:szCs w:val="24"/>
          <w:lang w:val="bg-BG"/>
        </w:rPr>
      </w:pPr>
    </w:p>
    <w:p w:rsidR="002646F2" w:rsidRPr="003C49D5" w:rsidRDefault="002646F2" w:rsidP="002646F2">
      <w:pPr>
        <w:spacing w:after="0" w:line="240" w:lineRule="auto"/>
        <w:ind w:left="720" w:right="7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3.6.</w:t>
      </w:r>
      <w:r w:rsidRPr="003C49D5">
        <w:rPr>
          <w:rFonts w:ascii="Times New Roman" w:hAnsi="Times New Roman" w:cs="Times New Roman"/>
          <w:sz w:val="24"/>
          <w:szCs w:val="24"/>
          <w:lang w:val="bg-BG"/>
        </w:rPr>
        <w:tab/>
        <w:t>предприема инициативи за изпълнение на целите, определени от органите на Съюза, в рамките на установената политика и на разполагаемите средства;</w:t>
      </w:r>
    </w:p>
    <w:p w:rsidR="002646F2" w:rsidRPr="003C49D5" w:rsidRDefault="002646F2" w:rsidP="002646F2">
      <w:pPr>
        <w:spacing w:after="0" w:line="240" w:lineRule="auto"/>
        <w:ind w:left="720" w:right="70" w:hanging="720"/>
        <w:jc w:val="both"/>
        <w:rPr>
          <w:rFonts w:ascii="Times New Roman" w:hAnsi="Times New Roman" w:cs="Times New Roman"/>
          <w:sz w:val="24"/>
          <w:szCs w:val="24"/>
          <w:lang w:val="bg-BG"/>
        </w:rPr>
      </w:pPr>
    </w:p>
    <w:p w:rsidR="002646F2" w:rsidRPr="003C49D5" w:rsidRDefault="002646F2" w:rsidP="002646F2">
      <w:pPr>
        <w:spacing w:after="0" w:line="240" w:lineRule="auto"/>
        <w:ind w:left="720" w:right="7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3.7.</w:t>
      </w:r>
      <w:r w:rsidRPr="003C49D5">
        <w:rPr>
          <w:rFonts w:ascii="Times New Roman" w:hAnsi="Times New Roman" w:cs="Times New Roman"/>
          <w:sz w:val="24"/>
          <w:szCs w:val="24"/>
          <w:lang w:val="bg-BG"/>
        </w:rPr>
        <w:tab/>
        <w:t>представя идеи и предложения пред Административния съвет и пред Съвета по пощенска експлоатация;</w:t>
      </w:r>
    </w:p>
    <w:p w:rsidR="002646F2" w:rsidRPr="003C49D5" w:rsidRDefault="002646F2" w:rsidP="002646F2">
      <w:pPr>
        <w:spacing w:after="0" w:line="240" w:lineRule="auto"/>
        <w:ind w:left="720" w:right="70" w:hanging="720"/>
        <w:jc w:val="both"/>
        <w:rPr>
          <w:rFonts w:ascii="Times New Roman" w:hAnsi="Times New Roman" w:cs="Times New Roman"/>
          <w:sz w:val="24"/>
          <w:szCs w:val="24"/>
          <w:lang w:val="bg-BG"/>
        </w:rPr>
      </w:pPr>
    </w:p>
    <w:p w:rsidR="002646F2" w:rsidRPr="003C49D5" w:rsidRDefault="002646F2" w:rsidP="002646F2">
      <w:pPr>
        <w:spacing w:after="0" w:line="240" w:lineRule="auto"/>
        <w:ind w:left="720" w:right="70" w:hanging="720"/>
        <w:jc w:val="both"/>
        <w:rPr>
          <w:rFonts w:ascii="Times New Roman" w:hAnsi="Times New Roman" w:cs="Times New Roman"/>
          <w:bCs/>
          <w:sz w:val="24"/>
          <w:szCs w:val="24"/>
          <w:lang w:val="bg-BG"/>
        </w:rPr>
      </w:pPr>
      <w:r w:rsidRPr="003C49D5">
        <w:rPr>
          <w:rFonts w:ascii="Times New Roman" w:hAnsi="Times New Roman" w:cs="Times New Roman"/>
          <w:bCs/>
          <w:sz w:val="24"/>
          <w:szCs w:val="24"/>
          <w:lang w:val="bg-BG"/>
        </w:rPr>
        <w:t>3.8.</w:t>
      </w:r>
      <w:r w:rsidRPr="003C49D5">
        <w:rPr>
          <w:rFonts w:ascii="Times New Roman" w:hAnsi="Times New Roman" w:cs="Times New Roman"/>
          <w:bCs/>
          <w:sz w:val="24"/>
          <w:szCs w:val="24"/>
          <w:lang w:val="bg-BG"/>
        </w:rPr>
        <w:tab/>
        <w:t>след закриването на Конгреса, представя пред Съвета по пощенска експлоатация предложенията относно промените, които трябва да бъдат направени в Правилниците във връзка с решенията на Конгреса, в съответствие с Вътрешния правилник на Съвета по пощенска експлоатация;</w:t>
      </w:r>
    </w:p>
    <w:p w:rsidR="002646F2" w:rsidRPr="003C49D5" w:rsidRDefault="002646F2" w:rsidP="002646F2">
      <w:pPr>
        <w:spacing w:after="0" w:line="240" w:lineRule="auto"/>
        <w:ind w:left="15" w:right="70"/>
        <w:jc w:val="both"/>
        <w:rPr>
          <w:rFonts w:ascii="Times New Roman" w:hAnsi="Times New Roman" w:cs="Times New Roman"/>
          <w:sz w:val="24"/>
          <w:szCs w:val="24"/>
          <w:lang w:val="bg-BG"/>
        </w:rPr>
      </w:pPr>
    </w:p>
    <w:p w:rsidR="002646F2" w:rsidRPr="003C49D5" w:rsidRDefault="002646F2" w:rsidP="002646F2">
      <w:pPr>
        <w:spacing w:after="0" w:line="240" w:lineRule="auto"/>
        <w:ind w:left="720" w:right="7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3.9.</w:t>
      </w:r>
      <w:r w:rsidRPr="003C49D5">
        <w:rPr>
          <w:rFonts w:ascii="Times New Roman" w:hAnsi="Times New Roman" w:cs="Times New Roman"/>
          <w:sz w:val="24"/>
          <w:szCs w:val="24"/>
          <w:lang w:val="bg-BG"/>
        </w:rPr>
        <w:tab/>
        <w:t xml:space="preserve">изготвя, на вниманието на Административния съвет и на основание на указанията, дадени от Съветите, проекта на стратегия и на четиригодишен бизнес план на Съюза за представяне пред Конгреса; </w:t>
      </w:r>
    </w:p>
    <w:p w:rsidR="002646F2" w:rsidRPr="003C49D5" w:rsidRDefault="002646F2" w:rsidP="002646F2">
      <w:pPr>
        <w:spacing w:after="0" w:line="240" w:lineRule="auto"/>
        <w:ind w:left="720" w:right="70" w:hanging="705"/>
        <w:jc w:val="both"/>
        <w:rPr>
          <w:rFonts w:ascii="Times New Roman" w:hAnsi="Times New Roman" w:cs="Times New Roman"/>
          <w:sz w:val="24"/>
          <w:szCs w:val="24"/>
          <w:lang w:val="bg-BG"/>
        </w:rPr>
      </w:pPr>
    </w:p>
    <w:p w:rsidR="002646F2" w:rsidRPr="003C49D5" w:rsidRDefault="002646F2" w:rsidP="002646F2">
      <w:pPr>
        <w:spacing w:after="0" w:line="240" w:lineRule="auto"/>
        <w:ind w:left="720" w:right="70" w:hanging="70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3.10.</w:t>
      </w:r>
      <w:r w:rsidRPr="003C49D5">
        <w:rPr>
          <w:rFonts w:ascii="Times New Roman" w:hAnsi="Times New Roman" w:cs="Times New Roman"/>
          <w:sz w:val="24"/>
          <w:szCs w:val="24"/>
          <w:lang w:val="bg-BG"/>
        </w:rPr>
        <w:tab/>
        <w:t>съставя, на вниманието на Административния съвет, четиригодишен доклад за резултатите на страните-членки при изпълнението на стратегията на Съюза, одобрена от предходния Конгрес, който се представя на следващия Конгрес.</w:t>
      </w:r>
    </w:p>
    <w:p w:rsidR="002646F2" w:rsidRPr="003C49D5" w:rsidRDefault="002646F2" w:rsidP="002646F2">
      <w:pPr>
        <w:spacing w:after="0" w:line="240" w:lineRule="auto"/>
        <w:ind w:left="15" w:right="70"/>
        <w:jc w:val="both"/>
        <w:rPr>
          <w:rFonts w:ascii="Times New Roman" w:hAnsi="Times New Roman" w:cs="Times New Roman"/>
          <w:sz w:val="24"/>
          <w:szCs w:val="24"/>
          <w:lang w:val="bg-BG"/>
        </w:rPr>
      </w:pPr>
    </w:p>
    <w:p w:rsidR="002646F2" w:rsidRPr="003C49D5" w:rsidRDefault="002646F2" w:rsidP="002646F2">
      <w:pPr>
        <w:spacing w:after="0" w:line="240" w:lineRule="auto"/>
        <w:ind w:left="15" w:right="70"/>
        <w:jc w:val="both"/>
        <w:rPr>
          <w:rFonts w:ascii="Times New Roman" w:hAnsi="Times New Roman" w:cs="Times New Roman"/>
          <w:sz w:val="24"/>
          <w:szCs w:val="24"/>
          <w:lang w:val="bg-BG"/>
        </w:rPr>
      </w:pPr>
    </w:p>
    <w:p w:rsidR="00316446" w:rsidRDefault="002646F2" w:rsidP="002646F2">
      <w:pPr>
        <w:spacing w:after="0" w:line="240" w:lineRule="auto"/>
        <w:ind w:left="15" w:right="7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w:t>
      </w:r>
      <w:r w:rsidRPr="00316446">
        <w:rPr>
          <w:rFonts w:ascii="Times New Roman" w:hAnsi="Times New Roman" w:cs="Times New Roman"/>
          <w:sz w:val="24"/>
          <w:szCs w:val="24"/>
          <w:lang w:val="bg-BG"/>
        </w:rPr>
        <w:t>1</w:t>
      </w:r>
      <w:r w:rsidR="00454504" w:rsidRPr="00316446">
        <w:rPr>
          <w:rFonts w:ascii="Times New Roman" w:hAnsi="Times New Roman" w:cs="Times New Roman"/>
          <w:sz w:val="24"/>
          <w:szCs w:val="24"/>
          <w:lang w:val="bg-BG"/>
        </w:rPr>
        <w:t>1</w:t>
      </w:r>
      <w:r w:rsidRPr="00316446">
        <w:rPr>
          <w:rFonts w:ascii="Times New Roman" w:hAnsi="Times New Roman" w:cs="Times New Roman"/>
          <w:sz w:val="24"/>
          <w:szCs w:val="24"/>
          <w:lang w:val="bg-BG"/>
        </w:rPr>
        <w:t>.</w:t>
      </w:r>
      <w:r w:rsidRPr="003C49D5">
        <w:rPr>
          <w:rFonts w:ascii="Times New Roman" w:hAnsi="Times New Roman" w:cs="Times New Roman"/>
          <w:sz w:val="24"/>
          <w:szCs w:val="24"/>
          <w:lang w:val="bg-BG"/>
        </w:rPr>
        <w:tab/>
      </w:r>
      <w:r w:rsidR="00316446">
        <w:rPr>
          <w:rFonts w:ascii="Times New Roman" w:hAnsi="Times New Roman" w:cs="Times New Roman"/>
          <w:sz w:val="24"/>
          <w:szCs w:val="24"/>
          <w:lang w:val="bg-BG"/>
        </w:rPr>
        <w:t>(отм.)</w:t>
      </w:r>
    </w:p>
    <w:p w:rsidR="00316446" w:rsidRDefault="00316446" w:rsidP="002646F2">
      <w:pPr>
        <w:spacing w:after="0" w:line="240" w:lineRule="auto"/>
        <w:ind w:left="15" w:right="70"/>
        <w:jc w:val="both"/>
        <w:rPr>
          <w:rFonts w:ascii="Times New Roman" w:hAnsi="Times New Roman" w:cs="Times New Roman"/>
          <w:sz w:val="24"/>
          <w:szCs w:val="24"/>
          <w:lang w:val="bg-BG"/>
        </w:rPr>
      </w:pPr>
    </w:p>
    <w:p w:rsidR="002646F2" w:rsidRPr="003C49D5" w:rsidRDefault="00316446" w:rsidP="002646F2">
      <w:pPr>
        <w:spacing w:after="0" w:line="240" w:lineRule="auto"/>
        <w:ind w:left="15" w:right="7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3.1</w:t>
      </w:r>
      <w:r>
        <w:rPr>
          <w:rFonts w:ascii="Times New Roman" w:hAnsi="Times New Roman" w:cs="Times New Roman"/>
          <w:sz w:val="24"/>
          <w:szCs w:val="24"/>
          <w:lang w:val="bg-BG"/>
        </w:rPr>
        <w:t>2</w:t>
      </w:r>
      <w:r w:rsidRPr="003C49D5">
        <w:rPr>
          <w:rFonts w:ascii="Times New Roman" w:hAnsi="Times New Roman" w:cs="Times New Roman"/>
          <w:sz w:val="24"/>
          <w:szCs w:val="24"/>
          <w:lang w:val="bg-BG"/>
        </w:rPr>
        <w:t>.</w:t>
      </w:r>
      <w:r>
        <w:rPr>
          <w:rFonts w:ascii="Times New Roman" w:hAnsi="Times New Roman" w:cs="Times New Roman"/>
          <w:sz w:val="24"/>
          <w:szCs w:val="24"/>
          <w:lang w:val="bg-BG"/>
        </w:rPr>
        <w:tab/>
      </w:r>
      <w:r w:rsidR="002646F2" w:rsidRPr="003C49D5">
        <w:rPr>
          <w:rFonts w:ascii="Times New Roman" w:hAnsi="Times New Roman" w:cs="Times New Roman"/>
          <w:sz w:val="24"/>
          <w:szCs w:val="24"/>
          <w:lang w:val="bg-BG"/>
        </w:rPr>
        <w:t>служи като посредник във взаимоотношенията между:</w:t>
      </w:r>
    </w:p>
    <w:p w:rsidR="002646F2" w:rsidRPr="003C49D5" w:rsidRDefault="002646F2" w:rsidP="002646F2">
      <w:pPr>
        <w:spacing w:after="0" w:line="240" w:lineRule="auto"/>
        <w:ind w:right="70"/>
        <w:jc w:val="both"/>
        <w:rPr>
          <w:rFonts w:ascii="Times New Roman" w:hAnsi="Times New Roman" w:cs="Times New Roman"/>
          <w:sz w:val="24"/>
          <w:szCs w:val="24"/>
          <w:lang w:val="bg-BG"/>
        </w:rPr>
      </w:pPr>
    </w:p>
    <w:p w:rsidR="002646F2" w:rsidRPr="003C49D5" w:rsidRDefault="002646F2" w:rsidP="00316446">
      <w:pPr>
        <w:spacing w:after="0" w:line="240" w:lineRule="auto"/>
        <w:ind w:right="70"/>
        <w:jc w:val="both"/>
        <w:rPr>
          <w:rFonts w:ascii="Times New Roman" w:hAnsi="Times New Roman" w:cs="Times New Roman"/>
          <w:sz w:val="24"/>
          <w:szCs w:val="24"/>
          <w:lang w:val="bg-BG"/>
        </w:rPr>
      </w:pPr>
      <w:r w:rsidRPr="00316446">
        <w:rPr>
          <w:rFonts w:ascii="Times New Roman" w:hAnsi="Times New Roman" w:cs="Times New Roman"/>
          <w:sz w:val="24"/>
          <w:szCs w:val="24"/>
          <w:lang w:val="bg-BG"/>
        </w:rPr>
        <w:t>3.1</w:t>
      </w:r>
      <w:r w:rsidR="00316446">
        <w:rPr>
          <w:rFonts w:ascii="Times New Roman" w:hAnsi="Times New Roman" w:cs="Times New Roman"/>
          <w:sz w:val="24"/>
          <w:szCs w:val="24"/>
          <w:lang w:val="bg-BG"/>
        </w:rPr>
        <w:t>2</w:t>
      </w:r>
      <w:r w:rsidRPr="00316446">
        <w:rPr>
          <w:rFonts w:ascii="Times New Roman" w:hAnsi="Times New Roman" w:cs="Times New Roman"/>
          <w:sz w:val="24"/>
          <w:szCs w:val="24"/>
          <w:lang w:val="bg-BG"/>
        </w:rPr>
        <w:t>.1.</w:t>
      </w:r>
      <w:r w:rsidRPr="003C49D5">
        <w:rPr>
          <w:rFonts w:ascii="Times New Roman" w:hAnsi="Times New Roman" w:cs="Times New Roman"/>
          <w:sz w:val="24"/>
          <w:szCs w:val="24"/>
          <w:lang w:val="bg-BG"/>
        </w:rPr>
        <w:t xml:space="preserve"> Всемирния пощенски съюз и Регионалните съюзи;</w:t>
      </w:r>
    </w:p>
    <w:p w:rsidR="002646F2" w:rsidRPr="003C49D5" w:rsidRDefault="002646F2" w:rsidP="002646F2">
      <w:pPr>
        <w:spacing w:after="0" w:line="240" w:lineRule="auto"/>
        <w:ind w:left="705" w:right="70"/>
        <w:jc w:val="both"/>
        <w:rPr>
          <w:rFonts w:ascii="Times New Roman" w:hAnsi="Times New Roman" w:cs="Times New Roman"/>
          <w:sz w:val="24"/>
          <w:szCs w:val="24"/>
          <w:lang w:val="bg-BG"/>
        </w:rPr>
      </w:pPr>
    </w:p>
    <w:p w:rsidR="002646F2" w:rsidRPr="003C49D5" w:rsidRDefault="002646F2" w:rsidP="00316446">
      <w:pPr>
        <w:spacing w:after="0" w:line="240" w:lineRule="auto"/>
        <w:ind w:right="70"/>
        <w:jc w:val="both"/>
        <w:rPr>
          <w:rFonts w:ascii="Times New Roman" w:hAnsi="Times New Roman" w:cs="Times New Roman"/>
          <w:sz w:val="24"/>
          <w:szCs w:val="24"/>
          <w:lang w:val="bg-BG"/>
        </w:rPr>
      </w:pPr>
      <w:r w:rsidRPr="00316446">
        <w:rPr>
          <w:rFonts w:ascii="Times New Roman" w:hAnsi="Times New Roman" w:cs="Times New Roman"/>
          <w:sz w:val="24"/>
          <w:szCs w:val="24"/>
          <w:lang w:val="bg-BG"/>
        </w:rPr>
        <w:t>3.1</w:t>
      </w:r>
      <w:r w:rsidR="00316446">
        <w:rPr>
          <w:rFonts w:ascii="Times New Roman" w:hAnsi="Times New Roman" w:cs="Times New Roman"/>
          <w:sz w:val="24"/>
          <w:szCs w:val="24"/>
          <w:lang w:val="bg-BG"/>
        </w:rPr>
        <w:t>2</w:t>
      </w:r>
      <w:r w:rsidRPr="00316446">
        <w:rPr>
          <w:rFonts w:ascii="Times New Roman" w:hAnsi="Times New Roman" w:cs="Times New Roman"/>
          <w:sz w:val="24"/>
          <w:szCs w:val="24"/>
          <w:lang w:val="bg-BG"/>
        </w:rPr>
        <w:t>.2.</w:t>
      </w:r>
      <w:r w:rsidRPr="003C49D5">
        <w:rPr>
          <w:rFonts w:ascii="Times New Roman" w:hAnsi="Times New Roman" w:cs="Times New Roman"/>
          <w:sz w:val="24"/>
          <w:szCs w:val="24"/>
          <w:lang w:val="bg-BG"/>
        </w:rPr>
        <w:t xml:space="preserve"> Всемирния пощенски съюз и Организацията на обединените нации;</w:t>
      </w:r>
    </w:p>
    <w:p w:rsidR="002646F2" w:rsidRPr="003C49D5" w:rsidRDefault="002646F2" w:rsidP="002646F2">
      <w:pPr>
        <w:spacing w:after="0" w:line="240" w:lineRule="auto"/>
        <w:ind w:left="705" w:right="70"/>
        <w:jc w:val="both"/>
        <w:rPr>
          <w:rFonts w:ascii="Times New Roman" w:hAnsi="Times New Roman" w:cs="Times New Roman"/>
          <w:sz w:val="24"/>
          <w:szCs w:val="24"/>
          <w:lang w:val="bg-BG"/>
        </w:rPr>
      </w:pPr>
    </w:p>
    <w:p w:rsidR="002646F2" w:rsidRPr="003C49D5" w:rsidRDefault="002646F2" w:rsidP="00316446">
      <w:pPr>
        <w:spacing w:after="0" w:line="240" w:lineRule="auto"/>
        <w:ind w:right="70"/>
        <w:jc w:val="both"/>
        <w:rPr>
          <w:rFonts w:ascii="Times New Roman" w:hAnsi="Times New Roman" w:cs="Times New Roman"/>
          <w:sz w:val="24"/>
          <w:szCs w:val="24"/>
          <w:lang w:val="bg-BG"/>
        </w:rPr>
      </w:pPr>
      <w:r w:rsidRPr="00316446">
        <w:rPr>
          <w:rFonts w:ascii="Times New Roman" w:hAnsi="Times New Roman" w:cs="Times New Roman"/>
          <w:sz w:val="24"/>
          <w:szCs w:val="24"/>
          <w:lang w:val="bg-BG"/>
        </w:rPr>
        <w:t>3.1</w:t>
      </w:r>
      <w:r w:rsidR="00316446">
        <w:rPr>
          <w:rFonts w:ascii="Times New Roman" w:hAnsi="Times New Roman" w:cs="Times New Roman"/>
          <w:sz w:val="24"/>
          <w:szCs w:val="24"/>
          <w:lang w:val="bg-BG"/>
        </w:rPr>
        <w:t>2</w:t>
      </w:r>
      <w:r w:rsidRPr="00316446">
        <w:rPr>
          <w:rFonts w:ascii="Times New Roman" w:hAnsi="Times New Roman" w:cs="Times New Roman"/>
          <w:sz w:val="24"/>
          <w:szCs w:val="24"/>
          <w:lang w:val="bg-BG"/>
        </w:rPr>
        <w:t>.3.</w:t>
      </w:r>
      <w:r w:rsidRPr="003C49D5">
        <w:rPr>
          <w:rFonts w:ascii="Times New Roman" w:hAnsi="Times New Roman" w:cs="Times New Roman"/>
          <w:sz w:val="24"/>
          <w:szCs w:val="24"/>
          <w:lang w:val="bg-BG"/>
        </w:rPr>
        <w:tab/>
        <w:t>Всемирния пощенски съюз и международните организации, чиито дейности представляват интерес за Съюза;</w:t>
      </w:r>
    </w:p>
    <w:p w:rsidR="002646F2" w:rsidRPr="003C49D5" w:rsidRDefault="002646F2" w:rsidP="002646F2">
      <w:pPr>
        <w:spacing w:after="0" w:line="240" w:lineRule="auto"/>
        <w:ind w:left="1440" w:right="70" w:hanging="735"/>
        <w:jc w:val="both"/>
        <w:rPr>
          <w:rFonts w:ascii="Times New Roman" w:hAnsi="Times New Roman" w:cs="Times New Roman"/>
          <w:sz w:val="24"/>
          <w:szCs w:val="24"/>
          <w:lang w:val="bg-BG"/>
        </w:rPr>
      </w:pPr>
    </w:p>
    <w:p w:rsidR="002646F2" w:rsidRPr="003C49D5" w:rsidRDefault="002646F2" w:rsidP="00316446">
      <w:pPr>
        <w:spacing w:after="0" w:line="240" w:lineRule="auto"/>
        <w:ind w:right="70"/>
        <w:jc w:val="both"/>
        <w:rPr>
          <w:rFonts w:ascii="Times New Roman" w:hAnsi="Times New Roman" w:cs="Times New Roman"/>
          <w:sz w:val="24"/>
          <w:szCs w:val="24"/>
          <w:lang w:val="bg-BG"/>
        </w:rPr>
      </w:pPr>
      <w:r w:rsidRPr="00316446">
        <w:rPr>
          <w:rFonts w:ascii="Times New Roman" w:hAnsi="Times New Roman" w:cs="Times New Roman"/>
          <w:sz w:val="24"/>
          <w:szCs w:val="24"/>
          <w:lang w:val="bg-BG"/>
        </w:rPr>
        <w:t>3.1</w:t>
      </w:r>
      <w:r w:rsidR="008346E9">
        <w:rPr>
          <w:rFonts w:ascii="Times New Roman" w:hAnsi="Times New Roman" w:cs="Times New Roman"/>
          <w:sz w:val="24"/>
          <w:szCs w:val="24"/>
          <w:lang w:val="bg-BG"/>
        </w:rPr>
        <w:t>2</w:t>
      </w:r>
      <w:r w:rsidRPr="00316446">
        <w:rPr>
          <w:rFonts w:ascii="Times New Roman" w:hAnsi="Times New Roman" w:cs="Times New Roman"/>
          <w:sz w:val="24"/>
          <w:szCs w:val="24"/>
          <w:lang w:val="bg-BG"/>
        </w:rPr>
        <w:t>.4.</w:t>
      </w:r>
      <w:r w:rsidRPr="003C49D5">
        <w:rPr>
          <w:rFonts w:ascii="Times New Roman" w:hAnsi="Times New Roman" w:cs="Times New Roman"/>
          <w:sz w:val="24"/>
          <w:szCs w:val="24"/>
          <w:lang w:val="bg-BG"/>
        </w:rPr>
        <w:tab/>
        <w:t>Всемирния пощенски съюз и международни институции, асоциации или предприятия, с които органите на Съюза желаят да се консултират или да приобщят към своята дейност;</w:t>
      </w:r>
    </w:p>
    <w:p w:rsidR="002646F2" w:rsidRPr="003C49D5" w:rsidRDefault="002646F2" w:rsidP="002646F2">
      <w:pPr>
        <w:spacing w:after="0" w:line="240" w:lineRule="auto"/>
        <w:ind w:right="70"/>
        <w:jc w:val="both"/>
        <w:rPr>
          <w:rFonts w:ascii="Times New Roman" w:hAnsi="Times New Roman" w:cs="Times New Roman"/>
          <w:sz w:val="24"/>
          <w:szCs w:val="24"/>
          <w:lang w:val="bg-BG"/>
        </w:rPr>
      </w:pPr>
    </w:p>
    <w:p w:rsidR="002646F2" w:rsidRPr="003C49D5" w:rsidRDefault="008346E9" w:rsidP="008346E9">
      <w:pPr>
        <w:spacing w:after="0" w:line="240" w:lineRule="auto"/>
        <w:ind w:right="70"/>
        <w:jc w:val="both"/>
        <w:rPr>
          <w:rFonts w:ascii="Times New Roman" w:hAnsi="Times New Roman" w:cs="Times New Roman"/>
          <w:sz w:val="24"/>
          <w:szCs w:val="24"/>
          <w:lang w:val="bg-BG"/>
        </w:rPr>
      </w:pPr>
      <w:r w:rsidRPr="00316446">
        <w:rPr>
          <w:rFonts w:ascii="Times New Roman" w:hAnsi="Times New Roman" w:cs="Times New Roman"/>
          <w:sz w:val="24"/>
          <w:szCs w:val="24"/>
          <w:lang w:val="bg-BG"/>
        </w:rPr>
        <w:t>3.1</w:t>
      </w:r>
      <w:r>
        <w:rPr>
          <w:rFonts w:ascii="Times New Roman" w:hAnsi="Times New Roman" w:cs="Times New Roman"/>
          <w:sz w:val="24"/>
          <w:szCs w:val="24"/>
          <w:lang w:val="bg-BG"/>
        </w:rPr>
        <w:t>3</w:t>
      </w:r>
      <w:r w:rsidRPr="00316446">
        <w:rPr>
          <w:rFonts w:ascii="Times New Roman" w:hAnsi="Times New Roman" w:cs="Times New Roman"/>
          <w:sz w:val="24"/>
          <w:szCs w:val="24"/>
          <w:lang w:val="bg-BG"/>
        </w:rPr>
        <w:t>.</w:t>
      </w:r>
      <w:r>
        <w:rPr>
          <w:rFonts w:ascii="Times New Roman" w:hAnsi="Times New Roman" w:cs="Times New Roman"/>
          <w:sz w:val="24"/>
          <w:szCs w:val="24"/>
          <w:lang w:val="bg-BG"/>
        </w:rPr>
        <w:tab/>
      </w:r>
      <w:r w:rsidR="002646F2" w:rsidRPr="003C49D5">
        <w:rPr>
          <w:rFonts w:ascii="Times New Roman" w:hAnsi="Times New Roman" w:cs="Times New Roman"/>
          <w:sz w:val="24"/>
          <w:szCs w:val="24"/>
          <w:lang w:val="bg-BG"/>
        </w:rPr>
        <w:t>Изпълнява функцията на Генерален секретар на органите на Съюза и в това си качество, предвид специалните разпоредби на този Правилник, следи по-конкретно за:</w:t>
      </w:r>
    </w:p>
    <w:p w:rsidR="002646F2" w:rsidRPr="003C49D5" w:rsidRDefault="002646F2" w:rsidP="002646F2">
      <w:pPr>
        <w:spacing w:after="0" w:line="240" w:lineRule="auto"/>
        <w:ind w:left="15" w:right="70"/>
        <w:jc w:val="both"/>
        <w:rPr>
          <w:rFonts w:ascii="Times New Roman" w:hAnsi="Times New Roman" w:cs="Times New Roman"/>
          <w:sz w:val="24"/>
          <w:szCs w:val="24"/>
          <w:lang w:val="bg-BG"/>
        </w:rPr>
      </w:pPr>
    </w:p>
    <w:p w:rsidR="002646F2" w:rsidRPr="003C49D5" w:rsidRDefault="002646F2" w:rsidP="008346E9">
      <w:pPr>
        <w:spacing w:after="0" w:line="240" w:lineRule="auto"/>
        <w:ind w:right="70"/>
        <w:jc w:val="both"/>
        <w:rPr>
          <w:rFonts w:ascii="Times New Roman" w:hAnsi="Times New Roman" w:cs="Times New Roman"/>
          <w:sz w:val="24"/>
          <w:szCs w:val="24"/>
          <w:lang w:val="bg-BG"/>
        </w:rPr>
      </w:pPr>
      <w:r w:rsidRPr="00316446">
        <w:rPr>
          <w:rFonts w:ascii="Times New Roman" w:hAnsi="Times New Roman" w:cs="Times New Roman"/>
          <w:sz w:val="24"/>
          <w:szCs w:val="24"/>
          <w:lang w:val="bg-BG"/>
        </w:rPr>
        <w:t>3.1</w:t>
      </w:r>
      <w:r w:rsidR="008346E9">
        <w:rPr>
          <w:rFonts w:ascii="Times New Roman" w:hAnsi="Times New Roman" w:cs="Times New Roman"/>
          <w:sz w:val="24"/>
          <w:szCs w:val="24"/>
          <w:lang w:val="bg-BG"/>
        </w:rPr>
        <w:t>3</w:t>
      </w:r>
      <w:r w:rsidRPr="00316446">
        <w:rPr>
          <w:rFonts w:ascii="Times New Roman" w:hAnsi="Times New Roman" w:cs="Times New Roman"/>
          <w:sz w:val="24"/>
          <w:szCs w:val="24"/>
          <w:lang w:val="bg-BG"/>
        </w:rPr>
        <w:t>.1.</w:t>
      </w:r>
      <w:r w:rsidRPr="003C49D5">
        <w:rPr>
          <w:rFonts w:ascii="Times New Roman" w:hAnsi="Times New Roman" w:cs="Times New Roman"/>
          <w:sz w:val="24"/>
          <w:szCs w:val="24"/>
          <w:lang w:val="bg-BG"/>
        </w:rPr>
        <w:tab/>
        <w:t>подготовката и организирането на дейностите на органите на Съюза;</w:t>
      </w:r>
    </w:p>
    <w:p w:rsidR="008346E9" w:rsidRDefault="008346E9" w:rsidP="008346E9">
      <w:pPr>
        <w:spacing w:after="0" w:line="240" w:lineRule="auto"/>
        <w:ind w:right="70"/>
        <w:jc w:val="both"/>
        <w:rPr>
          <w:rFonts w:ascii="Times New Roman" w:hAnsi="Times New Roman" w:cs="Times New Roman"/>
          <w:sz w:val="24"/>
          <w:szCs w:val="24"/>
          <w:lang w:val="bg-BG"/>
        </w:rPr>
      </w:pPr>
    </w:p>
    <w:p w:rsidR="002646F2" w:rsidRPr="003C49D5" w:rsidRDefault="002646F2" w:rsidP="008346E9">
      <w:pPr>
        <w:spacing w:after="0" w:line="240" w:lineRule="auto"/>
        <w:ind w:right="70"/>
        <w:jc w:val="both"/>
        <w:rPr>
          <w:rFonts w:ascii="Times New Roman" w:hAnsi="Times New Roman" w:cs="Times New Roman"/>
          <w:sz w:val="24"/>
          <w:szCs w:val="24"/>
          <w:lang w:val="bg-BG"/>
        </w:rPr>
      </w:pPr>
      <w:r w:rsidRPr="00316446">
        <w:rPr>
          <w:rFonts w:ascii="Times New Roman" w:hAnsi="Times New Roman" w:cs="Times New Roman"/>
          <w:sz w:val="24"/>
          <w:szCs w:val="24"/>
          <w:lang w:val="bg-BG"/>
        </w:rPr>
        <w:t>3.1</w:t>
      </w:r>
      <w:r w:rsidR="008346E9">
        <w:rPr>
          <w:rFonts w:ascii="Times New Roman" w:hAnsi="Times New Roman" w:cs="Times New Roman"/>
          <w:sz w:val="24"/>
          <w:szCs w:val="24"/>
          <w:lang w:val="bg-BG"/>
        </w:rPr>
        <w:t>3</w:t>
      </w:r>
      <w:r w:rsidRPr="00316446">
        <w:rPr>
          <w:rFonts w:ascii="Times New Roman" w:hAnsi="Times New Roman" w:cs="Times New Roman"/>
          <w:sz w:val="24"/>
          <w:szCs w:val="24"/>
          <w:lang w:val="bg-BG"/>
        </w:rPr>
        <w:t>.2.</w:t>
      </w:r>
      <w:r w:rsidR="00454504">
        <w:rPr>
          <w:rFonts w:ascii="Times New Roman" w:hAnsi="Times New Roman" w:cs="Times New Roman"/>
          <w:sz w:val="24"/>
          <w:szCs w:val="24"/>
          <w:lang w:val="bg-BG"/>
        </w:rPr>
        <w:t xml:space="preserve"> </w:t>
      </w:r>
      <w:r w:rsidRPr="003C49D5">
        <w:rPr>
          <w:rFonts w:ascii="Times New Roman" w:hAnsi="Times New Roman" w:cs="Times New Roman"/>
          <w:sz w:val="24"/>
          <w:szCs w:val="24"/>
          <w:lang w:val="bg-BG"/>
        </w:rPr>
        <w:t>изготвянето, изработването и разпространението на документите, докладите и протоколите;</w:t>
      </w:r>
    </w:p>
    <w:p w:rsidR="008346E9" w:rsidRDefault="008346E9" w:rsidP="008346E9">
      <w:pPr>
        <w:spacing w:after="0" w:line="240" w:lineRule="auto"/>
        <w:ind w:right="70"/>
        <w:jc w:val="both"/>
        <w:rPr>
          <w:rFonts w:ascii="Times New Roman" w:hAnsi="Times New Roman" w:cs="Times New Roman"/>
          <w:sz w:val="24"/>
          <w:szCs w:val="24"/>
          <w:lang w:val="bg-BG"/>
        </w:rPr>
      </w:pPr>
    </w:p>
    <w:p w:rsidR="002646F2" w:rsidRPr="003C49D5" w:rsidRDefault="002646F2" w:rsidP="008346E9">
      <w:pPr>
        <w:spacing w:after="0" w:line="240" w:lineRule="auto"/>
        <w:ind w:right="70"/>
        <w:jc w:val="both"/>
        <w:rPr>
          <w:rFonts w:ascii="Times New Roman" w:hAnsi="Times New Roman" w:cs="Times New Roman"/>
          <w:sz w:val="24"/>
          <w:szCs w:val="24"/>
          <w:lang w:val="bg-BG"/>
        </w:rPr>
      </w:pPr>
      <w:r w:rsidRPr="00316446">
        <w:rPr>
          <w:rFonts w:ascii="Times New Roman" w:hAnsi="Times New Roman" w:cs="Times New Roman"/>
          <w:sz w:val="24"/>
          <w:szCs w:val="24"/>
          <w:lang w:val="bg-BG"/>
        </w:rPr>
        <w:t>3.1</w:t>
      </w:r>
      <w:r w:rsidR="008346E9">
        <w:rPr>
          <w:rFonts w:ascii="Times New Roman" w:hAnsi="Times New Roman" w:cs="Times New Roman"/>
          <w:sz w:val="24"/>
          <w:szCs w:val="24"/>
          <w:lang w:val="bg-BG"/>
        </w:rPr>
        <w:t>3</w:t>
      </w:r>
      <w:r w:rsidRPr="00316446">
        <w:rPr>
          <w:rFonts w:ascii="Times New Roman" w:hAnsi="Times New Roman" w:cs="Times New Roman"/>
          <w:sz w:val="24"/>
          <w:szCs w:val="24"/>
          <w:lang w:val="bg-BG"/>
        </w:rPr>
        <w:t>.3.</w:t>
      </w:r>
      <w:r w:rsidRPr="003C49D5">
        <w:rPr>
          <w:rFonts w:ascii="Times New Roman" w:hAnsi="Times New Roman" w:cs="Times New Roman"/>
          <w:sz w:val="24"/>
          <w:szCs w:val="24"/>
          <w:lang w:val="bg-BG"/>
        </w:rPr>
        <w:t xml:space="preserve"> функционирането на секретариата по време на заседанията на органите на Съюза;</w:t>
      </w:r>
    </w:p>
    <w:p w:rsidR="002646F2" w:rsidRPr="003C49D5" w:rsidRDefault="002646F2" w:rsidP="002646F2">
      <w:pPr>
        <w:spacing w:after="0" w:line="240" w:lineRule="auto"/>
        <w:ind w:right="70"/>
        <w:jc w:val="both"/>
        <w:rPr>
          <w:rFonts w:ascii="Times New Roman" w:hAnsi="Times New Roman" w:cs="Times New Roman"/>
          <w:sz w:val="24"/>
          <w:szCs w:val="24"/>
          <w:lang w:val="bg-BG"/>
        </w:rPr>
      </w:pPr>
    </w:p>
    <w:p w:rsidR="002646F2" w:rsidRPr="003C49D5" w:rsidRDefault="002646F2" w:rsidP="002646F2">
      <w:pPr>
        <w:spacing w:after="0" w:line="240" w:lineRule="auto"/>
        <w:ind w:left="15" w:right="70"/>
        <w:jc w:val="both"/>
        <w:rPr>
          <w:rFonts w:ascii="Times New Roman" w:hAnsi="Times New Roman" w:cs="Times New Roman"/>
          <w:sz w:val="24"/>
          <w:szCs w:val="24"/>
          <w:lang w:val="bg-BG"/>
        </w:rPr>
      </w:pPr>
      <w:r w:rsidRPr="00316446">
        <w:rPr>
          <w:rFonts w:ascii="Times New Roman" w:hAnsi="Times New Roman" w:cs="Times New Roman"/>
          <w:sz w:val="24"/>
          <w:szCs w:val="24"/>
          <w:lang w:val="bg-BG"/>
        </w:rPr>
        <w:t>3.1</w:t>
      </w:r>
      <w:r w:rsidR="008346E9">
        <w:rPr>
          <w:rFonts w:ascii="Times New Roman" w:hAnsi="Times New Roman" w:cs="Times New Roman"/>
          <w:sz w:val="24"/>
          <w:szCs w:val="24"/>
          <w:lang w:val="bg-BG"/>
        </w:rPr>
        <w:t>4</w:t>
      </w:r>
      <w:r w:rsidRPr="00316446">
        <w:rPr>
          <w:rFonts w:ascii="Times New Roman" w:hAnsi="Times New Roman" w:cs="Times New Roman"/>
          <w:sz w:val="24"/>
          <w:szCs w:val="24"/>
          <w:lang w:val="bg-BG"/>
        </w:rPr>
        <w:t>.</w:t>
      </w:r>
      <w:r w:rsidRPr="003C49D5">
        <w:rPr>
          <w:rFonts w:ascii="Times New Roman" w:hAnsi="Times New Roman" w:cs="Times New Roman"/>
          <w:sz w:val="24"/>
          <w:szCs w:val="24"/>
          <w:lang w:val="bg-BG"/>
        </w:rPr>
        <w:tab/>
        <w:t>присъства на заседанията на органите на Съюза и взема участие в разискванията без право на глас, с възможността да бъде представляван и от друг.</w:t>
      </w:r>
    </w:p>
    <w:p w:rsidR="002646F2" w:rsidRPr="003C49D5" w:rsidRDefault="002646F2" w:rsidP="002646F2">
      <w:pPr>
        <w:spacing w:after="0" w:line="240" w:lineRule="auto"/>
        <w:jc w:val="both"/>
        <w:rPr>
          <w:rFonts w:ascii="Times New Roman" w:hAnsi="Times New Roman" w:cs="Times New Roman"/>
          <w:sz w:val="24"/>
          <w:szCs w:val="24"/>
          <w:lang w:val="bg-BG"/>
        </w:rPr>
      </w:pPr>
    </w:p>
    <w:p w:rsidR="002646F2" w:rsidRDefault="002646F2" w:rsidP="002646F2">
      <w:pPr>
        <w:spacing w:after="0"/>
        <w:jc w:val="center"/>
        <w:rPr>
          <w:rFonts w:ascii="Times New Roman" w:hAnsi="Times New Roman" w:cs="Times New Roman"/>
          <w:sz w:val="24"/>
          <w:szCs w:val="24"/>
        </w:rPr>
      </w:pPr>
      <w:r w:rsidRPr="0035009F">
        <w:rPr>
          <w:rFonts w:ascii="Times New Roman" w:hAnsi="Times New Roman" w:cs="Times New Roman"/>
          <w:sz w:val="24"/>
          <w:szCs w:val="24"/>
          <w:lang w:val="bg-BG"/>
        </w:rPr>
        <w:t xml:space="preserve">Член </w:t>
      </w:r>
      <w:r>
        <w:rPr>
          <w:rFonts w:ascii="Times New Roman" w:hAnsi="Times New Roman" w:cs="Times New Roman"/>
          <w:sz w:val="24"/>
          <w:szCs w:val="24"/>
        </w:rPr>
        <w:t>XVII</w:t>
      </w:r>
    </w:p>
    <w:p w:rsidR="002646F2" w:rsidRPr="00162965" w:rsidRDefault="002646F2" w:rsidP="002646F2">
      <w:pPr>
        <w:spacing w:after="0" w:line="240" w:lineRule="auto"/>
        <w:jc w:val="center"/>
        <w:rPr>
          <w:rFonts w:ascii="Times New Roman" w:hAnsi="Times New Roman" w:cs="Times New Roman"/>
          <w:sz w:val="24"/>
          <w:szCs w:val="24"/>
          <w:lang w:val="bg-BG"/>
        </w:rPr>
      </w:pPr>
      <w:r w:rsidRPr="00162965">
        <w:rPr>
          <w:rFonts w:ascii="Times New Roman" w:hAnsi="Times New Roman" w:cs="Times New Roman"/>
          <w:sz w:val="24"/>
          <w:szCs w:val="24"/>
          <w:lang w:val="bg-BG"/>
        </w:rPr>
        <w:t>(изменя чл. 1</w:t>
      </w:r>
      <w:r w:rsidR="00C565BE">
        <w:rPr>
          <w:rFonts w:ascii="Times New Roman" w:hAnsi="Times New Roman" w:cs="Times New Roman"/>
          <w:sz w:val="24"/>
          <w:szCs w:val="24"/>
          <w:lang w:val="bg-BG"/>
        </w:rPr>
        <w:t>30</w:t>
      </w:r>
      <w:r w:rsidRPr="00162965">
        <w:rPr>
          <w:rFonts w:ascii="Times New Roman" w:hAnsi="Times New Roman" w:cs="Times New Roman"/>
          <w:sz w:val="24"/>
          <w:szCs w:val="24"/>
          <w:lang w:val="bg-BG"/>
        </w:rPr>
        <w:t>)</w:t>
      </w:r>
    </w:p>
    <w:p w:rsidR="00C565BE" w:rsidRPr="003C49D5" w:rsidRDefault="00C565BE" w:rsidP="00C565BE">
      <w:pPr>
        <w:ind w:right="70"/>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Изготвяне и разпространяване на документите на органите на Съюза</w:t>
      </w:r>
    </w:p>
    <w:p w:rsidR="00C565BE" w:rsidRPr="003C49D5" w:rsidRDefault="00C565BE" w:rsidP="00C565BE">
      <w:pPr>
        <w:pStyle w:val="ListParagraph"/>
        <w:numPr>
          <w:ilvl w:val="0"/>
          <w:numId w:val="3"/>
        </w:numPr>
        <w:ind w:right="7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Международното бюро изготвя и прави достъпни на страницата в Интернет на </w:t>
      </w:r>
      <w:r w:rsidR="0028467C">
        <w:rPr>
          <w:rFonts w:ascii="Times New Roman" w:hAnsi="Times New Roman" w:cs="Times New Roman"/>
          <w:sz w:val="24"/>
          <w:szCs w:val="24"/>
          <w:lang w:val="bg-BG"/>
        </w:rPr>
        <w:t>С</w:t>
      </w:r>
      <w:r w:rsidRPr="003C49D5">
        <w:rPr>
          <w:rFonts w:ascii="Times New Roman" w:hAnsi="Times New Roman" w:cs="Times New Roman"/>
          <w:sz w:val="24"/>
          <w:szCs w:val="24"/>
          <w:lang w:val="bg-BG"/>
        </w:rPr>
        <w:t>ъюз</w:t>
      </w:r>
      <w:r w:rsidR="0028467C">
        <w:rPr>
          <w:rFonts w:ascii="Times New Roman" w:hAnsi="Times New Roman" w:cs="Times New Roman"/>
          <w:sz w:val="24"/>
          <w:szCs w:val="24"/>
          <w:lang w:val="bg-BG"/>
        </w:rPr>
        <w:t>а</w:t>
      </w:r>
      <w:r w:rsidRPr="003C49D5">
        <w:rPr>
          <w:rFonts w:ascii="Times New Roman" w:hAnsi="Times New Roman" w:cs="Times New Roman"/>
          <w:sz w:val="24"/>
          <w:szCs w:val="24"/>
          <w:lang w:val="bg-BG"/>
        </w:rPr>
        <w:t xml:space="preserve"> всички документи, които се публикуват на езиците, посочени в член 155</w:t>
      </w:r>
      <w:r w:rsidR="0028467C">
        <w:rPr>
          <w:rFonts w:ascii="Times New Roman" w:hAnsi="Times New Roman" w:cs="Times New Roman"/>
          <w:sz w:val="24"/>
          <w:szCs w:val="24"/>
          <w:lang w:val="bg-BG"/>
        </w:rPr>
        <w:t>, в съответствие с Вътрешните правилници на Административния съвет и на Съвета по пощенска експлоатация.</w:t>
      </w:r>
      <w:r w:rsidRPr="003C49D5">
        <w:rPr>
          <w:rFonts w:ascii="Times New Roman" w:hAnsi="Times New Roman" w:cs="Times New Roman"/>
          <w:sz w:val="24"/>
          <w:szCs w:val="24"/>
          <w:lang w:val="bg-BG"/>
        </w:rPr>
        <w:t xml:space="preserve"> Международното бюро сигнализира  също така</w:t>
      </w:r>
      <w:r w:rsidR="0028467C">
        <w:rPr>
          <w:rFonts w:ascii="Times New Roman" w:hAnsi="Times New Roman" w:cs="Times New Roman"/>
          <w:sz w:val="24"/>
          <w:szCs w:val="24"/>
          <w:lang w:val="bg-BG"/>
        </w:rPr>
        <w:t>,</w:t>
      </w:r>
      <w:r w:rsidRPr="003C49D5">
        <w:rPr>
          <w:rFonts w:ascii="Times New Roman" w:hAnsi="Times New Roman" w:cs="Times New Roman"/>
          <w:sz w:val="24"/>
          <w:szCs w:val="24"/>
          <w:lang w:val="bg-BG"/>
        </w:rPr>
        <w:t xml:space="preserve"> </w:t>
      </w:r>
      <w:r w:rsidR="0028467C">
        <w:rPr>
          <w:rFonts w:ascii="Times New Roman" w:hAnsi="Times New Roman" w:cs="Times New Roman"/>
          <w:sz w:val="24"/>
          <w:szCs w:val="24"/>
          <w:lang w:val="bg-BG"/>
        </w:rPr>
        <w:t xml:space="preserve">до представителите на страните-членки, </w:t>
      </w:r>
      <w:r w:rsidRPr="003C49D5">
        <w:rPr>
          <w:rFonts w:ascii="Times New Roman" w:hAnsi="Times New Roman" w:cs="Times New Roman"/>
          <w:sz w:val="24"/>
          <w:szCs w:val="24"/>
          <w:lang w:val="bg-BG"/>
        </w:rPr>
        <w:t xml:space="preserve">за публикуването на всеки нов електронен документ в страницата в Интернет на </w:t>
      </w:r>
      <w:r w:rsidR="0028467C">
        <w:rPr>
          <w:rFonts w:ascii="Times New Roman" w:hAnsi="Times New Roman" w:cs="Times New Roman"/>
          <w:sz w:val="24"/>
          <w:szCs w:val="24"/>
          <w:lang w:val="bg-BG"/>
        </w:rPr>
        <w:t>С</w:t>
      </w:r>
      <w:r w:rsidRPr="003C49D5">
        <w:rPr>
          <w:rFonts w:ascii="Times New Roman" w:hAnsi="Times New Roman" w:cs="Times New Roman"/>
          <w:sz w:val="24"/>
          <w:szCs w:val="24"/>
          <w:lang w:val="bg-BG"/>
        </w:rPr>
        <w:t>ъюз</w:t>
      </w:r>
      <w:r w:rsidR="0028467C">
        <w:rPr>
          <w:rFonts w:ascii="Times New Roman" w:hAnsi="Times New Roman" w:cs="Times New Roman"/>
          <w:sz w:val="24"/>
          <w:szCs w:val="24"/>
          <w:lang w:val="bg-BG"/>
        </w:rPr>
        <w:t>а</w:t>
      </w:r>
      <w:r w:rsidRPr="003C49D5">
        <w:rPr>
          <w:rFonts w:ascii="Times New Roman" w:hAnsi="Times New Roman" w:cs="Times New Roman"/>
          <w:sz w:val="24"/>
          <w:szCs w:val="24"/>
          <w:lang w:val="bg-BG"/>
        </w:rPr>
        <w:t xml:space="preserve"> чрез ефикасна система, предвидена за този случай.</w:t>
      </w:r>
    </w:p>
    <w:p w:rsidR="00C565BE" w:rsidRPr="003C49D5" w:rsidRDefault="00C565BE" w:rsidP="00C565BE">
      <w:pPr>
        <w:pStyle w:val="ListParagraph"/>
        <w:numPr>
          <w:ilvl w:val="0"/>
          <w:numId w:val="3"/>
        </w:numPr>
        <w:ind w:right="7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lastRenderedPageBreak/>
        <w:t xml:space="preserve">Международното бюро разпространява на хартиен носител публикациите на Съюза, като циркулярните писма на Международното бюро и докладите на Административния съвет и Съвета по пощенска експлоатация само при поискване от определена страна-членка. </w:t>
      </w:r>
    </w:p>
    <w:p w:rsidR="002646F2" w:rsidRDefault="002646F2" w:rsidP="002646F2">
      <w:pPr>
        <w:spacing w:after="0" w:line="240" w:lineRule="auto"/>
        <w:jc w:val="both"/>
        <w:rPr>
          <w:rFonts w:ascii="Times New Roman" w:hAnsi="Times New Roman" w:cs="Times New Roman"/>
          <w:sz w:val="24"/>
          <w:szCs w:val="24"/>
          <w:lang w:val="bg-BG"/>
        </w:rPr>
      </w:pPr>
    </w:p>
    <w:p w:rsidR="00C565BE" w:rsidRDefault="00C565BE" w:rsidP="002646F2">
      <w:pPr>
        <w:spacing w:after="0" w:line="240" w:lineRule="auto"/>
        <w:jc w:val="both"/>
        <w:rPr>
          <w:rFonts w:ascii="Times New Roman" w:hAnsi="Times New Roman" w:cs="Times New Roman"/>
          <w:sz w:val="24"/>
          <w:szCs w:val="24"/>
          <w:lang w:val="bg-BG"/>
        </w:rPr>
      </w:pPr>
    </w:p>
    <w:p w:rsidR="00C565BE" w:rsidRPr="00C565BE" w:rsidRDefault="00C565BE" w:rsidP="00C565BE">
      <w:pPr>
        <w:spacing w:after="0"/>
        <w:jc w:val="center"/>
        <w:rPr>
          <w:rFonts w:ascii="Times New Roman" w:hAnsi="Times New Roman" w:cs="Times New Roman"/>
          <w:sz w:val="24"/>
          <w:szCs w:val="24"/>
          <w:lang w:val="bg-BG"/>
        </w:rPr>
      </w:pPr>
      <w:r w:rsidRPr="0035009F">
        <w:rPr>
          <w:rFonts w:ascii="Times New Roman" w:hAnsi="Times New Roman" w:cs="Times New Roman"/>
          <w:sz w:val="24"/>
          <w:szCs w:val="24"/>
          <w:lang w:val="bg-BG"/>
        </w:rPr>
        <w:t xml:space="preserve">Член </w:t>
      </w:r>
      <w:r>
        <w:rPr>
          <w:rFonts w:ascii="Times New Roman" w:hAnsi="Times New Roman" w:cs="Times New Roman"/>
          <w:sz w:val="24"/>
          <w:szCs w:val="24"/>
        </w:rPr>
        <w:t>XVIII</w:t>
      </w:r>
      <w:r>
        <w:rPr>
          <w:rFonts w:ascii="Times New Roman" w:hAnsi="Times New Roman" w:cs="Times New Roman"/>
          <w:sz w:val="24"/>
          <w:szCs w:val="24"/>
          <w:lang w:val="bg-BG"/>
        </w:rPr>
        <w:t xml:space="preserve"> </w:t>
      </w:r>
    </w:p>
    <w:p w:rsidR="00C565BE" w:rsidRPr="00162965" w:rsidRDefault="00C565BE" w:rsidP="00C565BE">
      <w:pPr>
        <w:spacing w:after="0" w:line="240" w:lineRule="auto"/>
        <w:jc w:val="center"/>
        <w:rPr>
          <w:rFonts w:ascii="Times New Roman" w:hAnsi="Times New Roman" w:cs="Times New Roman"/>
          <w:sz w:val="24"/>
          <w:szCs w:val="24"/>
          <w:lang w:val="bg-BG"/>
        </w:rPr>
      </w:pPr>
      <w:r w:rsidRPr="00162965">
        <w:rPr>
          <w:rFonts w:ascii="Times New Roman" w:hAnsi="Times New Roman" w:cs="Times New Roman"/>
          <w:sz w:val="24"/>
          <w:szCs w:val="24"/>
          <w:lang w:val="bg-BG"/>
        </w:rPr>
        <w:t>(изменя чл. 1</w:t>
      </w:r>
      <w:r>
        <w:rPr>
          <w:rFonts w:ascii="Times New Roman" w:hAnsi="Times New Roman" w:cs="Times New Roman"/>
          <w:sz w:val="24"/>
          <w:szCs w:val="24"/>
          <w:lang w:val="bg-BG"/>
        </w:rPr>
        <w:t>38</w:t>
      </w:r>
      <w:r w:rsidRPr="00162965">
        <w:rPr>
          <w:rFonts w:ascii="Times New Roman" w:hAnsi="Times New Roman" w:cs="Times New Roman"/>
          <w:sz w:val="24"/>
          <w:szCs w:val="24"/>
          <w:lang w:val="bg-BG"/>
        </w:rPr>
        <w:t>)</w:t>
      </w:r>
    </w:p>
    <w:p w:rsidR="00C565BE" w:rsidRPr="003C49D5" w:rsidRDefault="00C565BE" w:rsidP="00C565BE">
      <w:pPr>
        <w:spacing w:after="0" w:line="240" w:lineRule="auto"/>
        <w:contextualSpacing/>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Ред за представянето на предложения пред Конгреса </w:t>
      </w:r>
    </w:p>
    <w:p w:rsidR="00C565BE" w:rsidRPr="003C49D5" w:rsidRDefault="00C565BE" w:rsidP="00C565BE">
      <w:pPr>
        <w:jc w:val="both"/>
        <w:rPr>
          <w:rFonts w:ascii="Times New Roman" w:hAnsi="Times New Roman" w:cs="Times New Roman"/>
          <w:sz w:val="24"/>
          <w:szCs w:val="24"/>
          <w:lang w:val="bg-BG"/>
        </w:rPr>
      </w:pPr>
    </w:p>
    <w:p w:rsidR="00C565BE" w:rsidRPr="003C49D5" w:rsidRDefault="00C565BE" w:rsidP="00C565BE">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1. </w:t>
      </w:r>
      <w:r w:rsidRPr="003C49D5">
        <w:rPr>
          <w:rFonts w:ascii="Times New Roman" w:hAnsi="Times New Roman" w:cs="Times New Roman"/>
          <w:sz w:val="24"/>
          <w:szCs w:val="24"/>
          <w:lang w:val="bg-BG"/>
        </w:rPr>
        <w:tab/>
        <w:t xml:space="preserve">При условие на изключенията, предвидени в параграфи 2 и 5, внасянето на предложения от всякакъв характер от пощенските администрации на страните-членки за разглеждане от Конгреса, се урежда по следния ред: </w:t>
      </w:r>
    </w:p>
    <w:p w:rsidR="00C565BE" w:rsidRPr="003C49D5" w:rsidRDefault="00C565BE" w:rsidP="00C565BE">
      <w:pPr>
        <w:spacing w:after="0" w:line="240" w:lineRule="auto"/>
        <w:jc w:val="both"/>
        <w:rPr>
          <w:rFonts w:ascii="Times New Roman" w:hAnsi="Times New Roman" w:cs="Times New Roman"/>
          <w:sz w:val="24"/>
          <w:szCs w:val="24"/>
          <w:lang w:val="bg-BG"/>
        </w:rPr>
      </w:pPr>
    </w:p>
    <w:p w:rsidR="00C565BE" w:rsidRPr="003C49D5" w:rsidRDefault="00C565BE" w:rsidP="00C565BE">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1.1. </w:t>
      </w:r>
      <w:r w:rsidRPr="003C49D5">
        <w:rPr>
          <w:rFonts w:ascii="Times New Roman" w:hAnsi="Times New Roman" w:cs="Times New Roman"/>
          <w:sz w:val="24"/>
          <w:szCs w:val="24"/>
          <w:lang w:val="bg-BG"/>
        </w:rPr>
        <w:tab/>
        <w:t>допускат се предложенията, които пристигат в Международното бюро най-късно шест месеца преди датата, определена за Конгреса;</w:t>
      </w:r>
    </w:p>
    <w:p w:rsidR="00C565BE" w:rsidRPr="003C49D5" w:rsidRDefault="00C565BE" w:rsidP="00C565BE">
      <w:pPr>
        <w:spacing w:after="0" w:line="240" w:lineRule="auto"/>
        <w:ind w:left="720" w:hanging="720"/>
        <w:jc w:val="both"/>
        <w:rPr>
          <w:rFonts w:ascii="Times New Roman" w:hAnsi="Times New Roman" w:cs="Times New Roman"/>
          <w:sz w:val="24"/>
          <w:szCs w:val="24"/>
          <w:lang w:val="bg-BG"/>
        </w:rPr>
      </w:pPr>
    </w:p>
    <w:p w:rsidR="00C565BE" w:rsidRPr="003C49D5" w:rsidRDefault="00C565BE" w:rsidP="00C565BE">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1.2.</w:t>
      </w:r>
      <w:r w:rsidRPr="003C49D5">
        <w:rPr>
          <w:rFonts w:ascii="Times New Roman" w:hAnsi="Times New Roman" w:cs="Times New Roman"/>
          <w:sz w:val="24"/>
          <w:szCs w:val="24"/>
          <w:lang w:val="bg-BG"/>
        </w:rPr>
        <w:tab/>
        <w:t>никакво предложение с редакционен характер не се приема през периода от шест месеца, който предхожда датата, определена за Конгреса;</w:t>
      </w:r>
    </w:p>
    <w:p w:rsidR="00C565BE" w:rsidRPr="003C49D5" w:rsidRDefault="00C565BE" w:rsidP="00C565BE">
      <w:pPr>
        <w:spacing w:after="0" w:line="240" w:lineRule="auto"/>
        <w:ind w:left="720" w:hanging="720"/>
        <w:jc w:val="both"/>
        <w:rPr>
          <w:rFonts w:ascii="Times New Roman" w:hAnsi="Times New Roman" w:cs="Times New Roman"/>
          <w:sz w:val="24"/>
          <w:szCs w:val="24"/>
          <w:lang w:val="bg-BG"/>
        </w:rPr>
      </w:pPr>
    </w:p>
    <w:p w:rsidR="00C565BE" w:rsidRPr="003C49D5" w:rsidRDefault="00C565BE" w:rsidP="00C565BE">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1.3.</w:t>
      </w:r>
      <w:r w:rsidRPr="003C49D5">
        <w:rPr>
          <w:rFonts w:ascii="Times New Roman" w:hAnsi="Times New Roman" w:cs="Times New Roman"/>
          <w:sz w:val="24"/>
          <w:szCs w:val="24"/>
          <w:lang w:val="bg-BG"/>
        </w:rPr>
        <w:tab/>
        <w:t>предложенията по същество, които пристигат в Международното бюро през периода между шестия и четвъртия месец преди датата, определена за Конгреса, се приемат само ако са подкрепени най-малко от две страни-членки;</w:t>
      </w:r>
    </w:p>
    <w:p w:rsidR="00C565BE" w:rsidRPr="003C49D5" w:rsidRDefault="00C565BE" w:rsidP="00C565BE">
      <w:pPr>
        <w:spacing w:after="0" w:line="240" w:lineRule="auto"/>
        <w:ind w:left="720" w:hanging="720"/>
        <w:jc w:val="both"/>
        <w:rPr>
          <w:rFonts w:ascii="Times New Roman" w:hAnsi="Times New Roman" w:cs="Times New Roman"/>
          <w:sz w:val="24"/>
          <w:szCs w:val="24"/>
          <w:lang w:val="bg-BG"/>
        </w:rPr>
      </w:pPr>
    </w:p>
    <w:p w:rsidR="00C565BE" w:rsidRPr="003C49D5" w:rsidRDefault="00C565BE" w:rsidP="00C565BE">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1.4.</w:t>
      </w:r>
      <w:r w:rsidRPr="003C49D5">
        <w:rPr>
          <w:rFonts w:ascii="Times New Roman" w:hAnsi="Times New Roman" w:cs="Times New Roman"/>
          <w:sz w:val="24"/>
          <w:szCs w:val="24"/>
          <w:lang w:val="bg-BG"/>
        </w:rPr>
        <w:tab/>
        <w:t>предложенията по същество, които пристигат в Международното бюро през периода между четвъртия и втория месец преди датата, определена за Конгреса, се приемат само ако са подкрепени най-малко от осем страни-членки; постъпилите по-късно предложения не се приемат;</w:t>
      </w:r>
    </w:p>
    <w:p w:rsidR="00C565BE" w:rsidRPr="003C49D5" w:rsidRDefault="00C565BE" w:rsidP="00C565BE">
      <w:pPr>
        <w:spacing w:after="0" w:line="240" w:lineRule="auto"/>
        <w:ind w:left="720" w:hanging="720"/>
        <w:jc w:val="both"/>
        <w:rPr>
          <w:rFonts w:ascii="Times New Roman" w:hAnsi="Times New Roman" w:cs="Times New Roman"/>
          <w:sz w:val="24"/>
          <w:szCs w:val="24"/>
          <w:lang w:val="bg-BG"/>
        </w:rPr>
      </w:pPr>
    </w:p>
    <w:p w:rsidR="00C565BE" w:rsidRPr="003C49D5" w:rsidRDefault="00C565BE" w:rsidP="00C565BE">
      <w:pPr>
        <w:spacing w:after="0" w:line="240" w:lineRule="auto"/>
        <w:ind w:left="720" w:hanging="720"/>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1.5.</w:t>
      </w:r>
      <w:r w:rsidRPr="003C49D5">
        <w:rPr>
          <w:rFonts w:ascii="Times New Roman" w:hAnsi="Times New Roman" w:cs="Times New Roman"/>
          <w:sz w:val="24"/>
          <w:szCs w:val="24"/>
          <w:lang w:val="bg-BG"/>
        </w:rPr>
        <w:tab/>
        <w:t>декларациите за подкрепа трябва да пристигнат в Международното бюро в същия срок, както предложенията, за които се отнасят.</w:t>
      </w:r>
    </w:p>
    <w:p w:rsidR="00C565BE" w:rsidRPr="003C49D5" w:rsidRDefault="00C565BE" w:rsidP="00C565BE">
      <w:pPr>
        <w:spacing w:after="0" w:line="240" w:lineRule="auto"/>
        <w:jc w:val="both"/>
        <w:rPr>
          <w:rFonts w:ascii="Times New Roman" w:hAnsi="Times New Roman" w:cs="Times New Roman"/>
          <w:sz w:val="24"/>
          <w:szCs w:val="24"/>
          <w:lang w:val="bg-BG"/>
        </w:rPr>
      </w:pPr>
    </w:p>
    <w:p w:rsidR="00C565BE" w:rsidRPr="003C49D5" w:rsidRDefault="00C565BE" w:rsidP="00C565BE">
      <w:pPr>
        <w:spacing w:after="0" w:line="240" w:lineRule="auto"/>
        <w:ind w:left="1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2.</w:t>
      </w:r>
      <w:r w:rsidRPr="003C49D5">
        <w:rPr>
          <w:rFonts w:ascii="Times New Roman" w:hAnsi="Times New Roman" w:cs="Times New Roman"/>
          <w:sz w:val="24"/>
          <w:szCs w:val="24"/>
          <w:lang w:val="bg-BG"/>
        </w:rPr>
        <w:tab/>
        <w:t>Предложенията, отнасящи се до Устава или Общия правилник, трябва да пристигнат в Международното бюро най-малко шест месеца преди откриването на Конгреса; тези, които пристигнат след тази дата, но преди откриването на Конгреса, могат да бъдат взети под внимание само ако Конгресът реши това при мнозинството от две трети от страните, представени на Конгреса и ако са спазени условията, предвидени в параграф 1.</w:t>
      </w:r>
    </w:p>
    <w:p w:rsidR="00C565BE" w:rsidRPr="003C49D5" w:rsidRDefault="00C565BE" w:rsidP="00C565BE">
      <w:pPr>
        <w:spacing w:after="0" w:line="240" w:lineRule="auto"/>
        <w:ind w:left="15"/>
        <w:jc w:val="both"/>
        <w:rPr>
          <w:rFonts w:ascii="Times New Roman" w:hAnsi="Times New Roman" w:cs="Times New Roman"/>
          <w:sz w:val="24"/>
          <w:szCs w:val="24"/>
          <w:lang w:val="bg-BG"/>
        </w:rPr>
      </w:pPr>
    </w:p>
    <w:p w:rsidR="00C565BE" w:rsidRPr="003C49D5" w:rsidRDefault="00C565BE" w:rsidP="00C565BE">
      <w:pPr>
        <w:spacing w:after="0" w:line="240" w:lineRule="auto"/>
        <w:ind w:left="1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w:t>
      </w:r>
      <w:r w:rsidRPr="003C49D5">
        <w:rPr>
          <w:rFonts w:ascii="Times New Roman" w:hAnsi="Times New Roman" w:cs="Times New Roman"/>
          <w:sz w:val="24"/>
          <w:szCs w:val="24"/>
          <w:lang w:val="bg-BG"/>
        </w:rPr>
        <w:tab/>
        <w:t>По принцип, всяко предложение трябва да има една цел и да съдържа промени, оправдани от тази цел. Също така, всяко предложение, което може да доведе до евентуални значителни разходи за Съюза, трябва да бъде придружено с финансова обосновка, изготвена от страната-членка, която е автор, съвместно с Международното бюро, с цел да са определят необходимите финансови ресурси за неговото изпълнение.</w:t>
      </w:r>
    </w:p>
    <w:p w:rsidR="00C565BE" w:rsidRPr="003C49D5" w:rsidRDefault="00C565BE" w:rsidP="00C565BE">
      <w:pPr>
        <w:spacing w:after="0" w:line="240" w:lineRule="auto"/>
        <w:ind w:left="15"/>
        <w:jc w:val="both"/>
        <w:rPr>
          <w:rFonts w:ascii="Times New Roman" w:hAnsi="Times New Roman" w:cs="Times New Roman"/>
          <w:sz w:val="24"/>
          <w:szCs w:val="24"/>
          <w:lang w:val="bg-BG"/>
        </w:rPr>
      </w:pPr>
    </w:p>
    <w:p w:rsidR="00C565BE" w:rsidRPr="003C49D5" w:rsidRDefault="00C565BE" w:rsidP="00C565BE">
      <w:pPr>
        <w:spacing w:after="0" w:line="240" w:lineRule="auto"/>
        <w:ind w:left="15"/>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lastRenderedPageBreak/>
        <w:t>4.</w:t>
      </w:r>
      <w:r w:rsidRPr="003C49D5">
        <w:rPr>
          <w:rFonts w:ascii="Times New Roman" w:hAnsi="Times New Roman" w:cs="Times New Roman"/>
          <w:sz w:val="24"/>
          <w:szCs w:val="24"/>
          <w:lang w:val="bg-BG"/>
        </w:rPr>
        <w:tab/>
        <w:t>В заглавието на предложенията от редакционен характер страните-членки, които ги представят, поставят бележката “Предложения от редакционен характер” и се публикуват от Международното Бюро под номер, следван от буквата R. Предложенията, които не носят тази бележка, но по мнение на Международното бюро, имат редакционен характер, се публикуват с подходяща обяснителна бележка; Международното бюро изготвя списък на тези предложения, предназначени за Конгреса.</w:t>
      </w:r>
    </w:p>
    <w:p w:rsidR="00C565BE" w:rsidRPr="003C49D5" w:rsidRDefault="00C565BE" w:rsidP="00C565BE">
      <w:pPr>
        <w:spacing w:after="0" w:line="240" w:lineRule="auto"/>
        <w:jc w:val="both"/>
        <w:rPr>
          <w:rFonts w:ascii="Times New Roman" w:hAnsi="Times New Roman" w:cs="Times New Roman"/>
          <w:sz w:val="24"/>
          <w:szCs w:val="24"/>
          <w:lang w:val="bg-BG"/>
        </w:rPr>
      </w:pPr>
    </w:p>
    <w:p w:rsidR="00C565BE" w:rsidRPr="003C49D5" w:rsidRDefault="00C565BE" w:rsidP="00C565BE">
      <w:pPr>
        <w:pStyle w:val="ListParagraph"/>
        <w:numPr>
          <w:ilvl w:val="0"/>
          <w:numId w:val="2"/>
        </w:num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Процедурата, описана в параграфи 1 и 4, не се прилага </w:t>
      </w:r>
      <w:r w:rsidR="00FE4891">
        <w:rPr>
          <w:rFonts w:ascii="Times New Roman" w:hAnsi="Times New Roman" w:cs="Times New Roman"/>
          <w:sz w:val="24"/>
          <w:szCs w:val="24"/>
          <w:lang w:val="bg-BG"/>
        </w:rPr>
        <w:t xml:space="preserve">нито </w:t>
      </w:r>
      <w:r w:rsidRPr="003C49D5">
        <w:rPr>
          <w:rFonts w:ascii="Times New Roman" w:hAnsi="Times New Roman" w:cs="Times New Roman"/>
          <w:sz w:val="24"/>
          <w:szCs w:val="24"/>
          <w:lang w:val="bg-BG"/>
        </w:rPr>
        <w:t>към предложенията, отнасящи се до Въ</w:t>
      </w:r>
      <w:r w:rsidR="00FE4891">
        <w:rPr>
          <w:rFonts w:ascii="Times New Roman" w:hAnsi="Times New Roman" w:cs="Times New Roman"/>
          <w:sz w:val="24"/>
          <w:szCs w:val="24"/>
          <w:lang w:val="bg-BG"/>
        </w:rPr>
        <w:t>трешния правилник на Конгресите, нито към предложенията, представени от Административния съвет или Съвета по пощенска експлоатация.</w:t>
      </w:r>
    </w:p>
    <w:p w:rsidR="00C565BE" w:rsidRPr="003C49D5" w:rsidRDefault="00C565BE" w:rsidP="00C565BE">
      <w:pPr>
        <w:spacing w:after="0" w:line="240" w:lineRule="auto"/>
        <w:jc w:val="both"/>
        <w:rPr>
          <w:rFonts w:ascii="Times New Roman" w:hAnsi="Times New Roman" w:cs="Times New Roman"/>
          <w:sz w:val="24"/>
          <w:szCs w:val="24"/>
          <w:lang w:val="bg-BG"/>
        </w:rPr>
      </w:pPr>
    </w:p>
    <w:p w:rsidR="00C565BE" w:rsidRPr="00C565BE" w:rsidRDefault="00C565BE" w:rsidP="00C565BE">
      <w:pPr>
        <w:spacing w:after="0"/>
        <w:jc w:val="center"/>
        <w:rPr>
          <w:rFonts w:ascii="Times New Roman" w:hAnsi="Times New Roman" w:cs="Times New Roman"/>
          <w:sz w:val="24"/>
          <w:szCs w:val="24"/>
          <w:lang w:val="bg-BG"/>
        </w:rPr>
      </w:pPr>
      <w:r w:rsidRPr="0035009F">
        <w:rPr>
          <w:rFonts w:ascii="Times New Roman" w:hAnsi="Times New Roman" w:cs="Times New Roman"/>
          <w:sz w:val="24"/>
          <w:szCs w:val="24"/>
          <w:lang w:val="bg-BG"/>
        </w:rPr>
        <w:t xml:space="preserve">Член </w:t>
      </w:r>
      <w:r>
        <w:rPr>
          <w:rFonts w:ascii="Times New Roman" w:hAnsi="Times New Roman" w:cs="Times New Roman"/>
          <w:sz w:val="24"/>
          <w:szCs w:val="24"/>
        </w:rPr>
        <w:t>XIX</w:t>
      </w:r>
      <w:r>
        <w:rPr>
          <w:rFonts w:ascii="Times New Roman" w:hAnsi="Times New Roman" w:cs="Times New Roman"/>
          <w:sz w:val="24"/>
          <w:szCs w:val="24"/>
          <w:lang w:val="bg-BG"/>
        </w:rPr>
        <w:t xml:space="preserve"> </w:t>
      </w:r>
    </w:p>
    <w:p w:rsidR="00C565BE" w:rsidRPr="004A0F09" w:rsidRDefault="00C565BE" w:rsidP="004A0F09">
      <w:pPr>
        <w:spacing w:after="0" w:line="240" w:lineRule="auto"/>
        <w:jc w:val="center"/>
        <w:rPr>
          <w:rFonts w:ascii="Times New Roman" w:hAnsi="Times New Roman" w:cs="Times New Roman"/>
          <w:sz w:val="24"/>
          <w:szCs w:val="24"/>
          <w:lang w:val="bg-BG"/>
        </w:rPr>
      </w:pPr>
      <w:r w:rsidRPr="004A0F09">
        <w:rPr>
          <w:rFonts w:ascii="Times New Roman" w:hAnsi="Times New Roman" w:cs="Times New Roman"/>
          <w:sz w:val="24"/>
          <w:szCs w:val="24"/>
          <w:lang w:val="bg-BG"/>
        </w:rPr>
        <w:t>(изменя чл. 1</w:t>
      </w:r>
      <w:r w:rsidRPr="004A0F09">
        <w:rPr>
          <w:rFonts w:ascii="Times New Roman" w:hAnsi="Times New Roman" w:cs="Times New Roman"/>
          <w:sz w:val="24"/>
          <w:szCs w:val="24"/>
        </w:rPr>
        <w:t>44</w:t>
      </w:r>
      <w:r w:rsidRPr="004A0F09">
        <w:rPr>
          <w:rFonts w:ascii="Times New Roman" w:hAnsi="Times New Roman" w:cs="Times New Roman"/>
          <w:sz w:val="24"/>
          <w:szCs w:val="24"/>
          <w:lang w:val="bg-BG"/>
        </w:rPr>
        <w:t>)</w:t>
      </w:r>
    </w:p>
    <w:p w:rsidR="004A0F09" w:rsidRPr="004A0F09" w:rsidRDefault="004A0F09" w:rsidP="004A0F09">
      <w:pPr>
        <w:spacing w:after="0" w:line="240" w:lineRule="auto"/>
        <w:jc w:val="center"/>
        <w:rPr>
          <w:rFonts w:ascii="Times New Roman" w:hAnsi="Times New Roman" w:cs="Times New Roman"/>
          <w:sz w:val="24"/>
          <w:szCs w:val="24"/>
          <w:lang w:val="bg-BG"/>
        </w:rPr>
      </w:pPr>
      <w:r w:rsidRPr="004A0F09">
        <w:rPr>
          <w:rFonts w:ascii="Times New Roman" w:hAnsi="Times New Roman" w:cs="Times New Roman"/>
          <w:sz w:val="24"/>
          <w:szCs w:val="24"/>
          <w:lang w:val="bg-BG"/>
        </w:rPr>
        <w:t>Влизане в сила на правилниците и на другите решения,</w:t>
      </w:r>
      <w:r w:rsidRPr="004A0F09">
        <w:rPr>
          <w:rFonts w:ascii="Times New Roman" w:hAnsi="Times New Roman" w:cs="Times New Roman"/>
          <w:sz w:val="24"/>
          <w:szCs w:val="24"/>
          <w:lang w:val="bg-BG"/>
        </w:rPr>
        <w:br/>
        <w:t>приети между два Конгреса</w:t>
      </w:r>
    </w:p>
    <w:p w:rsidR="004A0F09" w:rsidRPr="004A0F09" w:rsidRDefault="004A0F09" w:rsidP="004A0F09">
      <w:pPr>
        <w:spacing w:after="0" w:line="240" w:lineRule="auto"/>
        <w:ind w:right="-108"/>
        <w:rPr>
          <w:rFonts w:ascii="Times New Roman" w:hAnsi="Times New Roman" w:cs="Times New Roman"/>
          <w:b/>
          <w:bCs/>
          <w:sz w:val="24"/>
          <w:szCs w:val="24"/>
          <w:lang w:val="bg-BG"/>
        </w:rPr>
      </w:pPr>
    </w:p>
    <w:p w:rsidR="004A0F09" w:rsidRPr="004A0F09" w:rsidRDefault="004A0F09" w:rsidP="004A0F09">
      <w:pPr>
        <w:pStyle w:val="BlockText"/>
        <w:ind w:right="70"/>
        <w:jc w:val="both"/>
      </w:pPr>
      <w:r w:rsidRPr="004A0F09">
        <w:t>1.</w:t>
      </w:r>
      <w:r w:rsidRPr="004A0F09">
        <w:tab/>
        <w:t>Правилниците влизат в сила от същата дата и са валидни за същия период като Актовете, произтичащи от Конгреса.</w:t>
      </w:r>
    </w:p>
    <w:p w:rsidR="004A0F09" w:rsidRPr="004A0F09" w:rsidRDefault="004A0F09" w:rsidP="004A0F09">
      <w:pPr>
        <w:spacing w:after="0" w:line="240" w:lineRule="auto"/>
        <w:ind w:left="15" w:right="-108"/>
        <w:rPr>
          <w:rFonts w:ascii="Times New Roman" w:hAnsi="Times New Roman" w:cs="Times New Roman"/>
          <w:sz w:val="24"/>
          <w:szCs w:val="24"/>
          <w:lang w:val="bg-BG"/>
        </w:rPr>
      </w:pPr>
    </w:p>
    <w:p w:rsidR="004A0F09" w:rsidRPr="000136C2" w:rsidRDefault="004A0F09" w:rsidP="002D0879">
      <w:pPr>
        <w:spacing w:after="0" w:line="240" w:lineRule="auto"/>
        <w:ind w:left="15" w:right="-108"/>
        <w:jc w:val="both"/>
        <w:rPr>
          <w:rFonts w:ascii="Times New Roman" w:hAnsi="Times New Roman" w:cs="Times New Roman"/>
          <w:sz w:val="24"/>
          <w:szCs w:val="24"/>
          <w:lang w:val="bg-BG"/>
        </w:rPr>
      </w:pPr>
      <w:r w:rsidRPr="004A0F09">
        <w:rPr>
          <w:rFonts w:ascii="Times New Roman" w:hAnsi="Times New Roman" w:cs="Times New Roman"/>
          <w:sz w:val="24"/>
          <w:szCs w:val="24"/>
          <w:lang w:val="bg-BG"/>
        </w:rPr>
        <w:t>2.</w:t>
      </w:r>
      <w:r w:rsidRPr="004A0F09">
        <w:rPr>
          <w:rFonts w:ascii="Times New Roman" w:hAnsi="Times New Roman" w:cs="Times New Roman"/>
          <w:sz w:val="24"/>
          <w:szCs w:val="24"/>
          <w:lang w:val="bg-BG"/>
        </w:rPr>
        <w:tab/>
        <w:t>С уговорката на разпоредбите в параграф 1, решенията за изменение на Актовете на Съюза, приети между два Конгреса, влизат в сила най-малко три месеца след тяхното оповестяване.</w:t>
      </w:r>
      <w:r w:rsidR="002D0879">
        <w:rPr>
          <w:rFonts w:ascii="Times New Roman" w:hAnsi="Times New Roman" w:cs="Times New Roman"/>
          <w:sz w:val="24"/>
          <w:szCs w:val="24"/>
          <w:lang w:val="bg-BG"/>
        </w:rPr>
        <w:t xml:space="preserve"> </w:t>
      </w:r>
      <w:r w:rsidR="000136C2">
        <w:rPr>
          <w:rFonts w:ascii="Times New Roman" w:hAnsi="Times New Roman" w:cs="Times New Roman"/>
          <w:sz w:val="24"/>
          <w:szCs w:val="24"/>
          <w:lang w:val="bg-BG"/>
        </w:rPr>
        <w:t>Във всички случаи, това изискване не се прилага към изменения на Правилниците, които са приети вследствие на изготвянето на нов Правилник</w:t>
      </w:r>
      <w:r w:rsidR="00925CCB">
        <w:rPr>
          <w:rFonts w:ascii="Times New Roman" w:hAnsi="Times New Roman" w:cs="Times New Roman"/>
          <w:sz w:val="24"/>
          <w:szCs w:val="24"/>
          <w:lang w:val="bg-BG"/>
        </w:rPr>
        <w:t xml:space="preserve">, но все още </w:t>
      </w:r>
      <w:r w:rsidR="000136C2">
        <w:rPr>
          <w:rFonts w:ascii="Times New Roman" w:hAnsi="Times New Roman" w:cs="Times New Roman"/>
          <w:sz w:val="24"/>
          <w:szCs w:val="24"/>
          <w:lang w:val="bg-BG"/>
        </w:rPr>
        <w:t>преди влизането им в сила съгласно параграф 1.</w:t>
      </w:r>
    </w:p>
    <w:p w:rsidR="004A0F09" w:rsidRDefault="004A0F09" w:rsidP="002D0879">
      <w:pPr>
        <w:spacing w:after="0" w:line="240" w:lineRule="auto"/>
        <w:jc w:val="both"/>
        <w:rPr>
          <w:rFonts w:ascii="Times New Roman" w:hAnsi="Times New Roman" w:cs="Times New Roman"/>
          <w:sz w:val="24"/>
          <w:szCs w:val="24"/>
          <w:lang w:val="bg-BG"/>
        </w:rPr>
      </w:pPr>
    </w:p>
    <w:p w:rsidR="004A0F09" w:rsidRPr="00C565BE" w:rsidRDefault="004A0F09" w:rsidP="004A0F09">
      <w:pPr>
        <w:spacing w:after="0"/>
        <w:jc w:val="center"/>
        <w:rPr>
          <w:rFonts w:ascii="Times New Roman" w:hAnsi="Times New Roman" w:cs="Times New Roman"/>
          <w:sz w:val="24"/>
          <w:szCs w:val="24"/>
          <w:lang w:val="bg-BG"/>
        </w:rPr>
      </w:pPr>
      <w:r w:rsidRPr="0035009F">
        <w:rPr>
          <w:rFonts w:ascii="Times New Roman" w:hAnsi="Times New Roman" w:cs="Times New Roman"/>
          <w:sz w:val="24"/>
          <w:szCs w:val="24"/>
          <w:lang w:val="bg-BG"/>
        </w:rPr>
        <w:t xml:space="preserve">Член </w:t>
      </w:r>
      <w:r>
        <w:rPr>
          <w:rFonts w:ascii="Times New Roman" w:hAnsi="Times New Roman" w:cs="Times New Roman"/>
          <w:sz w:val="24"/>
          <w:szCs w:val="24"/>
        </w:rPr>
        <w:t>XX</w:t>
      </w:r>
      <w:r>
        <w:rPr>
          <w:rFonts w:ascii="Times New Roman" w:hAnsi="Times New Roman" w:cs="Times New Roman"/>
          <w:sz w:val="24"/>
          <w:szCs w:val="24"/>
          <w:lang w:val="bg-BG"/>
        </w:rPr>
        <w:t xml:space="preserve"> </w:t>
      </w:r>
    </w:p>
    <w:p w:rsidR="004A0F09" w:rsidRPr="004A0F09" w:rsidRDefault="004A0F09" w:rsidP="004A0F09">
      <w:pPr>
        <w:spacing w:after="0" w:line="240" w:lineRule="auto"/>
        <w:jc w:val="center"/>
        <w:rPr>
          <w:rFonts w:ascii="Times New Roman" w:hAnsi="Times New Roman" w:cs="Times New Roman"/>
          <w:sz w:val="24"/>
          <w:szCs w:val="24"/>
          <w:lang w:val="bg-BG"/>
        </w:rPr>
      </w:pPr>
      <w:r w:rsidRPr="004A0F09">
        <w:rPr>
          <w:rFonts w:ascii="Times New Roman" w:hAnsi="Times New Roman" w:cs="Times New Roman"/>
          <w:sz w:val="24"/>
          <w:szCs w:val="24"/>
          <w:lang w:val="bg-BG"/>
        </w:rPr>
        <w:t>(изменя чл. 1</w:t>
      </w:r>
      <w:r w:rsidRPr="004A0F09">
        <w:rPr>
          <w:rFonts w:ascii="Times New Roman" w:hAnsi="Times New Roman" w:cs="Times New Roman"/>
          <w:sz w:val="24"/>
          <w:szCs w:val="24"/>
        </w:rPr>
        <w:t>4</w:t>
      </w:r>
      <w:r>
        <w:rPr>
          <w:rFonts w:ascii="Times New Roman" w:hAnsi="Times New Roman" w:cs="Times New Roman"/>
          <w:sz w:val="24"/>
          <w:szCs w:val="24"/>
        </w:rPr>
        <w:t>6</w:t>
      </w:r>
      <w:r w:rsidRPr="004A0F09">
        <w:rPr>
          <w:rFonts w:ascii="Times New Roman" w:hAnsi="Times New Roman" w:cs="Times New Roman"/>
          <w:sz w:val="24"/>
          <w:szCs w:val="24"/>
          <w:lang w:val="bg-BG"/>
        </w:rPr>
        <w:t>)</w:t>
      </w:r>
    </w:p>
    <w:p w:rsidR="004A0F09" w:rsidRPr="003C49D5" w:rsidRDefault="004A0F09" w:rsidP="004A0F09">
      <w:pPr>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Уреждане на членските вноски на страните-членки</w:t>
      </w:r>
    </w:p>
    <w:p w:rsidR="004A0F09" w:rsidRPr="003C49D5" w:rsidRDefault="004A0F09" w:rsidP="004A0F09">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w:t>
      </w:r>
      <w:r w:rsidRPr="003C49D5">
        <w:rPr>
          <w:rFonts w:ascii="Times New Roman" w:hAnsi="Times New Roman" w:cs="Times New Roman"/>
          <w:sz w:val="24"/>
          <w:szCs w:val="24"/>
          <w:lang w:val="bg-BG"/>
        </w:rPr>
        <w:tab/>
        <w:t>Страните, които се присъединяват към Съюза или които са приети в качеството на членки на Съюза, както и тези, които напускат Съюза, трябва да заплатят размер на членския си внос за цялата година, през която е станало действително тяхното присъединяване или напускане.</w:t>
      </w:r>
    </w:p>
    <w:p w:rsidR="004A0F09" w:rsidRPr="003C49D5" w:rsidRDefault="004A0F09" w:rsidP="004A0F09">
      <w:pPr>
        <w:spacing w:after="0" w:line="240" w:lineRule="auto"/>
        <w:jc w:val="both"/>
        <w:rPr>
          <w:rFonts w:ascii="Times New Roman" w:hAnsi="Times New Roman" w:cs="Times New Roman"/>
          <w:sz w:val="24"/>
          <w:szCs w:val="24"/>
          <w:lang w:val="bg-BG"/>
        </w:rPr>
      </w:pPr>
    </w:p>
    <w:p w:rsidR="004A0F09" w:rsidRPr="003C49D5" w:rsidRDefault="004A0F09" w:rsidP="004A0F09">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2.</w:t>
      </w:r>
      <w:r w:rsidRPr="003C49D5">
        <w:rPr>
          <w:rFonts w:ascii="Times New Roman" w:hAnsi="Times New Roman" w:cs="Times New Roman"/>
          <w:sz w:val="24"/>
          <w:szCs w:val="24"/>
          <w:lang w:val="bg-BG"/>
        </w:rPr>
        <w:tab/>
        <w:t xml:space="preserve">Страните-членки заплащат предварително своята част (членския внос) от годишните разходи на Съюза, в зависимост от бюджета, изготвен от Административния съвет. Тези части (членския внос) трябва да бъдат заплатени най-късно до първия ден на финансовата година, за която се отнася бюджета. След този срок, дължимите суми носят лихви в полза на Съюза, в размер на </w:t>
      </w:r>
      <w:r w:rsidR="00C8139F">
        <w:rPr>
          <w:rFonts w:ascii="Times New Roman" w:hAnsi="Times New Roman" w:cs="Times New Roman"/>
          <w:sz w:val="24"/>
          <w:szCs w:val="24"/>
          <w:lang w:val="bg-BG"/>
        </w:rPr>
        <w:t>5</w:t>
      </w:r>
      <w:r w:rsidRPr="003C49D5">
        <w:rPr>
          <w:rFonts w:ascii="Times New Roman" w:hAnsi="Times New Roman" w:cs="Times New Roman"/>
          <w:sz w:val="24"/>
          <w:szCs w:val="24"/>
          <w:lang w:val="bg-BG"/>
        </w:rPr>
        <w:t xml:space="preserve"> % годишно, смятано от четвъртия месец.</w:t>
      </w:r>
    </w:p>
    <w:p w:rsidR="004A0F09" w:rsidRPr="003C49D5" w:rsidRDefault="004A0F09" w:rsidP="004A0F09">
      <w:pPr>
        <w:spacing w:after="0" w:line="240" w:lineRule="auto"/>
        <w:jc w:val="both"/>
        <w:rPr>
          <w:rFonts w:ascii="Times New Roman" w:hAnsi="Times New Roman" w:cs="Times New Roman"/>
          <w:sz w:val="24"/>
          <w:szCs w:val="24"/>
          <w:lang w:val="bg-BG"/>
        </w:rPr>
      </w:pPr>
    </w:p>
    <w:p w:rsidR="004A0F09" w:rsidRPr="003C49D5" w:rsidRDefault="004A0F09" w:rsidP="004A0F09">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3.</w:t>
      </w:r>
      <w:r w:rsidRPr="003C49D5">
        <w:rPr>
          <w:rFonts w:ascii="Times New Roman" w:hAnsi="Times New Roman" w:cs="Times New Roman"/>
          <w:sz w:val="24"/>
          <w:szCs w:val="24"/>
          <w:lang w:val="bg-BG"/>
        </w:rPr>
        <w:tab/>
        <w:t>Когато просрочените задължения за членски внос без лихвите, дължими на Съюза от някоя от страните-членки, са равни или превишават сумата на членския внос на тази страна-членка за двете предходни финансови години, тази страна-членка може да преотстъпи безусловно на Съюза всички или част от своите вземания от други страни-членки, съгласно начините, определени от Административния съвет. Условията за преотстъпване на вземанията се определят съгласно споразумение, сключено между страната-членка, нейните дебитори/кредитори и Съюза.</w:t>
      </w:r>
    </w:p>
    <w:p w:rsidR="004A0F09" w:rsidRPr="003C49D5" w:rsidRDefault="004A0F09" w:rsidP="004A0F09">
      <w:pPr>
        <w:spacing w:after="0" w:line="240" w:lineRule="auto"/>
        <w:jc w:val="both"/>
        <w:rPr>
          <w:rFonts w:ascii="Times New Roman" w:hAnsi="Times New Roman" w:cs="Times New Roman"/>
          <w:sz w:val="24"/>
          <w:szCs w:val="24"/>
          <w:lang w:val="bg-BG"/>
        </w:rPr>
      </w:pPr>
    </w:p>
    <w:p w:rsidR="004A0F09" w:rsidRPr="003C49D5" w:rsidRDefault="004A0F09" w:rsidP="004A0F09">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4.</w:t>
      </w:r>
      <w:r w:rsidRPr="003C49D5">
        <w:rPr>
          <w:rFonts w:ascii="Times New Roman" w:hAnsi="Times New Roman" w:cs="Times New Roman"/>
          <w:sz w:val="24"/>
          <w:szCs w:val="24"/>
          <w:lang w:val="bg-BG"/>
        </w:rPr>
        <w:tab/>
        <w:t>Страните-членки, които поради юридически или други причини са в невъзможност да извършат подобно преотстъпване, се задължават да сключат план за погасяване на просрочените задължения по техните сметки.</w:t>
      </w:r>
    </w:p>
    <w:p w:rsidR="004A0F09" w:rsidRPr="003C49D5" w:rsidRDefault="004A0F09" w:rsidP="004A0F09">
      <w:pPr>
        <w:spacing w:after="0" w:line="240" w:lineRule="auto"/>
        <w:jc w:val="both"/>
        <w:rPr>
          <w:rFonts w:ascii="Times New Roman" w:hAnsi="Times New Roman" w:cs="Times New Roman"/>
          <w:sz w:val="24"/>
          <w:szCs w:val="24"/>
          <w:lang w:val="bg-BG"/>
        </w:rPr>
      </w:pPr>
    </w:p>
    <w:p w:rsidR="004A0F09" w:rsidRPr="003C49D5" w:rsidRDefault="004A0F09" w:rsidP="004A0F09">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5.</w:t>
      </w:r>
      <w:r w:rsidRPr="003C49D5">
        <w:rPr>
          <w:rFonts w:ascii="Times New Roman" w:hAnsi="Times New Roman" w:cs="Times New Roman"/>
          <w:sz w:val="24"/>
          <w:szCs w:val="24"/>
          <w:lang w:val="bg-BG"/>
        </w:rPr>
        <w:tab/>
        <w:t>Освен при изключителни обстоятелства, погасяването на просрочени задължения за дължим членски внос към Съюза, не може да продължава повече от десет години.</w:t>
      </w:r>
    </w:p>
    <w:p w:rsidR="004A0F09" w:rsidRPr="003C49D5" w:rsidRDefault="004A0F09" w:rsidP="004A0F09">
      <w:pPr>
        <w:spacing w:after="0" w:line="240" w:lineRule="auto"/>
        <w:jc w:val="both"/>
        <w:rPr>
          <w:rFonts w:ascii="Times New Roman" w:hAnsi="Times New Roman" w:cs="Times New Roman"/>
          <w:sz w:val="24"/>
          <w:szCs w:val="24"/>
          <w:lang w:val="bg-BG"/>
        </w:rPr>
      </w:pPr>
    </w:p>
    <w:p w:rsidR="004A0F09" w:rsidRPr="003C49D5" w:rsidRDefault="004A0F09" w:rsidP="004A0F09">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6.</w:t>
      </w:r>
      <w:r w:rsidRPr="003C49D5">
        <w:rPr>
          <w:rFonts w:ascii="Times New Roman" w:hAnsi="Times New Roman" w:cs="Times New Roman"/>
          <w:sz w:val="24"/>
          <w:szCs w:val="24"/>
          <w:lang w:val="bg-BG"/>
        </w:rPr>
        <w:tab/>
        <w:t>При изключителни обстоятелства, Административният съвет може да освободи някоя страна-членка напълно или частично от дължимите лихви, ако тази страна е изплатила напълно своите просрочени задължения.</w:t>
      </w:r>
    </w:p>
    <w:p w:rsidR="004A0F09" w:rsidRPr="003C49D5" w:rsidRDefault="004A0F09" w:rsidP="004A0F09">
      <w:pPr>
        <w:spacing w:after="0" w:line="240" w:lineRule="auto"/>
        <w:jc w:val="both"/>
        <w:rPr>
          <w:rFonts w:ascii="Times New Roman" w:hAnsi="Times New Roman" w:cs="Times New Roman"/>
          <w:sz w:val="24"/>
          <w:szCs w:val="24"/>
          <w:lang w:val="bg-BG"/>
        </w:rPr>
      </w:pPr>
    </w:p>
    <w:p w:rsidR="004A0F09" w:rsidRPr="003C49D5" w:rsidRDefault="004A0F09" w:rsidP="004A0F09">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7.</w:t>
      </w:r>
      <w:r w:rsidRPr="003C49D5">
        <w:rPr>
          <w:rFonts w:ascii="Times New Roman" w:hAnsi="Times New Roman" w:cs="Times New Roman"/>
          <w:sz w:val="24"/>
          <w:szCs w:val="24"/>
          <w:lang w:val="bg-BG"/>
        </w:rPr>
        <w:tab/>
        <w:t>Страна-членка може, също така, да бъде освободена, в рамките на плана за погасяване на просрочените й плащания, одобрен от Административния съвет, напълно или частично от натрупаните или оставащи лихви; освобождаването обаче зависи от пълното и точно изпълнение на плана за погасяване в рамките на договорения срок от десет години максимално.</w:t>
      </w:r>
    </w:p>
    <w:p w:rsidR="004A0F09" w:rsidRPr="003C49D5" w:rsidRDefault="004A0F09" w:rsidP="004A0F09">
      <w:pPr>
        <w:spacing w:after="0" w:line="240" w:lineRule="auto"/>
        <w:jc w:val="both"/>
        <w:rPr>
          <w:rFonts w:ascii="Times New Roman" w:hAnsi="Times New Roman" w:cs="Times New Roman"/>
          <w:sz w:val="24"/>
          <w:szCs w:val="24"/>
          <w:lang w:val="bg-BG"/>
        </w:rPr>
      </w:pPr>
    </w:p>
    <w:p w:rsidR="004A0F09" w:rsidRPr="003C49D5" w:rsidRDefault="004A0F09" w:rsidP="004A0F09">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8.</w:t>
      </w:r>
      <w:r w:rsidRPr="003C49D5">
        <w:rPr>
          <w:rFonts w:ascii="Times New Roman" w:hAnsi="Times New Roman" w:cs="Times New Roman"/>
          <w:sz w:val="24"/>
          <w:szCs w:val="24"/>
          <w:lang w:val="bg-BG"/>
        </w:rPr>
        <w:tab/>
        <w:t>Разпоредбите на параграфи от 3 до 7 се прилагат по аналогия и за разходите за превод, фактурирани от Международното бюро на страните-членки, присъединили се към езиковите групи.</w:t>
      </w:r>
    </w:p>
    <w:p w:rsidR="004A0F09" w:rsidRPr="003C49D5" w:rsidRDefault="004A0F09" w:rsidP="004A0F09">
      <w:pPr>
        <w:spacing w:after="0" w:line="240" w:lineRule="auto"/>
        <w:jc w:val="both"/>
        <w:rPr>
          <w:rFonts w:ascii="Times New Roman" w:hAnsi="Times New Roman" w:cs="Times New Roman"/>
          <w:sz w:val="24"/>
          <w:szCs w:val="24"/>
          <w:lang w:val="bg-BG"/>
        </w:rPr>
      </w:pPr>
    </w:p>
    <w:p w:rsidR="004A0F09" w:rsidRPr="003C49D5" w:rsidRDefault="004A0F09" w:rsidP="004A0F09">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9. </w:t>
      </w:r>
      <w:r w:rsidRPr="003C49D5">
        <w:rPr>
          <w:rFonts w:ascii="Times New Roman" w:hAnsi="Times New Roman" w:cs="Times New Roman"/>
          <w:sz w:val="24"/>
          <w:szCs w:val="24"/>
          <w:lang w:val="bg-BG"/>
        </w:rPr>
        <w:tab/>
        <w:t>Международното бюро изпраща фактури до страните-членки най-малко три месеца преди датата, на която трябва да се извърши плащането. Оригинали на фактурите трябва да се изпратят на адреса, предоставен от съответната страна-членка. Копия на фактурите ще се изпращат по електронен път като предварително уведомление или известие.</w:t>
      </w:r>
    </w:p>
    <w:p w:rsidR="004A0F09" w:rsidRPr="003C49D5" w:rsidRDefault="004A0F09" w:rsidP="004A0F09">
      <w:pPr>
        <w:spacing w:after="0" w:line="240" w:lineRule="auto"/>
        <w:jc w:val="both"/>
        <w:rPr>
          <w:rFonts w:ascii="Times New Roman" w:hAnsi="Times New Roman" w:cs="Times New Roman"/>
          <w:sz w:val="24"/>
          <w:szCs w:val="24"/>
          <w:lang w:val="bg-BG"/>
        </w:rPr>
      </w:pPr>
    </w:p>
    <w:p w:rsidR="004A0F09" w:rsidRPr="003C49D5" w:rsidRDefault="004A0F09" w:rsidP="004A0F09">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10.</w:t>
      </w:r>
      <w:r w:rsidRPr="003C49D5">
        <w:rPr>
          <w:rFonts w:ascii="Times New Roman" w:hAnsi="Times New Roman" w:cs="Times New Roman"/>
          <w:sz w:val="24"/>
          <w:szCs w:val="24"/>
          <w:lang w:val="bg-BG"/>
        </w:rPr>
        <w:tab/>
        <w:t>Международното бюро предоставя ясна информация на страните-членки всеки път когато се начислява лихва по просрочено плащане за конкретни фактури, така че страните-членки да могат лесно да проверят към коя фактура се отнася лихвата.</w:t>
      </w:r>
    </w:p>
    <w:p w:rsidR="004A0F09" w:rsidRPr="003C49D5" w:rsidRDefault="004A0F09" w:rsidP="004A0F09">
      <w:pPr>
        <w:spacing w:after="0" w:line="240" w:lineRule="auto"/>
        <w:jc w:val="both"/>
        <w:rPr>
          <w:rFonts w:ascii="Times New Roman" w:hAnsi="Times New Roman" w:cs="Times New Roman"/>
          <w:sz w:val="24"/>
          <w:szCs w:val="24"/>
          <w:lang w:val="bg-BG"/>
        </w:rPr>
      </w:pPr>
    </w:p>
    <w:p w:rsidR="004A0F09" w:rsidRPr="00C565BE" w:rsidRDefault="004A0F09" w:rsidP="004A0F09">
      <w:pPr>
        <w:spacing w:after="0"/>
        <w:jc w:val="center"/>
        <w:rPr>
          <w:rFonts w:ascii="Times New Roman" w:hAnsi="Times New Roman" w:cs="Times New Roman"/>
          <w:sz w:val="24"/>
          <w:szCs w:val="24"/>
          <w:lang w:val="bg-BG"/>
        </w:rPr>
      </w:pPr>
      <w:r w:rsidRPr="0035009F">
        <w:rPr>
          <w:rFonts w:ascii="Times New Roman" w:hAnsi="Times New Roman" w:cs="Times New Roman"/>
          <w:sz w:val="24"/>
          <w:szCs w:val="24"/>
          <w:lang w:val="bg-BG"/>
        </w:rPr>
        <w:t xml:space="preserve">Член </w:t>
      </w:r>
      <w:r>
        <w:rPr>
          <w:rFonts w:ascii="Times New Roman" w:hAnsi="Times New Roman" w:cs="Times New Roman"/>
          <w:sz w:val="24"/>
          <w:szCs w:val="24"/>
        </w:rPr>
        <w:t>XX</w:t>
      </w:r>
      <w:r>
        <w:rPr>
          <w:rFonts w:ascii="Times New Roman" w:hAnsi="Times New Roman" w:cs="Times New Roman"/>
          <w:sz w:val="24"/>
          <w:szCs w:val="24"/>
          <w:lang w:val="bg-BG"/>
        </w:rPr>
        <w:t>I</w:t>
      </w:r>
    </w:p>
    <w:p w:rsidR="004A0F09" w:rsidRPr="004A0F09" w:rsidRDefault="004A0F09" w:rsidP="004A0F09">
      <w:pPr>
        <w:spacing w:after="0" w:line="240" w:lineRule="auto"/>
        <w:jc w:val="center"/>
        <w:rPr>
          <w:rFonts w:ascii="Times New Roman" w:hAnsi="Times New Roman" w:cs="Times New Roman"/>
          <w:sz w:val="24"/>
          <w:szCs w:val="24"/>
          <w:lang w:val="bg-BG"/>
        </w:rPr>
      </w:pPr>
      <w:r w:rsidRPr="004A0F09">
        <w:rPr>
          <w:rFonts w:ascii="Times New Roman" w:hAnsi="Times New Roman" w:cs="Times New Roman"/>
          <w:sz w:val="24"/>
          <w:szCs w:val="24"/>
          <w:lang w:val="bg-BG"/>
        </w:rPr>
        <w:t>(изменя чл. 1</w:t>
      </w:r>
      <w:r>
        <w:rPr>
          <w:rFonts w:ascii="Times New Roman" w:hAnsi="Times New Roman" w:cs="Times New Roman"/>
          <w:sz w:val="24"/>
          <w:szCs w:val="24"/>
        </w:rPr>
        <w:t>50</w:t>
      </w:r>
      <w:r w:rsidRPr="004A0F09">
        <w:rPr>
          <w:rFonts w:ascii="Times New Roman" w:hAnsi="Times New Roman" w:cs="Times New Roman"/>
          <w:sz w:val="24"/>
          <w:szCs w:val="24"/>
          <w:lang w:val="bg-BG"/>
        </w:rPr>
        <w:t>)</w:t>
      </w:r>
    </w:p>
    <w:p w:rsidR="004A0F09" w:rsidRPr="004A0F09" w:rsidRDefault="004A0F09" w:rsidP="004A0F09">
      <w:pPr>
        <w:spacing w:after="0" w:line="240" w:lineRule="auto"/>
        <w:jc w:val="center"/>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 xml:space="preserve">Класове за членски внос </w:t>
      </w:r>
      <w:r w:rsidRPr="004A0F09">
        <w:rPr>
          <w:rFonts w:ascii="Times New Roman" w:hAnsi="Times New Roman" w:cs="Times New Roman"/>
          <w:color w:val="000000"/>
          <w:sz w:val="24"/>
          <w:szCs w:val="24"/>
          <w:lang w:val="bg-BG"/>
        </w:rPr>
        <w:br/>
      </w:r>
    </w:p>
    <w:p w:rsidR="004A0F09" w:rsidRPr="004A0F09" w:rsidRDefault="004A0F09" w:rsidP="004A0F09">
      <w:pPr>
        <w:spacing w:after="0" w:line="240" w:lineRule="auto"/>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1.</w:t>
      </w:r>
      <w:r w:rsidRPr="004A0F09">
        <w:rPr>
          <w:rFonts w:ascii="Times New Roman" w:hAnsi="Times New Roman" w:cs="Times New Roman"/>
          <w:color w:val="000000"/>
          <w:sz w:val="24"/>
          <w:szCs w:val="24"/>
          <w:lang w:val="bg-BG"/>
        </w:rPr>
        <w:tab/>
        <w:t>Страните- членки участват в покриването на разходите на Съюза според класа за членски внос, към който принадлежат. Тези класове са следните :</w:t>
      </w:r>
    </w:p>
    <w:p w:rsidR="004A0F09" w:rsidRDefault="004A0F09" w:rsidP="004A0F09">
      <w:pPr>
        <w:spacing w:after="0" w:line="240" w:lineRule="auto"/>
        <w:ind w:left="720"/>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 клас от 50 единици;</w:t>
      </w:r>
    </w:p>
    <w:p w:rsidR="00525D7D" w:rsidRPr="004A0F09" w:rsidRDefault="00525D7D" w:rsidP="00525D7D">
      <w:pPr>
        <w:spacing w:after="0" w:line="240" w:lineRule="auto"/>
        <w:ind w:left="720"/>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 xml:space="preserve">- клас от </w:t>
      </w:r>
      <w:r>
        <w:rPr>
          <w:rFonts w:ascii="Times New Roman" w:hAnsi="Times New Roman" w:cs="Times New Roman"/>
          <w:color w:val="000000"/>
          <w:sz w:val="24"/>
          <w:szCs w:val="24"/>
          <w:lang w:val="bg-BG"/>
        </w:rPr>
        <w:t>47</w:t>
      </w:r>
      <w:r w:rsidRPr="004A0F09">
        <w:rPr>
          <w:rFonts w:ascii="Times New Roman" w:hAnsi="Times New Roman" w:cs="Times New Roman"/>
          <w:color w:val="000000"/>
          <w:sz w:val="24"/>
          <w:szCs w:val="24"/>
          <w:lang w:val="bg-BG"/>
        </w:rPr>
        <w:t xml:space="preserve"> единици;</w:t>
      </w:r>
    </w:p>
    <w:p w:rsidR="004A0F09" w:rsidRDefault="004A0F09" w:rsidP="004A0F09">
      <w:pPr>
        <w:spacing w:after="0" w:line="240" w:lineRule="auto"/>
        <w:ind w:left="720"/>
        <w:jc w:val="both"/>
        <w:rPr>
          <w:rFonts w:ascii="Times New Roman" w:hAnsi="Times New Roman" w:cs="Times New Roman"/>
          <w:bCs/>
          <w:color w:val="000000"/>
          <w:sz w:val="24"/>
          <w:szCs w:val="24"/>
          <w:lang w:val="bg-BG"/>
        </w:rPr>
      </w:pPr>
      <w:r w:rsidRPr="004A0F09">
        <w:rPr>
          <w:rFonts w:ascii="Times New Roman" w:hAnsi="Times New Roman" w:cs="Times New Roman"/>
          <w:bCs/>
          <w:color w:val="000000"/>
          <w:sz w:val="24"/>
          <w:szCs w:val="24"/>
          <w:lang w:val="bg-BG"/>
        </w:rPr>
        <w:t>- клас от 45 единици;</w:t>
      </w:r>
    </w:p>
    <w:p w:rsidR="00525D7D" w:rsidRPr="004A0F09" w:rsidRDefault="00525D7D" w:rsidP="00525D7D">
      <w:pPr>
        <w:spacing w:after="0" w:line="240" w:lineRule="auto"/>
        <w:ind w:left="720"/>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 xml:space="preserve">- клас от </w:t>
      </w:r>
      <w:r>
        <w:rPr>
          <w:rFonts w:ascii="Times New Roman" w:hAnsi="Times New Roman" w:cs="Times New Roman"/>
          <w:color w:val="000000"/>
          <w:sz w:val="24"/>
          <w:szCs w:val="24"/>
          <w:lang w:val="bg-BG"/>
        </w:rPr>
        <w:t>43</w:t>
      </w:r>
      <w:r w:rsidRPr="004A0F09">
        <w:rPr>
          <w:rFonts w:ascii="Times New Roman" w:hAnsi="Times New Roman" w:cs="Times New Roman"/>
          <w:color w:val="000000"/>
          <w:sz w:val="24"/>
          <w:szCs w:val="24"/>
          <w:lang w:val="bg-BG"/>
        </w:rPr>
        <w:t xml:space="preserve"> единици;</w:t>
      </w:r>
    </w:p>
    <w:p w:rsidR="004A0F09" w:rsidRDefault="004A0F09" w:rsidP="004A0F09">
      <w:pPr>
        <w:spacing w:after="0" w:line="240" w:lineRule="auto"/>
        <w:ind w:left="720"/>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 клас от 40 единици;</w:t>
      </w:r>
    </w:p>
    <w:p w:rsidR="00525D7D" w:rsidRPr="004A0F09" w:rsidRDefault="00525D7D" w:rsidP="00525D7D">
      <w:pPr>
        <w:spacing w:after="0" w:line="240" w:lineRule="auto"/>
        <w:ind w:left="720"/>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 xml:space="preserve">- клас от </w:t>
      </w:r>
      <w:r>
        <w:rPr>
          <w:rFonts w:ascii="Times New Roman" w:hAnsi="Times New Roman" w:cs="Times New Roman"/>
          <w:color w:val="000000"/>
          <w:sz w:val="24"/>
          <w:szCs w:val="24"/>
          <w:lang w:val="bg-BG"/>
        </w:rPr>
        <w:t>37</w:t>
      </w:r>
      <w:r w:rsidRPr="004A0F09">
        <w:rPr>
          <w:rFonts w:ascii="Times New Roman" w:hAnsi="Times New Roman" w:cs="Times New Roman"/>
          <w:color w:val="000000"/>
          <w:sz w:val="24"/>
          <w:szCs w:val="24"/>
          <w:lang w:val="bg-BG"/>
        </w:rPr>
        <w:t xml:space="preserve"> единици;</w:t>
      </w:r>
    </w:p>
    <w:p w:rsidR="004A0F09" w:rsidRDefault="004A0F09" w:rsidP="004A0F09">
      <w:pPr>
        <w:spacing w:after="0" w:line="240" w:lineRule="auto"/>
        <w:ind w:left="720"/>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 клас от 35 единици;</w:t>
      </w:r>
    </w:p>
    <w:p w:rsidR="00525D7D" w:rsidRPr="004A0F09" w:rsidRDefault="00525D7D" w:rsidP="00525D7D">
      <w:pPr>
        <w:spacing w:after="0" w:line="240" w:lineRule="auto"/>
        <w:ind w:left="720"/>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 xml:space="preserve">- клас от </w:t>
      </w:r>
      <w:r>
        <w:rPr>
          <w:rFonts w:ascii="Times New Roman" w:hAnsi="Times New Roman" w:cs="Times New Roman"/>
          <w:color w:val="000000"/>
          <w:sz w:val="24"/>
          <w:szCs w:val="24"/>
          <w:lang w:val="bg-BG"/>
        </w:rPr>
        <w:t>33</w:t>
      </w:r>
      <w:r w:rsidRPr="004A0F09">
        <w:rPr>
          <w:rFonts w:ascii="Times New Roman" w:hAnsi="Times New Roman" w:cs="Times New Roman"/>
          <w:color w:val="000000"/>
          <w:sz w:val="24"/>
          <w:szCs w:val="24"/>
          <w:lang w:val="bg-BG"/>
        </w:rPr>
        <w:t xml:space="preserve"> единици;</w:t>
      </w:r>
    </w:p>
    <w:p w:rsidR="004A0F09" w:rsidRDefault="004A0F09" w:rsidP="004A0F09">
      <w:pPr>
        <w:spacing w:after="0" w:line="240" w:lineRule="auto"/>
        <w:ind w:left="720"/>
        <w:jc w:val="both"/>
        <w:rPr>
          <w:rFonts w:ascii="Times New Roman" w:hAnsi="Times New Roman" w:cs="Times New Roman"/>
          <w:bCs/>
          <w:color w:val="000000"/>
          <w:sz w:val="24"/>
          <w:szCs w:val="24"/>
          <w:lang w:val="bg-BG"/>
        </w:rPr>
      </w:pPr>
      <w:r w:rsidRPr="004A0F09">
        <w:rPr>
          <w:rFonts w:ascii="Times New Roman" w:hAnsi="Times New Roman" w:cs="Times New Roman"/>
          <w:bCs/>
          <w:color w:val="000000"/>
          <w:sz w:val="24"/>
          <w:szCs w:val="24"/>
          <w:lang w:val="bg-BG"/>
        </w:rPr>
        <w:t>- клас от 30 единици;</w:t>
      </w:r>
    </w:p>
    <w:p w:rsidR="00525D7D" w:rsidRPr="004A0F09" w:rsidRDefault="00525D7D" w:rsidP="00525D7D">
      <w:pPr>
        <w:spacing w:after="0" w:line="240" w:lineRule="auto"/>
        <w:ind w:left="720"/>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 xml:space="preserve">- клас от </w:t>
      </w:r>
      <w:r>
        <w:rPr>
          <w:rFonts w:ascii="Times New Roman" w:hAnsi="Times New Roman" w:cs="Times New Roman"/>
          <w:color w:val="000000"/>
          <w:sz w:val="24"/>
          <w:szCs w:val="24"/>
          <w:lang w:val="bg-BG"/>
        </w:rPr>
        <w:t>27</w:t>
      </w:r>
      <w:r w:rsidRPr="004A0F09">
        <w:rPr>
          <w:rFonts w:ascii="Times New Roman" w:hAnsi="Times New Roman" w:cs="Times New Roman"/>
          <w:color w:val="000000"/>
          <w:sz w:val="24"/>
          <w:szCs w:val="24"/>
          <w:lang w:val="bg-BG"/>
        </w:rPr>
        <w:t xml:space="preserve"> единици;</w:t>
      </w:r>
    </w:p>
    <w:p w:rsidR="004A0F09" w:rsidRDefault="004A0F09" w:rsidP="004A0F09">
      <w:pPr>
        <w:spacing w:after="0" w:line="240" w:lineRule="auto"/>
        <w:ind w:left="720"/>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lastRenderedPageBreak/>
        <w:t>- клас от 25 единици;</w:t>
      </w:r>
    </w:p>
    <w:p w:rsidR="00525D7D" w:rsidRPr="004A0F09" w:rsidRDefault="00525D7D" w:rsidP="00525D7D">
      <w:pPr>
        <w:spacing w:after="0" w:line="240" w:lineRule="auto"/>
        <w:ind w:left="720"/>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 xml:space="preserve">- клас от </w:t>
      </w:r>
      <w:r>
        <w:rPr>
          <w:rFonts w:ascii="Times New Roman" w:hAnsi="Times New Roman" w:cs="Times New Roman"/>
          <w:color w:val="000000"/>
          <w:sz w:val="24"/>
          <w:szCs w:val="24"/>
          <w:lang w:val="bg-BG"/>
        </w:rPr>
        <w:t>23</w:t>
      </w:r>
      <w:r w:rsidRPr="004A0F09">
        <w:rPr>
          <w:rFonts w:ascii="Times New Roman" w:hAnsi="Times New Roman" w:cs="Times New Roman"/>
          <w:color w:val="000000"/>
          <w:sz w:val="24"/>
          <w:szCs w:val="24"/>
          <w:lang w:val="bg-BG"/>
        </w:rPr>
        <w:t xml:space="preserve"> единици;</w:t>
      </w:r>
    </w:p>
    <w:p w:rsidR="004A0F09" w:rsidRDefault="004A0F09" w:rsidP="004A0F09">
      <w:pPr>
        <w:spacing w:after="0" w:line="240" w:lineRule="auto"/>
        <w:ind w:left="720"/>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 клас от 20 единици;</w:t>
      </w:r>
    </w:p>
    <w:p w:rsidR="00525D7D" w:rsidRPr="004A0F09" w:rsidRDefault="00525D7D" w:rsidP="00525D7D">
      <w:pPr>
        <w:spacing w:after="0" w:line="240" w:lineRule="auto"/>
        <w:ind w:left="720"/>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 xml:space="preserve">- клас от </w:t>
      </w:r>
      <w:r>
        <w:rPr>
          <w:rFonts w:ascii="Times New Roman" w:hAnsi="Times New Roman" w:cs="Times New Roman"/>
          <w:color w:val="000000"/>
          <w:sz w:val="24"/>
          <w:szCs w:val="24"/>
          <w:lang w:val="bg-BG"/>
        </w:rPr>
        <w:t>17</w:t>
      </w:r>
      <w:r w:rsidRPr="004A0F09">
        <w:rPr>
          <w:rFonts w:ascii="Times New Roman" w:hAnsi="Times New Roman" w:cs="Times New Roman"/>
          <w:color w:val="000000"/>
          <w:sz w:val="24"/>
          <w:szCs w:val="24"/>
          <w:lang w:val="bg-BG"/>
        </w:rPr>
        <w:t xml:space="preserve"> единици;</w:t>
      </w:r>
    </w:p>
    <w:p w:rsidR="004A0F09" w:rsidRDefault="004A0F09" w:rsidP="004A0F09">
      <w:pPr>
        <w:spacing w:after="0" w:line="240" w:lineRule="auto"/>
        <w:ind w:left="720"/>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 клас от 15 единици;</w:t>
      </w:r>
    </w:p>
    <w:p w:rsidR="00525D7D" w:rsidRPr="004A0F09" w:rsidRDefault="00525D7D" w:rsidP="00525D7D">
      <w:pPr>
        <w:spacing w:after="0" w:line="240" w:lineRule="auto"/>
        <w:ind w:left="720"/>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 xml:space="preserve">- клас от </w:t>
      </w:r>
      <w:r>
        <w:rPr>
          <w:rFonts w:ascii="Times New Roman" w:hAnsi="Times New Roman" w:cs="Times New Roman"/>
          <w:color w:val="000000"/>
          <w:sz w:val="24"/>
          <w:szCs w:val="24"/>
          <w:lang w:val="bg-BG"/>
        </w:rPr>
        <w:t>13</w:t>
      </w:r>
      <w:r w:rsidRPr="004A0F09">
        <w:rPr>
          <w:rFonts w:ascii="Times New Roman" w:hAnsi="Times New Roman" w:cs="Times New Roman"/>
          <w:color w:val="000000"/>
          <w:sz w:val="24"/>
          <w:szCs w:val="24"/>
          <w:lang w:val="bg-BG"/>
        </w:rPr>
        <w:t xml:space="preserve"> единици;</w:t>
      </w:r>
    </w:p>
    <w:p w:rsidR="004A0F09" w:rsidRDefault="004A0F09" w:rsidP="004A0F09">
      <w:pPr>
        <w:spacing w:after="0" w:line="240" w:lineRule="auto"/>
        <w:ind w:left="720"/>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 клас от 10 единици;</w:t>
      </w:r>
    </w:p>
    <w:p w:rsidR="00525D7D" w:rsidRPr="004A0F09" w:rsidRDefault="00525D7D" w:rsidP="00525D7D">
      <w:pPr>
        <w:spacing w:after="0" w:line="240" w:lineRule="auto"/>
        <w:ind w:left="720"/>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 xml:space="preserve">- клас от </w:t>
      </w:r>
      <w:r>
        <w:rPr>
          <w:rFonts w:ascii="Times New Roman" w:hAnsi="Times New Roman" w:cs="Times New Roman"/>
          <w:color w:val="000000"/>
          <w:sz w:val="24"/>
          <w:szCs w:val="24"/>
          <w:lang w:val="bg-BG"/>
        </w:rPr>
        <w:t>7</w:t>
      </w:r>
      <w:r w:rsidRPr="004A0F09">
        <w:rPr>
          <w:rFonts w:ascii="Times New Roman" w:hAnsi="Times New Roman" w:cs="Times New Roman"/>
          <w:color w:val="000000"/>
          <w:sz w:val="24"/>
          <w:szCs w:val="24"/>
          <w:lang w:val="bg-BG"/>
        </w:rPr>
        <w:t xml:space="preserve"> единици;</w:t>
      </w:r>
    </w:p>
    <w:p w:rsidR="004A0F09" w:rsidRPr="004A0F09" w:rsidRDefault="004A0F09" w:rsidP="004A0F09">
      <w:pPr>
        <w:spacing w:after="0" w:line="240" w:lineRule="auto"/>
        <w:ind w:left="720"/>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 клас от 5 единици;</w:t>
      </w:r>
    </w:p>
    <w:p w:rsidR="004A0F09" w:rsidRPr="004A0F09" w:rsidRDefault="004A0F09" w:rsidP="004A0F09">
      <w:pPr>
        <w:spacing w:after="0" w:line="240" w:lineRule="auto"/>
        <w:ind w:left="720"/>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 клас от 3 единици;</w:t>
      </w:r>
    </w:p>
    <w:p w:rsidR="004A0F09" w:rsidRPr="004A0F09" w:rsidRDefault="004A0F09" w:rsidP="004A0F09">
      <w:pPr>
        <w:spacing w:after="0" w:line="240" w:lineRule="auto"/>
        <w:ind w:left="720"/>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 клас от 1 единица;</w:t>
      </w:r>
    </w:p>
    <w:p w:rsidR="004A0F09" w:rsidRPr="004A0F09" w:rsidRDefault="004A0F09" w:rsidP="004A0F09">
      <w:pPr>
        <w:spacing w:after="0" w:line="240" w:lineRule="auto"/>
        <w:ind w:firstLine="720"/>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w:t>
      </w:r>
      <w:r w:rsidR="009F6293">
        <w:rPr>
          <w:rFonts w:ascii="Times New Roman" w:hAnsi="Times New Roman" w:cs="Times New Roman"/>
          <w:color w:val="000000"/>
          <w:sz w:val="24"/>
          <w:szCs w:val="24"/>
          <w:lang w:val="bg-BG"/>
        </w:rPr>
        <w:t xml:space="preserve"> </w:t>
      </w:r>
      <w:bookmarkStart w:id="0" w:name="_GoBack"/>
      <w:bookmarkEnd w:id="0"/>
      <w:r w:rsidRPr="004A0F09">
        <w:rPr>
          <w:rFonts w:ascii="Times New Roman" w:hAnsi="Times New Roman" w:cs="Times New Roman"/>
          <w:color w:val="000000"/>
          <w:sz w:val="24"/>
          <w:szCs w:val="24"/>
          <w:lang w:val="bg-BG"/>
        </w:rPr>
        <w:t>клас от 0,5 единици, запазен за най-слабо развитите страни, изброени от Организацията на обединените нации, както и за други страни, определени от Административния съвет.</w:t>
      </w:r>
    </w:p>
    <w:p w:rsidR="0030052D" w:rsidRPr="004A0F09" w:rsidRDefault="0030052D" w:rsidP="0030052D">
      <w:pPr>
        <w:spacing w:after="0" w:line="240" w:lineRule="auto"/>
        <w:ind w:firstLine="720"/>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w:t>
      </w:r>
      <w:r>
        <w:rPr>
          <w:rFonts w:ascii="Times New Roman" w:hAnsi="Times New Roman" w:cs="Times New Roman"/>
          <w:color w:val="000000"/>
          <w:sz w:val="24"/>
          <w:szCs w:val="24"/>
          <w:lang w:val="bg-BG"/>
        </w:rPr>
        <w:t xml:space="preserve"> </w:t>
      </w:r>
      <w:r w:rsidRPr="004A0F09">
        <w:rPr>
          <w:rFonts w:ascii="Times New Roman" w:hAnsi="Times New Roman" w:cs="Times New Roman"/>
          <w:color w:val="000000"/>
          <w:sz w:val="24"/>
          <w:szCs w:val="24"/>
          <w:lang w:val="bg-BG"/>
        </w:rPr>
        <w:t>клас от 0,</w:t>
      </w:r>
      <w:r>
        <w:rPr>
          <w:rFonts w:ascii="Times New Roman" w:hAnsi="Times New Roman" w:cs="Times New Roman"/>
          <w:color w:val="000000"/>
          <w:sz w:val="24"/>
          <w:szCs w:val="24"/>
          <w:lang w:val="bg-BG"/>
        </w:rPr>
        <w:t>1</w:t>
      </w:r>
      <w:r w:rsidRPr="004A0F09">
        <w:rPr>
          <w:rFonts w:ascii="Times New Roman" w:hAnsi="Times New Roman" w:cs="Times New Roman"/>
          <w:color w:val="000000"/>
          <w:sz w:val="24"/>
          <w:szCs w:val="24"/>
          <w:lang w:val="bg-BG"/>
        </w:rPr>
        <w:t xml:space="preserve"> единици, запазен за страни, </w:t>
      </w:r>
      <w:r>
        <w:rPr>
          <w:rFonts w:ascii="Times New Roman" w:hAnsi="Times New Roman" w:cs="Times New Roman"/>
          <w:color w:val="000000"/>
          <w:sz w:val="24"/>
          <w:szCs w:val="24"/>
          <w:lang w:val="bg-BG"/>
        </w:rPr>
        <w:t>които са определ</w:t>
      </w:r>
      <w:r w:rsidRPr="004A0F09">
        <w:rPr>
          <w:rFonts w:ascii="Times New Roman" w:hAnsi="Times New Roman" w:cs="Times New Roman"/>
          <w:color w:val="000000"/>
          <w:sz w:val="24"/>
          <w:szCs w:val="24"/>
          <w:lang w:val="bg-BG"/>
        </w:rPr>
        <w:t>ени от Организацията на обединените нации</w:t>
      </w:r>
      <w:r>
        <w:rPr>
          <w:rFonts w:ascii="Times New Roman" w:hAnsi="Times New Roman" w:cs="Times New Roman"/>
          <w:color w:val="000000"/>
          <w:sz w:val="24"/>
          <w:szCs w:val="24"/>
          <w:lang w:val="bg-BG"/>
        </w:rPr>
        <w:t xml:space="preserve"> като малки островни развиващи се страни с население под 200 000 жители (съгласно най-новата статистическа информация, публикувана от съответните служби на Организацията на обединените нации)</w:t>
      </w:r>
      <w:r w:rsidRPr="004A0F09">
        <w:rPr>
          <w:rFonts w:ascii="Times New Roman" w:hAnsi="Times New Roman" w:cs="Times New Roman"/>
          <w:color w:val="000000"/>
          <w:sz w:val="24"/>
          <w:szCs w:val="24"/>
          <w:lang w:val="bg-BG"/>
        </w:rPr>
        <w:t>.</w:t>
      </w:r>
    </w:p>
    <w:p w:rsidR="004A0F09" w:rsidRPr="004A0F09" w:rsidRDefault="004A0F09" w:rsidP="004A0F09">
      <w:pPr>
        <w:spacing w:after="0" w:line="240" w:lineRule="auto"/>
        <w:jc w:val="both"/>
        <w:rPr>
          <w:rFonts w:ascii="Times New Roman" w:hAnsi="Times New Roman" w:cs="Times New Roman"/>
          <w:color w:val="000000"/>
          <w:sz w:val="24"/>
          <w:szCs w:val="24"/>
          <w:lang w:val="bg-BG"/>
        </w:rPr>
      </w:pPr>
    </w:p>
    <w:p w:rsidR="004A0F09" w:rsidRPr="004A0F09" w:rsidRDefault="004A0F09" w:rsidP="004A0F09">
      <w:pPr>
        <w:spacing w:after="0" w:line="240" w:lineRule="auto"/>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2.</w:t>
      </w:r>
      <w:r w:rsidRPr="004A0F09">
        <w:rPr>
          <w:rFonts w:ascii="Times New Roman" w:hAnsi="Times New Roman" w:cs="Times New Roman"/>
          <w:color w:val="000000"/>
          <w:sz w:val="24"/>
          <w:szCs w:val="24"/>
          <w:lang w:val="bg-BG"/>
        </w:rPr>
        <w:tab/>
        <w:t>Освен класовете за членски внос изброени в параграф 1, всяка страна-членка може да избере да заплаща по-голям брой единици членски внос, превишаващ класа за членския внос, към който тя принадлежи, през минимален период, който е еквивалентен на този между два Конгреса. Тази промяна се обявява най-късно по време на Конгреса. В края на периода между два Конгреса, страната-членка се връща автоматично към първоначалния си брой единици членски внос, освен ако не реши да заплаща по-висок брой единици членки внос. Заплащането на допълнителни  вноски увеличава разходите в същия размер.</w:t>
      </w:r>
    </w:p>
    <w:p w:rsidR="004A0F09" w:rsidRPr="004A0F09" w:rsidRDefault="004A0F09" w:rsidP="004A0F09">
      <w:pPr>
        <w:spacing w:after="0" w:line="240" w:lineRule="auto"/>
        <w:jc w:val="both"/>
        <w:rPr>
          <w:rFonts w:ascii="Times New Roman" w:hAnsi="Times New Roman" w:cs="Times New Roman"/>
          <w:color w:val="000000"/>
          <w:sz w:val="24"/>
          <w:szCs w:val="24"/>
          <w:lang w:val="bg-BG"/>
        </w:rPr>
      </w:pPr>
    </w:p>
    <w:p w:rsidR="004A0F09" w:rsidRPr="004A0F09" w:rsidRDefault="004A0F09" w:rsidP="004A0F09">
      <w:pPr>
        <w:spacing w:after="0" w:line="240" w:lineRule="auto"/>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3.</w:t>
      </w:r>
      <w:r w:rsidRPr="004A0F09">
        <w:rPr>
          <w:rFonts w:ascii="Times New Roman" w:hAnsi="Times New Roman" w:cs="Times New Roman"/>
          <w:color w:val="000000"/>
          <w:sz w:val="24"/>
          <w:szCs w:val="24"/>
          <w:lang w:val="bg-BG"/>
        </w:rPr>
        <w:tab/>
        <w:t>В момента на тяхното приемане или на тяхното присъединяване към Съюза, страните-членки се включват в един от класовете за членски внос, съгласно реда, посочен в член 21.4 на Устава.</w:t>
      </w:r>
    </w:p>
    <w:p w:rsidR="004A0F09" w:rsidRPr="004A0F09" w:rsidRDefault="004A0F09" w:rsidP="004A0F09">
      <w:pPr>
        <w:spacing w:after="0" w:line="240" w:lineRule="auto"/>
        <w:rPr>
          <w:rFonts w:ascii="Times New Roman" w:hAnsi="Times New Roman" w:cs="Times New Roman"/>
          <w:color w:val="000000"/>
          <w:sz w:val="24"/>
          <w:szCs w:val="24"/>
          <w:lang w:val="bg-BG"/>
        </w:rPr>
      </w:pPr>
    </w:p>
    <w:p w:rsidR="004A0F09" w:rsidRPr="004A0F09" w:rsidRDefault="004A0F09" w:rsidP="004A0F09">
      <w:pPr>
        <w:spacing w:after="0" w:line="240" w:lineRule="auto"/>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4.</w:t>
      </w:r>
      <w:r w:rsidRPr="004A0F09">
        <w:rPr>
          <w:rFonts w:ascii="Times New Roman" w:hAnsi="Times New Roman" w:cs="Times New Roman"/>
          <w:color w:val="000000"/>
          <w:sz w:val="24"/>
          <w:szCs w:val="24"/>
          <w:lang w:val="bg-BG"/>
        </w:rPr>
        <w:tab/>
        <w:t>Страните-членки могат да преминат в бъдещ план към по-нисък клас за членски внос, при условие, че искането за промяна бъде изпратено в Международното бюро най-малко два месеца преди откриването на Конгреса. Конгресът дава незадължително  становище по повод на тези искания за промяна на класа за членския внос. Страната-членка е свободна да изпълни становището на Конгреса. Окончателното решение на страната-членка трябва да бъде изпратено до секретариата на Международното бюро преди края на Конгреса</w:t>
      </w:r>
      <w:r w:rsidRPr="004A0F09">
        <w:rPr>
          <w:rFonts w:ascii="Times New Roman" w:hAnsi="Times New Roman" w:cs="Times New Roman"/>
          <w:b/>
          <w:color w:val="000000"/>
          <w:sz w:val="24"/>
          <w:szCs w:val="24"/>
          <w:lang w:val="bg-BG"/>
        </w:rPr>
        <w:t xml:space="preserve">. </w:t>
      </w:r>
      <w:r w:rsidRPr="004A0F09">
        <w:rPr>
          <w:rFonts w:ascii="Times New Roman" w:hAnsi="Times New Roman" w:cs="Times New Roman"/>
          <w:color w:val="000000"/>
          <w:sz w:val="24"/>
          <w:szCs w:val="24"/>
          <w:lang w:val="bg-BG"/>
        </w:rPr>
        <w:t>Това искане за промяна се изпълнява от датата на влизане в сила на новите финансови разпоредби, приети от Конгреса. Страните-членки, които не са съобщили желанието си за промяна на класа за членски внос в предвидените срокове, остават в класа за членски внос, към който са принадлежали дотогава.</w:t>
      </w:r>
    </w:p>
    <w:p w:rsidR="004A0F09" w:rsidRPr="004A0F09" w:rsidRDefault="004A0F09" w:rsidP="004A0F09">
      <w:pPr>
        <w:spacing w:after="0" w:line="240" w:lineRule="auto"/>
        <w:jc w:val="both"/>
        <w:rPr>
          <w:rFonts w:ascii="Times New Roman" w:hAnsi="Times New Roman" w:cs="Times New Roman"/>
          <w:color w:val="000000"/>
          <w:sz w:val="24"/>
          <w:szCs w:val="24"/>
          <w:lang w:val="bg-BG"/>
        </w:rPr>
      </w:pPr>
    </w:p>
    <w:p w:rsidR="004A0F09" w:rsidRPr="004A0F09" w:rsidRDefault="004A0F09" w:rsidP="004A0F09">
      <w:pPr>
        <w:spacing w:after="0" w:line="240" w:lineRule="auto"/>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5.</w:t>
      </w:r>
      <w:r w:rsidRPr="004A0F09">
        <w:rPr>
          <w:rFonts w:ascii="Times New Roman" w:hAnsi="Times New Roman" w:cs="Times New Roman"/>
          <w:color w:val="000000"/>
          <w:sz w:val="24"/>
          <w:szCs w:val="24"/>
          <w:lang w:val="bg-BG"/>
        </w:rPr>
        <w:tab/>
        <w:t>Страните-членки не могат да изискват да бъдат прекласирани едновременно с повече от един по-нисък клас.</w:t>
      </w:r>
    </w:p>
    <w:p w:rsidR="004A0F09" w:rsidRPr="004A0F09" w:rsidRDefault="004A0F09" w:rsidP="004A0F09">
      <w:pPr>
        <w:spacing w:after="0" w:line="240" w:lineRule="auto"/>
        <w:jc w:val="both"/>
        <w:rPr>
          <w:rFonts w:ascii="Times New Roman" w:hAnsi="Times New Roman" w:cs="Times New Roman"/>
          <w:color w:val="000000"/>
          <w:sz w:val="24"/>
          <w:szCs w:val="24"/>
          <w:lang w:val="bg-BG"/>
        </w:rPr>
      </w:pPr>
    </w:p>
    <w:p w:rsidR="004A0F09" w:rsidRPr="004A0F09" w:rsidRDefault="004A0F09" w:rsidP="004A0F09">
      <w:pPr>
        <w:spacing w:after="0" w:line="240" w:lineRule="auto"/>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6.</w:t>
      </w:r>
      <w:r w:rsidRPr="004A0F09">
        <w:rPr>
          <w:rFonts w:ascii="Times New Roman" w:hAnsi="Times New Roman" w:cs="Times New Roman"/>
          <w:color w:val="000000"/>
          <w:sz w:val="24"/>
          <w:szCs w:val="24"/>
          <w:lang w:val="bg-BG"/>
        </w:rPr>
        <w:tab/>
        <w:t xml:space="preserve">Все пак, при изключителни обстоятелства, като природни бедствия, изискващи програми за международна помощ, Административният съвет може да разреши по искане </w:t>
      </w:r>
      <w:r w:rsidRPr="004A0F09">
        <w:rPr>
          <w:rFonts w:ascii="Times New Roman" w:hAnsi="Times New Roman" w:cs="Times New Roman"/>
          <w:color w:val="000000"/>
          <w:sz w:val="24"/>
          <w:szCs w:val="24"/>
          <w:lang w:val="bg-BG"/>
        </w:rPr>
        <w:lastRenderedPageBreak/>
        <w:t>на страна-членка, един път между два Конгреса, временно прекласиране в един по-нисък клас, ако тя представи доказателства, че не е в състояние повече да поддържа членския си внос съобразно първоначално избрания клас. При същите обстоятелства, Административният съвет може също да разреши временно прекласиране на страни-членки, които не принадлежат към категорията на най-слабо развитите страни и вече включени в клас от 1 единица, като им позволява да минат в класа от 0,5 единици.</w:t>
      </w:r>
    </w:p>
    <w:p w:rsidR="004A0F09" w:rsidRPr="004A0F09" w:rsidRDefault="004A0F09" w:rsidP="004A0F09">
      <w:pPr>
        <w:spacing w:after="0" w:line="240" w:lineRule="auto"/>
        <w:jc w:val="both"/>
        <w:rPr>
          <w:rFonts w:ascii="Times New Roman" w:hAnsi="Times New Roman" w:cs="Times New Roman"/>
          <w:color w:val="000000"/>
          <w:sz w:val="24"/>
          <w:szCs w:val="24"/>
          <w:lang w:val="bg-BG"/>
        </w:rPr>
      </w:pPr>
    </w:p>
    <w:p w:rsidR="004A0F09" w:rsidRPr="004A0F09" w:rsidRDefault="004A0F09" w:rsidP="004A0F09">
      <w:pPr>
        <w:pStyle w:val="BodyText2"/>
        <w:spacing w:after="0" w:line="240" w:lineRule="auto"/>
        <w:ind w:right="68"/>
        <w:jc w:val="both"/>
        <w:rPr>
          <w:rFonts w:ascii="Times New Roman" w:hAnsi="Times New Roman" w:cs="Times New Roman"/>
          <w:sz w:val="24"/>
          <w:szCs w:val="24"/>
        </w:rPr>
      </w:pPr>
      <w:r w:rsidRPr="004A0F09">
        <w:rPr>
          <w:rFonts w:ascii="Times New Roman" w:hAnsi="Times New Roman" w:cs="Times New Roman"/>
          <w:sz w:val="24"/>
          <w:szCs w:val="24"/>
        </w:rPr>
        <w:t>7.</w:t>
      </w:r>
      <w:r w:rsidRPr="004A0F09">
        <w:rPr>
          <w:rFonts w:ascii="Times New Roman" w:hAnsi="Times New Roman" w:cs="Times New Roman"/>
          <w:sz w:val="24"/>
          <w:szCs w:val="24"/>
        </w:rPr>
        <w:tab/>
        <w:t>В приложение на разпоредбите в параграф 6, временното прекласиране може се разреши от Административния съвет за максимален период от две години или до следващия Конгрес, ако той се проведе преди края на този период. След изтичането на определения период, съответната страна се включва автоматично в нейния първоначален клас.</w:t>
      </w:r>
    </w:p>
    <w:p w:rsidR="004A0F09" w:rsidRPr="004A0F09" w:rsidRDefault="004A0F09" w:rsidP="004A0F09">
      <w:pPr>
        <w:spacing w:after="0" w:line="240" w:lineRule="auto"/>
        <w:ind w:right="-108"/>
        <w:jc w:val="both"/>
        <w:rPr>
          <w:rFonts w:ascii="Times New Roman" w:hAnsi="Times New Roman" w:cs="Times New Roman"/>
          <w:color w:val="000000"/>
          <w:sz w:val="24"/>
          <w:szCs w:val="24"/>
          <w:lang w:val="bg-BG"/>
        </w:rPr>
      </w:pPr>
    </w:p>
    <w:p w:rsidR="004A0F09" w:rsidRPr="004A0F09" w:rsidRDefault="004A0F09" w:rsidP="004A0F09">
      <w:pPr>
        <w:spacing w:after="0" w:line="240" w:lineRule="auto"/>
        <w:ind w:right="70"/>
        <w:jc w:val="both"/>
        <w:rPr>
          <w:rFonts w:ascii="Times New Roman" w:hAnsi="Times New Roman" w:cs="Times New Roman"/>
          <w:color w:val="000000"/>
          <w:sz w:val="24"/>
          <w:szCs w:val="24"/>
          <w:lang w:val="bg-BG"/>
        </w:rPr>
      </w:pPr>
      <w:r w:rsidRPr="004A0F09">
        <w:rPr>
          <w:rFonts w:ascii="Times New Roman" w:hAnsi="Times New Roman" w:cs="Times New Roman"/>
          <w:color w:val="000000"/>
          <w:sz w:val="24"/>
          <w:szCs w:val="24"/>
          <w:lang w:val="bg-BG"/>
        </w:rPr>
        <w:t>8.</w:t>
      </w:r>
      <w:r w:rsidRPr="004A0F09">
        <w:rPr>
          <w:rFonts w:ascii="Times New Roman" w:hAnsi="Times New Roman" w:cs="Times New Roman"/>
          <w:color w:val="000000"/>
          <w:sz w:val="24"/>
          <w:szCs w:val="24"/>
          <w:lang w:val="bg-BG"/>
        </w:rPr>
        <w:tab/>
        <w:t>В отклонение на разпоредбите, предвидени в параграфи 4 и 5, преминаванията в по-горен клас не подлежат на никакво ограничение.</w:t>
      </w:r>
    </w:p>
    <w:p w:rsidR="004A0F09" w:rsidRPr="004A0F09" w:rsidRDefault="004A0F09" w:rsidP="004A0F09">
      <w:pPr>
        <w:spacing w:after="0" w:line="240" w:lineRule="auto"/>
        <w:ind w:right="-108"/>
        <w:jc w:val="both"/>
        <w:rPr>
          <w:rFonts w:ascii="Times New Roman" w:hAnsi="Times New Roman" w:cs="Times New Roman"/>
          <w:color w:val="000000"/>
          <w:sz w:val="24"/>
          <w:szCs w:val="24"/>
          <w:lang w:val="bg-BG"/>
        </w:rPr>
      </w:pPr>
    </w:p>
    <w:p w:rsidR="002646F2" w:rsidRPr="004A0F09" w:rsidRDefault="002646F2" w:rsidP="004A0F09">
      <w:pPr>
        <w:spacing w:after="0" w:line="240" w:lineRule="auto"/>
        <w:jc w:val="both"/>
        <w:rPr>
          <w:rFonts w:ascii="Times New Roman" w:hAnsi="Times New Roman" w:cs="Times New Roman"/>
          <w:sz w:val="24"/>
          <w:szCs w:val="24"/>
          <w:lang w:val="bg-BG"/>
        </w:rPr>
      </w:pPr>
    </w:p>
    <w:p w:rsidR="004A0F09" w:rsidRPr="004A0F09" w:rsidRDefault="004A0F09" w:rsidP="004A0F09">
      <w:pPr>
        <w:spacing w:after="0"/>
        <w:jc w:val="center"/>
        <w:rPr>
          <w:rFonts w:ascii="Times New Roman" w:hAnsi="Times New Roman" w:cs="Times New Roman"/>
          <w:sz w:val="24"/>
          <w:szCs w:val="24"/>
        </w:rPr>
      </w:pPr>
      <w:r w:rsidRPr="0035009F">
        <w:rPr>
          <w:rFonts w:ascii="Times New Roman" w:hAnsi="Times New Roman" w:cs="Times New Roman"/>
          <w:sz w:val="24"/>
          <w:szCs w:val="24"/>
          <w:lang w:val="bg-BG"/>
        </w:rPr>
        <w:t xml:space="preserve">Член </w:t>
      </w:r>
      <w:r>
        <w:rPr>
          <w:rFonts w:ascii="Times New Roman" w:hAnsi="Times New Roman" w:cs="Times New Roman"/>
          <w:sz w:val="24"/>
          <w:szCs w:val="24"/>
        </w:rPr>
        <w:t>XX</w:t>
      </w:r>
      <w:r>
        <w:rPr>
          <w:rFonts w:ascii="Times New Roman" w:hAnsi="Times New Roman" w:cs="Times New Roman"/>
          <w:sz w:val="24"/>
          <w:szCs w:val="24"/>
          <w:lang w:val="bg-BG"/>
        </w:rPr>
        <w:t>I</w:t>
      </w:r>
      <w:r>
        <w:rPr>
          <w:rFonts w:ascii="Times New Roman" w:hAnsi="Times New Roman" w:cs="Times New Roman"/>
          <w:sz w:val="24"/>
          <w:szCs w:val="24"/>
        </w:rPr>
        <w:t>I</w:t>
      </w:r>
    </w:p>
    <w:p w:rsidR="004A0F09" w:rsidRPr="004A0F09" w:rsidRDefault="004A0F09" w:rsidP="004A0F09">
      <w:pPr>
        <w:spacing w:after="0" w:line="240" w:lineRule="auto"/>
        <w:jc w:val="center"/>
        <w:rPr>
          <w:rFonts w:ascii="Times New Roman" w:hAnsi="Times New Roman" w:cs="Times New Roman"/>
          <w:sz w:val="24"/>
          <w:szCs w:val="24"/>
          <w:lang w:val="bg-BG"/>
        </w:rPr>
      </w:pPr>
      <w:r w:rsidRPr="004A0F09">
        <w:rPr>
          <w:rFonts w:ascii="Times New Roman" w:hAnsi="Times New Roman" w:cs="Times New Roman"/>
          <w:sz w:val="24"/>
          <w:szCs w:val="24"/>
          <w:lang w:val="bg-BG"/>
        </w:rPr>
        <w:t>(изменя чл. 1</w:t>
      </w:r>
      <w:r w:rsidRPr="004A0F09">
        <w:rPr>
          <w:rFonts w:ascii="Times New Roman" w:hAnsi="Times New Roman" w:cs="Times New Roman"/>
          <w:sz w:val="24"/>
          <w:szCs w:val="24"/>
        </w:rPr>
        <w:t>52</w:t>
      </w:r>
      <w:r w:rsidRPr="004A0F09">
        <w:rPr>
          <w:rFonts w:ascii="Times New Roman" w:hAnsi="Times New Roman" w:cs="Times New Roman"/>
          <w:sz w:val="24"/>
          <w:szCs w:val="24"/>
          <w:lang w:val="bg-BG"/>
        </w:rPr>
        <w:t>)</w:t>
      </w:r>
    </w:p>
    <w:p w:rsidR="004A0F09" w:rsidRPr="004A0F09" w:rsidRDefault="004A0F09" w:rsidP="004A0F09">
      <w:pPr>
        <w:spacing w:after="0" w:line="240" w:lineRule="auto"/>
        <w:jc w:val="center"/>
        <w:rPr>
          <w:rFonts w:ascii="Times New Roman" w:hAnsi="Times New Roman" w:cs="Times New Roman"/>
          <w:sz w:val="24"/>
          <w:szCs w:val="24"/>
          <w:lang w:val="bg-BG"/>
        </w:rPr>
      </w:pPr>
      <w:r w:rsidRPr="004A0F09">
        <w:rPr>
          <w:rFonts w:ascii="Times New Roman" w:hAnsi="Times New Roman" w:cs="Times New Roman"/>
          <w:sz w:val="24"/>
          <w:szCs w:val="24"/>
          <w:lang w:val="bg-BG"/>
        </w:rPr>
        <w:t>Организация на спомагателните органи, финансирани от потребителите</w:t>
      </w:r>
    </w:p>
    <w:p w:rsidR="004A0F09" w:rsidRPr="004A0F09" w:rsidRDefault="004A0F09" w:rsidP="004A0F09">
      <w:pPr>
        <w:spacing w:after="0" w:line="240" w:lineRule="auto"/>
        <w:jc w:val="both"/>
        <w:rPr>
          <w:rFonts w:ascii="Times New Roman" w:hAnsi="Times New Roman" w:cs="Times New Roman"/>
          <w:sz w:val="24"/>
          <w:szCs w:val="24"/>
          <w:lang w:val="bg-BG"/>
        </w:rPr>
      </w:pPr>
    </w:p>
    <w:p w:rsidR="004A0F09" w:rsidRPr="004A0F09" w:rsidRDefault="004A0F09" w:rsidP="004A0F09">
      <w:pPr>
        <w:spacing w:after="0" w:line="240" w:lineRule="auto"/>
        <w:jc w:val="both"/>
        <w:rPr>
          <w:rFonts w:ascii="Times New Roman" w:hAnsi="Times New Roman" w:cs="Times New Roman"/>
          <w:sz w:val="24"/>
          <w:szCs w:val="24"/>
          <w:lang w:val="bg-BG"/>
        </w:rPr>
      </w:pPr>
      <w:r w:rsidRPr="004A0F09">
        <w:rPr>
          <w:rFonts w:ascii="Times New Roman" w:hAnsi="Times New Roman" w:cs="Times New Roman"/>
          <w:sz w:val="24"/>
          <w:szCs w:val="24"/>
          <w:lang w:val="bg-BG"/>
        </w:rPr>
        <w:t>1.</w:t>
      </w:r>
      <w:r w:rsidRPr="004A0F09">
        <w:rPr>
          <w:rFonts w:ascii="Times New Roman" w:hAnsi="Times New Roman" w:cs="Times New Roman"/>
          <w:sz w:val="24"/>
          <w:szCs w:val="24"/>
          <w:lang w:val="bg-BG"/>
        </w:rPr>
        <w:tab/>
        <w:t>С уговорката за одобрението на Административния съвет, Съветът по пощенска експлоатация има право да създаде известен брой спомагателни органи, финансирани от потребителите, на доброволен принцип, с цел да организира оперативни, търговски, технически и икономически дейности, произтичащи от  неговите компетенции, съгласно член 18 на Устава, които не могат да бъдат финансирани от редовния бюджет</w:t>
      </w:r>
    </w:p>
    <w:p w:rsidR="004A0F09" w:rsidRPr="004A0F09" w:rsidRDefault="004A0F09" w:rsidP="004A0F09">
      <w:pPr>
        <w:spacing w:after="0" w:line="240" w:lineRule="auto"/>
        <w:jc w:val="both"/>
        <w:rPr>
          <w:rFonts w:ascii="Times New Roman" w:hAnsi="Times New Roman" w:cs="Times New Roman"/>
          <w:sz w:val="24"/>
          <w:szCs w:val="24"/>
          <w:lang w:val="bg-BG"/>
        </w:rPr>
      </w:pPr>
    </w:p>
    <w:p w:rsidR="004A0F09" w:rsidRPr="004A0F09" w:rsidRDefault="004A0F09" w:rsidP="004A0F09">
      <w:pPr>
        <w:spacing w:after="0" w:line="240" w:lineRule="auto"/>
        <w:jc w:val="both"/>
        <w:rPr>
          <w:rFonts w:ascii="Times New Roman" w:hAnsi="Times New Roman" w:cs="Times New Roman"/>
          <w:sz w:val="24"/>
          <w:szCs w:val="24"/>
          <w:lang w:val="bg-BG"/>
        </w:rPr>
      </w:pPr>
      <w:r w:rsidRPr="004A0F09">
        <w:rPr>
          <w:rFonts w:ascii="Times New Roman" w:hAnsi="Times New Roman" w:cs="Times New Roman"/>
          <w:sz w:val="24"/>
          <w:szCs w:val="24"/>
          <w:lang w:val="bg-BG"/>
        </w:rPr>
        <w:t>2.</w:t>
      </w:r>
      <w:r w:rsidRPr="004A0F09">
        <w:rPr>
          <w:rFonts w:ascii="Times New Roman" w:hAnsi="Times New Roman" w:cs="Times New Roman"/>
          <w:sz w:val="24"/>
          <w:szCs w:val="24"/>
          <w:lang w:val="bg-BG"/>
        </w:rPr>
        <w:tab/>
        <w:t xml:space="preserve">По отношение на създаването на такъв орган в рамките на Съвета по пощенска експлоатация, този съвет взема решение относно основната структура за </w:t>
      </w:r>
      <w:r w:rsidR="003165B1">
        <w:rPr>
          <w:rFonts w:ascii="Times New Roman" w:hAnsi="Times New Roman" w:cs="Times New Roman"/>
          <w:sz w:val="24"/>
          <w:szCs w:val="24"/>
          <w:lang w:val="bg-BG"/>
        </w:rPr>
        <w:t xml:space="preserve">вътрешния </w:t>
      </w:r>
      <w:r w:rsidRPr="004A0F09">
        <w:rPr>
          <w:rFonts w:ascii="Times New Roman" w:hAnsi="Times New Roman" w:cs="Times New Roman"/>
          <w:sz w:val="24"/>
          <w:szCs w:val="24"/>
          <w:lang w:val="bg-BG"/>
        </w:rPr>
        <w:t xml:space="preserve">правилник на споменатия по-горе орган, като отчита основните правила и принципи, ръководещи една междуправителствена организация, каквато е Всемирния пощенски съюз, и я предлага на Административния съвет за одобрение. Препоръчителната рамка включва следните елементи: </w:t>
      </w:r>
    </w:p>
    <w:p w:rsidR="004A0F09" w:rsidRPr="004A0F09" w:rsidRDefault="004A0F09" w:rsidP="004A0F09">
      <w:pPr>
        <w:spacing w:after="0" w:line="240" w:lineRule="auto"/>
        <w:jc w:val="both"/>
        <w:rPr>
          <w:rFonts w:ascii="Times New Roman" w:hAnsi="Times New Roman" w:cs="Times New Roman"/>
          <w:sz w:val="24"/>
          <w:szCs w:val="24"/>
          <w:lang w:val="bg-BG"/>
        </w:rPr>
      </w:pPr>
    </w:p>
    <w:p w:rsidR="004A0F09" w:rsidRPr="004A0F09" w:rsidRDefault="004A0F09" w:rsidP="004A0F09">
      <w:pPr>
        <w:spacing w:after="0" w:line="240" w:lineRule="auto"/>
        <w:jc w:val="both"/>
        <w:rPr>
          <w:rFonts w:ascii="Times New Roman" w:hAnsi="Times New Roman" w:cs="Times New Roman"/>
          <w:sz w:val="24"/>
          <w:szCs w:val="24"/>
          <w:lang w:val="bg-BG"/>
        </w:rPr>
      </w:pPr>
      <w:r w:rsidRPr="004A0F09">
        <w:rPr>
          <w:rFonts w:ascii="Times New Roman" w:hAnsi="Times New Roman" w:cs="Times New Roman"/>
          <w:sz w:val="24"/>
          <w:szCs w:val="24"/>
          <w:lang w:val="bg-BG"/>
        </w:rPr>
        <w:t xml:space="preserve">2.1. </w:t>
      </w:r>
      <w:r w:rsidRPr="004A0F09">
        <w:rPr>
          <w:rFonts w:ascii="Times New Roman" w:hAnsi="Times New Roman" w:cs="Times New Roman"/>
          <w:sz w:val="24"/>
          <w:szCs w:val="24"/>
          <w:lang w:val="bg-BG"/>
        </w:rPr>
        <w:tab/>
        <w:t>Мандат.</w:t>
      </w:r>
    </w:p>
    <w:p w:rsidR="004A0F09" w:rsidRPr="004A0F09" w:rsidRDefault="004A0F09" w:rsidP="004A0F09">
      <w:pPr>
        <w:spacing w:after="0" w:line="240" w:lineRule="auto"/>
        <w:jc w:val="both"/>
        <w:rPr>
          <w:rFonts w:ascii="Times New Roman" w:hAnsi="Times New Roman" w:cs="Times New Roman"/>
          <w:sz w:val="24"/>
          <w:szCs w:val="24"/>
          <w:lang w:val="bg-BG"/>
        </w:rPr>
      </w:pPr>
    </w:p>
    <w:p w:rsidR="004A0F09" w:rsidRPr="004A0F09" w:rsidRDefault="004A0F09" w:rsidP="004A0F09">
      <w:pPr>
        <w:spacing w:after="0" w:line="240" w:lineRule="auto"/>
        <w:jc w:val="both"/>
        <w:rPr>
          <w:rFonts w:ascii="Times New Roman" w:hAnsi="Times New Roman" w:cs="Times New Roman"/>
          <w:sz w:val="24"/>
          <w:szCs w:val="24"/>
          <w:lang w:val="bg-BG"/>
        </w:rPr>
      </w:pPr>
      <w:r w:rsidRPr="004A0F09">
        <w:rPr>
          <w:rFonts w:ascii="Times New Roman" w:hAnsi="Times New Roman" w:cs="Times New Roman"/>
          <w:sz w:val="24"/>
          <w:szCs w:val="24"/>
          <w:lang w:val="bg-BG"/>
        </w:rPr>
        <w:t>2.2.</w:t>
      </w:r>
      <w:r w:rsidRPr="004A0F09">
        <w:rPr>
          <w:rFonts w:ascii="Times New Roman" w:hAnsi="Times New Roman" w:cs="Times New Roman"/>
          <w:sz w:val="24"/>
          <w:szCs w:val="24"/>
          <w:lang w:val="bg-BG"/>
        </w:rPr>
        <w:tab/>
        <w:t>Състав, включително категориите на членовете на органа.</w:t>
      </w:r>
    </w:p>
    <w:p w:rsidR="004A0F09" w:rsidRPr="004A0F09" w:rsidRDefault="004A0F09" w:rsidP="004A0F09">
      <w:pPr>
        <w:spacing w:after="0" w:line="240" w:lineRule="auto"/>
        <w:jc w:val="both"/>
        <w:rPr>
          <w:rFonts w:ascii="Times New Roman" w:hAnsi="Times New Roman" w:cs="Times New Roman"/>
          <w:sz w:val="24"/>
          <w:szCs w:val="24"/>
          <w:lang w:val="bg-BG"/>
        </w:rPr>
      </w:pPr>
    </w:p>
    <w:p w:rsidR="004A0F09" w:rsidRPr="004A0F09" w:rsidRDefault="004A0F09" w:rsidP="004A0F09">
      <w:pPr>
        <w:spacing w:after="0" w:line="240" w:lineRule="auto"/>
        <w:ind w:left="720" w:hanging="720"/>
        <w:jc w:val="both"/>
        <w:rPr>
          <w:rFonts w:ascii="Times New Roman" w:hAnsi="Times New Roman" w:cs="Times New Roman"/>
          <w:sz w:val="24"/>
          <w:szCs w:val="24"/>
          <w:lang w:val="bg-BG"/>
        </w:rPr>
      </w:pPr>
      <w:r w:rsidRPr="004A0F09">
        <w:rPr>
          <w:rFonts w:ascii="Times New Roman" w:hAnsi="Times New Roman" w:cs="Times New Roman"/>
          <w:sz w:val="24"/>
          <w:szCs w:val="24"/>
          <w:lang w:val="bg-BG"/>
        </w:rPr>
        <w:t>2.3.</w:t>
      </w:r>
      <w:r w:rsidRPr="004A0F09">
        <w:rPr>
          <w:rFonts w:ascii="Times New Roman" w:hAnsi="Times New Roman" w:cs="Times New Roman"/>
          <w:sz w:val="24"/>
          <w:szCs w:val="24"/>
          <w:lang w:val="bg-BG"/>
        </w:rPr>
        <w:tab/>
        <w:t xml:space="preserve">Правила за вземане на решения, включително по отношение на вътрешната структура и взаимоотношенията на този орган с останалите органи на </w:t>
      </w:r>
      <w:r w:rsidR="004F0522">
        <w:rPr>
          <w:rFonts w:ascii="Times New Roman" w:hAnsi="Times New Roman" w:cs="Times New Roman"/>
          <w:sz w:val="24"/>
          <w:szCs w:val="24"/>
          <w:lang w:val="bg-BG"/>
        </w:rPr>
        <w:t>С</w:t>
      </w:r>
      <w:r w:rsidRPr="004A0F09">
        <w:rPr>
          <w:rFonts w:ascii="Times New Roman" w:hAnsi="Times New Roman" w:cs="Times New Roman"/>
          <w:sz w:val="24"/>
          <w:szCs w:val="24"/>
          <w:lang w:val="bg-BG"/>
        </w:rPr>
        <w:t>ъюз</w:t>
      </w:r>
      <w:r w:rsidR="004F0522">
        <w:rPr>
          <w:rFonts w:ascii="Times New Roman" w:hAnsi="Times New Roman" w:cs="Times New Roman"/>
          <w:sz w:val="24"/>
          <w:szCs w:val="24"/>
          <w:lang w:val="bg-BG"/>
        </w:rPr>
        <w:t>а</w:t>
      </w:r>
      <w:r w:rsidRPr="004A0F09">
        <w:rPr>
          <w:rFonts w:ascii="Times New Roman" w:hAnsi="Times New Roman" w:cs="Times New Roman"/>
          <w:sz w:val="24"/>
          <w:szCs w:val="24"/>
          <w:lang w:val="bg-BG"/>
        </w:rPr>
        <w:t>.</w:t>
      </w:r>
    </w:p>
    <w:p w:rsidR="004A0F09" w:rsidRPr="004A0F09" w:rsidRDefault="004A0F09" w:rsidP="004A0F09">
      <w:pPr>
        <w:spacing w:after="0" w:line="240" w:lineRule="auto"/>
        <w:jc w:val="both"/>
        <w:rPr>
          <w:rFonts w:ascii="Times New Roman" w:hAnsi="Times New Roman" w:cs="Times New Roman"/>
          <w:sz w:val="24"/>
          <w:szCs w:val="24"/>
          <w:lang w:val="bg-BG"/>
        </w:rPr>
      </w:pPr>
    </w:p>
    <w:p w:rsidR="004A0F09" w:rsidRPr="004A0F09" w:rsidRDefault="004A0F09" w:rsidP="004A0F09">
      <w:pPr>
        <w:spacing w:after="0" w:line="240" w:lineRule="auto"/>
        <w:jc w:val="both"/>
        <w:rPr>
          <w:rFonts w:ascii="Times New Roman" w:hAnsi="Times New Roman" w:cs="Times New Roman"/>
          <w:sz w:val="24"/>
          <w:szCs w:val="24"/>
          <w:lang w:val="bg-BG"/>
        </w:rPr>
      </w:pPr>
      <w:r w:rsidRPr="004A0F09">
        <w:rPr>
          <w:rFonts w:ascii="Times New Roman" w:hAnsi="Times New Roman" w:cs="Times New Roman"/>
          <w:sz w:val="24"/>
          <w:szCs w:val="24"/>
          <w:lang w:val="bg-BG"/>
        </w:rPr>
        <w:t>2.4.</w:t>
      </w:r>
      <w:r w:rsidRPr="004A0F09">
        <w:rPr>
          <w:rFonts w:ascii="Times New Roman" w:hAnsi="Times New Roman" w:cs="Times New Roman"/>
          <w:sz w:val="24"/>
          <w:szCs w:val="24"/>
          <w:lang w:val="bg-BG"/>
        </w:rPr>
        <w:tab/>
        <w:t>Принципи за гласуване и за представителство.</w:t>
      </w:r>
    </w:p>
    <w:p w:rsidR="004A0F09" w:rsidRPr="004A0F09" w:rsidRDefault="004A0F09" w:rsidP="004A0F09">
      <w:pPr>
        <w:spacing w:after="0" w:line="240" w:lineRule="auto"/>
        <w:jc w:val="both"/>
        <w:rPr>
          <w:rFonts w:ascii="Times New Roman" w:hAnsi="Times New Roman" w:cs="Times New Roman"/>
          <w:sz w:val="24"/>
          <w:szCs w:val="24"/>
          <w:lang w:val="bg-BG"/>
        </w:rPr>
      </w:pPr>
    </w:p>
    <w:p w:rsidR="004A0F09" w:rsidRPr="004A0F09" w:rsidRDefault="004A0F09" w:rsidP="004A0F09">
      <w:pPr>
        <w:spacing w:after="0" w:line="240" w:lineRule="auto"/>
        <w:jc w:val="both"/>
        <w:rPr>
          <w:rFonts w:ascii="Times New Roman" w:hAnsi="Times New Roman" w:cs="Times New Roman"/>
          <w:sz w:val="24"/>
          <w:szCs w:val="24"/>
          <w:lang w:val="bg-BG"/>
        </w:rPr>
      </w:pPr>
      <w:r w:rsidRPr="004A0F09">
        <w:rPr>
          <w:rFonts w:ascii="Times New Roman" w:hAnsi="Times New Roman" w:cs="Times New Roman"/>
          <w:sz w:val="24"/>
          <w:szCs w:val="24"/>
          <w:lang w:val="bg-BG"/>
        </w:rPr>
        <w:t>2.5.</w:t>
      </w:r>
      <w:r w:rsidRPr="004A0F09">
        <w:rPr>
          <w:rFonts w:ascii="Times New Roman" w:hAnsi="Times New Roman" w:cs="Times New Roman"/>
          <w:sz w:val="24"/>
          <w:szCs w:val="24"/>
          <w:lang w:val="bg-BG"/>
        </w:rPr>
        <w:tab/>
        <w:t>Финансиране (вписване, разходи за използване и др.).</w:t>
      </w:r>
    </w:p>
    <w:p w:rsidR="004A0F09" w:rsidRPr="004A0F09" w:rsidRDefault="004A0F09" w:rsidP="004A0F09">
      <w:pPr>
        <w:spacing w:after="0" w:line="240" w:lineRule="auto"/>
        <w:jc w:val="both"/>
        <w:rPr>
          <w:rFonts w:ascii="Times New Roman" w:hAnsi="Times New Roman" w:cs="Times New Roman"/>
          <w:sz w:val="24"/>
          <w:szCs w:val="24"/>
          <w:lang w:val="bg-BG"/>
        </w:rPr>
      </w:pPr>
    </w:p>
    <w:p w:rsidR="004A0F09" w:rsidRPr="004A0F09" w:rsidRDefault="004A0F09" w:rsidP="004A0F09">
      <w:pPr>
        <w:spacing w:after="0" w:line="240" w:lineRule="auto"/>
        <w:jc w:val="both"/>
        <w:rPr>
          <w:rFonts w:ascii="Times New Roman" w:hAnsi="Times New Roman" w:cs="Times New Roman"/>
          <w:sz w:val="24"/>
          <w:szCs w:val="24"/>
          <w:lang w:val="bg-BG"/>
        </w:rPr>
      </w:pPr>
      <w:r w:rsidRPr="004A0F09">
        <w:rPr>
          <w:rFonts w:ascii="Times New Roman" w:hAnsi="Times New Roman" w:cs="Times New Roman"/>
          <w:sz w:val="24"/>
          <w:szCs w:val="24"/>
          <w:lang w:val="bg-BG"/>
        </w:rPr>
        <w:t>2.6.</w:t>
      </w:r>
      <w:r w:rsidRPr="004A0F09">
        <w:rPr>
          <w:rFonts w:ascii="Times New Roman" w:hAnsi="Times New Roman" w:cs="Times New Roman"/>
          <w:sz w:val="24"/>
          <w:szCs w:val="24"/>
          <w:lang w:val="bg-BG"/>
        </w:rPr>
        <w:tab/>
        <w:t>Състав на секретариата и на структурата за управление.</w:t>
      </w:r>
    </w:p>
    <w:p w:rsidR="004A0F09" w:rsidRPr="004A0F09" w:rsidRDefault="004A0F09" w:rsidP="004A0F09">
      <w:pPr>
        <w:spacing w:after="0" w:line="240" w:lineRule="auto"/>
        <w:jc w:val="both"/>
        <w:rPr>
          <w:rFonts w:ascii="Times New Roman" w:hAnsi="Times New Roman" w:cs="Times New Roman"/>
          <w:sz w:val="24"/>
          <w:szCs w:val="24"/>
          <w:lang w:val="bg-BG"/>
        </w:rPr>
      </w:pPr>
    </w:p>
    <w:p w:rsidR="004A0F09" w:rsidRPr="004A0F09" w:rsidRDefault="004A0F09" w:rsidP="004A0F09">
      <w:pPr>
        <w:spacing w:after="0" w:line="240" w:lineRule="auto"/>
        <w:jc w:val="both"/>
        <w:rPr>
          <w:rFonts w:ascii="Times New Roman" w:hAnsi="Times New Roman" w:cs="Times New Roman"/>
          <w:sz w:val="24"/>
          <w:szCs w:val="24"/>
          <w:lang w:val="bg-BG"/>
        </w:rPr>
      </w:pPr>
      <w:r w:rsidRPr="004A0F09">
        <w:rPr>
          <w:rFonts w:ascii="Times New Roman" w:hAnsi="Times New Roman" w:cs="Times New Roman"/>
          <w:sz w:val="24"/>
          <w:szCs w:val="24"/>
          <w:lang w:val="bg-BG"/>
        </w:rPr>
        <w:lastRenderedPageBreak/>
        <w:t>3.</w:t>
      </w:r>
      <w:r w:rsidRPr="004A0F09">
        <w:rPr>
          <w:rFonts w:ascii="Times New Roman" w:hAnsi="Times New Roman" w:cs="Times New Roman"/>
          <w:sz w:val="24"/>
          <w:szCs w:val="24"/>
          <w:lang w:val="bg-BG"/>
        </w:rPr>
        <w:tab/>
        <w:t>Всеки спомагателен орган, финансиран от потребителите, организира своите дейности по автономен начин, в рамките на основната структура, приета от Съвета по пощенска експлоатация и одобрена от Административния съвет, и изготвя годишен доклад за своята дейност, който  се предлага на Съвета по пощенска експлоатация за о</w:t>
      </w:r>
      <w:r w:rsidR="006317E7">
        <w:rPr>
          <w:rFonts w:ascii="Times New Roman" w:hAnsi="Times New Roman" w:cs="Times New Roman"/>
          <w:sz w:val="24"/>
          <w:szCs w:val="24"/>
          <w:lang w:val="bg-BG"/>
        </w:rPr>
        <w:t>бсъждане</w:t>
      </w:r>
      <w:r w:rsidRPr="004A0F09">
        <w:rPr>
          <w:rFonts w:ascii="Times New Roman" w:hAnsi="Times New Roman" w:cs="Times New Roman"/>
          <w:sz w:val="24"/>
          <w:szCs w:val="24"/>
          <w:lang w:val="bg-BG"/>
        </w:rPr>
        <w:t xml:space="preserve">. </w:t>
      </w:r>
      <w:r w:rsidRPr="004A0F09">
        <w:rPr>
          <w:rFonts w:ascii="Times New Roman" w:hAnsi="Times New Roman" w:cs="Times New Roman"/>
          <w:sz w:val="24"/>
          <w:szCs w:val="24"/>
          <w:lang w:val="bg-BG"/>
        </w:rPr>
        <w:tab/>
      </w:r>
    </w:p>
    <w:p w:rsidR="004A0F09" w:rsidRPr="004A0F09" w:rsidRDefault="004A0F09" w:rsidP="004A0F09">
      <w:pPr>
        <w:spacing w:after="0" w:line="240" w:lineRule="auto"/>
        <w:jc w:val="both"/>
        <w:rPr>
          <w:rFonts w:ascii="Times New Roman" w:hAnsi="Times New Roman" w:cs="Times New Roman"/>
          <w:sz w:val="24"/>
          <w:szCs w:val="24"/>
          <w:lang w:val="bg-BG"/>
        </w:rPr>
      </w:pPr>
    </w:p>
    <w:p w:rsidR="004A0F09" w:rsidRPr="004A0F09" w:rsidRDefault="004A0F09" w:rsidP="004A0F09">
      <w:pPr>
        <w:spacing w:after="0" w:line="240" w:lineRule="auto"/>
        <w:jc w:val="both"/>
        <w:rPr>
          <w:rFonts w:ascii="Times New Roman" w:hAnsi="Times New Roman" w:cs="Times New Roman"/>
          <w:sz w:val="24"/>
          <w:szCs w:val="24"/>
          <w:lang w:val="bg-BG"/>
        </w:rPr>
      </w:pPr>
      <w:r w:rsidRPr="004A0F09">
        <w:rPr>
          <w:rFonts w:ascii="Times New Roman" w:hAnsi="Times New Roman" w:cs="Times New Roman"/>
          <w:sz w:val="24"/>
          <w:szCs w:val="24"/>
          <w:lang w:val="bg-BG"/>
        </w:rPr>
        <w:t>4.</w:t>
      </w:r>
      <w:r w:rsidRPr="004A0F09">
        <w:rPr>
          <w:rFonts w:ascii="Times New Roman" w:hAnsi="Times New Roman" w:cs="Times New Roman"/>
          <w:sz w:val="24"/>
          <w:szCs w:val="24"/>
          <w:lang w:val="bg-BG"/>
        </w:rPr>
        <w:tab/>
        <w:t xml:space="preserve">Административният съвет установява правилата, свързани с разходите за поддръжка, които спомагателните органи, финансирани от потребителите, трябва да заплащат към редовния бюджет и ги публикува във Финансовия правилник на Всемирния пощенски съюз. </w:t>
      </w:r>
    </w:p>
    <w:p w:rsidR="004A0F09" w:rsidRPr="004A0F09" w:rsidRDefault="004A0F09" w:rsidP="004A0F09">
      <w:pPr>
        <w:spacing w:after="0" w:line="240" w:lineRule="auto"/>
        <w:jc w:val="both"/>
        <w:rPr>
          <w:rFonts w:ascii="Times New Roman" w:hAnsi="Times New Roman" w:cs="Times New Roman"/>
          <w:sz w:val="24"/>
          <w:szCs w:val="24"/>
          <w:lang w:val="bg-BG"/>
        </w:rPr>
      </w:pPr>
    </w:p>
    <w:p w:rsidR="004A0F09" w:rsidRPr="004A0F09" w:rsidRDefault="004A0F09" w:rsidP="004A0F09">
      <w:pPr>
        <w:spacing w:after="0" w:line="240" w:lineRule="auto"/>
        <w:jc w:val="both"/>
        <w:rPr>
          <w:rFonts w:ascii="Times New Roman" w:hAnsi="Times New Roman" w:cs="Times New Roman"/>
          <w:sz w:val="24"/>
          <w:szCs w:val="24"/>
          <w:lang w:val="bg-BG"/>
        </w:rPr>
      </w:pPr>
      <w:r w:rsidRPr="004A0F09">
        <w:rPr>
          <w:rFonts w:ascii="Times New Roman" w:hAnsi="Times New Roman" w:cs="Times New Roman"/>
          <w:sz w:val="24"/>
          <w:szCs w:val="24"/>
          <w:lang w:val="bg-BG"/>
        </w:rPr>
        <w:t>5.</w:t>
      </w:r>
      <w:r w:rsidRPr="004A0F09">
        <w:rPr>
          <w:rFonts w:ascii="Times New Roman" w:hAnsi="Times New Roman" w:cs="Times New Roman"/>
          <w:sz w:val="24"/>
          <w:szCs w:val="24"/>
          <w:lang w:val="bg-BG"/>
        </w:rPr>
        <w:tab/>
        <w:t xml:space="preserve">Генералният директор на Международното бюро ръководи секретариата на спомагателните органи, финансирани от потребителите, с съответствие със Статутите и Правилниците, </w:t>
      </w:r>
      <w:r w:rsidR="002A2111">
        <w:rPr>
          <w:rFonts w:ascii="Times New Roman" w:hAnsi="Times New Roman" w:cs="Times New Roman"/>
          <w:sz w:val="24"/>
          <w:szCs w:val="24"/>
          <w:lang w:val="bg-BG"/>
        </w:rPr>
        <w:t>както са</w:t>
      </w:r>
      <w:r w:rsidRPr="004A0F09">
        <w:rPr>
          <w:rFonts w:ascii="Times New Roman" w:hAnsi="Times New Roman" w:cs="Times New Roman"/>
          <w:sz w:val="24"/>
          <w:szCs w:val="24"/>
          <w:lang w:val="bg-BG"/>
        </w:rPr>
        <w:t xml:space="preserve"> прилагани по отношение на персонала, нает за тези органи. Секретариатът на тези спомагателни органи е неразделна част от Международното бюро.</w:t>
      </w:r>
    </w:p>
    <w:p w:rsidR="004A0F09" w:rsidRPr="004A0F09" w:rsidRDefault="004A0F09" w:rsidP="004A0F09">
      <w:pPr>
        <w:spacing w:after="0" w:line="240" w:lineRule="auto"/>
        <w:jc w:val="both"/>
        <w:rPr>
          <w:rFonts w:ascii="Times New Roman" w:hAnsi="Times New Roman" w:cs="Times New Roman"/>
          <w:sz w:val="24"/>
          <w:szCs w:val="24"/>
          <w:lang w:val="bg-BG"/>
        </w:rPr>
      </w:pPr>
    </w:p>
    <w:p w:rsidR="004A0F09" w:rsidRPr="004A0F09" w:rsidRDefault="004A0F09" w:rsidP="004A0F09">
      <w:pPr>
        <w:spacing w:after="0" w:line="240" w:lineRule="auto"/>
        <w:jc w:val="both"/>
        <w:rPr>
          <w:rFonts w:ascii="Times New Roman" w:hAnsi="Times New Roman" w:cs="Times New Roman"/>
          <w:sz w:val="24"/>
          <w:szCs w:val="24"/>
          <w:lang w:val="bg-BG"/>
        </w:rPr>
      </w:pPr>
      <w:r w:rsidRPr="004A0F09">
        <w:rPr>
          <w:rFonts w:ascii="Times New Roman" w:hAnsi="Times New Roman" w:cs="Times New Roman"/>
          <w:sz w:val="24"/>
          <w:szCs w:val="24"/>
          <w:lang w:val="bg-BG"/>
        </w:rPr>
        <w:t>6.</w:t>
      </w:r>
      <w:r w:rsidRPr="004A0F09">
        <w:rPr>
          <w:rFonts w:ascii="Times New Roman" w:hAnsi="Times New Roman" w:cs="Times New Roman"/>
          <w:sz w:val="24"/>
          <w:szCs w:val="24"/>
          <w:lang w:val="bg-BG"/>
        </w:rPr>
        <w:tab/>
        <w:t>Информацията, свързана със спомагателните органи, финансирани от потребителите, установени в съответствие с настоящия член, се довеждат до знанието на Конгреса, след като тези органи са създадени.</w:t>
      </w:r>
    </w:p>
    <w:p w:rsidR="002646F2" w:rsidRPr="004A0F09" w:rsidRDefault="002646F2" w:rsidP="004A0F09">
      <w:pPr>
        <w:spacing w:after="0" w:line="240" w:lineRule="auto"/>
        <w:jc w:val="both"/>
        <w:rPr>
          <w:rFonts w:ascii="Times New Roman" w:hAnsi="Times New Roman" w:cs="Times New Roman"/>
          <w:sz w:val="24"/>
          <w:szCs w:val="24"/>
          <w:lang w:val="bg-BG"/>
        </w:rPr>
      </w:pPr>
    </w:p>
    <w:p w:rsidR="004A0F09" w:rsidRPr="004A0F09" w:rsidRDefault="004A0F09" w:rsidP="004A0F09">
      <w:pPr>
        <w:spacing w:after="0"/>
        <w:jc w:val="center"/>
        <w:rPr>
          <w:rFonts w:ascii="Times New Roman" w:hAnsi="Times New Roman" w:cs="Times New Roman"/>
          <w:sz w:val="24"/>
          <w:szCs w:val="24"/>
        </w:rPr>
      </w:pPr>
      <w:r w:rsidRPr="0035009F">
        <w:rPr>
          <w:rFonts w:ascii="Times New Roman" w:hAnsi="Times New Roman" w:cs="Times New Roman"/>
          <w:sz w:val="24"/>
          <w:szCs w:val="24"/>
          <w:lang w:val="bg-BG"/>
        </w:rPr>
        <w:t xml:space="preserve">Член </w:t>
      </w:r>
      <w:r>
        <w:rPr>
          <w:rFonts w:ascii="Times New Roman" w:hAnsi="Times New Roman" w:cs="Times New Roman"/>
          <w:sz w:val="24"/>
          <w:szCs w:val="24"/>
        </w:rPr>
        <w:t>XX</w:t>
      </w:r>
      <w:r>
        <w:rPr>
          <w:rFonts w:ascii="Times New Roman" w:hAnsi="Times New Roman" w:cs="Times New Roman"/>
          <w:sz w:val="24"/>
          <w:szCs w:val="24"/>
          <w:lang w:val="bg-BG"/>
        </w:rPr>
        <w:t>I</w:t>
      </w:r>
      <w:r>
        <w:rPr>
          <w:rFonts w:ascii="Times New Roman" w:hAnsi="Times New Roman" w:cs="Times New Roman"/>
          <w:sz w:val="24"/>
          <w:szCs w:val="24"/>
        </w:rPr>
        <w:t>II</w:t>
      </w:r>
    </w:p>
    <w:p w:rsidR="004A0F09" w:rsidRDefault="004A0F09" w:rsidP="004A0F09">
      <w:pPr>
        <w:pStyle w:val="BodyText3"/>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rPr>
        <w:t xml:space="preserve">Влизане в сила и срок на действие на Допълнителния протокол </w:t>
      </w:r>
    </w:p>
    <w:p w:rsidR="004A0F09" w:rsidRPr="003C49D5" w:rsidRDefault="004A0F09" w:rsidP="004A0F09">
      <w:pPr>
        <w:pStyle w:val="BodyText3"/>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rPr>
        <w:t xml:space="preserve">към </w:t>
      </w:r>
      <w:r w:rsidRPr="003C49D5">
        <w:rPr>
          <w:rFonts w:ascii="Times New Roman" w:hAnsi="Times New Roman" w:cs="Times New Roman"/>
          <w:sz w:val="24"/>
          <w:szCs w:val="24"/>
          <w:lang w:val="bg-BG"/>
        </w:rPr>
        <w:t>Общия правилник</w:t>
      </w:r>
      <w:r w:rsidRPr="003C49D5">
        <w:rPr>
          <w:rFonts w:ascii="Times New Roman" w:hAnsi="Times New Roman" w:cs="Times New Roman"/>
          <w:sz w:val="24"/>
          <w:szCs w:val="24"/>
        </w:rPr>
        <w:t xml:space="preserve"> на Всемирния пощенски съюз</w:t>
      </w:r>
    </w:p>
    <w:p w:rsidR="004A0F09" w:rsidRPr="003C49D5" w:rsidRDefault="004A0F09" w:rsidP="004A0F09">
      <w:pPr>
        <w:pStyle w:val="BodyText3"/>
        <w:jc w:val="both"/>
        <w:rPr>
          <w:rFonts w:ascii="Times New Roman" w:hAnsi="Times New Roman" w:cs="Times New Roman"/>
          <w:sz w:val="24"/>
          <w:szCs w:val="24"/>
        </w:rPr>
      </w:pPr>
    </w:p>
    <w:p w:rsidR="004A0F09" w:rsidRPr="003C49D5" w:rsidRDefault="004A0F09" w:rsidP="004A0F09">
      <w:pPr>
        <w:pStyle w:val="BodyText3"/>
        <w:numPr>
          <w:ilvl w:val="0"/>
          <w:numId w:val="4"/>
        </w:numPr>
        <w:spacing w:after="0" w:line="240" w:lineRule="auto"/>
        <w:ind w:right="72"/>
        <w:jc w:val="both"/>
        <w:rPr>
          <w:rFonts w:ascii="Times New Roman" w:hAnsi="Times New Roman" w:cs="Times New Roman"/>
          <w:sz w:val="24"/>
          <w:szCs w:val="24"/>
        </w:rPr>
      </w:pPr>
      <w:r w:rsidRPr="003C49D5">
        <w:rPr>
          <w:rFonts w:ascii="Times New Roman" w:hAnsi="Times New Roman" w:cs="Times New Roman"/>
          <w:sz w:val="24"/>
          <w:szCs w:val="24"/>
        </w:rPr>
        <w:t xml:space="preserve">Настоящият Допълнителен протокол влиза в сила от </w:t>
      </w:r>
      <w:proofErr w:type="gramStart"/>
      <w:r w:rsidRPr="003C49D5">
        <w:rPr>
          <w:rFonts w:ascii="Times New Roman" w:hAnsi="Times New Roman" w:cs="Times New Roman"/>
          <w:sz w:val="24"/>
          <w:szCs w:val="24"/>
        </w:rPr>
        <w:t>1</w:t>
      </w:r>
      <w:proofErr w:type="gramEnd"/>
      <w:r w:rsidRPr="003C49D5">
        <w:rPr>
          <w:rFonts w:ascii="Times New Roman" w:hAnsi="Times New Roman" w:cs="Times New Roman"/>
          <w:sz w:val="24"/>
          <w:szCs w:val="24"/>
        </w:rPr>
        <w:t xml:space="preserve"> </w:t>
      </w:r>
      <w:r w:rsidR="00DF3697">
        <w:rPr>
          <w:rFonts w:ascii="Times New Roman" w:hAnsi="Times New Roman" w:cs="Times New Roman"/>
          <w:sz w:val="24"/>
          <w:szCs w:val="24"/>
          <w:lang w:val="bg-BG"/>
        </w:rPr>
        <w:t>юл</w:t>
      </w:r>
      <w:r w:rsidRPr="003C49D5">
        <w:rPr>
          <w:rFonts w:ascii="Times New Roman" w:hAnsi="Times New Roman" w:cs="Times New Roman"/>
          <w:sz w:val="24"/>
          <w:szCs w:val="24"/>
        </w:rPr>
        <w:t>и 201</w:t>
      </w:r>
      <w:r w:rsidR="00DF3697">
        <w:rPr>
          <w:rFonts w:ascii="Times New Roman" w:hAnsi="Times New Roman" w:cs="Times New Roman"/>
          <w:sz w:val="24"/>
          <w:szCs w:val="24"/>
          <w:lang w:val="bg-BG"/>
        </w:rPr>
        <w:t>9</w:t>
      </w:r>
      <w:r w:rsidRPr="003C49D5">
        <w:rPr>
          <w:rFonts w:ascii="Times New Roman" w:hAnsi="Times New Roman" w:cs="Times New Roman"/>
          <w:sz w:val="24"/>
          <w:szCs w:val="24"/>
        </w:rPr>
        <w:t xml:space="preserve"> г. и ще остане в сила за неопределено време. </w:t>
      </w:r>
    </w:p>
    <w:p w:rsidR="004A0F09" w:rsidRPr="003C49D5" w:rsidRDefault="004A0F09" w:rsidP="004A0F09">
      <w:pPr>
        <w:pStyle w:val="BodyText3"/>
        <w:ind w:left="360" w:right="72"/>
        <w:jc w:val="both"/>
        <w:rPr>
          <w:rFonts w:ascii="Times New Roman" w:hAnsi="Times New Roman" w:cs="Times New Roman"/>
          <w:sz w:val="24"/>
          <w:szCs w:val="24"/>
        </w:rPr>
      </w:pPr>
    </w:p>
    <w:p w:rsidR="004A0F09" w:rsidRPr="003C49D5" w:rsidRDefault="004A0F09" w:rsidP="004A0F09">
      <w:pPr>
        <w:ind w:firstLine="708"/>
        <w:jc w:val="both"/>
        <w:rPr>
          <w:rFonts w:ascii="Times New Roman" w:hAnsi="Times New Roman" w:cs="Times New Roman"/>
          <w:bCs/>
          <w:sz w:val="24"/>
          <w:szCs w:val="24"/>
          <w:lang w:val="bg-BG"/>
        </w:rPr>
      </w:pPr>
      <w:r w:rsidRPr="003C49D5">
        <w:rPr>
          <w:rFonts w:ascii="Times New Roman" w:hAnsi="Times New Roman" w:cs="Times New Roman"/>
          <w:bCs/>
          <w:sz w:val="24"/>
          <w:szCs w:val="24"/>
          <w:lang w:val="bg-BG"/>
        </w:rPr>
        <w:t xml:space="preserve">В уверение на което пълномощните представители на </w:t>
      </w:r>
      <w:r w:rsidRPr="003C49D5">
        <w:rPr>
          <w:rFonts w:ascii="Times New Roman" w:hAnsi="Times New Roman" w:cs="Times New Roman"/>
          <w:bCs/>
          <w:sz w:val="24"/>
          <w:szCs w:val="24"/>
        </w:rPr>
        <w:t>п</w:t>
      </w:r>
      <w:r w:rsidRPr="003C49D5">
        <w:rPr>
          <w:rFonts w:ascii="Times New Roman" w:hAnsi="Times New Roman" w:cs="Times New Roman"/>
          <w:bCs/>
          <w:sz w:val="24"/>
          <w:szCs w:val="24"/>
          <w:lang w:val="bg-BG"/>
        </w:rPr>
        <w:t>равителствата на страни</w:t>
      </w:r>
      <w:r w:rsidRPr="003C49D5">
        <w:rPr>
          <w:rFonts w:ascii="Times New Roman" w:hAnsi="Times New Roman" w:cs="Times New Roman"/>
          <w:bCs/>
          <w:sz w:val="24"/>
          <w:szCs w:val="24"/>
        </w:rPr>
        <w:t>те-членки</w:t>
      </w:r>
      <w:r w:rsidRPr="003C49D5">
        <w:rPr>
          <w:rFonts w:ascii="Times New Roman" w:hAnsi="Times New Roman" w:cs="Times New Roman"/>
          <w:bCs/>
          <w:sz w:val="24"/>
          <w:szCs w:val="24"/>
          <w:lang w:val="bg-BG"/>
        </w:rPr>
        <w:t xml:space="preserve"> съставиха настоящия Допълнителен протокол, който ще има същата сила и същата стойност, както ако неговите разпоредби бяха включени в самия текст на Общия правилник и подписан от тях в един екземпляр, депозиран пред Генералния Директор на Международното бюро. Копие от него ще бъде предадено на всяка от една от страните</w:t>
      </w:r>
      <w:r w:rsidRPr="003C49D5">
        <w:rPr>
          <w:rFonts w:ascii="Times New Roman" w:hAnsi="Times New Roman" w:cs="Times New Roman"/>
          <w:sz w:val="24"/>
          <w:szCs w:val="24"/>
          <w:lang w:val="bg-BG"/>
        </w:rPr>
        <w:t xml:space="preserve"> от Международното бюро на Всемирния Пощенски Съюз</w:t>
      </w:r>
      <w:r w:rsidRPr="003C49D5">
        <w:rPr>
          <w:rFonts w:ascii="Times New Roman" w:hAnsi="Times New Roman" w:cs="Times New Roman"/>
          <w:bCs/>
          <w:sz w:val="24"/>
          <w:szCs w:val="24"/>
          <w:lang w:val="bg-BG"/>
        </w:rPr>
        <w:t>.</w:t>
      </w:r>
    </w:p>
    <w:p w:rsidR="004A0F09" w:rsidRPr="003C49D5" w:rsidRDefault="004A0F09" w:rsidP="004A0F09">
      <w:pPr>
        <w:jc w:val="both"/>
        <w:rPr>
          <w:rFonts w:ascii="Times New Roman" w:hAnsi="Times New Roman" w:cs="Times New Roman"/>
          <w:bCs/>
          <w:sz w:val="24"/>
          <w:szCs w:val="24"/>
          <w:lang w:val="bg-BG"/>
        </w:rPr>
      </w:pPr>
      <w:r w:rsidRPr="003C49D5">
        <w:rPr>
          <w:rFonts w:ascii="Times New Roman" w:hAnsi="Times New Roman" w:cs="Times New Roman"/>
          <w:bCs/>
          <w:sz w:val="24"/>
          <w:szCs w:val="24"/>
          <w:lang w:val="bg-BG"/>
        </w:rPr>
        <w:t xml:space="preserve">Изготвен в </w:t>
      </w:r>
      <w:r w:rsidR="00326918">
        <w:rPr>
          <w:rFonts w:ascii="Times New Roman" w:hAnsi="Times New Roman" w:cs="Times New Roman"/>
          <w:bCs/>
          <w:sz w:val="24"/>
          <w:szCs w:val="24"/>
          <w:lang w:val="bg-BG"/>
        </w:rPr>
        <w:t>Адис Абеба</w:t>
      </w:r>
      <w:r w:rsidRPr="003C49D5">
        <w:rPr>
          <w:rFonts w:ascii="Times New Roman" w:hAnsi="Times New Roman" w:cs="Times New Roman"/>
          <w:bCs/>
          <w:sz w:val="24"/>
          <w:szCs w:val="24"/>
          <w:lang w:val="bg-BG"/>
        </w:rPr>
        <w:t xml:space="preserve">, </w:t>
      </w:r>
      <w:r w:rsidR="00326918">
        <w:rPr>
          <w:rFonts w:ascii="Times New Roman" w:hAnsi="Times New Roman" w:cs="Times New Roman"/>
          <w:bCs/>
          <w:sz w:val="24"/>
          <w:szCs w:val="24"/>
          <w:lang w:val="bg-BG"/>
        </w:rPr>
        <w:t>7 септе</w:t>
      </w:r>
      <w:r w:rsidRPr="003C49D5">
        <w:rPr>
          <w:rFonts w:ascii="Times New Roman" w:hAnsi="Times New Roman" w:cs="Times New Roman"/>
          <w:bCs/>
          <w:sz w:val="24"/>
          <w:szCs w:val="24"/>
          <w:lang w:val="bg-BG"/>
        </w:rPr>
        <w:t>мври 201</w:t>
      </w:r>
      <w:r w:rsidR="00326918">
        <w:rPr>
          <w:rFonts w:ascii="Times New Roman" w:hAnsi="Times New Roman" w:cs="Times New Roman"/>
          <w:bCs/>
          <w:sz w:val="24"/>
          <w:szCs w:val="24"/>
          <w:lang w:val="bg-BG"/>
        </w:rPr>
        <w:t>8</w:t>
      </w:r>
      <w:r w:rsidRPr="003C49D5">
        <w:rPr>
          <w:rFonts w:ascii="Times New Roman" w:hAnsi="Times New Roman" w:cs="Times New Roman"/>
          <w:bCs/>
          <w:sz w:val="24"/>
          <w:szCs w:val="24"/>
          <w:lang w:val="bg-BG"/>
        </w:rPr>
        <w:t xml:space="preserve"> г.</w:t>
      </w:r>
    </w:p>
    <w:p w:rsidR="002646F2" w:rsidRPr="004A0F09" w:rsidRDefault="002646F2" w:rsidP="004A0F09">
      <w:pPr>
        <w:spacing w:after="0" w:line="240" w:lineRule="auto"/>
        <w:jc w:val="both"/>
        <w:rPr>
          <w:rFonts w:ascii="Times New Roman" w:hAnsi="Times New Roman" w:cs="Times New Roman"/>
          <w:sz w:val="24"/>
          <w:szCs w:val="24"/>
          <w:lang w:val="bg-BG"/>
        </w:rPr>
      </w:pPr>
    </w:p>
    <w:p w:rsidR="002646F2" w:rsidRPr="004A0F09" w:rsidRDefault="002646F2" w:rsidP="004A0F09">
      <w:pPr>
        <w:spacing w:after="0" w:line="240" w:lineRule="auto"/>
        <w:jc w:val="center"/>
        <w:rPr>
          <w:rFonts w:ascii="Times New Roman" w:hAnsi="Times New Roman" w:cs="Times New Roman"/>
          <w:sz w:val="24"/>
          <w:szCs w:val="24"/>
        </w:rPr>
      </w:pPr>
    </w:p>
    <w:p w:rsidR="002646F2" w:rsidRPr="004A0F09" w:rsidRDefault="002646F2" w:rsidP="004A0F09">
      <w:pPr>
        <w:spacing w:after="0" w:line="240" w:lineRule="auto"/>
        <w:jc w:val="center"/>
        <w:rPr>
          <w:rFonts w:ascii="Times New Roman" w:hAnsi="Times New Roman" w:cs="Times New Roman"/>
          <w:sz w:val="24"/>
          <w:szCs w:val="24"/>
        </w:rPr>
      </w:pPr>
    </w:p>
    <w:p w:rsidR="00162965" w:rsidRPr="004A0F09" w:rsidRDefault="00162965" w:rsidP="004A0F09">
      <w:pPr>
        <w:spacing w:after="0" w:line="240" w:lineRule="auto"/>
        <w:jc w:val="both"/>
        <w:rPr>
          <w:rFonts w:ascii="Times New Roman" w:hAnsi="Times New Roman" w:cs="Times New Roman"/>
          <w:sz w:val="24"/>
          <w:szCs w:val="24"/>
          <w:lang w:val="bg-BG"/>
        </w:rPr>
      </w:pPr>
    </w:p>
    <w:p w:rsidR="0035009F" w:rsidRPr="004A0F09" w:rsidRDefault="0035009F" w:rsidP="004A0F09">
      <w:pPr>
        <w:spacing w:after="0" w:line="240" w:lineRule="auto"/>
        <w:jc w:val="both"/>
        <w:rPr>
          <w:rFonts w:ascii="Times New Roman" w:hAnsi="Times New Roman" w:cs="Times New Roman"/>
          <w:sz w:val="24"/>
          <w:szCs w:val="24"/>
          <w:lang w:val="bg-BG"/>
        </w:rPr>
      </w:pPr>
    </w:p>
    <w:p w:rsidR="0035009F" w:rsidRPr="004A0F09" w:rsidRDefault="0035009F" w:rsidP="004A0F09">
      <w:pPr>
        <w:spacing w:after="0" w:line="240" w:lineRule="auto"/>
        <w:jc w:val="both"/>
        <w:rPr>
          <w:rFonts w:ascii="Times New Roman" w:hAnsi="Times New Roman" w:cs="Times New Roman"/>
          <w:sz w:val="24"/>
          <w:szCs w:val="24"/>
          <w:lang w:val="bg-BG"/>
        </w:rPr>
      </w:pPr>
    </w:p>
    <w:p w:rsidR="0035009F" w:rsidRPr="004A0F09" w:rsidRDefault="0035009F" w:rsidP="004A0F09">
      <w:pPr>
        <w:spacing w:after="0" w:line="240" w:lineRule="auto"/>
        <w:jc w:val="both"/>
        <w:rPr>
          <w:rFonts w:ascii="Times New Roman" w:hAnsi="Times New Roman" w:cs="Times New Roman"/>
          <w:sz w:val="24"/>
          <w:szCs w:val="24"/>
          <w:lang w:val="bg-BG"/>
        </w:rPr>
      </w:pPr>
    </w:p>
    <w:p w:rsidR="0035009F" w:rsidRPr="004A0F09" w:rsidRDefault="0035009F" w:rsidP="004A0F09">
      <w:pPr>
        <w:spacing w:after="0" w:line="240" w:lineRule="auto"/>
        <w:jc w:val="both"/>
        <w:rPr>
          <w:rFonts w:ascii="Times New Roman" w:hAnsi="Times New Roman" w:cs="Times New Roman"/>
          <w:sz w:val="24"/>
          <w:szCs w:val="24"/>
          <w:lang w:val="bg-BG"/>
        </w:rPr>
      </w:pPr>
    </w:p>
    <w:p w:rsidR="0035009F" w:rsidRPr="004A0F09" w:rsidRDefault="0035009F" w:rsidP="004A0F09">
      <w:pPr>
        <w:pStyle w:val="ListParagraph"/>
        <w:spacing w:after="0" w:line="240" w:lineRule="auto"/>
        <w:contextualSpacing w:val="0"/>
        <w:rPr>
          <w:rFonts w:ascii="Times New Roman" w:hAnsi="Times New Roman" w:cs="Times New Roman"/>
          <w:sz w:val="24"/>
          <w:szCs w:val="24"/>
          <w:lang w:val="bg-BG"/>
        </w:rPr>
      </w:pPr>
    </w:p>
    <w:p w:rsidR="0035009F" w:rsidRPr="004A0F09" w:rsidRDefault="0035009F" w:rsidP="004A0F09">
      <w:pPr>
        <w:pStyle w:val="ListParagraph"/>
        <w:spacing w:after="0" w:line="240" w:lineRule="auto"/>
        <w:contextualSpacing w:val="0"/>
        <w:rPr>
          <w:rFonts w:ascii="Times New Roman" w:hAnsi="Times New Roman" w:cs="Times New Roman"/>
          <w:sz w:val="24"/>
          <w:szCs w:val="24"/>
          <w:lang w:val="bg-BG"/>
        </w:rPr>
      </w:pPr>
    </w:p>
    <w:p w:rsidR="0035009F" w:rsidRPr="004A0F09" w:rsidRDefault="0035009F" w:rsidP="004A0F09">
      <w:pPr>
        <w:spacing w:after="0" w:line="240" w:lineRule="auto"/>
        <w:jc w:val="center"/>
        <w:rPr>
          <w:rFonts w:ascii="Times New Roman" w:hAnsi="Times New Roman" w:cs="Times New Roman"/>
          <w:sz w:val="24"/>
          <w:szCs w:val="24"/>
          <w:lang w:val="bg-BG"/>
        </w:rPr>
      </w:pPr>
    </w:p>
    <w:p w:rsidR="0035009F" w:rsidRPr="004A0F09" w:rsidRDefault="0035009F" w:rsidP="004A0F09">
      <w:pPr>
        <w:spacing w:after="0" w:line="240" w:lineRule="auto"/>
        <w:jc w:val="center"/>
        <w:rPr>
          <w:rFonts w:ascii="Times New Roman" w:hAnsi="Times New Roman" w:cs="Times New Roman"/>
          <w:sz w:val="24"/>
          <w:szCs w:val="24"/>
          <w:lang w:val="bg-BG"/>
        </w:rPr>
      </w:pPr>
    </w:p>
    <w:p w:rsidR="0035009F" w:rsidRPr="004A0F09" w:rsidRDefault="0035009F" w:rsidP="004A0F09">
      <w:pPr>
        <w:spacing w:after="0" w:line="240" w:lineRule="auto"/>
        <w:jc w:val="both"/>
        <w:rPr>
          <w:rFonts w:ascii="Times New Roman" w:hAnsi="Times New Roman" w:cs="Times New Roman"/>
          <w:sz w:val="24"/>
          <w:szCs w:val="24"/>
          <w:lang w:val="bg-BG"/>
        </w:rPr>
      </w:pPr>
    </w:p>
    <w:p w:rsidR="0035009F" w:rsidRPr="004A0F09" w:rsidRDefault="0035009F" w:rsidP="004A0F09">
      <w:pPr>
        <w:spacing w:after="0" w:line="240" w:lineRule="auto"/>
        <w:jc w:val="both"/>
        <w:rPr>
          <w:rFonts w:ascii="Times New Roman" w:hAnsi="Times New Roman" w:cs="Times New Roman"/>
          <w:sz w:val="24"/>
          <w:szCs w:val="24"/>
          <w:lang w:val="bg-BG"/>
        </w:rPr>
      </w:pPr>
    </w:p>
    <w:p w:rsidR="0035009F" w:rsidRPr="004A0F09" w:rsidRDefault="0035009F" w:rsidP="004A0F09">
      <w:pPr>
        <w:spacing w:after="0" w:line="240" w:lineRule="auto"/>
        <w:jc w:val="center"/>
        <w:rPr>
          <w:rFonts w:ascii="Times New Roman" w:hAnsi="Times New Roman" w:cs="Times New Roman"/>
          <w:sz w:val="24"/>
          <w:szCs w:val="24"/>
          <w:lang w:val="bg-BG"/>
        </w:rPr>
      </w:pPr>
    </w:p>
    <w:p w:rsidR="0035009F" w:rsidRPr="004A0F09" w:rsidRDefault="0035009F" w:rsidP="004A0F09">
      <w:pPr>
        <w:spacing w:after="0" w:line="240" w:lineRule="auto"/>
        <w:jc w:val="center"/>
        <w:rPr>
          <w:rFonts w:ascii="Times New Roman" w:hAnsi="Times New Roman" w:cs="Times New Roman"/>
          <w:sz w:val="24"/>
          <w:szCs w:val="24"/>
        </w:rPr>
      </w:pPr>
      <w:r w:rsidRPr="004A0F09">
        <w:rPr>
          <w:rFonts w:ascii="Times New Roman" w:hAnsi="Times New Roman" w:cs="Times New Roman"/>
          <w:sz w:val="24"/>
          <w:szCs w:val="24"/>
        </w:rPr>
        <w:t xml:space="preserve"> </w:t>
      </w:r>
    </w:p>
    <w:p w:rsidR="0035009F" w:rsidRPr="004A0F09" w:rsidRDefault="0035009F" w:rsidP="004A0F09">
      <w:pPr>
        <w:spacing w:after="0" w:line="240" w:lineRule="auto"/>
        <w:jc w:val="both"/>
        <w:rPr>
          <w:rFonts w:ascii="Times New Roman" w:hAnsi="Times New Roman" w:cs="Times New Roman"/>
          <w:bCs/>
          <w:sz w:val="24"/>
          <w:szCs w:val="24"/>
          <w:lang w:val="bg-BG"/>
        </w:rPr>
      </w:pPr>
    </w:p>
    <w:p w:rsidR="0035009F" w:rsidRPr="004A0F09" w:rsidRDefault="0035009F" w:rsidP="004A0F09">
      <w:pPr>
        <w:spacing w:after="0" w:line="240" w:lineRule="auto"/>
        <w:jc w:val="center"/>
        <w:rPr>
          <w:rFonts w:ascii="Times New Roman" w:hAnsi="Times New Roman" w:cs="Times New Roman"/>
          <w:sz w:val="24"/>
          <w:szCs w:val="24"/>
        </w:rPr>
      </w:pPr>
    </w:p>
    <w:p w:rsidR="0035009F" w:rsidRPr="0035009F" w:rsidRDefault="0035009F" w:rsidP="0035009F">
      <w:pPr>
        <w:jc w:val="center"/>
        <w:rPr>
          <w:rFonts w:ascii="Times New Roman" w:hAnsi="Times New Roman" w:cs="Times New Roman"/>
          <w:sz w:val="24"/>
          <w:szCs w:val="24"/>
        </w:rPr>
      </w:pPr>
    </w:p>
    <w:sectPr w:rsidR="0035009F" w:rsidRPr="0035009F">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F6669"/>
    <w:multiLevelType w:val="hybridMultilevel"/>
    <w:tmpl w:val="0A887D34"/>
    <w:lvl w:ilvl="0" w:tplc="5F2ED1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90332"/>
    <w:multiLevelType w:val="multilevel"/>
    <w:tmpl w:val="30EAE6FA"/>
    <w:lvl w:ilvl="0">
      <w:start w:val="1"/>
      <w:numFmt w:val="decimal"/>
      <w:lvlText w:val="%1."/>
      <w:lvlJc w:val="left"/>
      <w:pPr>
        <w:tabs>
          <w:tab w:val="num" w:pos="2481"/>
        </w:tabs>
        <w:ind w:left="2481" w:hanging="705"/>
      </w:pPr>
      <w:rPr>
        <w:rFonts w:hint="default"/>
      </w:rPr>
    </w:lvl>
    <w:lvl w:ilvl="1">
      <w:start w:val="1"/>
      <w:numFmt w:val="decimal"/>
      <w:isLgl/>
      <w:lvlText w:val="%1.%2."/>
      <w:lvlJc w:val="left"/>
      <w:pPr>
        <w:tabs>
          <w:tab w:val="num" w:pos="2136"/>
        </w:tabs>
        <w:ind w:left="2136" w:hanging="360"/>
      </w:pPr>
      <w:rPr>
        <w:rFonts w:hint="default"/>
      </w:rPr>
    </w:lvl>
    <w:lvl w:ilvl="2">
      <w:start w:val="1"/>
      <w:numFmt w:val="decimal"/>
      <w:isLgl/>
      <w:lvlText w:val="%1.%2.%3."/>
      <w:lvlJc w:val="left"/>
      <w:pPr>
        <w:tabs>
          <w:tab w:val="num" w:pos="2496"/>
        </w:tabs>
        <w:ind w:left="2496" w:hanging="720"/>
      </w:pPr>
      <w:rPr>
        <w:rFonts w:hint="default"/>
      </w:rPr>
    </w:lvl>
    <w:lvl w:ilvl="3">
      <w:start w:val="1"/>
      <w:numFmt w:val="decimal"/>
      <w:isLgl/>
      <w:lvlText w:val="%1.%2.%3.%4."/>
      <w:lvlJc w:val="left"/>
      <w:pPr>
        <w:tabs>
          <w:tab w:val="num" w:pos="2496"/>
        </w:tabs>
        <w:ind w:left="2496" w:hanging="720"/>
      </w:pPr>
      <w:rPr>
        <w:rFonts w:hint="default"/>
      </w:rPr>
    </w:lvl>
    <w:lvl w:ilvl="4">
      <w:start w:val="1"/>
      <w:numFmt w:val="decimal"/>
      <w:isLgl/>
      <w:lvlText w:val="%1.%2.%3.%4.%5."/>
      <w:lvlJc w:val="left"/>
      <w:pPr>
        <w:tabs>
          <w:tab w:val="num" w:pos="2856"/>
        </w:tabs>
        <w:ind w:left="2856" w:hanging="1080"/>
      </w:pPr>
      <w:rPr>
        <w:rFonts w:hint="default"/>
      </w:rPr>
    </w:lvl>
    <w:lvl w:ilvl="5">
      <w:start w:val="1"/>
      <w:numFmt w:val="decimal"/>
      <w:isLgl/>
      <w:lvlText w:val="%1.%2.%3.%4.%5.%6."/>
      <w:lvlJc w:val="left"/>
      <w:pPr>
        <w:tabs>
          <w:tab w:val="num" w:pos="2856"/>
        </w:tabs>
        <w:ind w:left="2856" w:hanging="1080"/>
      </w:pPr>
      <w:rPr>
        <w:rFonts w:hint="default"/>
      </w:rPr>
    </w:lvl>
    <w:lvl w:ilvl="6">
      <w:start w:val="1"/>
      <w:numFmt w:val="decimal"/>
      <w:isLgl/>
      <w:lvlText w:val="%1.%2.%3.%4.%5.%6.%7."/>
      <w:lvlJc w:val="left"/>
      <w:pPr>
        <w:tabs>
          <w:tab w:val="num" w:pos="3216"/>
        </w:tabs>
        <w:ind w:left="3216" w:hanging="1440"/>
      </w:pPr>
      <w:rPr>
        <w:rFonts w:hint="default"/>
      </w:rPr>
    </w:lvl>
    <w:lvl w:ilvl="7">
      <w:start w:val="1"/>
      <w:numFmt w:val="decimal"/>
      <w:isLgl/>
      <w:lvlText w:val="%1.%2.%3.%4.%5.%6.%7.%8."/>
      <w:lvlJc w:val="left"/>
      <w:pPr>
        <w:tabs>
          <w:tab w:val="num" w:pos="3216"/>
        </w:tabs>
        <w:ind w:left="3216" w:hanging="1440"/>
      </w:pPr>
      <w:rPr>
        <w:rFonts w:hint="default"/>
      </w:rPr>
    </w:lvl>
    <w:lvl w:ilvl="8">
      <w:start w:val="1"/>
      <w:numFmt w:val="decimal"/>
      <w:isLgl/>
      <w:lvlText w:val="%1.%2.%3.%4.%5.%6.%7.%8.%9."/>
      <w:lvlJc w:val="left"/>
      <w:pPr>
        <w:tabs>
          <w:tab w:val="num" w:pos="3576"/>
        </w:tabs>
        <w:ind w:left="3576" w:hanging="1800"/>
      </w:pPr>
      <w:rPr>
        <w:rFonts w:hint="default"/>
      </w:rPr>
    </w:lvl>
  </w:abstractNum>
  <w:abstractNum w:abstractNumId="2" w15:restartNumberingAfterBreak="0">
    <w:nsid w:val="60D941AA"/>
    <w:multiLevelType w:val="hybridMultilevel"/>
    <w:tmpl w:val="212E3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DE3F34"/>
    <w:multiLevelType w:val="hybridMultilevel"/>
    <w:tmpl w:val="1B2CD4B6"/>
    <w:lvl w:ilvl="0" w:tplc="F628FBF6">
      <w:start w:val="1"/>
      <w:numFmt w:val="decimal"/>
      <w:lvlText w:val="%1."/>
      <w:lvlJc w:val="left"/>
      <w:pPr>
        <w:tabs>
          <w:tab w:val="num" w:pos="705"/>
        </w:tabs>
        <w:ind w:left="705" w:hanging="690"/>
      </w:pPr>
      <w:rPr>
        <w:rFonts w:hint="default"/>
      </w:rPr>
    </w:lvl>
    <w:lvl w:ilvl="1" w:tplc="C8305B32">
      <w:numFmt w:val="none"/>
      <w:lvlText w:val=""/>
      <w:lvlJc w:val="left"/>
      <w:pPr>
        <w:tabs>
          <w:tab w:val="num" w:pos="360"/>
        </w:tabs>
      </w:pPr>
    </w:lvl>
    <w:lvl w:ilvl="2" w:tplc="EB90962A">
      <w:numFmt w:val="none"/>
      <w:lvlText w:val=""/>
      <w:lvlJc w:val="left"/>
      <w:pPr>
        <w:tabs>
          <w:tab w:val="num" w:pos="360"/>
        </w:tabs>
      </w:pPr>
    </w:lvl>
    <w:lvl w:ilvl="3" w:tplc="67823C32">
      <w:numFmt w:val="none"/>
      <w:lvlText w:val=""/>
      <w:lvlJc w:val="left"/>
      <w:pPr>
        <w:tabs>
          <w:tab w:val="num" w:pos="360"/>
        </w:tabs>
      </w:pPr>
    </w:lvl>
    <w:lvl w:ilvl="4" w:tplc="D8AA945C">
      <w:numFmt w:val="none"/>
      <w:lvlText w:val=""/>
      <w:lvlJc w:val="left"/>
      <w:pPr>
        <w:tabs>
          <w:tab w:val="num" w:pos="360"/>
        </w:tabs>
      </w:pPr>
    </w:lvl>
    <w:lvl w:ilvl="5" w:tplc="FFBEC5FA">
      <w:numFmt w:val="none"/>
      <w:lvlText w:val=""/>
      <w:lvlJc w:val="left"/>
      <w:pPr>
        <w:tabs>
          <w:tab w:val="num" w:pos="360"/>
        </w:tabs>
      </w:pPr>
    </w:lvl>
    <w:lvl w:ilvl="6" w:tplc="8D4E52B0">
      <w:numFmt w:val="none"/>
      <w:lvlText w:val=""/>
      <w:lvlJc w:val="left"/>
      <w:pPr>
        <w:tabs>
          <w:tab w:val="num" w:pos="360"/>
        </w:tabs>
      </w:pPr>
    </w:lvl>
    <w:lvl w:ilvl="7" w:tplc="B6126850">
      <w:numFmt w:val="none"/>
      <w:lvlText w:val=""/>
      <w:lvlJc w:val="left"/>
      <w:pPr>
        <w:tabs>
          <w:tab w:val="num" w:pos="360"/>
        </w:tabs>
      </w:pPr>
    </w:lvl>
    <w:lvl w:ilvl="8" w:tplc="484843D8">
      <w:numFmt w:val="none"/>
      <w:lvlText w:val=""/>
      <w:lvlJc w:val="left"/>
      <w:pPr>
        <w:tabs>
          <w:tab w:val="num" w:pos="360"/>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E9"/>
    <w:rsid w:val="000136C2"/>
    <w:rsid w:val="00042D30"/>
    <w:rsid w:val="000E1CE3"/>
    <w:rsid w:val="001030E9"/>
    <w:rsid w:val="00162965"/>
    <w:rsid w:val="00165EA3"/>
    <w:rsid w:val="001A4474"/>
    <w:rsid w:val="001D09EA"/>
    <w:rsid w:val="001F4206"/>
    <w:rsid w:val="002646F2"/>
    <w:rsid w:val="00272155"/>
    <w:rsid w:val="0028467C"/>
    <w:rsid w:val="002A2111"/>
    <w:rsid w:val="002D0879"/>
    <w:rsid w:val="0030052D"/>
    <w:rsid w:val="00300F98"/>
    <w:rsid w:val="00316446"/>
    <w:rsid w:val="003165B1"/>
    <w:rsid w:val="00326918"/>
    <w:rsid w:val="00347255"/>
    <w:rsid w:val="0035009F"/>
    <w:rsid w:val="00384129"/>
    <w:rsid w:val="00454504"/>
    <w:rsid w:val="004A0F09"/>
    <w:rsid w:val="004F0522"/>
    <w:rsid w:val="00525D7D"/>
    <w:rsid w:val="005E5598"/>
    <w:rsid w:val="00607DFB"/>
    <w:rsid w:val="006317E7"/>
    <w:rsid w:val="00662D04"/>
    <w:rsid w:val="00687529"/>
    <w:rsid w:val="00696E54"/>
    <w:rsid w:val="006C7A11"/>
    <w:rsid w:val="006F4257"/>
    <w:rsid w:val="007729EB"/>
    <w:rsid w:val="00790E56"/>
    <w:rsid w:val="0079686F"/>
    <w:rsid w:val="007C2278"/>
    <w:rsid w:val="007F0DEF"/>
    <w:rsid w:val="007F3C8C"/>
    <w:rsid w:val="008346E9"/>
    <w:rsid w:val="0087578D"/>
    <w:rsid w:val="00925CCB"/>
    <w:rsid w:val="00963C8D"/>
    <w:rsid w:val="009B1409"/>
    <w:rsid w:val="009F6293"/>
    <w:rsid w:val="00A361E9"/>
    <w:rsid w:val="00A8498C"/>
    <w:rsid w:val="00B20C61"/>
    <w:rsid w:val="00B75ED6"/>
    <w:rsid w:val="00BE7C5D"/>
    <w:rsid w:val="00C10D9B"/>
    <w:rsid w:val="00C518BE"/>
    <w:rsid w:val="00C565BE"/>
    <w:rsid w:val="00C8139F"/>
    <w:rsid w:val="00C868DA"/>
    <w:rsid w:val="00CF350B"/>
    <w:rsid w:val="00D14C89"/>
    <w:rsid w:val="00D4244F"/>
    <w:rsid w:val="00D9623A"/>
    <w:rsid w:val="00DB285E"/>
    <w:rsid w:val="00DB5396"/>
    <w:rsid w:val="00DF3697"/>
    <w:rsid w:val="00E61E38"/>
    <w:rsid w:val="00E64E7E"/>
    <w:rsid w:val="00E6509F"/>
    <w:rsid w:val="00F00DFA"/>
    <w:rsid w:val="00F51245"/>
    <w:rsid w:val="00FE4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5F23F-B20B-48E3-957E-559E7B75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8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09F"/>
    <w:pPr>
      <w:ind w:left="720"/>
      <w:contextualSpacing/>
    </w:pPr>
  </w:style>
  <w:style w:type="paragraph" w:styleId="BodyTextIndent">
    <w:name w:val="Body Text Indent"/>
    <w:basedOn w:val="Normal"/>
    <w:link w:val="BodyTextIndentChar"/>
    <w:rsid w:val="0035009F"/>
    <w:pPr>
      <w:spacing w:after="0" w:line="240" w:lineRule="auto"/>
      <w:ind w:left="15"/>
    </w:pPr>
    <w:rPr>
      <w:rFonts w:ascii="Times New Roman" w:eastAsia="Times New Roman" w:hAnsi="Times New Roman" w:cs="Times New Roman"/>
      <w:sz w:val="24"/>
      <w:szCs w:val="24"/>
      <w:lang w:val="bg-BG" w:eastAsia="fr-FR"/>
    </w:rPr>
  </w:style>
  <w:style w:type="character" w:customStyle="1" w:styleId="BodyTextIndentChar">
    <w:name w:val="Body Text Indent Char"/>
    <w:basedOn w:val="DefaultParagraphFont"/>
    <w:link w:val="BodyTextIndent"/>
    <w:rsid w:val="0035009F"/>
    <w:rPr>
      <w:rFonts w:ascii="Times New Roman" w:eastAsia="Times New Roman" w:hAnsi="Times New Roman" w:cs="Times New Roman"/>
      <w:sz w:val="24"/>
      <w:szCs w:val="24"/>
      <w:lang w:val="bg-BG" w:eastAsia="fr-FR"/>
    </w:rPr>
  </w:style>
  <w:style w:type="paragraph" w:styleId="BlockText">
    <w:name w:val="Block Text"/>
    <w:basedOn w:val="Normal"/>
    <w:rsid w:val="004A0F09"/>
    <w:pPr>
      <w:spacing w:after="0" w:line="240" w:lineRule="auto"/>
      <w:ind w:left="15" w:right="-108"/>
    </w:pPr>
    <w:rPr>
      <w:rFonts w:ascii="Times New Roman" w:eastAsia="Times New Roman" w:hAnsi="Times New Roman" w:cs="Times New Roman"/>
      <w:sz w:val="24"/>
      <w:szCs w:val="24"/>
      <w:lang w:val="bg-BG" w:eastAsia="fr-FR"/>
    </w:rPr>
  </w:style>
  <w:style w:type="paragraph" w:styleId="BodyText2">
    <w:name w:val="Body Text 2"/>
    <w:basedOn w:val="Normal"/>
    <w:link w:val="BodyText2Char"/>
    <w:uiPriority w:val="99"/>
    <w:semiHidden/>
    <w:unhideWhenUsed/>
    <w:rsid w:val="004A0F09"/>
    <w:pPr>
      <w:spacing w:after="120" w:line="480" w:lineRule="auto"/>
    </w:pPr>
  </w:style>
  <w:style w:type="character" w:customStyle="1" w:styleId="BodyText2Char">
    <w:name w:val="Body Text 2 Char"/>
    <w:basedOn w:val="DefaultParagraphFont"/>
    <w:link w:val="BodyText2"/>
    <w:uiPriority w:val="99"/>
    <w:semiHidden/>
    <w:rsid w:val="004A0F09"/>
  </w:style>
  <w:style w:type="paragraph" w:styleId="BodyText3">
    <w:name w:val="Body Text 3"/>
    <w:basedOn w:val="Normal"/>
    <w:link w:val="BodyText3Char"/>
    <w:uiPriority w:val="99"/>
    <w:semiHidden/>
    <w:unhideWhenUsed/>
    <w:rsid w:val="004A0F09"/>
    <w:pPr>
      <w:spacing w:after="120"/>
    </w:pPr>
    <w:rPr>
      <w:sz w:val="16"/>
      <w:szCs w:val="16"/>
    </w:rPr>
  </w:style>
  <w:style w:type="character" w:customStyle="1" w:styleId="BodyText3Char">
    <w:name w:val="Body Text 3 Char"/>
    <w:basedOn w:val="DefaultParagraphFont"/>
    <w:link w:val="BodyText3"/>
    <w:uiPriority w:val="99"/>
    <w:semiHidden/>
    <w:rsid w:val="004A0F0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5F7A68F-C164-4C9D-A4D8-8C4123500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23</Pages>
  <Words>7282</Words>
  <Characters>41511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Iliyana Karafizieva</dc:creator>
  <cp:keywords/>
  <dc:description/>
  <cp:lastModifiedBy>Iliyana Karafizieva</cp:lastModifiedBy>
  <cp:revision>82</cp:revision>
  <dcterms:created xsi:type="dcterms:W3CDTF">2018-11-14T07:48:00Z</dcterms:created>
  <dcterms:modified xsi:type="dcterms:W3CDTF">2019-01-14T14:24:00Z</dcterms:modified>
</cp:coreProperties>
</file>