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A37" w:rsidRPr="00F35A37" w:rsidRDefault="00F35A37" w:rsidP="00F35A37">
      <w:pPr>
        <w:jc w:val="center"/>
        <w:rPr>
          <w:rFonts w:ascii="Times New Roman" w:hAnsi="Times New Roman" w:cs="Times New Roman"/>
          <w:b/>
        </w:rPr>
      </w:pPr>
      <w:r w:rsidRPr="00F35A37">
        <w:rPr>
          <w:rFonts w:ascii="Times New Roman" w:hAnsi="Times New Roman" w:cs="Times New Roman"/>
          <w:b/>
        </w:rPr>
        <w:t>Информация</w:t>
      </w:r>
    </w:p>
    <w:p w:rsidR="00F35A37" w:rsidRDefault="00F35A37" w:rsidP="00F35A37">
      <w:pPr>
        <w:jc w:val="center"/>
        <w:rPr>
          <w:rFonts w:ascii="Times New Roman" w:hAnsi="Times New Roman" w:cs="Times New Roman"/>
          <w:b/>
        </w:rPr>
      </w:pPr>
      <w:r w:rsidRPr="00F35A37">
        <w:rPr>
          <w:rFonts w:ascii="Times New Roman" w:hAnsi="Times New Roman" w:cs="Times New Roman"/>
          <w:b/>
        </w:rPr>
        <w:t>по чл.44, ал.3, т.1 от Закона за обществ</w:t>
      </w:r>
      <w:r w:rsidR="0051475E">
        <w:rPr>
          <w:rFonts w:ascii="Times New Roman" w:hAnsi="Times New Roman" w:cs="Times New Roman"/>
          <w:b/>
        </w:rPr>
        <w:t>е</w:t>
      </w:r>
      <w:r w:rsidRPr="00F35A37">
        <w:rPr>
          <w:rFonts w:ascii="Times New Roman" w:hAnsi="Times New Roman" w:cs="Times New Roman"/>
          <w:b/>
        </w:rPr>
        <w:t>ните поръчки и чл.29, ал.1 от Правилника за прилагане на З</w:t>
      </w:r>
      <w:r w:rsidR="0051475E">
        <w:rPr>
          <w:rFonts w:ascii="Times New Roman" w:hAnsi="Times New Roman" w:cs="Times New Roman"/>
          <w:b/>
        </w:rPr>
        <w:t>акона за обществените поръчки</w:t>
      </w:r>
    </w:p>
    <w:p w:rsidR="0051475E" w:rsidRDefault="0051475E" w:rsidP="00F35A37">
      <w:pPr>
        <w:jc w:val="center"/>
        <w:rPr>
          <w:rFonts w:ascii="Times New Roman" w:hAnsi="Times New Roman" w:cs="Times New Roman"/>
          <w:b/>
        </w:rPr>
      </w:pPr>
    </w:p>
    <w:p w:rsidR="009C29F0" w:rsidRPr="009C29F0" w:rsidRDefault="00892894" w:rsidP="004E4A2B">
      <w:pPr>
        <w:autoSpaceDE w:val="0"/>
        <w:autoSpaceDN w:val="0"/>
        <w:adjustRightInd w:val="0"/>
        <w:spacing w:line="264" w:lineRule="auto"/>
        <w:ind w:firstLine="567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За</w:t>
      </w:r>
      <w:r w:rsidR="00F35A37">
        <w:rPr>
          <w:rFonts w:ascii="Times New Roman" w:hAnsi="Times New Roman" w:cs="Times New Roman"/>
        </w:rPr>
        <w:t xml:space="preserve"> подготовката на документация</w:t>
      </w:r>
      <w:r w:rsidR="005E644F">
        <w:rPr>
          <w:rFonts w:ascii="Times New Roman" w:hAnsi="Times New Roman" w:cs="Times New Roman"/>
        </w:rPr>
        <w:t>та</w:t>
      </w:r>
      <w:r w:rsidR="00F35A37">
        <w:rPr>
          <w:rFonts w:ascii="Times New Roman" w:hAnsi="Times New Roman" w:cs="Times New Roman"/>
        </w:rPr>
        <w:t xml:space="preserve"> за възлагане на обществена поръчка с предмет </w:t>
      </w:r>
      <w:r w:rsidRPr="00892894">
        <w:rPr>
          <w:rFonts w:ascii="Times New Roman" w:hAnsi="Times New Roman"/>
          <w:iCs/>
          <w:sz w:val="24"/>
          <w:szCs w:val="24"/>
          <w:shd w:val="clear" w:color="auto" w:fill="FFFFFF"/>
        </w:rPr>
        <w:t>„Проектиране и изпълнение на реконструкция на централната климатична система на 18-етажната административна сграда на Министерство на транспорта, информационните технологии и съобщенията, ул. Дякон Игнатий № 11“</w:t>
      </w:r>
      <w:r>
        <w:rPr>
          <w:rFonts w:ascii="Times New Roman" w:hAnsi="Times New Roman"/>
          <w:b/>
          <w:iCs/>
          <w:sz w:val="24"/>
          <w:szCs w:val="24"/>
          <w:shd w:val="clear" w:color="auto" w:fill="FFFFFF"/>
        </w:rPr>
        <w:t xml:space="preserve"> </w:t>
      </w:r>
      <w:r w:rsidRPr="00892894">
        <w:rPr>
          <w:rFonts w:ascii="Times New Roman" w:hAnsi="Times New Roman"/>
          <w:iCs/>
          <w:sz w:val="24"/>
          <w:szCs w:val="24"/>
          <w:shd w:val="clear" w:color="auto" w:fill="FFFFFF"/>
        </w:rPr>
        <w:t>на</w:t>
      </w:r>
      <w:r>
        <w:rPr>
          <w:rFonts w:ascii="Times New Roman" w:hAnsi="Times New Roman"/>
          <w:b/>
          <w:iCs/>
          <w:sz w:val="24"/>
          <w:szCs w:val="24"/>
          <w:shd w:val="clear" w:color="auto" w:fill="FFFFFF"/>
        </w:rPr>
        <w:t xml:space="preserve"> </w:t>
      </w:r>
      <w:r w:rsidR="0051475E">
        <w:rPr>
          <w:rFonts w:ascii="Times New Roman" w:hAnsi="Times New Roman" w:cs="Times New Roman"/>
        </w:rPr>
        <w:t>юридическото лице „</w:t>
      </w:r>
      <w:r>
        <w:rPr>
          <w:rFonts w:ascii="Times New Roman" w:hAnsi="Times New Roman" w:cs="Times New Roman"/>
        </w:rPr>
        <w:t>Одит-инженеринг</w:t>
      </w:r>
      <w:r w:rsidR="0015722D">
        <w:rPr>
          <w:rFonts w:ascii="Times New Roman" w:hAnsi="Times New Roman" w:cs="Times New Roman"/>
        </w:rPr>
        <w:t xml:space="preserve">“  ООД, </w:t>
      </w:r>
      <w:r w:rsidR="00101780">
        <w:rPr>
          <w:rFonts w:ascii="Times New Roman" w:hAnsi="Times New Roman" w:cs="Times New Roman"/>
        </w:rPr>
        <w:t>инд. № 130534694</w:t>
      </w:r>
      <w:r w:rsidR="00322AAC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</w:rPr>
        <w:t>е възложено</w:t>
      </w:r>
      <w:r w:rsidR="00A40F0F">
        <w:rPr>
          <w:rFonts w:ascii="Times New Roman" w:hAnsi="Times New Roman" w:cs="Times New Roman"/>
        </w:rPr>
        <w:t xml:space="preserve"> изготвяне на концептуален проект и Техническо задание за Реконструкция и модернизация на централната климатична инсталация в 18-етажната административна сграда на МТИТС, гр. София, ул. „Дякон Игнатий“ № 11.</w:t>
      </w:r>
      <w:r w:rsidR="0051475E">
        <w:rPr>
          <w:rFonts w:ascii="Times New Roman" w:hAnsi="Times New Roman" w:cs="Times New Roman"/>
        </w:rPr>
        <w:t xml:space="preserve"> </w:t>
      </w:r>
    </w:p>
    <w:p w:rsidR="00F35A37" w:rsidRDefault="00F35A37" w:rsidP="00F35A37">
      <w:pPr>
        <w:autoSpaceDE w:val="0"/>
        <w:autoSpaceDN w:val="0"/>
        <w:adjustRightInd w:val="0"/>
        <w:spacing w:line="264" w:lineRule="auto"/>
        <w:ind w:firstLine="567"/>
        <w:jc w:val="both"/>
        <w:rPr>
          <w:rFonts w:ascii="Times New Roman" w:hAnsi="Times New Roman" w:cs="Times New Roman"/>
        </w:rPr>
      </w:pPr>
    </w:p>
    <w:p w:rsidR="00F35A37" w:rsidRPr="00F35A37" w:rsidRDefault="00F35A37" w:rsidP="00F35A37">
      <w:pPr>
        <w:autoSpaceDE w:val="0"/>
        <w:autoSpaceDN w:val="0"/>
        <w:adjustRightInd w:val="0"/>
        <w:spacing w:line="264" w:lineRule="auto"/>
        <w:ind w:firstLine="567"/>
        <w:jc w:val="both"/>
        <w:rPr>
          <w:rFonts w:ascii="Times New Roman" w:hAnsi="Times New Roman"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</w:rPr>
        <w:t xml:space="preserve">Дирекция  </w:t>
      </w:r>
      <w:r w:rsidR="00A40F0F">
        <w:rPr>
          <w:rFonts w:ascii="Times New Roman" w:hAnsi="Times New Roman" w:cs="Times New Roman"/>
        </w:rPr>
        <w:t>СДУС</w:t>
      </w:r>
    </w:p>
    <w:p w:rsidR="00F35A37" w:rsidRPr="00F35A37" w:rsidRDefault="00F35A37" w:rsidP="00F35A37">
      <w:pPr>
        <w:jc w:val="both"/>
        <w:rPr>
          <w:rFonts w:ascii="Times New Roman" w:hAnsi="Times New Roman" w:cs="Times New Roman"/>
        </w:rPr>
      </w:pPr>
    </w:p>
    <w:sectPr w:rsidR="00F35A37" w:rsidRPr="00F35A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B71FA"/>
    <w:multiLevelType w:val="hybridMultilevel"/>
    <w:tmpl w:val="D56E70FC"/>
    <w:lvl w:ilvl="0" w:tplc="6DBE8FD8">
      <w:start w:val="1"/>
      <w:numFmt w:val="decimal"/>
      <w:lvlText w:val="%1."/>
      <w:lvlJc w:val="left"/>
      <w:pPr>
        <w:ind w:left="1069" w:hanging="360"/>
      </w:pPr>
    </w:lvl>
    <w:lvl w:ilvl="1" w:tplc="04020019">
      <w:start w:val="1"/>
      <w:numFmt w:val="lowerLetter"/>
      <w:lvlText w:val="%2."/>
      <w:lvlJc w:val="left"/>
      <w:pPr>
        <w:ind w:left="1789" w:hanging="360"/>
      </w:pPr>
    </w:lvl>
    <w:lvl w:ilvl="2" w:tplc="0402001B">
      <w:start w:val="1"/>
      <w:numFmt w:val="lowerRoman"/>
      <w:lvlText w:val="%3."/>
      <w:lvlJc w:val="right"/>
      <w:pPr>
        <w:ind w:left="2509" w:hanging="180"/>
      </w:pPr>
    </w:lvl>
    <w:lvl w:ilvl="3" w:tplc="0402000F">
      <w:start w:val="1"/>
      <w:numFmt w:val="decimal"/>
      <w:lvlText w:val="%4."/>
      <w:lvlJc w:val="left"/>
      <w:pPr>
        <w:ind w:left="3229" w:hanging="360"/>
      </w:pPr>
    </w:lvl>
    <w:lvl w:ilvl="4" w:tplc="04020019">
      <w:start w:val="1"/>
      <w:numFmt w:val="lowerLetter"/>
      <w:lvlText w:val="%5."/>
      <w:lvlJc w:val="left"/>
      <w:pPr>
        <w:ind w:left="3949" w:hanging="360"/>
      </w:pPr>
    </w:lvl>
    <w:lvl w:ilvl="5" w:tplc="0402001B">
      <w:start w:val="1"/>
      <w:numFmt w:val="lowerRoman"/>
      <w:lvlText w:val="%6."/>
      <w:lvlJc w:val="right"/>
      <w:pPr>
        <w:ind w:left="4669" w:hanging="180"/>
      </w:pPr>
    </w:lvl>
    <w:lvl w:ilvl="6" w:tplc="0402000F">
      <w:start w:val="1"/>
      <w:numFmt w:val="decimal"/>
      <w:lvlText w:val="%7."/>
      <w:lvlJc w:val="left"/>
      <w:pPr>
        <w:ind w:left="5389" w:hanging="360"/>
      </w:pPr>
    </w:lvl>
    <w:lvl w:ilvl="7" w:tplc="04020019">
      <w:start w:val="1"/>
      <w:numFmt w:val="lowerLetter"/>
      <w:lvlText w:val="%8."/>
      <w:lvlJc w:val="left"/>
      <w:pPr>
        <w:ind w:left="6109" w:hanging="360"/>
      </w:pPr>
    </w:lvl>
    <w:lvl w:ilvl="8" w:tplc="0402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3103B00"/>
    <w:multiLevelType w:val="hybridMultilevel"/>
    <w:tmpl w:val="481A8BBA"/>
    <w:lvl w:ilvl="0" w:tplc="3AE006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A37"/>
    <w:rsid w:val="00101780"/>
    <w:rsid w:val="0015722D"/>
    <w:rsid w:val="00322AAC"/>
    <w:rsid w:val="004E4A2B"/>
    <w:rsid w:val="0051475E"/>
    <w:rsid w:val="005E644F"/>
    <w:rsid w:val="005F685F"/>
    <w:rsid w:val="00892894"/>
    <w:rsid w:val="009C29F0"/>
    <w:rsid w:val="00A12AC8"/>
    <w:rsid w:val="00A40F0F"/>
    <w:rsid w:val="00C60E1D"/>
    <w:rsid w:val="00DA6EC4"/>
    <w:rsid w:val="00F35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CE328"/>
  <w15:docId w15:val="{31B317DC-1945-4AD1-8BD9-5D11B4C56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29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1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MTITC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Mayia Alimanova</dc:creator>
  <cp:keywords/>
  <dc:description/>
  <cp:lastModifiedBy>Kalin Mihaylov</cp:lastModifiedBy>
  <cp:revision>4</cp:revision>
  <dcterms:created xsi:type="dcterms:W3CDTF">2018-07-13T11:51:00Z</dcterms:created>
  <dcterms:modified xsi:type="dcterms:W3CDTF">2018-07-13T12:58:00Z</dcterms:modified>
</cp:coreProperties>
</file>