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2520" w:rsidRPr="00B84262" w:rsidRDefault="0082656C" w:rsidP="00EA24C1">
      <w:pPr>
        <w:ind w:firstLine="709"/>
        <w:jc w:val="both"/>
        <w:rPr>
          <w:b/>
          <w:i/>
          <w:sz w:val="24"/>
          <w:szCs w:val="24"/>
          <w:lang w:val="bg-BG"/>
        </w:rPr>
      </w:pPr>
      <w:r w:rsidRPr="00B84262">
        <w:rPr>
          <w:b/>
          <w:sz w:val="24"/>
          <w:szCs w:val="24"/>
          <w:lang w:val="bg-BG"/>
        </w:rPr>
        <w:tab/>
      </w:r>
      <w:r w:rsidRPr="00B84262">
        <w:rPr>
          <w:b/>
          <w:sz w:val="24"/>
          <w:szCs w:val="24"/>
          <w:lang w:val="bg-BG"/>
        </w:rPr>
        <w:tab/>
      </w:r>
      <w:r w:rsidRPr="00B84262">
        <w:rPr>
          <w:b/>
          <w:sz w:val="24"/>
          <w:szCs w:val="24"/>
          <w:lang w:val="bg-BG"/>
        </w:rPr>
        <w:tab/>
      </w:r>
      <w:r w:rsidRPr="00B84262">
        <w:rPr>
          <w:b/>
          <w:sz w:val="24"/>
          <w:szCs w:val="24"/>
          <w:lang w:val="bg-BG"/>
        </w:rPr>
        <w:tab/>
      </w:r>
      <w:r w:rsidRPr="00B84262">
        <w:rPr>
          <w:b/>
          <w:sz w:val="24"/>
          <w:szCs w:val="24"/>
          <w:lang w:val="bg-BG"/>
        </w:rPr>
        <w:tab/>
      </w:r>
      <w:r w:rsidRPr="00B84262">
        <w:rPr>
          <w:b/>
          <w:sz w:val="24"/>
          <w:szCs w:val="24"/>
          <w:lang w:val="bg-BG"/>
        </w:rPr>
        <w:tab/>
      </w:r>
      <w:r w:rsidRPr="00B84262">
        <w:rPr>
          <w:b/>
          <w:sz w:val="24"/>
          <w:szCs w:val="24"/>
          <w:lang w:val="bg-BG"/>
        </w:rPr>
        <w:tab/>
      </w:r>
      <w:r w:rsidRPr="00B84262">
        <w:rPr>
          <w:b/>
          <w:sz w:val="24"/>
          <w:szCs w:val="24"/>
          <w:lang w:val="bg-BG"/>
        </w:rPr>
        <w:tab/>
      </w:r>
      <w:r w:rsidRPr="00B84262">
        <w:rPr>
          <w:b/>
          <w:sz w:val="24"/>
          <w:szCs w:val="24"/>
          <w:lang w:val="bg-BG"/>
        </w:rPr>
        <w:tab/>
      </w:r>
      <w:r w:rsidR="001A073E" w:rsidRPr="00B84262">
        <w:rPr>
          <w:b/>
          <w:i/>
          <w:sz w:val="24"/>
          <w:szCs w:val="24"/>
          <w:lang w:val="bg-BG"/>
        </w:rPr>
        <w:t>Приложение № 1</w:t>
      </w:r>
    </w:p>
    <w:p w:rsidR="00972520" w:rsidRPr="00B84262" w:rsidRDefault="00972520" w:rsidP="00EA24C1">
      <w:pPr>
        <w:ind w:firstLine="709"/>
        <w:jc w:val="both"/>
        <w:rPr>
          <w:b/>
          <w:i/>
          <w:sz w:val="24"/>
          <w:szCs w:val="24"/>
          <w:lang w:val="bg-BG"/>
        </w:rPr>
      </w:pPr>
    </w:p>
    <w:p w:rsidR="00972520" w:rsidRPr="00B84262" w:rsidRDefault="00972520" w:rsidP="00EA24C1">
      <w:pPr>
        <w:ind w:firstLine="709"/>
        <w:jc w:val="both"/>
        <w:rPr>
          <w:b/>
          <w:sz w:val="24"/>
          <w:szCs w:val="24"/>
          <w:lang w:val="bg-BG"/>
        </w:rPr>
      </w:pPr>
    </w:p>
    <w:p w:rsidR="00972520" w:rsidRPr="00B84262" w:rsidRDefault="00972520" w:rsidP="00EA24C1">
      <w:pPr>
        <w:suppressAutoHyphens w:val="0"/>
        <w:jc w:val="center"/>
        <w:rPr>
          <w:b/>
          <w:sz w:val="24"/>
          <w:szCs w:val="24"/>
          <w:lang w:val="bg-BG" w:eastAsia="bg-BG"/>
        </w:rPr>
      </w:pPr>
    </w:p>
    <w:p w:rsidR="00972520" w:rsidRPr="00B84262" w:rsidRDefault="0031145C" w:rsidP="00EA24C1">
      <w:pPr>
        <w:suppressAutoHyphens w:val="0"/>
        <w:jc w:val="center"/>
        <w:rPr>
          <w:b/>
          <w:sz w:val="24"/>
          <w:szCs w:val="24"/>
          <w:lang w:val="bg-BG" w:eastAsia="bg-BG"/>
        </w:rPr>
      </w:pPr>
      <w:r w:rsidRPr="00B84262">
        <w:rPr>
          <w:b/>
          <w:sz w:val="24"/>
          <w:szCs w:val="24"/>
          <w:lang w:val="bg-BG" w:eastAsia="bg-BG"/>
        </w:rPr>
        <w:t>ТЕХНИЧЕСКА СПЕЦИФИКАЦИЯ</w:t>
      </w:r>
    </w:p>
    <w:p w:rsidR="008D1B6E" w:rsidRPr="00B84262" w:rsidRDefault="008D1B6E" w:rsidP="00EA24C1">
      <w:pPr>
        <w:suppressAutoHyphens w:val="0"/>
        <w:jc w:val="center"/>
        <w:rPr>
          <w:b/>
          <w:sz w:val="24"/>
          <w:szCs w:val="24"/>
          <w:lang w:val="bg-BG" w:eastAsia="bg-BG"/>
        </w:rPr>
      </w:pPr>
    </w:p>
    <w:p w:rsidR="00960222" w:rsidRPr="00B84262" w:rsidRDefault="008D1B6E" w:rsidP="00EA24C1">
      <w:pPr>
        <w:ind w:firstLine="709"/>
        <w:jc w:val="center"/>
        <w:rPr>
          <w:b/>
          <w:sz w:val="24"/>
          <w:szCs w:val="24"/>
        </w:rPr>
      </w:pPr>
      <w:r w:rsidRPr="00B84262">
        <w:rPr>
          <w:b/>
          <w:sz w:val="24"/>
          <w:szCs w:val="24"/>
          <w:lang w:val="bg-BG" w:eastAsia="bg-BG"/>
        </w:rPr>
        <w:t>за обществена поръчка по чл. 20, ал. 3 от ЗОП с предмет:</w:t>
      </w:r>
    </w:p>
    <w:p w:rsidR="00960222" w:rsidRDefault="00960222" w:rsidP="00EA24C1">
      <w:pPr>
        <w:ind w:firstLine="709"/>
        <w:jc w:val="center"/>
        <w:rPr>
          <w:b/>
          <w:sz w:val="24"/>
          <w:szCs w:val="24"/>
        </w:rPr>
      </w:pPr>
    </w:p>
    <w:p w:rsidR="002D4B3B" w:rsidRDefault="002D4B3B" w:rsidP="00EA24C1">
      <w:pPr>
        <w:ind w:firstLine="709"/>
        <w:jc w:val="center"/>
        <w:rPr>
          <w:b/>
          <w:sz w:val="24"/>
          <w:szCs w:val="24"/>
        </w:rPr>
      </w:pPr>
    </w:p>
    <w:p w:rsidR="002D4B3B" w:rsidRPr="002D4B3B" w:rsidRDefault="002D4B3B" w:rsidP="00C25F07">
      <w:pPr>
        <w:jc w:val="both"/>
        <w:rPr>
          <w:b/>
          <w:sz w:val="24"/>
          <w:szCs w:val="24"/>
        </w:rPr>
      </w:pPr>
      <w:r w:rsidRPr="002D4B3B">
        <w:rPr>
          <w:b/>
          <w:i/>
          <w:sz w:val="24"/>
          <w:szCs w:val="24"/>
          <w:lang w:val="bg-BG"/>
        </w:rPr>
        <w:t>„Изготвяне на актуализация на приетите от МТИТС през 201</w:t>
      </w:r>
      <w:r w:rsidR="00042BA8">
        <w:rPr>
          <w:b/>
          <w:i/>
          <w:sz w:val="24"/>
          <w:szCs w:val="24"/>
          <w:lang w:val="bg-BG"/>
        </w:rPr>
        <w:t>5</w:t>
      </w:r>
      <w:r w:rsidRPr="002D4B3B">
        <w:rPr>
          <w:b/>
          <w:i/>
          <w:sz w:val="24"/>
          <w:szCs w:val="24"/>
          <w:lang w:val="bg-BG"/>
        </w:rPr>
        <w:t xml:space="preserve"> г. концесионни анализи (технически, финансово-икономически, правен и екологичен анализ) за възлагане на държавна концесия за строителство върху обект гражданско летище за обществено ползване Пловдив и проекти на обосновка на концесията</w:t>
      </w:r>
      <w:r w:rsidRPr="002D4B3B">
        <w:rPr>
          <w:b/>
          <w:sz w:val="24"/>
          <w:szCs w:val="24"/>
          <w:lang w:val="bg-BG"/>
        </w:rPr>
        <w:t xml:space="preserve"> </w:t>
      </w:r>
      <w:r w:rsidRPr="002D4B3B">
        <w:rPr>
          <w:b/>
          <w:i/>
          <w:sz w:val="24"/>
          <w:szCs w:val="24"/>
          <w:lang w:val="bg-BG"/>
        </w:rPr>
        <w:t xml:space="preserve">по чл. 58, ал. 1 от ЗК, </w:t>
      </w:r>
      <w:r w:rsidR="004012CE" w:rsidRPr="002D4B3B">
        <w:rPr>
          <w:b/>
          <w:i/>
          <w:sz w:val="24"/>
          <w:szCs w:val="24"/>
          <w:lang w:val="bg-BG"/>
        </w:rPr>
        <w:t>документация за концесията</w:t>
      </w:r>
      <w:r w:rsidR="004012CE" w:rsidRPr="002D4B3B">
        <w:rPr>
          <w:b/>
          <w:sz w:val="24"/>
          <w:szCs w:val="24"/>
          <w:lang w:val="bg-BG"/>
        </w:rPr>
        <w:t xml:space="preserve"> </w:t>
      </w:r>
      <w:r w:rsidR="004012CE" w:rsidRPr="002D4B3B">
        <w:rPr>
          <w:b/>
          <w:i/>
          <w:sz w:val="24"/>
          <w:szCs w:val="24"/>
          <w:lang w:val="bg-BG"/>
        </w:rPr>
        <w:t>по чл. 58, ал. 1 от ЗК</w:t>
      </w:r>
      <w:r w:rsidR="004012CE">
        <w:rPr>
          <w:b/>
          <w:i/>
          <w:sz w:val="24"/>
          <w:szCs w:val="24"/>
          <w:lang w:val="bg-BG"/>
        </w:rPr>
        <w:t>, включително проект на</w:t>
      </w:r>
      <w:r w:rsidR="004012CE" w:rsidRPr="002D4B3B">
        <w:rPr>
          <w:b/>
          <w:i/>
          <w:sz w:val="24"/>
          <w:szCs w:val="24"/>
          <w:lang w:val="bg-BG"/>
        </w:rPr>
        <w:t xml:space="preserve"> </w:t>
      </w:r>
      <w:r w:rsidRPr="002D4B3B">
        <w:rPr>
          <w:b/>
          <w:i/>
          <w:sz w:val="24"/>
          <w:szCs w:val="24"/>
          <w:lang w:val="bg-BG"/>
        </w:rPr>
        <w:t>концесионен договор</w:t>
      </w:r>
      <w:r w:rsidRPr="002D4B3B">
        <w:rPr>
          <w:b/>
          <w:sz w:val="24"/>
          <w:szCs w:val="24"/>
          <w:lang w:val="bg-BG"/>
        </w:rPr>
        <w:t xml:space="preserve"> </w:t>
      </w:r>
      <w:r w:rsidRPr="002D4B3B">
        <w:rPr>
          <w:b/>
          <w:i/>
          <w:sz w:val="24"/>
          <w:szCs w:val="24"/>
          <w:lang w:val="bg-BG"/>
        </w:rPr>
        <w:t xml:space="preserve">по чл. 78, ал. 1, т. 12 от ЗК и </w:t>
      </w:r>
      <w:r w:rsidR="004012CE">
        <w:rPr>
          <w:b/>
          <w:i/>
          <w:sz w:val="24"/>
          <w:szCs w:val="24"/>
          <w:lang w:val="bg-BG"/>
        </w:rPr>
        <w:t xml:space="preserve">проект на </w:t>
      </w:r>
      <w:r w:rsidRPr="002D4B3B">
        <w:rPr>
          <w:b/>
          <w:i/>
          <w:sz w:val="24"/>
          <w:szCs w:val="24"/>
          <w:lang w:val="bg-BG"/>
        </w:rPr>
        <w:t>решение за откриване на процедура</w:t>
      </w:r>
      <w:r w:rsidRPr="002D4B3B">
        <w:rPr>
          <w:b/>
          <w:sz w:val="24"/>
          <w:szCs w:val="24"/>
          <w:lang w:val="bg-BG"/>
        </w:rPr>
        <w:t xml:space="preserve"> </w:t>
      </w:r>
      <w:r w:rsidRPr="002D4B3B">
        <w:rPr>
          <w:b/>
          <w:i/>
          <w:sz w:val="24"/>
          <w:szCs w:val="24"/>
          <w:lang w:val="bg-BG"/>
        </w:rPr>
        <w:t>по чл. 71 от ЗК“</w:t>
      </w:r>
    </w:p>
    <w:p w:rsidR="002D4B3B" w:rsidRDefault="002D4B3B" w:rsidP="00EA24C1">
      <w:pPr>
        <w:ind w:firstLine="709"/>
        <w:jc w:val="center"/>
        <w:rPr>
          <w:b/>
          <w:sz w:val="24"/>
          <w:szCs w:val="24"/>
        </w:rPr>
      </w:pPr>
    </w:p>
    <w:p w:rsidR="00B84262" w:rsidRPr="00B84262" w:rsidRDefault="00B84262" w:rsidP="00EA24C1">
      <w:pPr>
        <w:ind w:firstLine="709"/>
        <w:jc w:val="center"/>
        <w:rPr>
          <w:b/>
          <w:i/>
          <w:sz w:val="24"/>
          <w:szCs w:val="24"/>
          <w:u w:val="single"/>
          <w:lang w:val="bg-BG" w:eastAsia="bg-BG"/>
        </w:rPr>
      </w:pPr>
    </w:p>
    <w:p w:rsidR="00960222" w:rsidRPr="00B84262" w:rsidRDefault="00972520" w:rsidP="00EA24C1">
      <w:pPr>
        <w:ind w:firstLine="709"/>
        <w:jc w:val="both"/>
        <w:rPr>
          <w:b/>
          <w:sz w:val="24"/>
          <w:szCs w:val="24"/>
          <w:lang w:val="bg-BG" w:eastAsia="bg-BG"/>
        </w:rPr>
      </w:pPr>
      <w:r w:rsidRPr="00B84262">
        <w:rPr>
          <w:b/>
          <w:sz w:val="24"/>
          <w:szCs w:val="24"/>
          <w:u w:val="single"/>
          <w:lang w:val="bg-BG" w:eastAsia="bg-BG"/>
        </w:rPr>
        <w:t>І. ПРЕДМЕТ НА УСЛУГАТА</w:t>
      </w:r>
      <w:r w:rsidRPr="00B84262">
        <w:rPr>
          <w:b/>
          <w:sz w:val="24"/>
          <w:szCs w:val="24"/>
          <w:lang w:val="bg-BG" w:eastAsia="bg-BG"/>
        </w:rPr>
        <w:t xml:space="preserve"> </w:t>
      </w:r>
    </w:p>
    <w:p w:rsidR="00C85F3B" w:rsidRPr="00B84262" w:rsidRDefault="00C85F3B" w:rsidP="00EA24C1">
      <w:pPr>
        <w:ind w:firstLine="709"/>
        <w:jc w:val="both"/>
        <w:rPr>
          <w:b/>
          <w:sz w:val="24"/>
          <w:szCs w:val="24"/>
          <w:lang w:val="bg-BG" w:eastAsia="bg-BG"/>
        </w:rPr>
      </w:pPr>
    </w:p>
    <w:p w:rsidR="00960222" w:rsidRDefault="00F422DD" w:rsidP="00EA24C1">
      <w:pPr>
        <w:suppressAutoHyphens w:val="0"/>
        <w:ind w:firstLine="709"/>
        <w:jc w:val="both"/>
        <w:rPr>
          <w:sz w:val="24"/>
          <w:szCs w:val="24"/>
          <w:lang w:val="bg-BG" w:eastAsia="bg-BG"/>
        </w:rPr>
      </w:pPr>
      <w:r w:rsidRPr="00B84262">
        <w:rPr>
          <w:sz w:val="24"/>
          <w:szCs w:val="24"/>
          <w:lang w:val="bg-BG" w:eastAsia="bg-BG"/>
        </w:rPr>
        <w:t xml:space="preserve">Предметът от настоящата обществена поръчка произтича от задълженията на Възложителя, </w:t>
      </w:r>
      <w:r w:rsidR="0003171C" w:rsidRPr="00B84262">
        <w:rPr>
          <w:sz w:val="24"/>
          <w:szCs w:val="24"/>
          <w:lang w:val="bg-BG" w:eastAsia="bg-BG"/>
        </w:rPr>
        <w:t>по</w:t>
      </w:r>
      <w:r w:rsidRPr="00B84262">
        <w:rPr>
          <w:sz w:val="24"/>
          <w:szCs w:val="24"/>
          <w:lang w:val="bg-BG" w:eastAsia="bg-BG"/>
        </w:rPr>
        <w:t xml:space="preserve"> </w:t>
      </w:r>
      <w:r w:rsidR="00A06DF6" w:rsidRPr="00A06DF6">
        <w:rPr>
          <w:sz w:val="24"/>
          <w:szCs w:val="24"/>
          <w:lang w:val="bg-BG" w:eastAsia="bg-BG"/>
        </w:rPr>
        <w:t>чл. 17, ал. 1 и 2, чл. 51, ал. 1</w:t>
      </w:r>
      <w:r w:rsidR="00A06DF6">
        <w:rPr>
          <w:sz w:val="24"/>
          <w:szCs w:val="24"/>
          <w:lang w:eastAsia="bg-BG"/>
        </w:rPr>
        <w:t xml:space="preserve"> и </w:t>
      </w:r>
      <w:r w:rsidRPr="00B84262">
        <w:rPr>
          <w:sz w:val="24"/>
          <w:szCs w:val="24"/>
          <w:lang w:val="bg-BG" w:eastAsia="bg-BG"/>
        </w:rPr>
        <w:t xml:space="preserve">чл. </w:t>
      </w:r>
      <w:proofErr w:type="gramStart"/>
      <w:r w:rsidR="00A06DF6">
        <w:rPr>
          <w:sz w:val="24"/>
          <w:szCs w:val="24"/>
          <w:lang w:eastAsia="bg-BG"/>
        </w:rPr>
        <w:t>57</w:t>
      </w:r>
      <w:proofErr w:type="gramEnd"/>
      <w:r w:rsidR="00A06DF6">
        <w:rPr>
          <w:sz w:val="24"/>
          <w:szCs w:val="24"/>
          <w:lang w:val="bg-BG" w:eastAsia="bg-BG"/>
        </w:rPr>
        <w:t xml:space="preserve"> </w:t>
      </w:r>
      <w:r w:rsidR="00960222" w:rsidRPr="00B84262">
        <w:rPr>
          <w:sz w:val="24"/>
          <w:szCs w:val="24"/>
          <w:lang w:val="bg-BG" w:eastAsia="bg-BG"/>
        </w:rPr>
        <w:t xml:space="preserve">от Закона за концесиите (ЗК) </w:t>
      </w:r>
      <w:r w:rsidRPr="00B84262">
        <w:rPr>
          <w:sz w:val="24"/>
          <w:szCs w:val="24"/>
          <w:lang w:val="bg-BG" w:eastAsia="bg-BG"/>
        </w:rPr>
        <w:t xml:space="preserve">за извършване на подготвителни действия </w:t>
      </w:r>
      <w:r w:rsidR="00A06DF6" w:rsidRPr="00A06DF6">
        <w:rPr>
          <w:sz w:val="24"/>
          <w:szCs w:val="24"/>
          <w:lang w:val="bg-BG" w:eastAsia="bg-BG"/>
        </w:rPr>
        <w:t>за възлагане на държавна концесия за строителство върху обект гражданско летище за обществено ползване Пловдив</w:t>
      </w:r>
      <w:r w:rsidR="0003171C" w:rsidRPr="00B84262">
        <w:rPr>
          <w:sz w:val="24"/>
          <w:szCs w:val="24"/>
          <w:lang w:val="bg-BG" w:eastAsia="bg-BG"/>
        </w:rPr>
        <w:t>, включващи осигуряване изработването на обосновка на концесията</w:t>
      </w:r>
      <w:r w:rsidR="004012CE">
        <w:rPr>
          <w:sz w:val="24"/>
          <w:szCs w:val="24"/>
          <w:lang w:val="bg-BG" w:eastAsia="bg-BG"/>
        </w:rPr>
        <w:t>,</w:t>
      </w:r>
      <w:r w:rsidR="004D556B" w:rsidRPr="004D556B">
        <w:rPr>
          <w:sz w:val="24"/>
          <w:szCs w:val="24"/>
          <w:lang w:val="bg-BG" w:eastAsia="bg-BG"/>
        </w:rPr>
        <w:t xml:space="preserve"> на документация за концесията</w:t>
      </w:r>
      <w:r w:rsidR="004D556B" w:rsidRPr="00B84262">
        <w:rPr>
          <w:sz w:val="24"/>
          <w:szCs w:val="24"/>
          <w:lang w:val="bg-BG" w:eastAsia="bg-BG"/>
        </w:rPr>
        <w:t xml:space="preserve"> </w:t>
      </w:r>
      <w:r w:rsidR="0003171C" w:rsidRPr="00B84262">
        <w:rPr>
          <w:sz w:val="24"/>
          <w:szCs w:val="24"/>
          <w:lang w:val="bg-BG" w:eastAsia="bg-BG"/>
        </w:rPr>
        <w:t xml:space="preserve">по чл. </w:t>
      </w:r>
      <w:r w:rsidR="004D556B">
        <w:rPr>
          <w:sz w:val="24"/>
          <w:szCs w:val="24"/>
          <w:lang w:val="bg-BG" w:eastAsia="bg-BG"/>
        </w:rPr>
        <w:t>58, ал. 1</w:t>
      </w:r>
      <w:r w:rsidR="0003171C" w:rsidRPr="00B84262">
        <w:rPr>
          <w:sz w:val="24"/>
          <w:szCs w:val="24"/>
          <w:lang w:val="bg-BG" w:eastAsia="bg-BG"/>
        </w:rPr>
        <w:t xml:space="preserve"> от Закона за концесиите</w:t>
      </w:r>
      <w:r w:rsidR="00CF6D38">
        <w:rPr>
          <w:sz w:val="24"/>
          <w:szCs w:val="24"/>
          <w:lang w:val="bg-BG" w:eastAsia="bg-BG"/>
        </w:rPr>
        <w:t xml:space="preserve">, проект на концесионен договор по чл. 78, ал.1, т. 12 от ЗК и проект на </w:t>
      </w:r>
      <w:r w:rsidR="00CF6D38" w:rsidRPr="00CF6D38">
        <w:rPr>
          <w:sz w:val="24"/>
          <w:szCs w:val="24"/>
          <w:lang w:val="bg-BG" w:eastAsia="bg-BG"/>
        </w:rPr>
        <w:t>решение за откриване на процедура по чл. 71 от ЗК</w:t>
      </w:r>
      <w:r w:rsidR="003F72AB" w:rsidRPr="00B84262">
        <w:rPr>
          <w:sz w:val="24"/>
          <w:szCs w:val="24"/>
          <w:lang w:val="bg-BG" w:eastAsia="bg-BG"/>
        </w:rPr>
        <w:t xml:space="preserve">. </w:t>
      </w:r>
    </w:p>
    <w:p w:rsidR="003F72AB" w:rsidRPr="00B84262" w:rsidRDefault="003F72AB" w:rsidP="00EA24C1">
      <w:pPr>
        <w:suppressAutoHyphens w:val="0"/>
        <w:ind w:firstLine="709"/>
        <w:jc w:val="both"/>
        <w:rPr>
          <w:sz w:val="24"/>
          <w:szCs w:val="24"/>
          <w:lang w:val="bg-BG" w:eastAsia="bg-BG"/>
        </w:rPr>
      </w:pPr>
      <w:r w:rsidRPr="00B84262">
        <w:rPr>
          <w:sz w:val="24"/>
          <w:szCs w:val="24"/>
          <w:lang w:val="bg-BG" w:eastAsia="bg-BG"/>
        </w:rPr>
        <w:t>В тази връзка предмет на настоящата обществена поръчка е изготвянето на следните документи:</w:t>
      </w:r>
    </w:p>
    <w:p w:rsidR="003F72AB" w:rsidRPr="00B84262" w:rsidRDefault="003F72AB" w:rsidP="00EA24C1">
      <w:pPr>
        <w:tabs>
          <w:tab w:val="left" w:pos="993"/>
          <w:tab w:val="left" w:pos="1843"/>
        </w:tabs>
        <w:suppressAutoHyphens w:val="0"/>
        <w:ind w:firstLine="709"/>
        <w:jc w:val="both"/>
        <w:rPr>
          <w:sz w:val="24"/>
          <w:szCs w:val="24"/>
          <w:lang w:val="bg-BG" w:eastAsia="bg-BG"/>
        </w:rPr>
      </w:pPr>
      <w:r w:rsidRPr="00B84262">
        <w:rPr>
          <w:sz w:val="24"/>
          <w:szCs w:val="24"/>
          <w:lang w:val="bg-BG" w:eastAsia="bg-BG"/>
        </w:rPr>
        <w:t>1</w:t>
      </w:r>
      <w:r w:rsidRPr="00B84262">
        <w:rPr>
          <w:b/>
          <w:sz w:val="24"/>
          <w:szCs w:val="24"/>
          <w:lang w:val="bg-BG" w:eastAsia="bg-BG"/>
        </w:rPr>
        <w:t xml:space="preserve">. </w:t>
      </w:r>
      <w:r w:rsidR="004D556B">
        <w:rPr>
          <w:b/>
          <w:sz w:val="24"/>
          <w:szCs w:val="24"/>
          <w:lang w:val="bg-BG" w:eastAsia="bg-BG"/>
        </w:rPr>
        <w:t>А</w:t>
      </w:r>
      <w:r w:rsidR="004D556B" w:rsidRPr="004D556B">
        <w:rPr>
          <w:b/>
          <w:sz w:val="24"/>
          <w:szCs w:val="24"/>
          <w:lang w:val="bg-BG" w:eastAsia="bg-BG"/>
        </w:rPr>
        <w:t>ктуализ</w:t>
      </w:r>
      <w:r w:rsidR="004D556B">
        <w:rPr>
          <w:b/>
          <w:sz w:val="24"/>
          <w:szCs w:val="24"/>
          <w:lang w:val="bg-BG" w:eastAsia="bg-BG"/>
        </w:rPr>
        <w:t>иране</w:t>
      </w:r>
      <w:r w:rsidR="004D556B" w:rsidRPr="004D556B">
        <w:rPr>
          <w:b/>
          <w:sz w:val="24"/>
          <w:szCs w:val="24"/>
          <w:lang w:val="bg-BG" w:eastAsia="bg-BG"/>
        </w:rPr>
        <w:t xml:space="preserve"> на приетите от МТИТС през 201</w:t>
      </w:r>
      <w:r w:rsidR="002451FE">
        <w:rPr>
          <w:b/>
          <w:sz w:val="24"/>
          <w:szCs w:val="24"/>
          <w:lang w:val="bg-BG" w:eastAsia="bg-BG"/>
        </w:rPr>
        <w:t>5</w:t>
      </w:r>
      <w:r w:rsidR="004D556B" w:rsidRPr="004D556B">
        <w:rPr>
          <w:b/>
          <w:sz w:val="24"/>
          <w:szCs w:val="24"/>
          <w:lang w:val="bg-BG" w:eastAsia="bg-BG"/>
        </w:rPr>
        <w:t xml:space="preserve"> г. концесионни анализи</w:t>
      </w:r>
      <w:r w:rsidRPr="00B84262">
        <w:rPr>
          <w:sz w:val="24"/>
          <w:szCs w:val="24"/>
          <w:lang w:val="bg-BG" w:eastAsia="bg-BG"/>
        </w:rPr>
        <w:t xml:space="preserve">: </w:t>
      </w:r>
    </w:p>
    <w:p w:rsidR="003F72AB" w:rsidRPr="00B84262" w:rsidRDefault="003F72AB" w:rsidP="00EA24C1">
      <w:pPr>
        <w:tabs>
          <w:tab w:val="left" w:pos="993"/>
          <w:tab w:val="left" w:pos="1843"/>
        </w:tabs>
        <w:suppressAutoHyphens w:val="0"/>
        <w:ind w:firstLine="709"/>
        <w:jc w:val="both"/>
        <w:rPr>
          <w:sz w:val="24"/>
          <w:szCs w:val="24"/>
          <w:lang w:val="bg-BG" w:eastAsia="bg-BG"/>
        </w:rPr>
      </w:pPr>
      <w:r w:rsidRPr="00B84262">
        <w:rPr>
          <w:sz w:val="24"/>
          <w:szCs w:val="24"/>
          <w:lang w:val="bg-BG" w:eastAsia="bg-BG"/>
        </w:rPr>
        <w:t xml:space="preserve">- </w:t>
      </w:r>
      <w:r w:rsidR="001A073E" w:rsidRPr="00B84262">
        <w:rPr>
          <w:sz w:val="24"/>
          <w:szCs w:val="24"/>
          <w:lang w:val="bg-BG" w:eastAsia="bg-BG"/>
        </w:rPr>
        <w:t>технически</w:t>
      </w:r>
      <w:r w:rsidRPr="00B84262">
        <w:rPr>
          <w:sz w:val="24"/>
          <w:szCs w:val="24"/>
          <w:lang w:val="bg-BG" w:eastAsia="bg-BG"/>
        </w:rPr>
        <w:t>;</w:t>
      </w:r>
    </w:p>
    <w:p w:rsidR="003F72AB" w:rsidRPr="00B84262" w:rsidRDefault="003F72AB" w:rsidP="00EA24C1">
      <w:pPr>
        <w:tabs>
          <w:tab w:val="left" w:pos="993"/>
          <w:tab w:val="left" w:pos="1843"/>
        </w:tabs>
        <w:suppressAutoHyphens w:val="0"/>
        <w:ind w:firstLine="709"/>
        <w:jc w:val="both"/>
        <w:rPr>
          <w:sz w:val="24"/>
          <w:szCs w:val="24"/>
          <w:lang w:val="bg-BG" w:eastAsia="bg-BG"/>
        </w:rPr>
      </w:pPr>
      <w:r w:rsidRPr="00B84262">
        <w:rPr>
          <w:sz w:val="24"/>
          <w:szCs w:val="24"/>
          <w:lang w:val="bg-BG" w:eastAsia="bg-BG"/>
        </w:rPr>
        <w:t xml:space="preserve">- </w:t>
      </w:r>
      <w:r w:rsidR="001A073E" w:rsidRPr="00B84262">
        <w:rPr>
          <w:sz w:val="24"/>
          <w:szCs w:val="24"/>
          <w:lang w:val="bg-BG" w:eastAsia="bg-BG"/>
        </w:rPr>
        <w:t>финансово-икономически</w:t>
      </w:r>
      <w:r w:rsidRPr="00B84262">
        <w:rPr>
          <w:sz w:val="24"/>
          <w:szCs w:val="24"/>
          <w:lang w:val="bg-BG" w:eastAsia="bg-BG"/>
        </w:rPr>
        <w:t xml:space="preserve">; </w:t>
      </w:r>
    </w:p>
    <w:p w:rsidR="003F72AB" w:rsidRPr="00B84262" w:rsidRDefault="003F72AB" w:rsidP="00EA24C1">
      <w:pPr>
        <w:tabs>
          <w:tab w:val="left" w:pos="993"/>
          <w:tab w:val="left" w:pos="1843"/>
        </w:tabs>
        <w:suppressAutoHyphens w:val="0"/>
        <w:ind w:firstLine="709"/>
        <w:jc w:val="both"/>
        <w:rPr>
          <w:sz w:val="24"/>
          <w:szCs w:val="24"/>
          <w:lang w:val="bg-BG" w:eastAsia="bg-BG"/>
        </w:rPr>
      </w:pPr>
      <w:r w:rsidRPr="00B84262">
        <w:rPr>
          <w:sz w:val="24"/>
          <w:szCs w:val="24"/>
          <w:lang w:val="bg-BG" w:eastAsia="bg-BG"/>
        </w:rPr>
        <w:t>- правен;</w:t>
      </w:r>
    </w:p>
    <w:p w:rsidR="004B2577" w:rsidRPr="00B84262" w:rsidRDefault="003F72AB" w:rsidP="00EA24C1">
      <w:pPr>
        <w:tabs>
          <w:tab w:val="left" w:pos="993"/>
          <w:tab w:val="left" w:pos="1843"/>
        </w:tabs>
        <w:suppressAutoHyphens w:val="0"/>
        <w:ind w:firstLine="709"/>
        <w:jc w:val="both"/>
        <w:rPr>
          <w:sz w:val="24"/>
          <w:szCs w:val="24"/>
          <w:lang w:val="bg-BG" w:eastAsia="bg-BG"/>
        </w:rPr>
      </w:pPr>
      <w:r w:rsidRPr="00B84262">
        <w:rPr>
          <w:sz w:val="24"/>
          <w:szCs w:val="24"/>
          <w:lang w:val="bg-BG" w:eastAsia="bg-BG"/>
        </w:rPr>
        <w:t xml:space="preserve">- </w:t>
      </w:r>
      <w:r w:rsidR="004B2577" w:rsidRPr="00B84262">
        <w:rPr>
          <w:sz w:val="24"/>
          <w:szCs w:val="24"/>
          <w:lang w:val="bg-BG" w:eastAsia="bg-BG"/>
        </w:rPr>
        <w:t>екологичен</w:t>
      </w:r>
      <w:r w:rsidRPr="00B84262">
        <w:rPr>
          <w:sz w:val="24"/>
          <w:szCs w:val="24"/>
          <w:lang w:val="bg-BG" w:eastAsia="bg-BG"/>
        </w:rPr>
        <w:t>;</w:t>
      </w:r>
    </w:p>
    <w:p w:rsidR="001A073E" w:rsidRPr="00B84262" w:rsidRDefault="00BB33D3" w:rsidP="00EA24C1">
      <w:pPr>
        <w:tabs>
          <w:tab w:val="left" w:pos="709"/>
          <w:tab w:val="left" w:pos="1843"/>
        </w:tabs>
        <w:suppressAutoHyphens w:val="0"/>
        <w:ind w:firstLine="709"/>
        <w:jc w:val="both"/>
        <w:rPr>
          <w:sz w:val="24"/>
          <w:szCs w:val="24"/>
          <w:lang w:val="bg-BG" w:eastAsia="bg-BG"/>
        </w:rPr>
      </w:pPr>
      <w:r>
        <w:rPr>
          <w:sz w:val="24"/>
          <w:szCs w:val="24"/>
          <w:lang w:val="bg-BG" w:eastAsia="bg-BG"/>
        </w:rPr>
        <w:t>2. Проект на о</w:t>
      </w:r>
      <w:r w:rsidR="003F72AB" w:rsidRPr="00B84262">
        <w:rPr>
          <w:sz w:val="24"/>
          <w:szCs w:val="24"/>
          <w:lang w:val="bg-BG" w:eastAsia="bg-BG"/>
        </w:rPr>
        <w:t>босновка на концесията;</w:t>
      </w:r>
      <w:r w:rsidR="003F72AB" w:rsidRPr="00B84262" w:rsidDel="003F72AB">
        <w:rPr>
          <w:sz w:val="24"/>
          <w:szCs w:val="24"/>
          <w:lang w:val="bg-BG" w:eastAsia="bg-BG"/>
        </w:rPr>
        <w:t xml:space="preserve"> </w:t>
      </w:r>
    </w:p>
    <w:p w:rsidR="001A073E" w:rsidRPr="00B84262" w:rsidRDefault="001518A9" w:rsidP="00EA24C1">
      <w:pPr>
        <w:tabs>
          <w:tab w:val="left" w:pos="709"/>
          <w:tab w:val="left" w:pos="1843"/>
        </w:tabs>
        <w:suppressAutoHyphens w:val="0"/>
        <w:ind w:firstLine="709"/>
        <w:jc w:val="both"/>
        <w:rPr>
          <w:sz w:val="24"/>
          <w:szCs w:val="24"/>
          <w:lang w:val="bg-BG" w:eastAsia="bg-BG"/>
        </w:rPr>
      </w:pPr>
      <w:r w:rsidRPr="00B84262">
        <w:rPr>
          <w:sz w:val="24"/>
          <w:szCs w:val="24"/>
          <w:lang w:val="bg-BG" w:eastAsia="bg-BG"/>
        </w:rPr>
        <w:t xml:space="preserve">3. </w:t>
      </w:r>
      <w:r w:rsidR="0053178A" w:rsidRPr="00B84262">
        <w:rPr>
          <w:sz w:val="24"/>
          <w:szCs w:val="24"/>
          <w:lang w:val="bg-BG" w:eastAsia="bg-BG"/>
        </w:rPr>
        <w:t>П</w:t>
      </w:r>
      <w:r w:rsidR="001A073E" w:rsidRPr="00B84262">
        <w:rPr>
          <w:sz w:val="24"/>
          <w:szCs w:val="24"/>
          <w:lang w:val="bg-BG" w:eastAsia="bg-BG"/>
        </w:rPr>
        <w:t xml:space="preserve">роект на решение за откриване на процедура </w:t>
      </w:r>
      <w:r w:rsidR="00632F58" w:rsidRPr="00B84262">
        <w:rPr>
          <w:sz w:val="24"/>
          <w:szCs w:val="24"/>
          <w:lang w:val="bg-BG" w:eastAsia="bg-BG"/>
        </w:rPr>
        <w:t xml:space="preserve">по </w:t>
      </w:r>
      <w:r w:rsidR="001A073E" w:rsidRPr="00B84262">
        <w:rPr>
          <w:sz w:val="24"/>
          <w:szCs w:val="24"/>
          <w:lang w:val="bg-BG" w:eastAsia="bg-BG"/>
        </w:rPr>
        <w:t xml:space="preserve">чл. </w:t>
      </w:r>
      <w:r w:rsidR="00BB33D3">
        <w:rPr>
          <w:sz w:val="24"/>
          <w:szCs w:val="24"/>
          <w:lang w:val="bg-BG" w:eastAsia="bg-BG"/>
        </w:rPr>
        <w:t>71</w:t>
      </w:r>
      <w:r w:rsidR="001A073E" w:rsidRPr="00B84262">
        <w:rPr>
          <w:sz w:val="24"/>
          <w:szCs w:val="24"/>
          <w:lang w:val="bg-BG" w:eastAsia="bg-BG"/>
        </w:rPr>
        <w:t xml:space="preserve"> от </w:t>
      </w:r>
      <w:r w:rsidR="00BB33D3">
        <w:rPr>
          <w:sz w:val="24"/>
          <w:szCs w:val="24"/>
          <w:lang w:val="bg-BG" w:eastAsia="bg-BG"/>
        </w:rPr>
        <w:t>ЗК</w:t>
      </w:r>
      <w:r w:rsidR="0053178A" w:rsidRPr="00B84262">
        <w:rPr>
          <w:sz w:val="24"/>
          <w:szCs w:val="24"/>
          <w:lang w:val="bg-BG" w:eastAsia="bg-BG"/>
        </w:rPr>
        <w:t>;</w:t>
      </w:r>
      <w:r w:rsidR="001A073E" w:rsidRPr="00B84262">
        <w:rPr>
          <w:sz w:val="24"/>
          <w:szCs w:val="24"/>
          <w:lang w:val="bg-BG" w:eastAsia="bg-BG"/>
        </w:rPr>
        <w:t xml:space="preserve"> </w:t>
      </w:r>
    </w:p>
    <w:p w:rsidR="001A073E" w:rsidRDefault="001C034A" w:rsidP="00EA24C1">
      <w:pPr>
        <w:tabs>
          <w:tab w:val="left" w:pos="709"/>
          <w:tab w:val="left" w:pos="1843"/>
        </w:tabs>
        <w:suppressAutoHyphens w:val="0"/>
        <w:ind w:firstLine="709"/>
        <w:jc w:val="both"/>
        <w:rPr>
          <w:sz w:val="24"/>
          <w:szCs w:val="24"/>
          <w:lang w:val="bg-BG" w:eastAsia="bg-BG"/>
        </w:rPr>
      </w:pPr>
      <w:r w:rsidRPr="00B84262">
        <w:rPr>
          <w:sz w:val="24"/>
          <w:szCs w:val="24"/>
          <w:lang w:val="bg-BG" w:eastAsia="bg-BG"/>
        </w:rPr>
        <w:t xml:space="preserve">4. </w:t>
      </w:r>
      <w:r w:rsidR="0053178A" w:rsidRPr="00B84262">
        <w:rPr>
          <w:sz w:val="24"/>
          <w:szCs w:val="24"/>
          <w:lang w:val="bg-BG" w:eastAsia="bg-BG"/>
        </w:rPr>
        <w:t>П</w:t>
      </w:r>
      <w:r w:rsidR="001A073E" w:rsidRPr="00B84262">
        <w:rPr>
          <w:sz w:val="24"/>
          <w:szCs w:val="24"/>
          <w:lang w:val="bg-BG" w:eastAsia="bg-BG"/>
        </w:rPr>
        <w:t xml:space="preserve">роект на документация за </w:t>
      </w:r>
      <w:r w:rsidR="00BB33D3" w:rsidRPr="00BB33D3">
        <w:rPr>
          <w:sz w:val="24"/>
          <w:szCs w:val="24"/>
          <w:lang w:val="bg-BG" w:eastAsia="bg-BG"/>
        </w:rPr>
        <w:t>концесията</w:t>
      </w:r>
      <w:r w:rsidR="001A073E" w:rsidRPr="00B84262">
        <w:rPr>
          <w:sz w:val="24"/>
          <w:szCs w:val="24"/>
          <w:lang w:val="bg-BG" w:eastAsia="bg-BG"/>
        </w:rPr>
        <w:t>;</w:t>
      </w:r>
    </w:p>
    <w:p w:rsidR="001A073E" w:rsidRPr="00B84262" w:rsidRDefault="001E3FF9" w:rsidP="001E3FF9">
      <w:pPr>
        <w:tabs>
          <w:tab w:val="left" w:pos="709"/>
          <w:tab w:val="left" w:pos="1843"/>
        </w:tabs>
        <w:suppressAutoHyphens w:val="0"/>
        <w:ind w:firstLine="709"/>
        <w:jc w:val="both"/>
        <w:rPr>
          <w:sz w:val="24"/>
          <w:szCs w:val="24"/>
          <w:lang w:val="bg-BG" w:eastAsia="bg-BG"/>
        </w:rPr>
      </w:pPr>
      <w:r>
        <w:rPr>
          <w:sz w:val="24"/>
          <w:szCs w:val="24"/>
          <w:lang w:val="bg-BG" w:eastAsia="bg-BG"/>
        </w:rPr>
        <w:t xml:space="preserve">5. </w:t>
      </w:r>
      <w:r w:rsidR="0053178A" w:rsidRPr="00B84262">
        <w:rPr>
          <w:sz w:val="24"/>
          <w:szCs w:val="24"/>
          <w:lang w:val="bg-BG" w:eastAsia="bg-BG"/>
        </w:rPr>
        <w:t>П</w:t>
      </w:r>
      <w:r w:rsidR="001A073E" w:rsidRPr="00B84262">
        <w:rPr>
          <w:sz w:val="24"/>
          <w:szCs w:val="24"/>
          <w:lang w:val="bg-BG" w:eastAsia="bg-BG"/>
        </w:rPr>
        <w:t>роект на концесионен договор</w:t>
      </w:r>
      <w:r w:rsidR="00BB33D3">
        <w:rPr>
          <w:sz w:val="24"/>
          <w:szCs w:val="24"/>
          <w:lang w:val="bg-BG" w:eastAsia="bg-BG"/>
        </w:rPr>
        <w:t xml:space="preserve"> по </w:t>
      </w:r>
      <w:r w:rsidR="00BB33D3" w:rsidRPr="00BB33D3">
        <w:rPr>
          <w:sz w:val="24"/>
          <w:szCs w:val="24"/>
          <w:lang w:val="bg-BG" w:eastAsia="bg-BG"/>
        </w:rPr>
        <w:t>чл. 78, ал. 1, т. 12 от ЗК</w:t>
      </w:r>
      <w:r w:rsidR="001A073E" w:rsidRPr="00B84262">
        <w:rPr>
          <w:sz w:val="24"/>
          <w:szCs w:val="24"/>
          <w:lang w:val="bg-BG" w:eastAsia="bg-BG"/>
        </w:rPr>
        <w:t>.</w:t>
      </w:r>
    </w:p>
    <w:p w:rsidR="004D556B" w:rsidRPr="00B84262" w:rsidRDefault="004D556B" w:rsidP="00EA24C1">
      <w:pPr>
        <w:tabs>
          <w:tab w:val="left" w:pos="993"/>
        </w:tabs>
        <w:suppressAutoHyphens w:val="0"/>
        <w:jc w:val="both"/>
        <w:rPr>
          <w:b/>
          <w:sz w:val="24"/>
          <w:szCs w:val="24"/>
          <w:u w:val="single"/>
          <w:lang w:val="bg-BG" w:eastAsia="bg-BG"/>
        </w:rPr>
      </w:pPr>
    </w:p>
    <w:p w:rsidR="004070C7" w:rsidRPr="00B84262" w:rsidRDefault="004070C7" w:rsidP="00EA24C1">
      <w:pPr>
        <w:suppressAutoHyphens w:val="0"/>
        <w:ind w:firstLine="708"/>
        <w:jc w:val="both"/>
        <w:rPr>
          <w:b/>
          <w:sz w:val="24"/>
          <w:szCs w:val="24"/>
          <w:u w:val="single"/>
          <w:lang w:val="bg-BG" w:eastAsia="bg-BG"/>
        </w:rPr>
      </w:pPr>
      <w:r w:rsidRPr="00B84262">
        <w:rPr>
          <w:b/>
          <w:sz w:val="24"/>
          <w:szCs w:val="24"/>
          <w:u w:val="single"/>
          <w:lang w:val="bg-BG" w:eastAsia="bg-BG"/>
        </w:rPr>
        <w:t>ІІ. ОСНОВНИ ЦЕЛИ НА КОНЦЕСИЯТА</w:t>
      </w:r>
    </w:p>
    <w:p w:rsidR="004070C7" w:rsidRPr="00B84262" w:rsidRDefault="004070C7" w:rsidP="00EA24C1">
      <w:pPr>
        <w:ind w:firstLine="709"/>
        <w:jc w:val="both"/>
        <w:rPr>
          <w:b/>
          <w:sz w:val="24"/>
          <w:szCs w:val="24"/>
          <w:lang w:val="bg-BG"/>
        </w:rPr>
      </w:pPr>
    </w:p>
    <w:p w:rsidR="004070C7" w:rsidRPr="00B84262" w:rsidRDefault="004070C7" w:rsidP="00EA24C1">
      <w:pPr>
        <w:autoSpaceDE w:val="0"/>
        <w:autoSpaceDN w:val="0"/>
        <w:adjustRightInd w:val="0"/>
        <w:ind w:firstLine="708"/>
        <w:jc w:val="both"/>
        <w:rPr>
          <w:b/>
          <w:bCs/>
          <w:color w:val="000000"/>
          <w:sz w:val="24"/>
          <w:szCs w:val="24"/>
          <w:lang w:val="bg-BG"/>
        </w:rPr>
      </w:pPr>
      <w:r w:rsidRPr="00B84262">
        <w:rPr>
          <w:b/>
          <w:bCs/>
          <w:color w:val="000000"/>
          <w:sz w:val="24"/>
          <w:szCs w:val="24"/>
          <w:lang w:val="bg-BG"/>
        </w:rPr>
        <w:t>1. Обща цел:</w:t>
      </w:r>
    </w:p>
    <w:p w:rsidR="004070C7" w:rsidRPr="00B84262" w:rsidRDefault="004070C7" w:rsidP="00EA24C1">
      <w:pPr>
        <w:autoSpaceDE w:val="0"/>
        <w:autoSpaceDN w:val="0"/>
        <w:adjustRightInd w:val="0"/>
        <w:ind w:firstLine="708"/>
        <w:jc w:val="both"/>
        <w:rPr>
          <w:color w:val="000000"/>
          <w:sz w:val="24"/>
          <w:szCs w:val="24"/>
          <w:lang w:val="bg-BG"/>
        </w:rPr>
      </w:pPr>
      <w:r w:rsidRPr="00B84262">
        <w:rPr>
          <w:color w:val="000000"/>
          <w:sz w:val="24"/>
          <w:szCs w:val="24"/>
          <w:lang w:val="bg-BG"/>
        </w:rPr>
        <w:t xml:space="preserve">Привличане на частни инвеститори в процеса на развитие на </w:t>
      </w:r>
      <w:r w:rsidR="00092A60" w:rsidRPr="00B84262">
        <w:rPr>
          <w:color w:val="000000"/>
          <w:sz w:val="24"/>
          <w:szCs w:val="24"/>
          <w:lang w:val="bg-BG"/>
        </w:rPr>
        <w:t xml:space="preserve">обектите от </w:t>
      </w:r>
      <w:r w:rsidRPr="00B84262">
        <w:rPr>
          <w:color w:val="000000"/>
          <w:sz w:val="24"/>
          <w:szCs w:val="24"/>
          <w:lang w:val="bg-BG"/>
        </w:rPr>
        <w:t xml:space="preserve">транспортната инфраструктура, </w:t>
      </w:r>
      <w:r w:rsidR="00E13DF6" w:rsidRPr="00B84262">
        <w:rPr>
          <w:color w:val="000000"/>
          <w:sz w:val="24"/>
          <w:szCs w:val="24"/>
          <w:lang w:val="bg-BG"/>
        </w:rPr>
        <w:t xml:space="preserve">които да поемат оперативния и строителен риск по тяхното </w:t>
      </w:r>
      <w:r w:rsidR="00092A60" w:rsidRPr="00B84262">
        <w:rPr>
          <w:color w:val="000000"/>
          <w:sz w:val="24"/>
          <w:szCs w:val="24"/>
          <w:lang w:val="bg-BG"/>
        </w:rPr>
        <w:t>изграждане и модернизиране</w:t>
      </w:r>
      <w:r w:rsidR="00E13DF6" w:rsidRPr="00B84262">
        <w:rPr>
          <w:color w:val="000000"/>
          <w:sz w:val="24"/>
          <w:szCs w:val="24"/>
          <w:lang w:val="bg-BG"/>
        </w:rPr>
        <w:t xml:space="preserve">, </w:t>
      </w:r>
      <w:r w:rsidR="00BD4311" w:rsidRPr="00B84262">
        <w:rPr>
          <w:color w:val="000000"/>
          <w:sz w:val="24"/>
          <w:szCs w:val="24"/>
          <w:lang w:val="bg-BG"/>
        </w:rPr>
        <w:t xml:space="preserve">като ги управляват и поддържат за </w:t>
      </w:r>
      <w:r w:rsidR="00D40CF2" w:rsidRPr="00B84262">
        <w:rPr>
          <w:color w:val="000000"/>
          <w:sz w:val="24"/>
          <w:szCs w:val="24"/>
          <w:lang w:val="bg-BG"/>
        </w:rPr>
        <w:t>постиг</w:t>
      </w:r>
      <w:r w:rsidR="00B84262">
        <w:rPr>
          <w:color w:val="000000"/>
          <w:sz w:val="24"/>
          <w:szCs w:val="24"/>
          <w:lang w:val="bg-BG"/>
        </w:rPr>
        <w:t>а</w:t>
      </w:r>
      <w:r w:rsidR="00D40CF2" w:rsidRPr="00B84262">
        <w:rPr>
          <w:color w:val="000000"/>
          <w:sz w:val="24"/>
          <w:szCs w:val="24"/>
          <w:lang w:val="bg-BG"/>
        </w:rPr>
        <w:t xml:space="preserve">не </w:t>
      </w:r>
      <w:r w:rsidRPr="00B84262">
        <w:rPr>
          <w:color w:val="000000"/>
          <w:sz w:val="24"/>
          <w:szCs w:val="24"/>
          <w:lang w:val="bg-BG"/>
        </w:rPr>
        <w:t xml:space="preserve">оптимизиране на </w:t>
      </w:r>
      <w:r w:rsidR="005033B3" w:rsidRPr="00B84262">
        <w:rPr>
          <w:color w:val="000000"/>
          <w:sz w:val="24"/>
          <w:szCs w:val="24"/>
          <w:lang w:val="bg-BG"/>
        </w:rPr>
        <w:t xml:space="preserve">предоставяните </w:t>
      </w:r>
      <w:r w:rsidRPr="00B84262">
        <w:rPr>
          <w:color w:val="000000"/>
          <w:sz w:val="24"/>
          <w:szCs w:val="24"/>
          <w:lang w:val="bg-BG"/>
        </w:rPr>
        <w:t xml:space="preserve">транспортни услуги и осигуряване на </w:t>
      </w:r>
      <w:r w:rsidR="005033B3" w:rsidRPr="00B84262">
        <w:rPr>
          <w:color w:val="000000"/>
          <w:sz w:val="24"/>
          <w:szCs w:val="24"/>
          <w:lang w:val="bg-BG"/>
        </w:rPr>
        <w:t xml:space="preserve">стабилни </w:t>
      </w:r>
      <w:r w:rsidRPr="00B84262">
        <w:rPr>
          <w:color w:val="000000"/>
          <w:sz w:val="24"/>
          <w:szCs w:val="24"/>
          <w:lang w:val="bg-BG"/>
        </w:rPr>
        <w:t xml:space="preserve">финансови </w:t>
      </w:r>
      <w:r w:rsidR="00B40493" w:rsidRPr="00B84262">
        <w:rPr>
          <w:color w:val="000000"/>
          <w:sz w:val="24"/>
          <w:szCs w:val="24"/>
          <w:lang w:val="bg-BG"/>
        </w:rPr>
        <w:t xml:space="preserve">ресурси, експертни знания и управленски умения </w:t>
      </w:r>
      <w:r w:rsidR="00AE7224" w:rsidRPr="00B84262">
        <w:rPr>
          <w:color w:val="000000"/>
          <w:sz w:val="24"/>
          <w:szCs w:val="24"/>
          <w:lang w:val="bg-BG"/>
        </w:rPr>
        <w:t xml:space="preserve">за относително дълъг период от време, </w:t>
      </w:r>
      <w:r w:rsidRPr="00B84262">
        <w:rPr>
          <w:color w:val="000000"/>
          <w:sz w:val="24"/>
          <w:szCs w:val="24"/>
          <w:lang w:val="bg-BG"/>
        </w:rPr>
        <w:t xml:space="preserve">в съответствие с предмета на концесията </w:t>
      </w:r>
      <w:r w:rsidR="00BD4311" w:rsidRPr="00B84262">
        <w:rPr>
          <w:color w:val="000000"/>
          <w:sz w:val="24"/>
          <w:szCs w:val="24"/>
          <w:lang w:val="bg-BG"/>
        </w:rPr>
        <w:t>и условията за нейното осъществяване</w:t>
      </w:r>
      <w:r w:rsidRPr="00B84262">
        <w:rPr>
          <w:color w:val="000000"/>
          <w:sz w:val="24"/>
          <w:szCs w:val="24"/>
          <w:lang w:val="bg-BG"/>
        </w:rPr>
        <w:t>.</w:t>
      </w:r>
    </w:p>
    <w:p w:rsidR="00B84262" w:rsidRDefault="00B84262" w:rsidP="00EA24C1">
      <w:pPr>
        <w:autoSpaceDE w:val="0"/>
        <w:autoSpaceDN w:val="0"/>
        <w:adjustRightInd w:val="0"/>
        <w:jc w:val="both"/>
        <w:rPr>
          <w:b/>
          <w:bCs/>
          <w:color w:val="000000"/>
          <w:sz w:val="24"/>
          <w:szCs w:val="24"/>
          <w:lang w:val="bg-BG"/>
        </w:rPr>
      </w:pPr>
    </w:p>
    <w:p w:rsidR="006F3090" w:rsidRDefault="00B84262" w:rsidP="00EA24C1">
      <w:pPr>
        <w:autoSpaceDE w:val="0"/>
        <w:autoSpaceDN w:val="0"/>
        <w:adjustRightInd w:val="0"/>
        <w:ind w:hanging="709"/>
        <w:jc w:val="both"/>
        <w:rPr>
          <w:b/>
          <w:bCs/>
          <w:color w:val="000000"/>
          <w:sz w:val="24"/>
          <w:szCs w:val="24"/>
          <w:lang w:val="bg-BG"/>
        </w:rPr>
      </w:pPr>
      <w:r>
        <w:rPr>
          <w:b/>
          <w:bCs/>
          <w:color w:val="000000"/>
          <w:sz w:val="24"/>
          <w:szCs w:val="24"/>
          <w:lang w:val="bg-BG"/>
        </w:rPr>
        <w:tab/>
      </w:r>
      <w:r w:rsidR="001E3FF9">
        <w:rPr>
          <w:b/>
          <w:bCs/>
          <w:color w:val="000000"/>
          <w:sz w:val="24"/>
          <w:szCs w:val="24"/>
          <w:lang w:val="bg-BG"/>
        </w:rPr>
        <w:tab/>
      </w:r>
      <w:r w:rsidR="004070C7" w:rsidRPr="00B84262">
        <w:rPr>
          <w:b/>
          <w:bCs/>
          <w:color w:val="000000"/>
          <w:sz w:val="24"/>
          <w:szCs w:val="24"/>
          <w:lang w:val="bg-BG"/>
        </w:rPr>
        <w:t>2. Специфични цели:</w:t>
      </w:r>
    </w:p>
    <w:p w:rsidR="004D73B4" w:rsidRDefault="004D73B4" w:rsidP="00EA24C1">
      <w:pPr>
        <w:autoSpaceDE w:val="0"/>
        <w:autoSpaceDN w:val="0"/>
        <w:adjustRightInd w:val="0"/>
        <w:ind w:firstLine="708"/>
        <w:jc w:val="both"/>
        <w:rPr>
          <w:color w:val="000000"/>
          <w:sz w:val="24"/>
          <w:szCs w:val="24"/>
          <w:lang w:val="bg-BG"/>
        </w:rPr>
      </w:pPr>
      <w:r w:rsidRPr="001357B3">
        <w:rPr>
          <w:color w:val="000000"/>
          <w:sz w:val="24"/>
          <w:szCs w:val="24"/>
          <w:lang w:val="bg-BG"/>
        </w:rPr>
        <w:t>Основните специфични цели</w:t>
      </w:r>
      <w:r w:rsidRPr="00B84262">
        <w:rPr>
          <w:color w:val="000000"/>
          <w:sz w:val="24"/>
          <w:szCs w:val="24"/>
          <w:lang w:val="bg-BG"/>
        </w:rPr>
        <w:t xml:space="preserve"> на </w:t>
      </w:r>
      <w:r w:rsidR="00BB33D3">
        <w:rPr>
          <w:color w:val="000000"/>
          <w:sz w:val="24"/>
          <w:szCs w:val="24"/>
          <w:lang w:val="bg-BG"/>
        </w:rPr>
        <w:t>възлагането</w:t>
      </w:r>
      <w:r w:rsidRPr="00B84262">
        <w:rPr>
          <w:color w:val="000000"/>
          <w:sz w:val="24"/>
          <w:szCs w:val="24"/>
          <w:lang w:val="bg-BG"/>
        </w:rPr>
        <w:t xml:space="preserve"> на концесия </w:t>
      </w:r>
      <w:r w:rsidR="003E792A" w:rsidRPr="00B84262">
        <w:rPr>
          <w:color w:val="000000"/>
          <w:sz w:val="24"/>
          <w:szCs w:val="24"/>
          <w:lang w:val="bg-BG"/>
        </w:rPr>
        <w:t xml:space="preserve">за строителство </w:t>
      </w:r>
      <w:r w:rsidRPr="00B84262">
        <w:rPr>
          <w:color w:val="000000"/>
          <w:sz w:val="24"/>
          <w:szCs w:val="24"/>
          <w:lang w:val="bg-BG"/>
        </w:rPr>
        <w:t xml:space="preserve">на </w:t>
      </w:r>
      <w:r w:rsidR="00BB33D3" w:rsidRPr="00BB33D3">
        <w:rPr>
          <w:color w:val="000000"/>
          <w:sz w:val="24"/>
          <w:szCs w:val="24"/>
          <w:lang w:val="bg-BG"/>
        </w:rPr>
        <w:t xml:space="preserve">гражданско летище за обществено ползване Пловдив </w:t>
      </w:r>
      <w:r w:rsidR="000C0686" w:rsidRPr="00B84262">
        <w:rPr>
          <w:color w:val="000000"/>
          <w:sz w:val="24"/>
          <w:szCs w:val="24"/>
          <w:lang w:val="bg-BG"/>
        </w:rPr>
        <w:t>са</w:t>
      </w:r>
      <w:r w:rsidR="00B524B6" w:rsidRPr="00B84262">
        <w:rPr>
          <w:color w:val="000000"/>
          <w:sz w:val="24"/>
          <w:szCs w:val="24"/>
          <w:lang w:val="bg-BG"/>
        </w:rPr>
        <w:t xml:space="preserve"> </w:t>
      </w:r>
      <w:r w:rsidRPr="00B84262">
        <w:rPr>
          <w:color w:val="000000"/>
          <w:sz w:val="24"/>
          <w:szCs w:val="24"/>
          <w:lang w:val="bg-BG"/>
        </w:rPr>
        <w:t xml:space="preserve">чрез </w:t>
      </w:r>
      <w:r w:rsidR="004A72AE" w:rsidRPr="00B84262">
        <w:rPr>
          <w:color w:val="000000"/>
          <w:sz w:val="24"/>
          <w:szCs w:val="24"/>
          <w:lang w:val="bg-BG"/>
        </w:rPr>
        <w:t xml:space="preserve">механизмите на </w:t>
      </w:r>
      <w:r w:rsidR="008C27D7">
        <w:rPr>
          <w:color w:val="000000"/>
          <w:sz w:val="24"/>
          <w:szCs w:val="24"/>
          <w:lang w:val="bg-BG"/>
        </w:rPr>
        <w:t>възложената</w:t>
      </w:r>
      <w:r w:rsidR="004A72AE" w:rsidRPr="00B84262">
        <w:rPr>
          <w:color w:val="000000"/>
          <w:sz w:val="24"/>
          <w:szCs w:val="24"/>
          <w:lang w:val="bg-BG"/>
        </w:rPr>
        <w:t xml:space="preserve"> </w:t>
      </w:r>
      <w:r w:rsidR="004A72AE" w:rsidRPr="00B84262">
        <w:rPr>
          <w:color w:val="000000"/>
          <w:sz w:val="24"/>
          <w:szCs w:val="24"/>
          <w:lang w:val="bg-BG"/>
        </w:rPr>
        <w:lastRenderedPageBreak/>
        <w:t xml:space="preserve">концесия за строителство </w:t>
      </w:r>
      <w:r w:rsidR="00017C8A" w:rsidRPr="00B84262">
        <w:rPr>
          <w:color w:val="000000"/>
          <w:sz w:val="24"/>
          <w:szCs w:val="24"/>
          <w:lang w:val="bg-BG"/>
        </w:rPr>
        <w:t xml:space="preserve">и </w:t>
      </w:r>
      <w:r w:rsidRPr="00B84262">
        <w:rPr>
          <w:color w:val="000000"/>
          <w:sz w:val="24"/>
          <w:szCs w:val="24"/>
          <w:lang w:val="bg-BG"/>
        </w:rPr>
        <w:t>привличане</w:t>
      </w:r>
      <w:r w:rsidR="004A72AE" w:rsidRPr="00B84262">
        <w:rPr>
          <w:color w:val="000000"/>
          <w:sz w:val="24"/>
          <w:szCs w:val="24"/>
          <w:lang w:val="bg-BG"/>
        </w:rPr>
        <w:t>то</w:t>
      </w:r>
      <w:r w:rsidRPr="00B84262">
        <w:rPr>
          <w:color w:val="000000"/>
          <w:sz w:val="24"/>
          <w:szCs w:val="24"/>
          <w:lang w:val="bg-BG"/>
        </w:rPr>
        <w:t xml:space="preserve"> на </w:t>
      </w:r>
      <w:r w:rsidR="004A72AE" w:rsidRPr="00B84262">
        <w:rPr>
          <w:color w:val="000000"/>
          <w:sz w:val="24"/>
          <w:szCs w:val="24"/>
          <w:lang w:val="bg-BG"/>
        </w:rPr>
        <w:t xml:space="preserve">финансово стабилен </w:t>
      </w:r>
      <w:r w:rsidRPr="00B84262">
        <w:rPr>
          <w:color w:val="000000"/>
          <w:sz w:val="24"/>
          <w:szCs w:val="24"/>
          <w:lang w:val="bg-BG"/>
        </w:rPr>
        <w:t>част</w:t>
      </w:r>
      <w:r w:rsidR="004A72AE" w:rsidRPr="00B84262">
        <w:rPr>
          <w:color w:val="000000"/>
          <w:sz w:val="24"/>
          <w:szCs w:val="24"/>
          <w:lang w:val="bg-BG"/>
        </w:rPr>
        <w:t>е</w:t>
      </w:r>
      <w:r w:rsidRPr="00B84262">
        <w:rPr>
          <w:color w:val="000000"/>
          <w:sz w:val="24"/>
          <w:szCs w:val="24"/>
          <w:lang w:val="bg-BG"/>
        </w:rPr>
        <w:t xml:space="preserve">н </w:t>
      </w:r>
      <w:r w:rsidR="004A72AE" w:rsidRPr="00B84262">
        <w:rPr>
          <w:color w:val="000000"/>
          <w:sz w:val="24"/>
          <w:szCs w:val="24"/>
          <w:lang w:val="bg-BG"/>
        </w:rPr>
        <w:t xml:space="preserve">инвеститор </w:t>
      </w:r>
      <w:r w:rsidRPr="00B84262">
        <w:rPr>
          <w:color w:val="000000"/>
          <w:sz w:val="24"/>
          <w:szCs w:val="24"/>
          <w:lang w:val="bg-BG"/>
        </w:rPr>
        <w:t>в управлението на летището да се постигне:</w:t>
      </w:r>
    </w:p>
    <w:p w:rsidR="00BB33D3" w:rsidRPr="00BB33D3" w:rsidRDefault="00BB33D3" w:rsidP="00EA24C1">
      <w:pPr>
        <w:pStyle w:val="ListParagraph"/>
        <w:numPr>
          <w:ilvl w:val="0"/>
          <w:numId w:val="10"/>
        </w:numPr>
        <w:shd w:val="clear" w:color="auto" w:fill="FFFFFF"/>
        <w:tabs>
          <w:tab w:val="left" w:pos="851"/>
        </w:tabs>
        <w:suppressAutoHyphens w:val="0"/>
        <w:ind w:left="0" w:firstLine="567"/>
        <w:contextualSpacing w:val="0"/>
        <w:jc w:val="both"/>
        <w:rPr>
          <w:sz w:val="24"/>
          <w:szCs w:val="24"/>
          <w:lang w:val="bg-BG" w:eastAsia="en-US"/>
        </w:rPr>
      </w:pPr>
      <w:r w:rsidRPr="00BB33D3">
        <w:rPr>
          <w:sz w:val="24"/>
          <w:szCs w:val="24"/>
          <w:lang w:val="bg-BG" w:eastAsia="en-US"/>
        </w:rPr>
        <w:t xml:space="preserve">Развитие </w:t>
      </w:r>
      <w:r w:rsidR="0076313F" w:rsidRPr="0076313F">
        <w:rPr>
          <w:sz w:val="24"/>
          <w:szCs w:val="24"/>
          <w:lang w:val="bg-BG" w:eastAsia="en-US"/>
        </w:rPr>
        <w:t xml:space="preserve">и модернизация </w:t>
      </w:r>
      <w:r w:rsidRPr="00BB33D3">
        <w:rPr>
          <w:sz w:val="24"/>
          <w:szCs w:val="24"/>
          <w:lang w:val="bg-BG" w:eastAsia="en-US"/>
        </w:rPr>
        <w:t>на летищната инфраструктура и поддържане на международните стандарти по отношение на безопасността на полетите и авиационната сигурност;</w:t>
      </w:r>
    </w:p>
    <w:p w:rsidR="00BB33D3" w:rsidRPr="00BB33D3" w:rsidRDefault="00BB33D3" w:rsidP="00EA24C1">
      <w:pPr>
        <w:pStyle w:val="ListParagraph"/>
        <w:numPr>
          <w:ilvl w:val="0"/>
          <w:numId w:val="10"/>
        </w:numPr>
        <w:shd w:val="clear" w:color="auto" w:fill="FFFFFF"/>
        <w:tabs>
          <w:tab w:val="left" w:pos="851"/>
        </w:tabs>
        <w:suppressAutoHyphens w:val="0"/>
        <w:ind w:left="0" w:firstLine="567"/>
        <w:contextualSpacing w:val="0"/>
        <w:jc w:val="both"/>
        <w:rPr>
          <w:sz w:val="24"/>
          <w:szCs w:val="24"/>
          <w:lang w:val="bg-BG" w:eastAsia="en-US"/>
        </w:rPr>
      </w:pPr>
      <w:r w:rsidRPr="00BB33D3">
        <w:rPr>
          <w:sz w:val="24"/>
          <w:szCs w:val="24"/>
          <w:lang w:val="bg-BG" w:eastAsia="en-US"/>
        </w:rPr>
        <w:t>Създаване на предпоставки за допълнително развитие на инфраструктурата с оглед обслужване на съвременни самолети, с голям полезен товар, на далечни дистанции, включително директни междуконтине</w:t>
      </w:r>
      <w:r w:rsidR="002451FE">
        <w:rPr>
          <w:sz w:val="24"/>
          <w:szCs w:val="24"/>
          <w:lang w:val="bg-BG" w:eastAsia="en-US"/>
        </w:rPr>
        <w:t>н</w:t>
      </w:r>
      <w:r w:rsidRPr="00BB33D3">
        <w:rPr>
          <w:sz w:val="24"/>
          <w:szCs w:val="24"/>
          <w:lang w:val="bg-BG" w:eastAsia="en-US"/>
        </w:rPr>
        <w:t>тални полети;</w:t>
      </w:r>
    </w:p>
    <w:p w:rsidR="0076313F" w:rsidRPr="0076313F" w:rsidRDefault="0076313F" w:rsidP="00EA24C1">
      <w:pPr>
        <w:pStyle w:val="ListParagraph"/>
        <w:numPr>
          <w:ilvl w:val="0"/>
          <w:numId w:val="10"/>
        </w:numPr>
        <w:ind w:left="0" w:firstLine="567"/>
        <w:rPr>
          <w:sz w:val="24"/>
          <w:szCs w:val="24"/>
          <w:lang w:val="bg-BG" w:eastAsia="en-US"/>
        </w:rPr>
      </w:pPr>
      <w:r w:rsidRPr="0076313F">
        <w:rPr>
          <w:sz w:val="24"/>
          <w:szCs w:val="24"/>
          <w:lang w:val="bg-BG" w:eastAsia="en-US"/>
        </w:rPr>
        <w:t>повишаване на ефективността и конкурентоспособността на летището;</w:t>
      </w:r>
    </w:p>
    <w:p w:rsidR="0076313F" w:rsidRPr="0076313F" w:rsidRDefault="0076313F" w:rsidP="00EA24C1">
      <w:pPr>
        <w:pStyle w:val="ListParagraph"/>
        <w:numPr>
          <w:ilvl w:val="0"/>
          <w:numId w:val="10"/>
        </w:numPr>
        <w:ind w:left="0" w:firstLine="567"/>
        <w:jc w:val="both"/>
        <w:rPr>
          <w:sz w:val="24"/>
          <w:szCs w:val="24"/>
          <w:lang w:val="bg-BG" w:eastAsia="en-US"/>
        </w:rPr>
      </w:pPr>
      <w:r w:rsidRPr="0076313F">
        <w:rPr>
          <w:sz w:val="24"/>
          <w:szCs w:val="24"/>
          <w:lang w:val="bg-BG" w:eastAsia="en-US"/>
        </w:rPr>
        <w:t>повишаване качеството на обслужване на пътниците и въздухоплавателните средства;</w:t>
      </w:r>
    </w:p>
    <w:p w:rsidR="0076313F" w:rsidRPr="0076313F" w:rsidRDefault="0076313F" w:rsidP="00EA24C1">
      <w:pPr>
        <w:pStyle w:val="ListParagraph"/>
        <w:numPr>
          <w:ilvl w:val="0"/>
          <w:numId w:val="10"/>
        </w:numPr>
        <w:ind w:left="0" w:firstLine="567"/>
        <w:rPr>
          <w:sz w:val="24"/>
          <w:szCs w:val="24"/>
          <w:lang w:val="bg-BG" w:eastAsia="en-US"/>
        </w:rPr>
      </w:pPr>
      <w:r w:rsidRPr="0076313F">
        <w:rPr>
          <w:sz w:val="24"/>
          <w:szCs w:val="24"/>
          <w:lang w:val="bg-BG" w:eastAsia="en-US"/>
        </w:rPr>
        <w:t>модернизация на системите за охрана и безопасност на летището.</w:t>
      </w:r>
    </w:p>
    <w:p w:rsidR="008C27D7" w:rsidRDefault="008C27D7" w:rsidP="00EA24C1">
      <w:pPr>
        <w:suppressAutoHyphens w:val="0"/>
        <w:ind w:hanging="709"/>
        <w:jc w:val="both"/>
        <w:rPr>
          <w:color w:val="000000"/>
          <w:sz w:val="24"/>
          <w:szCs w:val="24"/>
          <w:lang w:val="bg-BG" w:eastAsia="en-US"/>
        </w:rPr>
      </w:pPr>
    </w:p>
    <w:p w:rsidR="004D73B4" w:rsidRDefault="004D73B4" w:rsidP="00EA24C1">
      <w:pPr>
        <w:shd w:val="clear" w:color="auto" w:fill="FFFFFF"/>
        <w:ind w:firstLine="682"/>
        <w:jc w:val="both"/>
        <w:rPr>
          <w:sz w:val="24"/>
          <w:szCs w:val="24"/>
          <w:lang w:val="bg-BG"/>
        </w:rPr>
      </w:pPr>
      <w:r w:rsidRPr="00B84262">
        <w:rPr>
          <w:sz w:val="24"/>
          <w:szCs w:val="24"/>
          <w:lang w:val="bg-BG"/>
        </w:rPr>
        <w:t xml:space="preserve">С </w:t>
      </w:r>
      <w:r w:rsidR="00E87C8F">
        <w:rPr>
          <w:sz w:val="24"/>
          <w:szCs w:val="24"/>
          <w:lang w:val="bg-BG"/>
        </w:rPr>
        <w:t>възлагането</w:t>
      </w:r>
      <w:r w:rsidRPr="00B84262">
        <w:rPr>
          <w:sz w:val="24"/>
          <w:szCs w:val="24"/>
          <w:lang w:val="bg-BG"/>
        </w:rPr>
        <w:t xml:space="preserve"> на концесия</w:t>
      </w:r>
      <w:r w:rsidR="003945F1" w:rsidRPr="00B84262">
        <w:rPr>
          <w:sz w:val="24"/>
          <w:szCs w:val="24"/>
          <w:lang w:val="bg-BG"/>
        </w:rPr>
        <w:t>та</w:t>
      </w:r>
      <w:r w:rsidRPr="00B84262">
        <w:rPr>
          <w:sz w:val="24"/>
          <w:szCs w:val="24"/>
          <w:lang w:val="bg-BG"/>
        </w:rPr>
        <w:t xml:space="preserve"> се цели държавата </w:t>
      </w:r>
      <w:r w:rsidR="00771180" w:rsidRPr="00B84262">
        <w:rPr>
          <w:sz w:val="24"/>
          <w:szCs w:val="24"/>
          <w:lang w:val="bg-BG"/>
        </w:rPr>
        <w:t xml:space="preserve">да прехвърли </w:t>
      </w:r>
      <w:r w:rsidRPr="00B84262">
        <w:rPr>
          <w:sz w:val="24"/>
          <w:szCs w:val="24"/>
          <w:lang w:val="bg-BG"/>
        </w:rPr>
        <w:t xml:space="preserve">върху </w:t>
      </w:r>
      <w:r w:rsidR="00771180" w:rsidRPr="00B84262">
        <w:rPr>
          <w:sz w:val="24"/>
          <w:szCs w:val="24"/>
          <w:lang w:val="bg-BG"/>
        </w:rPr>
        <w:t xml:space="preserve">избрания </w:t>
      </w:r>
      <w:r w:rsidRPr="00B84262">
        <w:rPr>
          <w:sz w:val="24"/>
          <w:szCs w:val="24"/>
          <w:lang w:val="bg-BG"/>
        </w:rPr>
        <w:t xml:space="preserve">концесионер </w:t>
      </w:r>
      <w:r w:rsidR="00771180" w:rsidRPr="00B84262">
        <w:rPr>
          <w:sz w:val="24"/>
          <w:szCs w:val="24"/>
          <w:lang w:val="bg-BG"/>
        </w:rPr>
        <w:t>оперативния и строител</w:t>
      </w:r>
      <w:r w:rsidR="006638AF" w:rsidRPr="00B84262">
        <w:rPr>
          <w:sz w:val="24"/>
          <w:szCs w:val="24"/>
          <w:lang w:val="bg-BG"/>
        </w:rPr>
        <w:t>ния</w:t>
      </w:r>
      <w:r w:rsidR="000467A4" w:rsidRPr="00B84262">
        <w:rPr>
          <w:sz w:val="24"/>
          <w:szCs w:val="24"/>
          <w:lang w:val="bg-BG"/>
        </w:rPr>
        <w:t xml:space="preserve"> риск</w:t>
      </w:r>
      <w:r w:rsidR="000C0686" w:rsidRPr="00B84262">
        <w:rPr>
          <w:sz w:val="24"/>
          <w:szCs w:val="24"/>
          <w:lang w:val="bg-BG"/>
        </w:rPr>
        <w:t xml:space="preserve"> </w:t>
      </w:r>
      <w:r w:rsidR="00BA7F67" w:rsidRPr="00B84262">
        <w:rPr>
          <w:sz w:val="24"/>
          <w:szCs w:val="24"/>
          <w:lang w:val="bg-BG"/>
        </w:rPr>
        <w:t xml:space="preserve">при управлението </w:t>
      </w:r>
      <w:r w:rsidRPr="00B84262">
        <w:rPr>
          <w:sz w:val="24"/>
          <w:szCs w:val="24"/>
          <w:lang w:val="bg-BG"/>
        </w:rPr>
        <w:t>и поддържане</w:t>
      </w:r>
      <w:r w:rsidR="00BA7F67" w:rsidRPr="00B84262">
        <w:rPr>
          <w:sz w:val="24"/>
          <w:szCs w:val="24"/>
          <w:lang w:val="bg-BG"/>
        </w:rPr>
        <w:t>то</w:t>
      </w:r>
      <w:r w:rsidRPr="00B84262">
        <w:rPr>
          <w:sz w:val="24"/>
          <w:szCs w:val="24"/>
          <w:lang w:val="bg-BG"/>
        </w:rPr>
        <w:t xml:space="preserve"> </w:t>
      </w:r>
      <w:r w:rsidR="00BA7F67" w:rsidRPr="00B84262">
        <w:rPr>
          <w:sz w:val="24"/>
          <w:szCs w:val="24"/>
          <w:lang w:val="bg-BG"/>
        </w:rPr>
        <w:t xml:space="preserve">на </w:t>
      </w:r>
      <w:r w:rsidRPr="00B84262">
        <w:rPr>
          <w:sz w:val="24"/>
          <w:szCs w:val="24"/>
          <w:lang w:val="bg-BG"/>
        </w:rPr>
        <w:t xml:space="preserve">летище </w:t>
      </w:r>
      <w:r w:rsidR="00E87C8F" w:rsidRPr="00E87C8F">
        <w:rPr>
          <w:sz w:val="24"/>
          <w:szCs w:val="24"/>
          <w:lang w:val="bg-BG"/>
        </w:rPr>
        <w:t>Пловдив</w:t>
      </w:r>
      <w:r w:rsidR="00F73C11" w:rsidRPr="00B84262">
        <w:rPr>
          <w:sz w:val="24"/>
          <w:szCs w:val="24"/>
          <w:lang w:val="bg-BG"/>
        </w:rPr>
        <w:t>,</w:t>
      </w:r>
      <w:r w:rsidR="00E471B0" w:rsidRPr="00B84262">
        <w:rPr>
          <w:sz w:val="24"/>
          <w:szCs w:val="24"/>
          <w:lang w:val="bg-BG"/>
        </w:rPr>
        <w:t xml:space="preserve"> с осигурено финансиране </w:t>
      </w:r>
      <w:r w:rsidR="006638AF" w:rsidRPr="00B84262">
        <w:rPr>
          <w:sz w:val="24"/>
          <w:szCs w:val="24"/>
          <w:lang w:val="bg-BG"/>
        </w:rPr>
        <w:t>з</w:t>
      </w:r>
      <w:r w:rsidR="00E471B0" w:rsidRPr="00B84262">
        <w:rPr>
          <w:sz w:val="24"/>
          <w:szCs w:val="24"/>
          <w:lang w:val="bg-BG"/>
        </w:rPr>
        <w:t>а</w:t>
      </w:r>
      <w:r w:rsidR="00BF58A4" w:rsidRPr="00B84262">
        <w:rPr>
          <w:sz w:val="24"/>
          <w:szCs w:val="24"/>
          <w:lang w:val="bg-BG"/>
        </w:rPr>
        <w:t xml:space="preserve"> </w:t>
      </w:r>
      <w:r w:rsidR="00F73C11" w:rsidRPr="00B84262">
        <w:rPr>
          <w:sz w:val="24"/>
          <w:szCs w:val="24"/>
          <w:lang w:val="bg-BG"/>
        </w:rPr>
        <w:t xml:space="preserve">неговото изграждане, </w:t>
      </w:r>
      <w:proofErr w:type="spellStart"/>
      <w:r w:rsidR="00384838" w:rsidRPr="00B84262">
        <w:rPr>
          <w:sz w:val="24"/>
          <w:szCs w:val="24"/>
          <w:lang w:val="bg-BG"/>
        </w:rPr>
        <w:t>рехабилитиране</w:t>
      </w:r>
      <w:r w:rsidR="00F73C11" w:rsidRPr="00B84262">
        <w:rPr>
          <w:sz w:val="24"/>
          <w:szCs w:val="24"/>
          <w:lang w:val="bg-BG"/>
        </w:rPr>
        <w:t>то</w:t>
      </w:r>
      <w:proofErr w:type="spellEnd"/>
      <w:r w:rsidR="00384838" w:rsidRPr="00B84262">
        <w:rPr>
          <w:sz w:val="24"/>
          <w:szCs w:val="24"/>
          <w:lang w:val="bg-BG"/>
        </w:rPr>
        <w:t xml:space="preserve"> на съществуващата инфраструктура и на </w:t>
      </w:r>
      <w:r w:rsidR="00BF58A4" w:rsidRPr="00B84262">
        <w:rPr>
          <w:sz w:val="24"/>
          <w:szCs w:val="24"/>
          <w:lang w:val="bg-BG"/>
        </w:rPr>
        <w:t>предоставяните услуги</w:t>
      </w:r>
      <w:r w:rsidRPr="00B84262">
        <w:rPr>
          <w:sz w:val="24"/>
          <w:szCs w:val="24"/>
          <w:lang w:val="bg-BG"/>
        </w:rPr>
        <w:t xml:space="preserve">, като функциите на държавата остават само регулаторни и контролиращи, </w:t>
      </w:r>
      <w:r w:rsidR="003546C7" w:rsidRPr="00B84262">
        <w:rPr>
          <w:sz w:val="24"/>
          <w:szCs w:val="24"/>
          <w:lang w:val="bg-BG"/>
        </w:rPr>
        <w:t xml:space="preserve">със </w:t>
      </w:r>
      <w:r w:rsidRPr="00B84262">
        <w:rPr>
          <w:sz w:val="24"/>
          <w:szCs w:val="24"/>
          <w:lang w:val="bg-BG"/>
        </w:rPr>
        <w:t>запазва</w:t>
      </w:r>
      <w:r w:rsidR="003546C7" w:rsidRPr="00B84262">
        <w:rPr>
          <w:sz w:val="24"/>
          <w:szCs w:val="24"/>
          <w:lang w:val="bg-BG"/>
        </w:rPr>
        <w:t>не</w:t>
      </w:r>
      <w:r w:rsidRPr="00B84262">
        <w:rPr>
          <w:sz w:val="24"/>
          <w:szCs w:val="24"/>
          <w:lang w:val="bg-BG"/>
        </w:rPr>
        <w:t xml:space="preserve"> </w:t>
      </w:r>
      <w:r w:rsidR="005E5055" w:rsidRPr="00B84262">
        <w:rPr>
          <w:sz w:val="24"/>
          <w:szCs w:val="24"/>
          <w:lang w:val="bg-BG"/>
        </w:rPr>
        <w:t xml:space="preserve">на </w:t>
      </w:r>
      <w:r w:rsidRPr="00B84262">
        <w:rPr>
          <w:sz w:val="24"/>
          <w:szCs w:val="24"/>
          <w:lang w:val="bg-BG"/>
        </w:rPr>
        <w:t xml:space="preserve">собствеността върху </w:t>
      </w:r>
      <w:r w:rsidR="005E5055" w:rsidRPr="00B84262">
        <w:rPr>
          <w:sz w:val="24"/>
          <w:szCs w:val="24"/>
          <w:lang w:val="bg-BG"/>
        </w:rPr>
        <w:t xml:space="preserve">предоставените </w:t>
      </w:r>
      <w:r w:rsidRPr="00B84262">
        <w:rPr>
          <w:sz w:val="24"/>
          <w:szCs w:val="24"/>
          <w:lang w:val="bg-BG"/>
        </w:rPr>
        <w:t xml:space="preserve">активи </w:t>
      </w:r>
      <w:r w:rsidR="005E5055" w:rsidRPr="00B84262">
        <w:rPr>
          <w:sz w:val="24"/>
          <w:szCs w:val="24"/>
          <w:lang w:val="bg-BG"/>
        </w:rPr>
        <w:t xml:space="preserve">– </w:t>
      </w:r>
      <w:r w:rsidRPr="00B84262">
        <w:rPr>
          <w:sz w:val="24"/>
          <w:szCs w:val="24"/>
          <w:lang w:val="bg-BG"/>
        </w:rPr>
        <w:t xml:space="preserve">публична държавна собственост и </w:t>
      </w:r>
      <w:r w:rsidR="00C4216A" w:rsidRPr="00B84262">
        <w:rPr>
          <w:sz w:val="24"/>
          <w:szCs w:val="24"/>
          <w:lang w:val="bg-BG"/>
        </w:rPr>
        <w:t xml:space="preserve">придобиване на собствеността върху </w:t>
      </w:r>
      <w:r w:rsidRPr="00B84262">
        <w:rPr>
          <w:sz w:val="24"/>
          <w:szCs w:val="24"/>
          <w:lang w:val="bg-BG"/>
        </w:rPr>
        <w:t>построени</w:t>
      </w:r>
      <w:r w:rsidR="00C4216A" w:rsidRPr="00B84262">
        <w:rPr>
          <w:sz w:val="24"/>
          <w:szCs w:val="24"/>
          <w:lang w:val="bg-BG"/>
        </w:rPr>
        <w:t>те</w:t>
      </w:r>
      <w:r w:rsidRPr="00B84262">
        <w:rPr>
          <w:sz w:val="24"/>
          <w:szCs w:val="24"/>
          <w:lang w:val="bg-BG"/>
        </w:rPr>
        <w:t xml:space="preserve"> от концесионера </w:t>
      </w:r>
      <w:r w:rsidR="00C4216A" w:rsidRPr="00B84262">
        <w:rPr>
          <w:sz w:val="24"/>
          <w:szCs w:val="24"/>
          <w:lang w:val="bg-BG"/>
        </w:rPr>
        <w:t xml:space="preserve">активи </w:t>
      </w:r>
      <w:r w:rsidRPr="00B84262">
        <w:rPr>
          <w:sz w:val="24"/>
          <w:szCs w:val="24"/>
          <w:lang w:val="bg-BG"/>
        </w:rPr>
        <w:t>през срока на концесията.</w:t>
      </w:r>
    </w:p>
    <w:p w:rsidR="00463B70" w:rsidRPr="00B84262" w:rsidRDefault="00463B70" w:rsidP="00EA24C1">
      <w:pPr>
        <w:shd w:val="clear" w:color="auto" w:fill="FFFFFF"/>
        <w:ind w:firstLine="682"/>
        <w:jc w:val="both"/>
        <w:rPr>
          <w:sz w:val="24"/>
          <w:szCs w:val="24"/>
          <w:lang w:val="bg-BG"/>
        </w:rPr>
      </w:pPr>
    </w:p>
    <w:p w:rsidR="004D73B4" w:rsidRPr="00B84262" w:rsidRDefault="004D73B4" w:rsidP="00EA24C1">
      <w:pPr>
        <w:suppressAutoHyphens w:val="0"/>
        <w:autoSpaceDE w:val="0"/>
        <w:autoSpaceDN w:val="0"/>
        <w:adjustRightInd w:val="0"/>
        <w:ind w:firstLine="720"/>
        <w:jc w:val="both"/>
        <w:rPr>
          <w:sz w:val="24"/>
          <w:szCs w:val="24"/>
          <w:lang w:val="bg-BG" w:eastAsia="bg-BG"/>
        </w:rPr>
      </w:pPr>
      <w:r w:rsidRPr="00B84262">
        <w:rPr>
          <w:b/>
          <w:i/>
          <w:sz w:val="24"/>
          <w:szCs w:val="24"/>
          <w:lang w:val="bg-BG" w:eastAsia="bg-BG"/>
        </w:rPr>
        <w:t>Конкретните цели</w:t>
      </w:r>
      <w:r w:rsidRPr="00B84262">
        <w:rPr>
          <w:sz w:val="24"/>
          <w:szCs w:val="24"/>
          <w:lang w:val="bg-BG" w:eastAsia="bg-BG"/>
        </w:rPr>
        <w:t xml:space="preserve"> произтичат от трите стратегически цели на политиката в транспортния сектор от управленската програма – постигане на икономическа ефективност; развитие на устойчив транспортен сектор и подобряване на регионалното и социално развитие и обвързаност.</w:t>
      </w:r>
    </w:p>
    <w:p w:rsidR="004D73B4" w:rsidRPr="00B84262" w:rsidRDefault="004D73B4" w:rsidP="00EA24C1">
      <w:pPr>
        <w:suppressAutoHyphens w:val="0"/>
        <w:autoSpaceDE w:val="0"/>
        <w:autoSpaceDN w:val="0"/>
        <w:adjustRightInd w:val="0"/>
        <w:ind w:firstLine="720"/>
        <w:jc w:val="both"/>
        <w:rPr>
          <w:sz w:val="24"/>
          <w:szCs w:val="24"/>
          <w:lang w:val="bg-BG" w:eastAsia="bg-BG"/>
        </w:rPr>
      </w:pPr>
    </w:p>
    <w:p w:rsidR="004D73B4" w:rsidRDefault="004D73B4" w:rsidP="00EA24C1">
      <w:pPr>
        <w:suppressAutoHyphens w:val="0"/>
        <w:autoSpaceDE w:val="0"/>
        <w:autoSpaceDN w:val="0"/>
        <w:adjustRightInd w:val="0"/>
        <w:ind w:firstLine="709"/>
        <w:jc w:val="both"/>
        <w:rPr>
          <w:sz w:val="24"/>
          <w:szCs w:val="24"/>
          <w:lang w:val="bg-BG" w:eastAsia="bg-BG"/>
        </w:rPr>
      </w:pPr>
      <w:r w:rsidRPr="00B84262">
        <w:rPr>
          <w:sz w:val="24"/>
          <w:szCs w:val="24"/>
          <w:lang w:val="bg-BG" w:eastAsia="bg-BG"/>
        </w:rPr>
        <w:t xml:space="preserve">Откриването на процедура за </w:t>
      </w:r>
      <w:r w:rsidR="00E87C8F" w:rsidRPr="00E87C8F">
        <w:rPr>
          <w:sz w:val="24"/>
          <w:szCs w:val="24"/>
          <w:lang w:val="bg-BG" w:eastAsia="bg-BG"/>
        </w:rPr>
        <w:t xml:space="preserve">възлагане на държавна концесия за строителство върху обект гражданско летище за обществено ползване Пловдив </w:t>
      </w:r>
      <w:r w:rsidRPr="00B84262">
        <w:rPr>
          <w:sz w:val="24"/>
          <w:szCs w:val="24"/>
          <w:lang w:val="bg-BG" w:eastAsia="bg-BG"/>
        </w:rPr>
        <w:t>е в съответствие с утвърдените</w:t>
      </w:r>
      <w:r w:rsidR="004C084C">
        <w:rPr>
          <w:bCs/>
          <w:sz w:val="24"/>
          <w:szCs w:val="24"/>
          <w:lang w:val="bg-BG" w:eastAsia="bg-BG"/>
        </w:rPr>
        <w:t xml:space="preserve"> с</w:t>
      </w:r>
      <w:r w:rsidRPr="00B84262">
        <w:rPr>
          <w:bCs/>
          <w:sz w:val="24"/>
          <w:szCs w:val="24"/>
          <w:lang w:val="bg-BG" w:eastAsia="bg-BG"/>
        </w:rPr>
        <w:t xml:space="preserve"> </w:t>
      </w:r>
      <w:r w:rsidR="004C084C" w:rsidRPr="004C084C">
        <w:rPr>
          <w:bCs/>
          <w:sz w:val="24"/>
          <w:szCs w:val="24"/>
          <w:lang w:val="bg-BG" w:eastAsia="bg-BG"/>
        </w:rPr>
        <w:t>Националната стратегия за развитие на концесиите в Република България</w:t>
      </w:r>
      <w:r w:rsidR="004C084C">
        <w:rPr>
          <w:bCs/>
          <w:sz w:val="24"/>
          <w:szCs w:val="24"/>
          <w:lang w:eastAsia="bg-BG"/>
        </w:rPr>
        <w:t xml:space="preserve"> </w:t>
      </w:r>
      <w:r w:rsidRPr="00B84262">
        <w:rPr>
          <w:bCs/>
          <w:sz w:val="24"/>
          <w:szCs w:val="24"/>
          <w:lang w:val="bg-BG" w:eastAsia="bg-BG"/>
        </w:rPr>
        <w:t>до 202</w:t>
      </w:r>
      <w:r w:rsidR="008C27D7">
        <w:rPr>
          <w:bCs/>
          <w:sz w:val="24"/>
          <w:szCs w:val="24"/>
          <w:lang w:val="bg-BG" w:eastAsia="bg-BG"/>
        </w:rPr>
        <w:t>7</w:t>
      </w:r>
      <w:r w:rsidRPr="00B84262">
        <w:rPr>
          <w:bCs/>
          <w:sz w:val="24"/>
          <w:szCs w:val="24"/>
          <w:lang w:val="bg-BG" w:eastAsia="bg-BG"/>
        </w:rPr>
        <w:t xml:space="preserve"> г.</w:t>
      </w:r>
      <w:r w:rsidR="00EA1D27">
        <w:rPr>
          <w:sz w:val="24"/>
          <w:szCs w:val="24"/>
          <w:lang w:val="bg-BG" w:eastAsia="bg-BG"/>
        </w:rPr>
        <w:t xml:space="preserve">, </w:t>
      </w:r>
      <w:r w:rsidR="00873A91">
        <w:rPr>
          <w:sz w:val="24"/>
          <w:szCs w:val="24"/>
          <w:lang w:val="bg-BG" w:eastAsia="bg-BG"/>
        </w:rPr>
        <w:t xml:space="preserve">със </w:t>
      </w:r>
      <w:r w:rsidR="00873A91" w:rsidRPr="00873A91">
        <w:rPr>
          <w:sz w:val="24"/>
          <w:szCs w:val="24"/>
          <w:lang w:val="bg-BG" w:eastAsia="bg-BG"/>
        </w:rPr>
        <w:t>Стратегията за развитие на транспортната система на Република България до 2020 г.</w:t>
      </w:r>
      <w:r w:rsidR="00EA1D27">
        <w:rPr>
          <w:sz w:val="24"/>
          <w:szCs w:val="24"/>
          <w:lang w:val="bg-BG" w:eastAsia="bg-BG"/>
        </w:rPr>
        <w:t xml:space="preserve"> и </w:t>
      </w:r>
      <w:r w:rsidR="00EA1D27" w:rsidRPr="007D753E">
        <w:rPr>
          <w:sz w:val="24"/>
          <w:szCs w:val="24"/>
          <w:lang w:val="bg-BG" w:eastAsia="bg-BG"/>
        </w:rPr>
        <w:t>План за действие за държавните концесии</w:t>
      </w:r>
      <w:r w:rsidR="00873A91" w:rsidRPr="007D753E">
        <w:rPr>
          <w:sz w:val="24"/>
          <w:szCs w:val="24"/>
          <w:lang w:val="bg-BG" w:eastAsia="bg-BG"/>
        </w:rPr>
        <w:t xml:space="preserve"> </w:t>
      </w:r>
      <w:r w:rsidR="0032060F" w:rsidRPr="007D753E">
        <w:rPr>
          <w:sz w:val="24"/>
          <w:szCs w:val="24"/>
          <w:lang w:eastAsia="bg-BG"/>
        </w:rPr>
        <w:t>(</w:t>
      </w:r>
      <w:r w:rsidR="0032060F" w:rsidRPr="007D753E">
        <w:rPr>
          <w:sz w:val="24"/>
          <w:szCs w:val="24"/>
          <w:lang w:val="bg-BG" w:eastAsia="bg-BG"/>
        </w:rPr>
        <w:t>2019-2020</w:t>
      </w:r>
      <w:r w:rsidR="0032060F" w:rsidRPr="007D753E">
        <w:rPr>
          <w:sz w:val="24"/>
          <w:szCs w:val="24"/>
          <w:lang w:eastAsia="bg-BG"/>
        </w:rPr>
        <w:t xml:space="preserve">) </w:t>
      </w:r>
      <w:r w:rsidRPr="007D753E">
        <w:rPr>
          <w:sz w:val="24"/>
          <w:szCs w:val="24"/>
          <w:lang w:val="bg-BG" w:eastAsia="bg-BG"/>
        </w:rPr>
        <w:t>приоритети на правителството за:</w:t>
      </w:r>
    </w:p>
    <w:p w:rsidR="00E87C8F" w:rsidRDefault="00E87C8F" w:rsidP="00EA24C1">
      <w:pPr>
        <w:suppressAutoHyphens w:val="0"/>
        <w:autoSpaceDE w:val="0"/>
        <w:autoSpaceDN w:val="0"/>
        <w:adjustRightInd w:val="0"/>
        <w:ind w:firstLine="709"/>
        <w:jc w:val="both"/>
        <w:rPr>
          <w:sz w:val="24"/>
          <w:szCs w:val="24"/>
          <w:lang w:val="bg-BG" w:eastAsia="bg-BG"/>
        </w:rPr>
      </w:pPr>
    </w:p>
    <w:p w:rsidR="00E87C8F" w:rsidRPr="00E87C8F" w:rsidRDefault="00E87C8F" w:rsidP="00EA24C1">
      <w:pPr>
        <w:numPr>
          <w:ilvl w:val="0"/>
          <w:numId w:val="11"/>
        </w:numPr>
        <w:tabs>
          <w:tab w:val="left" w:pos="1134"/>
        </w:tabs>
        <w:suppressAutoHyphens w:val="0"/>
        <w:ind w:left="0" w:firstLine="709"/>
        <w:jc w:val="both"/>
        <w:rPr>
          <w:i/>
          <w:iCs/>
          <w:sz w:val="24"/>
          <w:szCs w:val="24"/>
          <w:lang w:val="bg-BG" w:eastAsia="en-US"/>
        </w:rPr>
      </w:pPr>
      <w:r w:rsidRPr="00E87C8F">
        <w:rPr>
          <w:i/>
          <w:iCs/>
          <w:sz w:val="24"/>
          <w:szCs w:val="24"/>
          <w:lang w:val="bg-BG"/>
        </w:rPr>
        <w:t>Развитие на качествени и достъпни транспортна инфраструктура и транспортни услуги от обществен интерес чрез партньорство между МТИТС и икономически оператор.</w:t>
      </w:r>
    </w:p>
    <w:p w:rsidR="00E87C8F" w:rsidRPr="00E87C8F" w:rsidRDefault="00E87C8F" w:rsidP="00EA24C1">
      <w:pPr>
        <w:numPr>
          <w:ilvl w:val="0"/>
          <w:numId w:val="11"/>
        </w:numPr>
        <w:tabs>
          <w:tab w:val="left" w:pos="1134"/>
        </w:tabs>
        <w:suppressAutoHyphens w:val="0"/>
        <w:ind w:left="0" w:firstLine="709"/>
        <w:jc w:val="both"/>
        <w:rPr>
          <w:i/>
          <w:iCs/>
          <w:sz w:val="24"/>
          <w:szCs w:val="24"/>
          <w:lang w:val="bg-BG"/>
        </w:rPr>
      </w:pPr>
      <w:r w:rsidRPr="00E87C8F">
        <w:rPr>
          <w:i/>
          <w:iCs/>
          <w:sz w:val="24"/>
          <w:szCs w:val="24"/>
          <w:lang w:val="bg-BG"/>
        </w:rPr>
        <w:t>Задоволяване на обществени потребности от развитие на транспортната инфраструктура чрез включване на частни инвестиции в строителството и в предоставянето и управлението на транспортни услуги и свързаните с тях обслужващи дейности при най-добро съотношение на качество и цена.</w:t>
      </w:r>
    </w:p>
    <w:p w:rsidR="00E87C8F" w:rsidRPr="00E87C8F" w:rsidRDefault="00E87C8F" w:rsidP="00EA24C1">
      <w:pPr>
        <w:numPr>
          <w:ilvl w:val="0"/>
          <w:numId w:val="11"/>
        </w:numPr>
        <w:tabs>
          <w:tab w:val="left" w:pos="1134"/>
        </w:tabs>
        <w:suppressAutoHyphens w:val="0"/>
        <w:ind w:left="0" w:firstLine="709"/>
        <w:jc w:val="both"/>
        <w:rPr>
          <w:i/>
          <w:iCs/>
          <w:sz w:val="24"/>
          <w:szCs w:val="24"/>
          <w:lang w:val="bg-BG"/>
        </w:rPr>
      </w:pPr>
      <w:r w:rsidRPr="00E87C8F">
        <w:rPr>
          <w:i/>
          <w:iCs/>
          <w:sz w:val="24"/>
          <w:szCs w:val="24"/>
          <w:lang w:val="bg-BG"/>
        </w:rPr>
        <w:t>Икономическа ефективност при управлението на публичната собственост в защита интереса на гражданите и обществото.</w:t>
      </w:r>
    </w:p>
    <w:p w:rsidR="00E87C8F" w:rsidRPr="00E87C8F" w:rsidRDefault="00E87C8F" w:rsidP="00EA24C1">
      <w:pPr>
        <w:numPr>
          <w:ilvl w:val="0"/>
          <w:numId w:val="11"/>
        </w:numPr>
        <w:tabs>
          <w:tab w:val="left" w:pos="1134"/>
        </w:tabs>
        <w:suppressAutoHyphens w:val="0"/>
        <w:autoSpaceDE w:val="0"/>
        <w:autoSpaceDN w:val="0"/>
        <w:ind w:left="0" w:firstLine="709"/>
        <w:jc w:val="both"/>
        <w:rPr>
          <w:i/>
          <w:iCs/>
          <w:sz w:val="24"/>
          <w:szCs w:val="24"/>
          <w:lang w:val="bg-BG"/>
        </w:rPr>
      </w:pPr>
      <w:r w:rsidRPr="00E87C8F">
        <w:rPr>
          <w:i/>
          <w:iCs/>
          <w:sz w:val="24"/>
          <w:szCs w:val="24"/>
          <w:lang w:val="bg-BG"/>
        </w:rPr>
        <w:t>Осигуряване на достъпност и качество на предоставяните услуги.</w:t>
      </w:r>
    </w:p>
    <w:p w:rsidR="00E87C8F" w:rsidRPr="00E87C8F" w:rsidRDefault="00E87C8F" w:rsidP="00EA24C1">
      <w:pPr>
        <w:numPr>
          <w:ilvl w:val="0"/>
          <w:numId w:val="11"/>
        </w:numPr>
        <w:tabs>
          <w:tab w:val="left" w:pos="1134"/>
        </w:tabs>
        <w:suppressAutoHyphens w:val="0"/>
        <w:autoSpaceDE w:val="0"/>
        <w:autoSpaceDN w:val="0"/>
        <w:ind w:left="0" w:firstLine="709"/>
        <w:contextualSpacing/>
        <w:jc w:val="both"/>
        <w:rPr>
          <w:i/>
          <w:iCs/>
          <w:sz w:val="24"/>
          <w:szCs w:val="24"/>
          <w:lang w:val="bg-BG"/>
        </w:rPr>
      </w:pPr>
      <w:r w:rsidRPr="00E87C8F">
        <w:rPr>
          <w:i/>
          <w:iCs/>
          <w:sz w:val="24"/>
          <w:szCs w:val="24"/>
          <w:lang w:val="bg-BG"/>
        </w:rPr>
        <w:t>Ефективно поддържане, модернизация и развитие на транспортната инфраструктура;</w:t>
      </w:r>
    </w:p>
    <w:p w:rsidR="00E87C8F" w:rsidRPr="00E87C8F" w:rsidRDefault="00E87C8F" w:rsidP="00EA24C1">
      <w:pPr>
        <w:numPr>
          <w:ilvl w:val="0"/>
          <w:numId w:val="11"/>
        </w:numPr>
        <w:tabs>
          <w:tab w:val="left" w:pos="1134"/>
        </w:tabs>
        <w:suppressAutoHyphens w:val="0"/>
        <w:autoSpaceDE w:val="0"/>
        <w:autoSpaceDN w:val="0"/>
        <w:ind w:left="0" w:firstLine="709"/>
        <w:contextualSpacing/>
        <w:jc w:val="both"/>
        <w:rPr>
          <w:i/>
          <w:iCs/>
          <w:sz w:val="24"/>
          <w:szCs w:val="24"/>
          <w:lang w:val="bg-BG"/>
        </w:rPr>
      </w:pPr>
      <w:r w:rsidRPr="00E87C8F">
        <w:rPr>
          <w:i/>
          <w:iCs/>
          <w:sz w:val="24"/>
          <w:szCs w:val="24"/>
          <w:lang w:val="bg-BG"/>
        </w:rPr>
        <w:t>Интегриране на българската транспортна система в европейската;</w:t>
      </w:r>
    </w:p>
    <w:p w:rsidR="00E87C8F" w:rsidRPr="00E87C8F" w:rsidRDefault="00E87C8F" w:rsidP="00EA24C1">
      <w:pPr>
        <w:numPr>
          <w:ilvl w:val="0"/>
          <w:numId w:val="11"/>
        </w:numPr>
        <w:tabs>
          <w:tab w:val="left" w:pos="1134"/>
        </w:tabs>
        <w:suppressAutoHyphens w:val="0"/>
        <w:autoSpaceDE w:val="0"/>
        <w:autoSpaceDN w:val="0"/>
        <w:ind w:left="0" w:firstLine="709"/>
        <w:contextualSpacing/>
        <w:jc w:val="both"/>
        <w:rPr>
          <w:i/>
          <w:iCs/>
          <w:sz w:val="24"/>
          <w:szCs w:val="24"/>
          <w:lang w:val="bg-BG"/>
        </w:rPr>
      </w:pPr>
      <w:r w:rsidRPr="00E87C8F">
        <w:rPr>
          <w:i/>
          <w:iCs/>
          <w:sz w:val="24"/>
          <w:szCs w:val="24"/>
          <w:lang w:val="bg-BG"/>
        </w:rPr>
        <w:t>Ограничаване негативното въздействие на транспорта върху околната среда и здравето на хората;</w:t>
      </w:r>
    </w:p>
    <w:p w:rsidR="00E87C8F" w:rsidRPr="00E87C8F" w:rsidRDefault="00E87C8F" w:rsidP="00EA24C1">
      <w:pPr>
        <w:numPr>
          <w:ilvl w:val="0"/>
          <w:numId w:val="11"/>
        </w:numPr>
        <w:tabs>
          <w:tab w:val="left" w:pos="1134"/>
        </w:tabs>
        <w:suppressAutoHyphens w:val="0"/>
        <w:ind w:left="0" w:firstLine="709"/>
        <w:jc w:val="both"/>
        <w:rPr>
          <w:i/>
          <w:iCs/>
          <w:sz w:val="24"/>
          <w:szCs w:val="24"/>
          <w:lang w:val="bg-BG"/>
        </w:rPr>
      </w:pPr>
      <w:r w:rsidRPr="00E87C8F">
        <w:rPr>
          <w:i/>
          <w:iCs/>
          <w:sz w:val="24"/>
          <w:szCs w:val="24"/>
          <w:lang w:val="bg-BG"/>
        </w:rPr>
        <w:t>Постигане на висока степен на безопасност и сигурност на транспорта.</w:t>
      </w:r>
    </w:p>
    <w:p w:rsidR="00E87C8F" w:rsidRPr="00E87C8F" w:rsidRDefault="00E87C8F" w:rsidP="00EA24C1">
      <w:pPr>
        <w:numPr>
          <w:ilvl w:val="0"/>
          <w:numId w:val="11"/>
        </w:numPr>
        <w:tabs>
          <w:tab w:val="left" w:pos="1134"/>
        </w:tabs>
        <w:suppressAutoHyphens w:val="0"/>
        <w:ind w:left="0" w:firstLine="709"/>
        <w:jc w:val="both"/>
        <w:rPr>
          <w:i/>
          <w:iCs/>
          <w:sz w:val="24"/>
          <w:szCs w:val="24"/>
          <w:lang w:val="bg-BG"/>
        </w:rPr>
      </w:pPr>
      <w:r w:rsidRPr="00E87C8F">
        <w:rPr>
          <w:i/>
          <w:iCs/>
          <w:sz w:val="24"/>
          <w:szCs w:val="24"/>
          <w:lang w:val="bg-BG"/>
        </w:rPr>
        <w:t>Развитие на летищната инфраструктура и поддържане на международните стандарти по отношение на безопасността на полетите и авиационната сигурност;</w:t>
      </w:r>
    </w:p>
    <w:p w:rsidR="00E87C8F" w:rsidRPr="00E87C8F" w:rsidRDefault="00E87C8F" w:rsidP="00EA24C1">
      <w:pPr>
        <w:numPr>
          <w:ilvl w:val="0"/>
          <w:numId w:val="11"/>
        </w:numPr>
        <w:tabs>
          <w:tab w:val="left" w:pos="1134"/>
        </w:tabs>
        <w:suppressAutoHyphens w:val="0"/>
        <w:ind w:left="0" w:firstLine="709"/>
        <w:jc w:val="both"/>
        <w:rPr>
          <w:i/>
          <w:iCs/>
          <w:sz w:val="24"/>
          <w:szCs w:val="24"/>
          <w:lang w:val="bg-BG"/>
        </w:rPr>
      </w:pPr>
      <w:r w:rsidRPr="00E87C8F">
        <w:rPr>
          <w:i/>
          <w:iCs/>
          <w:sz w:val="24"/>
          <w:szCs w:val="24"/>
          <w:lang w:val="bg-BG"/>
        </w:rPr>
        <w:lastRenderedPageBreak/>
        <w:t>Създаване на предпоставки за допълнително развитие на инфраструктурата с оглед обслужване на съвременни самолети, с голям полезен товар, на далечни дистанции, включително директни междуконтине</w:t>
      </w:r>
      <w:r w:rsidR="00463B70">
        <w:rPr>
          <w:i/>
          <w:iCs/>
          <w:sz w:val="24"/>
          <w:szCs w:val="24"/>
          <w:lang w:val="bg-BG"/>
        </w:rPr>
        <w:t>н</w:t>
      </w:r>
      <w:r w:rsidRPr="00E87C8F">
        <w:rPr>
          <w:i/>
          <w:iCs/>
          <w:sz w:val="24"/>
          <w:szCs w:val="24"/>
          <w:lang w:val="bg-BG"/>
        </w:rPr>
        <w:t>тални полети</w:t>
      </w:r>
      <w:r w:rsidR="00425A2C">
        <w:rPr>
          <w:i/>
          <w:iCs/>
          <w:sz w:val="24"/>
          <w:szCs w:val="24"/>
          <w:lang w:val="bg-BG"/>
        </w:rPr>
        <w:t>.</w:t>
      </w:r>
    </w:p>
    <w:p w:rsidR="001A073E" w:rsidRPr="00B84262" w:rsidRDefault="001A073E" w:rsidP="00EA24C1">
      <w:pPr>
        <w:suppressAutoHyphens w:val="0"/>
        <w:jc w:val="both"/>
        <w:rPr>
          <w:b/>
          <w:caps/>
          <w:sz w:val="24"/>
          <w:szCs w:val="24"/>
          <w:u w:val="single"/>
          <w:lang w:val="bg-BG" w:eastAsia="bg-BG"/>
        </w:rPr>
      </w:pPr>
    </w:p>
    <w:p w:rsidR="004070C7" w:rsidRPr="00B84262" w:rsidRDefault="004070C7" w:rsidP="00EA24C1">
      <w:pPr>
        <w:suppressAutoHyphens w:val="0"/>
        <w:ind w:firstLine="708"/>
        <w:jc w:val="both"/>
        <w:rPr>
          <w:b/>
          <w:caps/>
          <w:sz w:val="24"/>
          <w:szCs w:val="24"/>
          <w:u w:val="single"/>
          <w:lang w:val="bg-BG" w:eastAsia="bg-BG"/>
        </w:rPr>
      </w:pPr>
      <w:r w:rsidRPr="00B84262">
        <w:rPr>
          <w:b/>
          <w:caps/>
          <w:sz w:val="24"/>
          <w:szCs w:val="24"/>
          <w:u w:val="single"/>
          <w:lang w:val="bg-BG" w:eastAsia="bg-BG"/>
        </w:rPr>
        <w:t>ІІІ. Описание на обекта за концесия</w:t>
      </w:r>
      <w:r w:rsidR="00693214" w:rsidRPr="00B84262">
        <w:rPr>
          <w:b/>
          <w:caps/>
          <w:sz w:val="24"/>
          <w:szCs w:val="24"/>
          <w:u w:val="single"/>
          <w:lang w:val="bg-BG" w:eastAsia="bg-BG"/>
        </w:rPr>
        <w:t>ТА</w:t>
      </w:r>
    </w:p>
    <w:p w:rsidR="004070C7" w:rsidRPr="00B84262" w:rsidRDefault="004070C7" w:rsidP="00EA24C1">
      <w:pPr>
        <w:suppressAutoHyphens w:val="0"/>
        <w:ind w:firstLine="708"/>
        <w:jc w:val="both"/>
        <w:rPr>
          <w:b/>
          <w:caps/>
          <w:sz w:val="24"/>
          <w:szCs w:val="24"/>
          <w:u w:val="single"/>
          <w:lang w:val="bg-BG" w:eastAsia="bg-BG"/>
        </w:rPr>
      </w:pPr>
    </w:p>
    <w:p w:rsidR="00600FB0" w:rsidRPr="00600FB0" w:rsidRDefault="00600FB0" w:rsidP="00EA24C1">
      <w:pPr>
        <w:ind w:firstLine="708"/>
        <w:jc w:val="both"/>
        <w:rPr>
          <w:sz w:val="24"/>
          <w:szCs w:val="24"/>
          <w:lang w:val="bg-BG"/>
        </w:rPr>
      </w:pPr>
      <w:r w:rsidRPr="00600FB0">
        <w:rPr>
          <w:sz w:val="24"/>
          <w:szCs w:val="24"/>
          <w:lang w:val="bg-BG"/>
        </w:rPr>
        <w:t>Обектът на концесия е гражданско летище за обществено ползване Пловдив – публична държавна собственост.</w:t>
      </w:r>
      <w:r w:rsidRPr="00600FB0">
        <w:rPr>
          <w:sz w:val="24"/>
          <w:szCs w:val="24"/>
        </w:rPr>
        <w:t xml:space="preserve"> </w:t>
      </w:r>
      <w:r w:rsidRPr="00600FB0">
        <w:rPr>
          <w:sz w:val="24"/>
          <w:szCs w:val="24"/>
          <w:lang w:val="bg-BG"/>
        </w:rPr>
        <w:t xml:space="preserve">Гражданско летище за обществено ползване Пловдив е летището на втория по големина град в България - гр. Пловдив, с население около 340 000 души. Разположено е на около 10 км югоизточно от Пловдив, близо до село Крумово и до главния път Пловдив – Асеновград. На 3 </w:t>
      </w:r>
      <w:r w:rsidR="00463B70" w:rsidRPr="00600FB0">
        <w:rPr>
          <w:sz w:val="24"/>
          <w:szCs w:val="24"/>
          <w:lang w:val="bg-BG"/>
        </w:rPr>
        <w:t>километра</w:t>
      </w:r>
      <w:r w:rsidRPr="00600FB0">
        <w:rPr>
          <w:sz w:val="24"/>
          <w:szCs w:val="24"/>
          <w:lang w:val="bg-BG"/>
        </w:rPr>
        <w:t xml:space="preserve"> от летищния терминал е разположена железопътна гара Маврудово по жп. линията Пловдив – Асеновград. </w:t>
      </w:r>
      <w:bookmarkStart w:id="0" w:name="_Toc426656231"/>
    </w:p>
    <w:p w:rsidR="00600FB0" w:rsidRDefault="00600FB0" w:rsidP="00EA24C1">
      <w:pPr>
        <w:ind w:firstLine="708"/>
        <w:jc w:val="both"/>
        <w:rPr>
          <w:sz w:val="24"/>
          <w:szCs w:val="24"/>
          <w:lang w:val="bg-BG"/>
        </w:rPr>
      </w:pPr>
      <w:r w:rsidRPr="00600FB0">
        <w:rPr>
          <w:sz w:val="24"/>
          <w:szCs w:val="24"/>
          <w:lang w:val="bg-BG"/>
        </w:rPr>
        <w:t>Летище Пловдив е обявено за международно летище с Решение № 390 на Министерския съвет от 25.09.1992 г.</w:t>
      </w:r>
      <w:bookmarkEnd w:id="0"/>
      <w:r w:rsidRPr="00600FB0">
        <w:rPr>
          <w:sz w:val="24"/>
          <w:szCs w:val="24"/>
          <w:lang w:val="bg-BG"/>
        </w:rPr>
        <w:t xml:space="preserve"> </w:t>
      </w:r>
    </w:p>
    <w:p w:rsidR="001E3FF9" w:rsidRDefault="001E3FF9" w:rsidP="00EA24C1">
      <w:pPr>
        <w:ind w:firstLine="708"/>
        <w:jc w:val="both"/>
        <w:rPr>
          <w:sz w:val="24"/>
          <w:szCs w:val="24"/>
          <w:lang w:val="bg-BG"/>
        </w:rPr>
      </w:pPr>
    </w:p>
    <w:p w:rsidR="00600FB0" w:rsidRPr="00312876" w:rsidRDefault="00600FB0" w:rsidP="00EA24C1">
      <w:pPr>
        <w:rPr>
          <w:sz w:val="24"/>
          <w:szCs w:val="24"/>
          <w:lang w:val="bg-BG"/>
        </w:rPr>
      </w:pPr>
      <w:r w:rsidRPr="00312876">
        <w:rPr>
          <w:sz w:val="24"/>
          <w:szCs w:val="24"/>
          <w:lang w:val="bg-BG"/>
        </w:rPr>
        <w:tab/>
        <w:t>Летището разполага с:</w:t>
      </w:r>
    </w:p>
    <w:p w:rsidR="00600FB0" w:rsidRPr="001E3FF9" w:rsidRDefault="001E3FF9" w:rsidP="001E3FF9">
      <w:pPr>
        <w:keepNext/>
        <w:tabs>
          <w:tab w:val="left" w:pos="709"/>
        </w:tabs>
        <w:suppressAutoHyphens w:val="0"/>
        <w:jc w:val="both"/>
        <w:outlineLvl w:val="2"/>
        <w:rPr>
          <w:b/>
          <w:bCs/>
          <w:sz w:val="24"/>
          <w:szCs w:val="24"/>
          <w:lang w:val="bg-BG" w:eastAsia="en-US"/>
        </w:rPr>
      </w:pPr>
      <w:bookmarkStart w:id="1" w:name="_Toc425162874"/>
      <w:bookmarkStart w:id="2" w:name="_Toc426656236"/>
      <w:r w:rsidRPr="001E3FF9">
        <w:rPr>
          <w:bCs/>
          <w:sz w:val="24"/>
          <w:szCs w:val="24"/>
          <w:lang w:val="bg-BG" w:eastAsia="en-US"/>
        </w:rPr>
        <w:tab/>
      </w:r>
      <w:r w:rsidR="00600FB0" w:rsidRPr="001E3FF9">
        <w:rPr>
          <w:b/>
          <w:bCs/>
          <w:sz w:val="24"/>
          <w:szCs w:val="24"/>
          <w:lang w:val="bg-BG" w:eastAsia="en-US"/>
        </w:rPr>
        <w:t>1. Писта за излитане и кацане</w:t>
      </w:r>
      <w:bookmarkEnd w:id="1"/>
      <w:bookmarkEnd w:id="2"/>
      <w:r w:rsidR="00600FB0" w:rsidRPr="001E3FF9">
        <w:rPr>
          <w:b/>
          <w:bCs/>
          <w:sz w:val="24"/>
          <w:szCs w:val="24"/>
          <w:lang w:val="bg-BG" w:eastAsia="en-US"/>
        </w:rPr>
        <w:t>.</w:t>
      </w:r>
    </w:p>
    <w:p w:rsidR="00600FB0" w:rsidRPr="00600FB0" w:rsidRDefault="00600FB0" w:rsidP="00EA24C1">
      <w:pPr>
        <w:tabs>
          <w:tab w:val="left" w:pos="1276"/>
        </w:tabs>
        <w:suppressAutoHyphens w:val="0"/>
        <w:ind w:firstLine="567"/>
        <w:jc w:val="both"/>
        <w:rPr>
          <w:sz w:val="24"/>
          <w:szCs w:val="24"/>
          <w:lang w:val="bg-BG" w:eastAsia="en-US"/>
        </w:rPr>
      </w:pPr>
      <w:r w:rsidRPr="00600FB0">
        <w:rPr>
          <w:sz w:val="24"/>
          <w:szCs w:val="24"/>
          <w:lang w:val="bg-BG" w:eastAsia="en-US"/>
        </w:rPr>
        <w:t>Летището оперира с една п</w:t>
      </w:r>
      <w:r w:rsidRPr="00600FB0">
        <w:rPr>
          <w:rFonts w:eastAsia="Courier New"/>
          <w:sz w:val="24"/>
          <w:szCs w:val="24"/>
          <w:lang w:val="bg-BG" w:eastAsia="en-US"/>
        </w:rPr>
        <w:t xml:space="preserve">иста за излитане и кацане /ПИК/ с размери: дължина – 2500 м и ширина – 45 м. ПИК разполага с две странични ивици за безопасност /СИБ/ с ширина, всяка по 3,7 м и два </w:t>
      </w:r>
      <w:r w:rsidRPr="00600FB0">
        <w:rPr>
          <w:sz w:val="24"/>
          <w:szCs w:val="24"/>
          <w:lang w:val="bg-BG" w:eastAsia="en-US"/>
        </w:rPr>
        <w:t xml:space="preserve">крайни участъка за спиране (КУС) с дължина всеки по 60 м. Светлинните подходи в двете посоки на ПИК използват системата </w:t>
      </w:r>
      <w:r w:rsidRPr="00600FB0">
        <w:rPr>
          <w:sz w:val="24"/>
          <w:szCs w:val="24"/>
          <w:lang w:eastAsia="en-US"/>
        </w:rPr>
        <w:t>ALPAATA</w:t>
      </w:r>
      <w:r w:rsidRPr="00600FB0">
        <w:rPr>
          <w:sz w:val="24"/>
          <w:szCs w:val="24"/>
          <w:lang w:val="bg-BG" w:eastAsia="en-US"/>
        </w:rPr>
        <w:t xml:space="preserve"> със съответните дължини: на ПИК 12 е 420 м, а на ПИК 30 е 900 м. Няма монтирани </w:t>
      </w:r>
      <w:r w:rsidR="00463B70" w:rsidRPr="00600FB0">
        <w:rPr>
          <w:sz w:val="24"/>
          <w:szCs w:val="24"/>
          <w:lang w:val="bg-BG" w:eastAsia="en-US"/>
        </w:rPr>
        <w:t>осеви</w:t>
      </w:r>
      <w:r w:rsidRPr="00600FB0">
        <w:rPr>
          <w:sz w:val="24"/>
          <w:szCs w:val="24"/>
          <w:lang w:val="bg-BG" w:eastAsia="en-US"/>
        </w:rPr>
        <w:t xml:space="preserve"> светлини в зоната на приземяване. Система за визуална индикация на </w:t>
      </w:r>
      <w:proofErr w:type="spellStart"/>
      <w:r w:rsidRPr="00600FB0">
        <w:rPr>
          <w:sz w:val="24"/>
          <w:szCs w:val="24"/>
          <w:lang w:val="bg-BG" w:eastAsia="en-US"/>
        </w:rPr>
        <w:t>глисадата</w:t>
      </w:r>
      <w:proofErr w:type="spellEnd"/>
      <w:r w:rsidRPr="00600FB0">
        <w:rPr>
          <w:sz w:val="24"/>
          <w:szCs w:val="24"/>
          <w:lang w:val="bg-BG" w:eastAsia="en-US"/>
        </w:rPr>
        <w:t xml:space="preserve"> </w:t>
      </w:r>
      <w:r w:rsidRPr="00600FB0">
        <w:rPr>
          <w:sz w:val="24"/>
          <w:szCs w:val="24"/>
          <w:lang w:eastAsia="en-US"/>
        </w:rPr>
        <w:t>PAPI</w:t>
      </w:r>
      <w:r w:rsidRPr="00600FB0">
        <w:rPr>
          <w:sz w:val="24"/>
          <w:szCs w:val="24"/>
          <w:lang w:val="bg-BG" w:eastAsia="en-US"/>
        </w:rPr>
        <w:t xml:space="preserve"> с наклон 3</w:t>
      </w:r>
      <w:r w:rsidRPr="00600FB0">
        <w:rPr>
          <w:sz w:val="24"/>
          <w:szCs w:val="24"/>
          <w:lang w:val="bg-BG" w:eastAsia="en-US"/>
        </w:rPr>
        <w:sym w:font="Symbol" w:char="F0B0"/>
      </w:r>
      <w:r w:rsidRPr="00600FB0">
        <w:rPr>
          <w:sz w:val="24"/>
          <w:szCs w:val="24"/>
          <w:lang w:val="bg-BG" w:eastAsia="en-US"/>
        </w:rPr>
        <w:t xml:space="preserve"> е инсталирана и в двете посоки на ПИК. Има монтирани крайни светлини (червен цвят) на двата прага и странични светлини през 60 м, 1900 м бял цвят и 600 м жълт цвят.</w:t>
      </w:r>
    </w:p>
    <w:p w:rsidR="00600FB0" w:rsidRPr="001E3FF9" w:rsidRDefault="001E3FF9" w:rsidP="001E3FF9">
      <w:pPr>
        <w:keepNext/>
        <w:tabs>
          <w:tab w:val="left" w:pos="709"/>
        </w:tabs>
        <w:suppressAutoHyphens w:val="0"/>
        <w:jc w:val="both"/>
        <w:outlineLvl w:val="2"/>
        <w:rPr>
          <w:b/>
          <w:bCs/>
          <w:sz w:val="24"/>
          <w:szCs w:val="24"/>
          <w:lang w:val="bg-BG" w:eastAsia="en-US"/>
        </w:rPr>
      </w:pPr>
      <w:bookmarkStart w:id="3" w:name="_Toc425162875"/>
      <w:bookmarkStart w:id="4" w:name="_Toc426656237"/>
      <w:r w:rsidRPr="001E3FF9">
        <w:rPr>
          <w:b/>
          <w:bCs/>
          <w:sz w:val="24"/>
          <w:szCs w:val="24"/>
          <w:lang w:val="bg-BG" w:eastAsia="en-US"/>
        </w:rPr>
        <w:tab/>
      </w:r>
      <w:r w:rsidR="00600FB0" w:rsidRPr="001E3FF9">
        <w:rPr>
          <w:b/>
          <w:bCs/>
          <w:sz w:val="24"/>
          <w:szCs w:val="24"/>
          <w:lang w:val="bg-BG" w:eastAsia="en-US"/>
        </w:rPr>
        <w:t xml:space="preserve">2. Пътеки за </w:t>
      </w:r>
      <w:proofErr w:type="spellStart"/>
      <w:r w:rsidR="00600FB0" w:rsidRPr="001E3FF9">
        <w:rPr>
          <w:b/>
          <w:bCs/>
          <w:sz w:val="24"/>
          <w:szCs w:val="24"/>
          <w:lang w:val="bg-BG" w:eastAsia="en-US"/>
        </w:rPr>
        <w:t>рулиране</w:t>
      </w:r>
      <w:bookmarkStart w:id="5" w:name="_Toc425162876"/>
      <w:bookmarkEnd w:id="3"/>
      <w:bookmarkEnd w:id="4"/>
      <w:proofErr w:type="spellEnd"/>
      <w:r w:rsidR="00600FB0" w:rsidRPr="001E3FF9">
        <w:rPr>
          <w:b/>
          <w:bCs/>
          <w:sz w:val="24"/>
          <w:szCs w:val="24"/>
          <w:lang w:val="bg-BG" w:eastAsia="en-US"/>
        </w:rPr>
        <w:t xml:space="preserve"> – 6 бр.:</w:t>
      </w:r>
    </w:p>
    <w:p w:rsidR="00600FB0" w:rsidRPr="00600FB0" w:rsidRDefault="00600FB0" w:rsidP="00EA24C1">
      <w:pPr>
        <w:tabs>
          <w:tab w:val="left" w:pos="1276"/>
        </w:tabs>
        <w:suppressAutoHyphens w:val="0"/>
        <w:ind w:firstLine="567"/>
        <w:jc w:val="both"/>
        <w:rPr>
          <w:rFonts w:eastAsia="Calibri"/>
          <w:sz w:val="24"/>
          <w:szCs w:val="24"/>
          <w:lang w:val="bg-BG" w:eastAsia="bg-BG"/>
        </w:rPr>
      </w:pPr>
      <w:r w:rsidRPr="00600FB0">
        <w:rPr>
          <w:rFonts w:eastAsia="Calibri"/>
          <w:sz w:val="24"/>
          <w:szCs w:val="24"/>
          <w:lang w:val="bg-BG" w:eastAsia="bg-BG"/>
        </w:rPr>
        <w:t>- ПР „А” – 22,5 м, бетонова настилка;</w:t>
      </w:r>
    </w:p>
    <w:p w:rsidR="00600FB0" w:rsidRPr="00600FB0" w:rsidRDefault="00600FB0" w:rsidP="00EA24C1">
      <w:pPr>
        <w:tabs>
          <w:tab w:val="left" w:pos="1276"/>
        </w:tabs>
        <w:suppressAutoHyphens w:val="0"/>
        <w:ind w:firstLine="567"/>
        <w:jc w:val="both"/>
        <w:rPr>
          <w:rFonts w:eastAsia="Calibri"/>
          <w:sz w:val="24"/>
          <w:szCs w:val="24"/>
          <w:lang w:val="bg-BG" w:eastAsia="bg-BG"/>
        </w:rPr>
      </w:pPr>
      <w:r w:rsidRPr="00600FB0">
        <w:rPr>
          <w:rFonts w:eastAsia="Calibri"/>
          <w:sz w:val="24"/>
          <w:szCs w:val="24"/>
          <w:lang w:val="bg-BG" w:eastAsia="bg-BG"/>
        </w:rPr>
        <w:t>- ПР „B” – 22,3 м, бетонова настилка;</w:t>
      </w:r>
    </w:p>
    <w:p w:rsidR="00600FB0" w:rsidRPr="00600FB0" w:rsidRDefault="00600FB0" w:rsidP="00EA24C1">
      <w:pPr>
        <w:tabs>
          <w:tab w:val="left" w:pos="1276"/>
        </w:tabs>
        <w:suppressAutoHyphens w:val="0"/>
        <w:ind w:firstLine="567"/>
        <w:jc w:val="both"/>
        <w:rPr>
          <w:rFonts w:eastAsia="Calibri"/>
          <w:sz w:val="24"/>
          <w:szCs w:val="24"/>
          <w:lang w:val="bg-BG" w:eastAsia="bg-BG"/>
        </w:rPr>
      </w:pPr>
      <w:r w:rsidRPr="00600FB0">
        <w:rPr>
          <w:rFonts w:eastAsia="Calibri"/>
          <w:sz w:val="24"/>
          <w:szCs w:val="24"/>
          <w:lang w:val="bg-BG" w:eastAsia="bg-BG"/>
        </w:rPr>
        <w:t>- ПР „С” – 22,8 м, бетонова настилка;</w:t>
      </w:r>
    </w:p>
    <w:p w:rsidR="00600FB0" w:rsidRPr="00600FB0" w:rsidRDefault="00600FB0" w:rsidP="00EA24C1">
      <w:pPr>
        <w:tabs>
          <w:tab w:val="left" w:pos="1276"/>
        </w:tabs>
        <w:suppressAutoHyphens w:val="0"/>
        <w:ind w:firstLine="567"/>
        <w:jc w:val="both"/>
        <w:rPr>
          <w:rFonts w:eastAsia="Calibri"/>
          <w:sz w:val="24"/>
          <w:szCs w:val="24"/>
          <w:lang w:val="bg-BG" w:eastAsia="bg-BG"/>
        </w:rPr>
      </w:pPr>
      <w:r w:rsidRPr="00600FB0">
        <w:rPr>
          <w:rFonts w:eastAsia="Calibri"/>
          <w:sz w:val="24"/>
          <w:szCs w:val="24"/>
          <w:lang w:val="bg-BG" w:eastAsia="bg-BG"/>
        </w:rPr>
        <w:t xml:space="preserve">- ПР „D” – 22,4 м, бетонова настилка;  </w:t>
      </w:r>
    </w:p>
    <w:p w:rsidR="00600FB0" w:rsidRPr="00600FB0" w:rsidRDefault="00600FB0" w:rsidP="00EA24C1">
      <w:pPr>
        <w:tabs>
          <w:tab w:val="left" w:pos="1276"/>
        </w:tabs>
        <w:suppressAutoHyphens w:val="0"/>
        <w:ind w:firstLine="567"/>
        <w:jc w:val="both"/>
        <w:rPr>
          <w:rFonts w:eastAsia="Calibri"/>
          <w:sz w:val="24"/>
          <w:szCs w:val="24"/>
          <w:lang w:val="bg-BG" w:eastAsia="bg-BG"/>
        </w:rPr>
      </w:pPr>
      <w:r w:rsidRPr="00600FB0">
        <w:rPr>
          <w:rFonts w:eastAsia="Calibri"/>
          <w:sz w:val="24"/>
          <w:szCs w:val="24"/>
          <w:lang w:val="bg-BG" w:eastAsia="bg-BG"/>
        </w:rPr>
        <w:t>- ПР „Е” – 23.0 м, бетонова настилка;</w:t>
      </w:r>
    </w:p>
    <w:p w:rsidR="00600FB0" w:rsidRPr="00600FB0" w:rsidRDefault="00600FB0" w:rsidP="00EA24C1">
      <w:pPr>
        <w:tabs>
          <w:tab w:val="left" w:pos="1276"/>
        </w:tabs>
        <w:suppressAutoHyphens w:val="0"/>
        <w:ind w:firstLine="567"/>
        <w:jc w:val="both"/>
        <w:rPr>
          <w:rFonts w:eastAsia="Calibri"/>
          <w:sz w:val="24"/>
          <w:szCs w:val="24"/>
          <w:lang w:val="bg-BG" w:eastAsia="bg-BG"/>
        </w:rPr>
      </w:pPr>
      <w:r w:rsidRPr="00600FB0">
        <w:rPr>
          <w:rFonts w:eastAsia="Calibri"/>
          <w:sz w:val="24"/>
          <w:szCs w:val="24"/>
          <w:lang w:val="bg-BG" w:eastAsia="bg-BG"/>
        </w:rPr>
        <w:t>- ПР “F” – 30.0 м, бетонова настилка.</w:t>
      </w:r>
    </w:p>
    <w:p w:rsidR="00600FB0" w:rsidRPr="00600FB0" w:rsidRDefault="00600FB0" w:rsidP="00EA24C1">
      <w:pPr>
        <w:tabs>
          <w:tab w:val="left" w:pos="1276"/>
        </w:tabs>
        <w:suppressAutoHyphens w:val="0"/>
        <w:ind w:firstLine="567"/>
        <w:jc w:val="both"/>
        <w:rPr>
          <w:rFonts w:eastAsia="Calibri"/>
          <w:i/>
          <w:sz w:val="24"/>
          <w:szCs w:val="24"/>
          <w:lang w:val="bg-BG" w:eastAsia="bg-BG"/>
        </w:rPr>
      </w:pPr>
    </w:p>
    <w:p w:rsidR="00600FB0" w:rsidRPr="001E3FF9" w:rsidRDefault="001E3FF9" w:rsidP="001E3FF9">
      <w:pPr>
        <w:keepNext/>
        <w:tabs>
          <w:tab w:val="left" w:pos="709"/>
        </w:tabs>
        <w:suppressAutoHyphens w:val="0"/>
        <w:jc w:val="both"/>
        <w:outlineLvl w:val="2"/>
        <w:rPr>
          <w:b/>
          <w:bCs/>
          <w:sz w:val="24"/>
          <w:szCs w:val="24"/>
          <w:lang w:val="bg-BG" w:eastAsia="en-US"/>
        </w:rPr>
      </w:pPr>
      <w:r w:rsidRPr="001E3FF9">
        <w:rPr>
          <w:b/>
          <w:bCs/>
          <w:sz w:val="24"/>
          <w:szCs w:val="24"/>
          <w:lang w:val="bg-BG" w:eastAsia="en-US"/>
        </w:rPr>
        <w:tab/>
      </w:r>
      <w:r w:rsidR="00600FB0" w:rsidRPr="001E3FF9">
        <w:rPr>
          <w:b/>
          <w:bCs/>
          <w:sz w:val="24"/>
          <w:szCs w:val="24"/>
          <w:lang w:val="bg-BG" w:eastAsia="en-US"/>
        </w:rPr>
        <w:t>3. Перон</w:t>
      </w:r>
      <w:bookmarkEnd w:id="5"/>
      <w:r w:rsidR="00600FB0" w:rsidRPr="001E3FF9">
        <w:rPr>
          <w:b/>
          <w:bCs/>
          <w:sz w:val="24"/>
          <w:szCs w:val="24"/>
          <w:lang w:val="bg-BG" w:eastAsia="en-US"/>
        </w:rPr>
        <w:t>.</w:t>
      </w:r>
    </w:p>
    <w:p w:rsidR="00600FB0" w:rsidRPr="00600FB0" w:rsidRDefault="00600FB0" w:rsidP="00EA24C1">
      <w:pPr>
        <w:tabs>
          <w:tab w:val="left" w:pos="1276"/>
        </w:tabs>
        <w:suppressAutoHyphens w:val="0"/>
        <w:ind w:firstLine="567"/>
        <w:jc w:val="both"/>
        <w:rPr>
          <w:rFonts w:eastAsia="Courier New"/>
          <w:color w:val="000000"/>
          <w:sz w:val="24"/>
          <w:szCs w:val="24"/>
          <w:lang w:val="bg-BG" w:eastAsia="en-US"/>
        </w:rPr>
      </w:pPr>
      <w:r w:rsidRPr="00600FB0">
        <w:rPr>
          <w:rFonts w:eastAsia="Courier New"/>
          <w:color w:val="000000"/>
          <w:sz w:val="24"/>
          <w:szCs w:val="24"/>
          <w:lang w:val="bg-BG" w:eastAsia="en-US"/>
        </w:rPr>
        <w:t xml:space="preserve">Перонът е с размери 258/160 м, бетонова настилка, с 6 </w:t>
      </w:r>
      <w:proofErr w:type="spellStart"/>
      <w:r w:rsidRPr="00600FB0">
        <w:rPr>
          <w:rFonts w:eastAsia="Courier New"/>
          <w:color w:val="000000"/>
          <w:sz w:val="24"/>
          <w:szCs w:val="24"/>
          <w:lang w:val="bg-BG" w:eastAsia="en-US"/>
        </w:rPr>
        <w:t>местостоянки</w:t>
      </w:r>
      <w:proofErr w:type="spellEnd"/>
      <w:r w:rsidRPr="00600FB0">
        <w:rPr>
          <w:rFonts w:eastAsia="Courier New"/>
          <w:color w:val="000000"/>
          <w:sz w:val="24"/>
          <w:szCs w:val="24"/>
          <w:lang w:val="bg-BG" w:eastAsia="en-US"/>
        </w:rPr>
        <w:t xml:space="preserve"> с номера: 10А, 10В, 11А, 11В, 12А и 12 В, съгласно маркировката на перона обявена в AIP на Република България, карта LBPD AD2-19. </w:t>
      </w:r>
    </w:p>
    <w:p w:rsidR="00600FB0" w:rsidRPr="00600FB0" w:rsidRDefault="00600FB0" w:rsidP="00EA24C1">
      <w:pPr>
        <w:tabs>
          <w:tab w:val="left" w:pos="1276"/>
        </w:tabs>
        <w:suppressAutoHyphens w:val="0"/>
        <w:ind w:firstLine="567"/>
        <w:jc w:val="both"/>
        <w:rPr>
          <w:rFonts w:eastAsia="Courier New"/>
          <w:color w:val="000000"/>
          <w:sz w:val="24"/>
          <w:szCs w:val="24"/>
          <w:lang w:val="bg-BG" w:eastAsia="en-US"/>
        </w:rPr>
      </w:pPr>
    </w:p>
    <w:p w:rsidR="00600FB0" w:rsidRPr="001E3FF9" w:rsidRDefault="001E3FF9" w:rsidP="001E3FF9">
      <w:pPr>
        <w:keepNext/>
        <w:tabs>
          <w:tab w:val="left" w:pos="709"/>
        </w:tabs>
        <w:suppressAutoHyphens w:val="0"/>
        <w:jc w:val="both"/>
        <w:outlineLvl w:val="2"/>
        <w:rPr>
          <w:b/>
          <w:bCs/>
          <w:sz w:val="24"/>
          <w:szCs w:val="24"/>
          <w:lang w:val="bg-BG" w:eastAsia="en-US"/>
        </w:rPr>
      </w:pPr>
      <w:r w:rsidRPr="001E3FF9">
        <w:rPr>
          <w:b/>
          <w:bCs/>
          <w:sz w:val="24"/>
          <w:szCs w:val="24"/>
          <w:lang w:val="bg-BG" w:eastAsia="en-US"/>
        </w:rPr>
        <w:tab/>
      </w:r>
      <w:r w:rsidR="00600FB0" w:rsidRPr="001E3FF9">
        <w:rPr>
          <w:b/>
          <w:bCs/>
          <w:sz w:val="24"/>
          <w:szCs w:val="24"/>
          <w:lang w:val="bg-BG" w:eastAsia="en-US"/>
        </w:rPr>
        <w:t>4. Пътнически терминал.</w:t>
      </w:r>
    </w:p>
    <w:p w:rsidR="00600FB0" w:rsidRDefault="00600FB0" w:rsidP="00EA24C1">
      <w:pPr>
        <w:tabs>
          <w:tab w:val="left" w:pos="1276"/>
        </w:tabs>
        <w:suppressAutoHyphens w:val="0"/>
        <w:ind w:firstLine="567"/>
        <w:jc w:val="both"/>
        <w:rPr>
          <w:rFonts w:eastAsia="Courier New"/>
          <w:color w:val="000000"/>
          <w:sz w:val="24"/>
          <w:szCs w:val="24"/>
          <w:lang w:val="bg-BG" w:eastAsia="en-US"/>
        </w:rPr>
      </w:pPr>
      <w:r w:rsidRPr="00600FB0">
        <w:rPr>
          <w:rFonts w:eastAsia="Calibri"/>
          <w:sz w:val="24"/>
          <w:szCs w:val="24"/>
          <w:lang w:val="bg-BG" w:eastAsia="en-US"/>
        </w:rPr>
        <w:t>Пътническият терминал за обслужване на пристигащи и заминаващи пътници по вътрешни и международни линии е построен през 2008 г., с идентификатор 40004.250.185.26, обозначена като Терминал 2 на</w:t>
      </w:r>
      <w:r w:rsidRPr="00600FB0">
        <w:rPr>
          <w:rFonts w:eastAsia="Courier New"/>
          <w:color w:val="000000"/>
          <w:sz w:val="24"/>
          <w:szCs w:val="24"/>
          <w:lang w:val="bg-BG" w:eastAsia="en-US"/>
        </w:rPr>
        <w:t xml:space="preserve"> карта LBPD AD2-19, AIP на Република България.</w:t>
      </w:r>
    </w:p>
    <w:p w:rsidR="00463B70" w:rsidRPr="00600FB0" w:rsidRDefault="00463B70" w:rsidP="00EA24C1">
      <w:pPr>
        <w:tabs>
          <w:tab w:val="left" w:pos="1276"/>
        </w:tabs>
        <w:suppressAutoHyphens w:val="0"/>
        <w:ind w:firstLine="567"/>
        <w:jc w:val="both"/>
        <w:rPr>
          <w:rFonts w:eastAsia="Courier New"/>
          <w:color w:val="000000"/>
          <w:sz w:val="24"/>
          <w:szCs w:val="24"/>
          <w:lang w:val="bg-BG" w:eastAsia="en-US"/>
        </w:rPr>
      </w:pPr>
    </w:p>
    <w:p w:rsidR="00600FB0" w:rsidRPr="001E3FF9" w:rsidRDefault="001E3FF9" w:rsidP="001E3FF9">
      <w:pPr>
        <w:keepNext/>
        <w:tabs>
          <w:tab w:val="left" w:pos="709"/>
        </w:tabs>
        <w:suppressAutoHyphens w:val="0"/>
        <w:jc w:val="both"/>
        <w:outlineLvl w:val="2"/>
        <w:rPr>
          <w:b/>
          <w:bCs/>
          <w:sz w:val="24"/>
          <w:szCs w:val="24"/>
          <w:lang w:val="bg-BG" w:eastAsia="en-US"/>
        </w:rPr>
      </w:pPr>
      <w:bookmarkStart w:id="6" w:name="_Toc425162878"/>
      <w:bookmarkStart w:id="7" w:name="_Toc426656241"/>
      <w:r w:rsidRPr="001E3FF9">
        <w:rPr>
          <w:b/>
          <w:bCs/>
          <w:sz w:val="24"/>
          <w:szCs w:val="24"/>
          <w:lang w:val="bg-BG" w:eastAsia="en-US"/>
        </w:rPr>
        <w:tab/>
      </w:r>
      <w:r w:rsidR="00021F18" w:rsidRPr="001E3FF9">
        <w:rPr>
          <w:b/>
          <w:bCs/>
          <w:sz w:val="24"/>
          <w:szCs w:val="24"/>
          <w:lang w:val="bg-BG" w:eastAsia="en-US"/>
        </w:rPr>
        <w:t xml:space="preserve">5. </w:t>
      </w:r>
      <w:r w:rsidR="00600FB0" w:rsidRPr="001E3FF9">
        <w:rPr>
          <w:b/>
          <w:bCs/>
          <w:sz w:val="24"/>
          <w:szCs w:val="24"/>
          <w:lang w:val="bg-BG" w:eastAsia="en-US"/>
        </w:rPr>
        <w:t>Друг</w:t>
      </w:r>
      <w:bookmarkEnd w:id="6"/>
      <w:r w:rsidR="00600FB0" w:rsidRPr="001E3FF9">
        <w:rPr>
          <w:b/>
          <w:bCs/>
          <w:sz w:val="24"/>
          <w:szCs w:val="24"/>
          <w:lang w:val="bg-BG" w:eastAsia="en-US"/>
        </w:rPr>
        <w:t>и</w:t>
      </w:r>
      <w:bookmarkEnd w:id="7"/>
      <w:r w:rsidR="00600FB0" w:rsidRPr="001E3FF9">
        <w:rPr>
          <w:b/>
          <w:bCs/>
          <w:sz w:val="24"/>
          <w:szCs w:val="24"/>
          <w:lang w:val="bg-BG" w:eastAsia="en-US"/>
        </w:rPr>
        <w:t>:</w:t>
      </w:r>
    </w:p>
    <w:p w:rsidR="00600FB0" w:rsidRPr="00600FB0" w:rsidRDefault="00600FB0" w:rsidP="00EA24C1">
      <w:pPr>
        <w:numPr>
          <w:ilvl w:val="0"/>
          <w:numId w:val="12"/>
        </w:numPr>
        <w:suppressAutoHyphens w:val="0"/>
        <w:ind w:left="0" w:firstLine="567"/>
        <w:jc w:val="both"/>
        <w:rPr>
          <w:rFonts w:eastAsia="Calibri"/>
          <w:sz w:val="24"/>
          <w:szCs w:val="24"/>
          <w:lang w:val="bg-BG" w:eastAsia="bg-BG"/>
        </w:rPr>
      </w:pPr>
      <w:r w:rsidRPr="00600FB0">
        <w:rPr>
          <w:rFonts w:eastAsia="Calibri"/>
          <w:sz w:val="24"/>
          <w:szCs w:val="24"/>
          <w:lang w:val="bg-BG" w:eastAsia="bg-BG"/>
        </w:rPr>
        <w:t xml:space="preserve">автомобилен пътен достъп до </w:t>
      </w:r>
      <w:proofErr w:type="spellStart"/>
      <w:r w:rsidRPr="00600FB0">
        <w:rPr>
          <w:rFonts w:eastAsia="Calibri"/>
          <w:sz w:val="24"/>
          <w:szCs w:val="24"/>
          <w:lang w:val="bg-BG" w:eastAsia="bg-BG"/>
        </w:rPr>
        <w:t>предаерогаровия</w:t>
      </w:r>
      <w:proofErr w:type="spellEnd"/>
      <w:r w:rsidRPr="00600FB0">
        <w:rPr>
          <w:rFonts w:eastAsia="Calibri"/>
          <w:sz w:val="24"/>
          <w:szCs w:val="24"/>
          <w:lang w:val="bg-BG" w:eastAsia="bg-BG"/>
        </w:rPr>
        <w:t xml:space="preserve"> площад на пътнически Терминал 2 с две платна, всяко по 3,5 м;</w:t>
      </w:r>
    </w:p>
    <w:p w:rsidR="00600FB0" w:rsidRPr="00600FB0" w:rsidRDefault="00600FB0" w:rsidP="00EA24C1">
      <w:pPr>
        <w:numPr>
          <w:ilvl w:val="0"/>
          <w:numId w:val="12"/>
        </w:numPr>
        <w:suppressAutoHyphens w:val="0"/>
        <w:ind w:left="0" w:firstLine="567"/>
        <w:jc w:val="both"/>
        <w:rPr>
          <w:rFonts w:eastAsia="Calibri"/>
          <w:sz w:val="24"/>
          <w:szCs w:val="24"/>
          <w:lang w:val="bg-BG" w:eastAsia="bg-BG"/>
        </w:rPr>
      </w:pPr>
      <w:r w:rsidRPr="00600FB0">
        <w:rPr>
          <w:rFonts w:eastAsia="Calibri"/>
          <w:sz w:val="24"/>
          <w:szCs w:val="24"/>
          <w:lang w:val="bg-BG" w:eastAsia="bg-BG"/>
        </w:rPr>
        <w:t>обществен паркинг и пътни връзки пред пътнически Терминал 2;</w:t>
      </w:r>
    </w:p>
    <w:p w:rsidR="00600FB0" w:rsidRDefault="00600FB0" w:rsidP="00EA24C1">
      <w:pPr>
        <w:numPr>
          <w:ilvl w:val="0"/>
          <w:numId w:val="12"/>
        </w:numPr>
        <w:suppressAutoHyphens w:val="0"/>
        <w:ind w:left="0" w:firstLine="567"/>
        <w:jc w:val="both"/>
        <w:rPr>
          <w:rFonts w:eastAsia="Calibri"/>
          <w:sz w:val="24"/>
          <w:szCs w:val="24"/>
          <w:lang w:val="bg-BG" w:eastAsia="bg-BG"/>
        </w:rPr>
      </w:pPr>
      <w:r w:rsidRPr="00600FB0">
        <w:rPr>
          <w:rFonts w:eastAsia="Calibri"/>
          <w:sz w:val="24"/>
          <w:szCs w:val="24"/>
          <w:lang w:val="bg-BG" w:eastAsia="bg-BG"/>
        </w:rPr>
        <w:t>свързаната прилежаща техническа инфраструктура и принадлежности към сградите включени в обекта на к</w:t>
      </w:r>
      <w:r w:rsidR="00463B70">
        <w:rPr>
          <w:rFonts w:eastAsia="Calibri"/>
          <w:sz w:val="24"/>
          <w:szCs w:val="24"/>
          <w:lang w:val="bg-BG" w:eastAsia="bg-BG"/>
        </w:rPr>
        <w:t>онцесия (вкл. вътрешни пътища,</w:t>
      </w:r>
      <w:r w:rsidRPr="00600FB0">
        <w:rPr>
          <w:rFonts w:eastAsia="Calibri"/>
          <w:sz w:val="24"/>
          <w:szCs w:val="24"/>
          <w:lang w:val="bg-BG" w:eastAsia="bg-BG"/>
        </w:rPr>
        <w:t xml:space="preserve"> водоснабдяването и </w:t>
      </w:r>
      <w:r w:rsidRPr="00600FB0">
        <w:rPr>
          <w:rFonts w:eastAsia="Calibri"/>
          <w:sz w:val="24"/>
          <w:szCs w:val="24"/>
          <w:lang w:val="bg-BG" w:eastAsia="bg-BG"/>
        </w:rPr>
        <w:lastRenderedPageBreak/>
        <w:t>канализацията, електроснабдяването, топлоснабдяването, газоснабдяването, електронните съобщения).</w:t>
      </w:r>
    </w:p>
    <w:p w:rsidR="00463B70" w:rsidRPr="00600FB0" w:rsidRDefault="00463B70" w:rsidP="00EA24C1">
      <w:pPr>
        <w:tabs>
          <w:tab w:val="left" w:pos="993"/>
          <w:tab w:val="left" w:pos="1276"/>
        </w:tabs>
        <w:suppressAutoHyphens w:val="0"/>
        <w:jc w:val="both"/>
        <w:rPr>
          <w:rFonts w:eastAsia="Calibri"/>
          <w:sz w:val="24"/>
          <w:szCs w:val="24"/>
          <w:lang w:val="bg-BG" w:eastAsia="bg-BG"/>
        </w:rPr>
      </w:pPr>
    </w:p>
    <w:p w:rsidR="00021F18" w:rsidRDefault="00021F18" w:rsidP="00EA24C1">
      <w:pPr>
        <w:ind w:firstLine="567"/>
        <w:jc w:val="both"/>
        <w:rPr>
          <w:sz w:val="24"/>
          <w:szCs w:val="24"/>
          <w:lang w:val="bg-BG"/>
        </w:rPr>
      </w:pPr>
      <w:r>
        <w:rPr>
          <w:sz w:val="24"/>
          <w:szCs w:val="24"/>
          <w:lang w:val="bg-BG"/>
        </w:rPr>
        <w:t xml:space="preserve">6. </w:t>
      </w:r>
      <w:r w:rsidRPr="00021F18">
        <w:rPr>
          <w:sz w:val="24"/>
          <w:szCs w:val="24"/>
          <w:lang w:val="bg-BG"/>
        </w:rPr>
        <w:t>Обектът на концесията е с концесионна територия 2 376 517 кв. м и включва поземлени имоти и построените върху тях сгради и съоръжения, както следва:</w:t>
      </w:r>
    </w:p>
    <w:p w:rsidR="00021F18" w:rsidRPr="009D4C50" w:rsidRDefault="00021F18" w:rsidP="00EA24C1">
      <w:pPr>
        <w:pStyle w:val="Style36"/>
        <w:widowControl/>
        <w:spacing w:line="240" w:lineRule="auto"/>
        <w:ind w:firstLine="567"/>
        <w:rPr>
          <w:rStyle w:val="FontStyle55"/>
          <w:sz w:val="24"/>
        </w:rPr>
      </w:pPr>
      <w:r w:rsidRPr="00463B70">
        <w:rPr>
          <w:rStyle w:val="FontStyle55"/>
          <w:sz w:val="24"/>
        </w:rPr>
        <w:t>6.1.</w:t>
      </w:r>
      <w:r>
        <w:rPr>
          <w:rStyle w:val="FontStyle55"/>
          <w:sz w:val="24"/>
        </w:rPr>
        <w:t xml:space="preserve"> </w:t>
      </w:r>
      <w:r w:rsidRPr="009D4C50">
        <w:rPr>
          <w:rStyle w:val="FontStyle55"/>
          <w:sz w:val="24"/>
        </w:rPr>
        <w:t xml:space="preserve">Поземлени имоти, </w:t>
      </w:r>
      <w:r w:rsidRPr="00B17D59">
        <w:rPr>
          <w:rFonts w:ascii="Times New Roman" w:hAnsi="Times New Roman"/>
          <w:sz w:val="24"/>
        </w:rPr>
        <w:t xml:space="preserve">намиращи се в землището на община </w:t>
      </w:r>
      <w:r>
        <w:rPr>
          <w:rFonts w:ascii="Times New Roman" w:hAnsi="Times New Roman"/>
          <w:sz w:val="24"/>
        </w:rPr>
        <w:t>„</w:t>
      </w:r>
      <w:r w:rsidRPr="00B17D59">
        <w:rPr>
          <w:rFonts w:ascii="Times New Roman" w:hAnsi="Times New Roman"/>
          <w:sz w:val="24"/>
        </w:rPr>
        <w:t>Родопи</w:t>
      </w:r>
      <w:r w:rsidRPr="004E50FD">
        <w:rPr>
          <w:rFonts w:ascii="Times New Roman" w:hAnsi="Times New Roman"/>
          <w:sz w:val="24"/>
        </w:rPr>
        <w:t>”</w:t>
      </w:r>
      <w:r w:rsidRPr="00B17D59">
        <w:rPr>
          <w:rFonts w:ascii="Times New Roman" w:hAnsi="Times New Roman"/>
          <w:sz w:val="24"/>
        </w:rPr>
        <w:t xml:space="preserve">, община </w:t>
      </w:r>
      <w:r>
        <w:rPr>
          <w:rFonts w:ascii="Times New Roman" w:hAnsi="Times New Roman"/>
          <w:sz w:val="24"/>
        </w:rPr>
        <w:t>„</w:t>
      </w:r>
      <w:r w:rsidRPr="00B17D59">
        <w:rPr>
          <w:rFonts w:ascii="Times New Roman" w:hAnsi="Times New Roman"/>
          <w:sz w:val="24"/>
        </w:rPr>
        <w:t>Садово</w:t>
      </w:r>
      <w:r w:rsidRPr="004E50FD">
        <w:rPr>
          <w:rFonts w:ascii="Times New Roman" w:hAnsi="Times New Roman"/>
          <w:sz w:val="24"/>
        </w:rPr>
        <w:t>”</w:t>
      </w:r>
      <w:r w:rsidRPr="00B17D59">
        <w:rPr>
          <w:rFonts w:ascii="Times New Roman" w:hAnsi="Times New Roman"/>
          <w:sz w:val="24"/>
        </w:rPr>
        <w:t xml:space="preserve"> и община </w:t>
      </w:r>
      <w:r>
        <w:rPr>
          <w:rFonts w:ascii="Times New Roman" w:hAnsi="Times New Roman"/>
          <w:sz w:val="24"/>
        </w:rPr>
        <w:t>„</w:t>
      </w:r>
      <w:r w:rsidRPr="00B17D59">
        <w:rPr>
          <w:rFonts w:ascii="Times New Roman" w:hAnsi="Times New Roman"/>
          <w:sz w:val="24"/>
        </w:rPr>
        <w:t>Асеновград</w:t>
      </w:r>
      <w:r w:rsidRPr="004E50FD">
        <w:rPr>
          <w:rFonts w:ascii="Times New Roman" w:hAnsi="Times New Roman"/>
          <w:sz w:val="24"/>
        </w:rPr>
        <w:t>”</w:t>
      </w:r>
      <w:r w:rsidRPr="00B17D59">
        <w:rPr>
          <w:rFonts w:ascii="Times New Roman" w:hAnsi="Times New Roman"/>
          <w:sz w:val="24"/>
        </w:rPr>
        <w:t xml:space="preserve">, с идентификатори по кадастралната карта и кадастралните регистри на гр. Пловдив и гр. Асеновград, </w:t>
      </w:r>
      <w:r>
        <w:rPr>
          <w:rFonts w:ascii="Times New Roman" w:hAnsi="Times New Roman"/>
          <w:sz w:val="24"/>
        </w:rPr>
        <w:t xml:space="preserve">съответно с номера на картата на възстановената собственост, </w:t>
      </w:r>
      <w:r w:rsidRPr="00B17D59">
        <w:rPr>
          <w:rFonts w:ascii="Times New Roman" w:hAnsi="Times New Roman"/>
          <w:sz w:val="24"/>
        </w:rPr>
        <w:t>както следва:</w:t>
      </w:r>
    </w:p>
    <w:p w:rsidR="00021F18" w:rsidRPr="00463B70" w:rsidRDefault="00021F18" w:rsidP="00EA24C1">
      <w:pPr>
        <w:pStyle w:val="Style36"/>
        <w:widowControl/>
        <w:spacing w:line="240" w:lineRule="auto"/>
        <w:ind w:firstLine="567"/>
        <w:rPr>
          <w:rStyle w:val="FontStyle55"/>
          <w:sz w:val="24"/>
        </w:rPr>
      </w:pPr>
      <w:r w:rsidRPr="00463B70">
        <w:rPr>
          <w:rStyle w:val="FontStyle55"/>
          <w:sz w:val="24"/>
        </w:rPr>
        <w:t>6</w:t>
      </w:r>
      <w:r w:rsidRPr="00463B70">
        <w:rPr>
          <w:rStyle w:val="FontStyle55"/>
          <w:sz w:val="24"/>
          <w:lang w:val="en-US"/>
        </w:rPr>
        <w:t>.</w:t>
      </w:r>
      <w:r w:rsidRPr="00463B70">
        <w:rPr>
          <w:rStyle w:val="FontStyle55"/>
          <w:sz w:val="24"/>
        </w:rPr>
        <w:t>1.1. поземлен имот № 87240.250.262 с площ 1 223 кв. м, съгласно скица №</w:t>
      </w:r>
      <w:r w:rsidR="00463B70">
        <w:rPr>
          <w:rStyle w:val="FontStyle55"/>
          <w:sz w:val="24"/>
        </w:rPr>
        <w:t> </w:t>
      </w:r>
      <w:r w:rsidRPr="00463B70">
        <w:rPr>
          <w:rStyle w:val="FontStyle55"/>
          <w:sz w:val="24"/>
        </w:rPr>
        <w:t>Ф02012/12.10.2016 г., издадена от Общинска служба по земеделие община „Родопи”, намиращ се в землището на с. Ягодово, община „Родопи”, и Акт за публична държавна собственост № 6834 от 16.07.2008 г., издаден от областния управител на област Пловдив;</w:t>
      </w:r>
    </w:p>
    <w:p w:rsidR="00021F18" w:rsidRPr="00463B70" w:rsidRDefault="00021F18" w:rsidP="00EA24C1">
      <w:pPr>
        <w:pStyle w:val="Style36"/>
        <w:widowControl/>
        <w:spacing w:line="240" w:lineRule="auto"/>
        <w:ind w:firstLine="567"/>
        <w:rPr>
          <w:rStyle w:val="FontStyle55"/>
          <w:sz w:val="24"/>
        </w:rPr>
      </w:pPr>
      <w:r w:rsidRPr="00463B70">
        <w:rPr>
          <w:rStyle w:val="FontStyle55"/>
          <w:sz w:val="24"/>
        </w:rPr>
        <w:t>6.1.2. поземлен имот № 40004.250.185 с площ 2 000 806 кв. м, съгласно скица №</w:t>
      </w:r>
      <w:r w:rsidR="00463B70">
        <w:rPr>
          <w:rStyle w:val="FontStyle55"/>
          <w:sz w:val="24"/>
        </w:rPr>
        <w:t> </w:t>
      </w:r>
      <w:r w:rsidRPr="00463B70">
        <w:rPr>
          <w:rStyle w:val="FontStyle55"/>
          <w:sz w:val="24"/>
        </w:rPr>
        <w:t>24/</w:t>
      </w:r>
      <w:r w:rsidRPr="00463B70">
        <w:rPr>
          <w:rFonts w:ascii="Times New Roman" w:hAnsi="Times New Roman"/>
          <w:sz w:val="24"/>
        </w:rPr>
        <w:t xml:space="preserve">17.03.2016 </w:t>
      </w:r>
      <w:r w:rsidRPr="00463B70">
        <w:rPr>
          <w:rStyle w:val="FontStyle55"/>
          <w:sz w:val="24"/>
        </w:rPr>
        <w:t>г., издадена от Службата по геодезия, картография и кадастър - гр. Пловдив, намиращ се в землището на с. Крумово, местността „</w:t>
      </w:r>
      <w:proofErr w:type="spellStart"/>
      <w:r w:rsidRPr="00463B70">
        <w:rPr>
          <w:rStyle w:val="FontStyle55"/>
          <w:sz w:val="24"/>
        </w:rPr>
        <w:t>Капсидата</w:t>
      </w:r>
      <w:proofErr w:type="spellEnd"/>
      <w:r w:rsidRPr="00463B70">
        <w:rPr>
          <w:rStyle w:val="FontStyle55"/>
          <w:sz w:val="24"/>
        </w:rPr>
        <w:t xml:space="preserve">”, община „Родопи”, и Акт за публична държавна собственост № 8276 от 28.06.2013 г., издаден от областния управител на област Пловдив; </w:t>
      </w:r>
    </w:p>
    <w:p w:rsidR="00021F18" w:rsidRPr="00463B70" w:rsidRDefault="00021F18" w:rsidP="00EA24C1">
      <w:pPr>
        <w:pStyle w:val="Style36"/>
        <w:widowControl/>
        <w:spacing w:line="240" w:lineRule="auto"/>
        <w:ind w:firstLine="567"/>
        <w:rPr>
          <w:rStyle w:val="FontStyle55"/>
          <w:sz w:val="24"/>
        </w:rPr>
      </w:pPr>
      <w:r w:rsidRPr="00463B70">
        <w:rPr>
          <w:rStyle w:val="FontStyle55"/>
          <w:sz w:val="24"/>
        </w:rPr>
        <w:t>6.1.3. поземлен имот № 40004.250.184 с площ 72 097 кв. м, съгласно скица №</w:t>
      </w:r>
      <w:r w:rsidR="00463B70">
        <w:rPr>
          <w:rStyle w:val="FontStyle55"/>
          <w:sz w:val="24"/>
        </w:rPr>
        <w:t> </w:t>
      </w:r>
      <w:r w:rsidRPr="00463B70">
        <w:rPr>
          <w:rStyle w:val="FontStyle55"/>
          <w:sz w:val="24"/>
        </w:rPr>
        <w:t>25/</w:t>
      </w:r>
      <w:r w:rsidRPr="00463B70">
        <w:rPr>
          <w:rFonts w:ascii="Times New Roman" w:hAnsi="Times New Roman"/>
          <w:sz w:val="24"/>
        </w:rPr>
        <w:t xml:space="preserve">17.03.2016 </w:t>
      </w:r>
      <w:r w:rsidRPr="00463B70">
        <w:rPr>
          <w:rStyle w:val="FontStyle55"/>
          <w:sz w:val="24"/>
        </w:rPr>
        <w:t>г., издадена от Службата по геодезия, картография и кадастър - гр. Пловдив, намиращ се в землището на с. Крумово, община „Родопи”, и Акт за публична държавна собственост № 6836 от 16.07.2008 г., издаден от областния управител на област Пловдив;</w:t>
      </w:r>
    </w:p>
    <w:p w:rsidR="00021F18" w:rsidRPr="00463B70" w:rsidRDefault="00021F18" w:rsidP="00EA24C1">
      <w:pPr>
        <w:pStyle w:val="Style36"/>
        <w:widowControl/>
        <w:spacing w:line="240" w:lineRule="auto"/>
        <w:ind w:firstLine="567"/>
        <w:rPr>
          <w:rStyle w:val="FontStyle55"/>
          <w:sz w:val="24"/>
        </w:rPr>
      </w:pPr>
      <w:r w:rsidRPr="00463B70">
        <w:rPr>
          <w:rStyle w:val="FontStyle55"/>
          <w:sz w:val="24"/>
        </w:rPr>
        <w:t>6.1.4. поземлен имот № 36676.250.381 с площ 793 кв. м, съгласно скица №</w:t>
      </w:r>
      <w:r w:rsidR="00463B70">
        <w:rPr>
          <w:rStyle w:val="FontStyle55"/>
          <w:sz w:val="24"/>
        </w:rPr>
        <w:t> </w:t>
      </w:r>
      <w:r w:rsidRPr="00463B70">
        <w:rPr>
          <w:rStyle w:val="FontStyle55"/>
          <w:sz w:val="24"/>
        </w:rPr>
        <w:t>Ф</w:t>
      </w:r>
      <w:r w:rsidRPr="00463B70">
        <w:rPr>
          <w:rStyle w:val="FontStyle55"/>
          <w:sz w:val="24"/>
          <w:lang w:val="en-US"/>
        </w:rPr>
        <w:t>15713</w:t>
      </w:r>
      <w:r w:rsidRPr="00463B70">
        <w:rPr>
          <w:rStyle w:val="FontStyle55"/>
          <w:sz w:val="24"/>
        </w:rPr>
        <w:t>/12.10.2016 г., издадена от Общинска служба по земеделие община „Садово”, намиращ се в землището на с. Катуница, община „Садово”, и Акт за публична държавна собственост № 6837 от 16.07.2008 г., издаден от областния управител на област Пловдив;</w:t>
      </w:r>
    </w:p>
    <w:p w:rsidR="00021F18" w:rsidRPr="00463B70" w:rsidRDefault="00021F18" w:rsidP="00EA24C1">
      <w:pPr>
        <w:pStyle w:val="Style36"/>
        <w:widowControl/>
        <w:spacing w:line="240" w:lineRule="auto"/>
        <w:ind w:firstLine="567"/>
        <w:rPr>
          <w:rStyle w:val="FontStyle55"/>
          <w:sz w:val="24"/>
        </w:rPr>
      </w:pPr>
      <w:r w:rsidRPr="00463B70">
        <w:rPr>
          <w:rStyle w:val="FontStyle55"/>
          <w:sz w:val="24"/>
        </w:rPr>
        <w:t>6.1.5. поземлен имот № 36676.250.382 с площ 900 кв. м, съгласно скица №</w:t>
      </w:r>
      <w:r w:rsidR="00463B70">
        <w:rPr>
          <w:rStyle w:val="FontStyle55"/>
          <w:sz w:val="24"/>
        </w:rPr>
        <w:t> </w:t>
      </w:r>
      <w:r w:rsidRPr="00463B70">
        <w:rPr>
          <w:rStyle w:val="FontStyle55"/>
          <w:sz w:val="24"/>
        </w:rPr>
        <w:t>Ф15714/12.10.2016 г., издадена от Общинска служба по земеделие община „Садово”, намиращ се в землището на с. Катуница, община „Садово”, и Акт за публична държавна собственост № 6838 от 16.07.2008 г., издаден от областния управител на област Пловдив;</w:t>
      </w:r>
    </w:p>
    <w:p w:rsidR="00021F18" w:rsidRPr="00463B70" w:rsidRDefault="00021F18" w:rsidP="00EA24C1">
      <w:pPr>
        <w:pStyle w:val="Style36"/>
        <w:widowControl/>
        <w:spacing w:line="240" w:lineRule="auto"/>
        <w:ind w:firstLine="567"/>
        <w:rPr>
          <w:rStyle w:val="FontStyle55"/>
          <w:sz w:val="24"/>
        </w:rPr>
      </w:pPr>
      <w:r w:rsidRPr="00463B70">
        <w:rPr>
          <w:rStyle w:val="FontStyle55"/>
          <w:sz w:val="24"/>
        </w:rPr>
        <w:t>6.1.6. поземлен имот № 36676.250.391 с площ 627 кв. м, съгласно скица №</w:t>
      </w:r>
      <w:r w:rsidR="00463B70">
        <w:rPr>
          <w:rStyle w:val="FontStyle55"/>
          <w:sz w:val="24"/>
        </w:rPr>
        <w:t> </w:t>
      </w:r>
      <w:r w:rsidRPr="00463B70">
        <w:rPr>
          <w:rStyle w:val="FontStyle55"/>
          <w:sz w:val="24"/>
        </w:rPr>
        <w:t>Ф15711/12.10.2016 г., издадена от Общинска служба по земеделие община „Садово”, намиращ се в землището на с. Катуница, община „Садово”, и Акт за публична държавна собственост № 6839 от 16.07.2008 г., издаден от областния управител на област Пловдив;</w:t>
      </w:r>
    </w:p>
    <w:p w:rsidR="00021F18" w:rsidRPr="00463B70" w:rsidRDefault="00021F18" w:rsidP="00EA24C1">
      <w:pPr>
        <w:pStyle w:val="Style36"/>
        <w:widowControl/>
        <w:spacing w:line="240" w:lineRule="auto"/>
        <w:ind w:firstLine="567"/>
        <w:rPr>
          <w:rStyle w:val="FontStyle55"/>
          <w:sz w:val="24"/>
        </w:rPr>
      </w:pPr>
      <w:r w:rsidRPr="00463B70">
        <w:rPr>
          <w:rStyle w:val="FontStyle55"/>
          <w:sz w:val="24"/>
        </w:rPr>
        <w:t>6.1.7. поземлен имот № 36676.250.395 с площ 6 415 кв. м, съгласно скица №</w:t>
      </w:r>
      <w:r w:rsidR="00463B70">
        <w:rPr>
          <w:rStyle w:val="FontStyle55"/>
          <w:sz w:val="24"/>
        </w:rPr>
        <w:t> </w:t>
      </w:r>
      <w:r w:rsidRPr="00463B70">
        <w:rPr>
          <w:rStyle w:val="FontStyle55"/>
          <w:sz w:val="24"/>
        </w:rPr>
        <w:t>Ф15712/12.10.2016 г., издадена от Общинска служба по земеделие община „Садово”, намиращ се в землището на с. Катуница, община „Садово”, и Акт за публична държавна собственост № 6840 от 16.07.2008 г., издаден от областния управител на област Пловдив;</w:t>
      </w:r>
    </w:p>
    <w:p w:rsidR="00021F18" w:rsidRPr="00463B70" w:rsidRDefault="00021F18" w:rsidP="00EA24C1">
      <w:pPr>
        <w:pStyle w:val="Style36"/>
        <w:widowControl/>
        <w:spacing w:line="240" w:lineRule="auto"/>
        <w:ind w:firstLine="567"/>
        <w:rPr>
          <w:rStyle w:val="FontStyle55"/>
          <w:sz w:val="24"/>
        </w:rPr>
      </w:pPr>
      <w:r w:rsidRPr="00463B70">
        <w:rPr>
          <w:rStyle w:val="FontStyle55"/>
          <w:sz w:val="24"/>
        </w:rPr>
        <w:t>6.1.8. поземлен имот № 99088.1.132 с площ 89 481 кв. м, съгласно скица № 15-503654/14.10.2016 г., издадена от Службата по геодезия, картография и кадастър – гр. Пловдив, намиращ се в землището на кв. „Долни Воден”, местността „</w:t>
      </w:r>
      <w:proofErr w:type="spellStart"/>
      <w:r w:rsidRPr="00463B70">
        <w:rPr>
          <w:rStyle w:val="FontStyle55"/>
          <w:sz w:val="24"/>
        </w:rPr>
        <w:t>Чайкъра</w:t>
      </w:r>
      <w:proofErr w:type="spellEnd"/>
      <w:r w:rsidRPr="00463B70">
        <w:rPr>
          <w:rStyle w:val="FontStyle55"/>
          <w:sz w:val="24"/>
        </w:rPr>
        <w:t>”, община „Асеновград”, и Акт за публична държавна собственост № 9165 от 30.05.2016 г., издаден от областния управител на област Пловдив;</w:t>
      </w:r>
    </w:p>
    <w:p w:rsidR="00021F18" w:rsidRPr="00463B70" w:rsidRDefault="00021F18" w:rsidP="00EA24C1">
      <w:pPr>
        <w:pStyle w:val="Style36"/>
        <w:widowControl/>
        <w:spacing w:line="240" w:lineRule="auto"/>
        <w:ind w:firstLine="567"/>
        <w:rPr>
          <w:rStyle w:val="FontStyle55"/>
          <w:sz w:val="24"/>
        </w:rPr>
      </w:pPr>
      <w:r w:rsidRPr="00463B70">
        <w:rPr>
          <w:rStyle w:val="FontStyle55"/>
          <w:sz w:val="24"/>
        </w:rPr>
        <w:t>6.1.9. Поземлен имот № 000186, намиращ се в землището на с. Крумово, м. „</w:t>
      </w:r>
      <w:proofErr w:type="spellStart"/>
      <w:r w:rsidRPr="00463B70">
        <w:rPr>
          <w:rStyle w:val="FontStyle55"/>
          <w:sz w:val="24"/>
        </w:rPr>
        <w:t>Капсидата</w:t>
      </w:r>
      <w:proofErr w:type="spellEnd"/>
      <w:r w:rsidRPr="00463B70">
        <w:rPr>
          <w:rStyle w:val="FontStyle55"/>
          <w:sz w:val="24"/>
        </w:rPr>
        <w:t>”, община „Родопи”, област Пловдив, съгласно скица № Ф03956/13.10.16 г., издадена от Общинска служба по земеделие община „Родопи”, с площ 204 175 кв. м застроена и незастоена площ, заедно с построените върху него 38 броя сгради с обща застроена площ (ЗП) 10 315 кв. м, описани в Акт за публична държавна собственост № 9168/06.06.2016 г. и Акт за частна държавна собственост № 9222/15.09.2016 г., издадени от областния управител на област Пловдив.</w:t>
      </w:r>
    </w:p>
    <w:p w:rsidR="00337549" w:rsidRPr="00463B70" w:rsidRDefault="00337549" w:rsidP="00EA24C1">
      <w:pPr>
        <w:pStyle w:val="Style31"/>
        <w:widowControl/>
        <w:spacing w:line="240" w:lineRule="auto"/>
        <w:ind w:firstLine="567"/>
        <w:rPr>
          <w:rStyle w:val="FontStyle55"/>
          <w:sz w:val="24"/>
        </w:rPr>
      </w:pPr>
      <w:r w:rsidRPr="00463B70">
        <w:rPr>
          <w:rStyle w:val="FontStyle55"/>
          <w:sz w:val="24"/>
        </w:rPr>
        <w:t xml:space="preserve">6.2. </w:t>
      </w:r>
      <w:r w:rsidR="002A063F" w:rsidRPr="00463B70">
        <w:rPr>
          <w:rFonts w:ascii="Times New Roman" w:hAnsi="Times New Roman"/>
          <w:sz w:val="24"/>
        </w:rPr>
        <w:t xml:space="preserve">Построените върху поземлените имоти по т. </w:t>
      </w:r>
      <w:r w:rsidRPr="00463B70">
        <w:rPr>
          <w:rFonts w:ascii="Times New Roman" w:hAnsi="Times New Roman"/>
          <w:sz w:val="24"/>
        </w:rPr>
        <w:t>6</w:t>
      </w:r>
      <w:r w:rsidR="002A063F" w:rsidRPr="00463B70">
        <w:rPr>
          <w:rFonts w:ascii="Times New Roman" w:hAnsi="Times New Roman"/>
          <w:sz w:val="24"/>
        </w:rPr>
        <w:t xml:space="preserve">.1. </w:t>
      </w:r>
      <w:r w:rsidRPr="00463B70">
        <w:rPr>
          <w:rStyle w:val="FontStyle55"/>
          <w:sz w:val="24"/>
        </w:rPr>
        <w:t>сгради с идентификатори по кадастралния регистър, както следва:</w:t>
      </w:r>
    </w:p>
    <w:p w:rsidR="00337549" w:rsidRPr="00463B70" w:rsidRDefault="00337549" w:rsidP="00EA24C1">
      <w:pPr>
        <w:pStyle w:val="Style31"/>
        <w:widowControl/>
        <w:spacing w:line="240" w:lineRule="auto"/>
        <w:ind w:firstLine="567"/>
        <w:rPr>
          <w:rFonts w:ascii="Times New Roman" w:hAnsi="Times New Roman"/>
          <w:sz w:val="24"/>
        </w:rPr>
      </w:pPr>
      <w:r w:rsidRPr="00463B70">
        <w:rPr>
          <w:rStyle w:val="FontStyle55"/>
          <w:sz w:val="24"/>
        </w:rPr>
        <w:lastRenderedPageBreak/>
        <w:t xml:space="preserve">- в имот № 40004.250.184 – сгради с № </w:t>
      </w:r>
      <w:r w:rsidRPr="00463B70">
        <w:rPr>
          <w:rFonts w:ascii="Times New Roman" w:hAnsi="Times New Roman"/>
          <w:sz w:val="24"/>
        </w:rPr>
        <w:t>40004.250.184.1 до № 40004.250.184.11;</w:t>
      </w:r>
    </w:p>
    <w:p w:rsidR="00337549" w:rsidRPr="00463B70" w:rsidRDefault="00337549" w:rsidP="00EA24C1">
      <w:pPr>
        <w:pStyle w:val="Style31"/>
        <w:widowControl/>
        <w:spacing w:line="240" w:lineRule="auto"/>
        <w:ind w:firstLine="567"/>
        <w:rPr>
          <w:rFonts w:ascii="Times New Roman" w:hAnsi="Times New Roman"/>
          <w:sz w:val="24"/>
        </w:rPr>
      </w:pPr>
      <w:r w:rsidRPr="00463B70">
        <w:rPr>
          <w:rFonts w:ascii="Times New Roman" w:hAnsi="Times New Roman"/>
          <w:sz w:val="24"/>
        </w:rPr>
        <w:t xml:space="preserve">- в имот </w:t>
      </w:r>
      <w:r w:rsidR="00463B70">
        <w:rPr>
          <w:rFonts w:ascii="Times New Roman" w:hAnsi="Times New Roman"/>
          <w:sz w:val="24"/>
        </w:rPr>
        <w:t>№ 40004.250.185 – сгради с</w:t>
      </w:r>
      <w:r w:rsidRPr="00463B70">
        <w:rPr>
          <w:rFonts w:ascii="Times New Roman" w:hAnsi="Times New Roman"/>
          <w:sz w:val="24"/>
        </w:rPr>
        <w:t xml:space="preserve"> № 40004.250.185.26 </w:t>
      </w:r>
      <w:r w:rsidR="00463B70">
        <w:rPr>
          <w:rFonts w:ascii="Times New Roman" w:hAnsi="Times New Roman"/>
          <w:sz w:val="24"/>
        </w:rPr>
        <w:t xml:space="preserve">до № 40004.250.185.29, </w:t>
      </w:r>
      <w:r w:rsidRPr="00463B70">
        <w:rPr>
          <w:rFonts w:ascii="Times New Roman" w:hAnsi="Times New Roman"/>
          <w:sz w:val="24"/>
        </w:rPr>
        <w:t>Т</w:t>
      </w:r>
      <w:r w:rsidRPr="00463B70">
        <w:rPr>
          <w:rFonts w:ascii="Times New Roman" w:eastAsia="Calibri" w:hAnsi="Times New Roman"/>
          <w:sz w:val="24"/>
          <w:lang w:eastAsia="en-US"/>
        </w:rPr>
        <w:t xml:space="preserve">рафопост 1 с идентификатор по кадастралните </w:t>
      </w:r>
      <w:r w:rsidRPr="00463B70">
        <w:rPr>
          <w:rFonts w:ascii="Times New Roman" w:hAnsi="Times New Roman"/>
          <w:sz w:val="24"/>
        </w:rPr>
        <w:t xml:space="preserve">регистри № 40004.250.185.24 и Трафопост </w:t>
      </w:r>
      <w:r w:rsidR="00463B70">
        <w:rPr>
          <w:rFonts w:ascii="Times New Roman" w:hAnsi="Times New Roman"/>
          <w:sz w:val="24"/>
        </w:rPr>
        <w:t>2, със застроена площ 125 кв. м</w:t>
      </w:r>
      <w:r w:rsidRPr="00463B70">
        <w:rPr>
          <w:rFonts w:ascii="Times New Roman" w:hAnsi="Times New Roman"/>
          <w:sz w:val="24"/>
        </w:rPr>
        <w:t>;</w:t>
      </w:r>
    </w:p>
    <w:p w:rsidR="00337549" w:rsidRPr="00463B70" w:rsidRDefault="00337549" w:rsidP="00EA24C1">
      <w:pPr>
        <w:pStyle w:val="Style31"/>
        <w:widowControl/>
        <w:spacing w:line="240" w:lineRule="auto"/>
        <w:ind w:firstLine="567"/>
        <w:rPr>
          <w:rFonts w:ascii="Times New Roman" w:hAnsi="Times New Roman"/>
          <w:sz w:val="24"/>
        </w:rPr>
      </w:pPr>
      <w:r w:rsidRPr="00463B70">
        <w:rPr>
          <w:rFonts w:ascii="Times New Roman" w:hAnsi="Times New Roman"/>
          <w:sz w:val="24"/>
        </w:rPr>
        <w:t>- в имот № 000186 – 38 броя сгради с обща застроена площ 10 315 кв. м, описани в АПДС № 9168/06.06.16 г. и АЧДС № 9222/15.09.2016 г.</w:t>
      </w:r>
    </w:p>
    <w:p w:rsidR="00600FB0" w:rsidRDefault="00600FB0" w:rsidP="00EA24C1">
      <w:pPr>
        <w:suppressAutoHyphens w:val="0"/>
        <w:ind w:firstLine="709"/>
        <w:jc w:val="both"/>
        <w:rPr>
          <w:b/>
          <w:sz w:val="24"/>
          <w:szCs w:val="24"/>
          <w:u w:val="single"/>
          <w:lang w:eastAsia="bg-BG"/>
        </w:rPr>
      </w:pPr>
    </w:p>
    <w:p w:rsidR="00535A55" w:rsidRPr="00B84262" w:rsidRDefault="00AF03BB" w:rsidP="00EA24C1">
      <w:pPr>
        <w:suppressAutoHyphens w:val="0"/>
        <w:ind w:firstLine="709"/>
        <w:jc w:val="both"/>
        <w:rPr>
          <w:b/>
          <w:caps/>
          <w:sz w:val="24"/>
          <w:szCs w:val="24"/>
          <w:u w:val="single"/>
          <w:lang w:val="bg-BG" w:eastAsia="bg-BG"/>
        </w:rPr>
      </w:pPr>
      <w:r>
        <w:rPr>
          <w:b/>
          <w:sz w:val="24"/>
          <w:szCs w:val="24"/>
          <w:u w:val="single"/>
          <w:lang w:eastAsia="bg-BG"/>
        </w:rPr>
        <w:t>I</w:t>
      </w:r>
      <w:r w:rsidR="00BA344C" w:rsidRPr="00B84262">
        <w:rPr>
          <w:b/>
          <w:sz w:val="24"/>
          <w:szCs w:val="24"/>
          <w:u w:val="single"/>
          <w:lang w:val="bg-BG" w:eastAsia="bg-BG"/>
        </w:rPr>
        <w:t xml:space="preserve">V. </w:t>
      </w:r>
      <w:r w:rsidR="00C8732D" w:rsidRPr="00B84262">
        <w:rPr>
          <w:b/>
          <w:caps/>
          <w:sz w:val="24"/>
          <w:szCs w:val="24"/>
          <w:u w:val="single"/>
          <w:lang w:val="bg-BG" w:eastAsia="bg-BG"/>
        </w:rPr>
        <w:t>Изисквания към Предложението за изпълнение на поръчката</w:t>
      </w:r>
    </w:p>
    <w:p w:rsidR="00C8732D" w:rsidRPr="00B84262" w:rsidRDefault="00C8732D" w:rsidP="00EA24C1">
      <w:pPr>
        <w:suppressAutoHyphens w:val="0"/>
        <w:ind w:firstLine="709"/>
        <w:jc w:val="both"/>
        <w:rPr>
          <w:b/>
          <w:caps/>
          <w:sz w:val="24"/>
          <w:szCs w:val="24"/>
          <w:lang w:val="bg-BG" w:eastAsia="bg-BG"/>
        </w:rPr>
      </w:pPr>
    </w:p>
    <w:p w:rsidR="00E53733" w:rsidRPr="005B7D2F" w:rsidRDefault="00C8732D" w:rsidP="00EA24C1">
      <w:pPr>
        <w:suppressAutoHyphens w:val="0"/>
        <w:ind w:firstLine="709"/>
        <w:jc w:val="both"/>
        <w:rPr>
          <w:b/>
          <w:sz w:val="24"/>
          <w:szCs w:val="24"/>
          <w:lang w:val="bg-BG" w:eastAsia="bg-BG"/>
        </w:rPr>
      </w:pPr>
      <w:r w:rsidRPr="005B7D2F">
        <w:rPr>
          <w:sz w:val="24"/>
          <w:szCs w:val="24"/>
          <w:lang w:val="bg-BG" w:eastAsia="bg-BG"/>
        </w:rPr>
        <w:t xml:space="preserve">Участниците следва да изготвят и представят с офертата си Предложение за изпълнение на услугата, </w:t>
      </w:r>
      <w:r w:rsidR="0026421C" w:rsidRPr="005B7D2F">
        <w:rPr>
          <w:sz w:val="24"/>
          <w:szCs w:val="24"/>
          <w:lang w:val="bg-BG" w:eastAsia="bg-BG"/>
        </w:rPr>
        <w:t xml:space="preserve">което трябва да съдържа </w:t>
      </w:r>
      <w:r w:rsidR="0026421C" w:rsidRPr="005B7D2F">
        <w:rPr>
          <w:b/>
          <w:sz w:val="24"/>
          <w:szCs w:val="24"/>
          <w:u w:val="single"/>
          <w:lang w:val="bg-BG" w:eastAsia="bg-BG"/>
        </w:rPr>
        <w:t>к</w:t>
      </w:r>
      <w:r w:rsidRPr="005B7D2F">
        <w:rPr>
          <w:b/>
          <w:sz w:val="24"/>
          <w:szCs w:val="24"/>
          <w:u w:val="single"/>
          <w:lang w:val="bg-BG" w:eastAsia="bg-BG"/>
        </w:rPr>
        <w:t>онцепция за изпълнение на предмета на услугата</w:t>
      </w:r>
      <w:r w:rsidR="0026421C" w:rsidRPr="005B7D2F">
        <w:rPr>
          <w:b/>
          <w:sz w:val="24"/>
          <w:szCs w:val="24"/>
          <w:lang w:val="bg-BG" w:eastAsia="bg-BG"/>
        </w:rPr>
        <w:t xml:space="preserve"> и екипа, който ще изпълни услугата.</w:t>
      </w:r>
    </w:p>
    <w:p w:rsidR="00E53733" w:rsidRPr="005B7D2F" w:rsidRDefault="00E53733" w:rsidP="00EA24C1">
      <w:pPr>
        <w:suppressAutoHyphens w:val="0"/>
        <w:ind w:firstLine="709"/>
        <w:jc w:val="both"/>
        <w:rPr>
          <w:b/>
          <w:sz w:val="24"/>
          <w:szCs w:val="24"/>
          <w:lang w:val="bg-BG" w:eastAsia="bg-BG"/>
        </w:rPr>
      </w:pPr>
    </w:p>
    <w:p w:rsidR="00A62699" w:rsidRPr="005B7D2F" w:rsidRDefault="0026421C" w:rsidP="00EA24C1">
      <w:pPr>
        <w:suppressAutoHyphens w:val="0"/>
        <w:ind w:firstLine="709"/>
        <w:jc w:val="both"/>
        <w:rPr>
          <w:b/>
          <w:sz w:val="24"/>
          <w:szCs w:val="24"/>
          <w:lang w:val="bg-BG" w:eastAsia="bg-BG"/>
        </w:rPr>
      </w:pPr>
      <w:r w:rsidRPr="005B7D2F">
        <w:rPr>
          <w:b/>
          <w:sz w:val="24"/>
          <w:szCs w:val="24"/>
          <w:lang w:val="bg-BG" w:eastAsia="bg-BG"/>
        </w:rPr>
        <w:t xml:space="preserve">1. </w:t>
      </w:r>
      <w:r w:rsidR="00A62699" w:rsidRPr="005B7D2F">
        <w:rPr>
          <w:b/>
          <w:sz w:val="24"/>
          <w:szCs w:val="24"/>
          <w:lang w:val="bg-BG" w:eastAsia="bg-BG"/>
        </w:rPr>
        <w:t xml:space="preserve">Концепцията </w:t>
      </w:r>
      <w:r w:rsidR="00A62699" w:rsidRPr="005B7D2F">
        <w:rPr>
          <w:sz w:val="24"/>
          <w:szCs w:val="24"/>
          <w:lang w:val="bg-BG" w:eastAsia="bg-BG"/>
        </w:rPr>
        <w:t xml:space="preserve">следва да съдържа </w:t>
      </w:r>
      <w:r w:rsidR="00404F47" w:rsidRPr="005B7D2F">
        <w:rPr>
          <w:b/>
          <w:sz w:val="24"/>
          <w:szCs w:val="24"/>
          <w:lang w:val="bg-BG" w:eastAsia="bg-BG"/>
        </w:rPr>
        <w:t>2</w:t>
      </w:r>
      <w:r w:rsidR="00747BA1" w:rsidRPr="005B7D2F">
        <w:rPr>
          <w:b/>
          <w:sz w:val="24"/>
          <w:szCs w:val="24"/>
          <w:lang w:val="bg-BG" w:eastAsia="bg-BG"/>
        </w:rPr>
        <w:t xml:space="preserve"> </w:t>
      </w:r>
      <w:r w:rsidR="00A62699" w:rsidRPr="005B7D2F">
        <w:rPr>
          <w:b/>
          <w:sz w:val="24"/>
          <w:szCs w:val="24"/>
          <w:lang w:val="bg-BG" w:eastAsia="bg-BG"/>
        </w:rPr>
        <w:t>основни компонента</w:t>
      </w:r>
      <w:r w:rsidR="00633221" w:rsidRPr="005B7D2F">
        <w:rPr>
          <w:b/>
          <w:sz w:val="24"/>
          <w:szCs w:val="24"/>
          <w:lang w:val="bg-BG" w:eastAsia="bg-BG"/>
        </w:rPr>
        <w:t>, които са задължителни и подлежат оценка</w:t>
      </w:r>
      <w:r w:rsidR="00A62699" w:rsidRPr="005B7D2F">
        <w:rPr>
          <w:b/>
          <w:sz w:val="24"/>
          <w:szCs w:val="24"/>
          <w:lang w:val="bg-BG" w:eastAsia="bg-BG"/>
        </w:rPr>
        <w:t>:</w:t>
      </w:r>
    </w:p>
    <w:p w:rsidR="00FD6AAD" w:rsidRPr="005B7D2F" w:rsidRDefault="008E0793" w:rsidP="00EA24C1">
      <w:pPr>
        <w:ind w:firstLine="709"/>
        <w:jc w:val="both"/>
        <w:rPr>
          <w:bCs/>
          <w:color w:val="000000"/>
          <w:sz w:val="24"/>
          <w:szCs w:val="24"/>
          <w:lang w:val="bg-BG" w:eastAsia="bg-BG"/>
        </w:rPr>
      </w:pPr>
      <w:r w:rsidRPr="005B7D2F">
        <w:rPr>
          <w:b/>
          <w:sz w:val="24"/>
          <w:szCs w:val="24"/>
          <w:u w:val="single"/>
          <w:lang w:val="bg-BG"/>
        </w:rPr>
        <w:t>1.1.</w:t>
      </w:r>
      <w:r w:rsidR="00362499" w:rsidRPr="005B7D2F">
        <w:rPr>
          <w:b/>
          <w:sz w:val="24"/>
          <w:szCs w:val="24"/>
          <w:u w:val="single"/>
        </w:rPr>
        <w:t xml:space="preserve"> </w:t>
      </w:r>
      <w:r w:rsidR="00C76839" w:rsidRPr="00C76839">
        <w:rPr>
          <w:rFonts w:eastAsia="Calibri"/>
          <w:b/>
          <w:sz w:val="24"/>
          <w:szCs w:val="24"/>
          <w:lang w:val="bg-BG" w:eastAsia="bg-BG"/>
        </w:rPr>
        <w:t>„Методологията, структурата и качеството на предложенията при изготвянето на концесионните анализи (технически, финансово-икономически, правен и екологичен), анализиране и обвързване на изводите, констатациите и/или препоръките от всеки анализ”</w:t>
      </w:r>
      <w:bookmarkStart w:id="8" w:name="_GoBack"/>
      <w:bookmarkEnd w:id="8"/>
      <w:r w:rsidR="004155DF" w:rsidRPr="005B7D2F">
        <w:rPr>
          <w:rFonts w:eastAsia="Calibri"/>
          <w:sz w:val="24"/>
          <w:szCs w:val="24"/>
          <w:lang w:val="bg-BG" w:eastAsia="bg-BG"/>
        </w:rPr>
        <w:t xml:space="preserve"> </w:t>
      </w:r>
      <w:r w:rsidR="00FD6AAD" w:rsidRPr="005B7D2F">
        <w:rPr>
          <w:sz w:val="24"/>
          <w:szCs w:val="24"/>
          <w:lang w:val="bg-BG" w:eastAsia="bg-BG"/>
        </w:rPr>
        <w:t xml:space="preserve">- </w:t>
      </w:r>
      <w:r w:rsidR="00FD6AAD" w:rsidRPr="00EA24C1">
        <w:rPr>
          <w:bCs/>
          <w:color w:val="000000"/>
          <w:sz w:val="24"/>
          <w:szCs w:val="24"/>
          <w:lang w:val="bg-BG" w:eastAsia="bg-BG"/>
        </w:rPr>
        <w:t>представяне</w:t>
      </w:r>
      <w:r w:rsidR="004155DF" w:rsidRPr="00EA24C1">
        <w:rPr>
          <w:bCs/>
          <w:color w:val="000000"/>
          <w:sz w:val="24"/>
          <w:szCs w:val="24"/>
          <w:lang w:val="bg-BG" w:eastAsia="bg-BG"/>
        </w:rPr>
        <w:t xml:space="preserve"> на видовете дейности, свързани с изготвянето на концесионните анализи.</w:t>
      </w:r>
      <w:r w:rsidR="004155DF" w:rsidRPr="005B7D2F">
        <w:rPr>
          <w:bCs/>
          <w:color w:val="000000"/>
          <w:sz w:val="24"/>
          <w:szCs w:val="24"/>
          <w:lang w:val="bg-BG" w:eastAsia="bg-BG"/>
        </w:rPr>
        <w:t xml:space="preserve"> </w:t>
      </w:r>
      <w:r w:rsidR="003F1A90" w:rsidRPr="00EA24C1">
        <w:rPr>
          <w:bCs/>
          <w:color w:val="000000"/>
          <w:sz w:val="24"/>
          <w:szCs w:val="24"/>
          <w:lang w:val="bg-BG" w:eastAsia="bg-BG"/>
        </w:rPr>
        <w:t>Последователност</w:t>
      </w:r>
      <w:r w:rsidR="004155DF" w:rsidRPr="00EA24C1">
        <w:rPr>
          <w:bCs/>
          <w:color w:val="000000"/>
          <w:sz w:val="24"/>
          <w:szCs w:val="24"/>
          <w:lang w:val="bg-BG" w:eastAsia="bg-BG"/>
        </w:rPr>
        <w:t xml:space="preserve"> от действия (план-график или план-програма) на създадената организация за изготвянето на анализите и за анализирането и обвързването на изводите, констатациите и/или препоръките от всеки анализ.</w:t>
      </w:r>
      <w:r w:rsidR="00FD6AAD" w:rsidRPr="005B7D2F">
        <w:rPr>
          <w:bCs/>
          <w:color w:val="000000"/>
          <w:sz w:val="24"/>
          <w:szCs w:val="24"/>
          <w:lang w:val="bg-BG" w:eastAsia="bg-BG"/>
        </w:rPr>
        <w:t xml:space="preserve"> </w:t>
      </w:r>
      <w:r w:rsidR="008B4891">
        <w:rPr>
          <w:bCs/>
          <w:color w:val="000000"/>
          <w:sz w:val="24"/>
          <w:szCs w:val="24"/>
          <w:lang w:val="bg-BG" w:eastAsia="bg-BG"/>
        </w:rPr>
        <w:t>Представяне</w:t>
      </w:r>
      <w:r w:rsidR="008B4891" w:rsidRPr="00EA24C1">
        <w:rPr>
          <w:bCs/>
          <w:color w:val="000000"/>
          <w:sz w:val="24"/>
          <w:szCs w:val="24"/>
          <w:lang w:val="bg-BG" w:eastAsia="bg-BG"/>
        </w:rPr>
        <w:t xml:space="preserve"> </w:t>
      </w:r>
      <w:r w:rsidR="003F1A90" w:rsidRPr="00EA24C1">
        <w:rPr>
          <w:bCs/>
          <w:color w:val="000000"/>
          <w:sz w:val="24"/>
          <w:szCs w:val="24"/>
          <w:lang w:val="bg-BG" w:eastAsia="bg-BG"/>
        </w:rPr>
        <w:t xml:space="preserve">на </w:t>
      </w:r>
      <w:r w:rsidR="00FD6AAD" w:rsidRPr="00EA24C1">
        <w:rPr>
          <w:bCs/>
          <w:color w:val="000000"/>
          <w:sz w:val="24"/>
          <w:szCs w:val="24"/>
          <w:lang w:val="bg-BG" w:eastAsia="bg-BG"/>
        </w:rPr>
        <w:t>структура и съдържание на концесионните анализи с анализиране и обвързване на изводите, констатациите и/или препоръките от всеки анализ за конкретния обект.</w:t>
      </w:r>
      <w:r w:rsidR="00FD6AAD" w:rsidRPr="005B7D2F">
        <w:t xml:space="preserve"> </w:t>
      </w:r>
      <w:r w:rsidR="00FD6AAD" w:rsidRPr="00EA24C1">
        <w:rPr>
          <w:bCs/>
          <w:color w:val="000000"/>
          <w:sz w:val="24"/>
          <w:szCs w:val="24"/>
          <w:lang w:val="bg-BG" w:eastAsia="bg-BG"/>
        </w:rPr>
        <w:t>П</w:t>
      </w:r>
      <w:r w:rsidR="003F1A90" w:rsidRPr="00EA24C1">
        <w:rPr>
          <w:bCs/>
          <w:color w:val="000000"/>
          <w:sz w:val="24"/>
          <w:szCs w:val="24"/>
          <w:lang w:val="bg-BG" w:eastAsia="bg-BG"/>
        </w:rPr>
        <w:t>редвиждания</w:t>
      </w:r>
      <w:r w:rsidR="00FD6AAD" w:rsidRPr="00EA24C1">
        <w:rPr>
          <w:bCs/>
          <w:color w:val="000000"/>
          <w:sz w:val="24"/>
          <w:szCs w:val="24"/>
          <w:lang w:val="bg-BG" w:eastAsia="bg-BG"/>
        </w:rPr>
        <w:t xml:space="preserve"> за възможностите и насоките за ефективно управление на потенциалния обект на концесия.</w:t>
      </w:r>
    </w:p>
    <w:p w:rsidR="00A136E3" w:rsidRPr="005B7D2F" w:rsidRDefault="00A136E3" w:rsidP="00EA24C1">
      <w:pPr>
        <w:suppressAutoHyphens w:val="0"/>
        <w:jc w:val="both"/>
        <w:rPr>
          <w:sz w:val="24"/>
          <w:szCs w:val="24"/>
          <w:lang w:val="bg-BG"/>
        </w:rPr>
      </w:pPr>
    </w:p>
    <w:p w:rsidR="00863126" w:rsidRPr="005B7D2F" w:rsidRDefault="008E0793" w:rsidP="00EA24C1">
      <w:pPr>
        <w:ind w:firstLine="709"/>
        <w:jc w:val="both"/>
        <w:rPr>
          <w:b/>
          <w:i/>
          <w:sz w:val="24"/>
          <w:szCs w:val="24"/>
          <w:u w:val="single"/>
          <w:lang w:val="bg-BG"/>
        </w:rPr>
      </w:pPr>
      <w:r w:rsidRPr="005B7D2F">
        <w:rPr>
          <w:b/>
          <w:sz w:val="24"/>
          <w:szCs w:val="24"/>
          <w:u w:val="single"/>
          <w:lang w:val="bg-BG"/>
        </w:rPr>
        <w:t>1.2.</w:t>
      </w:r>
      <w:r w:rsidR="00863126" w:rsidRPr="005B7D2F">
        <w:rPr>
          <w:sz w:val="24"/>
          <w:szCs w:val="24"/>
          <w:u w:val="single"/>
          <w:lang w:val="bg-BG"/>
        </w:rPr>
        <w:t xml:space="preserve"> </w:t>
      </w:r>
      <w:r w:rsidR="00863126" w:rsidRPr="005B7D2F">
        <w:rPr>
          <w:b/>
          <w:sz w:val="24"/>
          <w:szCs w:val="24"/>
          <w:u w:val="single"/>
          <w:lang w:val="bg-BG"/>
        </w:rPr>
        <w:t>Структура, съдържание и обхват на проектите на</w:t>
      </w:r>
      <w:r w:rsidR="00A14AF6" w:rsidRPr="005B7D2F">
        <w:rPr>
          <w:b/>
          <w:sz w:val="24"/>
          <w:szCs w:val="24"/>
          <w:u w:val="single"/>
          <w:lang w:val="bg-BG"/>
        </w:rPr>
        <w:t>:</w:t>
      </w:r>
      <w:r w:rsidR="00863126" w:rsidRPr="005B7D2F">
        <w:rPr>
          <w:b/>
          <w:sz w:val="24"/>
          <w:szCs w:val="24"/>
          <w:u w:val="single"/>
          <w:lang w:val="bg-BG"/>
        </w:rPr>
        <w:t xml:space="preserve"> </w:t>
      </w:r>
      <w:r w:rsidR="00766DAC" w:rsidRPr="005B7D2F">
        <w:rPr>
          <w:b/>
          <w:sz w:val="24"/>
          <w:szCs w:val="24"/>
          <w:u w:val="single"/>
          <w:lang w:val="bg-BG"/>
        </w:rPr>
        <w:t>обосновка на концесията,</w:t>
      </w:r>
      <w:r w:rsidR="007C531C" w:rsidRPr="005B7D2F">
        <w:rPr>
          <w:b/>
          <w:sz w:val="24"/>
          <w:szCs w:val="24"/>
          <w:u w:val="single"/>
          <w:lang w:val="bg-BG"/>
        </w:rPr>
        <w:t xml:space="preserve"> </w:t>
      </w:r>
      <w:r w:rsidR="000B0143" w:rsidRPr="005B7D2F">
        <w:rPr>
          <w:b/>
          <w:sz w:val="24"/>
          <w:szCs w:val="24"/>
          <w:u w:val="single"/>
          <w:lang w:val="bg-BG"/>
        </w:rPr>
        <w:t xml:space="preserve">документация за концесията, концесионен договор и </w:t>
      </w:r>
      <w:r w:rsidR="00766DAC" w:rsidRPr="005B7D2F">
        <w:rPr>
          <w:b/>
          <w:sz w:val="24"/>
          <w:szCs w:val="24"/>
          <w:u w:val="single"/>
          <w:lang w:val="bg-BG"/>
        </w:rPr>
        <w:t>решение за откриване на процедура.</w:t>
      </w:r>
    </w:p>
    <w:p w:rsidR="0060316B" w:rsidRPr="005B7D2F" w:rsidRDefault="00863126" w:rsidP="00EA24C1">
      <w:pPr>
        <w:ind w:firstLine="709"/>
        <w:jc w:val="both"/>
        <w:rPr>
          <w:b/>
          <w:sz w:val="24"/>
          <w:szCs w:val="24"/>
          <w:lang w:val="bg-BG"/>
        </w:rPr>
      </w:pPr>
      <w:r w:rsidRPr="005B7D2F">
        <w:rPr>
          <w:sz w:val="24"/>
          <w:szCs w:val="24"/>
          <w:lang w:val="bg-BG"/>
        </w:rPr>
        <w:t xml:space="preserve">Елементите по компонент </w:t>
      </w:r>
      <w:r w:rsidR="0060316B" w:rsidRPr="005B7D2F">
        <w:rPr>
          <w:sz w:val="24"/>
          <w:szCs w:val="24"/>
          <w:lang w:val="bg-BG"/>
        </w:rPr>
        <w:t>1.1.</w:t>
      </w:r>
      <w:r w:rsidRPr="005B7D2F">
        <w:rPr>
          <w:i/>
          <w:sz w:val="24"/>
          <w:szCs w:val="24"/>
          <w:lang w:val="bg-BG"/>
        </w:rPr>
        <w:t xml:space="preserve"> </w:t>
      </w:r>
      <w:r w:rsidRPr="005B7D2F">
        <w:rPr>
          <w:sz w:val="24"/>
          <w:szCs w:val="24"/>
          <w:lang w:val="bg-BG"/>
        </w:rPr>
        <w:t>на Концепцията</w:t>
      </w:r>
      <w:r w:rsidRPr="005B7D2F">
        <w:rPr>
          <w:b/>
          <w:sz w:val="24"/>
          <w:szCs w:val="24"/>
          <w:lang w:val="bg-BG"/>
        </w:rPr>
        <w:t xml:space="preserve"> </w:t>
      </w:r>
      <w:r w:rsidRPr="005B7D2F">
        <w:rPr>
          <w:sz w:val="24"/>
          <w:szCs w:val="24"/>
          <w:lang w:val="bg-BG"/>
        </w:rPr>
        <w:t xml:space="preserve">следва </w:t>
      </w:r>
      <w:r w:rsidRPr="005B7D2F">
        <w:rPr>
          <w:b/>
          <w:sz w:val="24"/>
          <w:szCs w:val="24"/>
          <w:lang w:val="bg-BG"/>
        </w:rPr>
        <w:t>да произтичат от обобщените констатации, изводи и препоръки на консултантите при изготвените и представени концесионни анализи</w:t>
      </w:r>
      <w:r w:rsidR="0060316B" w:rsidRPr="005B7D2F">
        <w:rPr>
          <w:b/>
          <w:sz w:val="24"/>
          <w:szCs w:val="24"/>
          <w:lang w:val="bg-BG"/>
        </w:rPr>
        <w:t xml:space="preserve">, </w:t>
      </w:r>
      <w:r w:rsidR="0060316B" w:rsidRPr="00EA24C1">
        <w:rPr>
          <w:b/>
          <w:sz w:val="24"/>
          <w:szCs w:val="24"/>
          <w:lang w:val="bg-BG"/>
        </w:rPr>
        <w:t>както следва:</w:t>
      </w:r>
    </w:p>
    <w:p w:rsidR="0060316B" w:rsidRPr="00EA24C1" w:rsidRDefault="0060316B" w:rsidP="00EA24C1">
      <w:pPr>
        <w:pStyle w:val="ListParagraph"/>
        <w:numPr>
          <w:ilvl w:val="0"/>
          <w:numId w:val="23"/>
        </w:numPr>
        <w:ind w:left="0" w:firstLine="709"/>
        <w:jc w:val="both"/>
        <w:rPr>
          <w:sz w:val="24"/>
          <w:szCs w:val="24"/>
          <w:lang w:val="bg-BG"/>
        </w:rPr>
      </w:pPr>
      <w:r w:rsidRPr="00EA24C1">
        <w:rPr>
          <w:sz w:val="24"/>
          <w:szCs w:val="24"/>
          <w:lang w:val="bg-BG"/>
        </w:rPr>
        <w:t>Визия за изгот</w:t>
      </w:r>
      <w:r w:rsidR="00CC6F8D" w:rsidRPr="00EA24C1">
        <w:rPr>
          <w:sz w:val="24"/>
          <w:szCs w:val="24"/>
          <w:lang w:val="bg-BG"/>
        </w:rPr>
        <w:t>вяне на проектите на документи</w:t>
      </w:r>
      <w:r w:rsidRPr="00EA24C1">
        <w:rPr>
          <w:sz w:val="24"/>
          <w:szCs w:val="24"/>
          <w:lang w:val="bg-BG"/>
        </w:rPr>
        <w:t>, в т.ч. целите на концесията, начините и подходите за постигането им чрез предоставената концесия за срока на осъществяването й, при обезпечаване защитата на обществения и държавен интерес.</w:t>
      </w:r>
    </w:p>
    <w:p w:rsidR="00066D73" w:rsidRPr="00EA24C1" w:rsidRDefault="00066D73" w:rsidP="00EA24C1">
      <w:pPr>
        <w:pStyle w:val="ListParagraph"/>
        <w:numPr>
          <w:ilvl w:val="0"/>
          <w:numId w:val="23"/>
        </w:numPr>
        <w:ind w:left="0" w:firstLine="709"/>
        <w:jc w:val="both"/>
        <w:rPr>
          <w:sz w:val="24"/>
          <w:szCs w:val="24"/>
          <w:lang w:val="bg-BG"/>
        </w:rPr>
      </w:pPr>
      <w:r w:rsidRPr="00EA24C1">
        <w:rPr>
          <w:sz w:val="24"/>
          <w:szCs w:val="24"/>
          <w:lang w:val="bg-BG"/>
        </w:rPr>
        <w:t>Визия за взаимовръзката и последователността между отделните дейности при изготвянето на проектите на документи.</w:t>
      </w:r>
    </w:p>
    <w:p w:rsidR="00066D73" w:rsidRPr="00EA24C1" w:rsidRDefault="0060316B" w:rsidP="00EA24C1">
      <w:pPr>
        <w:pStyle w:val="ListParagraph"/>
        <w:numPr>
          <w:ilvl w:val="0"/>
          <w:numId w:val="23"/>
        </w:numPr>
        <w:ind w:left="0" w:firstLine="709"/>
        <w:jc w:val="both"/>
        <w:rPr>
          <w:sz w:val="24"/>
          <w:szCs w:val="24"/>
          <w:lang w:val="bg-BG"/>
        </w:rPr>
      </w:pPr>
      <w:r w:rsidRPr="00EA24C1">
        <w:rPr>
          <w:sz w:val="24"/>
          <w:szCs w:val="24"/>
          <w:lang w:val="bg-BG"/>
        </w:rPr>
        <w:t xml:space="preserve">Визия </w:t>
      </w:r>
      <w:r w:rsidR="00CC6F8D" w:rsidRPr="00EA24C1">
        <w:rPr>
          <w:sz w:val="24"/>
          <w:szCs w:val="24"/>
          <w:lang w:val="bg-BG"/>
        </w:rPr>
        <w:t xml:space="preserve">за </w:t>
      </w:r>
      <w:r w:rsidRPr="00EA24C1">
        <w:rPr>
          <w:sz w:val="24"/>
          <w:szCs w:val="24"/>
          <w:lang w:val="bg-BG"/>
        </w:rPr>
        <w:t xml:space="preserve">изготвяне на проектите на документите, в т.ч. целите на концесията, начините и подходите за постигането им чрез предоставената концесия за срока на осъществяването й, при обезпечаване защитата на обществения и държавен интерес, </w:t>
      </w:r>
      <w:r w:rsidR="00066D73" w:rsidRPr="00EA24C1">
        <w:rPr>
          <w:sz w:val="24"/>
          <w:szCs w:val="24"/>
          <w:lang w:val="bg-BG"/>
        </w:rPr>
        <w:t>взаимовръзката и последователността между отделните дейности при изготвянето на проектите на документи, обосноваване на ключови аспекти при осъществяване на концесията, съгласно актуалните законови изисквания (икономически баланс на концесията, определяне на рисковете</w:t>
      </w:r>
      <w:r w:rsidR="002C7B51" w:rsidRPr="00EA24C1">
        <w:rPr>
          <w:sz w:val="24"/>
          <w:szCs w:val="24"/>
          <w:lang w:val="bg-BG"/>
        </w:rPr>
        <w:t>, които ще поемат</w:t>
      </w:r>
      <w:r w:rsidR="00066D73" w:rsidRPr="00EA24C1">
        <w:rPr>
          <w:sz w:val="24"/>
          <w:szCs w:val="24"/>
          <w:lang w:val="bg-BG"/>
        </w:rPr>
        <w:t xml:space="preserve"> публичния</w:t>
      </w:r>
      <w:r w:rsidR="002C7B51" w:rsidRPr="00EA24C1">
        <w:rPr>
          <w:sz w:val="24"/>
          <w:szCs w:val="24"/>
          <w:lang w:val="bg-BG"/>
        </w:rPr>
        <w:t>т</w:t>
      </w:r>
      <w:r w:rsidR="00066D73" w:rsidRPr="00EA24C1">
        <w:rPr>
          <w:sz w:val="24"/>
          <w:szCs w:val="24"/>
          <w:lang w:val="bg-BG"/>
        </w:rPr>
        <w:t xml:space="preserve"> и частния</w:t>
      </w:r>
      <w:r w:rsidR="002C7B51" w:rsidRPr="00EA24C1">
        <w:rPr>
          <w:sz w:val="24"/>
          <w:szCs w:val="24"/>
          <w:lang w:val="bg-BG"/>
        </w:rPr>
        <w:t>т</w:t>
      </w:r>
      <w:r w:rsidR="00066D73" w:rsidRPr="00EA24C1">
        <w:rPr>
          <w:sz w:val="24"/>
          <w:szCs w:val="24"/>
          <w:lang w:val="bg-BG"/>
        </w:rPr>
        <w:t xml:space="preserve"> партньор</w:t>
      </w:r>
      <w:r w:rsidR="002C7B51" w:rsidRPr="00EA24C1">
        <w:rPr>
          <w:sz w:val="24"/>
          <w:szCs w:val="24"/>
          <w:lang w:val="bg-BG"/>
        </w:rPr>
        <w:t>и</w:t>
      </w:r>
      <w:r w:rsidR="00066D73" w:rsidRPr="00EA24C1">
        <w:rPr>
          <w:sz w:val="24"/>
          <w:szCs w:val="24"/>
          <w:lang w:val="bg-BG"/>
        </w:rPr>
        <w:t xml:space="preserve"> в хода на осъществяването й</w:t>
      </w:r>
      <w:r w:rsidR="002C7B51" w:rsidRPr="00EA24C1">
        <w:rPr>
          <w:sz w:val="24"/>
          <w:szCs w:val="24"/>
          <w:lang w:val="bg-BG"/>
        </w:rPr>
        <w:t>, както и тяхното разпределение</w:t>
      </w:r>
      <w:r w:rsidR="00066D73" w:rsidRPr="00EA24C1">
        <w:rPr>
          <w:sz w:val="24"/>
          <w:szCs w:val="24"/>
          <w:lang w:val="bg-BG"/>
        </w:rPr>
        <w:t>)</w:t>
      </w:r>
      <w:r w:rsidR="00A503E0" w:rsidRPr="00EA24C1">
        <w:rPr>
          <w:sz w:val="24"/>
          <w:szCs w:val="24"/>
          <w:lang w:val="bg-BG"/>
        </w:rPr>
        <w:t xml:space="preserve">, </w:t>
      </w:r>
      <w:r w:rsidR="00066D73" w:rsidRPr="00EA24C1">
        <w:rPr>
          <w:sz w:val="24"/>
          <w:szCs w:val="24"/>
          <w:lang w:val="bg-BG"/>
        </w:rPr>
        <w:t>постигане на яснота в заключенията при аргументиране ефективността от осъществяване на ко</w:t>
      </w:r>
      <w:r w:rsidR="002C7B51" w:rsidRPr="00EA24C1">
        <w:rPr>
          <w:sz w:val="24"/>
          <w:szCs w:val="24"/>
          <w:lang w:val="bg-BG"/>
        </w:rPr>
        <w:t xml:space="preserve">нцесията с оглед интересите на </w:t>
      </w:r>
      <w:proofErr w:type="spellStart"/>
      <w:r w:rsidR="002C7B51" w:rsidRPr="00EA24C1">
        <w:rPr>
          <w:sz w:val="24"/>
          <w:szCs w:val="24"/>
          <w:lang w:val="bg-BG"/>
        </w:rPr>
        <w:t>к</w:t>
      </w:r>
      <w:r w:rsidR="00066D73" w:rsidRPr="00EA24C1">
        <w:rPr>
          <w:sz w:val="24"/>
          <w:szCs w:val="24"/>
          <w:lang w:val="bg-BG"/>
        </w:rPr>
        <w:t>онцедента</w:t>
      </w:r>
      <w:proofErr w:type="spellEnd"/>
      <w:r w:rsidR="00066D73" w:rsidRPr="00EA24C1">
        <w:rPr>
          <w:sz w:val="24"/>
          <w:szCs w:val="24"/>
          <w:lang w:val="bg-BG"/>
        </w:rPr>
        <w:t xml:space="preserve"> (</w:t>
      </w:r>
      <w:r w:rsidR="002C7B51" w:rsidRPr="00EA24C1">
        <w:rPr>
          <w:sz w:val="24"/>
          <w:szCs w:val="24"/>
          <w:lang w:val="bg-BG"/>
        </w:rPr>
        <w:t xml:space="preserve">дългосрочно </w:t>
      </w:r>
      <w:r w:rsidR="00066D73" w:rsidRPr="00EA24C1">
        <w:rPr>
          <w:sz w:val="24"/>
          <w:szCs w:val="24"/>
          <w:lang w:val="bg-BG"/>
        </w:rPr>
        <w:t xml:space="preserve">развитие </w:t>
      </w:r>
      <w:r w:rsidR="002C7B51" w:rsidRPr="00EA24C1">
        <w:rPr>
          <w:sz w:val="24"/>
          <w:szCs w:val="24"/>
          <w:lang w:val="bg-BG"/>
        </w:rPr>
        <w:t xml:space="preserve">и модернизиране </w:t>
      </w:r>
      <w:r w:rsidR="00066D73" w:rsidRPr="00EA24C1">
        <w:rPr>
          <w:sz w:val="24"/>
          <w:szCs w:val="24"/>
          <w:lang w:val="bg-BG"/>
        </w:rPr>
        <w:t>на обекта на концесията, инвестиции в полза на държавата и постъпления</w:t>
      </w:r>
      <w:r w:rsidR="005B7D2F" w:rsidRPr="00EA24C1">
        <w:rPr>
          <w:sz w:val="24"/>
          <w:szCs w:val="24"/>
          <w:lang w:val="bg-BG"/>
        </w:rPr>
        <w:t xml:space="preserve"> </w:t>
      </w:r>
      <w:r w:rsidR="00066D73" w:rsidRPr="00EA24C1">
        <w:rPr>
          <w:sz w:val="24"/>
          <w:szCs w:val="24"/>
          <w:lang w:val="bg-BG"/>
        </w:rPr>
        <w:t xml:space="preserve">в държавния бюджет </w:t>
      </w:r>
      <w:r w:rsidR="005B7D2F" w:rsidRPr="00EA24C1">
        <w:rPr>
          <w:sz w:val="24"/>
          <w:szCs w:val="24"/>
          <w:lang w:val="bg-BG"/>
        </w:rPr>
        <w:t>за срока на концесията</w:t>
      </w:r>
      <w:r w:rsidR="00066D73" w:rsidRPr="00EA24C1">
        <w:rPr>
          <w:sz w:val="24"/>
          <w:szCs w:val="24"/>
          <w:lang w:val="bg-BG"/>
        </w:rPr>
        <w:t>.)</w:t>
      </w:r>
      <w:r w:rsidR="00A503E0" w:rsidRPr="00EA24C1">
        <w:rPr>
          <w:sz w:val="24"/>
          <w:szCs w:val="24"/>
          <w:lang w:val="bg-BG"/>
        </w:rPr>
        <w:t>.</w:t>
      </w:r>
    </w:p>
    <w:p w:rsidR="00901242" w:rsidRDefault="00901242" w:rsidP="00EA24C1">
      <w:pPr>
        <w:ind w:firstLine="709"/>
        <w:jc w:val="both"/>
        <w:rPr>
          <w:b/>
          <w:sz w:val="24"/>
          <w:szCs w:val="24"/>
          <w:lang w:val="bg-BG"/>
        </w:rPr>
      </w:pPr>
    </w:p>
    <w:p w:rsidR="00254FB1" w:rsidRPr="00254FB1" w:rsidRDefault="0026421C" w:rsidP="00EA24C1">
      <w:pPr>
        <w:suppressAutoHyphens w:val="0"/>
        <w:ind w:firstLine="720"/>
        <w:jc w:val="both"/>
        <w:rPr>
          <w:b/>
          <w:sz w:val="24"/>
          <w:szCs w:val="24"/>
          <w:lang w:val="bg-BG"/>
        </w:rPr>
      </w:pPr>
      <w:r>
        <w:rPr>
          <w:b/>
          <w:sz w:val="24"/>
          <w:szCs w:val="24"/>
          <w:lang w:val="bg-BG"/>
        </w:rPr>
        <w:t xml:space="preserve">2. </w:t>
      </w:r>
      <w:r w:rsidR="00254FB1" w:rsidRPr="00254FB1">
        <w:rPr>
          <w:b/>
          <w:sz w:val="24"/>
          <w:szCs w:val="24"/>
          <w:lang w:val="bg-BG"/>
        </w:rPr>
        <w:t xml:space="preserve">Изисквания към </w:t>
      </w:r>
      <w:r w:rsidR="001507E1">
        <w:rPr>
          <w:b/>
          <w:sz w:val="24"/>
          <w:szCs w:val="24"/>
          <w:lang w:val="bg-BG"/>
        </w:rPr>
        <w:t xml:space="preserve"> екипа</w:t>
      </w:r>
      <w:r w:rsidR="00254FB1" w:rsidRPr="00254FB1">
        <w:rPr>
          <w:b/>
          <w:sz w:val="24"/>
          <w:szCs w:val="24"/>
          <w:lang w:val="bg-BG"/>
        </w:rPr>
        <w:t>:</w:t>
      </w:r>
    </w:p>
    <w:p w:rsidR="0026421C" w:rsidRPr="002B585C" w:rsidRDefault="0026421C" w:rsidP="00EA24C1">
      <w:pPr>
        <w:suppressAutoHyphens w:val="0"/>
        <w:ind w:firstLine="720"/>
        <w:jc w:val="both"/>
        <w:rPr>
          <w:sz w:val="24"/>
          <w:szCs w:val="24"/>
          <w:lang w:val="bg-BG"/>
        </w:rPr>
      </w:pPr>
      <w:r w:rsidRPr="002B585C">
        <w:rPr>
          <w:sz w:val="24"/>
          <w:szCs w:val="24"/>
          <w:lang w:val="bg-BG"/>
        </w:rPr>
        <w:lastRenderedPageBreak/>
        <w:t xml:space="preserve">За </w:t>
      </w:r>
      <w:r>
        <w:rPr>
          <w:sz w:val="24"/>
          <w:szCs w:val="24"/>
          <w:lang w:val="bg-BG" w:eastAsia="bg-BG"/>
        </w:rPr>
        <w:t xml:space="preserve">изпълнението на </w:t>
      </w:r>
      <w:r w:rsidRPr="002B585C">
        <w:rPr>
          <w:sz w:val="24"/>
          <w:szCs w:val="24"/>
          <w:lang w:val="bg-BG" w:eastAsia="bg-BG"/>
        </w:rPr>
        <w:t>основните дейности от предмета на поръчката</w:t>
      </w:r>
      <w:r w:rsidRPr="002B585C">
        <w:rPr>
          <w:sz w:val="24"/>
          <w:szCs w:val="24"/>
          <w:lang w:val="bg-BG"/>
        </w:rPr>
        <w:t xml:space="preserve"> </w:t>
      </w:r>
      <w:r>
        <w:rPr>
          <w:sz w:val="24"/>
          <w:szCs w:val="24"/>
          <w:lang w:val="bg-BG"/>
        </w:rPr>
        <w:t>у</w:t>
      </w:r>
      <w:r w:rsidRPr="002B585C">
        <w:rPr>
          <w:sz w:val="24"/>
          <w:szCs w:val="24"/>
          <w:lang w:val="bg-BG"/>
        </w:rPr>
        <w:t>частниците трябва д</w:t>
      </w:r>
      <w:r>
        <w:rPr>
          <w:sz w:val="24"/>
          <w:szCs w:val="24"/>
          <w:lang w:val="bg-BG"/>
        </w:rPr>
        <w:t xml:space="preserve">а разполагат с екип от експерти, ангажирани за </w:t>
      </w:r>
      <w:r w:rsidRPr="002B585C">
        <w:rPr>
          <w:sz w:val="24"/>
          <w:szCs w:val="24"/>
          <w:lang w:val="bg-BG"/>
        </w:rPr>
        <w:t>предложения срок за изпълнение, притежаващи квалификация и професионален опит, свързан с предмета на поръчката – минимум по един експерт, както следва:</w:t>
      </w:r>
    </w:p>
    <w:p w:rsidR="00BF2E48" w:rsidRDefault="00BF2E48" w:rsidP="00EA24C1">
      <w:pPr>
        <w:ind w:firstLine="709"/>
        <w:jc w:val="both"/>
        <w:rPr>
          <w:snapToGrid w:val="0"/>
          <w:sz w:val="24"/>
          <w:szCs w:val="24"/>
          <w:lang w:val="bg-BG"/>
        </w:rPr>
      </w:pPr>
      <w:r w:rsidRPr="00FB20AD">
        <w:rPr>
          <w:b/>
          <w:snapToGrid w:val="0"/>
          <w:sz w:val="24"/>
          <w:szCs w:val="24"/>
          <w:lang w:val="bg-BG"/>
        </w:rPr>
        <w:t>2.1.</w:t>
      </w:r>
      <w:r w:rsidR="0026421C" w:rsidRPr="00326BD9">
        <w:rPr>
          <w:snapToGrid w:val="0"/>
          <w:sz w:val="24"/>
          <w:szCs w:val="24"/>
          <w:lang w:val="bg-BG"/>
        </w:rPr>
        <w:t xml:space="preserve"> експерт за</w:t>
      </w:r>
      <w:r w:rsidR="0026421C" w:rsidRPr="00401D87">
        <w:rPr>
          <w:snapToGrid w:val="0"/>
          <w:sz w:val="24"/>
          <w:szCs w:val="24"/>
          <w:lang w:val="bg-BG"/>
        </w:rPr>
        <w:t xml:space="preserve"> изготвяне на </w:t>
      </w:r>
      <w:r w:rsidRPr="00401D87">
        <w:rPr>
          <w:snapToGrid w:val="0"/>
          <w:sz w:val="24"/>
          <w:szCs w:val="24"/>
          <w:lang w:val="bg-BG"/>
        </w:rPr>
        <w:t>Т</w:t>
      </w:r>
      <w:r w:rsidR="0026421C" w:rsidRPr="00401D87">
        <w:rPr>
          <w:snapToGrid w:val="0"/>
          <w:sz w:val="24"/>
          <w:szCs w:val="24"/>
          <w:lang w:val="bg-BG"/>
        </w:rPr>
        <w:t>ехническия анализ</w:t>
      </w:r>
      <w:r w:rsidR="00FB20AD">
        <w:rPr>
          <w:snapToGrid w:val="0"/>
          <w:sz w:val="24"/>
          <w:szCs w:val="24"/>
          <w:lang w:val="bg-BG"/>
        </w:rPr>
        <w:t>:</w:t>
      </w:r>
    </w:p>
    <w:p w:rsidR="0026421C" w:rsidRDefault="004B4A2E" w:rsidP="00EA24C1">
      <w:pPr>
        <w:ind w:firstLine="709"/>
        <w:jc w:val="both"/>
        <w:rPr>
          <w:b/>
          <w:snapToGrid w:val="0"/>
          <w:sz w:val="24"/>
          <w:szCs w:val="24"/>
          <w:lang w:val="bg-BG"/>
        </w:rPr>
      </w:pPr>
      <w:r>
        <w:rPr>
          <w:snapToGrid w:val="0"/>
          <w:sz w:val="24"/>
          <w:szCs w:val="24"/>
          <w:lang w:val="bg-BG"/>
        </w:rPr>
        <w:t>•</w:t>
      </w:r>
      <w:r w:rsidR="0026421C" w:rsidRPr="00401D87">
        <w:rPr>
          <w:snapToGrid w:val="0"/>
          <w:sz w:val="24"/>
          <w:szCs w:val="24"/>
          <w:lang w:val="bg-BG"/>
        </w:rPr>
        <w:t xml:space="preserve"> </w:t>
      </w:r>
      <w:r w:rsidR="00FB20AD">
        <w:rPr>
          <w:snapToGrid w:val="0"/>
          <w:sz w:val="24"/>
          <w:szCs w:val="24"/>
          <w:lang w:val="bg-BG"/>
        </w:rPr>
        <w:t>с</w:t>
      </w:r>
      <w:r w:rsidR="00842BE9">
        <w:rPr>
          <w:snapToGrid w:val="0"/>
          <w:sz w:val="24"/>
          <w:szCs w:val="24"/>
          <w:lang w:val="bg-BG"/>
        </w:rPr>
        <w:t xml:space="preserve"> техническо образование</w:t>
      </w:r>
      <w:r w:rsidR="00BF2E48">
        <w:rPr>
          <w:snapToGrid w:val="0"/>
          <w:sz w:val="24"/>
          <w:szCs w:val="24"/>
          <w:lang w:val="bg-BG"/>
        </w:rPr>
        <w:t xml:space="preserve"> или еквивалентно в областта на техническите науки</w:t>
      </w:r>
      <w:r w:rsidR="00842BE9">
        <w:rPr>
          <w:snapToGrid w:val="0"/>
          <w:sz w:val="24"/>
          <w:szCs w:val="24"/>
          <w:lang w:val="bg-BG"/>
        </w:rPr>
        <w:t xml:space="preserve"> </w:t>
      </w:r>
      <w:r w:rsidR="00842BE9">
        <w:rPr>
          <w:sz w:val="24"/>
          <w:szCs w:val="24"/>
          <w:lang w:val="bg-BG"/>
        </w:rPr>
        <w:t>и</w:t>
      </w:r>
      <w:r w:rsidR="00842BE9" w:rsidRPr="00401D87">
        <w:rPr>
          <w:sz w:val="24"/>
          <w:szCs w:val="24"/>
          <w:lang w:val="bg-BG"/>
        </w:rPr>
        <w:t xml:space="preserve"> </w:t>
      </w:r>
      <w:r w:rsidR="00842BE9" w:rsidRPr="00401D87">
        <w:rPr>
          <w:snapToGrid w:val="0"/>
          <w:sz w:val="24"/>
          <w:szCs w:val="24"/>
          <w:lang w:val="bg-BG"/>
        </w:rPr>
        <w:t>придобита образователна степен „магистър“</w:t>
      </w:r>
      <w:r w:rsidR="00842BE9">
        <w:rPr>
          <w:snapToGrid w:val="0"/>
          <w:sz w:val="24"/>
          <w:szCs w:val="24"/>
          <w:lang w:val="bg-BG"/>
        </w:rPr>
        <w:t xml:space="preserve">, </w:t>
      </w:r>
      <w:r w:rsidR="00842BE9">
        <w:rPr>
          <w:b/>
          <w:snapToGrid w:val="0"/>
          <w:sz w:val="24"/>
          <w:szCs w:val="24"/>
          <w:lang w:val="bg-BG"/>
        </w:rPr>
        <w:t>притежаващ</w:t>
      </w:r>
      <w:r w:rsidR="0026421C" w:rsidRPr="00401D87">
        <w:rPr>
          <w:b/>
          <w:snapToGrid w:val="0"/>
          <w:sz w:val="24"/>
          <w:szCs w:val="24"/>
          <w:lang w:val="bg-BG"/>
        </w:rPr>
        <w:t xml:space="preserve"> опит в експлоатацията на летищна инфраструктура</w:t>
      </w:r>
      <w:r w:rsidRPr="004B4A2E">
        <w:rPr>
          <w:snapToGrid w:val="0"/>
          <w:sz w:val="24"/>
          <w:szCs w:val="24"/>
          <w:lang w:val="bg-BG"/>
        </w:rPr>
        <w:t xml:space="preserve">, </w:t>
      </w:r>
      <w:r w:rsidRPr="00BF2E48">
        <w:rPr>
          <w:rFonts w:eastAsia="Calibri"/>
          <w:sz w:val="24"/>
          <w:szCs w:val="24"/>
          <w:lang w:val="bg-BG" w:eastAsia="en-GB"/>
        </w:rPr>
        <w:t>или еквивалентна образователна степен, придобита в чужбина, в области, еквивалентни на посочената</w:t>
      </w:r>
      <w:r w:rsidR="0026421C" w:rsidRPr="004B4A2E">
        <w:rPr>
          <w:snapToGrid w:val="0"/>
          <w:sz w:val="24"/>
          <w:szCs w:val="24"/>
          <w:lang w:val="bg-BG"/>
        </w:rPr>
        <w:t>;</w:t>
      </w:r>
    </w:p>
    <w:p w:rsidR="00BF2E48" w:rsidRPr="00BF2E48" w:rsidRDefault="004B4A2E" w:rsidP="00EA24C1">
      <w:pPr>
        <w:suppressAutoHyphens w:val="0"/>
        <w:ind w:hanging="284"/>
        <w:jc w:val="both"/>
        <w:rPr>
          <w:rFonts w:eastAsia="Calibri"/>
          <w:color w:val="000000"/>
          <w:sz w:val="24"/>
          <w:szCs w:val="24"/>
          <w:lang w:val="bg-BG" w:eastAsia="bg-BG"/>
        </w:rPr>
      </w:pPr>
      <w:r>
        <w:rPr>
          <w:rFonts w:eastAsia="Calibri"/>
          <w:sz w:val="24"/>
          <w:szCs w:val="24"/>
          <w:lang w:val="bg-BG" w:eastAsia="en-GB"/>
        </w:rPr>
        <w:t xml:space="preserve">• </w:t>
      </w:r>
      <w:r w:rsidR="00FB20AD" w:rsidRPr="00BF2E48">
        <w:rPr>
          <w:rFonts w:eastAsia="Calibri"/>
          <w:sz w:val="24"/>
          <w:szCs w:val="24"/>
          <w:lang w:val="bg-BG" w:eastAsia="en-GB"/>
        </w:rPr>
        <w:t>м</w:t>
      </w:r>
      <w:r w:rsidR="00BF2E48" w:rsidRPr="00BF2E48">
        <w:rPr>
          <w:rFonts w:eastAsia="Calibri"/>
          <w:sz w:val="24"/>
          <w:szCs w:val="24"/>
          <w:lang w:val="bg-BG" w:eastAsia="en-GB"/>
        </w:rPr>
        <w:t>инимум 5 (пет) години професионален опит по специалността;</w:t>
      </w:r>
    </w:p>
    <w:p w:rsidR="00BF2E48" w:rsidRPr="00BF2E48" w:rsidRDefault="004B4A2E" w:rsidP="00EA24C1">
      <w:pPr>
        <w:suppressAutoHyphens w:val="0"/>
        <w:ind w:firstLine="709"/>
        <w:jc w:val="both"/>
        <w:rPr>
          <w:rFonts w:eastAsia="Calibri"/>
          <w:color w:val="000000"/>
          <w:sz w:val="24"/>
          <w:szCs w:val="24"/>
          <w:lang w:val="bg-BG" w:eastAsia="bg-BG"/>
        </w:rPr>
      </w:pPr>
      <w:r>
        <w:rPr>
          <w:rFonts w:eastAsia="Calibri"/>
          <w:color w:val="000000"/>
          <w:sz w:val="24"/>
          <w:szCs w:val="24"/>
          <w:lang w:val="bg-BG" w:eastAsia="bg-BG"/>
        </w:rPr>
        <w:t>•</w:t>
      </w:r>
      <w:r w:rsidR="00FB20AD" w:rsidRPr="00BF2E48">
        <w:rPr>
          <w:rFonts w:eastAsia="Calibri"/>
          <w:color w:val="000000"/>
          <w:sz w:val="24"/>
          <w:szCs w:val="24"/>
          <w:lang w:val="bg-BG" w:eastAsia="bg-BG"/>
        </w:rPr>
        <w:t>у</w:t>
      </w:r>
      <w:r w:rsidR="00BF2E48" w:rsidRPr="00BF2E48">
        <w:rPr>
          <w:rFonts w:eastAsia="Calibri"/>
          <w:color w:val="000000"/>
          <w:sz w:val="24"/>
          <w:szCs w:val="24"/>
          <w:lang w:val="bg-BG" w:eastAsia="bg-BG"/>
        </w:rPr>
        <w:t>частие като експерт в реализацията на други успешно завършени проекти</w:t>
      </w:r>
      <w:r w:rsidR="00BF2E48" w:rsidRPr="00BF2E48">
        <w:rPr>
          <w:rFonts w:eastAsia="Calibri"/>
          <w:sz w:val="24"/>
          <w:szCs w:val="24"/>
          <w:lang w:val="bg-BG" w:eastAsia="bg-BG"/>
        </w:rPr>
        <w:t>/услуги</w:t>
      </w:r>
      <w:r w:rsidR="00BF2E48" w:rsidRPr="00BF2E48">
        <w:rPr>
          <w:rFonts w:eastAsia="Calibri"/>
          <w:color w:val="000000"/>
          <w:sz w:val="24"/>
          <w:szCs w:val="24"/>
          <w:lang w:val="bg-BG" w:eastAsia="bg-BG"/>
        </w:rPr>
        <w:t xml:space="preserve"> в областта на </w:t>
      </w:r>
      <w:r w:rsidR="00BF2E48" w:rsidRPr="00BF2E48">
        <w:rPr>
          <w:rFonts w:eastAsia="Calibri"/>
          <w:snapToGrid w:val="0"/>
          <w:sz w:val="24"/>
          <w:szCs w:val="24"/>
          <w:lang w:val="bg-BG"/>
        </w:rPr>
        <w:t>експлоатацията на летищна инфраструктура</w:t>
      </w:r>
      <w:r w:rsidR="00BF2E48" w:rsidRPr="00BF2E48">
        <w:rPr>
          <w:rFonts w:eastAsia="Calibri"/>
          <w:color w:val="000000"/>
          <w:sz w:val="24"/>
          <w:szCs w:val="24"/>
          <w:lang w:val="bg-BG" w:eastAsia="bg-BG"/>
        </w:rPr>
        <w:t>.</w:t>
      </w:r>
    </w:p>
    <w:p w:rsidR="004B4A2E" w:rsidRDefault="004B4A2E" w:rsidP="00EA24C1">
      <w:pPr>
        <w:ind w:firstLine="709"/>
        <w:jc w:val="both"/>
        <w:rPr>
          <w:snapToGrid w:val="0"/>
          <w:sz w:val="24"/>
          <w:szCs w:val="24"/>
          <w:lang w:val="bg-BG"/>
        </w:rPr>
      </w:pPr>
      <w:r w:rsidRPr="002D53CD">
        <w:rPr>
          <w:b/>
          <w:snapToGrid w:val="0"/>
          <w:sz w:val="24"/>
          <w:szCs w:val="24"/>
          <w:lang w:val="bg-BG"/>
        </w:rPr>
        <w:t>2.2.</w:t>
      </w:r>
      <w:r w:rsidR="0026421C" w:rsidRPr="00401D87">
        <w:rPr>
          <w:snapToGrid w:val="0"/>
          <w:sz w:val="24"/>
          <w:szCs w:val="24"/>
          <w:lang w:val="bg-BG"/>
        </w:rPr>
        <w:t xml:space="preserve"> </w:t>
      </w:r>
      <w:r w:rsidR="0026421C" w:rsidRPr="00326BD9">
        <w:rPr>
          <w:snapToGrid w:val="0"/>
          <w:sz w:val="24"/>
          <w:szCs w:val="24"/>
          <w:lang w:val="bg-BG"/>
        </w:rPr>
        <w:t>експерт</w:t>
      </w:r>
      <w:r w:rsidR="0026421C" w:rsidRPr="00401D87">
        <w:rPr>
          <w:snapToGrid w:val="0"/>
          <w:sz w:val="24"/>
          <w:szCs w:val="24"/>
          <w:lang w:val="bg-BG"/>
        </w:rPr>
        <w:t xml:space="preserve"> за изготвяне на </w:t>
      </w:r>
      <w:r w:rsidRPr="00401D87">
        <w:rPr>
          <w:snapToGrid w:val="0"/>
          <w:sz w:val="24"/>
          <w:szCs w:val="24"/>
          <w:lang w:val="bg-BG"/>
        </w:rPr>
        <w:t>Ф</w:t>
      </w:r>
      <w:r w:rsidR="0026421C" w:rsidRPr="00401D87">
        <w:rPr>
          <w:snapToGrid w:val="0"/>
          <w:sz w:val="24"/>
          <w:szCs w:val="24"/>
          <w:lang w:val="bg-BG"/>
        </w:rPr>
        <w:t>инансово-икономическия анализ</w:t>
      </w:r>
      <w:r w:rsidR="00FB20AD">
        <w:rPr>
          <w:snapToGrid w:val="0"/>
          <w:sz w:val="24"/>
          <w:szCs w:val="24"/>
          <w:lang w:val="bg-BG"/>
        </w:rPr>
        <w:t>:</w:t>
      </w:r>
    </w:p>
    <w:p w:rsidR="0026421C" w:rsidRDefault="004B4A2E" w:rsidP="00EA24C1">
      <w:pPr>
        <w:ind w:firstLine="709"/>
        <w:jc w:val="both"/>
        <w:rPr>
          <w:b/>
          <w:snapToGrid w:val="0"/>
          <w:sz w:val="24"/>
          <w:szCs w:val="24"/>
          <w:lang w:val="bg-BG"/>
        </w:rPr>
      </w:pPr>
      <w:r>
        <w:rPr>
          <w:snapToGrid w:val="0"/>
          <w:sz w:val="24"/>
          <w:szCs w:val="24"/>
          <w:lang w:val="bg-BG"/>
        </w:rPr>
        <w:t xml:space="preserve">• </w:t>
      </w:r>
      <w:r w:rsidR="00FB20AD">
        <w:rPr>
          <w:snapToGrid w:val="0"/>
          <w:sz w:val="24"/>
          <w:szCs w:val="24"/>
          <w:lang w:val="bg-BG"/>
        </w:rPr>
        <w:t>с</w:t>
      </w:r>
      <w:r w:rsidR="002D53CD">
        <w:rPr>
          <w:snapToGrid w:val="0"/>
          <w:sz w:val="24"/>
          <w:szCs w:val="24"/>
          <w:lang w:val="bg-BG"/>
        </w:rPr>
        <w:t xml:space="preserve"> икономическо образование </w:t>
      </w:r>
      <w:r w:rsidR="002D53CD" w:rsidRPr="002D53CD">
        <w:rPr>
          <w:snapToGrid w:val="0"/>
          <w:sz w:val="24"/>
          <w:szCs w:val="24"/>
          <w:lang w:val="bg-BG"/>
        </w:rPr>
        <w:t xml:space="preserve">или еквивалентно </w:t>
      </w:r>
      <w:r w:rsidR="002D53CD">
        <w:rPr>
          <w:sz w:val="24"/>
          <w:szCs w:val="24"/>
          <w:lang w:val="bg-BG"/>
        </w:rPr>
        <w:t>и</w:t>
      </w:r>
      <w:r w:rsidR="002D53CD" w:rsidRPr="00401D87">
        <w:rPr>
          <w:sz w:val="24"/>
          <w:szCs w:val="24"/>
          <w:lang w:val="bg-BG"/>
        </w:rPr>
        <w:t xml:space="preserve"> </w:t>
      </w:r>
      <w:r w:rsidR="0026421C" w:rsidRPr="00401D87">
        <w:rPr>
          <w:snapToGrid w:val="0"/>
          <w:sz w:val="24"/>
          <w:szCs w:val="24"/>
          <w:lang w:val="bg-BG"/>
        </w:rPr>
        <w:t xml:space="preserve">придобита образователна степен „магистър“, </w:t>
      </w:r>
      <w:r w:rsidR="0026421C" w:rsidRPr="00401D87">
        <w:rPr>
          <w:b/>
          <w:snapToGrid w:val="0"/>
          <w:sz w:val="24"/>
          <w:szCs w:val="24"/>
          <w:lang w:val="bg-BG"/>
        </w:rPr>
        <w:t xml:space="preserve">притежаващ опит в изготвянето на финансово-икономически анализи и/или финансови модели и оценка на риска и/или икономически баланс и оценка на ефективността на проекти и/или </w:t>
      </w:r>
      <w:r w:rsidR="0026421C" w:rsidRPr="00401D87">
        <w:rPr>
          <w:rFonts w:eastAsia="Calibri"/>
          <w:b/>
          <w:sz w:val="24"/>
          <w:lang w:val="bg-BG" w:eastAsia="bg-BG"/>
        </w:rPr>
        <w:t>експертни оценки на инвестиции</w:t>
      </w:r>
      <w:r w:rsidR="00F729A4">
        <w:rPr>
          <w:rFonts w:eastAsia="Calibri"/>
          <w:b/>
          <w:sz w:val="24"/>
          <w:lang w:eastAsia="bg-BG"/>
        </w:rPr>
        <w:t xml:space="preserve"> </w:t>
      </w:r>
      <w:r w:rsidR="00F729A4">
        <w:rPr>
          <w:rFonts w:eastAsia="Calibri"/>
          <w:b/>
          <w:sz w:val="24"/>
          <w:lang w:val="bg-BG" w:eastAsia="bg-BG"/>
        </w:rPr>
        <w:t>в областта на летищната инфраструктура</w:t>
      </w:r>
      <w:r w:rsidRPr="004B4A2E">
        <w:rPr>
          <w:snapToGrid w:val="0"/>
          <w:sz w:val="24"/>
          <w:szCs w:val="24"/>
          <w:lang w:val="bg-BG"/>
        </w:rPr>
        <w:t>,</w:t>
      </w:r>
      <w:r w:rsidRPr="004B4A2E">
        <w:rPr>
          <w:rFonts w:eastAsia="Calibri"/>
          <w:sz w:val="24"/>
          <w:szCs w:val="24"/>
          <w:lang w:val="bg-BG" w:eastAsia="bg-BG"/>
        </w:rPr>
        <w:t xml:space="preserve"> или еквивалентна образователна степен, придобита в чужбина, в области, еквивалентни на посочената;</w:t>
      </w:r>
    </w:p>
    <w:p w:rsidR="004B4A2E" w:rsidRPr="004B4A2E" w:rsidRDefault="004B4A2E" w:rsidP="00EA24C1">
      <w:pPr>
        <w:suppressAutoHyphens w:val="0"/>
        <w:jc w:val="both"/>
        <w:rPr>
          <w:rFonts w:eastAsia="Calibri"/>
          <w:sz w:val="24"/>
          <w:szCs w:val="24"/>
          <w:lang w:val="bg-BG" w:eastAsia="bg-BG"/>
        </w:rPr>
      </w:pPr>
      <w:r>
        <w:rPr>
          <w:rFonts w:eastAsia="Calibri"/>
          <w:sz w:val="24"/>
          <w:szCs w:val="24"/>
          <w:lang w:val="bg-BG" w:eastAsia="bg-BG"/>
        </w:rPr>
        <w:t xml:space="preserve">• </w:t>
      </w:r>
      <w:r w:rsidR="00FB20AD" w:rsidRPr="004B4A2E">
        <w:rPr>
          <w:rFonts w:eastAsia="Calibri"/>
          <w:sz w:val="24"/>
          <w:szCs w:val="24"/>
          <w:lang w:val="bg-BG" w:eastAsia="bg-BG"/>
        </w:rPr>
        <w:t>м</w:t>
      </w:r>
      <w:r w:rsidRPr="004B4A2E">
        <w:rPr>
          <w:rFonts w:eastAsia="Calibri"/>
          <w:sz w:val="24"/>
          <w:szCs w:val="24"/>
          <w:lang w:val="bg-BG" w:eastAsia="bg-BG"/>
        </w:rPr>
        <w:t xml:space="preserve">инимум 5 (пет) години професионален опит по специалността; </w:t>
      </w:r>
    </w:p>
    <w:p w:rsidR="004B4A2E" w:rsidRPr="004B4A2E" w:rsidRDefault="004B4A2E" w:rsidP="00EA24C1">
      <w:pPr>
        <w:suppressAutoHyphens w:val="0"/>
        <w:ind w:firstLine="709"/>
        <w:jc w:val="both"/>
        <w:rPr>
          <w:rFonts w:eastAsia="Calibri"/>
          <w:sz w:val="24"/>
          <w:szCs w:val="24"/>
          <w:lang w:val="bg-BG" w:eastAsia="bg-BG"/>
        </w:rPr>
      </w:pPr>
      <w:r>
        <w:rPr>
          <w:rFonts w:eastAsia="Calibri"/>
          <w:sz w:val="24"/>
          <w:szCs w:val="24"/>
          <w:lang w:val="bg-BG" w:eastAsia="bg-BG"/>
        </w:rPr>
        <w:t xml:space="preserve">• </w:t>
      </w:r>
      <w:r w:rsidR="00FB20AD" w:rsidRPr="004B4A2E">
        <w:rPr>
          <w:rFonts w:eastAsia="Calibri"/>
          <w:sz w:val="24"/>
          <w:szCs w:val="24"/>
          <w:lang w:val="bg-BG" w:eastAsia="bg-BG"/>
        </w:rPr>
        <w:t>у</w:t>
      </w:r>
      <w:r w:rsidRPr="004B4A2E">
        <w:rPr>
          <w:rFonts w:eastAsia="Calibri"/>
          <w:sz w:val="24"/>
          <w:szCs w:val="24"/>
          <w:lang w:val="bg-BG" w:eastAsia="bg-BG"/>
        </w:rPr>
        <w:t>частие като експерт по финанси/икономика/финансово-икономически анализи в изпълнението на други успешно завършени проекти/услуги, свързани с изготвянето на финансово-икономически анализи в областта на летищната инфраструктура.</w:t>
      </w:r>
    </w:p>
    <w:p w:rsidR="00FB20AD" w:rsidRDefault="00200EE2" w:rsidP="00EA24C1">
      <w:pPr>
        <w:ind w:firstLine="709"/>
        <w:jc w:val="both"/>
        <w:rPr>
          <w:snapToGrid w:val="0"/>
          <w:sz w:val="24"/>
          <w:szCs w:val="24"/>
          <w:lang w:val="bg-BG"/>
        </w:rPr>
      </w:pPr>
      <w:r w:rsidRPr="002D53CD">
        <w:rPr>
          <w:b/>
          <w:snapToGrid w:val="0"/>
          <w:sz w:val="24"/>
          <w:szCs w:val="24"/>
          <w:lang w:val="bg-BG"/>
        </w:rPr>
        <w:t>2.3</w:t>
      </w:r>
      <w:r>
        <w:rPr>
          <w:snapToGrid w:val="0"/>
          <w:sz w:val="24"/>
          <w:szCs w:val="24"/>
          <w:lang w:val="bg-BG"/>
        </w:rPr>
        <w:t>.</w:t>
      </w:r>
      <w:r w:rsidR="0026421C" w:rsidRPr="00401D87">
        <w:rPr>
          <w:snapToGrid w:val="0"/>
          <w:sz w:val="24"/>
          <w:szCs w:val="24"/>
          <w:lang w:val="bg-BG"/>
        </w:rPr>
        <w:t xml:space="preserve"> </w:t>
      </w:r>
      <w:r w:rsidR="0026421C" w:rsidRPr="00326BD9">
        <w:rPr>
          <w:snapToGrid w:val="0"/>
          <w:sz w:val="24"/>
          <w:szCs w:val="24"/>
          <w:lang w:val="bg-BG"/>
        </w:rPr>
        <w:t>експерт</w:t>
      </w:r>
      <w:r w:rsidR="0026421C" w:rsidRPr="00401D87">
        <w:rPr>
          <w:snapToGrid w:val="0"/>
          <w:sz w:val="24"/>
          <w:szCs w:val="24"/>
          <w:lang w:val="bg-BG"/>
        </w:rPr>
        <w:t xml:space="preserve"> за изготвяне на </w:t>
      </w:r>
      <w:r w:rsidRPr="00401D87">
        <w:rPr>
          <w:snapToGrid w:val="0"/>
          <w:sz w:val="24"/>
          <w:szCs w:val="24"/>
          <w:lang w:val="bg-BG"/>
        </w:rPr>
        <w:t>П</w:t>
      </w:r>
      <w:r w:rsidR="0026421C" w:rsidRPr="00401D87">
        <w:rPr>
          <w:snapToGrid w:val="0"/>
          <w:sz w:val="24"/>
          <w:szCs w:val="24"/>
          <w:lang w:val="bg-BG"/>
        </w:rPr>
        <w:t>равния анализ</w:t>
      </w:r>
      <w:r w:rsidR="00FB20AD">
        <w:rPr>
          <w:snapToGrid w:val="0"/>
          <w:sz w:val="24"/>
          <w:szCs w:val="24"/>
          <w:lang w:val="bg-BG"/>
        </w:rPr>
        <w:t>:</w:t>
      </w:r>
    </w:p>
    <w:p w:rsidR="00200EE2" w:rsidRPr="00200EE2" w:rsidRDefault="00FB20AD" w:rsidP="00EA24C1">
      <w:pPr>
        <w:ind w:firstLine="709"/>
        <w:jc w:val="both"/>
        <w:rPr>
          <w:snapToGrid w:val="0"/>
          <w:sz w:val="24"/>
          <w:szCs w:val="24"/>
          <w:lang w:val="bg-BG"/>
        </w:rPr>
      </w:pPr>
      <w:r>
        <w:rPr>
          <w:snapToGrid w:val="0"/>
          <w:sz w:val="24"/>
          <w:szCs w:val="24"/>
          <w:lang w:val="bg-BG"/>
        </w:rPr>
        <w:t xml:space="preserve">• </w:t>
      </w:r>
      <w:r w:rsidR="002D53CD">
        <w:rPr>
          <w:snapToGrid w:val="0"/>
          <w:sz w:val="24"/>
          <w:szCs w:val="24"/>
          <w:lang w:val="bg-BG"/>
        </w:rPr>
        <w:t>с юридическо образование и</w:t>
      </w:r>
      <w:r w:rsidR="002D53CD" w:rsidRPr="002D53CD">
        <w:rPr>
          <w:b/>
          <w:snapToGrid w:val="0"/>
          <w:sz w:val="24"/>
          <w:szCs w:val="24"/>
          <w:lang w:val="bg-BG"/>
        </w:rPr>
        <w:t xml:space="preserve"> </w:t>
      </w:r>
      <w:r w:rsidR="002D53CD" w:rsidRPr="002D53CD">
        <w:rPr>
          <w:snapToGrid w:val="0"/>
          <w:sz w:val="24"/>
          <w:szCs w:val="24"/>
          <w:lang w:val="bg-BG"/>
        </w:rPr>
        <w:t>придобита образователна степен „магистър“</w:t>
      </w:r>
      <w:r w:rsidR="002D53CD" w:rsidRPr="00FB20AD">
        <w:rPr>
          <w:snapToGrid w:val="0"/>
          <w:sz w:val="24"/>
          <w:szCs w:val="24"/>
          <w:lang w:val="bg-BG"/>
        </w:rPr>
        <w:t>,</w:t>
      </w:r>
      <w:r w:rsidR="002D53CD">
        <w:rPr>
          <w:b/>
          <w:snapToGrid w:val="0"/>
          <w:sz w:val="24"/>
          <w:szCs w:val="24"/>
          <w:lang w:val="bg-BG"/>
        </w:rPr>
        <w:t xml:space="preserve"> </w:t>
      </w:r>
      <w:r w:rsidR="0026421C" w:rsidRPr="00401D87">
        <w:rPr>
          <w:b/>
          <w:snapToGrid w:val="0"/>
          <w:sz w:val="24"/>
          <w:szCs w:val="24"/>
          <w:lang w:val="bg-BG"/>
        </w:rPr>
        <w:t xml:space="preserve">притежаващ опит в </w:t>
      </w:r>
      <w:r w:rsidR="006872AD">
        <w:rPr>
          <w:b/>
          <w:snapToGrid w:val="0"/>
          <w:sz w:val="24"/>
          <w:szCs w:val="24"/>
          <w:lang w:val="bg-BG"/>
        </w:rPr>
        <w:t>изготвянето на</w:t>
      </w:r>
      <w:r w:rsidR="0026421C" w:rsidRPr="00401D87">
        <w:rPr>
          <w:b/>
          <w:snapToGrid w:val="0"/>
          <w:sz w:val="24"/>
          <w:szCs w:val="24"/>
          <w:lang w:val="bg-BG"/>
        </w:rPr>
        <w:t xml:space="preserve"> </w:t>
      </w:r>
      <w:r w:rsidR="006872AD">
        <w:rPr>
          <w:b/>
          <w:snapToGrid w:val="0"/>
          <w:sz w:val="24"/>
          <w:szCs w:val="24"/>
          <w:lang w:val="bg-BG"/>
        </w:rPr>
        <w:t>правни концесионни анализи на обекти в областта на</w:t>
      </w:r>
      <w:r w:rsidR="0026421C">
        <w:rPr>
          <w:b/>
          <w:snapToGrid w:val="0"/>
          <w:sz w:val="24"/>
          <w:szCs w:val="24"/>
          <w:lang w:val="bg-BG"/>
        </w:rPr>
        <w:t xml:space="preserve"> </w:t>
      </w:r>
      <w:r w:rsidR="0026421C" w:rsidRPr="00326BD9">
        <w:rPr>
          <w:b/>
          <w:snapToGrid w:val="0"/>
          <w:sz w:val="24"/>
          <w:szCs w:val="24"/>
          <w:lang w:val="bg-BG"/>
        </w:rPr>
        <w:t>летищната инфраструктура и/или летищните услуги</w:t>
      </w:r>
      <w:r w:rsidR="00200EE2" w:rsidRPr="00FB20AD">
        <w:rPr>
          <w:sz w:val="24"/>
          <w:szCs w:val="24"/>
          <w:lang w:val="bg-BG"/>
        </w:rPr>
        <w:t>,</w:t>
      </w:r>
      <w:r w:rsidR="00200EE2">
        <w:rPr>
          <w:lang w:val="bg-BG"/>
        </w:rPr>
        <w:t xml:space="preserve"> </w:t>
      </w:r>
      <w:r w:rsidR="00200EE2" w:rsidRPr="00200EE2">
        <w:rPr>
          <w:snapToGrid w:val="0"/>
          <w:sz w:val="24"/>
          <w:szCs w:val="24"/>
          <w:lang w:val="bg-BG"/>
        </w:rPr>
        <w:t>или еквивалентна образователна степен, придобита в чужбина, в области, еквивалентни на посочените;</w:t>
      </w:r>
    </w:p>
    <w:p w:rsidR="00200EE2" w:rsidRPr="00200EE2" w:rsidRDefault="00200EE2" w:rsidP="00EA24C1">
      <w:pPr>
        <w:tabs>
          <w:tab w:val="left" w:pos="993"/>
        </w:tabs>
        <w:ind w:firstLine="709"/>
        <w:jc w:val="both"/>
        <w:rPr>
          <w:snapToGrid w:val="0"/>
          <w:sz w:val="24"/>
          <w:szCs w:val="24"/>
          <w:lang w:val="bg-BG"/>
        </w:rPr>
      </w:pPr>
      <w:r w:rsidRPr="00200EE2">
        <w:rPr>
          <w:snapToGrid w:val="0"/>
          <w:sz w:val="24"/>
          <w:szCs w:val="24"/>
          <w:lang w:val="bg-BG"/>
        </w:rPr>
        <w:t>•</w:t>
      </w:r>
      <w:r w:rsidRPr="00200EE2">
        <w:rPr>
          <w:snapToGrid w:val="0"/>
          <w:sz w:val="24"/>
          <w:szCs w:val="24"/>
          <w:lang w:val="bg-BG"/>
        </w:rPr>
        <w:tab/>
      </w:r>
      <w:r w:rsidR="00FB20AD" w:rsidRPr="00200EE2">
        <w:rPr>
          <w:snapToGrid w:val="0"/>
          <w:sz w:val="24"/>
          <w:szCs w:val="24"/>
          <w:lang w:val="bg-BG"/>
        </w:rPr>
        <w:t>минимум</w:t>
      </w:r>
      <w:r w:rsidRPr="00200EE2">
        <w:rPr>
          <w:snapToGrid w:val="0"/>
          <w:sz w:val="24"/>
          <w:szCs w:val="24"/>
          <w:lang w:val="bg-BG"/>
        </w:rPr>
        <w:t xml:space="preserve"> 5 (пет) години професионален опит в областта на придобитата специалност;</w:t>
      </w:r>
    </w:p>
    <w:p w:rsidR="0026421C" w:rsidRPr="00200EE2" w:rsidRDefault="00200EE2" w:rsidP="00EA24C1">
      <w:pPr>
        <w:tabs>
          <w:tab w:val="left" w:pos="993"/>
        </w:tabs>
        <w:ind w:firstLine="709"/>
        <w:jc w:val="both"/>
        <w:rPr>
          <w:snapToGrid w:val="0"/>
          <w:sz w:val="24"/>
          <w:szCs w:val="24"/>
          <w:lang w:val="bg-BG"/>
        </w:rPr>
      </w:pPr>
      <w:r w:rsidRPr="00200EE2">
        <w:rPr>
          <w:snapToGrid w:val="0"/>
          <w:sz w:val="24"/>
          <w:szCs w:val="24"/>
          <w:lang w:val="bg-BG"/>
        </w:rPr>
        <w:t>•</w:t>
      </w:r>
      <w:r w:rsidRPr="00200EE2">
        <w:rPr>
          <w:snapToGrid w:val="0"/>
          <w:sz w:val="24"/>
          <w:szCs w:val="24"/>
          <w:lang w:val="bg-BG"/>
        </w:rPr>
        <w:tab/>
      </w:r>
      <w:r w:rsidR="00FB20AD" w:rsidRPr="00200EE2">
        <w:rPr>
          <w:snapToGrid w:val="0"/>
          <w:sz w:val="24"/>
          <w:szCs w:val="24"/>
          <w:lang w:val="bg-BG"/>
        </w:rPr>
        <w:t>у</w:t>
      </w:r>
      <w:r w:rsidRPr="00200EE2">
        <w:rPr>
          <w:snapToGrid w:val="0"/>
          <w:sz w:val="24"/>
          <w:szCs w:val="24"/>
          <w:lang w:val="bg-BG"/>
        </w:rPr>
        <w:t>частие като експерт в изпълнението на успешно завършени проекти/услуги в областта на летищна инфраструктура и/или летищните услуги</w:t>
      </w:r>
      <w:r w:rsidR="0026421C" w:rsidRPr="00200EE2">
        <w:rPr>
          <w:snapToGrid w:val="0"/>
          <w:sz w:val="24"/>
          <w:szCs w:val="24"/>
          <w:lang w:val="bg-BG"/>
        </w:rPr>
        <w:t xml:space="preserve">; </w:t>
      </w:r>
    </w:p>
    <w:p w:rsidR="00FB20AD" w:rsidRDefault="00200EE2" w:rsidP="00EA24C1">
      <w:pPr>
        <w:ind w:firstLine="709"/>
        <w:jc w:val="both"/>
        <w:rPr>
          <w:snapToGrid w:val="0"/>
          <w:sz w:val="24"/>
          <w:szCs w:val="24"/>
        </w:rPr>
      </w:pPr>
      <w:r w:rsidRPr="002D53CD">
        <w:rPr>
          <w:b/>
          <w:snapToGrid w:val="0"/>
          <w:sz w:val="24"/>
          <w:szCs w:val="24"/>
          <w:lang w:val="bg-BG"/>
        </w:rPr>
        <w:t>2.4.</w:t>
      </w:r>
      <w:r w:rsidR="0026421C" w:rsidRPr="00326BD9">
        <w:rPr>
          <w:snapToGrid w:val="0"/>
          <w:sz w:val="24"/>
          <w:szCs w:val="24"/>
          <w:lang w:val="bg-BG"/>
        </w:rPr>
        <w:t xml:space="preserve"> експерт за</w:t>
      </w:r>
      <w:r w:rsidR="0026421C" w:rsidRPr="00401D87">
        <w:rPr>
          <w:snapToGrid w:val="0"/>
          <w:sz w:val="24"/>
          <w:szCs w:val="24"/>
          <w:lang w:val="bg-BG"/>
        </w:rPr>
        <w:t xml:space="preserve"> изготвяне на </w:t>
      </w:r>
      <w:r w:rsidRPr="00401D87">
        <w:rPr>
          <w:snapToGrid w:val="0"/>
          <w:sz w:val="24"/>
          <w:szCs w:val="24"/>
          <w:lang w:val="bg-BG"/>
        </w:rPr>
        <w:t>Е</w:t>
      </w:r>
      <w:r w:rsidR="0026421C" w:rsidRPr="00401D87">
        <w:rPr>
          <w:snapToGrid w:val="0"/>
          <w:sz w:val="24"/>
          <w:szCs w:val="24"/>
          <w:lang w:val="bg-BG"/>
        </w:rPr>
        <w:t>кологичния анализ</w:t>
      </w:r>
      <w:r w:rsidR="00FB20AD">
        <w:rPr>
          <w:snapToGrid w:val="0"/>
          <w:sz w:val="24"/>
          <w:szCs w:val="24"/>
        </w:rPr>
        <w:t>:</w:t>
      </w:r>
    </w:p>
    <w:p w:rsidR="00200EE2" w:rsidRPr="00200EE2" w:rsidRDefault="00FB20AD" w:rsidP="00EA24C1">
      <w:pPr>
        <w:ind w:firstLine="709"/>
        <w:jc w:val="both"/>
        <w:rPr>
          <w:snapToGrid w:val="0"/>
          <w:sz w:val="24"/>
          <w:szCs w:val="24"/>
          <w:lang w:val="bg-BG"/>
        </w:rPr>
      </w:pPr>
      <w:r>
        <w:rPr>
          <w:snapToGrid w:val="0"/>
          <w:sz w:val="24"/>
          <w:szCs w:val="24"/>
          <w:lang w:val="bg-BG"/>
        </w:rPr>
        <w:t xml:space="preserve">• </w:t>
      </w:r>
      <w:r w:rsidR="00BF2E48">
        <w:rPr>
          <w:snapToGrid w:val="0"/>
          <w:sz w:val="24"/>
          <w:szCs w:val="24"/>
          <w:lang w:val="bg-BG"/>
        </w:rPr>
        <w:t>с образование в областта на екологията или еквивалента област</w:t>
      </w:r>
      <w:r w:rsidR="0026421C" w:rsidRPr="00401D87">
        <w:rPr>
          <w:snapToGrid w:val="0"/>
          <w:sz w:val="24"/>
          <w:szCs w:val="24"/>
          <w:lang w:val="bg-BG"/>
        </w:rPr>
        <w:t xml:space="preserve">, притежаващ </w:t>
      </w:r>
      <w:r w:rsidR="0026421C" w:rsidRPr="00401D87">
        <w:rPr>
          <w:b/>
          <w:snapToGrid w:val="0"/>
          <w:sz w:val="24"/>
          <w:szCs w:val="24"/>
          <w:lang w:val="bg-BG"/>
        </w:rPr>
        <w:t>опит в изготвянето на екологични анализи и оценки</w:t>
      </w:r>
      <w:r w:rsidR="0026421C" w:rsidRPr="00401D87">
        <w:rPr>
          <w:b/>
          <w:szCs w:val="24"/>
          <w:lang w:val="bg-BG" w:eastAsia="en-US"/>
        </w:rPr>
        <w:t xml:space="preserve"> </w:t>
      </w:r>
      <w:r w:rsidR="0026421C" w:rsidRPr="00401D87">
        <w:rPr>
          <w:rFonts w:eastAsia="Calibri"/>
          <w:b/>
          <w:sz w:val="24"/>
          <w:szCs w:val="24"/>
          <w:lang w:val="bg-BG" w:eastAsia="bg-BG"/>
        </w:rPr>
        <w:t xml:space="preserve">и/или </w:t>
      </w:r>
      <w:r w:rsidR="0026421C" w:rsidRPr="00401D87">
        <w:rPr>
          <w:b/>
          <w:sz w:val="24"/>
          <w:szCs w:val="24"/>
          <w:lang w:val="bg-BG"/>
        </w:rPr>
        <w:t>оценки на въздействието върху околната среда</w:t>
      </w:r>
      <w:r w:rsidR="00F729A4">
        <w:rPr>
          <w:b/>
          <w:sz w:val="24"/>
          <w:szCs w:val="24"/>
          <w:lang w:val="bg-BG"/>
        </w:rPr>
        <w:t xml:space="preserve"> в областта на летищната инфраструктура</w:t>
      </w:r>
      <w:r w:rsidR="00200EE2">
        <w:rPr>
          <w:b/>
          <w:snapToGrid w:val="0"/>
          <w:sz w:val="24"/>
          <w:szCs w:val="24"/>
          <w:lang w:val="bg-BG"/>
        </w:rPr>
        <w:t xml:space="preserve">, </w:t>
      </w:r>
      <w:r w:rsidR="00200EE2" w:rsidRPr="00200EE2">
        <w:rPr>
          <w:snapToGrid w:val="0"/>
          <w:sz w:val="24"/>
          <w:szCs w:val="24"/>
          <w:lang w:val="bg-BG"/>
        </w:rPr>
        <w:t>или еквивалентна образователна степен, придобита в чужбина, в области, еквивалентни на посочените;</w:t>
      </w:r>
    </w:p>
    <w:p w:rsidR="00200EE2" w:rsidRPr="00200EE2" w:rsidRDefault="00200EE2" w:rsidP="00EA24C1">
      <w:pPr>
        <w:tabs>
          <w:tab w:val="left" w:pos="993"/>
        </w:tabs>
        <w:ind w:firstLine="709"/>
        <w:jc w:val="both"/>
        <w:rPr>
          <w:snapToGrid w:val="0"/>
          <w:sz w:val="24"/>
          <w:szCs w:val="24"/>
          <w:lang w:val="bg-BG"/>
        </w:rPr>
      </w:pPr>
      <w:r w:rsidRPr="00200EE2">
        <w:rPr>
          <w:snapToGrid w:val="0"/>
          <w:sz w:val="24"/>
          <w:szCs w:val="24"/>
          <w:lang w:val="bg-BG"/>
        </w:rPr>
        <w:t>•</w:t>
      </w:r>
      <w:r w:rsidRPr="00200EE2">
        <w:rPr>
          <w:snapToGrid w:val="0"/>
          <w:sz w:val="24"/>
          <w:szCs w:val="24"/>
          <w:lang w:val="bg-BG"/>
        </w:rPr>
        <w:tab/>
      </w:r>
      <w:r w:rsidR="00FB20AD" w:rsidRPr="00200EE2">
        <w:rPr>
          <w:snapToGrid w:val="0"/>
          <w:sz w:val="24"/>
          <w:szCs w:val="24"/>
          <w:lang w:val="bg-BG"/>
        </w:rPr>
        <w:t>м</w:t>
      </w:r>
      <w:r w:rsidR="00FB20AD">
        <w:rPr>
          <w:snapToGrid w:val="0"/>
          <w:sz w:val="24"/>
          <w:szCs w:val="24"/>
          <w:lang w:val="bg-BG"/>
        </w:rPr>
        <w:t>иниму</w:t>
      </w:r>
      <w:r w:rsidRPr="00200EE2">
        <w:rPr>
          <w:snapToGrid w:val="0"/>
          <w:sz w:val="24"/>
          <w:szCs w:val="24"/>
          <w:lang w:val="bg-BG"/>
        </w:rPr>
        <w:t>м 5 (пет) години професионален опит в областта на придобитата специалност;</w:t>
      </w:r>
    </w:p>
    <w:p w:rsidR="0026421C" w:rsidRPr="00200EE2" w:rsidRDefault="00200EE2" w:rsidP="00EA24C1">
      <w:pPr>
        <w:tabs>
          <w:tab w:val="left" w:pos="993"/>
        </w:tabs>
        <w:ind w:firstLine="709"/>
        <w:jc w:val="both"/>
        <w:rPr>
          <w:sz w:val="24"/>
          <w:szCs w:val="24"/>
          <w:lang w:val="bg-BG" w:eastAsia="en-US"/>
        </w:rPr>
      </w:pPr>
      <w:r w:rsidRPr="00200EE2">
        <w:rPr>
          <w:snapToGrid w:val="0"/>
          <w:sz w:val="24"/>
          <w:szCs w:val="24"/>
          <w:lang w:val="bg-BG"/>
        </w:rPr>
        <w:t>•</w:t>
      </w:r>
      <w:r w:rsidRPr="00200EE2">
        <w:rPr>
          <w:snapToGrid w:val="0"/>
          <w:sz w:val="24"/>
          <w:szCs w:val="24"/>
          <w:lang w:val="bg-BG"/>
        </w:rPr>
        <w:tab/>
      </w:r>
      <w:r w:rsidR="00FB20AD" w:rsidRPr="00200EE2">
        <w:rPr>
          <w:snapToGrid w:val="0"/>
          <w:sz w:val="24"/>
          <w:szCs w:val="24"/>
          <w:lang w:val="bg-BG"/>
        </w:rPr>
        <w:t>у</w:t>
      </w:r>
      <w:r w:rsidRPr="00200EE2">
        <w:rPr>
          <w:snapToGrid w:val="0"/>
          <w:sz w:val="24"/>
          <w:szCs w:val="24"/>
          <w:lang w:val="bg-BG"/>
        </w:rPr>
        <w:t>частие като експерт в изпълнението на успешно завършени проекти/услуги в областта на летищна инфраструктура и/или летищните услуги.</w:t>
      </w:r>
      <w:r w:rsidR="0026421C" w:rsidRPr="00200EE2">
        <w:rPr>
          <w:sz w:val="24"/>
          <w:szCs w:val="24"/>
          <w:lang w:val="bg-BG" w:eastAsia="en-US"/>
        </w:rPr>
        <w:t xml:space="preserve"> </w:t>
      </w:r>
    </w:p>
    <w:p w:rsidR="00FB20AD" w:rsidRDefault="00FB20AD" w:rsidP="00EA24C1">
      <w:pPr>
        <w:suppressAutoHyphens w:val="0"/>
        <w:ind w:firstLine="709"/>
        <w:jc w:val="both"/>
        <w:rPr>
          <w:i/>
          <w:sz w:val="24"/>
          <w:szCs w:val="24"/>
          <w:lang w:val="bg-BG" w:eastAsia="bg-BG"/>
        </w:rPr>
      </w:pPr>
    </w:p>
    <w:p w:rsidR="0026421C" w:rsidRPr="005961A6" w:rsidRDefault="0026421C" w:rsidP="00EA24C1">
      <w:pPr>
        <w:suppressAutoHyphens w:val="0"/>
        <w:ind w:firstLine="708"/>
        <w:jc w:val="both"/>
        <w:rPr>
          <w:i/>
          <w:sz w:val="24"/>
          <w:szCs w:val="24"/>
          <w:lang w:val="bg-BG" w:eastAsia="bg-BG"/>
        </w:rPr>
      </w:pPr>
      <w:r w:rsidRPr="005961A6">
        <w:rPr>
          <w:i/>
          <w:sz w:val="24"/>
          <w:szCs w:val="24"/>
          <w:lang w:val="bg-BG" w:eastAsia="bg-BG"/>
        </w:rPr>
        <w:t xml:space="preserve">Участниците </w:t>
      </w:r>
      <w:r>
        <w:rPr>
          <w:i/>
          <w:sz w:val="24"/>
          <w:szCs w:val="24"/>
          <w:lang w:val="bg-BG" w:eastAsia="bg-BG"/>
        </w:rPr>
        <w:t xml:space="preserve">декларират </w:t>
      </w:r>
      <w:r w:rsidRPr="005961A6">
        <w:rPr>
          <w:i/>
          <w:sz w:val="24"/>
          <w:szCs w:val="24"/>
          <w:lang w:val="bg-BG" w:eastAsia="bg-BG"/>
        </w:rPr>
        <w:t>изпълнението на посочените изисквания с представяне към офертата си на списък на екипа от експерти по образец (</w:t>
      </w:r>
      <w:r w:rsidRPr="005961A6">
        <w:rPr>
          <w:b/>
          <w:i/>
          <w:sz w:val="24"/>
          <w:szCs w:val="24"/>
          <w:lang w:val="bg-BG" w:eastAsia="bg-BG"/>
        </w:rPr>
        <w:t>Приложение № 7</w:t>
      </w:r>
      <w:r w:rsidRPr="005961A6">
        <w:rPr>
          <w:i/>
          <w:sz w:val="24"/>
          <w:szCs w:val="24"/>
          <w:lang w:val="bg-BG" w:eastAsia="bg-BG"/>
        </w:rPr>
        <w:t>) с посочване на образованието, професионалния опит и квалификацията на лицата, които отговарят за извършването на услугата (екипа от експерти); проектите, в които е участвал всеки експерт, доказващи наличието на специфичния професионален опит (с посочени най-малко: период и продължителност, позиция и задължения на експерта по проекта, възложител и данни за контакт с него, дата на приемане на проекта от Възложителя).</w:t>
      </w:r>
    </w:p>
    <w:p w:rsidR="0026421C" w:rsidRPr="00B84262" w:rsidRDefault="0026421C" w:rsidP="00EA24C1">
      <w:pPr>
        <w:tabs>
          <w:tab w:val="left" w:pos="709"/>
          <w:tab w:val="left" w:pos="8820"/>
        </w:tabs>
        <w:suppressAutoHyphens w:val="0"/>
        <w:ind w:firstLine="708"/>
        <w:jc w:val="both"/>
        <w:rPr>
          <w:rFonts w:eastAsia="Calibri"/>
          <w:sz w:val="24"/>
          <w:szCs w:val="24"/>
          <w:lang w:val="bg-BG" w:eastAsia="bg-BG"/>
        </w:rPr>
      </w:pPr>
      <w:r w:rsidRPr="00B84262">
        <w:rPr>
          <w:rFonts w:eastAsia="Calibri"/>
          <w:sz w:val="24"/>
          <w:szCs w:val="24"/>
          <w:lang w:val="bg-BG" w:eastAsia="bg-BG"/>
        </w:rPr>
        <w:t xml:space="preserve">Замяната на експерти, изброени в списъка, представен с офертата на участника, е допустима само след писмено съгласие на Възложителя. </w:t>
      </w:r>
    </w:p>
    <w:p w:rsidR="0026421C" w:rsidRDefault="0026421C" w:rsidP="00EA24C1">
      <w:pPr>
        <w:ind w:firstLine="708"/>
        <w:jc w:val="both"/>
        <w:rPr>
          <w:rFonts w:eastAsia="Calibri"/>
          <w:sz w:val="24"/>
          <w:szCs w:val="24"/>
          <w:lang w:val="bg-BG"/>
        </w:rPr>
      </w:pPr>
      <w:r w:rsidRPr="00B84262">
        <w:rPr>
          <w:rFonts w:eastAsia="Calibri"/>
          <w:sz w:val="24"/>
          <w:szCs w:val="24"/>
          <w:lang w:val="bg-BG"/>
        </w:rPr>
        <w:lastRenderedPageBreak/>
        <w:t>В случай на замяна на експерти, участникът трябва да предложи лица с равностойни или по-високи квалификация, професионален опит и умения.</w:t>
      </w:r>
    </w:p>
    <w:p w:rsidR="0026421C" w:rsidRDefault="0026421C" w:rsidP="00EA24C1">
      <w:pPr>
        <w:suppressAutoHyphens w:val="0"/>
        <w:jc w:val="both"/>
        <w:rPr>
          <w:sz w:val="24"/>
          <w:szCs w:val="24"/>
          <w:lang w:val="bg-BG" w:eastAsia="en-US"/>
        </w:rPr>
      </w:pPr>
    </w:p>
    <w:p w:rsidR="0026421C" w:rsidRPr="00B84262" w:rsidRDefault="0026421C" w:rsidP="00EA24C1">
      <w:pPr>
        <w:suppressAutoHyphens w:val="0"/>
        <w:ind w:firstLine="709"/>
        <w:jc w:val="both"/>
        <w:rPr>
          <w:b/>
          <w:sz w:val="24"/>
          <w:szCs w:val="24"/>
          <w:lang w:val="bg-BG" w:eastAsia="bg-BG"/>
        </w:rPr>
      </w:pPr>
      <w:r>
        <w:rPr>
          <w:sz w:val="24"/>
          <w:szCs w:val="24"/>
          <w:lang w:val="bg-BG" w:eastAsia="bg-BG"/>
        </w:rPr>
        <w:t xml:space="preserve">2.2. </w:t>
      </w:r>
      <w:r w:rsidRPr="00B84262">
        <w:rPr>
          <w:b/>
          <w:sz w:val="24"/>
          <w:szCs w:val="24"/>
          <w:lang w:val="bg-BG" w:eastAsia="bg-BG"/>
        </w:rPr>
        <w:t>Изисквания</w:t>
      </w:r>
      <w:r>
        <w:rPr>
          <w:b/>
          <w:sz w:val="24"/>
          <w:szCs w:val="24"/>
          <w:lang w:val="bg-BG" w:eastAsia="bg-BG"/>
        </w:rPr>
        <w:t>та</w:t>
      </w:r>
      <w:r w:rsidRPr="00B84262">
        <w:rPr>
          <w:b/>
          <w:sz w:val="24"/>
          <w:szCs w:val="24"/>
          <w:lang w:val="bg-BG" w:eastAsia="bg-BG"/>
        </w:rPr>
        <w:t xml:space="preserve"> към експертите изготвящи концесионните анализи</w:t>
      </w:r>
      <w:r>
        <w:rPr>
          <w:b/>
          <w:sz w:val="24"/>
          <w:szCs w:val="24"/>
          <w:lang w:val="bg-BG" w:eastAsia="bg-BG"/>
        </w:rPr>
        <w:t xml:space="preserve"> са следните</w:t>
      </w:r>
      <w:r w:rsidRPr="00B84262">
        <w:rPr>
          <w:b/>
          <w:sz w:val="24"/>
          <w:szCs w:val="24"/>
          <w:lang w:val="bg-BG" w:eastAsia="bg-BG"/>
        </w:rPr>
        <w:t>:</w:t>
      </w:r>
    </w:p>
    <w:p w:rsidR="0026421C" w:rsidRPr="00AB3730" w:rsidRDefault="0026421C" w:rsidP="00EA24C1">
      <w:pPr>
        <w:suppressAutoHyphens w:val="0"/>
        <w:ind w:firstLine="709"/>
        <w:jc w:val="both"/>
        <w:rPr>
          <w:sz w:val="24"/>
          <w:szCs w:val="24"/>
          <w:lang w:val="bg-BG" w:eastAsia="bg-BG"/>
        </w:rPr>
      </w:pPr>
      <w:r>
        <w:rPr>
          <w:sz w:val="24"/>
          <w:szCs w:val="24"/>
          <w:lang w:val="bg-BG" w:eastAsia="bg-BG"/>
        </w:rPr>
        <w:t>2.2.1</w:t>
      </w:r>
      <w:r w:rsidR="001E3FF9">
        <w:rPr>
          <w:sz w:val="24"/>
          <w:szCs w:val="24"/>
          <w:lang w:val="bg-BG" w:eastAsia="bg-BG"/>
        </w:rPr>
        <w:t>.</w:t>
      </w:r>
      <w:r w:rsidRPr="00AB3730">
        <w:rPr>
          <w:sz w:val="24"/>
          <w:szCs w:val="24"/>
          <w:lang w:val="bg-BG" w:eastAsia="bg-BG"/>
        </w:rPr>
        <w:t xml:space="preserve"> не могат да бъдат лица, които имат пряк интерес от изпълнението на концесията за строителство върху обект гражданско летище за обществено ползване Пловдив;</w:t>
      </w:r>
    </w:p>
    <w:p w:rsidR="0026421C" w:rsidRPr="00AB3730" w:rsidRDefault="0026421C" w:rsidP="00EA24C1">
      <w:pPr>
        <w:suppressAutoHyphens w:val="0"/>
        <w:ind w:firstLine="709"/>
        <w:jc w:val="both"/>
        <w:rPr>
          <w:sz w:val="24"/>
          <w:szCs w:val="24"/>
          <w:lang w:val="bg-BG" w:eastAsia="bg-BG"/>
        </w:rPr>
      </w:pPr>
      <w:r>
        <w:rPr>
          <w:sz w:val="24"/>
          <w:szCs w:val="24"/>
          <w:lang w:val="bg-BG" w:eastAsia="bg-BG"/>
        </w:rPr>
        <w:t>2.2.2</w:t>
      </w:r>
      <w:r w:rsidR="001E3FF9">
        <w:rPr>
          <w:sz w:val="24"/>
          <w:szCs w:val="24"/>
          <w:lang w:val="bg-BG" w:eastAsia="bg-BG"/>
        </w:rPr>
        <w:t>.</w:t>
      </w:r>
      <w:r>
        <w:rPr>
          <w:sz w:val="24"/>
          <w:szCs w:val="24"/>
          <w:lang w:val="bg-BG" w:eastAsia="bg-BG"/>
        </w:rPr>
        <w:t xml:space="preserve"> </w:t>
      </w:r>
      <w:r w:rsidRPr="00AB3730">
        <w:rPr>
          <w:sz w:val="24"/>
          <w:szCs w:val="24"/>
          <w:lang w:val="bg-BG" w:eastAsia="bg-BG"/>
        </w:rPr>
        <w:t>нямат право да разгласяват информацията, която им е предоставена или която са узнали при извършване на дейността си по възложената обществена поръчка във връзка с концесията за строителство върху обект гражданско летище за обществено ползване Пловдив;</w:t>
      </w:r>
    </w:p>
    <w:p w:rsidR="0026421C" w:rsidRPr="00AB3730" w:rsidRDefault="0026421C" w:rsidP="00EA24C1">
      <w:pPr>
        <w:suppressAutoHyphens w:val="0"/>
        <w:ind w:firstLine="709"/>
        <w:jc w:val="both"/>
        <w:rPr>
          <w:sz w:val="24"/>
          <w:szCs w:val="24"/>
          <w:lang w:val="bg-BG" w:eastAsia="en-US"/>
        </w:rPr>
      </w:pPr>
      <w:r>
        <w:rPr>
          <w:sz w:val="24"/>
          <w:szCs w:val="24"/>
          <w:lang w:val="bg-BG" w:eastAsia="bg-BG"/>
        </w:rPr>
        <w:t>2.2.3</w:t>
      </w:r>
      <w:r w:rsidR="001E3FF9">
        <w:rPr>
          <w:sz w:val="24"/>
          <w:szCs w:val="24"/>
          <w:lang w:val="bg-BG" w:eastAsia="bg-BG"/>
        </w:rPr>
        <w:t>.</w:t>
      </w:r>
      <w:r>
        <w:rPr>
          <w:sz w:val="24"/>
          <w:szCs w:val="24"/>
          <w:lang w:val="bg-BG" w:eastAsia="bg-BG"/>
        </w:rPr>
        <w:t xml:space="preserve"> </w:t>
      </w:r>
      <w:r w:rsidRPr="00AB3730">
        <w:rPr>
          <w:sz w:val="24"/>
          <w:szCs w:val="24"/>
          <w:lang w:val="bg-BG" w:eastAsia="bg-BG"/>
        </w:rPr>
        <w:t xml:space="preserve">нямат право да консултират други лица извън </w:t>
      </w:r>
      <w:proofErr w:type="spellStart"/>
      <w:r w:rsidRPr="00AB3730">
        <w:rPr>
          <w:sz w:val="24"/>
          <w:szCs w:val="24"/>
          <w:lang w:val="bg-BG" w:eastAsia="bg-BG"/>
        </w:rPr>
        <w:t>концедента</w:t>
      </w:r>
      <w:proofErr w:type="spellEnd"/>
      <w:r w:rsidRPr="00AB3730">
        <w:rPr>
          <w:sz w:val="24"/>
          <w:szCs w:val="24"/>
          <w:lang w:val="bg-BG" w:eastAsia="bg-BG"/>
        </w:rPr>
        <w:t xml:space="preserve"> във връзка с концесията за строителство върху обект гражданско летище за обществено ползване Пловдив</w:t>
      </w:r>
      <w:r w:rsidRPr="00AB3730">
        <w:rPr>
          <w:sz w:val="24"/>
          <w:szCs w:val="24"/>
          <w:lang w:val="bg-BG" w:eastAsia="en-US"/>
        </w:rPr>
        <w:t>.</w:t>
      </w:r>
    </w:p>
    <w:p w:rsidR="0026421C" w:rsidRPr="00B84262" w:rsidRDefault="0026421C" w:rsidP="00EA24C1">
      <w:pPr>
        <w:suppressAutoHyphens w:val="0"/>
        <w:ind w:firstLine="709"/>
        <w:jc w:val="both"/>
        <w:rPr>
          <w:sz w:val="24"/>
          <w:szCs w:val="24"/>
          <w:lang w:val="bg-BG" w:eastAsia="en-US"/>
        </w:rPr>
      </w:pPr>
    </w:p>
    <w:p w:rsidR="0026421C" w:rsidRPr="00B84262" w:rsidRDefault="0026421C" w:rsidP="00EA24C1">
      <w:pPr>
        <w:suppressAutoHyphens w:val="0"/>
        <w:ind w:firstLine="709"/>
        <w:jc w:val="both"/>
        <w:rPr>
          <w:i/>
          <w:sz w:val="24"/>
          <w:szCs w:val="24"/>
          <w:lang w:val="bg-BG" w:eastAsia="bg-BG"/>
        </w:rPr>
      </w:pPr>
      <w:r w:rsidRPr="00B84262">
        <w:rPr>
          <w:i/>
          <w:sz w:val="24"/>
          <w:szCs w:val="24"/>
          <w:lang w:val="bg-BG" w:eastAsia="bg-BG"/>
        </w:rPr>
        <w:t>За горните обстоятелства участникът и всеки един от неговите експерти представя Декларация за липсата на обстоятелството по т.</w:t>
      </w:r>
      <w:r w:rsidRPr="00BE4840">
        <w:rPr>
          <w:sz w:val="24"/>
          <w:szCs w:val="24"/>
          <w:lang w:val="bg-BG" w:eastAsia="bg-BG"/>
        </w:rPr>
        <w:t xml:space="preserve"> </w:t>
      </w:r>
      <w:r>
        <w:rPr>
          <w:i/>
          <w:sz w:val="24"/>
          <w:szCs w:val="24"/>
          <w:lang w:val="bg-BG" w:eastAsia="bg-BG"/>
        </w:rPr>
        <w:t>2.2.1</w:t>
      </w:r>
      <w:r w:rsidRPr="00B84262">
        <w:rPr>
          <w:i/>
          <w:sz w:val="24"/>
          <w:szCs w:val="24"/>
          <w:lang w:val="bg-BG" w:eastAsia="bg-BG"/>
        </w:rPr>
        <w:t xml:space="preserve"> и за инф</w:t>
      </w:r>
      <w:r>
        <w:rPr>
          <w:i/>
          <w:sz w:val="24"/>
          <w:szCs w:val="24"/>
          <w:lang w:val="bg-BG" w:eastAsia="bg-BG"/>
        </w:rPr>
        <w:t>ормираността за забраните по т.</w:t>
      </w:r>
      <w:r w:rsidRPr="00BE4840">
        <w:rPr>
          <w:i/>
          <w:sz w:val="24"/>
          <w:szCs w:val="24"/>
          <w:lang w:val="bg-BG" w:eastAsia="bg-BG"/>
        </w:rPr>
        <w:t xml:space="preserve"> </w:t>
      </w:r>
      <w:r>
        <w:rPr>
          <w:i/>
          <w:sz w:val="24"/>
          <w:szCs w:val="24"/>
          <w:lang w:val="bg-BG" w:eastAsia="bg-BG"/>
        </w:rPr>
        <w:t xml:space="preserve">2.2.2 </w:t>
      </w:r>
      <w:r w:rsidRPr="00B84262">
        <w:rPr>
          <w:sz w:val="24"/>
          <w:szCs w:val="24"/>
          <w:lang w:val="bg-BG" w:eastAsia="bg-BG"/>
        </w:rPr>
        <w:t xml:space="preserve"> </w:t>
      </w:r>
      <w:r w:rsidRPr="00B84262">
        <w:rPr>
          <w:i/>
          <w:sz w:val="24"/>
          <w:szCs w:val="24"/>
          <w:lang w:val="bg-BG" w:eastAsia="bg-BG"/>
        </w:rPr>
        <w:t>и</w:t>
      </w:r>
      <w:r>
        <w:rPr>
          <w:i/>
          <w:sz w:val="24"/>
          <w:szCs w:val="24"/>
          <w:lang w:val="bg-BG" w:eastAsia="bg-BG"/>
        </w:rPr>
        <w:t xml:space="preserve"> т. 2.2.3 </w:t>
      </w:r>
      <w:r w:rsidRPr="00B84262">
        <w:rPr>
          <w:i/>
          <w:sz w:val="24"/>
          <w:szCs w:val="24"/>
          <w:lang w:val="bg-BG" w:eastAsia="bg-BG"/>
        </w:rPr>
        <w:t xml:space="preserve">– </w:t>
      </w:r>
      <w:r w:rsidRPr="00B84262">
        <w:rPr>
          <w:rFonts w:eastAsia="Calibri"/>
          <w:b/>
          <w:i/>
          <w:sz w:val="24"/>
          <w:szCs w:val="24"/>
          <w:lang w:val="bg-BG" w:eastAsia="bg-BG"/>
        </w:rPr>
        <w:t>Приложение № 8</w:t>
      </w:r>
      <w:r w:rsidRPr="00B84262">
        <w:rPr>
          <w:i/>
          <w:sz w:val="24"/>
          <w:szCs w:val="24"/>
          <w:lang w:val="bg-BG" w:eastAsia="bg-BG"/>
        </w:rPr>
        <w:t>.</w:t>
      </w:r>
    </w:p>
    <w:p w:rsidR="0026421C" w:rsidRPr="00B84262" w:rsidRDefault="0026421C" w:rsidP="00EA24C1">
      <w:pPr>
        <w:ind w:firstLine="709"/>
        <w:jc w:val="both"/>
        <w:rPr>
          <w:b/>
          <w:sz w:val="24"/>
          <w:szCs w:val="24"/>
          <w:lang w:val="bg-BG"/>
        </w:rPr>
      </w:pPr>
    </w:p>
    <w:p w:rsidR="00A62699" w:rsidRPr="00B84262" w:rsidRDefault="00A62699" w:rsidP="00EA24C1">
      <w:pPr>
        <w:tabs>
          <w:tab w:val="left" w:pos="8820"/>
          <w:tab w:val="left" w:pos="9000"/>
        </w:tabs>
        <w:suppressAutoHyphens w:val="0"/>
        <w:ind w:firstLine="709"/>
        <w:jc w:val="both"/>
        <w:rPr>
          <w:b/>
          <w:sz w:val="24"/>
          <w:szCs w:val="24"/>
          <w:u w:val="single"/>
          <w:lang w:val="bg-BG" w:eastAsia="bg-BG"/>
        </w:rPr>
      </w:pPr>
      <w:r w:rsidRPr="00B84262">
        <w:rPr>
          <w:b/>
          <w:sz w:val="24"/>
          <w:szCs w:val="24"/>
          <w:u w:val="single"/>
          <w:lang w:val="bg-BG" w:eastAsia="bg-BG"/>
        </w:rPr>
        <w:t xml:space="preserve">V. ИЗИСКВАНИЯ ЗА ИЗПЪЛНЕНИЕ НА УСЛУГАТА </w:t>
      </w:r>
    </w:p>
    <w:p w:rsidR="00A62699" w:rsidRPr="00B84262" w:rsidRDefault="00A62699" w:rsidP="00EA24C1">
      <w:pPr>
        <w:tabs>
          <w:tab w:val="left" w:pos="8820"/>
          <w:tab w:val="left" w:pos="9000"/>
        </w:tabs>
        <w:suppressAutoHyphens w:val="0"/>
        <w:jc w:val="both"/>
        <w:rPr>
          <w:b/>
          <w:sz w:val="24"/>
          <w:szCs w:val="24"/>
          <w:u w:val="single"/>
          <w:lang w:val="bg-BG" w:eastAsia="bg-BG"/>
        </w:rPr>
      </w:pPr>
    </w:p>
    <w:p w:rsidR="00311DEA" w:rsidRDefault="00285667" w:rsidP="00EA24C1">
      <w:pPr>
        <w:tabs>
          <w:tab w:val="left" w:pos="567"/>
          <w:tab w:val="left" w:pos="1701"/>
          <w:tab w:val="left" w:pos="2268"/>
          <w:tab w:val="left" w:pos="2835"/>
          <w:tab w:val="left" w:pos="3402"/>
          <w:tab w:val="left" w:pos="3969"/>
          <w:tab w:val="left" w:pos="4536"/>
          <w:tab w:val="left" w:pos="5103"/>
          <w:tab w:val="left" w:pos="5670"/>
          <w:tab w:val="left" w:pos="6237"/>
        </w:tabs>
        <w:ind w:firstLine="709"/>
        <w:jc w:val="both"/>
        <w:rPr>
          <w:b/>
          <w:sz w:val="24"/>
          <w:szCs w:val="24"/>
          <w:lang w:val="bg-BG"/>
        </w:rPr>
      </w:pPr>
      <w:r w:rsidRPr="00B84262">
        <w:rPr>
          <w:b/>
          <w:sz w:val="24"/>
          <w:szCs w:val="24"/>
          <w:lang w:val="bg-BG"/>
        </w:rPr>
        <w:t>Разработките</w:t>
      </w:r>
      <w:r w:rsidR="00E725B3" w:rsidRPr="00B84262">
        <w:rPr>
          <w:b/>
          <w:sz w:val="24"/>
          <w:szCs w:val="24"/>
          <w:lang w:val="bg-BG"/>
        </w:rPr>
        <w:t xml:space="preserve"> следва да бъд</w:t>
      </w:r>
      <w:r w:rsidRPr="00B84262">
        <w:rPr>
          <w:b/>
          <w:sz w:val="24"/>
          <w:szCs w:val="24"/>
          <w:lang w:val="bg-BG"/>
        </w:rPr>
        <w:t>ат</w:t>
      </w:r>
      <w:r w:rsidR="000C73A9" w:rsidRPr="00B84262">
        <w:rPr>
          <w:b/>
          <w:sz w:val="24"/>
          <w:szCs w:val="24"/>
          <w:lang w:val="bg-BG"/>
        </w:rPr>
        <w:t xml:space="preserve"> изготвен</w:t>
      </w:r>
      <w:r w:rsidRPr="00B84262">
        <w:rPr>
          <w:b/>
          <w:sz w:val="24"/>
          <w:szCs w:val="24"/>
          <w:lang w:val="bg-BG"/>
        </w:rPr>
        <w:t>и</w:t>
      </w:r>
      <w:r w:rsidR="00344C1A" w:rsidRPr="00B84262">
        <w:rPr>
          <w:b/>
          <w:sz w:val="24"/>
          <w:szCs w:val="24"/>
          <w:lang w:val="bg-BG"/>
        </w:rPr>
        <w:t xml:space="preserve"> </w:t>
      </w:r>
      <w:r w:rsidR="00D331C3" w:rsidRPr="00B84262">
        <w:rPr>
          <w:b/>
          <w:sz w:val="24"/>
          <w:szCs w:val="24"/>
          <w:lang w:val="bg-BG"/>
        </w:rPr>
        <w:t>съгласно изискванията на ЗК</w:t>
      </w:r>
      <w:r w:rsidR="002729DD">
        <w:rPr>
          <w:b/>
          <w:sz w:val="24"/>
          <w:szCs w:val="24"/>
          <w:lang w:val="bg-BG"/>
        </w:rPr>
        <w:t xml:space="preserve"> и</w:t>
      </w:r>
      <w:r w:rsidR="00FF355C" w:rsidRPr="00FF355C">
        <w:t xml:space="preserve"> </w:t>
      </w:r>
      <w:r w:rsidR="00FF355C" w:rsidRPr="00FF355C">
        <w:rPr>
          <w:b/>
          <w:sz w:val="24"/>
          <w:szCs w:val="24"/>
          <w:lang w:val="bg-BG"/>
        </w:rPr>
        <w:t>Наредба</w:t>
      </w:r>
      <w:r w:rsidR="00FF355C">
        <w:rPr>
          <w:b/>
          <w:sz w:val="24"/>
          <w:szCs w:val="24"/>
          <w:lang w:val="bg-BG"/>
        </w:rPr>
        <w:t>та</w:t>
      </w:r>
      <w:r w:rsidR="00FF355C" w:rsidRPr="00FF355C">
        <w:rPr>
          <w:b/>
          <w:sz w:val="24"/>
          <w:szCs w:val="24"/>
          <w:lang w:val="bg-BG"/>
        </w:rPr>
        <w:t xml:space="preserve"> за изискванията за определяне на финансово-икономическите елементи на концесията</w:t>
      </w:r>
      <w:r w:rsidR="005A6B62" w:rsidRPr="00B84262">
        <w:rPr>
          <w:b/>
          <w:sz w:val="24"/>
          <w:szCs w:val="24"/>
          <w:lang w:val="bg-BG"/>
        </w:rPr>
        <w:t>.</w:t>
      </w:r>
    </w:p>
    <w:p w:rsidR="00463B70" w:rsidRPr="00B84262" w:rsidRDefault="00463B70" w:rsidP="00EA24C1">
      <w:pPr>
        <w:tabs>
          <w:tab w:val="left" w:pos="567"/>
          <w:tab w:val="left" w:pos="1701"/>
          <w:tab w:val="left" w:pos="2268"/>
          <w:tab w:val="left" w:pos="2835"/>
          <w:tab w:val="left" w:pos="3402"/>
          <w:tab w:val="left" w:pos="3969"/>
          <w:tab w:val="left" w:pos="4536"/>
          <w:tab w:val="left" w:pos="5103"/>
          <w:tab w:val="left" w:pos="5670"/>
          <w:tab w:val="left" w:pos="6237"/>
        </w:tabs>
        <w:jc w:val="both"/>
        <w:rPr>
          <w:b/>
          <w:sz w:val="24"/>
          <w:szCs w:val="24"/>
          <w:lang w:val="bg-BG"/>
        </w:rPr>
      </w:pPr>
    </w:p>
    <w:p w:rsidR="00C8732D" w:rsidRPr="00B84262" w:rsidRDefault="00C8732D" w:rsidP="00EA24C1">
      <w:pPr>
        <w:tabs>
          <w:tab w:val="left" w:pos="567"/>
          <w:tab w:val="left" w:pos="1701"/>
          <w:tab w:val="left" w:pos="2268"/>
          <w:tab w:val="left" w:pos="2835"/>
          <w:tab w:val="left" w:pos="3402"/>
          <w:tab w:val="left" w:pos="3969"/>
          <w:tab w:val="left" w:pos="4536"/>
          <w:tab w:val="left" w:pos="5103"/>
          <w:tab w:val="left" w:pos="5670"/>
          <w:tab w:val="left" w:pos="6237"/>
        </w:tabs>
        <w:ind w:firstLine="709"/>
        <w:jc w:val="both"/>
        <w:rPr>
          <w:b/>
          <w:sz w:val="24"/>
          <w:szCs w:val="24"/>
          <w:u w:val="single"/>
          <w:lang w:val="bg-BG"/>
        </w:rPr>
      </w:pPr>
      <w:r w:rsidRPr="00B84262">
        <w:rPr>
          <w:b/>
          <w:sz w:val="24"/>
          <w:szCs w:val="24"/>
          <w:u w:val="single"/>
          <w:lang w:val="bg-BG"/>
        </w:rPr>
        <w:t xml:space="preserve">А. Общи изисквания </w:t>
      </w:r>
    </w:p>
    <w:p w:rsidR="00C8732D" w:rsidRPr="00B84262" w:rsidRDefault="00C8732D" w:rsidP="00EA24C1">
      <w:pPr>
        <w:tabs>
          <w:tab w:val="left" w:pos="567"/>
          <w:tab w:val="left" w:pos="1701"/>
          <w:tab w:val="left" w:pos="2268"/>
          <w:tab w:val="left" w:pos="2835"/>
          <w:tab w:val="left" w:pos="3402"/>
          <w:tab w:val="left" w:pos="3969"/>
          <w:tab w:val="left" w:pos="4536"/>
          <w:tab w:val="left" w:pos="5103"/>
          <w:tab w:val="left" w:pos="5670"/>
          <w:tab w:val="left" w:pos="6237"/>
        </w:tabs>
        <w:ind w:firstLine="709"/>
        <w:jc w:val="both"/>
        <w:rPr>
          <w:b/>
          <w:sz w:val="24"/>
          <w:szCs w:val="24"/>
          <w:u w:val="single"/>
          <w:lang w:val="bg-BG"/>
        </w:rPr>
      </w:pPr>
      <w:r w:rsidRPr="00B84262">
        <w:rPr>
          <w:b/>
          <w:sz w:val="24"/>
          <w:szCs w:val="24"/>
          <w:lang w:val="bg-BG"/>
        </w:rPr>
        <w:t>1.</w:t>
      </w:r>
      <w:r w:rsidRPr="00B84262">
        <w:rPr>
          <w:sz w:val="24"/>
          <w:szCs w:val="24"/>
          <w:lang w:val="bg-BG"/>
        </w:rPr>
        <w:t xml:space="preserve"> Всички разработки на възложените концесионни анализи следва </w:t>
      </w:r>
      <w:r w:rsidRPr="00B84262">
        <w:rPr>
          <w:b/>
          <w:sz w:val="24"/>
          <w:szCs w:val="24"/>
          <w:lang w:val="bg-BG"/>
        </w:rPr>
        <w:t xml:space="preserve">да отговарят на изискванията </w:t>
      </w:r>
      <w:r w:rsidR="0096604C">
        <w:rPr>
          <w:b/>
          <w:sz w:val="24"/>
          <w:szCs w:val="24"/>
          <w:lang w:val="bg-BG"/>
        </w:rPr>
        <w:t xml:space="preserve">на </w:t>
      </w:r>
      <w:r w:rsidR="0096604C" w:rsidRPr="00B84262">
        <w:rPr>
          <w:sz w:val="24"/>
          <w:szCs w:val="24"/>
          <w:lang w:val="bg-BG"/>
        </w:rPr>
        <w:t>действащото законодателство</w:t>
      </w:r>
      <w:r w:rsidR="0096604C">
        <w:rPr>
          <w:sz w:val="24"/>
          <w:szCs w:val="24"/>
          <w:lang w:val="bg-BG"/>
        </w:rPr>
        <w:t>,</w:t>
      </w:r>
      <w:r w:rsidR="0096604C" w:rsidRPr="00B84262">
        <w:rPr>
          <w:sz w:val="24"/>
          <w:szCs w:val="24"/>
          <w:lang w:val="bg-BG"/>
        </w:rPr>
        <w:t xml:space="preserve"> в това число на изисквания, произтичащи от </w:t>
      </w:r>
      <w:r w:rsidR="00E163C9" w:rsidRPr="00B84262">
        <w:rPr>
          <w:sz w:val="24"/>
          <w:szCs w:val="24"/>
          <w:lang w:val="bg-BG"/>
        </w:rPr>
        <w:t>Регламент за изпълнение (ЕС) 2015/1986 на Комисията от 11 ноември 2015 г. за установяване на стандартни формуляри за публикуването на обявления в о</w:t>
      </w:r>
      <w:r w:rsidR="00B06ED4">
        <w:rPr>
          <w:sz w:val="24"/>
          <w:szCs w:val="24"/>
          <w:lang w:val="bg-BG"/>
        </w:rPr>
        <w:t xml:space="preserve">бластта на обществените поръчки, </w:t>
      </w:r>
      <w:r w:rsidR="0096604C" w:rsidRPr="00B84262">
        <w:rPr>
          <w:sz w:val="24"/>
          <w:szCs w:val="24"/>
          <w:lang w:val="bg-BG"/>
        </w:rPr>
        <w:t>Директива 2014/23/ЕС на Европейския парламент и Съвета от 26 февруари 2014 г. за възлагане на договори за концесия (Директивата)</w:t>
      </w:r>
      <w:r w:rsidR="00E163C9">
        <w:rPr>
          <w:sz w:val="24"/>
          <w:szCs w:val="24"/>
          <w:lang w:val="bg-BG"/>
        </w:rPr>
        <w:t xml:space="preserve"> </w:t>
      </w:r>
      <w:r w:rsidR="00061902">
        <w:rPr>
          <w:sz w:val="24"/>
          <w:szCs w:val="24"/>
          <w:lang w:val="bg-BG"/>
        </w:rPr>
        <w:t>и</w:t>
      </w:r>
      <w:r w:rsidR="0096604C">
        <w:rPr>
          <w:sz w:val="24"/>
          <w:szCs w:val="24"/>
          <w:lang w:val="bg-BG"/>
        </w:rPr>
        <w:t xml:space="preserve"> </w:t>
      </w:r>
      <w:r w:rsidR="0096604C" w:rsidRPr="0096604C">
        <w:rPr>
          <w:sz w:val="24"/>
          <w:szCs w:val="24"/>
          <w:lang w:val="bg-BG"/>
        </w:rPr>
        <w:t>Наредбата за изискванията за определяне на финансово-икономическите елементи на концесията</w:t>
      </w:r>
      <w:r w:rsidR="0096604C" w:rsidRPr="00B84262">
        <w:rPr>
          <w:sz w:val="24"/>
          <w:szCs w:val="24"/>
          <w:lang w:val="bg-BG"/>
        </w:rPr>
        <w:t>.</w:t>
      </w:r>
      <w:r w:rsidRPr="00B84262">
        <w:rPr>
          <w:sz w:val="24"/>
          <w:szCs w:val="24"/>
          <w:lang w:val="bg-BG"/>
        </w:rPr>
        <w:t xml:space="preserve"> </w:t>
      </w:r>
    </w:p>
    <w:p w:rsidR="00C8732D" w:rsidRPr="00B84262" w:rsidRDefault="00C8732D" w:rsidP="00EA24C1">
      <w:pPr>
        <w:ind w:firstLine="708"/>
        <w:rPr>
          <w:b/>
          <w:bCs/>
          <w:sz w:val="24"/>
          <w:szCs w:val="24"/>
          <w:u w:val="single"/>
          <w:lang w:val="bg-BG"/>
        </w:rPr>
      </w:pPr>
    </w:p>
    <w:p w:rsidR="00C8732D" w:rsidRPr="00B84262" w:rsidRDefault="00C8732D" w:rsidP="00EA24C1">
      <w:pPr>
        <w:tabs>
          <w:tab w:val="left" w:pos="720"/>
        </w:tabs>
        <w:suppressAutoHyphens w:val="0"/>
        <w:ind w:firstLine="720"/>
        <w:jc w:val="both"/>
        <w:rPr>
          <w:b/>
          <w:sz w:val="24"/>
          <w:szCs w:val="24"/>
          <w:lang w:val="bg-BG" w:eastAsia="bg-BG"/>
        </w:rPr>
      </w:pPr>
      <w:r w:rsidRPr="00B84262">
        <w:rPr>
          <w:b/>
          <w:sz w:val="24"/>
          <w:szCs w:val="24"/>
          <w:lang w:val="bg-BG" w:eastAsia="bg-BG"/>
        </w:rPr>
        <w:t>2.</w:t>
      </w:r>
      <w:r w:rsidRPr="00B84262">
        <w:rPr>
          <w:sz w:val="24"/>
          <w:szCs w:val="24"/>
          <w:lang w:val="bg-BG" w:eastAsia="bg-BG"/>
        </w:rPr>
        <w:t xml:space="preserve"> В разработките следва да бъде </w:t>
      </w:r>
      <w:r w:rsidR="00B32499" w:rsidRPr="00B84262">
        <w:rPr>
          <w:sz w:val="24"/>
          <w:szCs w:val="24"/>
          <w:lang w:val="bg-BG" w:eastAsia="bg-BG"/>
        </w:rPr>
        <w:t>извършен</w:t>
      </w:r>
      <w:r w:rsidR="00305D2A" w:rsidRPr="00B84262">
        <w:rPr>
          <w:sz w:val="24"/>
          <w:szCs w:val="24"/>
          <w:lang w:val="bg-BG" w:eastAsia="bg-BG"/>
        </w:rPr>
        <w:t xml:space="preserve"> </w:t>
      </w:r>
      <w:r w:rsidRPr="00B84262">
        <w:rPr>
          <w:b/>
          <w:sz w:val="24"/>
          <w:szCs w:val="24"/>
          <w:lang w:val="bg-BG" w:eastAsia="bg-BG"/>
        </w:rPr>
        <w:t xml:space="preserve">анализ съгласно нормативната уредба (национално право и право на ЕС - </w:t>
      </w:r>
      <w:r w:rsidR="00A119D0" w:rsidRPr="00B84262">
        <w:rPr>
          <w:sz w:val="24"/>
          <w:szCs w:val="24"/>
          <w:lang w:val="bg-BG" w:eastAsia="bg-BG"/>
        </w:rPr>
        <w:t>Регламент за изпълнение (ЕС) 2015/1986 на Комисията</w:t>
      </w:r>
      <w:r w:rsidR="00A119D0">
        <w:rPr>
          <w:sz w:val="24"/>
          <w:szCs w:val="24"/>
          <w:lang w:val="bg-BG" w:eastAsia="bg-BG"/>
        </w:rPr>
        <w:t>,</w:t>
      </w:r>
      <w:r w:rsidR="00A119D0" w:rsidRPr="00B84262">
        <w:rPr>
          <w:sz w:val="24"/>
          <w:szCs w:val="24"/>
          <w:lang w:val="bg-BG" w:eastAsia="bg-BG"/>
        </w:rPr>
        <w:t xml:space="preserve"> </w:t>
      </w:r>
      <w:r w:rsidRPr="00B84262">
        <w:rPr>
          <w:sz w:val="24"/>
          <w:szCs w:val="24"/>
          <w:lang w:val="bg-BG" w:eastAsia="bg-BG"/>
        </w:rPr>
        <w:t xml:space="preserve">Директива 2014/23/ЕС </w:t>
      </w:r>
      <w:r w:rsidR="00061902">
        <w:rPr>
          <w:sz w:val="24"/>
          <w:szCs w:val="24"/>
          <w:lang w:val="bg-BG" w:eastAsia="bg-BG"/>
        </w:rPr>
        <w:t>и</w:t>
      </w:r>
      <w:r w:rsidR="00220715">
        <w:rPr>
          <w:sz w:val="24"/>
          <w:szCs w:val="24"/>
          <w:lang w:val="bg-BG" w:eastAsia="bg-BG"/>
        </w:rPr>
        <w:t xml:space="preserve"> </w:t>
      </w:r>
      <w:r w:rsidR="00220715" w:rsidRPr="00220715">
        <w:rPr>
          <w:sz w:val="24"/>
          <w:szCs w:val="24"/>
          <w:lang w:val="bg-BG" w:eastAsia="bg-BG"/>
        </w:rPr>
        <w:t>Наредбата за изискванията за определяне на финансово-икономическите елементи на концесията</w:t>
      </w:r>
      <w:r w:rsidRPr="00124F81">
        <w:rPr>
          <w:b/>
          <w:sz w:val="24"/>
          <w:szCs w:val="24"/>
          <w:lang w:val="bg-BG" w:eastAsia="bg-BG"/>
        </w:rPr>
        <w:t>),</w:t>
      </w:r>
      <w:r w:rsidRPr="00B84262">
        <w:rPr>
          <w:b/>
          <w:sz w:val="24"/>
          <w:szCs w:val="24"/>
          <w:lang w:val="bg-BG" w:eastAsia="bg-BG"/>
        </w:rPr>
        <w:t xml:space="preserve"> регламентираща дейностите, свързани с</w:t>
      </w:r>
      <w:r w:rsidRPr="00B84262">
        <w:rPr>
          <w:sz w:val="24"/>
          <w:szCs w:val="24"/>
          <w:lang w:val="bg-BG" w:eastAsia="bg-BG"/>
        </w:rPr>
        <w:t xml:space="preserve"> </w:t>
      </w:r>
      <w:r w:rsidRPr="00B84262">
        <w:rPr>
          <w:b/>
          <w:sz w:val="24"/>
          <w:szCs w:val="24"/>
          <w:lang w:val="bg-BG" w:eastAsia="bg-BG"/>
        </w:rPr>
        <w:t>изискванията относно:</w:t>
      </w:r>
    </w:p>
    <w:p w:rsidR="006520A4" w:rsidRDefault="00C8732D" w:rsidP="00EA24C1">
      <w:pPr>
        <w:tabs>
          <w:tab w:val="left" w:pos="720"/>
        </w:tabs>
        <w:suppressAutoHyphens w:val="0"/>
        <w:ind w:firstLine="720"/>
        <w:jc w:val="both"/>
        <w:rPr>
          <w:sz w:val="24"/>
          <w:szCs w:val="24"/>
          <w:lang w:val="bg-BG" w:eastAsia="bg-BG"/>
        </w:rPr>
      </w:pPr>
      <w:r w:rsidRPr="00B84262">
        <w:rPr>
          <w:b/>
          <w:sz w:val="24"/>
          <w:szCs w:val="24"/>
          <w:lang w:val="bg-BG" w:eastAsia="bg-BG"/>
        </w:rPr>
        <w:t>2.1.</w:t>
      </w:r>
      <w:r w:rsidRPr="00B84262">
        <w:rPr>
          <w:sz w:val="24"/>
          <w:szCs w:val="24"/>
          <w:lang w:val="bg-BG" w:eastAsia="bg-BG"/>
        </w:rPr>
        <w:t xml:space="preserve"> </w:t>
      </w:r>
      <w:r w:rsidR="006520A4" w:rsidRPr="006520A4">
        <w:rPr>
          <w:sz w:val="24"/>
          <w:szCs w:val="24"/>
          <w:lang w:val="bg-BG" w:eastAsia="bg-BG"/>
        </w:rPr>
        <w:t xml:space="preserve">целите на концесията </w:t>
      </w:r>
      <w:r w:rsidR="006520A4">
        <w:rPr>
          <w:sz w:val="24"/>
          <w:szCs w:val="24"/>
          <w:lang w:val="bg-BG" w:eastAsia="bg-BG"/>
        </w:rPr>
        <w:t xml:space="preserve">в </w:t>
      </w:r>
      <w:r w:rsidR="006520A4" w:rsidRPr="006520A4">
        <w:rPr>
          <w:sz w:val="24"/>
          <w:szCs w:val="24"/>
          <w:lang w:val="bg-BG" w:eastAsia="bg-BG"/>
        </w:rPr>
        <w:t xml:space="preserve">съответствието </w:t>
      </w:r>
      <w:r w:rsidR="006520A4">
        <w:rPr>
          <w:sz w:val="24"/>
          <w:szCs w:val="24"/>
          <w:lang w:val="bg-BG" w:eastAsia="bg-BG"/>
        </w:rPr>
        <w:t>с</w:t>
      </w:r>
      <w:r w:rsidR="006520A4" w:rsidRPr="006520A4">
        <w:rPr>
          <w:b/>
          <w:sz w:val="24"/>
          <w:szCs w:val="24"/>
          <w:lang w:val="bg-BG" w:eastAsia="bg-BG"/>
        </w:rPr>
        <w:t xml:space="preserve"> </w:t>
      </w:r>
      <w:r w:rsidR="006520A4" w:rsidRPr="006520A4">
        <w:rPr>
          <w:sz w:val="24"/>
          <w:szCs w:val="24"/>
          <w:lang w:val="bg-BG" w:eastAsia="bg-BG"/>
        </w:rPr>
        <w:t xml:space="preserve">целите и приоритетите на Националната стратегия за развитие на концесиите и </w:t>
      </w:r>
      <w:r w:rsidR="006520A4">
        <w:rPr>
          <w:sz w:val="24"/>
          <w:szCs w:val="24"/>
          <w:lang w:val="bg-BG" w:eastAsia="bg-BG"/>
        </w:rPr>
        <w:t>на други европейски, национални</w:t>
      </w:r>
      <w:r w:rsidR="006520A4" w:rsidRPr="006520A4">
        <w:rPr>
          <w:sz w:val="24"/>
          <w:szCs w:val="24"/>
          <w:lang w:val="bg-BG" w:eastAsia="bg-BG"/>
        </w:rPr>
        <w:t xml:space="preserve"> стратегически и програмни документи</w:t>
      </w:r>
      <w:r w:rsidR="006520A4">
        <w:rPr>
          <w:sz w:val="24"/>
          <w:szCs w:val="24"/>
          <w:lang w:val="bg-BG" w:eastAsia="bg-BG"/>
        </w:rPr>
        <w:t>;</w:t>
      </w:r>
    </w:p>
    <w:p w:rsidR="00C8732D" w:rsidRPr="00B84262" w:rsidRDefault="006520A4" w:rsidP="00EA24C1">
      <w:pPr>
        <w:tabs>
          <w:tab w:val="left" w:pos="720"/>
        </w:tabs>
        <w:suppressAutoHyphens w:val="0"/>
        <w:ind w:firstLine="720"/>
        <w:jc w:val="both"/>
        <w:rPr>
          <w:sz w:val="24"/>
          <w:szCs w:val="24"/>
          <w:lang w:val="bg-BG" w:eastAsia="bg-BG"/>
        </w:rPr>
      </w:pPr>
      <w:r w:rsidRPr="006520A4">
        <w:rPr>
          <w:b/>
          <w:sz w:val="24"/>
          <w:szCs w:val="24"/>
          <w:lang w:val="bg-BG" w:eastAsia="bg-BG"/>
        </w:rPr>
        <w:t>2.2.</w:t>
      </w:r>
      <w:r>
        <w:rPr>
          <w:sz w:val="24"/>
          <w:szCs w:val="24"/>
          <w:lang w:val="bg-BG" w:eastAsia="bg-BG"/>
        </w:rPr>
        <w:t xml:space="preserve"> </w:t>
      </w:r>
      <w:r w:rsidR="0030447C" w:rsidRPr="00B84262">
        <w:rPr>
          <w:sz w:val="24"/>
          <w:szCs w:val="24"/>
          <w:lang w:val="bg-BG" w:eastAsia="bg-BG"/>
        </w:rPr>
        <w:t>у</w:t>
      </w:r>
      <w:r w:rsidR="00C8732D" w:rsidRPr="00B84262">
        <w:rPr>
          <w:sz w:val="24"/>
          <w:szCs w:val="24"/>
          <w:lang w:val="bg-BG" w:eastAsia="bg-BG"/>
        </w:rPr>
        <w:t>правление</w:t>
      </w:r>
      <w:r w:rsidR="0030447C" w:rsidRPr="00B84262">
        <w:rPr>
          <w:sz w:val="24"/>
          <w:szCs w:val="24"/>
          <w:lang w:val="bg-BG" w:eastAsia="bg-BG"/>
        </w:rPr>
        <w:t>то</w:t>
      </w:r>
      <w:r w:rsidR="00C8732D" w:rsidRPr="00B84262">
        <w:rPr>
          <w:sz w:val="24"/>
          <w:szCs w:val="24"/>
          <w:lang w:val="bg-BG" w:eastAsia="bg-BG"/>
        </w:rPr>
        <w:t xml:space="preserve"> и поддържането на обекта на концесия</w:t>
      </w:r>
      <w:r w:rsidR="0030447C" w:rsidRPr="00B84262">
        <w:rPr>
          <w:sz w:val="24"/>
          <w:szCs w:val="24"/>
          <w:lang w:val="bg-BG" w:eastAsia="bg-BG"/>
        </w:rPr>
        <w:t>та</w:t>
      </w:r>
      <w:r w:rsidR="00C8732D" w:rsidRPr="00B84262">
        <w:rPr>
          <w:sz w:val="24"/>
          <w:szCs w:val="24"/>
          <w:lang w:val="bg-BG" w:eastAsia="bg-BG"/>
        </w:rPr>
        <w:t>;</w:t>
      </w:r>
    </w:p>
    <w:p w:rsidR="00C8732D" w:rsidRPr="00B84262" w:rsidRDefault="00C8732D" w:rsidP="00EA24C1">
      <w:pPr>
        <w:suppressAutoHyphens w:val="0"/>
        <w:ind w:firstLine="709"/>
        <w:jc w:val="both"/>
        <w:rPr>
          <w:sz w:val="24"/>
          <w:szCs w:val="24"/>
          <w:lang w:val="bg-BG" w:eastAsia="en-US"/>
        </w:rPr>
      </w:pPr>
      <w:r w:rsidRPr="00B84262">
        <w:rPr>
          <w:b/>
          <w:sz w:val="24"/>
          <w:szCs w:val="24"/>
          <w:lang w:val="bg-BG" w:eastAsia="bg-BG"/>
        </w:rPr>
        <w:t>2.</w:t>
      </w:r>
      <w:r w:rsidR="006520A4">
        <w:rPr>
          <w:b/>
          <w:sz w:val="24"/>
          <w:szCs w:val="24"/>
          <w:lang w:val="bg-BG" w:eastAsia="bg-BG"/>
        </w:rPr>
        <w:t>3</w:t>
      </w:r>
      <w:r w:rsidRPr="00B84262">
        <w:rPr>
          <w:b/>
          <w:sz w:val="24"/>
          <w:szCs w:val="24"/>
          <w:lang w:val="bg-BG" w:eastAsia="bg-BG"/>
        </w:rPr>
        <w:t xml:space="preserve">. </w:t>
      </w:r>
      <w:r w:rsidR="0030447C" w:rsidRPr="00B84262">
        <w:rPr>
          <w:sz w:val="24"/>
          <w:szCs w:val="24"/>
          <w:lang w:val="bg-BG" w:eastAsia="en-US"/>
        </w:rPr>
        <w:t>о</w:t>
      </w:r>
      <w:r w:rsidRPr="00B84262">
        <w:rPr>
          <w:sz w:val="24"/>
          <w:szCs w:val="24"/>
          <w:lang w:val="bg-BG" w:eastAsia="en-US"/>
        </w:rPr>
        <w:t>сигуряване</w:t>
      </w:r>
      <w:r w:rsidR="0030447C" w:rsidRPr="00B84262">
        <w:rPr>
          <w:sz w:val="24"/>
          <w:szCs w:val="24"/>
          <w:lang w:val="bg-BG" w:eastAsia="en-US"/>
        </w:rPr>
        <w:t>то</w:t>
      </w:r>
      <w:r w:rsidRPr="00B84262">
        <w:rPr>
          <w:sz w:val="24"/>
          <w:szCs w:val="24"/>
          <w:lang w:val="bg-BG" w:eastAsia="en-US"/>
        </w:rPr>
        <w:t xml:space="preserve"> на благоприятни и равни условия за ползвателите на летищните услуги; </w:t>
      </w:r>
    </w:p>
    <w:p w:rsidR="00C8732D" w:rsidRPr="00B84262" w:rsidRDefault="00C8732D" w:rsidP="00EA24C1">
      <w:pPr>
        <w:tabs>
          <w:tab w:val="left" w:pos="709"/>
        </w:tabs>
        <w:suppressAutoHyphens w:val="0"/>
        <w:ind w:firstLine="709"/>
        <w:jc w:val="both"/>
        <w:rPr>
          <w:sz w:val="24"/>
          <w:szCs w:val="24"/>
          <w:lang w:val="bg-BG" w:eastAsia="bg-BG"/>
        </w:rPr>
      </w:pPr>
      <w:r w:rsidRPr="00B84262">
        <w:rPr>
          <w:b/>
          <w:sz w:val="24"/>
          <w:szCs w:val="24"/>
          <w:lang w:val="bg-BG" w:eastAsia="bg-BG"/>
        </w:rPr>
        <w:t>2.</w:t>
      </w:r>
      <w:r w:rsidR="006520A4">
        <w:rPr>
          <w:b/>
          <w:sz w:val="24"/>
          <w:szCs w:val="24"/>
          <w:lang w:val="bg-BG" w:eastAsia="bg-BG"/>
        </w:rPr>
        <w:t>4</w:t>
      </w:r>
      <w:r w:rsidRPr="00B84262">
        <w:rPr>
          <w:b/>
          <w:sz w:val="24"/>
          <w:szCs w:val="24"/>
          <w:lang w:val="bg-BG" w:eastAsia="bg-BG"/>
        </w:rPr>
        <w:t>.</w:t>
      </w:r>
      <w:r w:rsidRPr="00B84262">
        <w:rPr>
          <w:sz w:val="24"/>
          <w:szCs w:val="24"/>
          <w:lang w:val="bg-BG" w:eastAsia="bg-BG"/>
        </w:rPr>
        <w:t xml:space="preserve"> </w:t>
      </w:r>
      <w:r w:rsidR="0030447C" w:rsidRPr="00B84262">
        <w:rPr>
          <w:sz w:val="24"/>
          <w:szCs w:val="24"/>
          <w:lang w:val="bg-BG" w:eastAsia="bg-BG"/>
        </w:rPr>
        <w:t>у</w:t>
      </w:r>
      <w:r w:rsidRPr="00B84262">
        <w:rPr>
          <w:sz w:val="24"/>
          <w:szCs w:val="24"/>
          <w:lang w:val="bg-BG" w:eastAsia="bg-BG"/>
        </w:rPr>
        <w:t>словията за осъществяване на концесията;</w:t>
      </w:r>
    </w:p>
    <w:p w:rsidR="00C8732D" w:rsidRPr="00B84262" w:rsidRDefault="00C8732D" w:rsidP="00EA24C1">
      <w:pPr>
        <w:suppressAutoHyphens w:val="0"/>
        <w:ind w:firstLine="709"/>
        <w:jc w:val="both"/>
        <w:rPr>
          <w:sz w:val="24"/>
          <w:szCs w:val="24"/>
          <w:lang w:val="bg-BG" w:eastAsia="bg-BG"/>
        </w:rPr>
      </w:pPr>
      <w:r w:rsidRPr="00B84262">
        <w:rPr>
          <w:b/>
          <w:sz w:val="24"/>
          <w:szCs w:val="24"/>
          <w:lang w:val="bg-BG" w:eastAsia="bg-BG"/>
        </w:rPr>
        <w:t>2.</w:t>
      </w:r>
      <w:r w:rsidR="006520A4">
        <w:rPr>
          <w:b/>
          <w:sz w:val="24"/>
          <w:szCs w:val="24"/>
          <w:lang w:val="bg-BG" w:eastAsia="bg-BG"/>
        </w:rPr>
        <w:t>5</w:t>
      </w:r>
      <w:r w:rsidRPr="00B84262">
        <w:rPr>
          <w:b/>
          <w:sz w:val="24"/>
          <w:szCs w:val="24"/>
          <w:lang w:val="bg-BG" w:eastAsia="bg-BG"/>
        </w:rPr>
        <w:t>.</w:t>
      </w:r>
      <w:r w:rsidRPr="00B84262">
        <w:rPr>
          <w:sz w:val="24"/>
          <w:szCs w:val="24"/>
          <w:lang w:val="bg-BG" w:eastAsia="bg-BG"/>
        </w:rPr>
        <w:t xml:space="preserve"> </w:t>
      </w:r>
      <w:r w:rsidR="0030447C" w:rsidRPr="00B84262">
        <w:rPr>
          <w:sz w:val="24"/>
          <w:szCs w:val="24"/>
          <w:lang w:val="bg-BG" w:eastAsia="bg-BG"/>
        </w:rPr>
        <w:t>п</w:t>
      </w:r>
      <w:r w:rsidRPr="00B84262">
        <w:rPr>
          <w:sz w:val="24"/>
          <w:szCs w:val="24"/>
          <w:lang w:val="bg-BG" w:eastAsia="bg-BG"/>
        </w:rPr>
        <w:t xml:space="preserve">равата и задълженията на страните по концесионния договор, включително на правата и задълженията на концесионера, произтичащи от Закона за </w:t>
      </w:r>
      <w:r w:rsidR="0020658B" w:rsidRPr="00B84262">
        <w:rPr>
          <w:sz w:val="24"/>
          <w:szCs w:val="24"/>
          <w:lang w:val="bg-BG" w:eastAsia="bg-BG"/>
        </w:rPr>
        <w:t xml:space="preserve">гражданското въздухоплаване </w:t>
      </w:r>
      <w:r w:rsidRPr="00B84262">
        <w:rPr>
          <w:sz w:val="24"/>
          <w:szCs w:val="24"/>
          <w:lang w:val="bg-BG" w:eastAsia="bg-BG"/>
        </w:rPr>
        <w:t>и други приложими нормативни актове;</w:t>
      </w:r>
    </w:p>
    <w:p w:rsidR="00C8732D" w:rsidRPr="00B84262" w:rsidRDefault="00C8732D" w:rsidP="00EA24C1">
      <w:pPr>
        <w:suppressAutoHyphens w:val="0"/>
        <w:ind w:firstLine="709"/>
        <w:jc w:val="both"/>
        <w:rPr>
          <w:sz w:val="24"/>
          <w:szCs w:val="24"/>
          <w:lang w:val="bg-BG" w:eastAsia="bg-BG"/>
        </w:rPr>
      </w:pPr>
      <w:r w:rsidRPr="00B84262">
        <w:rPr>
          <w:b/>
          <w:sz w:val="24"/>
          <w:szCs w:val="24"/>
          <w:lang w:val="bg-BG" w:eastAsia="bg-BG"/>
        </w:rPr>
        <w:t>2.</w:t>
      </w:r>
      <w:r w:rsidR="006520A4">
        <w:rPr>
          <w:b/>
          <w:sz w:val="24"/>
          <w:szCs w:val="24"/>
          <w:lang w:val="bg-BG" w:eastAsia="bg-BG"/>
        </w:rPr>
        <w:t>6</w:t>
      </w:r>
      <w:r w:rsidRPr="00B84262">
        <w:rPr>
          <w:sz w:val="24"/>
          <w:szCs w:val="24"/>
          <w:lang w:val="bg-BG" w:eastAsia="bg-BG"/>
        </w:rPr>
        <w:t xml:space="preserve">. </w:t>
      </w:r>
      <w:r w:rsidR="0030447C" w:rsidRPr="00B84262">
        <w:rPr>
          <w:sz w:val="24"/>
          <w:szCs w:val="24"/>
          <w:lang w:val="bg-BG" w:eastAsia="bg-BG"/>
        </w:rPr>
        <w:t>в</w:t>
      </w:r>
      <w:r w:rsidRPr="00B84262">
        <w:rPr>
          <w:sz w:val="24"/>
          <w:szCs w:val="24"/>
          <w:lang w:val="bg-BG" w:eastAsia="bg-BG"/>
        </w:rPr>
        <w:t xml:space="preserve">идовете рискове, които поемат страните по концесионния договор, оценка и препоръки </w:t>
      </w:r>
      <w:r w:rsidR="00F55945" w:rsidRPr="00B84262">
        <w:rPr>
          <w:sz w:val="24"/>
          <w:szCs w:val="24"/>
          <w:lang w:val="bg-BG" w:eastAsia="bg-BG"/>
        </w:rPr>
        <w:t>за</w:t>
      </w:r>
      <w:r w:rsidRPr="00B84262">
        <w:rPr>
          <w:sz w:val="24"/>
          <w:szCs w:val="24"/>
          <w:lang w:val="bg-BG" w:eastAsia="bg-BG"/>
        </w:rPr>
        <w:t xml:space="preserve"> разпределението им.</w:t>
      </w:r>
    </w:p>
    <w:p w:rsidR="00220715" w:rsidRPr="00220715" w:rsidRDefault="00220715" w:rsidP="00EA24C1">
      <w:pPr>
        <w:pStyle w:val="NormalWeb"/>
        <w:ind w:firstLine="709"/>
        <w:rPr>
          <w:lang w:val="bg-BG"/>
        </w:rPr>
      </w:pPr>
      <w:r w:rsidRPr="00220715">
        <w:rPr>
          <w:b/>
          <w:lang w:val="bg-BG"/>
        </w:rPr>
        <w:lastRenderedPageBreak/>
        <w:t>2</w:t>
      </w:r>
      <w:r w:rsidR="006520A4">
        <w:rPr>
          <w:b/>
          <w:lang w:val="bg-BG"/>
        </w:rPr>
        <w:t>.7</w:t>
      </w:r>
      <w:r w:rsidRPr="00220715">
        <w:rPr>
          <w:b/>
          <w:lang w:val="bg-BG"/>
        </w:rPr>
        <w:t>.</w:t>
      </w:r>
      <w:r>
        <w:rPr>
          <w:lang w:val="bg-BG"/>
        </w:rPr>
        <w:t xml:space="preserve"> </w:t>
      </w:r>
      <w:r w:rsidRPr="00220715">
        <w:rPr>
          <w:lang w:val="bg-BG"/>
        </w:rPr>
        <w:t>финансовата ефективност на концесията;</w:t>
      </w:r>
    </w:p>
    <w:p w:rsidR="00220715" w:rsidRPr="00220715" w:rsidRDefault="006520A4" w:rsidP="00EA24C1">
      <w:pPr>
        <w:pStyle w:val="NormalWeb"/>
        <w:ind w:firstLine="709"/>
        <w:rPr>
          <w:lang w:val="bg-BG"/>
        </w:rPr>
      </w:pPr>
      <w:r>
        <w:rPr>
          <w:b/>
          <w:lang w:val="bg-BG"/>
        </w:rPr>
        <w:t>2.8</w:t>
      </w:r>
      <w:r w:rsidR="00220715" w:rsidRPr="00220715">
        <w:rPr>
          <w:b/>
          <w:lang w:val="bg-BG"/>
        </w:rPr>
        <w:t>.</w:t>
      </w:r>
      <w:r w:rsidR="00220715" w:rsidRPr="00220715">
        <w:rPr>
          <w:lang w:val="bg-BG"/>
        </w:rPr>
        <w:t xml:space="preserve"> социално-икономическата ефективност на концесията;</w:t>
      </w:r>
    </w:p>
    <w:p w:rsidR="00220715" w:rsidRPr="00220715" w:rsidRDefault="006520A4" w:rsidP="00EA24C1">
      <w:pPr>
        <w:pStyle w:val="NormalWeb"/>
        <w:ind w:firstLine="709"/>
        <w:rPr>
          <w:lang w:val="bg-BG"/>
        </w:rPr>
      </w:pPr>
      <w:r>
        <w:rPr>
          <w:b/>
          <w:lang w:val="bg-BG"/>
        </w:rPr>
        <w:t>2.9</w:t>
      </w:r>
      <w:r w:rsidR="00220715" w:rsidRPr="00220715">
        <w:rPr>
          <w:b/>
          <w:lang w:val="bg-BG"/>
        </w:rPr>
        <w:t>.</w:t>
      </w:r>
      <w:r w:rsidR="00220715" w:rsidRPr="00220715">
        <w:rPr>
          <w:lang w:val="bg-BG"/>
        </w:rPr>
        <w:t xml:space="preserve"> прогнозните финансово-икон</w:t>
      </w:r>
      <w:r>
        <w:rPr>
          <w:lang w:val="bg-BG"/>
        </w:rPr>
        <w:t>омически елементи на концесията;</w:t>
      </w:r>
    </w:p>
    <w:p w:rsidR="00E048BB" w:rsidRPr="006520A4" w:rsidRDefault="006520A4" w:rsidP="00EA24C1">
      <w:pPr>
        <w:tabs>
          <w:tab w:val="left" w:pos="720"/>
        </w:tabs>
        <w:suppressAutoHyphens w:val="0"/>
        <w:ind w:firstLine="720"/>
        <w:jc w:val="both"/>
        <w:rPr>
          <w:sz w:val="24"/>
          <w:szCs w:val="24"/>
          <w:lang w:val="bg-BG" w:eastAsia="bg-BG"/>
        </w:rPr>
      </w:pPr>
      <w:r>
        <w:rPr>
          <w:b/>
          <w:sz w:val="24"/>
          <w:szCs w:val="24"/>
          <w:lang w:val="bg-BG" w:eastAsia="bg-BG"/>
        </w:rPr>
        <w:t>2.10</w:t>
      </w:r>
      <w:r w:rsidRPr="006520A4">
        <w:rPr>
          <w:b/>
          <w:sz w:val="24"/>
          <w:szCs w:val="24"/>
          <w:lang w:val="bg-BG" w:eastAsia="bg-BG"/>
        </w:rPr>
        <w:t>.</w:t>
      </w:r>
      <w:r>
        <w:rPr>
          <w:sz w:val="24"/>
          <w:szCs w:val="24"/>
          <w:lang w:val="bg-BG" w:eastAsia="bg-BG"/>
        </w:rPr>
        <w:t xml:space="preserve"> о</w:t>
      </w:r>
      <w:r w:rsidRPr="006520A4">
        <w:rPr>
          <w:sz w:val="24"/>
          <w:szCs w:val="24"/>
          <w:lang w:val="bg-BG" w:eastAsia="bg-BG"/>
        </w:rPr>
        <w:t>чаквани финансови, социални, икономически и екологични ползи от изпълнението на концесията.</w:t>
      </w:r>
    </w:p>
    <w:p w:rsidR="00220715" w:rsidRPr="00B84262" w:rsidRDefault="00220715" w:rsidP="00EA24C1">
      <w:pPr>
        <w:tabs>
          <w:tab w:val="left" w:pos="720"/>
        </w:tabs>
        <w:suppressAutoHyphens w:val="0"/>
        <w:ind w:firstLine="720"/>
        <w:jc w:val="both"/>
        <w:rPr>
          <w:b/>
          <w:sz w:val="24"/>
          <w:szCs w:val="24"/>
          <w:lang w:val="bg-BG" w:eastAsia="bg-BG"/>
        </w:rPr>
      </w:pPr>
    </w:p>
    <w:p w:rsidR="00396B5A" w:rsidRPr="00B84262" w:rsidRDefault="00E048BB" w:rsidP="00EA24C1">
      <w:pPr>
        <w:tabs>
          <w:tab w:val="left" w:pos="720"/>
        </w:tabs>
        <w:suppressAutoHyphens w:val="0"/>
        <w:ind w:firstLine="720"/>
        <w:jc w:val="both"/>
        <w:rPr>
          <w:sz w:val="24"/>
          <w:szCs w:val="24"/>
          <w:lang w:val="bg-BG" w:eastAsia="bg-BG"/>
        </w:rPr>
      </w:pPr>
      <w:r w:rsidRPr="00B84262">
        <w:rPr>
          <w:b/>
          <w:sz w:val="24"/>
          <w:szCs w:val="24"/>
          <w:lang w:val="bg-BG" w:eastAsia="bg-BG"/>
        </w:rPr>
        <w:t>3. Констатациите, заключенията, изводите и препоръките</w:t>
      </w:r>
      <w:r w:rsidRPr="00B84262">
        <w:rPr>
          <w:sz w:val="24"/>
          <w:szCs w:val="24"/>
          <w:lang w:val="bg-BG" w:eastAsia="bg-BG"/>
        </w:rPr>
        <w:t xml:space="preserve"> в резултат на аналитичната работа при изготвянето на разработките – предмет на услугата</w:t>
      </w:r>
      <w:r w:rsidRPr="00B2330C">
        <w:rPr>
          <w:sz w:val="24"/>
          <w:szCs w:val="24"/>
          <w:lang w:val="bg-BG" w:eastAsia="bg-BG"/>
        </w:rPr>
        <w:t>,</w:t>
      </w:r>
      <w:r w:rsidRPr="00B84262">
        <w:rPr>
          <w:b/>
          <w:sz w:val="24"/>
          <w:szCs w:val="24"/>
          <w:lang w:val="bg-BG" w:eastAsia="bg-BG"/>
        </w:rPr>
        <w:t xml:space="preserve"> </w:t>
      </w:r>
      <w:r w:rsidRPr="00B84262">
        <w:rPr>
          <w:sz w:val="24"/>
          <w:szCs w:val="24"/>
          <w:lang w:val="bg-BG" w:eastAsia="bg-BG"/>
        </w:rPr>
        <w:t xml:space="preserve">следва да бъдат </w:t>
      </w:r>
      <w:r w:rsidRPr="00B84262">
        <w:rPr>
          <w:b/>
          <w:sz w:val="24"/>
          <w:szCs w:val="24"/>
          <w:lang w:val="bg-BG" w:eastAsia="bg-BG"/>
        </w:rPr>
        <w:t>взаимно обвързани</w:t>
      </w:r>
      <w:r w:rsidRPr="00B84262">
        <w:rPr>
          <w:sz w:val="24"/>
          <w:szCs w:val="24"/>
          <w:lang w:val="bg-BG" w:eastAsia="bg-BG"/>
        </w:rPr>
        <w:t xml:space="preserve"> във всяка една от частите на предмета на възлагането, като произтичат, но не само, от</w:t>
      </w:r>
      <w:r w:rsidR="00396B5A" w:rsidRPr="00B84262">
        <w:rPr>
          <w:sz w:val="24"/>
          <w:szCs w:val="24"/>
          <w:lang w:val="bg-BG" w:eastAsia="bg-BG"/>
        </w:rPr>
        <w:t>:</w:t>
      </w:r>
    </w:p>
    <w:p w:rsidR="00E048BB" w:rsidRPr="00B84262" w:rsidRDefault="00396B5A" w:rsidP="00EA24C1">
      <w:pPr>
        <w:tabs>
          <w:tab w:val="left" w:pos="720"/>
        </w:tabs>
        <w:suppressAutoHyphens w:val="0"/>
        <w:ind w:firstLine="720"/>
        <w:jc w:val="both"/>
        <w:rPr>
          <w:sz w:val="24"/>
          <w:szCs w:val="24"/>
          <w:lang w:val="bg-BG" w:eastAsia="bg-BG"/>
        </w:rPr>
      </w:pPr>
      <w:r w:rsidRPr="00B84262">
        <w:rPr>
          <w:b/>
          <w:sz w:val="24"/>
          <w:szCs w:val="24"/>
          <w:lang w:val="bg-BG" w:eastAsia="bg-BG"/>
        </w:rPr>
        <w:t>3.1.</w:t>
      </w:r>
      <w:r w:rsidR="00E048BB" w:rsidRPr="00B84262">
        <w:rPr>
          <w:sz w:val="24"/>
          <w:szCs w:val="24"/>
          <w:lang w:val="bg-BG" w:eastAsia="bg-BG"/>
        </w:rPr>
        <w:t xml:space="preserve"> приложимите нормативни актове, включително, но не само:</w:t>
      </w:r>
    </w:p>
    <w:p w:rsidR="00E048BB" w:rsidRPr="00B84262" w:rsidRDefault="00E048BB" w:rsidP="00EA24C1">
      <w:pPr>
        <w:tabs>
          <w:tab w:val="left" w:pos="720"/>
        </w:tabs>
        <w:suppressAutoHyphens w:val="0"/>
        <w:ind w:firstLine="720"/>
        <w:jc w:val="both"/>
        <w:rPr>
          <w:sz w:val="24"/>
          <w:szCs w:val="24"/>
          <w:lang w:val="bg-BG" w:eastAsia="bg-BG"/>
        </w:rPr>
      </w:pPr>
      <w:r w:rsidRPr="00B84262">
        <w:rPr>
          <w:sz w:val="24"/>
          <w:szCs w:val="24"/>
          <w:lang w:val="bg-BG" w:eastAsia="bg-BG"/>
        </w:rPr>
        <w:t>а) Закона за концесиите</w:t>
      </w:r>
      <w:r w:rsidRPr="00B84262">
        <w:rPr>
          <w:b/>
          <w:sz w:val="24"/>
          <w:szCs w:val="24"/>
          <w:lang w:val="bg-BG" w:eastAsia="bg-BG"/>
        </w:rPr>
        <w:t xml:space="preserve"> </w:t>
      </w:r>
      <w:r w:rsidRPr="00B84262">
        <w:rPr>
          <w:sz w:val="24"/>
          <w:szCs w:val="24"/>
          <w:lang w:val="bg-BG" w:eastAsia="bg-BG"/>
        </w:rPr>
        <w:t xml:space="preserve">и </w:t>
      </w:r>
      <w:r w:rsidR="001450AE" w:rsidRPr="001450AE">
        <w:rPr>
          <w:sz w:val="24"/>
          <w:szCs w:val="24"/>
          <w:lang w:val="bg-BG" w:eastAsia="bg-BG"/>
        </w:rPr>
        <w:t>Наредбата за изискванията за определяне на финансово-икономическите елементи на концесията</w:t>
      </w:r>
      <w:r w:rsidRPr="00B84262">
        <w:rPr>
          <w:sz w:val="24"/>
          <w:szCs w:val="24"/>
          <w:lang w:val="bg-BG" w:eastAsia="bg-BG"/>
        </w:rPr>
        <w:t>;</w:t>
      </w:r>
    </w:p>
    <w:p w:rsidR="00E048BB" w:rsidRPr="00B84262" w:rsidRDefault="00E048BB" w:rsidP="00EA24C1">
      <w:pPr>
        <w:tabs>
          <w:tab w:val="left" w:pos="720"/>
        </w:tabs>
        <w:suppressAutoHyphens w:val="0"/>
        <w:ind w:firstLine="720"/>
        <w:jc w:val="both"/>
        <w:rPr>
          <w:sz w:val="24"/>
          <w:szCs w:val="24"/>
          <w:lang w:val="bg-BG" w:eastAsia="bg-BG"/>
        </w:rPr>
      </w:pPr>
      <w:r w:rsidRPr="00B84262">
        <w:rPr>
          <w:sz w:val="24"/>
          <w:szCs w:val="24"/>
          <w:lang w:val="bg-BG" w:eastAsia="bg-BG"/>
        </w:rPr>
        <w:t xml:space="preserve">б) Закона за гражданското въздухоплаване и подзаконовите актове по прилагането му, както и другите нормативни актове, регламентиращи поддържането и експлоатацията на летищната инфраструктура; </w:t>
      </w:r>
    </w:p>
    <w:p w:rsidR="00E048BB" w:rsidRPr="00B84262" w:rsidRDefault="00E048BB" w:rsidP="00EA24C1">
      <w:pPr>
        <w:tabs>
          <w:tab w:val="left" w:pos="720"/>
        </w:tabs>
        <w:suppressAutoHyphens w:val="0"/>
        <w:ind w:firstLine="720"/>
        <w:jc w:val="both"/>
        <w:rPr>
          <w:sz w:val="24"/>
          <w:szCs w:val="24"/>
          <w:lang w:val="bg-BG" w:eastAsia="bg-BG"/>
        </w:rPr>
      </w:pPr>
      <w:r w:rsidRPr="00B84262">
        <w:rPr>
          <w:sz w:val="24"/>
          <w:szCs w:val="24"/>
          <w:lang w:val="bg-BG" w:eastAsia="bg-BG"/>
        </w:rPr>
        <w:t>в) Закона за защита на конкуренцията</w:t>
      </w:r>
      <w:r w:rsidR="001450AE">
        <w:rPr>
          <w:sz w:val="24"/>
          <w:szCs w:val="24"/>
          <w:lang w:val="bg-BG" w:eastAsia="bg-BG"/>
        </w:rPr>
        <w:t>.</w:t>
      </w:r>
    </w:p>
    <w:p w:rsidR="00E048BB" w:rsidRPr="00B84262" w:rsidRDefault="00E048BB" w:rsidP="00EA24C1">
      <w:pPr>
        <w:suppressAutoHyphens w:val="0"/>
        <w:ind w:firstLine="709"/>
        <w:jc w:val="both"/>
        <w:rPr>
          <w:sz w:val="24"/>
          <w:szCs w:val="24"/>
          <w:lang w:val="bg-BG" w:eastAsia="bg-BG"/>
        </w:rPr>
      </w:pPr>
      <w:r w:rsidRPr="00B84262">
        <w:rPr>
          <w:b/>
          <w:sz w:val="24"/>
          <w:szCs w:val="24"/>
          <w:lang w:val="bg-BG" w:eastAsia="bg-BG"/>
        </w:rPr>
        <w:t>3.</w:t>
      </w:r>
      <w:r w:rsidR="00396B5A" w:rsidRPr="00B84262">
        <w:rPr>
          <w:b/>
          <w:sz w:val="24"/>
          <w:szCs w:val="24"/>
          <w:lang w:val="bg-BG" w:eastAsia="bg-BG"/>
        </w:rPr>
        <w:t>2</w:t>
      </w:r>
      <w:r w:rsidRPr="00B84262">
        <w:rPr>
          <w:b/>
          <w:sz w:val="24"/>
          <w:szCs w:val="24"/>
          <w:lang w:val="bg-BG" w:eastAsia="bg-BG"/>
        </w:rPr>
        <w:t>.</w:t>
      </w:r>
      <w:r w:rsidRPr="00B84262">
        <w:rPr>
          <w:sz w:val="24"/>
          <w:szCs w:val="24"/>
          <w:lang w:val="bg-BG" w:eastAsia="bg-BG"/>
        </w:rPr>
        <w:t xml:space="preserve"> </w:t>
      </w:r>
      <w:r w:rsidR="00396B5A" w:rsidRPr="00B84262">
        <w:rPr>
          <w:sz w:val="24"/>
          <w:szCs w:val="24"/>
          <w:lang w:val="bg-BG" w:eastAsia="bg-BG"/>
        </w:rPr>
        <w:t>с</w:t>
      </w:r>
      <w:r w:rsidRPr="00B84262">
        <w:rPr>
          <w:sz w:val="24"/>
          <w:szCs w:val="24"/>
          <w:lang w:val="bg-BG" w:eastAsia="bg-BG"/>
        </w:rPr>
        <w:t>пецификата на предоставяните чрез обекта на концесия</w:t>
      </w:r>
      <w:r w:rsidR="00396B5A" w:rsidRPr="00B84262">
        <w:rPr>
          <w:sz w:val="24"/>
          <w:szCs w:val="24"/>
          <w:lang w:val="bg-BG" w:eastAsia="bg-BG"/>
        </w:rPr>
        <w:t>та</w:t>
      </w:r>
      <w:r w:rsidRPr="00B84262">
        <w:rPr>
          <w:sz w:val="24"/>
          <w:szCs w:val="24"/>
          <w:lang w:val="bg-BG" w:eastAsia="bg-BG"/>
        </w:rPr>
        <w:t xml:space="preserve"> услуги</w:t>
      </w:r>
      <w:r w:rsidR="00515B4D" w:rsidRPr="00B84262">
        <w:rPr>
          <w:sz w:val="24"/>
          <w:szCs w:val="24"/>
          <w:lang w:val="bg-BG" w:eastAsia="bg-BG"/>
        </w:rPr>
        <w:t>;</w:t>
      </w:r>
    </w:p>
    <w:p w:rsidR="00E048BB" w:rsidRPr="00B84262" w:rsidRDefault="00E048BB" w:rsidP="00EA24C1">
      <w:pPr>
        <w:keepNext/>
        <w:suppressAutoHyphens w:val="0"/>
        <w:ind w:firstLine="708"/>
        <w:jc w:val="both"/>
        <w:outlineLvl w:val="2"/>
        <w:rPr>
          <w:bCs/>
          <w:sz w:val="24"/>
          <w:szCs w:val="24"/>
          <w:lang w:val="bg-BG" w:eastAsia="bg-BG"/>
        </w:rPr>
      </w:pPr>
      <w:r w:rsidRPr="00B84262">
        <w:rPr>
          <w:b/>
          <w:bCs/>
          <w:sz w:val="24"/>
          <w:szCs w:val="24"/>
          <w:lang w:val="bg-BG" w:eastAsia="bg-BG"/>
        </w:rPr>
        <w:t>3.</w:t>
      </w:r>
      <w:r w:rsidR="00515B4D" w:rsidRPr="00B84262">
        <w:rPr>
          <w:b/>
          <w:bCs/>
          <w:sz w:val="24"/>
          <w:szCs w:val="24"/>
          <w:lang w:val="bg-BG" w:eastAsia="bg-BG"/>
        </w:rPr>
        <w:t>3</w:t>
      </w:r>
      <w:r w:rsidRPr="00B84262">
        <w:rPr>
          <w:b/>
          <w:bCs/>
          <w:sz w:val="24"/>
          <w:szCs w:val="24"/>
          <w:lang w:val="bg-BG" w:eastAsia="bg-BG"/>
        </w:rPr>
        <w:t xml:space="preserve">. </w:t>
      </w:r>
      <w:r w:rsidR="00515B4D" w:rsidRPr="00B84262">
        <w:rPr>
          <w:bCs/>
          <w:sz w:val="24"/>
          <w:szCs w:val="24"/>
          <w:lang w:val="bg-BG" w:eastAsia="bg-BG"/>
        </w:rPr>
        <w:t>у</w:t>
      </w:r>
      <w:r w:rsidRPr="00B84262">
        <w:rPr>
          <w:bCs/>
          <w:sz w:val="24"/>
          <w:szCs w:val="24"/>
          <w:lang w:val="bg-BG" w:eastAsia="bg-BG"/>
        </w:rPr>
        <w:t>стройствените, технологичните и техническите характеристики на обекта на концесията</w:t>
      </w:r>
      <w:r w:rsidR="005F72DC" w:rsidRPr="00B84262">
        <w:rPr>
          <w:bCs/>
          <w:sz w:val="24"/>
          <w:szCs w:val="24"/>
          <w:lang w:val="bg-BG" w:eastAsia="bg-BG"/>
        </w:rPr>
        <w:t>.</w:t>
      </w:r>
    </w:p>
    <w:p w:rsidR="00E048BB" w:rsidRPr="00B84262" w:rsidRDefault="00E048BB" w:rsidP="00EA24C1">
      <w:pPr>
        <w:tabs>
          <w:tab w:val="left" w:pos="0"/>
        </w:tabs>
        <w:suppressAutoHyphens w:val="0"/>
        <w:ind w:firstLine="720"/>
        <w:jc w:val="both"/>
        <w:rPr>
          <w:b/>
          <w:sz w:val="24"/>
          <w:szCs w:val="24"/>
          <w:lang w:val="bg-BG" w:eastAsia="bg-BG"/>
        </w:rPr>
      </w:pPr>
    </w:p>
    <w:p w:rsidR="00E048BB" w:rsidRPr="00B84262" w:rsidRDefault="00E048BB" w:rsidP="00EA24C1">
      <w:pPr>
        <w:tabs>
          <w:tab w:val="left" w:pos="0"/>
        </w:tabs>
        <w:suppressAutoHyphens w:val="0"/>
        <w:ind w:firstLine="720"/>
        <w:jc w:val="both"/>
        <w:rPr>
          <w:sz w:val="24"/>
          <w:szCs w:val="24"/>
          <w:lang w:val="bg-BG" w:eastAsia="bg-BG"/>
        </w:rPr>
      </w:pPr>
      <w:r w:rsidRPr="00B84262">
        <w:rPr>
          <w:b/>
          <w:sz w:val="24"/>
          <w:szCs w:val="24"/>
          <w:lang w:val="bg-BG" w:eastAsia="bg-BG"/>
        </w:rPr>
        <w:t>4.</w:t>
      </w:r>
      <w:r w:rsidRPr="00B84262">
        <w:rPr>
          <w:sz w:val="24"/>
          <w:szCs w:val="24"/>
          <w:lang w:val="bg-BG" w:eastAsia="bg-BG"/>
        </w:rPr>
        <w:t xml:space="preserve"> Анализите следва да бъдат разработени при условията на финансиране и реализиране на необходимите инвестиции (</w:t>
      </w:r>
      <w:r w:rsidR="001450AE">
        <w:rPr>
          <w:sz w:val="24"/>
          <w:szCs w:val="24"/>
          <w:lang w:val="bg-BG" w:eastAsia="bg-BG"/>
        </w:rPr>
        <w:t xml:space="preserve">строителство, </w:t>
      </w:r>
      <w:r w:rsidRPr="00B84262">
        <w:rPr>
          <w:sz w:val="24"/>
          <w:szCs w:val="24"/>
          <w:lang w:val="bg-BG" w:eastAsia="bg-BG"/>
        </w:rPr>
        <w:t xml:space="preserve">съоръжения и технологично оборудване) изцяло от и със средства на концесионера, без предвиждане на </w:t>
      </w:r>
      <w:r w:rsidR="00160940">
        <w:rPr>
          <w:sz w:val="24"/>
          <w:szCs w:val="24"/>
          <w:lang w:val="bg-BG" w:eastAsia="bg-BG"/>
        </w:rPr>
        <w:t>плащания</w:t>
      </w:r>
      <w:r w:rsidR="00160940" w:rsidRPr="00160940">
        <w:rPr>
          <w:sz w:val="24"/>
          <w:szCs w:val="24"/>
          <w:lang w:val="bg-BG" w:eastAsia="bg-BG"/>
        </w:rPr>
        <w:t xml:space="preserve"> или всякакви финансови предимства, предоставени под каквато и да е форма на концесионера от </w:t>
      </w:r>
      <w:proofErr w:type="spellStart"/>
      <w:r w:rsidR="00160940" w:rsidRPr="00160940">
        <w:rPr>
          <w:sz w:val="24"/>
          <w:szCs w:val="24"/>
          <w:lang w:val="bg-BG" w:eastAsia="bg-BG"/>
        </w:rPr>
        <w:t>концедента</w:t>
      </w:r>
      <w:proofErr w:type="spellEnd"/>
      <w:r w:rsidR="00160940" w:rsidRPr="00160940">
        <w:rPr>
          <w:sz w:val="24"/>
          <w:szCs w:val="24"/>
          <w:lang w:val="bg-BG" w:eastAsia="bg-BG"/>
        </w:rPr>
        <w:t>, включително компенсация за изпълнението на задължение във връзка с обществена услуга и субсидии</w:t>
      </w:r>
      <w:r w:rsidRPr="00B84262">
        <w:rPr>
          <w:sz w:val="24"/>
          <w:szCs w:val="24"/>
          <w:lang w:val="bg-BG" w:eastAsia="bg-BG"/>
        </w:rPr>
        <w:t xml:space="preserve"> по чл. </w:t>
      </w:r>
      <w:r w:rsidR="001450AE">
        <w:rPr>
          <w:sz w:val="24"/>
          <w:szCs w:val="24"/>
          <w:lang w:val="bg-BG" w:eastAsia="bg-BG"/>
        </w:rPr>
        <w:t>28, ал. 1, т. 4</w:t>
      </w:r>
      <w:r w:rsidRPr="00B84262">
        <w:rPr>
          <w:sz w:val="24"/>
          <w:szCs w:val="24"/>
          <w:lang w:val="bg-BG" w:eastAsia="bg-BG"/>
        </w:rPr>
        <w:t xml:space="preserve"> от ЗК.</w:t>
      </w:r>
    </w:p>
    <w:p w:rsidR="005F72DC" w:rsidRPr="00B84262" w:rsidRDefault="005F72DC" w:rsidP="00EA24C1">
      <w:pPr>
        <w:tabs>
          <w:tab w:val="left" w:pos="0"/>
        </w:tabs>
        <w:suppressAutoHyphens w:val="0"/>
        <w:ind w:firstLine="720"/>
        <w:jc w:val="both"/>
        <w:rPr>
          <w:sz w:val="24"/>
          <w:szCs w:val="24"/>
          <w:lang w:val="bg-BG" w:eastAsia="bg-BG"/>
        </w:rPr>
      </w:pPr>
    </w:p>
    <w:p w:rsidR="00E048BB" w:rsidRPr="00B84262" w:rsidRDefault="00E048BB" w:rsidP="00EA24C1">
      <w:pPr>
        <w:tabs>
          <w:tab w:val="left" w:pos="0"/>
        </w:tabs>
        <w:suppressAutoHyphens w:val="0"/>
        <w:ind w:firstLine="720"/>
        <w:jc w:val="both"/>
        <w:rPr>
          <w:sz w:val="24"/>
          <w:szCs w:val="24"/>
          <w:lang w:val="bg-BG" w:eastAsia="bg-BG"/>
        </w:rPr>
      </w:pPr>
      <w:r w:rsidRPr="00B84262">
        <w:rPr>
          <w:b/>
          <w:bCs/>
          <w:sz w:val="24"/>
          <w:szCs w:val="24"/>
          <w:lang w:val="bg-BG"/>
        </w:rPr>
        <w:t>5</w:t>
      </w:r>
      <w:r w:rsidRPr="00B84262">
        <w:rPr>
          <w:b/>
          <w:sz w:val="24"/>
          <w:szCs w:val="24"/>
          <w:lang w:val="bg-BG" w:eastAsia="bg-BG"/>
        </w:rPr>
        <w:t>.</w:t>
      </w:r>
      <w:r w:rsidRPr="00B84262">
        <w:rPr>
          <w:sz w:val="24"/>
          <w:szCs w:val="24"/>
          <w:lang w:val="bg-BG" w:eastAsia="bg-BG"/>
        </w:rPr>
        <w:t xml:space="preserve"> Анализите следва да се основават на:</w:t>
      </w:r>
    </w:p>
    <w:p w:rsidR="00E048BB" w:rsidRPr="00B84262" w:rsidRDefault="00E048BB" w:rsidP="00EA24C1">
      <w:pPr>
        <w:widowControl w:val="0"/>
        <w:tabs>
          <w:tab w:val="left" w:pos="0"/>
        </w:tabs>
        <w:suppressAutoHyphens w:val="0"/>
        <w:autoSpaceDE w:val="0"/>
        <w:autoSpaceDN w:val="0"/>
        <w:adjustRightInd w:val="0"/>
        <w:jc w:val="both"/>
        <w:rPr>
          <w:sz w:val="24"/>
          <w:szCs w:val="24"/>
          <w:lang w:val="bg-BG" w:eastAsia="bg-BG"/>
        </w:rPr>
      </w:pPr>
      <w:r w:rsidRPr="00B84262">
        <w:rPr>
          <w:sz w:val="24"/>
          <w:szCs w:val="24"/>
          <w:lang w:val="bg-BG" w:eastAsia="bg-BG"/>
        </w:rPr>
        <w:t>- представените от Възложителя документи;</w:t>
      </w:r>
    </w:p>
    <w:p w:rsidR="00E048BB" w:rsidRPr="00B84262" w:rsidRDefault="00E048BB" w:rsidP="00EA24C1">
      <w:pPr>
        <w:tabs>
          <w:tab w:val="left" w:pos="0"/>
        </w:tabs>
        <w:suppressAutoHyphens w:val="0"/>
        <w:ind w:firstLine="720"/>
        <w:jc w:val="both"/>
        <w:rPr>
          <w:sz w:val="24"/>
          <w:szCs w:val="24"/>
          <w:lang w:val="bg-BG" w:eastAsia="bg-BG"/>
        </w:rPr>
      </w:pPr>
      <w:r w:rsidRPr="00B84262">
        <w:rPr>
          <w:sz w:val="24"/>
          <w:szCs w:val="24"/>
          <w:lang w:val="bg-BG" w:eastAsia="bg-BG"/>
        </w:rPr>
        <w:t xml:space="preserve">- съдържащото се в настоящата </w:t>
      </w:r>
      <w:r w:rsidR="005F72DC" w:rsidRPr="00B84262">
        <w:rPr>
          <w:sz w:val="24"/>
          <w:szCs w:val="24"/>
          <w:lang w:val="bg-BG" w:eastAsia="bg-BG"/>
        </w:rPr>
        <w:t>Т</w:t>
      </w:r>
      <w:r w:rsidRPr="00B84262">
        <w:rPr>
          <w:sz w:val="24"/>
          <w:szCs w:val="24"/>
          <w:lang w:val="bg-BG" w:eastAsia="bg-BG"/>
        </w:rPr>
        <w:t xml:space="preserve">ехническа спецификация и обявата описание на обекта на концесията; </w:t>
      </w:r>
    </w:p>
    <w:p w:rsidR="00E048BB" w:rsidRPr="00B84262" w:rsidRDefault="00E048BB" w:rsidP="00EA24C1">
      <w:pPr>
        <w:tabs>
          <w:tab w:val="left" w:pos="0"/>
        </w:tabs>
        <w:suppressAutoHyphens w:val="0"/>
        <w:ind w:firstLine="720"/>
        <w:jc w:val="both"/>
        <w:rPr>
          <w:sz w:val="24"/>
          <w:szCs w:val="24"/>
          <w:lang w:val="bg-BG" w:eastAsia="bg-BG"/>
        </w:rPr>
      </w:pPr>
      <w:r w:rsidRPr="00B84262">
        <w:rPr>
          <w:sz w:val="24"/>
          <w:szCs w:val="24"/>
          <w:lang w:val="bg-BG" w:eastAsia="bg-BG"/>
        </w:rPr>
        <w:t xml:space="preserve">- всички документи, с които Изпълнителят се е снабдил в процеса на изпълнение на услугата; </w:t>
      </w:r>
    </w:p>
    <w:p w:rsidR="00E048BB" w:rsidRPr="00B84262" w:rsidRDefault="00E048BB" w:rsidP="00EA24C1">
      <w:pPr>
        <w:tabs>
          <w:tab w:val="left" w:pos="0"/>
        </w:tabs>
        <w:suppressAutoHyphens w:val="0"/>
        <w:jc w:val="both"/>
        <w:rPr>
          <w:sz w:val="24"/>
          <w:szCs w:val="24"/>
          <w:lang w:val="bg-BG" w:eastAsia="bg-BG"/>
        </w:rPr>
      </w:pPr>
      <w:r w:rsidRPr="00B84262">
        <w:rPr>
          <w:sz w:val="24"/>
          <w:szCs w:val="24"/>
          <w:lang w:val="bg-BG" w:eastAsia="bg-BG"/>
        </w:rPr>
        <w:t>- направените от него проучвания и оглед на обекта на концесията.</w:t>
      </w:r>
    </w:p>
    <w:p w:rsidR="00E048BB" w:rsidRPr="00B84262" w:rsidRDefault="00E048BB" w:rsidP="00EA24C1">
      <w:pPr>
        <w:ind w:firstLine="708"/>
        <w:rPr>
          <w:b/>
          <w:bCs/>
          <w:sz w:val="24"/>
          <w:szCs w:val="24"/>
          <w:u w:val="single"/>
          <w:lang w:val="bg-BG"/>
        </w:rPr>
      </w:pPr>
    </w:p>
    <w:p w:rsidR="00CC050F" w:rsidRPr="00B84262" w:rsidRDefault="000D00A2" w:rsidP="00EA24C1">
      <w:pPr>
        <w:tabs>
          <w:tab w:val="left" w:pos="-4860"/>
        </w:tabs>
        <w:suppressAutoHyphens w:val="0"/>
        <w:ind w:firstLine="709"/>
        <w:jc w:val="both"/>
        <w:rPr>
          <w:sz w:val="24"/>
          <w:szCs w:val="24"/>
          <w:u w:val="single"/>
          <w:lang w:val="bg-BG" w:eastAsia="bg-BG"/>
        </w:rPr>
      </w:pPr>
      <w:r>
        <w:rPr>
          <w:b/>
          <w:sz w:val="24"/>
          <w:szCs w:val="24"/>
          <w:lang w:val="bg-BG" w:eastAsia="bg-BG"/>
        </w:rPr>
        <w:t>6</w:t>
      </w:r>
      <w:r w:rsidR="00CC050F" w:rsidRPr="00B84262">
        <w:rPr>
          <w:b/>
          <w:sz w:val="24"/>
          <w:szCs w:val="24"/>
          <w:lang w:val="bg-BG" w:eastAsia="bg-BG"/>
        </w:rPr>
        <w:t>.</w:t>
      </w:r>
      <w:r w:rsidR="00CC050F" w:rsidRPr="00B84262">
        <w:rPr>
          <w:sz w:val="24"/>
          <w:szCs w:val="24"/>
          <w:lang w:val="bg-BG" w:eastAsia="bg-BG"/>
        </w:rPr>
        <w:t xml:space="preserve"> </w:t>
      </w:r>
      <w:r w:rsidR="00CC050F" w:rsidRPr="00B84262">
        <w:rPr>
          <w:b/>
          <w:sz w:val="24"/>
          <w:szCs w:val="24"/>
          <w:lang w:val="bg-BG" w:eastAsia="bg-BG"/>
        </w:rPr>
        <w:t xml:space="preserve">Изискване за </w:t>
      </w:r>
      <w:proofErr w:type="spellStart"/>
      <w:r w:rsidR="00CC050F" w:rsidRPr="00B84262">
        <w:rPr>
          <w:b/>
          <w:sz w:val="24"/>
          <w:szCs w:val="24"/>
          <w:lang w:val="bg-BG" w:eastAsia="bg-BG"/>
        </w:rPr>
        <w:t>етапност</w:t>
      </w:r>
      <w:proofErr w:type="spellEnd"/>
      <w:r w:rsidR="00CC050F" w:rsidRPr="00B84262">
        <w:rPr>
          <w:b/>
          <w:sz w:val="24"/>
          <w:szCs w:val="24"/>
          <w:lang w:val="bg-BG" w:eastAsia="bg-BG"/>
        </w:rPr>
        <w:t xml:space="preserve"> </w:t>
      </w:r>
      <w:r w:rsidR="00CC050F" w:rsidRPr="00B84262">
        <w:rPr>
          <w:sz w:val="24"/>
          <w:szCs w:val="24"/>
          <w:lang w:val="bg-BG" w:eastAsia="bg-BG"/>
        </w:rPr>
        <w:t>при изпълнение предмета на услугата (срокове)</w:t>
      </w:r>
      <w:r w:rsidR="00124F81">
        <w:rPr>
          <w:sz w:val="24"/>
          <w:szCs w:val="24"/>
          <w:lang w:val="bg-BG" w:eastAsia="bg-BG"/>
        </w:rPr>
        <w:t>.</w:t>
      </w:r>
    </w:p>
    <w:p w:rsidR="00CC050F" w:rsidRPr="00B84262" w:rsidRDefault="00CC050F" w:rsidP="00EA24C1">
      <w:pPr>
        <w:suppressAutoHyphens w:val="0"/>
        <w:ind w:firstLine="708"/>
        <w:jc w:val="both"/>
        <w:rPr>
          <w:b/>
          <w:sz w:val="24"/>
          <w:szCs w:val="24"/>
          <w:lang w:val="bg-BG" w:eastAsia="bg-BG"/>
        </w:rPr>
      </w:pPr>
      <w:r w:rsidRPr="00B84262">
        <w:rPr>
          <w:sz w:val="24"/>
          <w:szCs w:val="24"/>
          <w:lang w:val="bg-BG" w:eastAsia="bg-BG"/>
        </w:rPr>
        <w:t xml:space="preserve">Изпълнението на услугата следва да се извърши </w:t>
      </w:r>
      <w:r w:rsidRPr="00B84262">
        <w:rPr>
          <w:b/>
          <w:sz w:val="24"/>
          <w:szCs w:val="24"/>
          <w:lang w:val="bg-BG" w:eastAsia="bg-BG"/>
        </w:rPr>
        <w:t>на 2 етапа:</w:t>
      </w:r>
    </w:p>
    <w:p w:rsidR="00CC050F" w:rsidRPr="00B84262" w:rsidRDefault="00CC050F" w:rsidP="00EA24C1">
      <w:pPr>
        <w:suppressAutoHyphens w:val="0"/>
        <w:ind w:firstLine="708"/>
        <w:jc w:val="both"/>
        <w:rPr>
          <w:sz w:val="24"/>
          <w:szCs w:val="24"/>
          <w:lang w:val="bg-BG" w:eastAsia="bg-BG"/>
        </w:rPr>
      </w:pPr>
      <w:r w:rsidRPr="00B84262">
        <w:rPr>
          <w:b/>
          <w:i/>
          <w:sz w:val="24"/>
          <w:szCs w:val="24"/>
          <w:u w:val="single"/>
          <w:lang w:val="bg-BG" w:eastAsia="bg-BG"/>
        </w:rPr>
        <w:t>І етап:</w:t>
      </w:r>
      <w:r w:rsidRPr="00B84262">
        <w:rPr>
          <w:sz w:val="24"/>
          <w:szCs w:val="24"/>
          <w:lang w:val="bg-BG" w:eastAsia="bg-BG"/>
        </w:rPr>
        <w:t xml:space="preserve"> Изготвяне и представяне на </w:t>
      </w:r>
      <w:r w:rsidR="000D00A2">
        <w:rPr>
          <w:sz w:val="24"/>
          <w:szCs w:val="24"/>
          <w:lang w:val="bg-BG" w:eastAsia="bg-BG"/>
        </w:rPr>
        <w:t>актуализирани концесионни</w:t>
      </w:r>
      <w:r w:rsidR="00124F81">
        <w:rPr>
          <w:sz w:val="24"/>
          <w:szCs w:val="24"/>
          <w:lang w:val="bg-BG" w:eastAsia="bg-BG"/>
        </w:rPr>
        <w:t xml:space="preserve"> анализи (технически, </w:t>
      </w:r>
      <w:r w:rsidRPr="00B84262">
        <w:rPr>
          <w:sz w:val="24"/>
          <w:szCs w:val="24"/>
          <w:lang w:val="bg-BG" w:eastAsia="bg-BG"/>
        </w:rPr>
        <w:t>финансово-икономически, правен и екологичен).</w:t>
      </w:r>
    </w:p>
    <w:p w:rsidR="00CC050F" w:rsidRPr="00B84262" w:rsidRDefault="00CC050F" w:rsidP="00EA24C1">
      <w:pPr>
        <w:suppressAutoHyphens w:val="0"/>
        <w:ind w:firstLine="708"/>
        <w:jc w:val="both"/>
        <w:rPr>
          <w:sz w:val="24"/>
          <w:szCs w:val="24"/>
          <w:lang w:val="bg-BG" w:eastAsia="bg-BG"/>
        </w:rPr>
      </w:pPr>
      <w:r w:rsidRPr="00B84262">
        <w:rPr>
          <w:sz w:val="24"/>
          <w:szCs w:val="24"/>
          <w:lang w:val="bg-BG" w:eastAsia="bg-BG"/>
        </w:rPr>
        <w:t xml:space="preserve">Изпълнителят следва да изготви и представи техническия, финансово-икономическия, правния и екологичния анализи в срок </w:t>
      </w:r>
      <w:r w:rsidR="00331E5F">
        <w:rPr>
          <w:sz w:val="24"/>
          <w:szCs w:val="24"/>
          <w:lang w:val="bg-BG" w:eastAsia="bg-BG"/>
        </w:rPr>
        <w:t>до</w:t>
      </w:r>
      <w:r w:rsidRPr="00B84262">
        <w:rPr>
          <w:sz w:val="24"/>
          <w:szCs w:val="24"/>
          <w:lang w:val="bg-BG" w:eastAsia="bg-BG"/>
        </w:rPr>
        <w:t xml:space="preserve"> </w:t>
      </w:r>
      <w:r w:rsidR="004B4B2F" w:rsidRPr="007D753E">
        <w:rPr>
          <w:b/>
          <w:sz w:val="24"/>
          <w:szCs w:val="24"/>
          <w:lang w:eastAsia="bg-BG"/>
        </w:rPr>
        <w:t>45</w:t>
      </w:r>
      <w:r w:rsidRPr="007D753E">
        <w:rPr>
          <w:b/>
          <w:sz w:val="24"/>
          <w:szCs w:val="24"/>
          <w:lang w:val="bg-BG" w:eastAsia="bg-BG"/>
        </w:rPr>
        <w:t xml:space="preserve"> (</w:t>
      </w:r>
      <w:r w:rsidR="004B4B2F" w:rsidRPr="007D753E">
        <w:rPr>
          <w:b/>
          <w:sz w:val="24"/>
          <w:szCs w:val="24"/>
          <w:lang w:val="bg-BG" w:eastAsia="bg-BG"/>
        </w:rPr>
        <w:t>четиридесет и пет</w:t>
      </w:r>
      <w:r w:rsidRPr="007D753E">
        <w:rPr>
          <w:b/>
          <w:sz w:val="24"/>
          <w:szCs w:val="24"/>
          <w:lang w:val="bg-BG" w:eastAsia="bg-BG"/>
        </w:rPr>
        <w:t>) дни</w:t>
      </w:r>
      <w:r w:rsidR="00110C28" w:rsidRPr="007D753E">
        <w:rPr>
          <w:sz w:val="24"/>
          <w:szCs w:val="24"/>
          <w:lang w:val="bg-BG" w:eastAsia="bg-BG"/>
        </w:rPr>
        <w:t>, считано</w:t>
      </w:r>
      <w:r w:rsidRPr="007D753E">
        <w:rPr>
          <w:sz w:val="24"/>
          <w:szCs w:val="24"/>
          <w:lang w:val="bg-BG" w:eastAsia="bg-BG"/>
        </w:rPr>
        <w:t xml:space="preserve"> от датата, следваща сключването на договора за възлагане на </w:t>
      </w:r>
      <w:r w:rsidR="00574274" w:rsidRPr="007D753E">
        <w:rPr>
          <w:sz w:val="24"/>
          <w:szCs w:val="24"/>
          <w:lang w:val="bg-BG" w:eastAsia="bg-BG"/>
        </w:rPr>
        <w:t>настоящата</w:t>
      </w:r>
      <w:r w:rsidR="00574274" w:rsidRPr="00B84262">
        <w:rPr>
          <w:sz w:val="24"/>
          <w:szCs w:val="24"/>
          <w:lang w:val="bg-BG" w:eastAsia="bg-BG"/>
        </w:rPr>
        <w:t xml:space="preserve"> обществена поръчка</w:t>
      </w:r>
      <w:r w:rsidRPr="00B84262">
        <w:rPr>
          <w:sz w:val="24"/>
          <w:szCs w:val="24"/>
          <w:lang w:val="bg-BG" w:eastAsia="bg-BG"/>
        </w:rPr>
        <w:t>.</w:t>
      </w:r>
    </w:p>
    <w:p w:rsidR="00CC050F" w:rsidRPr="00B84262" w:rsidRDefault="00CC050F" w:rsidP="00EA24C1">
      <w:pPr>
        <w:suppressAutoHyphens w:val="0"/>
        <w:ind w:firstLine="708"/>
        <w:jc w:val="both"/>
        <w:rPr>
          <w:b/>
          <w:sz w:val="24"/>
          <w:szCs w:val="24"/>
          <w:lang w:val="bg-BG" w:eastAsia="bg-BG"/>
        </w:rPr>
      </w:pPr>
      <w:r w:rsidRPr="00B84262">
        <w:rPr>
          <w:b/>
          <w:i/>
          <w:sz w:val="24"/>
          <w:szCs w:val="24"/>
          <w:u w:val="single"/>
          <w:lang w:val="bg-BG" w:eastAsia="bg-BG"/>
        </w:rPr>
        <w:t>ІІ етап:</w:t>
      </w:r>
      <w:r w:rsidRPr="00B84262">
        <w:rPr>
          <w:sz w:val="24"/>
          <w:szCs w:val="24"/>
          <w:lang w:val="bg-BG" w:eastAsia="bg-BG"/>
        </w:rPr>
        <w:t xml:space="preserve"> Изготвяне и представяне на проектите на обосновка на концесията, </w:t>
      </w:r>
      <w:r w:rsidR="00BA57A0" w:rsidRPr="00B84262">
        <w:rPr>
          <w:sz w:val="24"/>
          <w:szCs w:val="24"/>
          <w:lang w:val="bg-BG" w:eastAsia="bg-BG"/>
        </w:rPr>
        <w:t xml:space="preserve">решение за откриване на процедурата, </w:t>
      </w:r>
      <w:r w:rsidRPr="00B84262">
        <w:rPr>
          <w:sz w:val="24"/>
          <w:szCs w:val="24"/>
          <w:lang w:val="bg-BG" w:eastAsia="bg-BG"/>
        </w:rPr>
        <w:t xml:space="preserve">документация </w:t>
      </w:r>
      <w:r w:rsidR="000D00A2" w:rsidRPr="000D00A2">
        <w:rPr>
          <w:sz w:val="24"/>
          <w:szCs w:val="24"/>
          <w:lang w:val="bg-BG" w:eastAsia="bg-BG"/>
        </w:rPr>
        <w:t xml:space="preserve">на концесията </w:t>
      </w:r>
      <w:r w:rsidRPr="00B84262">
        <w:rPr>
          <w:sz w:val="24"/>
          <w:szCs w:val="24"/>
          <w:lang w:val="bg-BG" w:eastAsia="bg-BG"/>
        </w:rPr>
        <w:t xml:space="preserve">и </w:t>
      </w:r>
      <w:r w:rsidR="00E8252F" w:rsidRPr="00B84262">
        <w:rPr>
          <w:sz w:val="24"/>
          <w:szCs w:val="24"/>
          <w:lang w:val="bg-BG" w:eastAsia="bg-BG"/>
        </w:rPr>
        <w:t>концесионен договор</w:t>
      </w:r>
      <w:r w:rsidRPr="00B84262">
        <w:rPr>
          <w:sz w:val="24"/>
          <w:szCs w:val="24"/>
          <w:lang w:val="bg-BG" w:eastAsia="bg-BG"/>
        </w:rPr>
        <w:t>.</w:t>
      </w:r>
    </w:p>
    <w:p w:rsidR="00CC050F" w:rsidRPr="00B84262" w:rsidRDefault="00CC050F" w:rsidP="00EA24C1">
      <w:pPr>
        <w:suppressAutoHyphens w:val="0"/>
        <w:ind w:firstLine="708"/>
        <w:jc w:val="both"/>
        <w:rPr>
          <w:b/>
          <w:sz w:val="24"/>
          <w:szCs w:val="24"/>
          <w:lang w:val="bg-BG" w:eastAsia="bg-BG"/>
        </w:rPr>
      </w:pPr>
      <w:r w:rsidRPr="00B84262">
        <w:rPr>
          <w:sz w:val="24"/>
          <w:szCs w:val="24"/>
          <w:lang w:val="bg-BG" w:eastAsia="bg-BG"/>
        </w:rPr>
        <w:t xml:space="preserve">Изпълнителят следва да представи проектите на обосновка на концесията, </w:t>
      </w:r>
      <w:r w:rsidR="00E8252F" w:rsidRPr="00B84262">
        <w:rPr>
          <w:sz w:val="24"/>
          <w:szCs w:val="24"/>
          <w:lang w:val="bg-BG" w:eastAsia="bg-BG"/>
        </w:rPr>
        <w:t>решение за откриване на процедурата</w:t>
      </w:r>
      <w:r w:rsidRPr="00B84262">
        <w:rPr>
          <w:sz w:val="24"/>
          <w:szCs w:val="24"/>
          <w:lang w:val="bg-BG" w:eastAsia="bg-BG"/>
        </w:rPr>
        <w:t xml:space="preserve">, документация </w:t>
      </w:r>
      <w:r w:rsidR="004E7738">
        <w:rPr>
          <w:sz w:val="24"/>
          <w:szCs w:val="24"/>
          <w:lang w:val="bg-BG" w:eastAsia="bg-BG"/>
        </w:rPr>
        <w:t>з</w:t>
      </w:r>
      <w:r w:rsidR="000D00A2" w:rsidRPr="000D00A2">
        <w:rPr>
          <w:sz w:val="24"/>
          <w:szCs w:val="24"/>
          <w:lang w:val="bg-BG" w:eastAsia="bg-BG"/>
        </w:rPr>
        <w:t>а концесията</w:t>
      </w:r>
      <w:r w:rsidRPr="00B84262">
        <w:rPr>
          <w:sz w:val="24"/>
          <w:szCs w:val="24"/>
          <w:lang w:val="bg-BG" w:eastAsia="bg-BG"/>
        </w:rPr>
        <w:t xml:space="preserve"> и </w:t>
      </w:r>
      <w:r w:rsidR="00E8252F" w:rsidRPr="00B84262">
        <w:rPr>
          <w:sz w:val="24"/>
          <w:szCs w:val="24"/>
          <w:lang w:val="bg-BG" w:eastAsia="bg-BG"/>
        </w:rPr>
        <w:t>концесионен договор</w:t>
      </w:r>
      <w:r w:rsidR="004C180A" w:rsidRPr="00B84262">
        <w:rPr>
          <w:sz w:val="24"/>
          <w:szCs w:val="24"/>
          <w:lang w:val="bg-BG" w:eastAsia="bg-BG"/>
        </w:rPr>
        <w:t xml:space="preserve"> </w:t>
      </w:r>
      <w:r w:rsidRPr="00B84262">
        <w:rPr>
          <w:sz w:val="24"/>
          <w:szCs w:val="24"/>
          <w:lang w:val="bg-BG" w:eastAsia="bg-BG"/>
        </w:rPr>
        <w:t xml:space="preserve">в срок </w:t>
      </w:r>
      <w:r w:rsidRPr="007D753E">
        <w:rPr>
          <w:sz w:val="24"/>
          <w:szCs w:val="24"/>
          <w:lang w:val="bg-BG" w:eastAsia="bg-BG"/>
        </w:rPr>
        <w:t xml:space="preserve">до </w:t>
      </w:r>
      <w:r w:rsidRPr="007D753E">
        <w:rPr>
          <w:b/>
          <w:sz w:val="24"/>
          <w:szCs w:val="24"/>
          <w:lang w:val="bg-BG" w:eastAsia="bg-BG"/>
        </w:rPr>
        <w:t>10 (десет) дни,</w:t>
      </w:r>
      <w:r w:rsidRPr="007D753E">
        <w:rPr>
          <w:sz w:val="24"/>
          <w:szCs w:val="24"/>
          <w:lang w:val="bg-BG" w:eastAsia="bg-BG"/>
        </w:rPr>
        <w:t xml:space="preserve"> считано</w:t>
      </w:r>
      <w:r w:rsidRPr="00B84262">
        <w:rPr>
          <w:sz w:val="24"/>
          <w:szCs w:val="24"/>
          <w:lang w:val="bg-BG" w:eastAsia="bg-BG"/>
        </w:rPr>
        <w:t xml:space="preserve"> от деня, следващ уведомяването му за приемане от Възложителя на разработките на концесионните анализи (по етап I).</w:t>
      </w:r>
    </w:p>
    <w:p w:rsidR="00CC050F" w:rsidRPr="00B84262" w:rsidRDefault="00CC050F" w:rsidP="00EA24C1">
      <w:pPr>
        <w:suppressAutoHyphens w:val="0"/>
        <w:ind w:firstLine="720"/>
        <w:jc w:val="both"/>
        <w:rPr>
          <w:sz w:val="24"/>
          <w:szCs w:val="24"/>
          <w:lang w:val="bg-BG" w:eastAsia="bg-BG"/>
        </w:rPr>
      </w:pPr>
      <w:r w:rsidRPr="00B84262">
        <w:rPr>
          <w:sz w:val="24"/>
          <w:szCs w:val="24"/>
          <w:lang w:val="bg-BG" w:eastAsia="bg-BG"/>
        </w:rPr>
        <w:t xml:space="preserve">В общия срок за изпълнение на услугата, предмет на поръчката, </w:t>
      </w:r>
      <w:r w:rsidRPr="00B84262">
        <w:rPr>
          <w:b/>
          <w:i/>
          <w:sz w:val="24"/>
          <w:szCs w:val="24"/>
          <w:lang w:val="bg-BG" w:eastAsia="bg-BG"/>
        </w:rPr>
        <w:t>не се включва</w:t>
      </w:r>
      <w:r w:rsidRPr="00B84262">
        <w:rPr>
          <w:b/>
          <w:sz w:val="24"/>
          <w:szCs w:val="24"/>
          <w:lang w:val="bg-BG" w:eastAsia="bg-BG"/>
        </w:rPr>
        <w:t xml:space="preserve"> </w:t>
      </w:r>
      <w:r w:rsidRPr="00B84262">
        <w:rPr>
          <w:sz w:val="24"/>
          <w:szCs w:val="24"/>
          <w:lang w:val="bg-BG" w:eastAsia="bg-BG"/>
        </w:rPr>
        <w:t>времето за разглеждане и произнасяне по отделните разработки</w:t>
      </w:r>
      <w:r w:rsidR="00574274" w:rsidRPr="00B84262">
        <w:rPr>
          <w:sz w:val="24"/>
          <w:szCs w:val="24"/>
          <w:lang w:val="bg-BG" w:eastAsia="bg-BG"/>
        </w:rPr>
        <w:t xml:space="preserve"> от Възложителя</w:t>
      </w:r>
      <w:r w:rsidRPr="00B84262">
        <w:rPr>
          <w:sz w:val="24"/>
          <w:szCs w:val="24"/>
          <w:lang w:val="bg-BG" w:eastAsia="bg-BG"/>
        </w:rPr>
        <w:t xml:space="preserve">, както и </w:t>
      </w:r>
      <w:r w:rsidRPr="00B84262">
        <w:rPr>
          <w:sz w:val="24"/>
          <w:szCs w:val="24"/>
          <w:lang w:val="bg-BG" w:eastAsia="bg-BG"/>
        </w:rPr>
        <w:lastRenderedPageBreak/>
        <w:t>времето за тяхното преработване и допълване от Изпълнителя с отразяване на направените от Възложителя бележки.</w:t>
      </w:r>
    </w:p>
    <w:p w:rsidR="00CC050F" w:rsidRPr="00B84262" w:rsidRDefault="00574274" w:rsidP="00EA24C1">
      <w:pPr>
        <w:suppressAutoHyphens w:val="0"/>
        <w:ind w:firstLine="720"/>
        <w:jc w:val="both"/>
        <w:rPr>
          <w:sz w:val="24"/>
          <w:szCs w:val="24"/>
          <w:lang w:val="bg-BG" w:eastAsia="bg-BG"/>
        </w:rPr>
      </w:pPr>
      <w:r w:rsidRPr="00B84262">
        <w:rPr>
          <w:sz w:val="24"/>
          <w:szCs w:val="24"/>
          <w:lang w:val="bg-BG" w:eastAsia="bg-BG"/>
        </w:rPr>
        <w:t>В случай, че Изпълнителят не приема някои от направените от Възложителя бележки</w:t>
      </w:r>
      <w:r w:rsidR="00CC050F" w:rsidRPr="00B84262">
        <w:rPr>
          <w:sz w:val="24"/>
          <w:szCs w:val="24"/>
          <w:lang w:val="bg-BG" w:eastAsia="bg-BG"/>
        </w:rPr>
        <w:t xml:space="preserve">, </w:t>
      </w:r>
      <w:r w:rsidRPr="00B84262">
        <w:rPr>
          <w:sz w:val="24"/>
          <w:szCs w:val="24"/>
          <w:lang w:val="bg-BG" w:eastAsia="bg-BG"/>
        </w:rPr>
        <w:t xml:space="preserve">той </w:t>
      </w:r>
      <w:r w:rsidR="00CC050F" w:rsidRPr="00B84262">
        <w:rPr>
          <w:sz w:val="24"/>
          <w:szCs w:val="24"/>
          <w:lang w:val="bg-BG" w:eastAsia="bg-BG"/>
        </w:rPr>
        <w:t xml:space="preserve">изготвя </w:t>
      </w:r>
      <w:r w:rsidR="00CC050F" w:rsidRPr="00B84262">
        <w:rPr>
          <w:b/>
          <w:sz w:val="24"/>
          <w:szCs w:val="24"/>
          <w:lang w:val="bg-BG" w:eastAsia="bg-BG"/>
        </w:rPr>
        <w:t xml:space="preserve">справка с мотивите си </w:t>
      </w:r>
      <w:r w:rsidR="00CC050F" w:rsidRPr="00B84262">
        <w:rPr>
          <w:sz w:val="24"/>
          <w:szCs w:val="24"/>
          <w:lang w:val="bg-BG" w:eastAsia="bg-BG"/>
        </w:rPr>
        <w:t xml:space="preserve">за </w:t>
      </w:r>
      <w:proofErr w:type="spellStart"/>
      <w:r w:rsidR="00CC050F" w:rsidRPr="00B84262">
        <w:rPr>
          <w:sz w:val="24"/>
          <w:szCs w:val="24"/>
          <w:lang w:val="bg-BG" w:eastAsia="bg-BG"/>
        </w:rPr>
        <w:t>неприемането</w:t>
      </w:r>
      <w:proofErr w:type="spellEnd"/>
      <w:r w:rsidR="00CC050F" w:rsidRPr="00B84262">
        <w:rPr>
          <w:sz w:val="24"/>
          <w:szCs w:val="24"/>
          <w:lang w:val="bg-BG" w:eastAsia="bg-BG"/>
        </w:rPr>
        <w:t xml:space="preserve"> на всяка бележка.</w:t>
      </w:r>
    </w:p>
    <w:p w:rsidR="00CC050F" w:rsidRPr="00B84262" w:rsidRDefault="00CC050F" w:rsidP="00EA24C1">
      <w:pPr>
        <w:suppressAutoHyphens w:val="0"/>
        <w:ind w:firstLine="708"/>
        <w:jc w:val="both"/>
        <w:rPr>
          <w:sz w:val="24"/>
          <w:szCs w:val="24"/>
          <w:lang w:val="bg-BG" w:eastAsia="bg-BG"/>
        </w:rPr>
      </w:pPr>
      <w:r w:rsidRPr="00B84262">
        <w:rPr>
          <w:sz w:val="24"/>
          <w:szCs w:val="24"/>
          <w:lang w:val="bg-BG" w:eastAsia="bg-BG"/>
        </w:rPr>
        <w:t>В общия срок за изпълнение на услугата, съгласно сключения договор с Изпълнителя, в зависимост от получените резултати в хода на изпълнението на поръчката на съответния етап, Възложителят може да поставя към Изпълнителя и допълнителни задачи (изисквания).</w:t>
      </w:r>
    </w:p>
    <w:p w:rsidR="00CC050F" w:rsidRDefault="00CC050F" w:rsidP="00EA24C1">
      <w:pPr>
        <w:suppressAutoHyphens w:val="0"/>
        <w:ind w:firstLine="720"/>
        <w:jc w:val="both"/>
        <w:rPr>
          <w:b/>
          <w:sz w:val="24"/>
          <w:szCs w:val="24"/>
          <w:lang w:val="bg-BG" w:eastAsia="bg-BG"/>
        </w:rPr>
      </w:pPr>
    </w:p>
    <w:p w:rsidR="00F5410B" w:rsidRPr="00B84262" w:rsidRDefault="00F5410B" w:rsidP="00EA24C1">
      <w:pPr>
        <w:suppressAutoHyphens w:val="0"/>
        <w:ind w:firstLine="720"/>
        <w:jc w:val="both"/>
        <w:rPr>
          <w:b/>
          <w:sz w:val="24"/>
          <w:szCs w:val="24"/>
          <w:u w:val="single"/>
          <w:lang w:val="bg-BG" w:eastAsia="bg-BG"/>
        </w:rPr>
      </w:pPr>
      <w:r w:rsidRPr="00B84262">
        <w:rPr>
          <w:b/>
          <w:sz w:val="24"/>
          <w:szCs w:val="24"/>
          <w:u w:val="single"/>
          <w:lang w:val="bg-BG" w:eastAsia="bg-BG"/>
        </w:rPr>
        <w:t xml:space="preserve">Б. Допълнителни изисквания на </w:t>
      </w:r>
      <w:r w:rsidR="00124F81" w:rsidRPr="00B84262">
        <w:rPr>
          <w:b/>
          <w:sz w:val="24"/>
          <w:szCs w:val="24"/>
          <w:u w:val="single"/>
          <w:lang w:val="bg-BG" w:eastAsia="bg-BG"/>
        </w:rPr>
        <w:t>В</w:t>
      </w:r>
      <w:r w:rsidRPr="00B84262">
        <w:rPr>
          <w:b/>
          <w:sz w:val="24"/>
          <w:szCs w:val="24"/>
          <w:u w:val="single"/>
          <w:lang w:val="bg-BG" w:eastAsia="bg-BG"/>
        </w:rPr>
        <w:t>ъзложителя относно елементите, структурата и съдържанието на концесионните анализи и проектите на обосновка на концесията,</w:t>
      </w:r>
      <w:r w:rsidR="000858F2" w:rsidRPr="00B84262">
        <w:rPr>
          <w:sz w:val="24"/>
          <w:szCs w:val="24"/>
        </w:rPr>
        <w:t xml:space="preserve"> </w:t>
      </w:r>
      <w:r w:rsidR="000858F2" w:rsidRPr="00B84262">
        <w:rPr>
          <w:b/>
          <w:sz w:val="24"/>
          <w:szCs w:val="24"/>
          <w:u w:val="single"/>
          <w:lang w:val="bg-BG" w:eastAsia="bg-BG"/>
        </w:rPr>
        <w:t>решение за откриване на процедурата,</w:t>
      </w:r>
      <w:r w:rsidRPr="00B84262">
        <w:rPr>
          <w:b/>
          <w:sz w:val="24"/>
          <w:szCs w:val="24"/>
          <w:u w:val="single"/>
          <w:lang w:val="bg-BG" w:eastAsia="bg-BG"/>
        </w:rPr>
        <w:t xml:space="preserve"> документация </w:t>
      </w:r>
      <w:r w:rsidR="00B24AA3" w:rsidRPr="00B24AA3">
        <w:rPr>
          <w:b/>
          <w:sz w:val="24"/>
          <w:szCs w:val="24"/>
          <w:u w:val="single"/>
          <w:lang w:val="bg-BG" w:eastAsia="bg-BG"/>
        </w:rPr>
        <w:t xml:space="preserve">на концесията </w:t>
      </w:r>
      <w:r w:rsidRPr="00B84262">
        <w:rPr>
          <w:b/>
          <w:sz w:val="24"/>
          <w:szCs w:val="24"/>
          <w:u w:val="single"/>
          <w:lang w:val="bg-BG" w:eastAsia="bg-BG"/>
        </w:rPr>
        <w:t xml:space="preserve">и </w:t>
      </w:r>
      <w:r w:rsidR="00992F59" w:rsidRPr="00B84262">
        <w:rPr>
          <w:b/>
          <w:sz w:val="24"/>
          <w:szCs w:val="24"/>
          <w:u w:val="single"/>
          <w:lang w:val="bg-BG" w:eastAsia="bg-BG"/>
        </w:rPr>
        <w:t>концесионен договор</w:t>
      </w:r>
      <w:r w:rsidRPr="00B84262">
        <w:rPr>
          <w:b/>
          <w:sz w:val="24"/>
          <w:szCs w:val="24"/>
          <w:u w:val="single"/>
          <w:lang w:val="bg-BG" w:eastAsia="bg-BG"/>
        </w:rPr>
        <w:t>:</w:t>
      </w:r>
    </w:p>
    <w:p w:rsidR="00F5410B" w:rsidRPr="00B84262" w:rsidRDefault="00F5410B" w:rsidP="00EA24C1">
      <w:pPr>
        <w:suppressAutoHyphens w:val="0"/>
        <w:ind w:firstLine="720"/>
        <w:jc w:val="both"/>
        <w:rPr>
          <w:sz w:val="24"/>
          <w:szCs w:val="24"/>
          <w:lang w:val="bg-BG" w:eastAsia="bg-BG"/>
        </w:rPr>
      </w:pPr>
    </w:p>
    <w:p w:rsidR="00F5410B" w:rsidRPr="00B84262" w:rsidRDefault="00F5410B" w:rsidP="00EA24C1">
      <w:pPr>
        <w:suppressAutoHyphens w:val="0"/>
        <w:ind w:firstLine="709"/>
        <w:jc w:val="both"/>
        <w:rPr>
          <w:b/>
          <w:bCs/>
          <w:sz w:val="24"/>
          <w:szCs w:val="24"/>
          <w:u w:val="single"/>
          <w:lang w:val="bg-BG" w:eastAsia="bg-BG"/>
        </w:rPr>
      </w:pPr>
      <w:r w:rsidRPr="00B84262">
        <w:rPr>
          <w:b/>
          <w:bCs/>
          <w:sz w:val="24"/>
          <w:szCs w:val="24"/>
          <w:u w:val="single"/>
          <w:lang w:val="bg-BG" w:eastAsia="bg-BG"/>
        </w:rPr>
        <w:t xml:space="preserve">Б.1. Специални изисквания към </w:t>
      </w:r>
      <w:r w:rsidR="007E1210" w:rsidRPr="00B84262">
        <w:rPr>
          <w:b/>
          <w:bCs/>
          <w:sz w:val="24"/>
          <w:szCs w:val="24"/>
          <w:u w:val="single"/>
          <w:lang w:val="bg-BG" w:eastAsia="bg-BG"/>
        </w:rPr>
        <w:t>Т</w:t>
      </w:r>
      <w:r w:rsidRPr="00B84262">
        <w:rPr>
          <w:b/>
          <w:bCs/>
          <w:sz w:val="24"/>
          <w:szCs w:val="24"/>
          <w:u w:val="single"/>
          <w:lang w:val="bg-BG" w:eastAsia="bg-BG"/>
        </w:rPr>
        <w:t>ехническия анализ:</w:t>
      </w:r>
    </w:p>
    <w:p w:rsidR="00285667" w:rsidRPr="00B84262" w:rsidRDefault="00285667" w:rsidP="00EA24C1">
      <w:pPr>
        <w:widowControl w:val="0"/>
        <w:suppressAutoHyphens w:val="0"/>
        <w:ind w:firstLine="700"/>
        <w:jc w:val="both"/>
        <w:rPr>
          <w:sz w:val="24"/>
          <w:szCs w:val="24"/>
          <w:lang w:val="bg-BG" w:eastAsia="en-US"/>
        </w:rPr>
      </w:pPr>
      <w:r w:rsidRPr="00B84262">
        <w:rPr>
          <w:sz w:val="24"/>
          <w:szCs w:val="24"/>
          <w:lang w:val="bg-BG" w:eastAsia="en-US"/>
        </w:rPr>
        <w:t>Техническият анализ се основава на документите, предоставени от Възложителя, както и на такива, с които Изпълнителят следва да се снабди в хода на изпълнение</w:t>
      </w:r>
      <w:r w:rsidR="00992F59" w:rsidRPr="00B84262">
        <w:rPr>
          <w:sz w:val="24"/>
          <w:szCs w:val="24"/>
          <w:lang w:val="bg-BG" w:eastAsia="en-US"/>
        </w:rPr>
        <w:t>то</w:t>
      </w:r>
      <w:r w:rsidRPr="00B84262">
        <w:rPr>
          <w:sz w:val="24"/>
          <w:szCs w:val="24"/>
          <w:lang w:val="bg-BG" w:eastAsia="en-US"/>
        </w:rPr>
        <w:t xml:space="preserve"> на услугата. В тази връзка Изпълнителят следва да извърши самостоятелна преценка кои и/или какви други документи са необходими за качественото изпълнение на услугата и за изготвянето на съответните анализи, които да съдържат препоръки и предложения за Възложителя</w:t>
      </w:r>
      <w:r w:rsidR="00094F5E" w:rsidRPr="00B84262">
        <w:rPr>
          <w:sz w:val="24"/>
          <w:szCs w:val="24"/>
          <w:lang w:val="bg-BG" w:eastAsia="en-US"/>
        </w:rPr>
        <w:t>.</w:t>
      </w:r>
      <w:r w:rsidRPr="00B84262">
        <w:rPr>
          <w:sz w:val="24"/>
          <w:szCs w:val="24"/>
          <w:lang w:val="bg-BG" w:eastAsia="en-US"/>
        </w:rPr>
        <w:t xml:space="preserve"> </w:t>
      </w:r>
      <w:r w:rsidR="00094F5E" w:rsidRPr="00B84262">
        <w:rPr>
          <w:sz w:val="24"/>
          <w:szCs w:val="24"/>
          <w:lang w:val="bg-BG" w:eastAsia="en-US"/>
        </w:rPr>
        <w:t xml:space="preserve"> </w:t>
      </w:r>
    </w:p>
    <w:p w:rsidR="00285667" w:rsidRDefault="00285667" w:rsidP="00EA24C1">
      <w:pPr>
        <w:widowControl w:val="0"/>
        <w:suppressAutoHyphens w:val="0"/>
        <w:ind w:firstLine="800"/>
        <w:jc w:val="both"/>
        <w:rPr>
          <w:sz w:val="24"/>
          <w:szCs w:val="24"/>
          <w:lang w:val="bg-BG" w:eastAsia="en-US"/>
        </w:rPr>
      </w:pPr>
      <w:r w:rsidRPr="00B84262">
        <w:rPr>
          <w:sz w:val="24"/>
          <w:szCs w:val="24"/>
          <w:lang w:val="bg-BG" w:eastAsia="en-US"/>
        </w:rPr>
        <w:t xml:space="preserve">Изпълнителят следва да изготви и представи на Възложителя </w:t>
      </w:r>
      <w:r w:rsidRPr="00B84262">
        <w:rPr>
          <w:b/>
          <w:sz w:val="24"/>
          <w:szCs w:val="24"/>
          <w:lang w:val="bg-BG" w:eastAsia="en-US"/>
        </w:rPr>
        <w:t>варианти на</w:t>
      </w:r>
      <w:r w:rsidRPr="00B84262">
        <w:rPr>
          <w:sz w:val="24"/>
          <w:szCs w:val="24"/>
          <w:lang w:val="bg-BG" w:eastAsia="en-US"/>
        </w:rPr>
        <w:t xml:space="preserve"> </w:t>
      </w:r>
      <w:r w:rsidR="00C509B0" w:rsidRPr="00B84262">
        <w:rPr>
          <w:b/>
          <w:bCs/>
          <w:sz w:val="24"/>
          <w:szCs w:val="24"/>
          <w:shd w:val="clear" w:color="auto" w:fill="FFFFFF"/>
          <w:lang w:val="bg-BG" w:eastAsia="en-US"/>
        </w:rPr>
        <w:t>Т</w:t>
      </w:r>
      <w:r w:rsidRPr="00B84262">
        <w:rPr>
          <w:b/>
          <w:bCs/>
          <w:sz w:val="24"/>
          <w:szCs w:val="24"/>
          <w:shd w:val="clear" w:color="auto" w:fill="FFFFFF"/>
          <w:lang w:val="bg-BG" w:eastAsia="en-US"/>
        </w:rPr>
        <w:t xml:space="preserve">ехническия </w:t>
      </w:r>
      <w:r w:rsidRPr="003E422D">
        <w:rPr>
          <w:b/>
          <w:bCs/>
          <w:sz w:val="24"/>
          <w:szCs w:val="24"/>
          <w:shd w:val="clear" w:color="auto" w:fill="FFFFFF"/>
          <w:lang w:val="bg-BG" w:eastAsia="en-US"/>
        </w:rPr>
        <w:t>анализ</w:t>
      </w:r>
      <w:r w:rsidRPr="003E422D">
        <w:rPr>
          <w:bCs/>
          <w:sz w:val="24"/>
          <w:szCs w:val="24"/>
          <w:shd w:val="clear" w:color="auto" w:fill="FFFFFF"/>
          <w:lang w:val="bg-BG" w:eastAsia="en-US"/>
        </w:rPr>
        <w:t>,</w:t>
      </w:r>
      <w:r w:rsidR="003E422D" w:rsidRPr="003E422D">
        <w:rPr>
          <w:bCs/>
          <w:sz w:val="24"/>
          <w:szCs w:val="24"/>
          <w:shd w:val="clear" w:color="auto" w:fill="FFFFFF"/>
          <w:lang w:val="bg-BG" w:eastAsia="en-US"/>
        </w:rPr>
        <w:t xml:space="preserve"> </w:t>
      </w:r>
      <w:r w:rsidRPr="003E422D">
        <w:rPr>
          <w:sz w:val="24"/>
          <w:szCs w:val="24"/>
          <w:lang w:val="bg-BG" w:eastAsia="en-US"/>
        </w:rPr>
        <w:t xml:space="preserve">предвиждащи </w:t>
      </w:r>
      <w:r w:rsidRPr="00B84262">
        <w:rPr>
          <w:sz w:val="24"/>
          <w:szCs w:val="24"/>
          <w:lang w:val="bg-BG" w:eastAsia="en-US"/>
        </w:rPr>
        <w:t>инвестиции по вид и размер за реализиране</w:t>
      </w:r>
      <w:r w:rsidR="00AD0BB2" w:rsidRPr="00B84262">
        <w:rPr>
          <w:sz w:val="24"/>
          <w:szCs w:val="24"/>
          <w:lang w:val="bg-BG" w:eastAsia="en-US"/>
        </w:rPr>
        <w:t>то им</w:t>
      </w:r>
      <w:r w:rsidRPr="00B84262">
        <w:rPr>
          <w:sz w:val="24"/>
          <w:szCs w:val="24"/>
          <w:lang w:val="bg-BG" w:eastAsia="en-US"/>
        </w:rPr>
        <w:t xml:space="preserve"> в обекта на </w:t>
      </w:r>
      <w:r w:rsidRPr="00EB65EF">
        <w:rPr>
          <w:sz w:val="24"/>
          <w:szCs w:val="24"/>
          <w:lang w:val="bg-BG" w:eastAsia="en-US"/>
        </w:rPr>
        <w:t>концесията, каквито счете за целесъобразни и обосновани</w:t>
      </w:r>
      <w:r w:rsidR="00855DAF" w:rsidRPr="00EB65EF">
        <w:rPr>
          <w:sz w:val="24"/>
          <w:szCs w:val="24"/>
          <w:lang w:val="bg-BG" w:eastAsia="en-US"/>
        </w:rPr>
        <w:t xml:space="preserve">, в т.ч. </w:t>
      </w:r>
      <w:r w:rsidR="007D753E" w:rsidRPr="00EB65EF">
        <w:rPr>
          <w:sz w:val="24"/>
          <w:szCs w:val="24"/>
          <w:lang w:val="bg-BG" w:eastAsia="en-US"/>
        </w:rPr>
        <w:t>вариант с предвидено</w:t>
      </w:r>
      <w:r w:rsidR="00855DAF" w:rsidRPr="00EB65EF">
        <w:rPr>
          <w:sz w:val="24"/>
          <w:szCs w:val="24"/>
          <w:lang w:val="bg-BG" w:eastAsia="en-US"/>
        </w:rPr>
        <w:t xml:space="preserve"> проектиране и изпълнение на строителство на нов Перон</w:t>
      </w:r>
      <w:r w:rsidR="00061902">
        <w:rPr>
          <w:sz w:val="24"/>
          <w:szCs w:val="24"/>
          <w:lang w:val="bg-BG" w:eastAsia="en-US"/>
        </w:rPr>
        <w:t xml:space="preserve"> и</w:t>
      </w:r>
      <w:r w:rsidR="00855DAF" w:rsidRPr="00EB65EF">
        <w:rPr>
          <w:sz w:val="24"/>
          <w:szCs w:val="24"/>
          <w:lang w:val="bg-BG" w:eastAsia="en-US"/>
        </w:rPr>
        <w:t xml:space="preserve"> модерен Карго терминал.</w:t>
      </w:r>
    </w:p>
    <w:p w:rsidR="00B06ED4" w:rsidRPr="00B84262" w:rsidRDefault="00B06ED4" w:rsidP="00EA24C1">
      <w:pPr>
        <w:widowControl w:val="0"/>
        <w:suppressAutoHyphens w:val="0"/>
        <w:ind w:firstLine="800"/>
        <w:jc w:val="both"/>
        <w:rPr>
          <w:sz w:val="24"/>
          <w:szCs w:val="24"/>
          <w:lang w:val="bg-BG" w:eastAsia="en-US"/>
        </w:rPr>
      </w:pPr>
    </w:p>
    <w:p w:rsidR="00285667" w:rsidRPr="00B84262" w:rsidRDefault="00285667" w:rsidP="00EA24C1">
      <w:pPr>
        <w:widowControl w:val="0"/>
        <w:suppressAutoHyphens w:val="0"/>
        <w:ind w:firstLine="689"/>
        <w:jc w:val="both"/>
        <w:rPr>
          <w:sz w:val="24"/>
          <w:szCs w:val="24"/>
          <w:lang w:val="bg-BG" w:eastAsia="en-US"/>
        </w:rPr>
      </w:pPr>
      <w:r w:rsidRPr="00B84262">
        <w:rPr>
          <w:sz w:val="24"/>
          <w:szCs w:val="24"/>
          <w:lang w:val="bg-BG" w:eastAsia="en-US"/>
        </w:rPr>
        <w:t>Техническият анализ следва да съдържа:</w:t>
      </w:r>
    </w:p>
    <w:p w:rsidR="00285667" w:rsidRPr="00B84262" w:rsidRDefault="00285667" w:rsidP="00EA24C1">
      <w:pPr>
        <w:widowControl w:val="0"/>
        <w:numPr>
          <w:ilvl w:val="0"/>
          <w:numId w:val="7"/>
        </w:numPr>
        <w:tabs>
          <w:tab w:val="left" w:pos="993"/>
        </w:tabs>
        <w:suppressAutoHyphens w:val="0"/>
        <w:ind w:firstLine="709"/>
        <w:jc w:val="both"/>
        <w:rPr>
          <w:sz w:val="24"/>
          <w:szCs w:val="24"/>
          <w:lang w:val="bg-BG" w:eastAsia="en-US"/>
        </w:rPr>
      </w:pPr>
      <w:r w:rsidRPr="00B84262">
        <w:rPr>
          <w:sz w:val="24"/>
          <w:szCs w:val="24"/>
          <w:lang w:val="bg-BG" w:eastAsia="en-US"/>
        </w:rPr>
        <w:t>Индивидуализация на обекта на концесията и</w:t>
      </w:r>
      <w:r w:rsidR="00253C9E" w:rsidRPr="00253C9E">
        <w:t xml:space="preserve"> </w:t>
      </w:r>
      <w:r w:rsidR="00253C9E" w:rsidRPr="00253C9E">
        <w:rPr>
          <w:sz w:val="24"/>
          <w:szCs w:val="24"/>
          <w:lang w:val="bg-BG" w:eastAsia="en-US"/>
        </w:rPr>
        <w:t>концесионна територия</w:t>
      </w:r>
      <w:r w:rsidR="00253C9E">
        <w:rPr>
          <w:sz w:val="24"/>
          <w:szCs w:val="24"/>
          <w:lang w:val="bg-BG" w:eastAsia="en-US"/>
        </w:rPr>
        <w:t>,</w:t>
      </w:r>
      <w:r w:rsidRPr="00B84262">
        <w:rPr>
          <w:sz w:val="24"/>
          <w:szCs w:val="24"/>
          <w:lang w:val="bg-BG" w:eastAsia="en-US"/>
        </w:rPr>
        <w:t xml:space="preserve"> на прилежащата инфраструктура и принадлежности и/или на дейностите по предоставяне на услугата от обществен интерес и на другите стопански дейности.</w:t>
      </w:r>
    </w:p>
    <w:p w:rsidR="00285667" w:rsidRPr="00B84262" w:rsidRDefault="00285667" w:rsidP="00EA24C1">
      <w:pPr>
        <w:widowControl w:val="0"/>
        <w:numPr>
          <w:ilvl w:val="0"/>
          <w:numId w:val="7"/>
        </w:numPr>
        <w:tabs>
          <w:tab w:val="left" w:pos="993"/>
          <w:tab w:val="left" w:pos="1183"/>
        </w:tabs>
        <w:suppressAutoHyphens w:val="0"/>
        <w:ind w:firstLine="709"/>
        <w:jc w:val="both"/>
        <w:rPr>
          <w:sz w:val="24"/>
          <w:szCs w:val="24"/>
          <w:lang w:val="bg-BG" w:eastAsia="en-US"/>
        </w:rPr>
      </w:pPr>
      <w:r w:rsidRPr="00B84262">
        <w:rPr>
          <w:sz w:val="24"/>
          <w:szCs w:val="24"/>
          <w:lang w:val="bg-BG" w:eastAsia="en-US"/>
        </w:rPr>
        <w:t xml:space="preserve">Да се изследва </w:t>
      </w:r>
      <w:r w:rsidR="006C4DDC" w:rsidRPr="00B84262">
        <w:rPr>
          <w:sz w:val="24"/>
          <w:szCs w:val="24"/>
          <w:lang w:val="bg-BG" w:eastAsia="en-US"/>
        </w:rPr>
        <w:t>необходимостта от</w:t>
      </w:r>
      <w:r w:rsidRPr="00B84262">
        <w:rPr>
          <w:sz w:val="24"/>
          <w:szCs w:val="24"/>
          <w:lang w:val="bg-BG" w:eastAsia="en-US"/>
        </w:rPr>
        <w:t xml:space="preserve"> </w:t>
      </w:r>
      <w:r w:rsidR="00253C9E" w:rsidRPr="00B84262">
        <w:rPr>
          <w:sz w:val="24"/>
          <w:szCs w:val="24"/>
          <w:lang w:val="bg-BG" w:eastAsia="en-US"/>
        </w:rPr>
        <w:t xml:space="preserve">изработване на </w:t>
      </w:r>
      <w:r w:rsidR="00253C9E" w:rsidRPr="00253C9E">
        <w:rPr>
          <w:sz w:val="24"/>
          <w:szCs w:val="24"/>
          <w:lang w:val="bg-BG" w:eastAsia="en-US"/>
        </w:rPr>
        <w:t>актуализация на Генералния план на гражданско летище за обществено ползване Пловдив</w:t>
      </w:r>
      <w:r w:rsidR="00F5410B" w:rsidRPr="00B84262">
        <w:rPr>
          <w:sz w:val="24"/>
          <w:szCs w:val="24"/>
          <w:lang w:val="bg-BG" w:eastAsia="en-US"/>
        </w:rPr>
        <w:t xml:space="preserve"> и </w:t>
      </w:r>
      <w:r w:rsidR="006C4DDC" w:rsidRPr="00B84262">
        <w:rPr>
          <w:sz w:val="24"/>
          <w:szCs w:val="24"/>
          <w:lang w:val="bg-BG" w:eastAsia="en-US"/>
        </w:rPr>
        <w:t xml:space="preserve">дейностите по </w:t>
      </w:r>
      <w:r w:rsidR="00F5410B" w:rsidRPr="00B84262">
        <w:rPr>
          <w:sz w:val="24"/>
          <w:szCs w:val="24"/>
          <w:lang w:val="bg-BG" w:eastAsia="en-US"/>
        </w:rPr>
        <w:t>неговото изпълнение</w:t>
      </w:r>
      <w:r w:rsidRPr="00B84262">
        <w:rPr>
          <w:sz w:val="24"/>
          <w:szCs w:val="24"/>
          <w:lang w:val="bg-BG" w:eastAsia="en-US"/>
        </w:rPr>
        <w:t>.</w:t>
      </w:r>
    </w:p>
    <w:p w:rsidR="00285667" w:rsidRPr="00B84262" w:rsidRDefault="00285667" w:rsidP="00EA24C1">
      <w:pPr>
        <w:widowControl w:val="0"/>
        <w:numPr>
          <w:ilvl w:val="0"/>
          <w:numId w:val="7"/>
        </w:numPr>
        <w:tabs>
          <w:tab w:val="left" w:pos="993"/>
          <w:tab w:val="left" w:pos="1168"/>
        </w:tabs>
        <w:suppressAutoHyphens w:val="0"/>
        <w:ind w:firstLine="709"/>
        <w:jc w:val="both"/>
        <w:rPr>
          <w:sz w:val="24"/>
          <w:szCs w:val="24"/>
          <w:lang w:val="bg-BG" w:eastAsia="en-US"/>
        </w:rPr>
      </w:pPr>
      <w:r w:rsidRPr="00B84262">
        <w:rPr>
          <w:sz w:val="24"/>
          <w:szCs w:val="24"/>
          <w:lang w:val="bg-BG" w:eastAsia="en-US"/>
        </w:rPr>
        <w:t xml:space="preserve">Определяне на устройствените характеристики на обекта на концесията, включително обосноваване на необходимостта от </w:t>
      </w:r>
      <w:r w:rsidR="00F5410B" w:rsidRPr="00B84262">
        <w:rPr>
          <w:sz w:val="24"/>
          <w:szCs w:val="24"/>
          <w:lang w:val="bg-BG" w:eastAsia="en-US"/>
        </w:rPr>
        <w:t>изграждане/</w:t>
      </w:r>
      <w:r w:rsidRPr="00B84262">
        <w:rPr>
          <w:sz w:val="24"/>
          <w:szCs w:val="24"/>
          <w:lang w:val="bg-BG" w:eastAsia="en-US"/>
        </w:rPr>
        <w:t>включване към обекта на концесията на прилежаща</w:t>
      </w:r>
      <w:r w:rsidR="00F5410B" w:rsidRPr="00B84262">
        <w:rPr>
          <w:sz w:val="24"/>
          <w:szCs w:val="24"/>
          <w:lang w:val="bg-BG" w:eastAsia="en-US"/>
        </w:rPr>
        <w:t>та</w:t>
      </w:r>
      <w:r w:rsidRPr="00B84262">
        <w:rPr>
          <w:sz w:val="24"/>
          <w:szCs w:val="24"/>
          <w:lang w:val="bg-BG" w:eastAsia="en-US"/>
        </w:rPr>
        <w:t xml:space="preserve"> инфраструктура и принадлежности и присъединяването им към общите мрежи на техническата инфраструктура.</w:t>
      </w:r>
    </w:p>
    <w:p w:rsidR="00285667" w:rsidRPr="00B84262" w:rsidRDefault="00285667" w:rsidP="00EA24C1">
      <w:pPr>
        <w:widowControl w:val="0"/>
        <w:numPr>
          <w:ilvl w:val="0"/>
          <w:numId w:val="7"/>
        </w:numPr>
        <w:tabs>
          <w:tab w:val="left" w:pos="993"/>
          <w:tab w:val="left" w:pos="1161"/>
        </w:tabs>
        <w:suppressAutoHyphens w:val="0"/>
        <w:ind w:firstLine="709"/>
        <w:jc w:val="both"/>
        <w:rPr>
          <w:sz w:val="24"/>
          <w:szCs w:val="24"/>
          <w:lang w:val="bg-BG" w:eastAsia="en-US"/>
        </w:rPr>
      </w:pPr>
      <w:r w:rsidRPr="00B84262">
        <w:rPr>
          <w:sz w:val="24"/>
          <w:szCs w:val="24"/>
          <w:lang w:val="bg-BG" w:eastAsia="en-US"/>
        </w:rPr>
        <w:t>Определяне на основните технически и технологични характеристики на обекта на концесията на основата на документите, посочени в Общи изисквания към концесионните анализи, както и:</w:t>
      </w:r>
    </w:p>
    <w:p w:rsidR="00973FD4" w:rsidRPr="00973FD4" w:rsidRDefault="00285667" w:rsidP="00EA24C1">
      <w:pPr>
        <w:widowControl w:val="0"/>
        <w:tabs>
          <w:tab w:val="left" w:pos="1065"/>
        </w:tabs>
        <w:suppressAutoHyphens w:val="0"/>
        <w:ind w:firstLine="709"/>
        <w:jc w:val="both"/>
        <w:rPr>
          <w:sz w:val="24"/>
          <w:szCs w:val="24"/>
          <w:lang w:val="bg-BG" w:eastAsia="en-US"/>
        </w:rPr>
      </w:pPr>
      <w:r w:rsidRPr="00B84262">
        <w:rPr>
          <w:sz w:val="24"/>
          <w:szCs w:val="24"/>
          <w:lang w:val="bg-BG" w:eastAsia="en-US"/>
        </w:rPr>
        <w:t>а)</w:t>
      </w:r>
      <w:r w:rsidRPr="00B84262">
        <w:rPr>
          <w:sz w:val="24"/>
          <w:szCs w:val="24"/>
          <w:lang w:val="bg-BG" w:eastAsia="en-US"/>
        </w:rPr>
        <w:tab/>
      </w:r>
      <w:r w:rsidR="00973FD4" w:rsidRPr="00B84262">
        <w:rPr>
          <w:sz w:val="24"/>
          <w:szCs w:val="24"/>
          <w:lang w:val="bg-BG" w:eastAsia="en-US"/>
        </w:rPr>
        <w:t>определяне на обществения интерес</w:t>
      </w:r>
      <w:r w:rsidR="00973FD4">
        <w:rPr>
          <w:sz w:val="24"/>
          <w:szCs w:val="24"/>
          <w:lang w:val="bg-BG" w:eastAsia="en-US"/>
        </w:rPr>
        <w:t>, разработване на</w:t>
      </w:r>
      <w:r w:rsidR="00973FD4" w:rsidRPr="00B84262">
        <w:rPr>
          <w:sz w:val="24"/>
          <w:szCs w:val="24"/>
          <w:lang w:val="bg-BG" w:eastAsia="en-US"/>
        </w:rPr>
        <w:t xml:space="preserve"> </w:t>
      </w:r>
      <w:r w:rsidR="00253C9E" w:rsidRPr="00973FD4">
        <w:rPr>
          <w:sz w:val="24"/>
          <w:szCs w:val="24"/>
          <w:lang w:val="bg-BG" w:eastAsia="en-US"/>
        </w:rPr>
        <w:t>възможните решения на потребностите, които трябва да се задоволят</w:t>
      </w:r>
      <w:r w:rsidR="00973FD4" w:rsidRPr="00973FD4">
        <w:rPr>
          <w:sz w:val="24"/>
          <w:szCs w:val="24"/>
          <w:lang w:val="bg-BG" w:eastAsia="en-US"/>
        </w:rPr>
        <w:t xml:space="preserve"> с възлагането на концесията;</w:t>
      </w:r>
    </w:p>
    <w:p w:rsidR="00285667" w:rsidRPr="00B84262" w:rsidRDefault="00285667" w:rsidP="00EA24C1">
      <w:pPr>
        <w:widowControl w:val="0"/>
        <w:tabs>
          <w:tab w:val="left" w:pos="1065"/>
        </w:tabs>
        <w:suppressAutoHyphens w:val="0"/>
        <w:ind w:firstLine="709"/>
        <w:jc w:val="both"/>
        <w:rPr>
          <w:b/>
          <w:sz w:val="24"/>
          <w:szCs w:val="24"/>
          <w:lang w:val="bg-BG" w:eastAsia="en-US"/>
        </w:rPr>
      </w:pPr>
      <w:r w:rsidRPr="00B84262">
        <w:rPr>
          <w:sz w:val="24"/>
          <w:szCs w:val="24"/>
          <w:lang w:val="bg-BG" w:eastAsia="en-US"/>
        </w:rPr>
        <w:t>б)</w:t>
      </w:r>
      <w:r w:rsidRPr="00B84262">
        <w:rPr>
          <w:sz w:val="24"/>
          <w:szCs w:val="24"/>
          <w:lang w:val="bg-BG" w:eastAsia="en-US"/>
        </w:rPr>
        <w:tab/>
      </w:r>
      <w:r w:rsidR="00323074" w:rsidRPr="00B84262">
        <w:rPr>
          <w:b/>
          <w:sz w:val="24"/>
          <w:szCs w:val="24"/>
          <w:lang w:val="bg-BG" w:eastAsia="en-US"/>
        </w:rPr>
        <w:t xml:space="preserve"> </w:t>
      </w:r>
      <w:r w:rsidR="00973FD4" w:rsidRPr="00973FD4">
        <w:rPr>
          <w:sz w:val="24"/>
          <w:szCs w:val="24"/>
          <w:lang w:val="bg-BG" w:eastAsia="en-US"/>
        </w:rPr>
        <w:t xml:space="preserve">определяне и анализ на потребностите на </w:t>
      </w:r>
      <w:proofErr w:type="spellStart"/>
      <w:r w:rsidR="00973FD4" w:rsidRPr="00973FD4">
        <w:rPr>
          <w:sz w:val="24"/>
          <w:szCs w:val="24"/>
          <w:lang w:val="bg-BG" w:eastAsia="en-US"/>
        </w:rPr>
        <w:t>концедента</w:t>
      </w:r>
      <w:proofErr w:type="spellEnd"/>
      <w:r w:rsidR="00973FD4" w:rsidRPr="00973FD4">
        <w:rPr>
          <w:sz w:val="24"/>
          <w:szCs w:val="24"/>
          <w:lang w:val="bg-BG" w:eastAsia="en-US"/>
        </w:rPr>
        <w:t>;</w:t>
      </w:r>
    </w:p>
    <w:p w:rsidR="00285667" w:rsidRPr="00B84262" w:rsidRDefault="00285667" w:rsidP="00EA24C1">
      <w:pPr>
        <w:widowControl w:val="0"/>
        <w:tabs>
          <w:tab w:val="left" w:pos="1072"/>
        </w:tabs>
        <w:suppressAutoHyphens w:val="0"/>
        <w:ind w:firstLine="709"/>
        <w:jc w:val="both"/>
        <w:rPr>
          <w:sz w:val="24"/>
          <w:szCs w:val="24"/>
          <w:lang w:val="bg-BG" w:eastAsia="en-US"/>
        </w:rPr>
      </w:pPr>
      <w:r w:rsidRPr="00B84262">
        <w:rPr>
          <w:sz w:val="24"/>
          <w:szCs w:val="24"/>
          <w:lang w:val="bg-BG" w:eastAsia="en-US"/>
        </w:rPr>
        <w:t>в)</w:t>
      </w:r>
      <w:r w:rsidRPr="00B84262">
        <w:rPr>
          <w:sz w:val="24"/>
          <w:szCs w:val="24"/>
          <w:lang w:val="bg-BG" w:eastAsia="en-US"/>
        </w:rPr>
        <w:tab/>
        <w:t>определяне на параметрите на застрояването;</w:t>
      </w:r>
    </w:p>
    <w:p w:rsidR="00285667" w:rsidRPr="00B84262" w:rsidRDefault="00285667" w:rsidP="00EA24C1">
      <w:pPr>
        <w:widowControl w:val="0"/>
        <w:tabs>
          <w:tab w:val="left" w:pos="978"/>
          <w:tab w:val="left" w:pos="1134"/>
        </w:tabs>
        <w:suppressAutoHyphens w:val="0"/>
        <w:ind w:firstLine="709"/>
        <w:jc w:val="both"/>
        <w:rPr>
          <w:sz w:val="24"/>
          <w:szCs w:val="24"/>
          <w:lang w:val="bg-BG" w:eastAsia="en-US"/>
        </w:rPr>
      </w:pPr>
      <w:r w:rsidRPr="00B84262">
        <w:rPr>
          <w:sz w:val="24"/>
          <w:szCs w:val="24"/>
          <w:lang w:val="bg-BG" w:eastAsia="en-US"/>
        </w:rPr>
        <w:t>г)</w:t>
      </w:r>
      <w:r w:rsidRPr="00B84262">
        <w:rPr>
          <w:sz w:val="24"/>
          <w:szCs w:val="24"/>
          <w:lang w:val="bg-BG" w:eastAsia="en-US"/>
        </w:rPr>
        <w:tab/>
        <w:t xml:space="preserve">резултатите от геоложките, хидроложките, хидрогеоложките, </w:t>
      </w:r>
      <w:proofErr w:type="spellStart"/>
      <w:r w:rsidRPr="00B84262">
        <w:rPr>
          <w:sz w:val="24"/>
          <w:szCs w:val="24"/>
          <w:lang w:val="bg-BG" w:eastAsia="en-US"/>
        </w:rPr>
        <w:t>геодезическите</w:t>
      </w:r>
      <w:proofErr w:type="spellEnd"/>
      <w:r w:rsidRPr="00B84262">
        <w:rPr>
          <w:sz w:val="24"/>
          <w:szCs w:val="24"/>
          <w:lang w:val="bg-BG" w:eastAsia="en-US"/>
        </w:rPr>
        <w:t xml:space="preserve"> и другите инженерни проучвания - когато това е необходимо. Геоложките, хидроложките, хидрогеоложките проучвания се извършват при необходимост и преди започване на проект по конкретен подобект.</w:t>
      </w:r>
    </w:p>
    <w:p w:rsidR="00285667" w:rsidRPr="00B84262" w:rsidRDefault="00285667" w:rsidP="00EA24C1">
      <w:pPr>
        <w:widowControl w:val="0"/>
        <w:tabs>
          <w:tab w:val="left" w:pos="993"/>
          <w:tab w:val="left" w:pos="1219"/>
        </w:tabs>
        <w:suppressAutoHyphens w:val="0"/>
        <w:ind w:firstLine="709"/>
        <w:jc w:val="both"/>
        <w:rPr>
          <w:sz w:val="24"/>
          <w:szCs w:val="24"/>
          <w:lang w:val="bg-BG" w:eastAsia="en-US"/>
        </w:rPr>
      </w:pPr>
      <w:r w:rsidRPr="00B84262">
        <w:rPr>
          <w:sz w:val="24"/>
          <w:szCs w:val="24"/>
          <w:lang w:val="bg-BG" w:eastAsia="en-US"/>
        </w:rPr>
        <w:t>д)</w:t>
      </w:r>
      <w:r w:rsidRPr="00B84262">
        <w:rPr>
          <w:sz w:val="24"/>
          <w:szCs w:val="24"/>
          <w:lang w:val="bg-BG" w:eastAsia="en-US"/>
        </w:rPr>
        <w:tab/>
        <w:t>посочване на изискванията за националната сигурност и отбраната на страната, за опазване на околната среда, за човешкото здраве, за защитените територии, зони и обекти и за обществения ред;</w:t>
      </w:r>
    </w:p>
    <w:p w:rsidR="00285667" w:rsidRPr="00B84262" w:rsidRDefault="00285667" w:rsidP="00EA24C1">
      <w:pPr>
        <w:widowControl w:val="0"/>
        <w:tabs>
          <w:tab w:val="left" w:pos="851"/>
          <w:tab w:val="left" w:pos="1111"/>
          <w:tab w:val="left" w:pos="1276"/>
        </w:tabs>
        <w:suppressAutoHyphens w:val="0"/>
        <w:ind w:firstLine="709"/>
        <w:jc w:val="both"/>
        <w:rPr>
          <w:sz w:val="24"/>
          <w:szCs w:val="24"/>
          <w:lang w:val="bg-BG" w:eastAsia="en-US"/>
        </w:rPr>
      </w:pPr>
      <w:r w:rsidRPr="00B84262">
        <w:rPr>
          <w:sz w:val="24"/>
          <w:szCs w:val="24"/>
          <w:lang w:val="bg-BG" w:eastAsia="en-US"/>
        </w:rPr>
        <w:t>е)</w:t>
      </w:r>
      <w:r w:rsidRPr="00B84262">
        <w:rPr>
          <w:sz w:val="24"/>
          <w:szCs w:val="24"/>
          <w:lang w:val="bg-BG" w:eastAsia="en-US"/>
        </w:rPr>
        <w:tab/>
        <w:t>прогнози за трафика (</w:t>
      </w:r>
      <w:r w:rsidR="008A1189" w:rsidRPr="00B84262">
        <w:rPr>
          <w:sz w:val="24"/>
          <w:szCs w:val="24"/>
          <w:lang w:val="bg-BG" w:eastAsia="en-US"/>
        </w:rPr>
        <w:t>видове полети – вътрешни/</w:t>
      </w:r>
      <w:r w:rsidR="00F52450" w:rsidRPr="00B84262">
        <w:rPr>
          <w:sz w:val="24"/>
          <w:szCs w:val="24"/>
          <w:lang w:val="bg-BG" w:eastAsia="en-US"/>
        </w:rPr>
        <w:t>международн</w:t>
      </w:r>
      <w:r w:rsidR="007703EC" w:rsidRPr="00B84262">
        <w:rPr>
          <w:sz w:val="24"/>
          <w:szCs w:val="24"/>
          <w:lang w:val="bg-BG" w:eastAsia="en-US"/>
        </w:rPr>
        <w:t>и</w:t>
      </w:r>
      <w:r w:rsidR="004F5911" w:rsidRPr="00B84262">
        <w:rPr>
          <w:sz w:val="24"/>
          <w:szCs w:val="24"/>
          <w:lang w:val="bg-BG" w:eastAsia="en-US"/>
        </w:rPr>
        <w:t>, брой</w:t>
      </w:r>
      <w:r w:rsidR="008A1189" w:rsidRPr="00B84262">
        <w:rPr>
          <w:sz w:val="24"/>
          <w:szCs w:val="24"/>
          <w:lang w:val="bg-BG" w:eastAsia="en-US"/>
        </w:rPr>
        <w:t xml:space="preserve"> </w:t>
      </w:r>
      <w:r w:rsidRPr="00B84262">
        <w:rPr>
          <w:sz w:val="24"/>
          <w:szCs w:val="24"/>
          <w:lang w:val="bg-BG" w:eastAsia="en-US"/>
        </w:rPr>
        <w:t xml:space="preserve">пътници, </w:t>
      </w:r>
      <w:r w:rsidRPr="00B84262">
        <w:rPr>
          <w:sz w:val="24"/>
          <w:szCs w:val="24"/>
          <w:lang w:val="bg-BG" w:eastAsia="en-US"/>
        </w:rPr>
        <w:lastRenderedPageBreak/>
        <w:t xml:space="preserve">товари, поща и </w:t>
      </w:r>
      <w:r w:rsidR="006C4DDC" w:rsidRPr="00B84262">
        <w:rPr>
          <w:sz w:val="24"/>
          <w:szCs w:val="24"/>
          <w:lang w:val="bg-BG" w:eastAsia="en-US"/>
        </w:rPr>
        <w:t>типове въздухоплавателни средства</w:t>
      </w:r>
      <w:r w:rsidRPr="00B84262">
        <w:rPr>
          <w:sz w:val="24"/>
          <w:szCs w:val="24"/>
          <w:lang w:val="bg-BG" w:eastAsia="en-US"/>
        </w:rPr>
        <w:t>) за периода на концесията, включително методика</w:t>
      </w:r>
      <w:r w:rsidR="006C4DDC" w:rsidRPr="00B84262">
        <w:rPr>
          <w:sz w:val="24"/>
          <w:szCs w:val="24"/>
          <w:lang w:val="bg-BG" w:eastAsia="en-US"/>
        </w:rPr>
        <w:t>та</w:t>
      </w:r>
      <w:r w:rsidR="009D0A0D">
        <w:rPr>
          <w:sz w:val="24"/>
          <w:szCs w:val="24"/>
          <w:lang w:val="bg-BG" w:eastAsia="en-US"/>
        </w:rPr>
        <w:t>,</w:t>
      </w:r>
      <w:r w:rsidR="006C4DDC" w:rsidRPr="00B84262">
        <w:rPr>
          <w:sz w:val="24"/>
          <w:szCs w:val="24"/>
          <w:lang w:val="bg-BG" w:eastAsia="en-US"/>
        </w:rPr>
        <w:t xml:space="preserve"> по която са</w:t>
      </w:r>
      <w:r w:rsidRPr="00B84262">
        <w:rPr>
          <w:sz w:val="24"/>
          <w:szCs w:val="24"/>
          <w:lang w:val="bg-BG" w:eastAsia="en-US"/>
        </w:rPr>
        <w:t xml:space="preserve"> </w:t>
      </w:r>
      <w:r w:rsidR="006C4DDC" w:rsidRPr="00B84262">
        <w:rPr>
          <w:sz w:val="24"/>
          <w:szCs w:val="24"/>
          <w:lang w:val="bg-BG" w:eastAsia="en-US"/>
        </w:rPr>
        <w:t>извършени прогнозата и</w:t>
      </w:r>
      <w:r w:rsidRPr="00B84262">
        <w:rPr>
          <w:sz w:val="24"/>
          <w:szCs w:val="24"/>
          <w:lang w:val="bg-BG" w:eastAsia="en-US"/>
        </w:rPr>
        <w:t xml:space="preserve"> анализа</w:t>
      </w:r>
      <w:r w:rsidR="00E22756" w:rsidRPr="00B84262">
        <w:rPr>
          <w:sz w:val="24"/>
          <w:szCs w:val="24"/>
          <w:lang w:val="bg-BG" w:eastAsia="en-US"/>
        </w:rPr>
        <w:t xml:space="preserve">. Прогнозата за трафика да </w:t>
      </w:r>
      <w:r w:rsidR="00F52450" w:rsidRPr="00B84262">
        <w:rPr>
          <w:sz w:val="24"/>
          <w:szCs w:val="24"/>
          <w:lang w:val="bg-BG" w:eastAsia="en-US"/>
        </w:rPr>
        <w:t xml:space="preserve">се разработи </w:t>
      </w:r>
      <w:r w:rsidR="00E22756" w:rsidRPr="00B84262">
        <w:rPr>
          <w:sz w:val="24"/>
          <w:szCs w:val="24"/>
          <w:lang w:val="bg-BG" w:eastAsia="en-US"/>
        </w:rPr>
        <w:t xml:space="preserve">за годишен, сезонен и </w:t>
      </w:r>
      <w:r w:rsidR="00F52450" w:rsidRPr="00B84262">
        <w:rPr>
          <w:sz w:val="24"/>
          <w:szCs w:val="24"/>
          <w:lang w:val="bg-BG" w:eastAsia="en-US"/>
        </w:rPr>
        <w:t xml:space="preserve">типичен </w:t>
      </w:r>
      <w:r w:rsidR="00035BF9">
        <w:rPr>
          <w:sz w:val="24"/>
          <w:szCs w:val="24"/>
          <w:lang w:val="bg-BG" w:eastAsia="en-US"/>
        </w:rPr>
        <w:t>час пик трафик;</w:t>
      </w:r>
    </w:p>
    <w:p w:rsidR="004F6523" w:rsidRPr="00B84262" w:rsidRDefault="00285667" w:rsidP="00EA24C1">
      <w:pPr>
        <w:widowControl w:val="0"/>
        <w:tabs>
          <w:tab w:val="left" w:pos="993"/>
          <w:tab w:val="left" w:pos="1233"/>
        </w:tabs>
        <w:suppressAutoHyphens w:val="0"/>
        <w:ind w:firstLine="709"/>
        <w:jc w:val="both"/>
        <w:rPr>
          <w:sz w:val="24"/>
          <w:szCs w:val="24"/>
          <w:lang w:val="bg-BG" w:eastAsia="en-US"/>
        </w:rPr>
      </w:pPr>
      <w:r w:rsidRPr="00B84262">
        <w:rPr>
          <w:sz w:val="24"/>
          <w:szCs w:val="24"/>
          <w:lang w:val="bg-BG" w:eastAsia="en-US"/>
        </w:rPr>
        <w:t>ж)</w:t>
      </w:r>
      <w:r w:rsidRPr="00B84262">
        <w:rPr>
          <w:sz w:val="24"/>
          <w:szCs w:val="24"/>
          <w:lang w:val="bg-BG" w:eastAsia="en-US"/>
        </w:rPr>
        <w:tab/>
      </w:r>
      <w:r w:rsidR="00B2330C">
        <w:rPr>
          <w:sz w:val="24"/>
          <w:szCs w:val="24"/>
          <w:lang w:val="bg-BG" w:eastAsia="en-US"/>
        </w:rPr>
        <w:tab/>
      </w:r>
      <w:r w:rsidRPr="00B84262">
        <w:rPr>
          <w:sz w:val="24"/>
          <w:szCs w:val="24"/>
          <w:lang w:val="bg-BG" w:eastAsia="en-US"/>
        </w:rPr>
        <w:t xml:space="preserve">въз основа на прогнозите за трафика да се обследва необходимостта от </w:t>
      </w:r>
      <w:r w:rsidR="00973FD4">
        <w:rPr>
          <w:sz w:val="24"/>
          <w:szCs w:val="24"/>
          <w:lang w:val="bg-BG" w:eastAsia="en-US"/>
        </w:rPr>
        <w:t xml:space="preserve">строителство, </w:t>
      </w:r>
      <w:r w:rsidRPr="00B84262">
        <w:rPr>
          <w:sz w:val="24"/>
          <w:szCs w:val="24"/>
          <w:lang w:val="bg-BG" w:eastAsia="en-US"/>
        </w:rPr>
        <w:t xml:space="preserve">реконструкция, модернизация или разширение на </w:t>
      </w:r>
      <w:r w:rsidR="00FB7D5E" w:rsidRPr="00B84262">
        <w:rPr>
          <w:sz w:val="24"/>
          <w:szCs w:val="24"/>
          <w:lang w:val="bg-BG" w:eastAsia="en-US"/>
        </w:rPr>
        <w:t>летищната инфраструктура</w:t>
      </w:r>
      <w:r w:rsidRPr="00B84262">
        <w:rPr>
          <w:sz w:val="24"/>
          <w:szCs w:val="24"/>
          <w:lang w:val="bg-BG" w:eastAsia="en-US"/>
        </w:rPr>
        <w:t xml:space="preserve">, в съответствие с </w:t>
      </w:r>
      <w:r w:rsidR="00DC5BC5">
        <w:rPr>
          <w:sz w:val="24"/>
          <w:szCs w:val="24"/>
          <w:lang w:val="bg-BG" w:eastAsia="en-US"/>
        </w:rPr>
        <w:t>Генерал</w:t>
      </w:r>
      <w:r w:rsidRPr="00B84262">
        <w:rPr>
          <w:sz w:val="24"/>
          <w:szCs w:val="24"/>
          <w:lang w:val="bg-BG" w:eastAsia="en-US"/>
        </w:rPr>
        <w:t>н</w:t>
      </w:r>
      <w:r w:rsidR="00DC5BC5">
        <w:rPr>
          <w:sz w:val="24"/>
          <w:szCs w:val="24"/>
          <w:lang w:val="bg-BG" w:eastAsia="en-US"/>
        </w:rPr>
        <w:t>ия</w:t>
      </w:r>
      <w:r w:rsidRPr="00B84262">
        <w:rPr>
          <w:sz w:val="24"/>
          <w:szCs w:val="24"/>
          <w:lang w:val="bg-BG" w:eastAsia="en-US"/>
        </w:rPr>
        <w:t xml:space="preserve"> план</w:t>
      </w:r>
      <w:r w:rsidR="00DC5BC5">
        <w:rPr>
          <w:sz w:val="24"/>
          <w:szCs w:val="24"/>
          <w:lang w:val="bg-BG" w:eastAsia="en-US"/>
        </w:rPr>
        <w:t>;</w:t>
      </w:r>
    </w:p>
    <w:p w:rsidR="00323074" w:rsidRPr="00185281" w:rsidRDefault="001C50D2" w:rsidP="00EA24C1">
      <w:pPr>
        <w:widowControl w:val="0"/>
        <w:autoSpaceDE w:val="0"/>
        <w:autoSpaceDN w:val="0"/>
        <w:adjustRightInd w:val="0"/>
        <w:ind w:firstLine="618"/>
        <w:jc w:val="both"/>
        <w:rPr>
          <w:sz w:val="24"/>
          <w:szCs w:val="24"/>
          <w:lang w:val="bg-BG" w:eastAsia="en-US"/>
        </w:rPr>
      </w:pPr>
      <w:r w:rsidRPr="00B84262">
        <w:rPr>
          <w:sz w:val="24"/>
          <w:szCs w:val="24"/>
          <w:lang w:val="bg-BG" w:eastAsia="en-US"/>
        </w:rPr>
        <w:t>з</w:t>
      </w:r>
      <w:r w:rsidR="00265C0A" w:rsidRPr="00B84262">
        <w:rPr>
          <w:sz w:val="24"/>
          <w:szCs w:val="24"/>
          <w:lang w:val="bg-BG" w:eastAsia="en-US"/>
        </w:rPr>
        <w:t xml:space="preserve">) </w:t>
      </w:r>
      <w:r w:rsidR="00265C0A" w:rsidRPr="00185281">
        <w:rPr>
          <w:sz w:val="24"/>
          <w:szCs w:val="24"/>
          <w:lang w:val="bg-BG" w:eastAsia="en-US"/>
        </w:rPr>
        <w:t>въз основа на прогнозите за трафика и предвижданите летищни услуги да се обследва и анализира необходимостта от техника и съоръжения за наземно обслужване с цел покриване на</w:t>
      </w:r>
      <w:r w:rsidRPr="00185281">
        <w:rPr>
          <w:sz w:val="24"/>
          <w:szCs w:val="24"/>
          <w:lang w:val="bg-BG" w:eastAsia="en-US"/>
        </w:rPr>
        <w:t xml:space="preserve"> изискванията на </w:t>
      </w:r>
      <w:r w:rsidRPr="00185281">
        <w:rPr>
          <w:bCs/>
          <w:sz w:val="24"/>
          <w:szCs w:val="24"/>
          <w:lang w:val="bg-BG"/>
        </w:rPr>
        <w:t>НАРЕДБА № 20 от 24.11.2006 г. за удостоверяване експлоатационната годност на граждански летища, летателни площадки, системи и съоръжения за наземно обслужване, за лицензиране на летищни оператори и оператори по наземно обслужване и за достъпа до пазара по наземно обслужване в летищата</w:t>
      </w:r>
      <w:r w:rsidR="00E40181" w:rsidRPr="00185281">
        <w:rPr>
          <w:bCs/>
          <w:sz w:val="24"/>
          <w:szCs w:val="24"/>
          <w:lang w:val="bg-BG"/>
        </w:rPr>
        <w:t>;</w:t>
      </w:r>
      <w:r w:rsidR="00265C0A" w:rsidRPr="00185281">
        <w:rPr>
          <w:sz w:val="24"/>
          <w:szCs w:val="24"/>
          <w:lang w:val="bg-BG" w:eastAsia="en-US"/>
        </w:rPr>
        <w:t xml:space="preserve"> </w:t>
      </w:r>
    </w:p>
    <w:p w:rsidR="00285667" w:rsidRPr="00B84262" w:rsidRDefault="00285667" w:rsidP="00EA24C1">
      <w:pPr>
        <w:widowControl w:val="0"/>
        <w:numPr>
          <w:ilvl w:val="0"/>
          <w:numId w:val="7"/>
        </w:numPr>
        <w:tabs>
          <w:tab w:val="left" w:pos="709"/>
          <w:tab w:val="left" w:pos="851"/>
          <w:tab w:val="left" w:pos="1111"/>
        </w:tabs>
        <w:suppressAutoHyphens w:val="0"/>
        <w:ind w:firstLine="709"/>
        <w:jc w:val="both"/>
        <w:rPr>
          <w:sz w:val="24"/>
          <w:szCs w:val="24"/>
          <w:lang w:val="bg-BG" w:eastAsia="en-US"/>
        </w:rPr>
      </w:pPr>
      <w:r w:rsidRPr="00B84262">
        <w:rPr>
          <w:sz w:val="24"/>
          <w:szCs w:val="24"/>
          <w:lang w:val="bg-BG" w:eastAsia="en-US"/>
        </w:rPr>
        <w:t xml:space="preserve">Определяне на техническите характеристики и технологичните параметри на основата на проучени аналози - в случаите, когато не са налични </w:t>
      </w:r>
      <w:proofErr w:type="spellStart"/>
      <w:r w:rsidRPr="00B84262">
        <w:rPr>
          <w:sz w:val="24"/>
          <w:szCs w:val="24"/>
          <w:lang w:val="bg-BG" w:eastAsia="en-US"/>
        </w:rPr>
        <w:t>прединвестиционни</w:t>
      </w:r>
      <w:proofErr w:type="spellEnd"/>
      <w:r w:rsidRPr="00B84262">
        <w:rPr>
          <w:sz w:val="24"/>
          <w:szCs w:val="24"/>
          <w:lang w:val="bg-BG" w:eastAsia="en-US"/>
        </w:rPr>
        <w:t xml:space="preserve"> проучвания и инвестиционни проекти за обекта на концесията.</w:t>
      </w:r>
    </w:p>
    <w:p w:rsidR="00285667" w:rsidRPr="00B84262" w:rsidRDefault="00285667" w:rsidP="00EA24C1">
      <w:pPr>
        <w:widowControl w:val="0"/>
        <w:numPr>
          <w:ilvl w:val="0"/>
          <w:numId w:val="7"/>
        </w:numPr>
        <w:tabs>
          <w:tab w:val="left" w:pos="709"/>
          <w:tab w:val="left" w:pos="851"/>
          <w:tab w:val="left" w:pos="1111"/>
          <w:tab w:val="left" w:pos="1140"/>
        </w:tabs>
        <w:suppressAutoHyphens w:val="0"/>
        <w:ind w:firstLine="709"/>
        <w:jc w:val="both"/>
        <w:rPr>
          <w:sz w:val="24"/>
          <w:szCs w:val="24"/>
          <w:lang w:val="bg-BG" w:eastAsia="en-US"/>
        </w:rPr>
      </w:pPr>
      <w:r w:rsidRPr="00B84262">
        <w:rPr>
          <w:sz w:val="24"/>
          <w:szCs w:val="24"/>
          <w:lang w:val="bg-BG" w:eastAsia="en-US"/>
        </w:rPr>
        <w:t>Определяне на технико-икономически показатели на обекта на концесията, необходими за изработване на финансово-икономическия анализ.</w:t>
      </w:r>
    </w:p>
    <w:p w:rsidR="00285667" w:rsidRPr="00B84262" w:rsidRDefault="00285667" w:rsidP="00EA24C1">
      <w:pPr>
        <w:widowControl w:val="0"/>
        <w:numPr>
          <w:ilvl w:val="0"/>
          <w:numId w:val="7"/>
        </w:numPr>
        <w:tabs>
          <w:tab w:val="left" w:pos="709"/>
          <w:tab w:val="left" w:pos="851"/>
          <w:tab w:val="left" w:pos="1111"/>
          <w:tab w:val="left" w:pos="1150"/>
        </w:tabs>
        <w:suppressAutoHyphens w:val="0"/>
        <w:ind w:firstLine="709"/>
        <w:jc w:val="both"/>
        <w:rPr>
          <w:sz w:val="24"/>
          <w:szCs w:val="24"/>
          <w:lang w:val="bg-BG" w:eastAsia="en-US"/>
        </w:rPr>
      </w:pPr>
      <w:r w:rsidRPr="00B84262">
        <w:rPr>
          <w:sz w:val="24"/>
          <w:szCs w:val="24"/>
          <w:lang w:val="bg-BG" w:eastAsia="en-US"/>
        </w:rPr>
        <w:t>Предложение за инвестиционна програма по видове подобекти и основни групи строителни и монтажни работи</w:t>
      </w:r>
      <w:r w:rsidR="008A1189" w:rsidRPr="00B84262">
        <w:rPr>
          <w:sz w:val="24"/>
          <w:szCs w:val="24"/>
          <w:lang w:val="bg-BG" w:eastAsia="en-US"/>
        </w:rPr>
        <w:t xml:space="preserve">, машини, наземна техника, </w:t>
      </w:r>
      <w:r w:rsidR="00F52450" w:rsidRPr="00B84262">
        <w:rPr>
          <w:sz w:val="24"/>
          <w:szCs w:val="24"/>
          <w:lang w:val="bg-BG" w:eastAsia="en-US"/>
        </w:rPr>
        <w:t xml:space="preserve">системи и </w:t>
      </w:r>
      <w:r w:rsidR="008A1189" w:rsidRPr="00B84262">
        <w:rPr>
          <w:sz w:val="24"/>
          <w:szCs w:val="24"/>
          <w:lang w:val="bg-BG" w:eastAsia="en-US"/>
        </w:rPr>
        <w:t>оборудване</w:t>
      </w:r>
      <w:r w:rsidRPr="00B84262">
        <w:rPr>
          <w:sz w:val="24"/>
          <w:szCs w:val="24"/>
          <w:lang w:val="bg-BG" w:eastAsia="en-US"/>
        </w:rPr>
        <w:t xml:space="preserve"> и по стойност на инвестициите</w:t>
      </w:r>
      <w:r w:rsidR="008A1189" w:rsidRPr="00B84262">
        <w:rPr>
          <w:sz w:val="24"/>
          <w:szCs w:val="24"/>
          <w:lang w:val="bg-BG" w:eastAsia="en-US"/>
        </w:rPr>
        <w:t>,</w:t>
      </w:r>
      <w:r w:rsidRPr="00B84262">
        <w:rPr>
          <w:sz w:val="24"/>
          <w:szCs w:val="24"/>
          <w:lang w:val="bg-BG" w:eastAsia="en-US"/>
        </w:rPr>
        <w:t xml:space="preserve"> </w:t>
      </w:r>
      <w:r w:rsidR="006C4DDC" w:rsidRPr="00B84262">
        <w:rPr>
          <w:sz w:val="24"/>
          <w:szCs w:val="24"/>
          <w:lang w:val="bg-BG" w:eastAsia="en-US"/>
        </w:rPr>
        <w:t xml:space="preserve">по години </w:t>
      </w:r>
      <w:r w:rsidRPr="00B84262">
        <w:rPr>
          <w:sz w:val="24"/>
          <w:szCs w:val="24"/>
          <w:lang w:val="bg-BG" w:eastAsia="en-US"/>
        </w:rPr>
        <w:t>за целия срок на концесията, включително с времеви график за изпълнение на строителството</w:t>
      </w:r>
      <w:r w:rsidR="00F5410B" w:rsidRPr="00B84262">
        <w:rPr>
          <w:sz w:val="24"/>
          <w:szCs w:val="24"/>
          <w:lang w:val="bg-BG" w:eastAsia="en-US"/>
        </w:rPr>
        <w:t>.</w:t>
      </w:r>
    </w:p>
    <w:p w:rsidR="00285667" w:rsidRPr="00B84262" w:rsidRDefault="00285667" w:rsidP="00EA24C1">
      <w:pPr>
        <w:widowControl w:val="0"/>
        <w:suppressAutoHyphens w:val="0"/>
        <w:ind w:firstLine="709"/>
        <w:jc w:val="both"/>
        <w:rPr>
          <w:sz w:val="24"/>
          <w:szCs w:val="24"/>
          <w:lang w:val="bg-BG" w:eastAsia="en-US"/>
        </w:rPr>
      </w:pPr>
      <w:r w:rsidRPr="00B84262">
        <w:rPr>
          <w:sz w:val="24"/>
          <w:szCs w:val="24"/>
          <w:lang w:val="bg-BG" w:eastAsia="en-US"/>
        </w:rPr>
        <w:t>8. Да се изследва необходимостта от повишаване носимоспособността на ПИК, както и нейното удължаване</w:t>
      </w:r>
      <w:r w:rsidR="00F5410B" w:rsidRPr="00B84262">
        <w:rPr>
          <w:sz w:val="24"/>
          <w:szCs w:val="24"/>
          <w:lang w:val="bg-BG" w:eastAsia="en-US"/>
        </w:rPr>
        <w:t xml:space="preserve"> и рехабилитация</w:t>
      </w:r>
      <w:r w:rsidRPr="00B84262">
        <w:rPr>
          <w:sz w:val="24"/>
          <w:szCs w:val="24"/>
          <w:lang w:val="bg-BG" w:eastAsia="en-US"/>
        </w:rPr>
        <w:t>, във връзка с типа самолети, които ще бъдат обслужвани</w:t>
      </w:r>
      <w:r w:rsidR="00F5410B" w:rsidRPr="00B84262">
        <w:rPr>
          <w:sz w:val="24"/>
          <w:szCs w:val="24"/>
          <w:lang w:val="bg-BG" w:eastAsia="en-US"/>
        </w:rPr>
        <w:t xml:space="preserve"> </w:t>
      </w:r>
      <w:r w:rsidRPr="00B84262">
        <w:rPr>
          <w:sz w:val="24"/>
          <w:szCs w:val="24"/>
          <w:lang w:val="bg-BG" w:eastAsia="en-US"/>
        </w:rPr>
        <w:t>в съответствие с прогнозата за трафика.</w:t>
      </w:r>
    </w:p>
    <w:p w:rsidR="00185281" w:rsidRDefault="00185281" w:rsidP="00EA24C1">
      <w:pPr>
        <w:widowControl w:val="0"/>
        <w:suppressAutoHyphens w:val="0"/>
        <w:ind w:firstLine="709"/>
        <w:jc w:val="both"/>
        <w:rPr>
          <w:sz w:val="24"/>
          <w:szCs w:val="24"/>
          <w:lang w:val="bg-BG" w:eastAsia="en-US"/>
        </w:rPr>
      </w:pPr>
    </w:p>
    <w:p w:rsidR="00285667" w:rsidRPr="00B84262" w:rsidRDefault="008218B0" w:rsidP="00EA24C1">
      <w:pPr>
        <w:widowControl w:val="0"/>
        <w:suppressAutoHyphens w:val="0"/>
        <w:ind w:firstLine="709"/>
        <w:jc w:val="both"/>
        <w:rPr>
          <w:sz w:val="24"/>
          <w:szCs w:val="24"/>
          <w:lang w:val="bg-BG" w:eastAsia="en-US"/>
        </w:rPr>
      </w:pPr>
      <w:r w:rsidRPr="00B84262">
        <w:rPr>
          <w:sz w:val="24"/>
          <w:szCs w:val="24"/>
          <w:lang w:val="bg-BG" w:eastAsia="en-US"/>
        </w:rPr>
        <w:t xml:space="preserve">Въз основа на </w:t>
      </w:r>
      <w:r w:rsidR="00E869EC" w:rsidRPr="00B84262">
        <w:rPr>
          <w:sz w:val="24"/>
          <w:szCs w:val="24"/>
          <w:lang w:val="bg-BG" w:eastAsia="en-US"/>
        </w:rPr>
        <w:t xml:space="preserve">горепосоченото минимално съдържание на Техническия анализ, в </w:t>
      </w:r>
      <w:r w:rsidR="00285667" w:rsidRPr="00B84262">
        <w:rPr>
          <w:sz w:val="24"/>
          <w:szCs w:val="24"/>
          <w:lang w:val="bg-BG" w:eastAsia="en-US"/>
        </w:rPr>
        <w:t xml:space="preserve">Правния анализ </w:t>
      </w:r>
      <w:r w:rsidR="00FD337C" w:rsidRPr="00B84262">
        <w:rPr>
          <w:sz w:val="24"/>
          <w:szCs w:val="24"/>
          <w:lang w:val="bg-BG" w:eastAsia="en-US"/>
        </w:rPr>
        <w:t xml:space="preserve">трябва </w:t>
      </w:r>
      <w:r w:rsidR="00285667" w:rsidRPr="00B84262">
        <w:rPr>
          <w:sz w:val="24"/>
          <w:szCs w:val="24"/>
          <w:lang w:val="bg-BG" w:eastAsia="en-US"/>
        </w:rPr>
        <w:t xml:space="preserve">да </w:t>
      </w:r>
      <w:r w:rsidR="00FD337C" w:rsidRPr="00B84262">
        <w:rPr>
          <w:sz w:val="24"/>
          <w:szCs w:val="24"/>
          <w:lang w:val="bg-BG" w:eastAsia="en-US"/>
        </w:rPr>
        <w:t xml:space="preserve">се </w:t>
      </w:r>
      <w:r w:rsidR="00285667" w:rsidRPr="00B84262">
        <w:rPr>
          <w:sz w:val="24"/>
          <w:szCs w:val="24"/>
          <w:lang w:val="bg-BG" w:eastAsia="en-US"/>
        </w:rPr>
        <w:t xml:space="preserve">обследва необходимостта от </w:t>
      </w:r>
      <w:r w:rsidR="00FD337C" w:rsidRPr="00B84262">
        <w:rPr>
          <w:sz w:val="24"/>
          <w:szCs w:val="24"/>
          <w:lang w:val="bg-BG" w:eastAsia="en-US"/>
        </w:rPr>
        <w:t xml:space="preserve">извършване на </w:t>
      </w:r>
      <w:proofErr w:type="spellStart"/>
      <w:r w:rsidR="00285667" w:rsidRPr="00B84262">
        <w:rPr>
          <w:sz w:val="24"/>
          <w:szCs w:val="24"/>
          <w:lang w:val="bg-BG" w:eastAsia="en-US"/>
        </w:rPr>
        <w:t>отчуждителни</w:t>
      </w:r>
      <w:proofErr w:type="spellEnd"/>
      <w:r w:rsidR="00285667" w:rsidRPr="00B84262">
        <w:rPr>
          <w:sz w:val="24"/>
          <w:szCs w:val="24"/>
          <w:lang w:val="bg-BG" w:eastAsia="en-US"/>
        </w:rPr>
        <w:t xml:space="preserve"> процедури</w:t>
      </w:r>
      <w:r w:rsidR="00C510E4" w:rsidRPr="00B84262">
        <w:rPr>
          <w:sz w:val="24"/>
          <w:szCs w:val="24"/>
          <w:lang w:val="bg-BG" w:eastAsia="en-US"/>
        </w:rPr>
        <w:t xml:space="preserve"> за извършване на адекватна преценка от страна на Изпълнителя и формиране на предложението му към Възложителя относно обособяването на </w:t>
      </w:r>
      <w:r w:rsidR="007E13BC" w:rsidRPr="00B84262">
        <w:rPr>
          <w:sz w:val="24"/>
          <w:szCs w:val="24"/>
          <w:lang w:val="bg-BG" w:eastAsia="en-US"/>
        </w:rPr>
        <w:t>бъдещия обект</w:t>
      </w:r>
      <w:r w:rsidR="00C510E4" w:rsidRPr="00B84262">
        <w:rPr>
          <w:sz w:val="24"/>
          <w:szCs w:val="24"/>
          <w:lang w:val="bg-BG" w:eastAsia="en-US"/>
        </w:rPr>
        <w:t xml:space="preserve"> на</w:t>
      </w:r>
      <w:r w:rsidR="007E13BC" w:rsidRPr="00B84262">
        <w:rPr>
          <w:sz w:val="24"/>
          <w:szCs w:val="24"/>
          <w:lang w:val="bg-BG" w:eastAsia="en-US"/>
        </w:rPr>
        <w:t xml:space="preserve"> концесията</w:t>
      </w:r>
      <w:r w:rsidR="00285667" w:rsidRPr="00B84262">
        <w:rPr>
          <w:sz w:val="24"/>
          <w:szCs w:val="24"/>
          <w:lang w:val="bg-BG" w:eastAsia="en-US"/>
        </w:rPr>
        <w:t xml:space="preserve">, а във </w:t>
      </w:r>
      <w:r w:rsidR="007E13BC" w:rsidRPr="00B84262">
        <w:rPr>
          <w:sz w:val="24"/>
          <w:szCs w:val="24"/>
          <w:lang w:val="bg-BG" w:eastAsia="en-US"/>
        </w:rPr>
        <w:t>Ф</w:t>
      </w:r>
      <w:r w:rsidR="00285667" w:rsidRPr="00B84262">
        <w:rPr>
          <w:sz w:val="24"/>
          <w:szCs w:val="24"/>
          <w:lang w:val="bg-BG" w:eastAsia="en-US"/>
        </w:rPr>
        <w:t xml:space="preserve">инансово-икономическия анализ </w:t>
      </w:r>
      <w:r w:rsidR="007820C3" w:rsidRPr="00B84262">
        <w:rPr>
          <w:sz w:val="24"/>
          <w:szCs w:val="24"/>
          <w:lang w:val="bg-BG" w:eastAsia="en-US"/>
        </w:rPr>
        <w:t xml:space="preserve">следва </w:t>
      </w:r>
      <w:r w:rsidR="00285667" w:rsidRPr="00B84262">
        <w:rPr>
          <w:sz w:val="24"/>
          <w:szCs w:val="24"/>
          <w:lang w:val="bg-BG" w:eastAsia="en-US"/>
        </w:rPr>
        <w:t xml:space="preserve">да се предвидят </w:t>
      </w:r>
      <w:r w:rsidR="007820C3" w:rsidRPr="00B84262">
        <w:rPr>
          <w:sz w:val="24"/>
          <w:szCs w:val="24"/>
          <w:lang w:val="bg-BG" w:eastAsia="en-US"/>
        </w:rPr>
        <w:t xml:space="preserve">и необходимите </w:t>
      </w:r>
      <w:r w:rsidR="00285667" w:rsidRPr="00B84262">
        <w:rPr>
          <w:sz w:val="24"/>
          <w:szCs w:val="24"/>
          <w:lang w:val="bg-BG" w:eastAsia="en-US"/>
        </w:rPr>
        <w:t>разходи за тях</w:t>
      </w:r>
      <w:r w:rsidR="007820C3" w:rsidRPr="00B84262">
        <w:rPr>
          <w:sz w:val="24"/>
          <w:szCs w:val="24"/>
          <w:lang w:val="bg-BG" w:eastAsia="en-US"/>
        </w:rPr>
        <w:t>ното извършване</w:t>
      </w:r>
      <w:r w:rsidR="00285667" w:rsidRPr="00B84262">
        <w:rPr>
          <w:sz w:val="24"/>
          <w:szCs w:val="24"/>
          <w:lang w:val="bg-BG" w:eastAsia="en-US"/>
        </w:rPr>
        <w:t>.</w:t>
      </w:r>
    </w:p>
    <w:p w:rsidR="00F240F1" w:rsidRPr="00B84262" w:rsidRDefault="00F240F1" w:rsidP="00EA24C1">
      <w:pPr>
        <w:ind w:firstLine="708"/>
        <w:rPr>
          <w:b/>
          <w:bCs/>
          <w:sz w:val="24"/>
          <w:szCs w:val="24"/>
          <w:u w:val="single"/>
          <w:lang w:val="bg-BG"/>
        </w:rPr>
      </w:pPr>
    </w:p>
    <w:p w:rsidR="00285667" w:rsidRPr="00B84262" w:rsidRDefault="00020AC2" w:rsidP="00EA24C1">
      <w:pPr>
        <w:ind w:firstLine="708"/>
        <w:rPr>
          <w:b/>
          <w:bCs/>
          <w:sz w:val="24"/>
          <w:szCs w:val="24"/>
          <w:u w:val="single"/>
          <w:lang w:val="bg-BG"/>
        </w:rPr>
      </w:pPr>
      <w:r w:rsidRPr="00B84262">
        <w:rPr>
          <w:b/>
          <w:bCs/>
          <w:sz w:val="24"/>
          <w:szCs w:val="24"/>
          <w:u w:val="single"/>
          <w:lang w:val="bg-BG"/>
        </w:rPr>
        <w:t xml:space="preserve">Б.2. </w:t>
      </w:r>
      <w:r w:rsidR="00285667" w:rsidRPr="00B84262">
        <w:rPr>
          <w:b/>
          <w:bCs/>
          <w:sz w:val="24"/>
          <w:szCs w:val="24"/>
          <w:u w:val="single"/>
          <w:lang w:val="bg-BG"/>
        </w:rPr>
        <w:t xml:space="preserve">Специални изисквания към </w:t>
      </w:r>
      <w:r w:rsidR="007820C3" w:rsidRPr="00B84262">
        <w:rPr>
          <w:b/>
          <w:bCs/>
          <w:sz w:val="24"/>
          <w:szCs w:val="24"/>
          <w:u w:val="single"/>
          <w:lang w:val="bg-BG"/>
        </w:rPr>
        <w:t>Ф</w:t>
      </w:r>
      <w:r w:rsidR="00285667" w:rsidRPr="00B84262">
        <w:rPr>
          <w:b/>
          <w:bCs/>
          <w:sz w:val="24"/>
          <w:szCs w:val="24"/>
          <w:u w:val="single"/>
          <w:lang w:val="bg-BG"/>
        </w:rPr>
        <w:t>инансово-икономическия анализ:</w:t>
      </w:r>
    </w:p>
    <w:p w:rsidR="008B256B" w:rsidRDefault="008B256B" w:rsidP="00EA24C1">
      <w:pPr>
        <w:widowControl w:val="0"/>
        <w:autoSpaceDE w:val="0"/>
        <w:autoSpaceDN w:val="0"/>
        <w:adjustRightInd w:val="0"/>
        <w:ind w:firstLine="708"/>
        <w:jc w:val="both"/>
        <w:rPr>
          <w:sz w:val="24"/>
          <w:szCs w:val="24"/>
          <w:lang w:val="bg-BG"/>
        </w:rPr>
      </w:pPr>
    </w:p>
    <w:p w:rsidR="008B256B" w:rsidRPr="008B256B" w:rsidRDefault="008B256B" w:rsidP="00EA24C1">
      <w:pPr>
        <w:suppressAutoHyphens w:val="0"/>
        <w:ind w:firstLine="709"/>
        <w:jc w:val="both"/>
        <w:rPr>
          <w:rFonts w:eastAsia="Calibri"/>
          <w:sz w:val="24"/>
          <w:szCs w:val="24"/>
          <w:lang w:val="bg-BG" w:eastAsia="bg-BG"/>
        </w:rPr>
      </w:pPr>
      <w:r w:rsidRPr="008B256B">
        <w:rPr>
          <w:rFonts w:eastAsia="Calibri"/>
          <w:sz w:val="24"/>
          <w:szCs w:val="24"/>
          <w:lang w:val="bg-BG" w:eastAsia="bg-BG"/>
        </w:rPr>
        <w:t xml:space="preserve">Финансово-икономическият анализ </w:t>
      </w:r>
      <w:r w:rsidR="00873A91" w:rsidRPr="00873A91">
        <w:rPr>
          <w:rFonts w:eastAsia="Calibri"/>
          <w:sz w:val="24"/>
          <w:szCs w:val="24"/>
          <w:lang w:val="bg-BG" w:eastAsia="bg-BG"/>
        </w:rPr>
        <w:t xml:space="preserve">следва да </w:t>
      </w:r>
      <w:r w:rsidRPr="008B256B">
        <w:rPr>
          <w:rFonts w:eastAsia="Calibri"/>
          <w:sz w:val="24"/>
          <w:szCs w:val="24"/>
          <w:lang w:val="bg-BG" w:eastAsia="bg-BG"/>
        </w:rPr>
        <w:t>се изготв</w:t>
      </w:r>
      <w:r w:rsidR="00873A91">
        <w:rPr>
          <w:rFonts w:eastAsia="Calibri"/>
          <w:sz w:val="24"/>
          <w:szCs w:val="24"/>
          <w:lang w:val="bg-BG" w:eastAsia="bg-BG"/>
        </w:rPr>
        <w:t>и</w:t>
      </w:r>
      <w:r w:rsidRPr="008B256B">
        <w:rPr>
          <w:rFonts w:eastAsia="Calibri"/>
          <w:sz w:val="24"/>
          <w:szCs w:val="24"/>
          <w:lang w:val="bg-BG" w:eastAsia="bg-BG"/>
        </w:rPr>
        <w:t>:</w:t>
      </w:r>
    </w:p>
    <w:p w:rsidR="008B256B" w:rsidRPr="008B256B" w:rsidRDefault="008B256B" w:rsidP="00EA24C1">
      <w:pPr>
        <w:suppressAutoHyphens w:val="0"/>
        <w:ind w:firstLine="709"/>
        <w:jc w:val="both"/>
        <w:rPr>
          <w:rFonts w:eastAsia="Calibri"/>
          <w:sz w:val="24"/>
          <w:szCs w:val="24"/>
          <w:lang w:val="bg-BG" w:eastAsia="bg-BG"/>
        </w:rPr>
      </w:pPr>
      <w:r w:rsidRPr="008B256B">
        <w:rPr>
          <w:rFonts w:eastAsia="Calibri"/>
          <w:sz w:val="24"/>
          <w:szCs w:val="24"/>
          <w:lang w:val="bg-BG" w:eastAsia="bg-BG"/>
        </w:rPr>
        <w:t>1. при отчитане на обществения интерес, на финансовото въздействие на концесията върху държавния бюджет и на съответствието й със стратегически и програмни документи за икономическо развитие, както и на Националната стратегия за развитие на концесиите и на плана за действие за държавните</w:t>
      </w:r>
      <w:r>
        <w:rPr>
          <w:rFonts w:eastAsia="Calibri"/>
          <w:sz w:val="24"/>
          <w:szCs w:val="24"/>
          <w:lang w:val="bg-BG" w:eastAsia="bg-BG"/>
        </w:rPr>
        <w:t xml:space="preserve"> </w:t>
      </w:r>
      <w:r w:rsidRPr="008B256B">
        <w:rPr>
          <w:rFonts w:eastAsia="Calibri"/>
          <w:sz w:val="24"/>
          <w:szCs w:val="24"/>
          <w:lang w:val="bg-BG" w:eastAsia="bg-BG"/>
        </w:rPr>
        <w:t>концесии;</w:t>
      </w:r>
    </w:p>
    <w:p w:rsidR="008B256B" w:rsidRPr="008B256B" w:rsidRDefault="008B256B" w:rsidP="00EA24C1">
      <w:pPr>
        <w:suppressAutoHyphens w:val="0"/>
        <w:ind w:firstLine="709"/>
        <w:jc w:val="both"/>
        <w:rPr>
          <w:rFonts w:eastAsia="Calibri"/>
          <w:sz w:val="24"/>
          <w:szCs w:val="24"/>
          <w:lang w:val="bg-BG" w:eastAsia="bg-BG"/>
        </w:rPr>
      </w:pPr>
      <w:r w:rsidRPr="008B256B">
        <w:rPr>
          <w:rFonts w:eastAsia="Calibri"/>
          <w:sz w:val="24"/>
          <w:szCs w:val="24"/>
          <w:lang w:val="bg-BG" w:eastAsia="bg-BG"/>
        </w:rPr>
        <w:t>2. въз основа на данни и информация от извършени анализи или предварителни проучвания и проекти</w:t>
      </w:r>
      <w:r>
        <w:rPr>
          <w:rFonts w:eastAsia="Calibri"/>
          <w:sz w:val="24"/>
          <w:szCs w:val="24"/>
          <w:lang w:val="bg-BG" w:eastAsia="bg-BG"/>
        </w:rPr>
        <w:t xml:space="preserve"> </w:t>
      </w:r>
      <w:r w:rsidRPr="006B7301">
        <w:rPr>
          <w:rFonts w:eastAsia="Calibri"/>
          <w:sz w:val="24"/>
          <w:szCs w:val="24"/>
          <w:lang w:val="bg-BG" w:eastAsia="bg-BG"/>
        </w:rPr>
        <w:t>и на</w:t>
      </w:r>
      <w:r w:rsidRPr="008B256B">
        <w:rPr>
          <w:rFonts w:eastAsia="Calibri"/>
          <w:sz w:val="24"/>
          <w:szCs w:val="24"/>
          <w:lang w:val="bg-BG" w:eastAsia="bg-BG"/>
        </w:rPr>
        <w:t xml:space="preserve"> индивидуализацията на обекта н</w:t>
      </w:r>
      <w:r w:rsidR="00AB6A10">
        <w:rPr>
          <w:rFonts w:eastAsia="Calibri"/>
          <w:sz w:val="24"/>
          <w:szCs w:val="24"/>
          <w:lang w:val="bg-BG" w:eastAsia="bg-BG"/>
        </w:rPr>
        <w:t>а концесията и</w:t>
      </w:r>
      <w:r w:rsidRPr="008B256B">
        <w:rPr>
          <w:rFonts w:eastAsia="Calibri"/>
          <w:sz w:val="24"/>
          <w:szCs w:val="24"/>
          <w:lang w:val="bg-BG" w:eastAsia="bg-BG"/>
        </w:rPr>
        <w:t xml:space="preserve"> концесионна</w:t>
      </w:r>
      <w:r w:rsidR="00AB6A10">
        <w:rPr>
          <w:rFonts w:eastAsia="Calibri"/>
          <w:sz w:val="24"/>
          <w:szCs w:val="24"/>
          <w:lang w:val="bg-BG" w:eastAsia="bg-BG"/>
        </w:rPr>
        <w:t>та</w:t>
      </w:r>
      <w:r w:rsidRPr="008B256B">
        <w:rPr>
          <w:rFonts w:eastAsia="Calibri"/>
          <w:sz w:val="24"/>
          <w:szCs w:val="24"/>
          <w:lang w:val="bg-BG" w:eastAsia="bg-BG"/>
        </w:rPr>
        <w:t xml:space="preserve"> територия</w:t>
      </w:r>
      <w:r w:rsidR="00AB6A10">
        <w:rPr>
          <w:rFonts w:eastAsia="Calibri"/>
          <w:sz w:val="24"/>
          <w:szCs w:val="24"/>
          <w:lang w:val="bg-BG" w:eastAsia="bg-BG"/>
        </w:rPr>
        <w:t>,</w:t>
      </w:r>
      <w:r w:rsidRPr="008B256B">
        <w:rPr>
          <w:rFonts w:eastAsia="Calibri"/>
          <w:sz w:val="24"/>
          <w:szCs w:val="24"/>
          <w:lang w:val="bg-BG" w:eastAsia="bg-BG"/>
        </w:rPr>
        <w:t xml:space="preserve"> извършена в Техническия анализ, включително</w:t>
      </w:r>
      <w:r w:rsidR="00AB6A10">
        <w:rPr>
          <w:rFonts w:eastAsia="Calibri"/>
          <w:sz w:val="24"/>
          <w:szCs w:val="24"/>
          <w:lang w:val="bg-BG" w:eastAsia="bg-BG"/>
        </w:rPr>
        <w:t xml:space="preserve"> на прилежащата инфраструктура </w:t>
      </w:r>
      <w:r w:rsidRPr="008B256B">
        <w:rPr>
          <w:rFonts w:eastAsia="Calibri"/>
          <w:sz w:val="24"/>
          <w:szCs w:val="24"/>
          <w:lang w:val="bg-BG" w:eastAsia="bg-BG"/>
        </w:rPr>
        <w:t xml:space="preserve">и на другите принадлежности, и/или на дейностите по частично или цялостно изграждане на обекта на концесията и неговото управление и поддържане след въвеждането му в експлоатация на риск на концесионера, необходими за предоставяне на услугата от обществен интерес, както и на другите стопански дейности, чиято целесъобразност е </w:t>
      </w:r>
      <w:r w:rsidR="006F2FE2">
        <w:rPr>
          <w:rFonts w:eastAsia="Calibri"/>
          <w:sz w:val="24"/>
          <w:szCs w:val="24"/>
          <w:lang w:val="bg-BG" w:eastAsia="bg-BG"/>
        </w:rPr>
        <w:t>установена в Техническия анализ</w:t>
      </w:r>
      <w:r w:rsidRPr="008B256B">
        <w:rPr>
          <w:rFonts w:eastAsia="Calibri"/>
          <w:sz w:val="24"/>
          <w:szCs w:val="24"/>
          <w:lang w:val="bg-BG" w:eastAsia="bg-BG"/>
        </w:rPr>
        <w:t>;</w:t>
      </w:r>
    </w:p>
    <w:p w:rsidR="008B256B" w:rsidRPr="008B256B" w:rsidRDefault="008B256B" w:rsidP="00EA24C1">
      <w:pPr>
        <w:suppressAutoHyphens w:val="0"/>
        <w:ind w:firstLine="709"/>
        <w:jc w:val="both"/>
        <w:rPr>
          <w:rFonts w:eastAsia="Calibri"/>
          <w:sz w:val="24"/>
          <w:szCs w:val="24"/>
          <w:lang w:val="bg-BG" w:eastAsia="bg-BG"/>
        </w:rPr>
      </w:pPr>
      <w:r w:rsidRPr="008B256B">
        <w:rPr>
          <w:rFonts w:eastAsia="Calibri"/>
          <w:sz w:val="24"/>
          <w:szCs w:val="24"/>
          <w:lang w:val="bg-BG" w:eastAsia="bg-BG"/>
        </w:rPr>
        <w:t>3. съгласно минималните изисквания към финансово-икономическия анализ по приложение № 1</w:t>
      </w:r>
      <w:r>
        <w:rPr>
          <w:rFonts w:eastAsia="Calibri"/>
          <w:sz w:val="24"/>
          <w:szCs w:val="24"/>
          <w:lang w:val="bg-BG" w:eastAsia="bg-BG"/>
        </w:rPr>
        <w:t xml:space="preserve"> от </w:t>
      </w:r>
      <w:r w:rsidRPr="008B256B">
        <w:rPr>
          <w:rFonts w:eastAsia="Calibri"/>
          <w:sz w:val="24"/>
          <w:szCs w:val="24"/>
          <w:lang w:val="bg-BG" w:eastAsia="bg-BG"/>
        </w:rPr>
        <w:t>Наредбата за изискванията за определяне на финансово-иконом</w:t>
      </w:r>
      <w:r w:rsidR="006F2FE2">
        <w:rPr>
          <w:rFonts w:eastAsia="Calibri"/>
          <w:sz w:val="24"/>
          <w:szCs w:val="24"/>
          <w:lang w:val="bg-BG" w:eastAsia="bg-BG"/>
        </w:rPr>
        <w:t>ическите елементи на концесията;</w:t>
      </w:r>
    </w:p>
    <w:p w:rsidR="008B256B" w:rsidRPr="008B256B" w:rsidRDefault="00873A91" w:rsidP="00EA24C1">
      <w:pPr>
        <w:suppressAutoHyphens w:val="0"/>
        <w:ind w:firstLine="709"/>
        <w:jc w:val="both"/>
        <w:rPr>
          <w:rFonts w:eastAsia="Calibri"/>
          <w:sz w:val="24"/>
          <w:szCs w:val="24"/>
          <w:lang w:val="bg-BG" w:eastAsia="bg-BG"/>
        </w:rPr>
      </w:pPr>
      <w:r>
        <w:rPr>
          <w:rFonts w:eastAsia="Calibri"/>
          <w:sz w:val="24"/>
          <w:szCs w:val="24"/>
          <w:lang w:val="bg-BG" w:eastAsia="bg-BG"/>
        </w:rPr>
        <w:t xml:space="preserve">4. </w:t>
      </w:r>
      <w:r w:rsidR="008B256B" w:rsidRPr="008B256B">
        <w:rPr>
          <w:rFonts w:eastAsia="Calibri"/>
          <w:sz w:val="24"/>
          <w:szCs w:val="24"/>
          <w:lang w:val="bg-BG" w:eastAsia="bg-BG"/>
        </w:rPr>
        <w:t xml:space="preserve">С финансово-икономическия анализ </w:t>
      </w:r>
      <w:r>
        <w:rPr>
          <w:rFonts w:eastAsia="Calibri"/>
          <w:sz w:val="24"/>
          <w:szCs w:val="24"/>
          <w:lang w:val="bg-BG" w:eastAsia="bg-BG"/>
        </w:rPr>
        <w:t xml:space="preserve">следва да </w:t>
      </w:r>
      <w:r w:rsidR="008B256B" w:rsidRPr="008B256B">
        <w:rPr>
          <w:rFonts w:eastAsia="Calibri"/>
          <w:sz w:val="24"/>
          <w:szCs w:val="24"/>
          <w:lang w:val="bg-BG" w:eastAsia="bg-BG"/>
        </w:rPr>
        <w:t>се определят и мотивират:</w:t>
      </w:r>
    </w:p>
    <w:p w:rsidR="008B256B" w:rsidRPr="008B256B" w:rsidRDefault="00873A91" w:rsidP="00EA24C1">
      <w:pPr>
        <w:suppressAutoHyphens w:val="0"/>
        <w:ind w:firstLine="709"/>
        <w:jc w:val="both"/>
        <w:rPr>
          <w:rFonts w:eastAsia="Calibri"/>
          <w:sz w:val="24"/>
          <w:szCs w:val="24"/>
          <w:lang w:val="bg-BG" w:eastAsia="bg-BG"/>
        </w:rPr>
      </w:pPr>
      <w:r>
        <w:rPr>
          <w:rFonts w:eastAsia="Calibri"/>
          <w:sz w:val="24"/>
          <w:szCs w:val="24"/>
          <w:lang w:val="bg-BG" w:eastAsia="bg-BG"/>
        </w:rPr>
        <w:t>4.</w:t>
      </w:r>
      <w:r w:rsidR="008B256B" w:rsidRPr="008B256B">
        <w:rPr>
          <w:rFonts w:eastAsia="Calibri"/>
          <w:sz w:val="24"/>
          <w:szCs w:val="24"/>
          <w:lang w:val="bg-BG" w:eastAsia="bg-BG"/>
        </w:rPr>
        <w:t>1. целите, които ще бъдат реализирани с концесията;</w:t>
      </w:r>
    </w:p>
    <w:p w:rsidR="008B256B" w:rsidRPr="008B256B" w:rsidRDefault="00873A91" w:rsidP="00EA24C1">
      <w:pPr>
        <w:suppressAutoHyphens w:val="0"/>
        <w:ind w:firstLine="709"/>
        <w:jc w:val="both"/>
        <w:rPr>
          <w:rFonts w:eastAsia="Calibri"/>
          <w:sz w:val="24"/>
          <w:szCs w:val="24"/>
          <w:lang w:val="bg-BG" w:eastAsia="bg-BG"/>
        </w:rPr>
      </w:pPr>
      <w:r>
        <w:rPr>
          <w:rFonts w:eastAsia="Calibri"/>
          <w:sz w:val="24"/>
          <w:szCs w:val="24"/>
          <w:lang w:val="bg-BG" w:eastAsia="bg-BG"/>
        </w:rPr>
        <w:lastRenderedPageBreak/>
        <w:t>4.</w:t>
      </w:r>
      <w:r w:rsidR="008B256B" w:rsidRPr="008B256B">
        <w:rPr>
          <w:rFonts w:eastAsia="Calibri"/>
          <w:sz w:val="24"/>
          <w:szCs w:val="24"/>
          <w:lang w:val="bg-BG" w:eastAsia="bg-BG"/>
        </w:rPr>
        <w:t xml:space="preserve">2. разходите, свързани с концесията, включително тези, които са за сметка на бюджета на </w:t>
      </w:r>
      <w:r w:rsidR="008C6A03">
        <w:rPr>
          <w:rFonts w:eastAsia="Calibri"/>
          <w:sz w:val="24"/>
          <w:szCs w:val="24"/>
          <w:lang w:val="bg-BG" w:eastAsia="bg-BG"/>
        </w:rPr>
        <w:t>Министерството на транспорта, информационните технологии и съобщенията</w:t>
      </w:r>
      <w:r w:rsidR="008B256B" w:rsidRPr="008B256B">
        <w:rPr>
          <w:rFonts w:eastAsia="Calibri"/>
          <w:sz w:val="24"/>
          <w:szCs w:val="24"/>
          <w:lang w:val="bg-BG" w:eastAsia="bg-BG"/>
        </w:rPr>
        <w:t xml:space="preserve">, при спазването на фискалните правила и ограничения на </w:t>
      </w:r>
      <w:hyperlink r:id="rId8" w:history="1">
        <w:r w:rsidR="008B256B" w:rsidRPr="008B256B">
          <w:rPr>
            <w:rStyle w:val="Hyperlink"/>
            <w:rFonts w:eastAsia="Calibri"/>
            <w:color w:val="auto"/>
            <w:sz w:val="24"/>
            <w:szCs w:val="24"/>
            <w:u w:val="none"/>
            <w:lang w:val="bg-BG" w:eastAsia="bg-BG"/>
          </w:rPr>
          <w:t>Закона за публичните финанси</w:t>
        </w:r>
      </w:hyperlink>
      <w:r w:rsidR="008B256B" w:rsidRPr="008B256B">
        <w:rPr>
          <w:rFonts w:eastAsia="Calibri"/>
          <w:sz w:val="24"/>
          <w:szCs w:val="24"/>
          <w:lang w:val="bg-BG" w:eastAsia="bg-BG"/>
        </w:rPr>
        <w:t>;</w:t>
      </w:r>
    </w:p>
    <w:p w:rsidR="008B256B" w:rsidRPr="008B256B" w:rsidRDefault="00873A91" w:rsidP="00EA24C1">
      <w:pPr>
        <w:suppressAutoHyphens w:val="0"/>
        <w:ind w:firstLine="709"/>
        <w:jc w:val="both"/>
        <w:rPr>
          <w:rFonts w:eastAsia="Calibri"/>
          <w:sz w:val="24"/>
          <w:szCs w:val="24"/>
          <w:lang w:val="bg-BG" w:eastAsia="bg-BG"/>
        </w:rPr>
      </w:pPr>
      <w:r>
        <w:rPr>
          <w:rFonts w:eastAsia="Calibri"/>
          <w:sz w:val="24"/>
          <w:szCs w:val="24"/>
          <w:lang w:val="bg-BG" w:eastAsia="bg-BG"/>
        </w:rPr>
        <w:t>4.</w:t>
      </w:r>
      <w:r w:rsidR="008B256B" w:rsidRPr="008B256B">
        <w:rPr>
          <w:rFonts w:eastAsia="Calibri"/>
          <w:sz w:val="24"/>
          <w:szCs w:val="24"/>
          <w:lang w:val="bg-BG" w:eastAsia="bg-BG"/>
        </w:rPr>
        <w:t>3. финансовата ефективност на концесията;</w:t>
      </w:r>
    </w:p>
    <w:p w:rsidR="008B256B" w:rsidRPr="008B256B" w:rsidRDefault="00873A91" w:rsidP="00EA24C1">
      <w:pPr>
        <w:suppressAutoHyphens w:val="0"/>
        <w:ind w:firstLine="709"/>
        <w:jc w:val="both"/>
        <w:rPr>
          <w:rFonts w:eastAsia="Calibri"/>
          <w:sz w:val="24"/>
          <w:szCs w:val="24"/>
          <w:lang w:val="bg-BG" w:eastAsia="bg-BG"/>
        </w:rPr>
      </w:pPr>
      <w:r>
        <w:rPr>
          <w:rFonts w:eastAsia="Calibri"/>
          <w:sz w:val="24"/>
          <w:szCs w:val="24"/>
          <w:lang w:val="bg-BG" w:eastAsia="bg-BG"/>
        </w:rPr>
        <w:t>4.</w:t>
      </w:r>
      <w:r w:rsidR="008B256B" w:rsidRPr="008B256B">
        <w:rPr>
          <w:rFonts w:eastAsia="Calibri"/>
          <w:sz w:val="24"/>
          <w:szCs w:val="24"/>
          <w:lang w:val="bg-BG" w:eastAsia="bg-BG"/>
        </w:rPr>
        <w:t>4. социално-икономическата ефективност на концесията;</w:t>
      </w:r>
    </w:p>
    <w:p w:rsidR="008B256B" w:rsidRPr="008B256B" w:rsidRDefault="00873A91" w:rsidP="00EA24C1">
      <w:pPr>
        <w:suppressAutoHyphens w:val="0"/>
        <w:ind w:firstLine="709"/>
        <w:jc w:val="both"/>
        <w:rPr>
          <w:rFonts w:eastAsia="Calibri"/>
          <w:sz w:val="24"/>
          <w:szCs w:val="24"/>
          <w:lang w:val="bg-BG" w:eastAsia="bg-BG"/>
        </w:rPr>
      </w:pPr>
      <w:r>
        <w:rPr>
          <w:rFonts w:eastAsia="Calibri"/>
          <w:sz w:val="24"/>
          <w:szCs w:val="24"/>
          <w:lang w:val="bg-BG" w:eastAsia="bg-BG"/>
        </w:rPr>
        <w:t>4.</w:t>
      </w:r>
      <w:r w:rsidR="008B256B" w:rsidRPr="008B256B">
        <w:rPr>
          <w:rFonts w:eastAsia="Calibri"/>
          <w:sz w:val="24"/>
          <w:szCs w:val="24"/>
          <w:lang w:val="bg-BG" w:eastAsia="bg-BG"/>
        </w:rPr>
        <w:t>5. прогнозните финансово-икономически елементи на концесията.</w:t>
      </w:r>
    </w:p>
    <w:p w:rsidR="007C2185" w:rsidRPr="007C2185" w:rsidRDefault="002A126B" w:rsidP="00EA24C1">
      <w:pPr>
        <w:suppressAutoHyphens w:val="0"/>
        <w:ind w:firstLine="709"/>
        <w:jc w:val="both"/>
        <w:rPr>
          <w:sz w:val="24"/>
          <w:szCs w:val="24"/>
          <w:lang w:val="bg-BG" w:eastAsia="bg-BG"/>
        </w:rPr>
      </w:pPr>
      <w:r w:rsidRPr="006F2FE2">
        <w:rPr>
          <w:rFonts w:eastAsia="Calibri"/>
          <w:sz w:val="24"/>
          <w:szCs w:val="24"/>
          <w:lang w:val="bg-BG" w:eastAsia="bg-BG"/>
        </w:rPr>
        <w:t>5.</w:t>
      </w:r>
      <w:r w:rsidR="00285667" w:rsidRPr="006B7301">
        <w:rPr>
          <w:rFonts w:eastAsia="Calibri"/>
          <w:sz w:val="24"/>
          <w:szCs w:val="24"/>
          <w:lang w:val="bg-BG" w:eastAsia="bg-BG"/>
        </w:rPr>
        <w:t xml:space="preserve"> </w:t>
      </w:r>
      <w:r w:rsidR="007C2185" w:rsidRPr="007C2185">
        <w:rPr>
          <w:rFonts w:eastAsia="Calibri"/>
          <w:sz w:val="24"/>
          <w:szCs w:val="24"/>
          <w:lang w:val="bg-BG" w:eastAsia="bg-BG"/>
        </w:rPr>
        <w:t>Финансово-икономическият анализ следва да бъде разработен в</w:t>
      </w:r>
      <w:r w:rsidR="007C2185">
        <w:rPr>
          <w:rFonts w:eastAsia="Calibri"/>
          <w:sz w:val="24"/>
          <w:szCs w:val="24"/>
          <w:lang w:val="bg-BG" w:eastAsia="bg-BG"/>
        </w:rPr>
        <w:t xml:space="preserve">ъв </w:t>
      </w:r>
      <w:r w:rsidR="007C2185" w:rsidRPr="007C2185">
        <w:rPr>
          <w:rFonts w:eastAsia="Calibri"/>
          <w:sz w:val="24"/>
          <w:szCs w:val="24"/>
          <w:lang w:val="bg-BG" w:eastAsia="bg-BG"/>
        </w:rPr>
        <w:t>вариант</w:t>
      </w:r>
      <w:r w:rsidR="007C2185">
        <w:rPr>
          <w:rFonts w:eastAsia="Calibri"/>
          <w:sz w:val="24"/>
          <w:szCs w:val="24"/>
          <w:lang w:val="bg-BG" w:eastAsia="bg-BG"/>
        </w:rPr>
        <w:t>и</w:t>
      </w:r>
      <w:r w:rsidR="007C2185" w:rsidRPr="007C2185">
        <w:rPr>
          <w:rFonts w:eastAsia="Calibri"/>
          <w:sz w:val="24"/>
          <w:szCs w:val="24"/>
          <w:lang w:val="bg-BG" w:eastAsia="bg-BG"/>
        </w:rPr>
        <w:t xml:space="preserve">, в съответствие с </w:t>
      </w:r>
      <w:r w:rsidR="006F2FE2">
        <w:rPr>
          <w:rFonts w:eastAsia="Calibri"/>
          <w:sz w:val="24"/>
          <w:szCs w:val="24"/>
          <w:lang w:val="bg-BG" w:eastAsia="bg-BG"/>
        </w:rPr>
        <w:t xml:space="preserve">разработените </w:t>
      </w:r>
      <w:r w:rsidR="007C2185" w:rsidRPr="006B7301">
        <w:rPr>
          <w:rFonts w:eastAsia="Calibri"/>
          <w:sz w:val="24"/>
          <w:szCs w:val="24"/>
          <w:lang w:val="bg-BG" w:eastAsia="bg-BG"/>
        </w:rPr>
        <w:t>варианти на</w:t>
      </w:r>
      <w:r w:rsidR="007C2185" w:rsidRPr="007C2185">
        <w:rPr>
          <w:rFonts w:eastAsia="Calibri"/>
          <w:sz w:val="24"/>
          <w:szCs w:val="24"/>
          <w:lang w:val="bg-BG" w:eastAsia="bg-BG"/>
        </w:rPr>
        <w:t xml:space="preserve"> технически</w:t>
      </w:r>
      <w:r w:rsidR="006F2FE2">
        <w:rPr>
          <w:rFonts w:eastAsia="Calibri"/>
          <w:sz w:val="24"/>
          <w:szCs w:val="24"/>
          <w:lang w:val="bg-BG" w:eastAsia="bg-BG"/>
        </w:rPr>
        <w:t>я</w:t>
      </w:r>
      <w:r w:rsidR="007C2185" w:rsidRPr="007C2185">
        <w:rPr>
          <w:rFonts w:eastAsia="Calibri"/>
          <w:sz w:val="24"/>
          <w:szCs w:val="24"/>
          <w:lang w:val="bg-BG" w:eastAsia="bg-BG"/>
        </w:rPr>
        <w:t xml:space="preserve"> анализ, </w:t>
      </w:r>
      <w:r w:rsidR="007C2185" w:rsidRPr="007C2185">
        <w:rPr>
          <w:sz w:val="24"/>
          <w:szCs w:val="24"/>
          <w:lang w:val="bg-BG" w:eastAsia="bg-BG"/>
        </w:rPr>
        <w:t xml:space="preserve">при условията на финансиране и реализиране на необходимите инвестиции изцяло от и със средства на концесионера, без предвиждане на плащания или всякакви финансови предимства, предоставени под каквато и да е форма на концесионера от </w:t>
      </w:r>
      <w:proofErr w:type="spellStart"/>
      <w:r w:rsidR="007C2185" w:rsidRPr="007C2185">
        <w:rPr>
          <w:sz w:val="24"/>
          <w:szCs w:val="24"/>
          <w:lang w:val="bg-BG" w:eastAsia="bg-BG"/>
        </w:rPr>
        <w:t>концедента</w:t>
      </w:r>
      <w:proofErr w:type="spellEnd"/>
      <w:r w:rsidR="007C2185" w:rsidRPr="007C2185">
        <w:rPr>
          <w:sz w:val="24"/>
          <w:szCs w:val="24"/>
          <w:lang w:val="bg-BG" w:eastAsia="bg-BG"/>
        </w:rPr>
        <w:t>, включително компенсация за изпълнението на задължение във връзка с обществена услуга и субсид</w:t>
      </w:r>
      <w:r w:rsidR="007C2185">
        <w:rPr>
          <w:sz w:val="24"/>
          <w:szCs w:val="24"/>
          <w:lang w:val="bg-BG" w:eastAsia="bg-BG"/>
        </w:rPr>
        <w:t xml:space="preserve">ии по чл. 28, ал. 1, т. 4 от ЗК, </w:t>
      </w:r>
      <w:r w:rsidR="00C01BE7">
        <w:rPr>
          <w:sz w:val="24"/>
          <w:szCs w:val="24"/>
          <w:lang w:val="bg-BG" w:eastAsia="bg-BG"/>
        </w:rPr>
        <w:t xml:space="preserve">като в анализа се определи </w:t>
      </w:r>
      <w:r w:rsidR="007C2185" w:rsidRPr="007C2185">
        <w:rPr>
          <w:sz w:val="24"/>
          <w:szCs w:val="24"/>
          <w:lang w:val="bg-BG" w:eastAsia="bg-BG"/>
        </w:rPr>
        <w:t>прогнозната стойност на концесията</w:t>
      </w:r>
      <w:r w:rsidR="00C01BE7">
        <w:rPr>
          <w:sz w:val="24"/>
          <w:szCs w:val="24"/>
          <w:lang w:val="bg-BG" w:eastAsia="bg-BG"/>
        </w:rPr>
        <w:t xml:space="preserve"> при спазване на изискванията на ЗК и </w:t>
      </w:r>
      <w:r w:rsidR="00C01BE7" w:rsidRPr="00C01BE7">
        <w:rPr>
          <w:sz w:val="24"/>
          <w:szCs w:val="24"/>
          <w:lang w:val="bg-BG" w:eastAsia="bg-BG"/>
        </w:rPr>
        <w:t>Наредбата за изискванията за определяне на финансово-икономическите елементи на концесията</w:t>
      </w:r>
      <w:r w:rsidR="007C2185" w:rsidRPr="007C2185">
        <w:rPr>
          <w:sz w:val="24"/>
          <w:szCs w:val="24"/>
          <w:lang w:val="bg-BG" w:eastAsia="bg-BG"/>
        </w:rPr>
        <w:t>.</w:t>
      </w:r>
    </w:p>
    <w:p w:rsidR="007C2185" w:rsidRDefault="007C2185" w:rsidP="00EA24C1">
      <w:pPr>
        <w:suppressAutoHyphens w:val="0"/>
        <w:ind w:firstLine="709"/>
        <w:jc w:val="both"/>
        <w:rPr>
          <w:rFonts w:eastAsia="Calibri"/>
          <w:sz w:val="24"/>
          <w:szCs w:val="24"/>
          <w:lang w:val="bg-BG" w:eastAsia="bg-BG"/>
        </w:rPr>
      </w:pPr>
    </w:p>
    <w:p w:rsidR="00285667" w:rsidRPr="00B84262" w:rsidRDefault="00285667" w:rsidP="00EA24C1">
      <w:pPr>
        <w:tabs>
          <w:tab w:val="left" w:pos="0"/>
        </w:tabs>
        <w:ind w:firstLine="720"/>
        <w:jc w:val="both"/>
        <w:rPr>
          <w:b/>
          <w:sz w:val="24"/>
          <w:szCs w:val="24"/>
          <w:lang w:val="bg-BG"/>
        </w:rPr>
      </w:pPr>
      <w:r w:rsidRPr="00B84262">
        <w:rPr>
          <w:b/>
          <w:sz w:val="24"/>
          <w:szCs w:val="24"/>
          <w:lang w:val="bg-BG"/>
        </w:rPr>
        <w:t xml:space="preserve">Изисквания към </w:t>
      </w:r>
      <w:r w:rsidR="00414502" w:rsidRPr="00B84262">
        <w:rPr>
          <w:b/>
          <w:sz w:val="24"/>
          <w:szCs w:val="24"/>
          <w:lang w:val="bg-BG"/>
        </w:rPr>
        <w:t xml:space="preserve">представяните </w:t>
      </w:r>
      <w:r w:rsidRPr="00B84262">
        <w:rPr>
          <w:b/>
          <w:sz w:val="24"/>
          <w:szCs w:val="24"/>
          <w:lang w:val="bg-BG"/>
        </w:rPr>
        <w:t xml:space="preserve">данни: </w:t>
      </w:r>
      <w:r w:rsidR="00457497" w:rsidRPr="00B84262">
        <w:rPr>
          <w:b/>
          <w:sz w:val="24"/>
          <w:szCs w:val="24"/>
          <w:lang w:val="bg-BG"/>
        </w:rPr>
        <w:t xml:space="preserve">Изпълнителят следва </w:t>
      </w:r>
      <w:r w:rsidRPr="00B84262">
        <w:rPr>
          <w:b/>
          <w:sz w:val="24"/>
          <w:szCs w:val="24"/>
          <w:lang w:val="bg-BG"/>
        </w:rPr>
        <w:t>да използва достатъчно дълги статистически редове, които да позволяват обосноваване на анализите и особено на прогнозите за натуралните показатели и приходите</w:t>
      </w:r>
      <w:r w:rsidR="00F37E0F" w:rsidRPr="00B84262">
        <w:rPr>
          <w:b/>
          <w:sz w:val="24"/>
          <w:szCs w:val="24"/>
          <w:lang w:val="bg-BG"/>
        </w:rPr>
        <w:t xml:space="preserve"> на концесионера</w:t>
      </w:r>
      <w:r w:rsidRPr="00B84262">
        <w:rPr>
          <w:b/>
          <w:sz w:val="24"/>
          <w:szCs w:val="24"/>
          <w:lang w:val="bg-BG"/>
        </w:rPr>
        <w:t xml:space="preserve">. На тази база следва да се направи опит за извеждане на тенденции, както и за обосноваване на отклоненията от тези тенденции (напр. поради финансова криза, привличане или отлив на чуждестранни инвестиции, и пр.).  </w:t>
      </w:r>
    </w:p>
    <w:p w:rsidR="00285667" w:rsidRPr="00B84262" w:rsidRDefault="00285667" w:rsidP="00EA24C1">
      <w:pPr>
        <w:suppressAutoHyphens w:val="0"/>
        <w:ind w:firstLine="709"/>
        <w:jc w:val="both"/>
        <w:rPr>
          <w:rFonts w:eastAsia="Calibri"/>
          <w:sz w:val="24"/>
          <w:szCs w:val="24"/>
          <w:lang w:val="bg-BG" w:eastAsia="bg-BG"/>
        </w:rPr>
      </w:pPr>
      <w:r w:rsidRPr="00B84262">
        <w:rPr>
          <w:rFonts w:eastAsia="Calibri"/>
          <w:sz w:val="24"/>
          <w:szCs w:val="24"/>
          <w:lang w:val="bg-BG" w:eastAsia="bg-BG"/>
        </w:rPr>
        <w:t xml:space="preserve">Финансовият модел следва да се представи </w:t>
      </w:r>
      <w:r w:rsidRPr="00B84262">
        <w:rPr>
          <w:rFonts w:eastAsia="Calibri"/>
          <w:b/>
          <w:sz w:val="24"/>
          <w:szCs w:val="24"/>
          <w:lang w:val="bg-BG" w:eastAsia="bg-BG"/>
        </w:rPr>
        <w:t>в Excel формат</w:t>
      </w:r>
      <w:r w:rsidRPr="00B84262">
        <w:rPr>
          <w:rFonts w:eastAsia="Calibri"/>
          <w:sz w:val="24"/>
          <w:szCs w:val="24"/>
          <w:lang w:val="bg-BG" w:eastAsia="bg-BG"/>
        </w:rPr>
        <w:t xml:space="preserve">, с възможност </w:t>
      </w:r>
      <w:r w:rsidR="00F37E0F" w:rsidRPr="00B84262">
        <w:rPr>
          <w:rFonts w:eastAsia="Calibri"/>
          <w:sz w:val="24"/>
          <w:szCs w:val="24"/>
          <w:lang w:val="bg-BG" w:eastAsia="bg-BG"/>
        </w:rPr>
        <w:t>В</w:t>
      </w:r>
      <w:r w:rsidRPr="00B84262">
        <w:rPr>
          <w:rFonts w:eastAsia="Calibri"/>
          <w:sz w:val="24"/>
          <w:szCs w:val="24"/>
          <w:lang w:val="bg-BG" w:eastAsia="bg-BG"/>
        </w:rPr>
        <w:t xml:space="preserve">ъзложителят да променя ключови параметри в него, като: инвестиции, приходни ставки, </w:t>
      </w:r>
      <w:r w:rsidR="00874E01" w:rsidRPr="00B84262">
        <w:rPr>
          <w:rFonts w:eastAsia="Calibri"/>
          <w:sz w:val="24"/>
          <w:szCs w:val="24"/>
          <w:lang w:val="bg-BG" w:eastAsia="bg-BG"/>
        </w:rPr>
        <w:t xml:space="preserve">евентуални </w:t>
      </w:r>
      <w:proofErr w:type="spellStart"/>
      <w:r w:rsidRPr="00B84262">
        <w:rPr>
          <w:rFonts w:eastAsia="Calibri"/>
          <w:sz w:val="24"/>
          <w:szCs w:val="24"/>
          <w:lang w:val="bg-BG" w:eastAsia="bg-BG"/>
        </w:rPr>
        <w:t>товаропотоци</w:t>
      </w:r>
      <w:proofErr w:type="spellEnd"/>
      <w:r w:rsidRPr="00B84262">
        <w:rPr>
          <w:rFonts w:eastAsia="Calibri"/>
          <w:sz w:val="24"/>
          <w:szCs w:val="24"/>
          <w:lang w:val="bg-BG" w:eastAsia="bg-BG"/>
        </w:rPr>
        <w:t>, размер на концесионни</w:t>
      </w:r>
      <w:r w:rsidR="00874E01" w:rsidRPr="00B84262">
        <w:rPr>
          <w:rFonts w:eastAsia="Calibri"/>
          <w:sz w:val="24"/>
          <w:szCs w:val="24"/>
          <w:lang w:val="bg-BG" w:eastAsia="bg-BG"/>
        </w:rPr>
        <w:t>те</w:t>
      </w:r>
      <w:r w:rsidRPr="00B84262">
        <w:rPr>
          <w:rFonts w:eastAsia="Calibri"/>
          <w:sz w:val="24"/>
          <w:szCs w:val="24"/>
          <w:lang w:val="bg-BG" w:eastAsia="bg-BG"/>
        </w:rPr>
        <w:t xml:space="preserve"> </w:t>
      </w:r>
      <w:r w:rsidR="006F72B8">
        <w:rPr>
          <w:rFonts w:eastAsia="Calibri"/>
          <w:sz w:val="24"/>
          <w:szCs w:val="24"/>
          <w:lang w:val="bg-BG" w:eastAsia="bg-BG"/>
        </w:rPr>
        <w:t>възнаграждения</w:t>
      </w:r>
      <w:r w:rsidRPr="00B84262">
        <w:rPr>
          <w:rFonts w:eastAsia="Calibri"/>
          <w:sz w:val="24"/>
          <w:szCs w:val="24"/>
          <w:lang w:val="bg-BG" w:eastAsia="bg-BG"/>
        </w:rPr>
        <w:t xml:space="preserve">, продължителност на проекта, норма на </w:t>
      </w:r>
      <w:r w:rsidR="00874E01" w:rsidRPr="00B84262">
        <w:rPr>
          <w:rFonts w:eastAsia="Calibri"/>
          <w:sz w:val="24"/>
          <w:szCs w:val="24"/>
          <w:lang w:val="bg-BG" w:eastAsia="bg-BG"/>
        </w:rPr>
        <w:t xml:space="preserve">възвращаемост и </w:t>
      </w:r>
      <w:proofErr w:type="spellStart"/>
      <w:r w:rsidRPr="00B84262">
        <w:rPr>
          <w:rFonts w:eastAsia="Calibri"/>
          <w:sz w:val="24"/>
          <w:szCs w:val="24"/>
          <w:lang w:val="bg-BG" w:eastAsia="bg-BG"/>
        </w:rPr>
        <w:t>дисконтиране</w:t>
      </w:r>
      <w:proofErr w:type="spellEnd"/>
      <w:r w:rsidRPr="00B84262">
        <w:rPr>
          <w:rFonts w:eastAsia="Calibri"/>
          <w:sz w:val="24"/>
          <w:szCs w:val="24"/>
          <w:lang w:val="bg-BG" w:eastAsia="bg-BG"/>
        </w:rPr>
        <w:t xml:space="preserve"> и други.</w:t>
      </w:r>
    </w:p>
    <w:p w:rsidR="00285667" w:rsidRPr="00B84262" w:rsidRDefault="00285667" w:rsidP="00EA24C1">
      <w:pPr>
        <w:widowControl w:val="0"/>
        <w:suppressAutoHyphens w:val="0"/>
        <w:autoSpaceDE w:val="0"/>
        <w:autoSpaceDN w:val="0"/>
        <w:adjustRightInd w:val="0"/>
        <w:ind w:firstLine="709"/>
        <w:jc w:val="both"/>
        <w:rPr>
          <w:rFonts w:eastAsia="Calibri"/>
          <w:sz w:val="24"/>
          <w:szCs w:val="24"/>
          <w:lang w:val="bg-BG" w:eastAsia="bg-BG"/>
        </w:rPr>
      </w:pPr>
      <w:r w:rsidRPr="00B84262">
        <w:rPr>
          <w:rFonts w:eastAsia="Calibri"/>
          <w:sz w:val="24"/>
          <w:szCs w:val="24"/>
          <w:lang w:val="bg-BG" w:eastAsia="bg-BG"/>
        </w:rPr>
        <w:t>Финансово-икономическият анализ следва да съдържа най-малко следните елементи:</w:t>
      </w:r>
    </w:p>
    <w:p w:rsidR="00030180" w:rsidRDefault="00285667" w:rsidP="00EA24C1">
      <w:pPr>
        <w:widowControl w:val="0"/>
        <w:suppressAutoHyphens w:val="0"/>
        <w:autoSpaceDE w:val="0"/>
        <w:autoSpaceDN w:val="0"/>
        <w:adjustRightInd w:val="0"/>
        <w:ind w:firstLine="709"/>
        <w:jc w:val="both"/>
        <w:rPr>
          <w:rFonts w:eastAsia="Calibri"/>
          <w:sz w:val="24"/>
          <w:szCs w:val="24"/>
          <w:lang w:val="bg-BG" w:eastAsia="bg-BG"/>
        </w:rPr>
      </w:pPr>
      <w:r w:rsidRPr="00B84262">
        <w:rPr>
          <w:rFonts w:eastAsia="Calibri"/>
          <w:sz w:val="24"/>
          <w:szCs w:val="24"/>
          <w:lang w:val="bg-BG" w:eastAsia="bg-BG"/>
        </w:rPr>
        <w:t xml:space="preserve">1. </w:t>
      </w:r>
      <w:r w:rsidR="00030180" w:rsidRPr="00030180">
        <w:rPr>
          <w:rFonts w:eastAsia="Calibri"/>
          <w:sz w:val="24"/>
          <w:szCs w:val="24"/>
          <w:lang w:val="bg-BG" w:eastAsia="bg-BG"/>
        </w:rPr>
        <w:t>Анализ на пазара, включващ анализ на търсенето, цените, в т.ч. ценообразуване и основни участници на пазара на съответните услуги.</w:t>
      </w:r>
    </w:p>
    <w:p w:rsidR="00030180" w:rsidRPr="00030180" w:rsidRDefault="00285667" w:rsidP="00EA24C1">
      <w:pPr>
        <w:widowControl w:val="0"/>
        <w:suppressAutoHyphens w:val="0"/>
        <w:autoSpaceDE w:val="0"/>
        <w:autoSpaceDN w:val="0"/>
        <w:adjustRightInd w:val="0"/>
        <w:ind w:firstLine="709"/>
        <w:jc w:val="both"/>
        <w:rPr>
          <w:rFonts w:eastAsia="Calibri"/>
          <w:sz w:val="24"/>
          <w:szCs w:val="24"/>
          <w:lang w:val="bg-BG" w:eastAsia="bg-BG"/>
        </w:rPr>
      </w:pPr>
      <w:r w:rsidRPr="00B84262">
        <w:rPr>
          <w:rFonts w:eastAsia="Calibri"/>
          <w:sz w:val="24"/>
          <w:szCs w:val="24"/>
          <w:lang w:val="bg-BG" w:eastAsia="bg-BG"/>
        </w:rPr>
        <w:t xml:space="preserve">2. </w:t>
      </w:r>
      <w:r w:rsidR="00030180" w:rsidRPr="00030180">
        <w:rPr>
          <w:rFonts w:eastAsia="Calibri"/>
          <w:sz w:val="24"/>
          <w:szCs w:val="24"/>
          <w:lang w:val="bg-BG" w:eastAsia="bg-BG"/>
        </w:rPr>
        <w:t>Анализ на разходите и на приходите по години за срока на концесията, в т.ч.:</w:t>
      </w:r>
    </w:p>
    <w:p w:rsidR="00030180" w:rsidRPr="00030180" w:rsidRDefault="00030180" w:rsidP="00EA24C1">
      <w:pPr>
        <w:widowControl w:val="0"/>
        <w:suppressAutoHyphens w:val="0"/>
        <w:autoSpaceDE w:val="0"/>
        <w:autoSpaceDN w:val="0"/>
        <w:adjustRightInd w:val="0"/>
        <w:ind w:firstLine="709"/>
        <w:jc w:val="both"/>
        <w:rPr>
          <w:rFonts w:eastAsia="Calibri"/>
          <w:sz w:val="24"/>
          <w:szCs w:val="24"/>
          <w:lang w:val="bg-BG" w:eastAsia="bg-BG"/>
        </w:rPr>
      </w:pPr>
      <w:r w:rsidRPr="00030180">
        <w:rPr>
          <w:rFonts w:eastAsia="Calibri"/>
          <w:sz w:val="24"/>
          <w:szCs w:val="24"/>
          <w:lang w:val="bg-BG" w:eastAsia="bg-BG"/>
        </w:rPr>
        <w:t xml:space="preserve">а) обоснована прогноза за вида и размера на приходите, без ДДС, от експлоатацията на строежа или на услугите, формирани от плащания от потребителите, от потребителите и </w:t>
      </w:r>
      <w:proofErr w:type="spellStart"/>
      <w:r w:rsidRPr="00030180">
        <w:rPr>
          <w:rFonts w:eastAsia="Calibri"/>
          <w:sz w:val="24"/>
          <w:szCs w:val="24"/>
          <w:lang w:val="bg-BG" w:eastAsia="bg-BG"/>
        </w:rPr>
        <w:t>концедента</w:t>
      </w:r>
      <w:proofErr w:type="spellEnd"/>
      <w:r w:rsidRPr="00030180">
        <w:rPr>
          <w:rFonts w:eastAsia="Calibri"/>
          <w:sz w:val="24"/>
          <w:szCs w:val="24"/>
          <w:lang w:val="bg-BG" w:eastAsia="bg-BG"/>
        </w:rPr>
        <w:t xml:space="preserve"> или само от </w:t>
      </w:r>
      <w:proofErr w:type="spellStart"/>
      <w:r w:rsidRPr="00030180">
        <w:rPr>
          <w:rFonts w:eastAsia="Calibri"/>
          <w:sz w:val="24"/>
          <w:szCs w:val="24"/>
          <w:lang w:val="bg-BG" w:eastAsia="bg-BG"/>
        </w:rPr>
        <w:t>концедента</w:t>
      </w:r>
      <w:proofErr w:type="spellEnd"/>
      <w:r w:rsidRPr="00030180">
        <w:rPr>
          <w:rFonts w:eastAsia="Calibri"/>
          <w:sz w:val="24"/>
          <w:szCs w:val="24"/>
          <w:lang w:val="bg-BG" w:eastAsia="bg-BG"/>
        </w:rPr>
        <w:t>; при определянето на приходите се вземат предвид принципите, начинът и особеностите на ценообразуването на пазара на съответните услуги/стопански дейности, в т.ч. обстоятелства, като необходимост от постигането на социално приемлива цена на услугите, предоставяни с обекта на концесията, държавното регулиране на цените на услугите и други приложими обстоятелства, които биха повлияли върху приходите на концесионера;</w:t>
      </w:r>
    </w:p>
    <w:p w:rsidR="00030180" w:rsidRPr="00030180" w:rsidRDefault="00030180" w:rsidP="00EA24C1">
      <w:pPr>
        <w:widowControl w:val="0"/>
        <w:suppressAutoHyphens w:val="0"/>
        <w:autoSpaceDE w:val="0"/>
        <w:autoSpaceDN w:val="0"/>
        <w:adjustRightInd w:val="0"/>
        <w:ind w:firstLine="709"/>
        <w:jc w:val="both"/>
        <w:rPr>
          <w:rFonts w:eastAsia="Calibri"/>
          <w:sz w:val="24"/>
          <w:szCs w:val="24"/>
          <w:lang w:val="bg-BG" w:eastAsia="bg-BG"/>
        </w:rPr>
      </w:pPr>
      <w:r w:rsidRPr="00030180">
        <w:rPr>
          <w:rFonts w:eastAsia="Calibri"/>
          <w:sz w:val="24"/>
          <w:szCs w:val="24"/>
          <w:lang w:val="bg-BG" w:eastAsia="bg-BG"/>
        </w:rPr>
        <w:t>б) обоснована прогноза за вида и размера на разходите: за инвестиции, за експлоатацията на строежа или на услугите, включени в предмета на концесията, за управление, за финансиране и др.;</w:t>
      </w:r>
    </w:p>
    <w:p w:rsidR="00030180" w:rsidRDefault="00030180" w:rsidP="00EA24C1">
      <w:pPr>
        <w:widowControl w:val="0"/>
        <w:suppressAutoHyphens w:val="0"/>
        <w:autoSpaceDE w:val="0"/>
        <w:autoSpaceDN w:val="0"/>
        <w:adjustRightInd w:val="0"/>
        <w:ind w:firstLine="709"/>
        <w:jc w:val="both"/>
        <w:rPr>
          <w:rFonts w:eastAsia="Calibri"/>
          <w:sz w:val="24"/>
          <w:szCs w:val="24"/>
          <w:lang w:val="bg-BG" w:eastAsia="bg-BG"/>
        </w:rPr>
      </w:pPr>
      <w:r w:rsidRPr="00030180">
        <w:rPr>
          <w:rFonts w:eastAsia="Calibri"/>
          <w:sz w:val="24"/>
          <w:szCs w:val="24"/>
          <w:lang w:val="bg-BG" w:eastAsia="bg-BG"/>
        </w:rPr>
        <w:t>в) краен паричен поток, който съдържа стойността на активите в края на срока на концесията.</w:t>
      </w:r>
    </w:p>
    <w:p w:rsidR="00030180" w:rsidRPr="00B84262" w:rsidRDefault="00285667" w:rsidP="00EA24C1">
      <w:pPr>
        <w:widowControl w:val="0"/>
        <w:suppressAutoHyphens w:val="0"/>
        <w:autoSpaceDE w:val="0"/>
        <w:autoSpaceDN w:val="0"/>
        <w:adjustRightInd w:val="0"/>
        <w:ind w:firstLine="709"/>
        <w:jc w:val="both"/>
        <w:rPr>
          <w:rFonts w:eastAsia="Calibri"/>
          <w:sz w:val="24"/>
          <w:szCs w:val="24"/>
          <w:lang w:val="bg-BG" w:eastAsia="bg-BG"/>
        </w:rPr>
      </w:pPr>
      <w:r w:rsidRPr="00B84262">
        <w:rPr>
          <w:rFonts w:eastAsia="Calibri"/>
          <w:sz w:val="24"/>
          <w:szCs w:val="24"/>
          <w:lang w:val="bg-BG" w:eastAsia="bg-BG"/>
        </w:rPr>
        <w:t xml:space="preserve">3. </w:t>
      </w:r>
      <w:r w:rsidR="00030180" w:rsidRPr="00030180">
        <w:rPr>
          <w:rFonts w:eastAsia="Calibri"/>
          <w:sz w:val="24"/>
          <w:szCs w:val="24"/>
          <w:lang w:val="bg-BG" w:eastAsia="bg-BG"/>
        </w:rPr>
        <w:t>Анализ и изводи за ефективността на концесията, извършени въз основа на показателите: финансова вътрешна норма на възвръщаемост на инвестицията, финансова нетна настояща стойност, срок на откупуване на инвестициите, индекс на рентабилността и др.</w:t>
      </w:r>
    </w:p>
    <w:p w:rsidR="00030180" w:rsidRPr="00030180" w:rsidRDefault="00285667" w:rsidP="00EA24C1">
      <w:pPr>
        <w:widowControl w:val="0"/>
        <w:suppressAutoHyphens w:val="0"/>
        <w:autoSpaceDE w:val="0"/>
        <w:autoSpaceDN w:val="0"/>
        <w:adjustRightInd w:val="0"/>
        <w:ind w:firstLine="709"/>
        <w:jc w:val="both"/>
        <w:rPr>
          <w:rFonts w:eastAsia="Calibri"/>
          <w:sz w:val="24"/>
          <w:szCs w:val="24"/>
          <w:lang w:val="bg-BG" w:eastAsia="bg-BG"/>
        </w:rPr>
      </w:pPr>
      <w:r w:rsidRPr="00B84262">
        <w:rPr>
          <w:rFonts w:eastAsia="Calibri"/>
          <w:sz w:val="24"/>
          <w:szCs w:val="24"/>
          <w:lang w:val="bg-BG" w:eastAsia="bg-BG"/>
        </w:rPr>
        <w:t xml:space="preserve">4. </w:t>
      </w:r>
      <w:r w:rsidR="00030180" w:rsidRPr="00030180">
        <w:rPr>
          <w:rFonts w:eastAsia="Calibri"/>
          <w:sz w:val="24"/>
          <w:szCs w:val="24"/>
          <w:lang w:val="bg-BG" w:eastAsia="bg-BG"/>
        </w:rPr>
        <w:t>Мотивиране на:</w:t>
      </w:r>
    </w:p>
    <w:p w:rsidR="00BD67B9" w:rsidRPr="007D753E" w:rsidRDefault="00030180" w:rsidP="00EA24C1">
      <w:pPr>
        <w:widowControl w:val="0"/>
        <w:suppressAutoHyphens w:val="0"/>
        <w:autoSpaceDE w:val="0"/>
        <w:autoSpaceDN w:val="0"/>
        <w:adjustRightInd w:val="0"/>
        <w:ind w:firstLine="709"/>
        <w:jc w:val="both"/>
        <w:rPr>
          <w:rFonts w:eastAsia="Calibri"/>
          <w:sz w:val="24"/>
          <w:szCs w:val="24"/>
          <w:lang w:eastAsia="bg-BG"/>
        </w:rPr>
      </w:pPr>
      <w:r w:rsidRPr="00030180">
        <w:rPr>
          <w:rFonts w:eastAsia="Calibri"/>
          <w:sz w:val="24"/>
          <w:szCs w:val="24"/>
          <w:lang w:val="bg-BG" w:eastAsia="bg-BG"/>
        </w:rPr>
        <w:t xml:space="preserve">а) </w:t>
      </w:r>
      <w:r w:rsidR="00BD67B9">
        <w:rPr>
          <w:rFonts w:eastAsia="Calibri"/>
          <w:sz w:val="24"/>
          <w:szCs w:val="24"/>
          <w:lang w:val="bg-BG" w:eastAsia="bg-BG"/>
        </w:rPr>
        <w:t>гаранция за участие в откритата процедура</w:t>
      </w:r>
      <w:r w:rsidR="00B43FE8">
        <w:rPr>
          <w:rFonts w:eastAsia="Calibri"/>
          <w:sz w:val="24"/>
          <w:szCs w:val="24"/>
          <w:lang w:val="bg-BG" w:eastAsia="bg-BG"/>
        </w:rPr>
        <w:t>, включително за вида, размера и начина на нейното заплащане;</w:t>
      </w:r>
    </w:p>
    <w:p w:rsidR="00030180" w:rsidRPr="00030180" w:rsidRDefault="00BD67B9" w:rsidP="00EA24C1">
      <w:pPr>
        <w:widowControl w:val="0"/>
        <w:suppressAutoHyphens w:val="0"/>
        <w:autoSpaceDE w:val="0"/>
        <w:autoSpaceDN w:val="0"/>
        <w:adjustRightInd w:val="0"/>
        <w:ind w:firstLine="709"/>
        <w:jc w:val="both"/>
        <w:rPr>
          <w:rFonts w:eastAsia="Calibri"/>
          <w:sz w:val="24"/>
          <w:szCs w:val="24"/>
          <w:lang w:val="bg-BG" w:eastAsia="bg-BG"/>
        </w:rPr>
      </w:pPr>
      <w:r>
        <w:rPr>
          <w:rFonts w:eastAsia="Calibri"/>
          <w:sz w:val="24"/>
          <w:szCs w:val="24"/>
          <w:lang w:val="bg-BG" w:eastAsia="bg-BG"/>
        </w:rPr>
        <w:t>б</w:t>
      </w:r>
      <w:r>
        <w:rPr>
          <w:rFonts w:eastAsia="Calibri"/>
          <w:sz w:val="24"/>
          <w:szCs w:val="24"/>
          <w:lang w:eastAsia="bg-BG"/>
        </w:rPr>
        <w:t xml:space="preserve">) </w:t>
      </w:r>
      <w:r w:rsidR="00030180" w:rsidRPr="00030180">
        <w:rPr>
          <w:rFonts w:eastAsia="Calibri"/>
          <w:sz w:val="24"/>
          <w:szCs w:val="24"/>
          <w:lang w:val="bg-BG" w:eastAsia="bg-BG"/>
        </w:rPr>
        <w:t xml:space="preserve">задължение за концесионно възнаграждение, включително за размера, сроковете </w:t>
      </w:r>
      <w:r w:rsidR="00030180" w:rsidRPr="00030180">
        <w:rPr>
          <w:rFonts w:eastAsia="Calibri"/>
          <w:sz w:val="24"/>
          <w:szCs w:val="24"/>
          <w:lang w:val="bg-BG" w:eastAsia="bg-BG"/>
        </w:rPr>
        <w:lastRenderedPageBreak/>
        <w:t>и реда за неговото заплащане;</w:t>
      </w:r>
    </w:p>
    <w:p w:rsidR="00030180" w:rsidRPr="00030180" w:rsidRDefault="00BD67B9" w:rsidP="00EA24C1">
      <w:pPr>
        <w:widowControl w:val="0"/>
        <w:suppressAutoHyphens w:val="0"/>
        <w:autoSpaceDE w:val="0"/>
        <w:autoSpaceDN w:val="0"/>
        <w:adjustRightInd w:val="0"/>
        <w:ind w:firstLine="709"/>
        <w:jc w:val="both"/>
        <w:rPr>
          <w:rFonts w:eastAsia="Calibri"/>
          <w:sz w:val="24"/>
          <w:szCs w:val="24"/>
          <w:lang w:val="bg-BG" w:eastAsia="bg-BG"/>
        </w:rPr>
      </w:pPr>
      <w:r>
        <w:rPr>
          <w:rFonts w:eastAsia="Calibri"/>
          <w:sz w:val="24"/>
          <w:szCs w:val="24"/>
          <w:lang w:val="bg-BG" w:eastAsia="bg-BG"/>
        </w:rPr>
        <w:t>в</w:t>
      </w:r>
      <w:r w:rsidR="00030180" w:rsidRPr="00030180">
        <w:rPr>
          <w:rFonts w:eastAsia="Calibri"/>
          <w:sz w:val="24"/>
          <w:szCs w:val="24"/>
          <w:lang w:val="bg-BG" w:eastAsia="bg-BG"/>
        </w:rPr>
        <w:t>) максимален срок на концесията, включително с възможните удължавания;</w:t>
      </w:r>
    </w:p>
    <w:p w:rsidR="00030180" w:rsidRPr="00030180" w:rsidRDefault="00BD67B9" w:rsidP="00EA24C1">
      <w:pPr>
        <w:widowControl w:val="0"/>
        <w:suppressAutoHyphens w:val="0"/>
        <w:autoSpaceDE w:val="0"/>
        <w:autoSpaceDN w:val="0"/>
        <w:adjustRightInd w:val="0"/>
        <w:ind w:firstLine="709"/>
        <w:jc w:val="both"/>
        <w:rPr>
          <w:rFonts w:eastAsia="Calibri"/>
          <w:sz w:val="24"/>
          <w:szCs w:val="24"/>
          <w:lang w:val="bg-BG" w:eastAsia="bg-BG"/>
        </w:rPr>
      </w:pPr>
      <w:r>
        <w:rPr>
          <w:rFonts w:eastAsia="Calibri"/>
          <w:sz w:val="24"/>
          <w:szCs w:val="24"/>
          <w:lang w:val="bg-BG" w:eastAsia="bg-BG"/>
        </w:rPr>
        <w:t>г</w:t>
      </w:r>
      <w:r w:rsidR="00030180" w:rsidRPr="00030180">
        <w:rPr>
          <w:rFonts w:eastAsia="Calibri"/>
          <w:sz w:val="24"/>
          <w:szCs w:val="24"/>
          <w:lang w:val="bg-BG" w:eastAsia="bg-BG"/>
        </w:rPr>
        <w:t>) вида, размера и начина на плащане на гаранциите и на другите обезпечения за изпълнение на задълженията по концесионния договор;</w:t>
      </w:r>
    </w:p>
    <w:p w:rsidR="00030180" w:rsidRPr="00030180" w:rsidRDefault="00BD67B9" w:rsidP="00EA24C1">
      <w:pPr>
        <w:widowControl w:val="0"/>
        <w:suppressAutoHyphens w:val="0"/>
        <w:autoSpaceDE w:val="0"/>
        <w:autoSpaceDN w:val="0"/>
        <w:adjustRightInd w:val="0"/>
        <w:ind w:firstLine="709"/>
        <w:jc w:val="both"/>
        <w:rPr>
          <w:rFonts w:eastAsia="Calibri"/>
          <w:sz w:val="24"/>
          <w:szCs w:val="24"/>
          <w:lang w:val="bg-BG" w:eastAsia="bg-BG"/>
        </w:rPr>
      </w:pPr>
      <w:r>
        <w:rPr>
          <w:rFonts w:eastAsia="Calibri"/>
          <w:sz w:val="24"/>
          <w:szCs w:val="24"/>
          <w:lang w:val="bg-BG" w:eastAsia="bg-BG"/>
        </w:rPr>
        <w:t>д</w:t>
      </w:r>
      <w:r w:rsidR="00030180" w:rsidRPr="00030180">
        <w:rPr>
          <w:rFonts w:eastAsia="Calibri"/>
          <w:sz w:val="24"/>
          <w:szCs w:val="24"/>
          <w:lang w:val="bg-BG" w:eastAsia="bg-BG"/>
        </w:rPr>
        <w:t>) възможен размер н</w:t>
      </w:r>
      <w:r w:rsidR="006F2FE2">
        <w:rPr>
          <w:rFonts w:eastAsia="Calibri"/>
          <w:sz w:val="24"/>
          <w:szCs w:val="24"/>
          <w:lang w:val="bg-BG" w:eastAsia="bg-BG"/>
        </w:rPr>
        <w:t>а обезщетения по чл. 150, ал. 2-</w:t>
      </w:r>
      <w:r w:rsidR="00030180" w:rsidRPr="00030180">
        <w:rPr>
          <w:rFonts w:eastAsia="Calibri"/>
          <w:sz w:val="24"/>
          <w:szCs w:val="24"/>
          <w:lang w:val="bg-BG" w:eastAsia="bg-BG"/>
        </w:rPr>
        <w:t>9, чл. 151, ал. 3 и чл. 152, ал. 2 от З</w:t>
      </w:r>
      <w:r w:rsidR="006F2FE2">
        <w:rPr>
          <w:rFonts w:eastAsia="Calibri"/>
          <w:sz w:val="24"/>
          <w:szCs w:val="24"/>
          <w:lang w:val="bg-BG" w:eastAsia="bg-BG"/>
        </w:rPr>
        <w:t>К</w:t>
      </w:r>
      <w:r w:rsidR="00030180" w:rsidRPr="00030180">
        <w:rPr>
          <w:rFonts w:eastAsia="Calibri"/>
          <w:sz w:val="24"/>
          <w:szCs w:val="24"/>
          <w:lang w:val="bg-BG" w:eastAsia="bg-BG"/>
        </w:rPr>
        <w:t>;</w:t>
      </w:r>
    </w:p>
    <w:p w:rsidR="00285667" w:rsidRPr="00B84262" w:rsidRDefault="00BD67B9" w:rsidP="00EA24C1">
      <w:pPr>
        <w:widowControl w:val="0"/>
        <w:suppressAutoHyphens w:val="0"/>
        <w:autoSpaceDE w:val="0"/>
        <w:autoSpaceDN w:val="0"/>
        <w:adjustRightInd w:val="0"/>
        <w:ind w:firstLine="709"/>
        <w:jc w:val="both"/>
        <w:rPr>
          <w:rFonts w:eastAsia="Calibri"/>
          <w:sz w:val="24"/>
          <w:szCs w:val="24"/>
          <w:lang w:val="bg-BG" w:eastAsia="bg-BG"/>
        </w:rPr>
      </w:pPr>
      <w:r>
        <w:rPr>
          <w:rFonts w:eastAsia="Calibri"/>
          <w:sz w:val="24"/>
          <w:szCs w:val="24"/>
          <w:lang w:val="bg-BG" w:eastAsia="bg-BG"/>
        </w:rPr>
        <w:t>е</w:t>
      </w:r>
      <w:r w:rsidR="008F1176" w:rsidRPr="008F1176">
        <w:rPr>
          <w:rFonts w:eastAsia="Calibri"/>
          <w:sz w:val="24"/>
          <w:szCs w:val="24"/>
          <w:lang w:val="bg-BG" w:eastAsia="bg-BG"/>
        </w:rPr>
        <w:t>)</w:t>
      </w:r>
      <w:r w:rsidR="00285667" w:rsidRPr="00B84262">
        <w:rPr>
          <w:rFonts w:eastAsia="Calibri"/>
          <w:sz w:val="24"/>
          <w:szCs w:val="24"/>
          <w:lang w:val="bg-BG" w:eastAsia="bg-BG"/>
        </w:rPr>
        <w:t xml:space="preserve"> избор на най-ефективен вариант от разгледаните алтернативни варианти.</w:t>
      </w:r>
    </w:p>
    <w:p w:rsidR="00104C7F" w:rsidRPr="00104C7F" w:rsidRDefault="00104C7F" w:rsidP="00EA24C1">
      <w:pPr>
        <w:widowControl w:val="0"/>
        <w:tabs>
          <w:tab w:val="left" w:pos="993"/>
        </w:tabs>
        <w:autoSpaceDE w:val="0"/>
        <w:autoSpaceDN w:val="0"/>
        <w:adjustRightInd w:val="0"/>
        <w:ind w:firstLine="709"/>
        <w:jc w:val="both"/>
        <w:rPr>
          <w:sz w:val="24"/>
          <w:szCs w:val="24"/>
          <w:lang w:val="bg-BG"/>
        </w:rPr>
      </w:pPr>
      <w:r>
        <w:rPr>
          <w:sz w:val="24"/>
          <w:szCs w:val="24"/>
          <w:lang w:val="bg-BG"/>
        </w:rPr>
        <w:t>5. Икономически анализ:</w:t>
      </w:r>
    </w:p>
    <w:p w:rsidR="00104C7F" w:rsidRPr="00104C7F" w:rsidRDefault="00104C7F" w:rsidP="00EA24C1">
      <w:pPr>
        <w:widowControl w:val="0"/>
        <w:tabs>
          <w:tab w:val="left" w:pos="993"/>
        </w:tabs>
        <w:autoSpaceDE w:val="0"/>
        <w:autoSpaceDN w:val="0"/>
        <w:adjustRightInd w:val="0"/>
        <w:ind w:firstLine="709"/>
        <w:jc w:val="both"/>
        <w:rPr>
          <w:sz w:val="24"/>
          <w:szCs w:val="24"/>
          <w:lang w:val="bg-BG"/>
        </w:rPr>
      </w:pPr>
      <w:r>
        <w:rPr>
          <w:sz w:val="24"/>
          <w:szCs w:val="24"/>
          <w:lang w:val="bg-BG"/>
        </w:rPr>
        <w:t>5.</w:t>
      </w:r>
      <w:r w:rsidRPr="00104C7F">
        <w:rPr>
          <w:sz w:val="24"/>
          <w:szCs w:val="24"/>
          <w:lang w:val="bg-BG"/>
        </w:rPr>
        <w:t xml:space="preserve">1. Икономическият анализ </w:t>
      </w:r>
      <w:r>
        <w:rPr>
          <w:sz w:val="24"/>
          <w:szCs w:val="24"/>
          <w:lang w:val="bg-BG"/>
        </w:rPr>
        <w:t xml:space="preserve">следва да </w:t>
      </w:r>
      <w:r w:rsidRPr="00104C7F">
        <w:rPr>
          <w:sz w:val="24"/>
          <w:szCs w:val="24"/>
          <w:lang w:val="bg-BG"/>
        </w:rPr>
        <w:t>оцен</w:t>
      </w:r>
      <w:r>
        <w:rPr>
          <w:sz w:val="24"/>
          <w:szCs w:val="24"/>
          <w:lang w:val="bg-BG"/>
        </w:rPr>
        <w:t>и</w:t>
      </w:r>
      <w:r w:rsidRPr="00104C7F">
        <w:rPr>
          <w:sz w:val="24"/>
          <w:szCs w:val="24"/>
          <w:lang w:val="bg-BG"/>
        </w:rPr>
        <w:t xml:space="preserve"> приноса на концесията към икономическото благосъстояние на региона или страната. </w:t>
      </w:r>
    </w:p>
    <w:p w:rsidR="00104C7F" w:rsidRDefault="00104C7F" w:rsidP="00EA24C1">
      <w:pPr>
        <w:widowControl w:val="0"/>
        <w:tabs>
          <w:tab w:val="left" w:pos="993"/>
        </w:tabs>
        <w:autoSpaceDE w:val="0"/>
        <w:autoSpaceDN w:val="0"/>
        <w:adjustRightInd w:val="0"/>
        <w:ind w:firstLine="709"/>
        <w:jc w:val="both"/>
        <w:rPr>
          <w:sz w:val="24"/>
          <w:szCs w:val="24"/>
          <w:lang w:val="bg-BG"/>
        </w:rPr>
      </w:pPr>
      <w:r>
        <w:rPr>
          <w:sz w:val="24"/>
          <w:szCs w:val="24"/>
          <w:lang w:val="bg-BG"/>
        </w:rPr>
        <w:t>5.</w:t>
      </w:r>
      <w:r w:rsidRPr="00104C7F">
        <w:rPr>
          <w:sz w:val="24"/>
          <w:szCs w:val="24"/>
          <w:lang w:val="bg-BG"/>
        </w:rPr>
        <w:t xml:space="preserve">2. Икономическият анализ </w:t>
      </w:r>
      <w:r>
        <w:rPr>
          <w:sz w:val="24"/>
          <w:szCs w:val="24"/>
          <w:lang w:val="bg-BG"/>
        </w:rPr>
        <w:t>следва да определи</w:t>
      </w:r>
      <w:r w:rsidRPr="00104C7F">
        <w:rPr>
          <w:sz w:val="24"/>
          <w:szCs w:val="24"/>
          <w:lang w:val="bg-BG"/>
        </w:rPr>
        <w:t xml:space="preserve"> показателите за икономическа ефективност на концесията – нетна настояща икономическа стойност, икономическа норма на възвръщаемост и съотношението ползи/разходи.</w:t>
      </w:r>
    </w:p>
    <w:p w:rsidR="00E9496E" w:rsidRPr="00E9496E" w:rsidRDefault="00E9496E" w:rsidP="00EA24C1">
      <w:pPr>
        <w:widowControl w:val="0"/>
        <w:tabs>
          <w:tab w:val="left" w:pos="993"/>
        </w:tabs>
        <w:autoSpaceDE w:val="0"/>
        <w:autoSpaceDN w:val="0"/>
        <w:adjustRightInd w:val="0"/>
        <w:ind w:firstLine="709"/>
        <w:jc w:val="both"/>
        <w:rPr>
          <w:sz w:val="24"/>
          <w:szCs w:val="24"/>
          <w:lang w:val="bg-BG"/>
        </w:rPr>
      </w:pPr>
      <w:r>
        <w:rPr>
          <w:sz w:val="24"/>
          <w:szCs w:val="24"/>
          <w:lang w:val="bg-BG"/>
        </w:rPr>
        <w:t>6. Оценка на риска:</w:t>
      </w:r>
    </w:p>
    <w:p w:rsidR="00E9496E" w:rsidRPr="00E9496E" w:rsidRDefault="00E9496E" w:rsidP="00EA24C1">
      <w:pPr>
        <w:widowControl w:val="0"/>
        <w:tabs>
          <w:tab w:val="left" w:pos="993"/>
        </w:tabs>
        <w:autoSpaceDE w:val="0"/>
        <w:autoSpaceDN w:val="0"/>
        <w:adjustRightInd w:val="0"/>
        <w:ind w:firstLine="709"/>
        <w:jc w:val="both"/>
        <w:rPr>
          <w:sz w:val="24"/>
          <w:szCs w:val="24"/>
          <w:lang w:val="bg-BG"/>
        </w:rPr>
      </w:pPr>
      <w:r>
        <w:rPr>
          <w:sz w:val="24"/>
          <w:szCs w:val="24"/>
          <w:lang w:val="bg-BG"/>
        </w:rPr>
        <w:t>6</w:t>
      </w:r>
      <w:r w:rsidRPr="00E9496E">
        <w:rPr>
          <w:sz w:val="24"/>
          <w:szCs w:val="24"/>
          <w:lang w:val="bg-BG"/>
        </w:rPr>
        <w:t xml:space="preserve">.1. Извършва се анализ на чувствителността, чрез който се определят </w:t>
      </w:r>
      <w:r>
        <w:rPr>
          <w:sz w:val="24"/>
          <w:szCs w:val="24"/>
          <w:lang w:val="bg-BG"/>
        </w:rPr>
        <w:t>„</w:t>
      </w:r>
      <w:r w:rsidRPr="00E9496E">
        <w:rPr>
          <w:sz w:val="24"/>
          <w:szCs w:val="24"/>
          <w:lang w:val="bg-BG"/>
        </w:rPr>
        <w:t>критичните</w:t>
      </w:r>
      <w:r>
        <w:rPr>
          <w:sz w:val="24"/>
          <w:szCs w:val="24"/>
          <w:lang w:val="bg-BG"/>
        </w:rPr>
        <w:t>“</w:t>
      </w:r>
      <w:r w:rsidRPr="00E9496E">
        <w:rPr>
          <w:sz w:val="24"/>
          <w:szCs w:val="24"/>
          <w:lang w:val="bg-BG"/>
        </w:rPr>
        <w:t xml:space="preserve"> променливи или параметри. Това са променливите, чиито колебания, положителни или отрицателни, оказват най-голямо въздействие върху финансовото и/или икономическото изпълнение на концесията. Анализът се извършва чрез промяна на един елемент в даден момент и определяне на ефекта от промяната за крайните резултати относно вътрешната норма на възвръщаемост или нетната настояща стойност. </w:t>
      </w:r>
    </w:p>
    <w:p w:rsidR="00E9496E" w:rsidRPr="00E9496E" w:rsidRDefault="00E9496E" w:rsidP="00EA24C1">
      <w:pPr>
        <w:widowControl w:val="0"/>
        <w:tabs>
          <w:tab w:val="left" w:pos="993"/>
        </w:tabs>
        <w:autoSpaceDE w:val="0"/>
        <w:autoSpaceDN w:val="0"/>
        <w:adjustRightInd w:val="0"/>
        <w:ind w:firstLine="709"/>
        <w:jc w:val="both"/>
        <w:rPr>
          <w:sz w:val="24"/>
          <w:szCs w:val="24"/>
          <w:lang w:val="bg-BG"/>
        </w:rPr>
      </w:pPr>
      <w:r>
        <w:rPr>
          <w:sz w:val="24"/>
          <w:szCs w:val="24"/>
          <w:lang w:val="bg-BG"/>
        </w:rPr>
        <w:t>6</w:t>
      </w:r>
      <w:r w:rsidRPr="00E9496E">
        <w:rPr>
          <w:sz w:val="24"/>
          <w:szCs w:val="24"/>
          <w:lang w:val="bg-BG"/>
        </w:rPr>
        <w:t>.2. Извършва се анализ на основните рискове, изготвя се матрица на рисковете и се определят мерки за предотвратяване и намаляване на риска.</w:t>
      </w:r>
    </w:p>
    <w:p w:rsidR="00104C7F" w:rsidRDefault="00E9496E" w:rsidP="00EA24C1">
      <w:pPr>
        <w:widowControl w:val="0"/>
        <w:tabs>
          <w:tab w:val="left" w:pos="993"/>
        </w:tabs>
        <w:autoSpaceDE w:val="0"/>
        <w:autoSpaceDN w:val="0"/>
        <w:adjustRightInd w:val="0"/>
        <w:ind w:firstLine="709"/>
        <w:jc w:val="both"/>
        <w:rPr>
          <w:sz w:val="24"/>
          <w:szCs w:val="24"/>
          <w:lang w:val="bg-BG"/>
        </w:rPr>
      </w:pPr>
      <w:r>
        <w:rPr>
          <w:sz w:val="24"/>
          <w:szCs w:val="24"/>
          <w:lang w:val="bg-BG"/>
        </w:rPr>
        <w:t>6</w:t>
      </w:r>
      <w:r w:rsidRPr="00E9496E">
        <w:rPr>
          <w:sz w:val="24"/>
          <w:szCs w:val="24"/>
          <w:lang w:val="bg-BG"/>
        </w:rPr>
        <w:t>.3. Мотивира се разпределението на рисковете в съответствие с чл. 31 от З</w:t>
      </w:r>
      <w:r w:rsidR="006F2FE2">
        <w:rPr>
          <w:sz w:val="24"/>
          <w:szCs w:val="24"/>
          <w:lang w:val="bg-BG"/>
        </w:rPr>
        <w:t>К</w:t>
      </w:r>
      <w:r w:rsidRPr="00E9496E">
        <w:rPr>
          <w:sz w:val="24"/>
          <w:szCs w:val="24"/>
          <w:lang w:val="bg-BG"/>
        </w:rPr>
        <w:t>.</w:t>
      </w:r>
    </w:p>
    <w:p w:rsidR="00104C7F" w:rsidRDefault="00E9496E" w:rsidP="00EA24C1">
      <w:pPr>
        <w:widowControl w:val="0"/>
        <w:tabs>
          <w:tab w:val="left" w:pos="993"/>
        </w:tabs>
        <w:autoSpaceDE w:val="0"/>
        <w:autoSpaceDN w:val="0"/>
        <w:adjustRightInd w:val="0"/>
        <w:ind w:firstLine="709"/>
        <w:jc w:val="both"/>
        <w:rPr>
          <w:sz w:val="24"/>
          <w:szCs w:val="24"/>
          <w:lang w:val="bg-BG"/>
        </w:rPr>
      </w:pPr>
      <w:r>
        <w:rPr>
          <w:sz w:val="24"/>
          <w:szCs w:val="24"/>
          <w:lang w:val="bg-BG"/>
        </w:rPr>
        <w:t xml:space="preserve">7. </w:t>
      </w:r>
      <w:r w:rsidRPr="00E9496E">
        <w:rPr>
          <w:sz w:val="24"/>
          <w:szCs w:val="24"/>
          <w:lang w:val="bg-BG"/>
        </w:rPr>
        <w:t>Предложение за определяне на икономическия баланс на концесията въз основа на ефективността на концесията с цел справедливо разпределение на ползите от концесията в зависимост от степента на поемане на риска.</w:t>
      </w:r>
    </w:p>
    <w:p w:rsidR="00285667" w:rsidRPr="00B84262" w:rsidRDefault="00201CBB" w:rsidP="00EA24C1">
      <w:pPr>
        <w:widowControl w:val="0"/>
        <w:tabs>
          <w:tab w:val="left" w:pos="993"/>
        </w:tabs>
        <w:autoSpaceDE w:val="0"/>
        <w:autoSpaceDN w:val="0"/>
        <w:adjustRightInd w:val="0"/>
        <w:ind w:firstLine="709"/>
        <w:jc w:val="both"/>
        <w:rPr>
          <w:sz w:val="24"/>
          <w:szCs w:val="24"/>
          <w:lang w:val="bg-BG"/>
        </w:rPr>
      </w:pPr>
      <w:r>
        <w:rPr>
          <w:sz w:val="24"/>
          <w:szCs w:val="24"/>
          <w:lang w:val="bg-BG"/>
        </w:rPr>
        <w:t>8</w:t>
      </w:r>
      <w:r w:rsidR="00285667" w:rsidRPr="00B84262">
        <w:rPr>
          <w:sz w:val="24"/>
          <w:szCs w:val="24"/>
          <w:lang w:val="bg-BG"/>
        </w:rPr>
        <w:t xml:space="preserve">. </w:t>
      </w:r>
      <w:r>
        <w:rPr>
          <w:sz w:val="24"/>
          <w:szCs w:val="24"/>
          <w:lang w:val="bg-BG"/>
        </w:rPr>
        <w:t>О</w:t>
      </w:r>
      <w:r w:rsidR="00285667" w:rsidRPr="00B84262">
        <w:rPr>
          <w:sz w:val="24"/>
          <w:szCs w:val="24"/>
          <w:lang w:val="bg-BG"/>
        </w:rPr>
        <w:t>пределяне и мотивиране на обстоятелствата, настъпването или изменението на които може да доведе до нарушаване на ико</w:t>
      </w:r>
      <w:r>
        <w:rPr>
          <w:sz w:val="24"/>
          <w:szCs w:val="24"/>
          <w:lang w:val="bg-BG"/>
        </w:rPr>
        <w:t xml:space="preserve">номическия баланс на концесията, както и </w:t>
      </w:r>
      <w:r w:rsidR="00285667" w:rsidRPr="00B84262">
        <w:rPr>
          <w:sz w:val="24"/>
          <w:szCs w:val="24"/>
          <w:lang w:val="bg-BG"/>
        </w:rPr>
        <w:t>обосноваване на подходящ механизъм за възстановяване на нарушения ик</w:t>
      </w:r>
      <w:r w:rsidR="00B164E0">
        <w:rPr>
          <w:sz w:val="24"/>
          <w:szCs w:val="24"/>
          <w:lang w:val="bg-BG"/>
        </w:rPr>
        <w:t>ономически баланс на концесията.</w:t>
      </w:r>
    </w:p>
    <w:p w:rsidR="00874E01" w:rsidRPr="00B84262" w:rsidRDefault="00874E01" w:rsidP="00EA24C1">
      <w:pPr>
        <w:widowControl w:val="0"/>
        <w:autoSpaceDE w:val="0"/>
        <w:autoSpaceDN w:val="0"/>
        <w:adjustRightInd w:val="0"/>
        <w:ind w:firstLine="851"/>
        <w:jc w:val="both"/>
        <w:rPr>
          <w:sz w:val="24"/>
          <w:szCs w:val="24"/>
          <w:lang w:val="bg-BG"/>
        </w:rPr>
      </w:pPr>
    </w:p>
    <w:p w:rsidR="00FC48E2" w:rsidRDefault="00874E01" w:rsidP="00EA24C1">
      <w:pPr>
        <w:ind w:firstLine="851"/>
        <w:rPr>
          <w:b/>
          <w:bCs/>
          <w:sz w:val="24"/>
          <w:szCs w:val="24"/>
          <w:u w:val="single"/>
          <w:lang w:val="bg-BG"/>
        </w:rPr>
      </w:pPr>
      <w:r w:rsidRPr="00B84262">
        <w:rPr>
          <w:b/>
          <w:sz w:val="24"/>
          <w:szCs w:val="24"/>
          <w:u w:val="single"/>
          <w:lang w:val="bg-BG"/>
        </w:rPr>
        <w:t xml:space="preserve">Б.3. </w:t>
      </w:r>
      <w:bookmarkStart w:id="9" w:name="to_paragraph_id5566809"/>
      <w:bookmarkStart w:id="10" w:name="to_paragraph_id5566810"/>
      <w:bookmarkStart w:id="11" w:name="to_paragraph_id5566811"/>
      <w:bookmarkStart w:id="12" w:name="to_paragraph_id5566812"/>
      <w:bookmarkEnd w:id="9"/>
      <w:bookmarkEnd w:id="10"/>
      <w:bookmarkEnd w:id="11"/>
      <w:bookmarkEnd w:id="12"/>
      <w:r w:rsidR="00FC48E2" w:rsidRPr="00B84262">
        <w:rPr>
          <w:b/>
          <w:bCs/>
          <w:sz w:val="24"/>
          <w:szCs w:val="24"/>
          <w:u w:val="single"/>
          <w:lang w:val="bg-BG"/>
        </w:rPr>
        <w:t>Специални изисквания към правния анализ:</w:t>
      </w:r>
    </w:p>
    <w:p w:rsidR="006F2FE2" w:rsidRPr="00B84262" w:rsidRDefault="006F2FE2" w:rsidP="00EA24C1">
      <w:pPr>
        <w:ind w:firstLine="851"/>
        <w:rPr>
          <w:b/>
          <w:bCs/>
          <w:sz w:val="24"/>
          <w:szCs w:val="24"/>
          <w:u w:val="single"/>
          <w:lang w:val="bg-BG"/>
        </w:rPr>
      </w:pPr>
    </w:p>
    <w:p w:rsidR="00FC48E2" w:rsidRPr="00B84262" w:rsidRDefault="00FC48E2" w:rsidP="00EA24C1">
      <w:pPr>
        <w:suppressAutoHyphens w:val="0"/>
        <w:ind w:firstLine="851"/>
        <w:jc w:val="both"/>
        <w:rPr>
          <w:rFonts w:eastAsia="Calibri"/>
          <w:sz w:val="24"/>
          <w:szCs w:val="24"/>
          <w:lang w:val="bg-BG" w:eastAsia="bg-BG"/>
        </w:rPr>
      </w:pPr>
      <w:r w:rsidRPr="00B84262">
        <w:rPr>
          <w:rFonts w:eastAsia="Calibri"/>
          <w:sz w:val="24"/>
          <w:szCs w:val="24"/>
          <w:lang w:val="bg-BG" w:eastAsia="bg-BG"/>
        </w:rPr>
        <w:t xml:space="preserve">Правният анализ се основава на документите, предоставени от Възложителя, както и на такива, с които Изпълнителят следва да се снабди в хода на изпълнение на услугата. В тази връзка Изпълнителят следва да </w:t>
      </w:r>
      <w:r w:rsidRPr="00B84262">
        <w:rPr>
          <w:rFonts w:eastAsia="Calibri"/>
          <w:bCs/>
          <w:color w:val="000000"/>
          <w:spacing w:val="-10"/>
          <w:sz w:val="24"/>
          <w:szCs w:val="24"/>
          <w:lang w:val="bg-BG" w:eastAsia="bg-BG"/>
        </w:rPr>
        <w:t xml:space="preserve">извърши </w:t>
      </w:r>
      <w:r w:rsidRPr="00B84262">
        <w:rPr>
          <w:rFonts w:eastAsia="Calibri"/>
          <w:sz w:val="24"/>
          <w:szCs w:val="24"/>
          <w:lang w:val="bg-BG" w:eastAsia="bg-BG"/>
        </w:rPr>
        <w:t xml:space="preserve">самостоятелна преценка кои и/или други документи са необходими за качественото изпълнение на услугата и за изготвянето на </w:t>
      </w:r>
      <w:r w:rsidR="006124A7" w:rsidRPr="00B84262">
        <w:rPr>
          <w:rFonts w:eastAsia="Calibri"/>
          <w:sz w:val="24"/>
          <w:szCs w:val="24"/>
          <w:lang w:val="bg-BG" w:eastAsia="bg-BG"/>
        </w:rPr>
        <w:t>цялостен</w:t>
      </w:r>
      <w:r w:rsidR="0050150C" w:rsidRPr="00B84262">
        <w:rPr>
          <w:rFonts w:eastAsia="Calibri"/>
          <w:sz w:val="24"/>
          <w:szCs w:val="24"/>
          <w:lang w:val="bg-BG" w:eastAsia="bg-BG"/>
        </w:rPr>
        <w:t xml:space="preserve"> и обоснован </w:t>
      </w:r>
      <w:r w:rsidRPr="00B84262">
        <w:rPr>
          <w:rFonts w:eastAsia="Calibri"/>
          <w:sz w:val="24"/>
          <w:szCs w:val="24"/>
          <w:lang w:val="bg-BG" w:eastAsia="bg-BG"/>
        </w:rPr>
        <w:t>правен анализ</w:t>
      </w:r>
      <w:r w:rsidR="006124A7" w:rsidRPr="00B84262">
        <w:rPr>
          <w:rFonts w:eastAsia="Calibri"/>
          <w:sz w:val="24"/>
          <w:szCs w:val="24"/>
          <w:lang w:val="bg-BG" w:eastAsia="bg-BG"/>
        </w:rPr>
        <w:t xml:space="preserve"> в съответствие с </w:t>
      </w:r>
      <w:r w:rsidR="004C5540">
        <w:rPr>
          <w:sz w:val="24"/>
          <w:szCs w:val="24"/>
          <w:lang w:val="bg-BG"/>
        </w:rPr>
        <w:t>изискванията на ЗК</w:t>
      </w:r>
      <w:r w:rsidRPr="00B84262">
        <w:rPr>
          <w:rFonts w:eastAsia="Calibri"/>
          <w:sz w:val="24"/>
          <w:szCs w:val="24"/>
          <w:lang w:val="bg-BG" w:eastAsia="bg-BG"/>
        </w:rPr>
        <w:t xml:space="preserve">, който да съдържа препоръки и предложения </w:t>
      </w:r>
      <w:r w:rsidR="00124E05" w:rsidRPr="00B84262">
        <w:rPr>
          <w:rFonts w:eastAsia="Calibri"/>
          <w:sz w:val="24"/>
          <w:szCs w:val="24"/>
          <w:lang w:val="bg-BG" w:eastAsia="bg-BG"/>
        </w:rPr>
        <w:t>към</w:t>
      </w:r>
      <w:r w:rsidR="003B1303" w:rsidRPr="00B84262">
        <w:rPr>
          <w:rFonts w:eastAsia="Calibri"/>
          <w:sz w:val="24"/>
          <w:szCs w:val="24"/>
          <w:lang w:val="bg-BG" w:eastAsia="bg-BG"/>
        </w:rPr>
        <w:t xml:space="preserve"> </w:t>
      </w:r>
      <w:r w:rsidRPr="00B84262">
        <w:rPr>
          <w:rFonts w:eastAsia="Calibri"/>
          <w:sz w:val="24"/>
          <w:szCs w:val="24"/>
          <w:lang w:val="bg-BG" w:eastAsia="bg-BG"/>
        </w:rPr>
        <w:t xml:space="preserve">Възложителя, включително с </w:t>
      </w:r>
      <w:r w:rsidR="0050150C" w:rsidRPr="00B84262">
        <w:rPr>
          <w:rFonts w:eastAsia="Calibri"/>
          <w:sz w:val="24"/>
          <w:szCs w:val="24"/>
          <w:lang w:val="bg-BG" w:eastAsia="bg-BG"/>
        </w:rPr>
        <w:t xml:space="preserve">разработване на </w:t>
      </w:r>
      <w:r w:rsidRPr="00B84262">
        <w:rPr>
          <w:rFonts w:eastAsia="Calibri"/>
          <w:sz w:val="24"/>
          <w:szCs w:val="24"/>
          <w:lang w:val="bg-BG" w:eastAsia="bg-BG"/>
        </w:rPr>
        <w:t>варианти и посочване на положителните и отрицателните страни на всеки от предложените варианти.</w:t>
      </w:r>
    </w:p>
    <w:p w:rsidR="000E1705" w:rsidRPr="00B84262" w:rsidRDefault="000E1705" w:rsidP="00EA24C1">
      <w:pPr>
        <w:widowControl w:val="0"/>
        <w:suppressAutoHyphens w:val="0"/>
        <w:ind w:firstLine="720"/>
        <w:jc w:val="both"/>
        <w:rPr>
          <w:sz w:val="24"/>
          <w:szCs w:val="24"/>
          <w:lang w:val="bg-BG" w:eastAsia="en-US"/>
        </w:rPr>
      </w:pPr>
      <w:r w:rsidRPr="00B84262">
        <w:rPr>
          <w:sz w:val="24"/>
          <w:szCs w:val="24"/>
          <w:lang w:val="bg-BG" w:eastAsia="en-US"/>
        </w:rPr>
        <w:t xml:space="preserve">Изпълнителят е необходимо да изследва статута на собственост на имота и сградите, включени в обекта на концесията, </w:t>
      </w:r>
      <w:r w:rsidR="004C5540">
        <w:rPr>
          <w:sz w:val="24"/>
          <w:szCs w:val="24"/>
          <w:lang w:val="bg-BG" w:eastAsia="en-US"/>
        </w:rPr>
        <w:t xml:space="preserve">концесионната територия, </w:t>
      </w:r>
      <w:r w:rsidRPr="00B84262">
        <w:rPr>
          <w:sz w:val="24"/>
          <w:szCs w:val="24"/>
          <w:lang w:val="bg-BG" w:eastAsia="en-US"/>
        </w:rPr>
        <w:t xml:space="preserve">както и наличието или липсата на имоти - собственост на трети лица (физически или юридически лица). Въз основата на това Изпълнителят следва да предложи определянето на точните граници на концесионната </w:t>
      </w:r>
      <w:r w:rsidR="004C5540">
        <w:rPr>
          <w:sz w:val="24"/>
          <w:szCs w:val="24"/>
          <w:lang w:val="bg-BG" w:eastAsia="en-US"/>
        </w:rPr>
        <w:t>територия</w:t>
      </w:r>
      <w:r w:rsidRPr="00B84262">
        <w:rPr>
          <w:sz w:val="24"/>
          <w:szCs w:val="24"/>
          <w:lang w:val="bg-BG" w:eastAsia="en-US"/>
        </w:rPr>
        <w:t xml:space="preserve">, представляваща обект на концесията и неговата индивидуализация, включително определяне на прилежащата инфраструктура и на другите принадлежности към обекта на концесията, както и на дейностите по предоставяне на услугата от обществен интерес и на другите стопански дейности. </w:t>
      </w:r>
    </w:p>
    <w:p w:rsidR="00FC48E2" w:rsidRPr="00B84262" w:rsidRDefault="00FC48E2" w:rsidP="00EA24C1">
      <w:pPr>
        <w:widowControl w:val="0"/>
        <w:suppressAutoHyphens w:val="0"/>
        <w:ind w:firstLine="720"/>
        <w:jc w:val="both"/>
        <w:rPr>
          <w:sz w:val="24"/>
          <w:szCs w:val="24"/>
          <w:lang w:val="bg-BG" w:eastAsia="en-US"/>
        </w:rPr>
      </w:pPr>
      <w:r w:rsidRPr="00B84262">
        <w:rPr>
          <w:sz w:val="24"/>
          <w:szCs w:val="24"/>
          <w:lang w:val="bg-BG" w:eastAsia="en-US"/>
        </w:rPr>
        <w:t xml:space="preserve">Правният анализ следва </w:t>
      </w:r>
      <w:r w:rsidRPr="00B84262">
        <w:rPr>
          <w:b/>
          <w:sz w:val="24"/>
          <w:szCs w:val="24"/>
          <w:lang w:val="bg-BG" w:eastAsia="en-US"/>
        </w:rPr>
        <w:t>да бъде обвързан с констатациите, изводите и препоръките</w:t>
      </w:r>
      <w:r w:rsidR="00E86301" w:rsidRPr="00B84262">
        <w:rPr>
          <w:sz w:val="24"/>
          <w:szCs w:val="24"/>
          <w:lang w:val="bg-BG" w:eastAsia="en-US"/>
        </w:rPr>
        <w:t>, съдържащи се в или произтичащи</w:t>
      </w:r>
      <w:r w:rsidRPr="00B84262">
        <w:rPr>
          <w:sz w:val="24"/>
          <w:szCs w:val="24"/>
          <w:lang w:val="bg-BG" w:eastAsia="en-US"/>
        </w:rPr>
        <w:t xml:space="preserve"> от останалите концесионни анализи. Където е приложимо, отделни препоръки от останалите концесионни анализи следва да бъдат обосновани с </w:t>
      </w:r>
      <w:r w:rsidR="007C0209" w:rsidRPr="00B84262">
        <w:rPr>
          <w:sz w:val="24"/>
          <w:szCs w:val="24"/>
          <w:lang w:val="bg-BG" w:eastAsia="en-US"/>
        </w:rPr>
        <w:t>изводите на П</w:t>
      </w:r>
      <w:r w:rsidRPr="00B84262">
        <w:rPr>
          <w:sz w:val="24"/>
          <w:szCs w:val="24"/>
          <w:lang w:val="bg-BG" w:eastAsia="en-US"/>
        </w:rPr>
        <w:t>равн</w:t>
      </w:r>
      <w:r w:rsidR="007C0209" w:rsidRPr="00B84262">
        <w:rPr>
          <w:sz w:val="24"/>
          <w:szCs w:val="24"/>
          <w:lang w:val="bg-BG" w:eastAsia="en-US"/>
        </w:rPr>
        <w:t>ия</w:t>
      </w:r>
      <w:r w:rsidRPr="00B84262">
        <w:rPr>
          <w:sz w:val="24"/>
          <w:szCs w:val="24"/>
          <w:lang w:val="bg-BG" w:eastAsia="en-US"/>
        </w:rPr>
        <w:t xml:space="preserve"> анализ.</w:t>
      </w:r>
    </w:p>
    <w:p w:rsidR="004C5540" w:rsidRDefault="00FC48E2" w:rsidP="00EA24C1">
      <w:pPr>
        <w:widowControl w:val="0"/>
        <w:suppressAutoHyphens w:val="0"/>
        <w:ind w:firstLine="720"/>
        <w:jc w:val="both"/>
        <w:rPr>
          <w:sz w:val="24"/>
          <w:szCs w:val="24"/>
          <w:lang w:val="bg-BG" w:eastAsia="en-US"/>
        </w:rPr>
      </w:pPr>
      <w:r w:rsidRPr="00B84262">
        <w:rPr>
          <w:sz w:val="24"/>
          <w:szCs w:val="24"/>
          <w:lang w:val="bg-BG" w:eastAsia="en-US"/>
        </w:rPr>
        <w:lastRenderedPageBreak/>
        <w:t xml:space="preserve">В </w:t>
      </w:r>
      <w:r w:rsidR="007C0209" w:rsidRPr="00B84262">
        <w:rPr>
          <w:sz w:val="24"/>
          <w:szCs w:val="24"/>
          <w:lang w:val="bg-BG" w:eastAsia="en-US"/>
        </w:rPr>
        <w:t>П</w:t>
      </w:r>
      <w:r w:rsidRPr="00B84262">
        <w:rPr>
          <w:sz w:val="24"/>
          <w:szCs w:val="24"/>
          <w:lang w:val="bg-BG" w:eastAsia="en-US"/>
        </w:rPr>
        <w:t xml:space="preserve">равния анализ </w:t>
      </w:r>
      <w:r w:rsidR="007C0209" w:rsidRPr="00B84262">
        <w:rPr>
          <w:sz w:val="24"/>
          <w:szCs w:val="24"/>
          <w:lang w:val="bg-BG" w:eastAsia="en-US"/>
        </w:rPr>
        <w:t xml:space="preserve">следва </w:t>
      </w:r>
      <w:r w:rsidRPr="00B84262">
        <w:rPr>
          <w:sz w:val="24"/>
          <w:szCs w:val="24"/>
          <w:lang w:val="bg-BG" w:eastAsia="en-US"/>
        </w:rPr>
        <w:t xml:space="preserve">да се разработят </w:t>
      </w:r>
      <w:r w:rsidR="007C0209" w:rsidRPr="00B84262">
        <w:rPr>
          <w:sz w:val="24"/>
          <w:szCs w:val="24"/>
          <w:lang w:val="bg-BG" w:eastAsia="en-US"/>
        </w:rPr>
        <w:t xml:space="preserve">и </w:t>
      </w:r>
      <w:r w:rsidRPr="00B84262">
        <w:rPr>
          <w:sz w:val="24"/>
          <w:szCs w:val="24"/>
          <w:lang w:val="bg-BG" w:eastAsia="en-US"/>
        </w:rPr>
        <w:t xml:space="preserve">варианти за ползване от концесионера </w:t>
      </w:r>
      <w:r w:rsidR="004C5540">
        <w:rPr>
          <w:sz w:val="24"/>
          <w:szCs w:val="24"/>
          <w:lang w:val="bg-BG" w:eastAsia="en-US"/>
        </w:rPr>
        <w:t>на съществуващия перон</w:t>
      </w:r>
      <w:r w:rsidR="004C5540" w:rsidRPr="004C5540">
        <w:rPr>
          <w:sz w:val="24"/>
          <w:szCs w:val="24"/>
          <w:lang w:val="bg-BG" w:eastAsia="en-US"/>
        </w:rPr>
        <w:t xml:space="preserve"> или да се предложи алтернативен вариант за изпълнение на функциите на бъдещия концесионер, като летищен оператор и оператор по наземно обслужване, без ползване на </w:t>
      </w:r>
      <w:r w:rsidR="008B4891">
        <w:rPr>
          <w:sz w:val="24"/>
          <w:szCs w:val="24"/>
          <w:lang w:val="bg-BG" w:eastAsia="en-US"/>
        </w:rPr>
        <w:t xml:space="preserve">съществуващия </w:t>
      </w:r>
      <w:r w:rsidR="004C5540" w:rsidRPr="004C5540">
        <w:rPr>
          <w:sz w:val="24"/>
          <w:szCs w:val="24"/>
          <w:lang w:val="bg-BG" w:eastAsia="en-US"/>
        </w:rPr>
        <w:t>перон.</w:t>
      </w:r>
    </w:p>
    <w:p w:rsidR="004C5540" w:rsidRPr="00B84262" w:rsidRDefault="004C5540" w:rsidP="00EA24C1">
      <w:pPr>
        <w:widowControl w:val="0"/>
        <w:suppressAutoHyphens w:val="0"/>
        <w:ind w:firstLine="720"/>
        <w:jc w:val="both"/>
        <w:rPr>
          <w:sz w:val="24"/>
          <w:szCs w:val="24"/>
          <w:lang w:val="bg-BG" w:eastAsia="en-US"/>
        </w:rPr>
      </w:pPr>
    </w:p>
    <w:p w:rsidR="00FC48E2" w:rsidRPr="00B84262" w:rsidRDefault="00FC48E2" w:rsidP="00EA24C1">
      <w:pPr>
        <w:widowControl w:val="0"/>
        <w:suppressAutoHyphens w:val="0"/>
        <w:ind w:firstLine="709"/>
        <w:jc w:val="both"/>
        <w:rPr>
          <w:sz w:val="24"/>
          <w:szCs w:val="24"/>
          <w:lang w:val="bg-BG" w:eastAsia="en-US"/>
        </w:rPr>
      </w:pPr>
      <w:r w:rsidRPr="00B84262">
        <w:rPr>
          <w:sz w:val="24"/>
          <w:szCs w:val="24"/>
          <w:lang w:val="bg-BG" w:eastAsia="en-US"/>
        </w:rPr>
        <w:t>Правният анализ трябва да съдържа</w:t>
      </w:r>
      <w:r w:rsidR="00815379" w:rsidRPr="00B84262">
        <w:rPr>
          <w:sz w:val="24"/>
          <w:szCs w:val="24"/>
          <w:lang w:val="bg-BG" w:eastAsia="en-US"/>
        </w:rPr>
        <w:t xml:space="preserve"> най-малко</w:t>
      </w:r>
      <w:r w:rsidRPr="00B84262">
        <w:rPr>
          <w:sz w:val="24"/>
          <w:szCs w:val="24"/>
          <w:lang w:val="bg-BG" w:eastAsia="en-US"/>
        </w:rPr>
        <w:t>:</w:t>
      </w:r>
    </w:p>
    <w:p w:rsidR="00FC48E2" w:rsidRPr="00B84262" w:rsidRDefault="000E7241" w:rsidP="00EA24C1">
      <w:pPr>
        <w:widowControl w:val="0"/>
        <w:tabs>
          <w:tab w:val="left" w:pos="709"/>
        </w:tabs>
        <w:suppressAutoHyphens w:val="0"/>
        <w:ind w:firstLine="709"/>
        <w:jc w:val="both"/>
        <w:rPr>
          <w:sz w:val="24"/>
          <w:szCs w:val="24"/>
          <w:lang w:val="bg-BG" w:eastAsia="en-US"/>
        </w:rPr>
      </w:pPr>
      <w:r>
        <w:rPr>
          <w:b/>
          <w:sz w:val="24"/>
          <w:szCs w:val="24"/>
          <w:lang w:val="bg-BG" w:eastAsia="en-US"/>
        </w:rPr>
        <w:t>1</w:t>
      </w:r>
      <w:r w:rsidR="00FC48E2" w:rsidRPr="00B84262">
        <w:rPr>
          <w:b/>
          <w:sz w:val="24"/>
          <w:szCs w:val="24"/>
          <w:lang w:val="bg-BG" w:eastAsia="en-US"/>
        </w:rPr>
        <w:t>.</w:t>
      </w:r>
      <w:r w:rsidR="00FC48E2" w:rsidRPr="00B84262">
        <w:rPr>
          <w:sz w:val="24"/>
          <w:szCs w:val="24"/>
          <w:lang w:val="bg-BG" w:eastAsia="en-US"/>
        </w:rPr>
        <w:t xml:space="preserve"> Правен анализ и </w:t>
      </w:r>
      <w:r w:rsidR="00FC48E2" w:rsidRPr="00B84262">
        <w:rPr>
          <w:b/>
          <w:sz w:val="24"/>
          <w:szCs w:val="24"/>
          <w:lang w:val="bg-BG" w:eastAsia="en-US"/>
        </w:rPr>
        <w:t>мотивиране на индивидуализацията на обекта на концесията</w:t>
      </w:r>
      <w:r w:rsidR="00FC48E2" w:rsidRPr="00B84262">
        <w:rPr>
          <w:sz w:val="24"/>
          <w:szCs w:val="24"/>
          <w:lang w:val="bg-BG" w:eastAsia="en-US"/>
        </w:rPr>
        <w:t xml:space="preserve"> - </w:t>
      </w:r>
      <w:r w:rsidRPr="000E7241">
        <w:rPr>
          <w:sz w:val="24"/>
          <w:szCs w:val="24"/>
          <w:lang w:val="bg-BG" w:eastAsia="en-US"/>
        </w:rPr>
        <w:t>Г</w:t>
      </w:r>
      <w:r w:rsidRPr="000E7241">
        <w:rPr>
          <w:sz w:val="24"/>
          <w:szCs w:val="24"/>
          <w:lang w:val="bg-BG"/>
        </w:rPr>
        <w:t>ражданско летище за обществено ползване Пловдив</w:t>
      </w:r>
      <w:r w:rsidRPr="000E7241">
        <w:rPr>
          <w:sz w:val="24"/>
          <w:szCs w:val="24"/>
        </w:rPr>
        <w:t xml:space="preserve"> </w:t>
      </w:r>
      <w:r w:rsidR="00FC48E2" w:rsidRPr="00B84262">
        <w:rPr>
          <w:sz w:val="24"/>
          <w:szCs w:val="24"/>
          <w:lang w:val="bg-BG" w:eastAsia="en-US"/>
        </w:rPr>
        <w:t xml:space="preserve">в съответствие с посоченото в РАЗДЕЛ III на настоящата </w:t>
      </w:r>
      <w:r w:rsidR="00364E2D" w:rsidRPr="00B84262">
        <w:rPr>
          <w:sz w:val="24"/>
          <w:szCs w:val="24"/>
          <w:lang w:val="bg-BG" w:eastAsia="en-US"/>
        </w:rPr>
        <w:t>Т</w:t>
      </w:r>
      <w:r w:rsidR="00FC48E2" w:rsidRPr="00B84262">
        <w:rPr>
          <w:sz w:val="24"/>
          <w:szCs w:val="24"/>
          <w:lang w:val="bg-BG" w:eastAsia="en-US"/>
        </w:rPr>
        <w:t>ехническа спецификация, включително</w:t>
      </w:r>
      <w:r w:rsidR="00364E2D" w:rsidRPr="00B84262">
        <w:rPr>
          <w:sz w:val="24"/>
          <w:szCs w:val="24"/>
          <w:lang w:val="bg-BG" w:eastAsia="en-US"/>
        </w:rPr>
        <w:t>, но не само</w:t>
      </w:r>
      <w:r w:rsidR="00FC48E2" w:rsidRPr="00B84262">
        <w:rPr>
          <w:sz w:val="24"/>
          <w:szCs w:val="24"/>
          <w:lang w:val="bg-BG" w:eastAsia="en-US"/>
        </w:rPr>
        <w:t xml:space="preserve"> на:</w:t>
      </w:r>
    </w:p>
    <w:p w:rsidR="00FC48E2" w:rsidRPr="00B84262" w:rsidRDefault="00364E2D" w:rsidP="00EA24C1">
      <w:pPr>
        <w:widowControl w:val="0"/>
        <w:numPr>
          <w:ilvl w:val="0"/>
          <w:numId w:val="5"/>
        </w:numPr>
        <w:tabs>
          <w:tab w:val="left" w:pos="993"/>
          <w:tab w:val="left" w:pos="1504"/>
        </w:tabs>
        <w:suppressAutoHyphens w:val="0"/>
        <w:ind w:firstLine="709"/>
        <w:jc w:val="both"/>
        <w:rPr>
          <w:sz w:val="24"/>
          <w:szCs w:val="24"/>
          <w:lang w:val="bg-BG" w:eastAsia="en-US"/>
        </w:rPr>
      </w:pPr>
      <w:r w:rsidRPr="00B84262">
        <w:rPr>
          <w:sz w:val="24"/>
          <w:szCs w:val="24"/>
          <w:lang w:val="bg-BG" w:eastAsia="en-US"/>
        </w:rPr>
        <w:t>к</w:t>
      </w:r>
      <w:r w:rsidR="00FC48E2" w:rsidRPr="00B84262">
        <w:rPr>
          <w:sz w:val="24"/>
          <w:szCs w:val="24"/>
          <w:lang w:val="bg-BG" w:eastAsia="en-US"/>
        </w:rPr>
        <w:t xml:space="preserve">онцесионната </w:t>
      </w:r>
      <w:r w:rsidR="000E7241">
        <w:rPr>
          <w:sz w:val="24"/>
          <w:szCs w:val="24"/>
          <w:lang w:val="bg-BG" w:eastAsia="en-US"/>
        </w:rPr>
        <w:t xml:space="preserve">територия </w:t>
      </w:r>
      <w:r w:rsidR="00FC48E2" w:rsidRPr="00B84262">
        <w:rPr>
          <w:sz w:val="24"/>
          <w:szCs w:val="24"/>
          <w:lang w:val="bg-BG" w:eastAsia="en-US"/>
        </w:rPr>
        <w:t xml:space="preserve">на летище </w:t>
      </w:r>
      <w:r w:rsidR="000E7241">
        <w:rPr>
          <w:sz w:val="24"/>
          <w:szCs w:val="24"/>
          <w:lang w:val="bg-BG" w:eastAsia="en-US"/>
        </w:rPr>
        <w:t>Пловдив</w:t>
      </w:r>
      <w:r w:rsidR="00FC48E2" w:rsidRPr="00B84262">
        <w:rPr>
          <w:sz w:val="24"/>
          <w:szCs w:val="24"/>
          <w:lang w:val="bg-BG" w:eastAsia="en-US"/>
        </w:rPr>
        <w:t>;</w:t>
      </w:r>
    </w:p>
    <w:p w:rsidR="00FC48E2" w:rsidRPr="000E7241" w:rsidRDefault="00364E2D" w:rsidP="00EA24C1">
      <w:pPr>
        <w:widowControl w:val="0"/>
        <w:numPr>
          <w:ilvl w:val="0"/>
          <w:numId w:val="5"/>
        </w:numPr>
        <w:tabs>
          <w:tab w:val="left" w:pos="993"/>
          <w:tab w:val="left" w:pos="1491"/>
        </w:tabs>
        <w:suppressAutoHyphens w:val="0"/>
        <w:ind w:firstLine="709"/>
        <w:jc w:val="both"/>
        <w:rPr>
          <w:sz w:val="24"/>
          <w:szCs w:val="24"/>
          <w:lang w:val="bg-BG" w:eastAsia="en-US"/>
        </w:rPr>
      </w:pPr>
      <w:r w:rsidRPr="00B84262">
        <w:rPr>
          <w:sz w:val="24"/>
          <w:szCs w:val="24"/>
          <w:lang w:val="bg-BG" w:eastAsia="en-US"/>
        </w:rPr>
        <w:t>с</w:t>
      </w:r>
      <w:r w:rsidR="00FC48E2" w:rsidRPr="00B84262">
        <w:rPr>
          <w:sz w:val="24"/>
          <w:szCs w:val="24"/>
          <w:lang w:val="bg-BG" w:eastAsia="en-US"/>
        </w:rPr>
        <w:t xml:space="preserve">градите и съоръженията, които са изградени или следва да се изградят от концесионера върху съответната </w:t>
      </w:r>
      <w:r w:rsidR="00FC48E2" w:rsidRPr="000E7241">
        <w:rPr>
          <w:sz w:val="24"/>
          <w:szCs w:val="24"/>
          <w:lang w:val="bg-BG" w:eastAsia="en-US"/>
        </w:rPr>
        <w:t xml:space="preserve">концесионна </w:t>
      </w:r>
      <w:r w:rsidR="000E7241" w:rsidRPr="000E7241">
        <w:rPr>
          <w:sz w:val="24"/>
          <w:szCs w:val="24"/>
          <w:lang w:val="bg-BG" w:eastAsia="en-US"/>
        </w:rPr>
        <w:t>територия</w:t>
      </w:r>
      <w:r w:rsidR="00FC48E2" w:rsidRPr="000E7241">
        <w:rPr>
          <w:sz w:val="24"/>
          <w:szCs w:val="24"/>
          <w:lang w:val="bg-BG" w:eastAsia="en-US"/>
        </w:rPr>
        <w:t>;</w:t>
      </w:r>
    </w:p>
    <w:p w:rsidR="00FC48E2" w:rsidRPr="00B84262" w:rsidRDefault="0047400B" w:rsidP="00EA24C1">
      <w:pPr>
        <w:widowControl w:val="0"/>
        <w:numPr>
          <w:ilvl w:val="0"/>
          <w:numId w:val="5"/>
        </w:numPr>
        <w:tabs>
          <w:tab w:val="left" w:pos="993"/>
          <w:tab w:val="left" w:pos="1491"/>
        </w:tabs>
        <w:suppressAutoHyphens w:val="0"/>
        <w:ind w:firstLine="709"/>
        <w:jc w:val="both"/>
        <w:rPr>
          <w:sz w:val="24"/>
          <w:szCs w:val="24"/>
          <w:lang w:val="bg-BG" w:eastAsia="en-US"/>
        </w:rPr>
      </w:pPr>
      <w:r w:rsidRPr="00B84262">
        <w:rPr>
          <w:sz w:val="24"/>
          <w:szCs w:val="24"/>
          <w:lang w:val="bg-BG" w:eastAsia="en-US"/>
        </w:rPr>
        <w:t>п</w:t>
      </w:r>
      <w:r w:rsidR="00FC48E2" w:rsidRPr="00B84262">
        <w:rPr>
          <w:sz w:val="24"/>
          <w:szCs w:val="24"/>
          <w:lang w:val="bg-BG" w:eastAsia="en-US"/>
        </w:rPr>
        <w:t>рилежащата инфраструктура и принадлежности, ако такива е предложено да се включат към обект</w:t>
      </w:r>
      <w:r w:rsidR="00475E36" w:rsidRPr="00B84262">
        <w:rPr>
          <w:sz w:val="24"/>
          <w:szCs w:val="24"/>
          <w:lang w:val="bg-BG" w:eastAsia="en-US"/>
        </w:rPr>
        <w:t>а</w:t>
      </w:r>
      <w:r w:rsidR="00FC48E2" w:rsidRPr="00B84262">
        <w:rPr>
          <w:sz w:val="24"/>
          <w:szCs w:val="24"/>
          <w:lang w:val="bg-BG" w:eastAsia="en-US"/>
        </w:rPr>
        <w:t xml:space="preserve"> на концесията;</w:t>
      </w:r>
    </w:p>
    <w:p w:rsidR="00FC48E2" w:rsidRPr="00B84262" w:rsidRDefault="0047400B" w:rsidP="00EA24C1">
      <w:pPr>
        <w:widowControl w:val="0"/>
        <w:numPr>
          <w:ilvl w:val="0"/>
          <w:numId w:val="5"/>
        </w:numPr>
        <w:tabs>
          <w:tab w:val="left" w:pos="993"/>
          <w:tab w:val="left" w:pos="1491"/>
        </w:tabs>
        <w:suppressAutoHyphens w:val="0"/>
        <w:ind w:firstLine="709"/>
        <w:jc w:val="both"/>
        <w:rPr>
          <w:sz w:val="24"/>
          <w:szCs w:val="24"/>
          <w:lang w:val="bg-BG" w:eastAsia="en-US"/>
        </w:rPr>
      </w:pPr>
      <w:r w:rsidRPr="00B84262">
        <w:rPr>
          <w:sz w:val="24"/>
          <w:szCs w:val="24"/>
          <w:lang w:val="bg-BG" w:eastAsia="en-US"/>
        </w:rPr>
        <w:t>о</w:t>
      </w:r>
      <w:r w:rsidR="00FC48E2" w:rsidRPr="00B84262">
        <w:rPr>
          <w:sz w:val="24"/>
          <w:szCs w:val="24"/>
          <w:lang w:val="bg-BG" w:eastAsia="en-US"/>
        </w:rPr>
        <w:t>писание на обекта, върху който ще се предостави концесията</w:t>
      </w:r>
      <w:r w:rsidRPr="00B84262">
        <w:rPr>
          <w:sz w:val="24"/>
          <w:szCs w:val="24"/>
          <w:lang w:val="bg-BG" w:eastAsia="en-US"/>
        </w:rPr>
        <w:t xml:space="preserve"> – площ</w:t>
      </w:r>
      <w:r w:rsidR="00FC48E2" w:rsidRPr="00B84262">
        <w:rPr>
          <w:sz w:val="24"/>
          <w:szCs w:val="24"/>
          <w:lang w:val="bg-BG" w:eastAsia="en-US"/>
        </w:rPr>
        <w:t>, граници, достъп, статут, собственост, функции, регулация, съществуващи сгради, съоръжения и елементи на инфраструктурата;</w:t>
      </w:r>
    </w:p>
    <w:p w:rsidR="0037584A" w:rsidRPr="00B84262" w:rsidRDefault="0037584A" w:rsidP="00EA24C1">
      <w:pPr>
        <w:widowControl w:val="0"/>
        <w:numPr>
          <w:ilvl w:val="0"/>
          <w:numId w:val="5"/>
        </w:numPr>
        <w:tabs>
          <w:tab w:val="left" w:pos="993"/>
          <w:tab w:val="left" w:pos="1491"/>
        </w:tabs>
        <w:suppressAutoHyphens w:val="0"/>
        <w:ind w:firstLine="709"/>
        <w:jc w:val="both"/>
        <w:rPr>
          <w:sz w:val="24"/>
          <w:szCs w:val="24"/>
          <w:lang w:val="bg-BG" w:eastAsia="en-US"/>
        </w:rPr>
      </w:pPr>
      <w:r w:rsidRPr="00B84262">
        <w:rPr>
          <w:sz w:val="24"/>
          <w:szCs w:val="24"/>
          <w:lang w:val="bg-BG" w:eastAsia="en-US"/>
        </w:rPr>
        <w:t>актове за собственост и кадастрални скици, които го индивидуализират;</w:t>
      </w:r>
    </w:p>
    <w:p w:rsidR="00FC48E2" w:rsidRPr="00B84262" w:rsidRDefault="0037584A" w:rsidP="00EA24C1">
      <w:pPr>
        <w:widowControl w:val="0"/>
        <w:numPr>
          <w:ilvl w:val="0"/>
          <w:numId w:val="5"/>
        </w:numPr>
        <w:tabs>
          <w:tab w:val="left" w:pos="993"/>
          <w:tab w:val="left" w:pos="1491"/>
        </w:tabs>
        <w:suppressAutoHyphens w:val="0"/>
        <w:ind w:firstLine="709"/>
        <w:jc w:val="both"/>
        <w:rPr>
          <w:sz w:val="24"/>
          <w:szCs w:val="24"/>
          <w:lang w:val="bg-BG" w:eastAsia="en-US"/>
        </w:rPr>
      </w:pPr>
      <w:r w:rsidRPr="00B84262">
        <w:rPr>
          <w:sz w:val="24"/>
          <w:szCs w:val="24"/>
          <w:lang w:val="bg-BG" w:eastAsia="en-US"/>
        </w:rPr>
        <w:t>ю</w:t>
      </w:r>
      <w:r w:rsidR="00FC48E2" w:rsidRPr="00B84262">
        <w:rPr>
          <w:sz w:val="24"/>
          <w:szCs w:val="24"/>
          <w:lang w:val="bg-BG" w:eastAsia="en-US"/>
        </w:rPr>
        <w:t xml:space="preserve">ридически лица, </w:t>
      </w:r>
      <w:r w:rsidR="005151FF" w:rsidRPr="00B84262">
        <w:rPr>
          <w:sz w:val="24"/>
          <w:szCs w:val="24"/>
          <w:lang w:val="bg-BG" w:eastAsia="en-US"/>
        </w:rPr>
        <w:t xml:space="preserve">развиващи </w:t>
      </w:r>
      <w:r w:rsidR="00FC48E2" w:rsidRPr="00B84262">
        <w:rPr>
          <w:sz w:val="24"/>
          <w:szCs w:val="24"/>
          <w:lang w:val="bg-BG" w:eastAsia="en-US"/>
        </w:rPr>
        <w:t xml:space="preserve">дейност върху тази територия </w:t>
      </w:r>
      <w:r w:rsidR="005151FF" w:rsidRPr="00B84262">
        <w:rPr>
          <w:sz w:val="24"/>
          <w:szCs w:val="24"/>
          <w:lang w:val="bg-BG" w:eastAsia="en-US"/>
        </w:rPr>
        <w:t xml:space="preserve">към момента на предоставяне на концесията </w:t>
      </w:r>
      <w:r w:rsidR="00FC48E2" w:rsidRPr="00B84262">
        <w:rPr>
          <w:sz w:val="24"/>
          <w:szCs w:val="24"/>
          <w:lang w:val="bg-BG" w:eastAsia="en-US"/>
        </w:rPr>
        <w:t>- статут, правна регламентация</w:t>
      </w:r>
      <w:r w:rsidR="003B618E" w:rsidRPr="00B84262">
        <w:rPr>
          <w:sz w:val="24"/>
          <w:szCs w:val="24"/>
          <w:lang w:val="bg-BG" w:eastAsia="en-US"/>
        </w:rPr>
        <w:t xml:space="preserve">, други </w:t>
      </w:r>
      <w:proofErr w:type="spellStart"/>
      <w:r w:rsidR="003B618E" w:rsidRPr="00B84262">
        <w:rPr>
          <w:sz w:val="24"/>
          <w:szCs w:val="24"/>
          <w:lang w:val="bg-BG" w:eastAsia="en-US"/>
        </w:rPr>
        <w:t>относими</w:t>
      </w:r>
      <w:proofErr w:type="spellEnd"/>
      <w:r w:rsidR="003B618E" w:rsidRPr="00B84262">
        <w:rPr>
          <w:sz w:val="24"/>
          <w:szCs w:val="24"/>
          <w:lang w:val="bg-BG" w:eastAsia="en-US"/>
        </w:rPr>
        <w:t xml:space="preserve"> данни</w:t>
      </w:r>
      <w:r w:rsidR="00FC48E2" w:rsidRPr="00B84262">
        <w:rPr>
          <w:sz w:val="24"/>
          <w:szCs w:val="24"/>
          <w:lang w:val="bg-BG" w:eastAsia="en-US"/>
        </w:rPr>
        <w:t>;</w:t>
      </w:r>
    </w:p>
    <w:p w:rsidR="00FC48E2" w:rsidRPr="00B84262" w:rsidRDefault="00A977CD" w:rsidP="00EA24C1">
      <w:pPr>
        <w:widowControl w:val="0"/>
        <w:tabs>
          <w:tab w:val="left" w:pos="1491"/>
        </w:tabs>
        <w:suppressAutoHyphens w:val="0"/>
        <w:ind w:firstLine="709"/>
        <w:jc w:val="both"/>
        <w:rPr>
          <w:sz w:val="24"/>
          <w:szCs w:val="24"/>
          <w:lang w:val="bg-BG" w:eastAsia="en-US"/>
        </w:rPr>
      </w:pPr>
      <w:r>
        <w:rPr>
          <w:b/>
          <w:sz w:val="24"/>
          <w:szCs w:val="24"/>
          <w:lang w:val="bg-BG" w:eastAsia="en-US"/>
        </w:rPr>
        <w:t>2</w:t>
      </w:r>
      <w:r w:rsidR="00FC48E2" w:rsidRPr="00B84262">
        <w:rPr>
          <w:b/>
          <w:sz w:val="24"/>
          <w:szCs w:val="24"/>
          <w:lang w:val="bg-BG" w:eastAsia="en-US"/>
        </w:rPr>
        <w:t>.</w:t>
      </w:r>
      <w:r w:rsidR="00FC48E2" w:rsidRPr="00B84262">
        <w:rPr>
          <w:sz w:val="24"/>
          <w:szCs w:val="24"/>
          <w:lang w:val="bg-BG" w:eastAsia="en-US"/>
        </w:rPr>
        <w:t xml:space="preserve"> Определяне на фактическото и правното основание за предоставяне на концесията, включително установяване на наличието или необходимостта от предотвратяване на обстоятелства, които създават опасност за националната сигурност и отбраната на страната, за околната среда, за човешкото здраве, за защитените територии, зони и обекти и за обществения ред или на други обстоятелства, определени със закон. Наличието, съответно необходимостта от предотвратяване на изброените обстоятелства следва да се основава на анализ на приложимата нормативна уредба. При установяване на наличие на едно или повече от изброените обстоятелства </w:t>
      </w:r>
      <w:r w:rsidR="00995D93" w:rsidRPr="00B84262">
        <w:rPr>
          <w:sz w:val="24"/>
          <w:szCs w:val="24"/>
          <w:lang w:val="bg-BG" w:eastAsia="en-US"/>
        </w:rPr>
        <w:t xml:space="preserve">(респ. законови забрани или несъвместимост с предмета на концесията) </w:t>
      </w:r>
      <w:r w:rsidR="00FC48E2" w:rsidRPr="00B84262">
        <w:rPr>
          <w:sz w:val="24"/>
          <w:szCs w:val="24"/>
          <w:lang w:val="bg-BG" w:eastAsia="en-US"/>
        </w:rPr>
        <w:t xml:space="preserve">следва да се извърши </w:t>
      </w:r>
      <w:r w:rsidR="00085502" w:rsidRPr="00B84262">
        <w:rPr>
          <w:sz w:val="24"/>
          <w:szCs w:val="24"/>
          <w:lang w:val="bg-BG" w:eastAsia="en-US"/>
        </w:rPr>
        <w:t xml:space="preserve">обоснован </w:t>
      </w:r>
      <w:r w:rsidR="00FC48E2" w:rsidRPr="00B84262">
        <w:rPr>
          <w:sz w:val="24"/>
          <w:szCs w:val="24"/>
          <w:lang w:val="bg-BG" w:eastAsia="en-US"/>
        </w:rPr>
        <w:t xml:space="preserve">анализ дали </w:t>
      </w:r>
      <w:r w:rsidR="00085502" w:rsidRPr="00B84262">
        <w:rPr>
          <w:sz w:val="24"/>
          <w:szCs w:val="24"/>
          <w:lang w:val="bg-BG" w:eastAsia="en-US"/>
        </w:rPr>
        <w:t xml:space="preserve">или доколко </w:t>
      </w:r>
      <w:r w:rsidR="00FC48E2" w:rsidRPr="00B84262">
        <w:rPr>
          <w:sz w:val="24"/>
          <w:szCs w:val="24"/>
          <w:lang w:val="bg-BG" w:eastAsia="en-US"/>
        </w:rPr>
        <w:t xml:space="preserve">същите не </w:t>
      </w:r>
      <w:r w:rsidR="00085502" w:rsidRPr="00B84262">
        <w:rPr>
          <w:sz w:val="24"/>
          <w:szCs w:val="24"/>
          <w:lang w:val="bg-BG" w:eastAsia="en-US"/>
        </w:rPr>
        <w:t xml:space="preserve">представляват </w:t>
      </w:r>
      <w:r w:rsidR="006A4DA1" w:rsidRPr="00B84262">
        <w:rPr>
          <w:sz w:val="24"/>
          <w:szCs w:val="24"/>
          <w:lang w:val="bg-BG" w:eastAsia="en-US"/>
        </w:rPr>
        <w:t xml:space="preserve">правна </w:t>
      </w:r>
      <w:r w:rsidR="00FC48E2" w:rsidRPr="00B84262">
        <w:rPr>
          <w:sz w:val="24"/>
          <w:szCs w:val="24"/>
          <w:lang w:val="bg-BG" w:eastAsia="en-US"/>
        </w:rPr>
        <w:t>пречка за предоставяне</w:t>
      </w:r>
      <w:r w:rsidR="006A4DA1" w:rsidRPr="00B84262">
        <w:rPr>
          <w:sz w:val="24"/>
          <w:szCs w:val="24"/>
          <w:lang w:val="bg-BG" w:eastAsia="en-US"/>
        </w:rPr>
        <w:t>то</w:t>
      </w:r>
      <w:r w:rsidR="00FC48E2" w:rsidRPr="00B84262">
        <w:rPr>
          <w:sz w:val="24"/>
          <w:szCs w:val="24"/>
          <w:lang w:val="bg-BG" w:eastAsia="en-US"/>
        </w:rPr>
        <w:t xml:space="preserve"> на концесията.</w:t>
      </w:r>
    </w:p>
    <w:p w:rsidR="00FC48E2" w:rsidRPr="00B84262" w:rsidRDefault="00502D38" w:rsidP="00EA24C1">
      <w:pPr>
        <w:widowControl w:val="0"/>
        <w:tabs>
          <w:tab w:val="left" w:pos="1219"/>
        </w:tabs>
        <w:suppressAutoHyphens w:val="0"/>
        <w:ind w:firstLine="709"/>
        <w:jc w:val="both"/>
        <w:rPr>
          <w:sz w:val="24"/>
          <w:szCs w:val="24"/>
          <w:lang w:val="bg-BG" w:eastAsia="en-US"/>
        </w:rPr>
      </w:pPr>
      <w:r>
        <w:rPr>
          <w:b/>
          <w:sz w:val="24"/>
          <w:szCs w:val="24"/>
          <w:lang w:val="bg-BG" w:eastAsia="en-US"/>
        </w:rPr>
        <w:t>3</w:t>
      </w:r>
      <w:r w:rsidR="00FC48E2" w:rsidRPr="00B84262">
        <w:rPr>
          <w:b/>
          <w:sz w:val="24"/>
          <w:szCs w:val="24"/>
          <w:lang w:val="bg-BG" w:eastAsia="en-US"/>
        </w:rPr>
        <w:t>.</w:t>
      </w:r>
      <w:r w:rsidR="00FC48E2" w:rsidRPr="00B84262">
        <w:rPr>
          <w:sz w:val="24"/>
          <w:szCs w:val="24"/>
          <w:lang w:val="bg-BG" w:eastAsia="en-US"/>
        </w:rPr>
        <w:t xml:space="preserve"> Установяване и анализ на собствеността върху обект</w:t>
      </w:r>
      <w:r w:rsidR="00475E36" w:rsidRPr="00B84262">
        <w:rPr>
          <w:sz w:val="24"/>
          <w:szCs w:val="24"/>
          <w:lang w:val="bg-BG" w:eastAsia="en-US"/>
        </w:rPr>
        <w:t>а</w:t>
      </w:r>
      <w:r w:rsidR="00FC48E2" w:rsidRPr="00B84262">
        <w:rPr>
          <w:sz w:val="24"/>
          <w:szCs w:val="24"/>
          <w:lang w:val="bg-BG" w:eastAsia="en-US"/>
        </w:rPr>
        <w:t xml:space="preserve"> на концесията и на прилежащата инфраструктура</w:t>
      </w:r>
      <w:r w:rsidR="006A4DA1" w:rsidRPr="00B84262">
        <w:rPr>
          <w:sz w:val="24"/>
          <w:szCs w:val="24"/>
          <w:lang w:val="bg-BG" w:eastAsia="en-US"/>
        </w:rPr>
        <w:t xml:space="preserve">, </w:t>
      </w:r>
      <w:r w:rsidR="00FC48E2" w:rsidRPr="00B84262">
        <w:rPr>
          <w:sz w:val="24"/>
          <w:szCs w:val="24"/>
          <w:lang w:val="bg-BG" w:eastAsia="en-US"/>
        </w:rPr>
        <w:t xml:space="preserve">на </w:t>
      </w:r>
      <w:r w:rsidR="002A6D1F" w:rsidRPr="00B84262">
        <w:rPr>
          <w:sz w:val="24"/>
          <w:szCs w:val="24"/>
          <w:lang w:val="bg-BG" w:eastAsia="en-US"/>
        </w:rPr>
        <w:t xml:space="preserve">правния статут на имотите, включени в </w:t>
      </w:r>
      <w:r w:rsidR="00FC48E2" w:rsidRPr="00B84262">
        <w:rPr>
          <w:sz w:val="24"/>
          <w:szCs w:val="24"/>
          <w:lang w:val="bg-BG" w:eastAsia="en-US"/>
        </w:rPr>
        <w:t>концесионната площ и на другите принадлежности, включително наличието на ограничени вещни права и други тежести.</w:t>
      </w:r>
    </w:p>
    <w:p w:rsidR="00FC48E2" w:rsidRPr="00B84262" w:rsidRDefault="00502D38" w:rsidP="00EA24C1">
      <w:pPr>
        <w:widowControl w:val="0"/>
        <w:tabs>
          <w:tab w:val="left" w:pos="1212"/>
        </w:tabs>
        <w:suppressAutoHyphens w:val="0"/>
        <w:ind w:firstLine="709"/>
        <w:jc w:val="both"/>
        <w:rPr>
          <w:sz w:val="24"/>
          <w:szCs w:val="24"/>
          <w:lang w:val="bg-BG" w:eastAsia="en-US"/>
        </w:rPr>
      </w:pPr>
      <w:r>
        <w:rPr>
          <w:b/>
          <w:sz w:val="24"/>
          <w:szCs w:val="24"/>
          <w:lang w:val="bg-BG" w:eastAsia="en-US"/>
        </w:rPr>
        <w:t>4</w:t>
      </w:r>
      <w:r w:rsidR="00FC48E2" w:rsidRPr="00B84262">
        <w:rPr>
          <w:b/>
          <w:sz w:val="24"/>
          <w:szCs w:val="24"/>
          <w:lang w:val="bg-BG" w:eastAsia="en-US"/>
        </w:rPr>
        <w:t>.</w:t>
      </w:r>
      <w:r w:rsidR="00FC48E2" w:rsidRPr="00B84262">
        <w:rPr>
          <w:sz w:val="24"/>
          <w:szCs w:val="24"/>
          <w:lang w:val="bg-BG" w:eastAsia="en-US"/>
        </w:rPr>
        <w:t xml:space="preserve"> Установяване и квалифициране на придобити или осъществявани права върху обекта на концесията, включително тяхното отражение върху реализирането на проекта по предоставяне на концесия</w:t>
      </w:r>
      <w:r w:rsidR="00571ED0" w:rsidRPr="00B84262">
        <w:rPr>
          <w:sz w:val="24"/>
          <w:szCs w:val="24"/>
          <w:lang w:val="bg-BG" w:eastAsia="en-US"/>
        </w:rPr>
        <w:t>та</w:t>
      </w:r>
      <w:r w:rsidR="00FC48E2" w:rsidRPr="00B84262">
        <w:rPr>
          <w:sz w:val="24"/>
          <w:szCs w:val="24"/>
          <w:lang w:val="bg-BG" w:eastAsia="en-US"/>
        </w:rPr>
        <w:t>, с предложения и препоръки.</w:t>
      </w:r>
    </w:p>
    <w:p w:rsidR="00FC48E2" w:rsidRDefault="00502D38" w:rsidP="00EA24C1">
      <w:pPr>
        <w:widowControl w:val="0"/>
        <w:tabs>
          <w:tab w:val="left" w:pos="1309"/>
        </w:tabs>
        <w:suppressAutoHyphens w:val="0"/>
        <w:ind w:firstLine="709"/>
        <w:jc w:val="both"/>
        <w:rPr>
          <w:sz w:val="24"/>
          <w:szCs w:val="24"/>
          <w:lang w:val="bg-BG" w:eastAsia="en-US"/>
        </w:rPr>
      </w:pPr>
      <w:r>
        <w:rPr>
          <w:b/>
          <w:sz w:val="24"/>
          <w:szCs w:val="24"/>
          <w:lang w:val="bg-BG" w:eastAsia="en-US"/>
        </w:rPr>
        <w:t>5</w:t>
      </w:r>
      <w:r w:rsidR="00FC48E2" w:rsidRPr="00B84262">
        <w:rPr>
          <w:b/>
          <w:sz w:val="24"/>
          <w:szCs w:val="24"/>
          <w:lang w:val="bg-BG" w:eastAsia="en-US"/>
        </w:rPr>
        <w:t>.</w:t>
      </w:r>
      <w:r w:rsidR="00FC48E2" w:rsidRPr="00B84262">
        <w:rPr>
          <w:sz w:val="24"/>
          <w:szCs w:val="24"/>
          <w:lang w:val="bg-BG" w:eastAsia="en-US"/>
        </w:rPr>
        <w:t xml:space="preserve"> Установяване на необходимостта от извършване на </w:t>
      </w:r>
      <w:proofErr w:type="spellStart"/>
      <w:r w:rsidR="00FC48E2" w:rsidRPr="00B84262">
        <w:rPr>
          <w:sz w:val="24"/>
          <w:szCs w:val="24"/>
          <w:lang w:val="bg-BG" w:eastAsia="en-US"/>
        </w:rPr>
        <w:t>отчуждителни</w:t>
      </w:r>
      <w:proofErr w:type="spellEnd"/>
      <w:r w:rsidR="00FC48E2" w:rsidRPr="00B84262">
        <w:rPr>
          <w:sz w:val="24"/>
          <w:szCs w:val="24"/>
          <w:lang w:val="bg-BG" w:eastAsia="en-US"/>
        </w:rPr>
        <w:t xml:space="preserve"> процедури. Ако такава необходимост се установи, </w:t>
      </w:r>
      <w:r w:rsidR="002A6D1F" w:rsidRPr="00B84262">
        <w:rPr>
          <w:sz w:val="24"/>
          <w:szCs w:val="24"/>
          <w:lang w:val="bg-BG" w:eastAsia="en-US"/>
        </w:rPr>
        <w:t>П</w:t>
      </w:r>
      <w:r w:rsidR="00FC48E2" w:rsidRPr="00B84262">
        <w:rPr>
          <w:sz w:val="24"/>
          <w:szCs w:val="24"/>
          <w:lang w:val="bg-BG" w:eastAsia="en-US"/>
        </w:rPr>
        <w:t xml:space="preserve">равният анализ следва да мотивира приложимата нормативна уредба и сроковете за провеждане на процедурите, както и правните възможности за възлагане разходите по отчуждаването на концесионера. Изводите и препоръките от </w:t>
      </w:r>
      <w:r w:rsidR="002A6D1F" w:rsidRPr="00B84262">
        <w:rPr>
          <w:sz w:val="24"/>
          <w:szCs w:val="24"/>
          <w:lang w:val="bg-BG" w:eastAsia="en-US"/>
        </w:rPr>
        <w:t>П</w:t>
      </w:r>
      <w:r w:rsidR="00FC48E2" w:rsidRPr="00B84262">
        <w:rPr>
          <w:sz w:val="24"/>
          <w:szCs w:val="24"/>
          <w:lang w:val="bg-BG" w:eastAsia="en-US"/>
        </w:rPr>
        <w:t xml:space="preserve">равния анализ следва да се вземат предвид </w:t>
      </w:r>
      <w:r w:rsidR="00106E2A" w:rsidRPr="00B84262">
        <w:rPr>
          <w:sz w:val="24"/>
          <w:szCs w:val="24"/>
          <w:lang w:val="bg-BG" w:eastAsia="en-US"/>
        </w:rPr>
        <w:t xml:space="preserve">и обвържат с изводите и препоръките </w:t>
      </w:r>
      <w:r w:rsidR="00FC48E2" w:rsidRPr="00B84262">
        <w:rPr>
          <w:sz w:val="24"/>
          <w:szCs w:val="24"/>
          <w:lang w:val="bg-BG" w:eastAsia="en-US"/>
        </w:rPr>
        <w:t xml:space="preserve">при изработване на </w:t>
      </w:r>
      <w:r w:rsidR="00106E2A" w:rsidRPr="00B84262">
        <w:rPr>
          <w:sz w:val="24"/>
          <w:szCs w:val="24"/>
          <w:lang w:val="bg-BG" w:eastAsia="en-US"/>
        </w:rPr>
        <w:t>Ф</w:t>
      </w:r>
      <w:r w:rsidR="00FC48E2" w:rsidRPr="00B84262">
        <w:rPr>
          <w:sz w:val="24"/>
          <w:szCs w:val="24"/>
          <w:lang w:val="bg-BG" w:eastAsia="en-US"/>
        </w:rPr>
        <w:t>инансово-икономическия анализ, който да определи евентуалния размер на дължимото обезщетение и евентуалното му включване във финансовия модел на концесията.</w:t>
      </w:r>
    </w:p>
    <w:p w:rsidR="00FC48E2" w:rsidRPr="00B84262" w:rsidRDefault="00502D38" w:rsidP="00EA24C1">
      <w:pPr>
        <w:widowControl w:val="0"/>
        <w:tabs>
          <w:tab w:val="left" w:pos="1309"/>
        </w:tabs>
        <w:suppressAutoHyphens w:val="0"/>
        <w:ind w:firstLine="709"/>
        <w:jc w:val="both"/>
        <w:rPr>
          <w:sz w:val="24"/>
          <w:szCs w:val="24"/>
          <w:lang w:val="bg-BG" w:eastAsia="en-US"/>
        </w:rPr>
      </w:pPr>
      <w:r>
        <w:rPr>
          <w:b/>
          <w:sz w:val="24"/>
          <w:szCs w:val="24"/>
          <w:lang w:val="bg-BG" w:eastAsia="en-US"/>
        </w:rPr>
        <w:t>6</w:t>
      </w:r>
      <w:r w:rsidR="00FC48E2" w:rsidRPr="00B84262">
        <w:rPr>
          <w:b/>
          <w:sz w:val="24"/>
          <w:szCs w:val="24"/>
          <w:lang w:val="bg-BG" w:eastAsia="en-US"/>
        </w:rPr>
        <w:t>.</w:t>
      </w:r>
      <w:r w:rsidR="00FC48E2" w:rsidRPr="00B84262">
        <w:rPr>
          <w:sz w:val="24"/>
          <w:szCs w:val="24"/>
          <w:lang w:val="bg-BG" w:eastAsia="en-US"/>
        </w:rPr>
        <w:t xml:space="preserve"> Установяване и анализ (обосноваване) на приложимата правната уредба, уреждаща </w:t>
      </w:r>
      <w:r w:rsidR="00D13934" w:rsidRPr="00D13934">
        <w:rPr>
          <w:sz w:val="24"/>
          <w:szCs w:val="24"/>
          <w:lang w:val="bg-BG" w:eastAsia="en-US"/>
        </w:rPr>
        <w:t>изискванията и показателите на предмета на концесията</w:t>
      </w:r>
      <w:r w:rsidR="00D13934">
        <w:rPr>
          <w:sz w:val="24"/>
          <w:szCs w:val="24"/>
          <w:lang w:val="bg-BG" w:eastAsia="en-US"/>
        </w:rPr>
        <w:t>,</w:t>
      </w:r>
      <w:r w:rsidR="00D13934" w:rsidRPr="00D13934">
        <w:rPr>
          <w:sz w:val="24"/>
          <w:szCs w:val="24"/>
          <w:lang w:val="bg-BG" w:eastAsia="en-US"/>
        </w:rPr>
        <w:t xml:space="preserve"> </w:t>
      </w:r>
      <w:r w:rsidR="00FC48E2" w:rsidRPr="00B84262">
        <w:rPr>
          <w:sz w:val="24"/>
          <w:szCs w:val="24"/>
          <w:lang w:val="bg-BG" w:eastAsia="en-US"/>
        </w:rPr>
        <w:t>изискванията към обект</w:t>
      </w:r>
      <w:r w:rsidR="00475E36" w:rsidRPr="00B84262">
        <w:rPr>
          <w:sz w:val="24"/>
          <w:szCs w:val="24"/>
          <w:lang w:val="bg-BG" w:eastAsia="en-US"/>
        </w:rPr>
        <w:t>а</w:t>
      </w:r>
      <w:r w:rsidR="00FC48E2" w:rsidRPr="00B84262">
        <w:rPr>
          <w:sz w:val="24"/>
          <w:szCs w:val="24"/>
          <w:lang w:val="bg-BG" w:eastAsia="en-US"/>
        </w:rPr>
        <w:t xml:space="preserve"> на концесията, </w:t>
      </w:r>
      <w:r w:rsidR="00D13934">
        <w:rPr>
          <w:sz w:val="24"/>
          <w:szCs w:val="24"/>
          <w:lang w:val="bg-BG" w:eastAsia="en-US"/>
        </w:rPr>
        <w:t xml:space="preserve">концесионната територия, </w:t>
      </w:r>
      <w:r w:rsidR="00DC6C53" w:rsidRPr="00B84262">
        <w:rPr>
          <w:sz w:val="24"/>
          <w:szCs w:val="24"/>
          <w:lang w:val="bg-BG" w:eastAsia="en-US"/>
        </w:rPr>
        <w:t xml:space="preserve">свързани с неговата специфика, </w:t>
      </w:r>
      <w:r w:rsidR="00FC48E2" w:rsidRPr="00B84262">
        <w:rPr>
          <w:sz w:val="24"/>
          <w:szCs w:val="24"/>
          <w:lang w:val="bg-BG" w:eastAsia="en-US"/>
        </w:rPr>
        <w:t xml:space="preserve">включително строителството на отделни елементи от </w:t>
      </w:r>
      <w:r w:rsidR="00475E36" w:rsidRPr="00B84262">
        <w:rPr>
          <w:sz w:val="24"/>
          <w:szCs w:val="24"/>
          <w:lang w:val="bg-BG" w:eastAsia="en-US"/>
        </w:rPr>
        <w:t>него</w:t>
      </w:r>
      <w:r w:rsidR="00FC48E2" w:rsidRPr="00B84262">
        <w:rPr>
          <w:sz w:val="24"/>
          <w:szCs w:val="24"/>
          <w:lang w:val="bg-BG" w:eastAsia="en-US"/>
        </w:rPr>
        <w:t xml:space="preserve">, както и на уредбата, която установява условията и реда за извършване на дейностите, свързани с предоставянето и изпълнението на концесията. Под </w:t>
      </w:r>
      <w:r w:rsidR="00DC6C53" w:rsidRPr="00B84262">
        <w:rPr>
          <w:sz w:val="24"/>
          <w:szCs w:val="24"/>
          <w:lang w:val="bg-BG" w:eastAsia="en-US"/>
        </w:rPr>
        <w:t>„</w:t>
      </w:r>
      <w:r w:rsidR="00FC48E2" w:rsidRPr="00B84262">
        <w:rPr>
          <w:sz w:val="24"/>
          <w:szCs w:val="24"/>
          <w:lang w:val="bg-BG" w:eastAsia="en-US"/>
        </w:rPr>
        <w:t>приложима правна уредба</w:t>
      </w:r>
      <w:r w:rsidR="00DC6C53" w:rsidRPr="00B84262">
        <w:rPr>
          <w:sz w:val="24"/>
          <w:szCs w:val="24"/>
          <w:lang w:val="bg-BG" w:eastAsia="en-US"/>
        </w:rPr>
        <w:t>“</w:t>
      </w:r>
      <w:r w:rsidR="00FC48E2" w:rsidRPr="00B84262">
        <w:rPr>
          <w:sz w:val="24"/>
          <w:szCs w:val="24"/>
          <w:lang w:val="bg-BG" w:eastAsia="en-US"/>
        </w:rPr>
        <w:t xml:space="preserve"> да се има предвид правната уредба в националното законодателство, </w:t>
      </w:r>
      <w:r w:rsidR="00516646" w:rsidRPr="00B84262">
        <w:rPr>
          <w:sz w:val="24"/>
          <w:szCs w:val="24"/>
          <w:lang w:val="bg-BG" w:eastAsia="en-US"/>
        </w:rPr>
        <w:t xml:space="preserve">както и тази </w:t>
      </w:r>
      <w:r w:rsidR="00FC48E2" w:rsidRPr="00B84262">
        <w:rPr>
          <w:sz w:val="24"/>
          <w:szCs w:val="24"/>
          <w:lang w:val="bg-BG" w:eastAsia="en-US"/>
        </w:rPr>
        <w:t xml:space="preserve">в правото на Европейския съюз, </w:t>
      </w:r>
      <w:r w:rsidR="00FC48E2" w:rsidRPr="00B84262">
        <w:rPr>
          <w:sz w:val="24"/>
          <w:szCs w:val="24"/>
          <w:lang w:val="bg-BG" w:eastAsia="en-US"/>
        </w:rPr>
        <w:lastRenderedPageBreak/>
        <w:t xml:space="preserve">стратегиите и другите </w:t>
      </w:r>
      <w:proofErr w:type="spellStart"/>
      <w:r w:rsidR="00FC48E2" w:rsidRPr="00B84262">
        <w:rPr>
          <w:sz w:val="24"/>
          <w:szCs w:val="24"/>
          <w:lang w:val="bg-BG" w:eastAsia="en-US"/>
        </w:rPr>
        <w:t>относими</w:t>
      </w:r>
      <w:proofErr w:type="spellEnd"/>
      <w:r w:rsidR="00FC48E2" w:rsidRPr="00B84262">
        <w:rPr>
          <w:sz w:val="24"/>
          <w:szCs w:val="24"/>
          <w:lang w:val="bg-BG" w:eastAsia="en-US"/>
        </w:rPr>
        <w:t xml:space="preserve"> документи </w:t>
      </w:r>
      <w:r w:rsidR="00516646" w:rsidRPr="00B84262">
        <w:rPr>
          <w:sz w:val="24"/>
          <w:szCs w:val="24"/>
          <w:lang w:val="bg-BG" w:eastAsia="en-US"/>
        </w:rPr>
        <w:t xml:space="preserve">на ЕС </w:t>
      </w:r>
      <w:r w:rsidR="00FC48E2" w:rsidRPr="00B84262">
        <w:rPr>
          <w:sz w:val="24"/>
          <w:szCs w:val="24"/>
          <w:lang w:val="bg-BG" w:eastAsia="en-US"/>
        </w:rPr>
        <w:t>(независимо дали имат нормативен характер), с</w:t>
      </w:r>
      <w:r>
        <w:rPr>
          <w:sz w:val="24"/>
          <w:szCs w:val="24"/>
          <w:lang w:val="bg-BG" w:eastAsia="en-US"/>
        </w:rPr>
        <w:t>вързани с реализация на проекта.</w:t>
      </w:r>
    </w:p>
    <w:p w:rsidR="00FC48E2" w:rsidRPr="00B84262" w:rsidRDefault="00502D38" w:rsidP="00EA24C1">
      <w:pPr>
        <w:widowControl w:val="0"/>
        <w:tabs>
          <w:tab w:val="left" w:pos="1309"/>
        </w:tabs>
        <w:suppressAutoHyphens w:val="0"/>
        <w:ind w:firstLine="709"/>
        <w:jc w:val="both"/>
        <w:rPr>
          <w:sz w:val="24"/>
          <w:szCs w:val="24"/>
          <w:lang w:val="bg-BG" w:eastAsia="en-US"/>
        </w:rPr>
      </w:pPr>
      <w:r>
        <w:rPr>
          <w:b/>
          <w:sz w:val="24"/>
          <w:szCs w:val="24"/>
          <w:lang w:val="bg-BG" w:eastAsia="en-US"/>
        </w:rPr>
        <w:t>7</w:t>
      </w:r>
      <w:r w:rsidR="00FC48E2" w:rsidRPr="00B84262">
        <w:rPr>
          <w:b/>
          <w:sz w:val="24"/>
          <w:szCs w:val="24"/>
          <w:lang w:val="bg-BG" w:eastAsia="en-US"/>
        </w:rPr>
        <w:t>.</w:t>
      </w:r>
      <w:r w:rsidR="00FC48E2" w:rsidRPr="00B84262">
        <w:rPr>
          <w:sz w:val="24"/>
          <w:szCs w:val="24"/>
          <w:lang w:val="bg-BG" w:eastAsia="en-US"/>
        </w:rPr>
        <w:t xml:space="preserve"> Анализ на приключилите и висящите правни спорове, както и поетите ангажименти по договори, пълномощни</w:t>
      </w:r>
      <w:r w:rsidR="00955FB4" w:rsidRPr="00B84262">
        <w:rPr>
          <w:sz w:val="24"/>
          <w:szCs w:val="24"/>
          <w:lang w:val="bg-BG" w:eastAsia="en-US"/>
        </w:rPr>
        <w:t>, обезщетения</w:t>
      </w:r>
      <w:r w:rsidR="00FC48E2" w:rsidRPr="00B84262">
        <w:rPr>
          <w:sz w:val="24"/>
          <w:szCs w:val="24"/>
          <w:lang w:val="bg-BG" w:eastAsia="en-US"/>
        </w:rPr>
        <w:t xml:space="preserve"> и др.</w:t>
      </w:r>
      <w:r w:rsidR="00475E36" w:rsidRPr="00B84262">
        <w:rPr>
          <w:sz w:val="24"/>
          <w:szCs w:val="24"/>
          <w:lang w:val="bg-BG" w:eastAsia="en-US"/>
        </w:rPr>
        <w:t>, в</w:t>
      </w:r>
      <w:r>
        <w:rPr>
          <w:sz w:val="24"/>
          <w:szCs w:val="24"/>
          <w:lang w:val="bg-BG" w:eastAsia="en-US"/>
        </w:rPr>
        <w:t xml:space="preserve"> случай, че се установят такива.</w:t>
      </w:r>
    </w:p>
    <w:p w:rsidR="00FC48E2" w:rsidRPr="00B84262" w:rsidRDefault="00502D38" w:rsidP="00EA24C1">
      <w:pPr>
        <w:widowControl w:val="0"/>
        <w:tabs>
          <w:tab w:val="left" w:pos="1186"/>
        </w:tabs>
        <w:suppressAutoHyphens w:val="0"/>
        <w:ind w:firstLine="709"/>
        <w:jc w:val="both"/>
        <w:rPr>
          <w:sz w:val="24"/>
          <w:szCs w:val="24"/>
          <w:lang w:val="bg-BG" w:eastAsia="en-US"/>
        </w:rPr>
      </w:pPr>
      <w:r>
        <w:rPr>
          <w:b/>
          <w:sz w:val="24"/>
          <w:szCs w:val="24"/>
          <w:lang w:val="bg-BG" w:eastAsia="en-US"/>
        </w:rPr>
        <w:t>8</w:t>
      </w:r>
      <w:r w:rsidR="00FC48E2" w:rsidRPr="00B84262">
        <w:rPr>
          <w:b/>
          <w:sz w:val="24"/>
          <w:szCs w:val="24"/>
          <w:lang w:val="bg-BG" w:eastAsia="en-US"/>
        </w:rPr>
        <w:t>.</w:t>
      </w:r>
      <w:r w:rsidR="00FC48E2" w:rsidRPr="00B84262">
        <w:rPr>
          <w:sz w:val="24"/>
          <w:szCs w:val="24"/>
          <w:lang w:val="bg-BG" w:eastAsia="en-US"/>
        </w:rPr>
        <w:t xml:space="preserve"> Анализ на сключените и действащи договори, срокове, задълженията по тези договори, включително правните възможности за предсрочното им прекратяване. Анализ на сключените и действащи трудови договори. Анали</w:t>
      </w:r>
      <w:r>
        <w:rPr>
          <w:sz w:val="24"/>
          <w:szCs w:val="24"/>
          <w:lang w:val="bg-BG" w:eastAsia="en-US"/>
        </w:rPr>
        <w:t>з на Колективния трудов договор.</w:t>
      </w:r>
    </w:p>
    <w:p w:rsidR="00325619" w:rsidRDefault="00502D38" w:rsidP="00EA24C1">
      <w:pPr>
        <w:widowControl w:val="0"/>
        <w:suppressAutoHyphens w:val="0"/>
        <w:ind w:firstLine="709"/>
        <w:jc w:val="both"/>
        <w:rPr>
          <w:bCs/>
          <w:iCs/>
          <w:sz w:val="24"/>
          <w:szCs w:val="24"/>
          <w:lang w:val="bg-BG" w:eastAsia="en-US"/>
        </w:rPr>
      </w:pPr>
      <w:r>
        <w:rPr>
          <w:b/>
          <w:sz w:val="24"/>
          <w:szCs w:val="24"/>
          <w:lang w:val="bg-BG" w:eastAsia="en-US"/>
        </w:rPr>
        <w:t>9</w:t>
      </w:r>
      <w:r w:rsidR="00FC48E2" w:rsidRPr="00B84262">
        <w:rPr>
          <w:b/>
          <w:sz w:val="24"/>
          <w:szCs w:val="24"/>
          <w:lang w:val="bg-BG" w:eastAsia="en-US"/>
        </w:rPr>
        <w:t>.</w:t>
      </w:r>
      <w:r w:rsidR="00FC48E2" w:rsidRPr="00B84262">
        <w:rPr>
          <w:sz w:val="24"/>
          <w:szCs w:val="24"/>
          <w:lang w:val="bg-BG" w:eastAsia="en-US"/>
        </w:rPr>
        <w:t xml:space="preserve"> В </w:t>
      </w:r>
      <w:r w:rsidR="0042314C" w:rsidRPr="00B84262">
        <w:rPr>
          <w:sz w:val="24"/>
          <w:szCs w:val="24"/>
          <w:lang w:val="bg-BG" w:eastAsia="en-US"/>
        </w:rPr>
        <w:t>П</w:t>
      </w:r>
      <w:r w:rsidR="00B164E0">
        <w:rPr>
          <w:sz w:val="24"/>
          <w:szCs w:val="24"/>
          <w:lang w:val="bg-BG" w:eastAsia="en-US"/>
        </w:rPr>
        <w:t>равния анализ да се обоснова</w:t>
      </w:r>
      <w:r w:rsidR="00FC48E2" w:rsidRPr="00B84262">
        <w:rPr>
          <w:sz w:val="24"/>
          <w:szCs w:val="24"/>
          <w:lang w:val="bg-BG" w:eastAsia="en-US"/>
        </w:rPr>
        <w:t>т и детайлизират правата и задълженията на страните по концесионния договор, както с цел постигане на икономическия баланс в интерес</w:t>
      </w:r>
      <w:r w:rsidR="00475E36" w:rsidRPr="00B84262">
        <w:rPr>
          <w:sz w:val="24"/>
          <w:szCs w:val="24"/>
          <w:lang w:val="bg-BG" w:eastAsia="en-US"/>
        </w:rPr>
        <w:t>ите</w:t>
      </w:r>
      <w:r w:rsidR="00FC48E2" w:rsidRPr="00B84262">
        <w:rPr>
          <w:sz w:val="24"/>
          <w:szCs w:val="24"/>
          <w:lang w:val="bg-BG" w:eastAsia="en-US"/>
        </w:rPr>
        <w:t xml:space="preserve"> на страните (публичен и частен партньор), </w:t>
      </w:r>
      <w:r w:rsidR="00325619">
        <w:rPr>
          <w:sz w:val="24"/>
          <w:szCs w:val="24"/>
          <w:lang w:val="bg-BG" w:eastAsia="en-US"/>
        </w:rPr>
        <w:t xml:space="preserve">така и с оглед </w:t>
      </w:r>
      <w:r w:rsidR="00325619" w:rsidRPr="00D13934">
        <w:rPr>
          <w:bCs/>
          <w:iCs/>
          <w:sz w:val="24"/>
          <w:szCs w:val="24"/>
          <w:lang w:val="bg-BG" w:eastAsia="en-US"/>
        </w:rPr>
        <w:t>условията и реда за извършване на отчетност и контрол на изпълнение на задълженията на концесионера, включително изпълнението на финансово-икономическия модел</w:t>
      </w:r>
      <w:r w:rsidR="00B164E0" w:rsidRPr="00B164E0">
        <w:rPr>
          <w:sz w:val="24"/>
          <w:szCs w:val="24"/>
          <w:lang w:val="bg-BG" w:eastAsia="en-US"/>
        </w:rPr>
        <w:t xml:space="preserve"> </w:t>
      </w:r>
      <w:r>
        <w:rPr>
          <w:sz w:val="24"/>
          <w:szCs w:val="24"/>
          <w:lang w:val="bg-BG" w:eastAsia="en-US"/>
        </w:rPr>
        <w:t>за целия срок на концесията.</w:t>
      </w:r>
    </w:p>
    <w:p w:rsidR="00325619" w:rsidRDefault="00325619" w:rsidP="00EA24C1">
      <w:pPr>
        <w:widowControl w:val="0"/>
        <w:suppressAutoHyphens w:val="0"/>
        <w:ind w:firstLine="709"/>
        <w:jc w:val="both"/>
        <w:rPr>
          <w:sz w:val="24"/>
          <w:szCs w:val="24"/>
          <w:lang w:val="bg-BG" w:eastAsia="en-US"/>
        </w:rPr>
      </w:pPr>
    </w:p>
    <w:p w:rsidR="00FC48E2" w:rsidRPr="00B84262" w:rsidRDefault="00FC48E2" w:rsidP="00EA24C1">
      <w:pPr>
        <w:widowControl w:val="0"/>
        <w:suppressAutoHyphens w:val="0"/>
        <w:ind w:firstLine="709"/>
        <w:jc w:val="both"/>
        <w:rPr>
          <w:bCs/>
          <w:iCs/>
          <w:sz w:val="24"/>
          <w:szCs w:val="24"/>
          <w:lang w:val="bg-BG" w:eastAsia="en-US"/>
        </w:rPr>
      </w:pPr>
      <w:r w:rsidRPr="00B84262">
        <w:rPr>
          <w:bCs/>
          <w:iCs/>
          <w:sz w:val="24"/>
          <w:szCs w:val="24"/>
          <w:lang w:val="bg-BG" w:eastAsia="en-US"/>
        </w:rPr>
        <w:t>Икономическия</w:t>
      </w:r>
      <w:r w:rsidR="00475E36" w:rsidRPr="00B84262">
        <w:rPr>
          <w:bCs/>
          <w:iCs/>
          <w:sz w:val="24"/>
          <w:szCs w:val="24"/>
          <w:lang w:val="bg-BG" w:eastAsia="en-US"/>
        </w:rPr>
        <w:t>т</w:t>
      </w:r>
      <w:r w:rsidRPr="00B84262">
        <w:rPr>
          <w:bCs/>
          <w:iCs/>
          <w:sz w:val="24"/>
          <w:szCs w:val="24"/>
          <w:lang w:val="bg-BG" w:eastAsia="en-US"/>
        </w:rPr>
        <w:t xml:space="preserve"> баланс на концесията (представляващ равновесието между ползите и рисковете при условията на сключения концесионен договор), </w:t>
      </w:r>
      <w:r w:rsidR="00E868B0" w:rsidRPr="00B84262">
        <w:rPr>
          <w:bCs/>
          <w:iCs/>
          <w:sz w:val="24"/>
          <w:szCs w:val="24"/>
          <w:lang w:val="bg-BG" w:eastAsia="en-US"/>
        </w:rPr>
        <w:t xml:space="preserve">следва да </w:t>
      </w:r>
      <w:r w:rsidRPr="00B84262">
        <w:rPr>
          <w:bCs/>
          <w:iCs/>
          <w:sz w:val="24"/>
          <w:szCs w:val="24"/>
          <w:lang w:val="bg-BG" w:eastAsia="en-US"/>
        </w:rPr>
        <w:t>включва:</w:t>
      </w:r>
    </w:p>
    <w:p w:rsidR="00FC48E2" w:rsidRPr="00B84262" w:rsidRDefault="00FC48E2" w:rsidP="00EA24C1">
      <w:pPr>
        <w:widowControl w:val="0"/>
        <w:numPr>
          <w:ilvl w:val="0"/>
          <w:numId w:val="3"/>
        </w:numPr>
        <w:tabs>
          <w:tab w:val="left" w:pos="993"/>
        </w:tabs>
        <w:suppressAutoHyphens w:val="0"/>
        <w:ind w:left="0" w:firstLine="709"/>
        <w:jc w:val="both"/>
        <w:rPr>
          <w:bCs/>
          <w:iCs/>
          <w:sz w:val="24"/>
          <w:szCs w:val="24"/>
          <w:lang w:val="bg-BG" w:eastAsia="en-US"/>
        </w:rPr>
      </w:pPr>
      <w:r w:rsidRPr="00B84262">
        <w:rPr>
          <w:sz w:val="24"/>
          <w:szCs w:val="24"/>
          <w:lang w:val="bg-BG" w:eastAsia="en-US"/>
        </w:rPr>
        <w:t>анализ на рисковете при осъществяване на концесията и изготвяне на матрица за тяхното разпределение;</w:t>
      </w:r>
    </w:p>
    <w:p w:rsidR="00FC48E2" w:rsidRPr="00B84262" w:rsidRDefault="00FC48E2" w:rsidP="00EA24C1">
      <w:pPr>
        <w:widowControl w:val="0"/>
        <w:numPr>
          <w:ilvl w:val="0"/>
          <w:numId w:val="3"/>
        </w:numPr>
        <w:tabs>
          <w:tab w:val="left" w:pos="993"/>
        </w:tabs>
        <w:suppressAutoHyphens w:val="0"/>
        <w:ind w:left="0" w:firstLine="709"/>
        <w:jc w:val="both"/>
        <w:rPr>
          <w:sz w:val="24"/>
          <w:szCs w:val="24"/>
          <w:lang w:val="bg-BG" w:eastAsia="en-US"/>
        </w:rPr>
      </w:pPr>
      <w:r w:rsidRPr="00B84262">
        <w:rPr>
          <w:sz w:val="24"/>
          <w:szCs w:val="24"/>
          <w:lang w:val="bg-BG" w:eastAsia="en-US"/>
        </w:rPr>
        <w:t>анализ и изводи за ефективността на концесията с цел справедливо разпределение на ползите от концесията, в зависимост от степента на поемане на риска;</w:t>
      </w:r>
    </w:p>
    <w:p w:rsidR="00FC48E2" w:rsidRPr="00B84262" w:rsidRDefault="00FC48E2" w:rsidP="00EA24C1">
      <w:pPr>
        <w:widowControl w:val="0"/>
        <w:numPr>
          <w:ilvl w:val="0"/>
          <w:numId w:val="3"/>
        </w:numPr>
        <w:tabs>
          <w:tab w:val="left" w:pos="993"/>
        </w:tabs>
        <w:suppressAutoHyphens w:val="0"/>
        <w:ind w:left="0" w:firstLine="709"/>
        <w:jc w:val="both"/>
        <w:rPr>
          <w:sz w:val="24"/>
          <w:szCs w:val="24"/>
          <w:lang w:val="bg-BG" w:eastAsia="en-US"/>
        </w:rPr>
      </w:pPr>
      <w:r w:rsidRPr="00B84262">
        <w:rPr>
          <w:sz w:val="24"/>
          <w:szCs w:val="24"/>
          <w:lang w:val="bg-BG" w:eastAsia="en-US"/>
        </w:rPr>
        <w:t>определяне и мотивиране на обстоятелствата, настъпването или изменението на които може да доведе до нарушаване на икономическия баланс на концесията;</w:t>
      </w:r>
    </w:p>
    <w:p w:rsidR="00FC48E2" w:rsidRPr="00B84262" w:rsidRDefault="00FC48E2" w:rsidP="00EA24C1">
      <w:pPr>
        <w:widowControl w:val="0"/>
        <w:numPr>
          <w:ilvl w:val="0"/>
          <w:numId w:val="3"/>
        </w:numPr>
        <w:tabs>
          <w:tab w:val="left" w:pos="993"/>
        </w:tabs>
        <w:suppressAutoHyphens w:val="0"/>
        <w:ind w:left="0" w:firstLine="709"/>
        <w:jc w:val="both"/>
        <w:rPr>
          <w:sz w:val="24"/>
          <w:szCs w:val="24"/>
          <w:lang w:val="bg-BG" w:eastAsia="en-US"/>
        </w:rPr>
      </w:pPr>
      <w:r w:rsidRPr="00B84262">
        <w:rPr>
          <w:sz w:val="24"/>
          <w:szCs w:val="24"/>
          <w:lang w:val="bg-BG" w:eastAsia="en-US"/>
        </w:rPr>
        <w:t>описание на условията за постигане и поддържане на икономическия баланс на концесията;</w:t>
      </w:r>
    </w:p>
    <w:p w:rsidR="00FC48E2" w:rsidRDefault="00FC48E2" w:rsidP="00EA24C1">
      <w:pPr>
        <w:widowControl w:val="0"/>
        <w:numPr>
          <w:ilvl w:val="0"/>
          <w:numId w:val="3"/>
        </w:numPr>
        <w:tabs>
          <w:tab w:val="left" w:pos="993"/>
        </w:tabs>
        <w:suppressAutoHyphens w:val="0"/>
        <w:ind w:left="0" w:firstLine="709"/>
        <w:jc w:val="both"/>
        <w:rPr>
          <w:sz w:val="24"/>
          <w:szCs w:val="24"/>
          <w:lang w:val="bg-BG" w:eastAsia="en-US"/>
        </w:rPr>
      </w:pPr>
      <w:r w:rsidRPr="00B84262">
        <w:rPr>
          <w:sz w:val="24"/>
          <w:szCs w:val="24"/>
          <w:lang w:val="bg-BG" w:eastAsia="en-US"/>
        </w:rPr>
        <w:t>обосноваване на подходящ механизъм за възстановяване на нарушения икономически баланс на концесията.</w:t>
      </w:r>
    </w:p>
    <w:p w:rsidR="00FC48E2" w:rsidRPr="00B84262" w:rsidRDefault="00FC48E2" w:rsidP="00EA24C1">
      <w:pPr>
        <w:widowControl w:val="0"/>
        <w:suppressAutoHyphens w:val="0"/>
        <w:ind w:firstLine="709"/>
        <w:jc w:val="both"/>
        <w:rPr>
          <w:sz w:val="24"/>
          <w:szCs w:val="24"/>
          <w:lang w:val="bg-BG" w:eastAsia="en-US"/>
        </w:rPr>
      </w:pPr>
      <w:r w:rsidRPr="00B84262">
        <w:rPr>
          <w:sz w:val="24"/>
          <w:szCs w:val="24"/>
          <w:lang w:val="bg-BG" w:eastAsia="en-US"/>
        </w:rPr>
        <w:t xml:space="preserve">В тази връзка анализът и препоръките относно съдържанието на концесионния договор </w:t>
      </w:r>
      <w:r w:rsidR="00B164E0">
        <w:rPr>
          <w:sz w:val="24"/>
          <w:szCs w:val="24"/>
          <w:lang w:val="bg-BG" w:eastAsia="en-US"/>
        </w:rPr>
        <w:t xml:space="preserve">трябва да </w:t>
      </w:r>
      <w:r w:rsidRPr="00B84262">
        <w:rPr>
          <w:sz w:val="24"/>
          <w:szCs w:val="24"/>
          <w:lang w:val="bg-BG" w:eastAsia="en-US"/>
        </w:rPr>
        <w:t xml:space="preserve">бъдат подробно </w:t>
      </w:r>
      <w:r w:rsidR="000E1705" w:rsidRPr="00B84262">
        <w:rPr>
          <w:sz w:val="24"/>
          <w:szCs w:val="24"/>
          <w:lang w:val="bg-BG" w:eastAsia="en-US"/>
        </w:rPr>
        <w:t>описани</w:t>
      </w:r>
      <w:r w:rsidRPr="00B84262">
        <w:rPr>
          <w:sz w:val="24"/>
          <w:szCs w:val="24"/>
          <w:lang w:val="bg-BG" w:eastAsia="en-US"/>
        </w:rPr>
        <w:t xml:space="preserve"> и аргументирани</w:t>
      </w:r>
      <w:r w:rsidR="000B5972" w:rsidRPr="00B84262">
        <w:rPr>
          <w:sz w:val="24"/>
          <w:szCs w:val="24"/>
          <w:lang w:val="bg-BG" w:eastAsia="en-US"/>
        </w:rPr>
        <w:t xml:space="preserve"> във връзка със спецификата на обособения обект</w:t>
      </w:r>
      <w:r w:rsidRPr="00B84262">
        <w:rPr>
          <w:sz w:val="24"/>
          <w:szCs w:val="24"/>
          <w:lang w:val="bg-BG" w:eastAsia="en-US"/>
        </w:rPr>
        <w:t xml:space="preserve">. </w:t>
      </w:r>
    </w:p>
    <w:p w:rsidR="00B164E0" w:rsidRPr="00B164E0" w:rsidRDefault="00B164E0" w:rsidP="00EA24C1">
      <w:pPr>
        <w:widowControl w:val="0"/>
        <w:suppressAutoHyphens w:val="0"/>
        <w:ind w:firstLine="709"/>
        <w:jc w:val="both"/>
        <w:rPr>
          <w:sz w:val="24"/>
          <w:szCs w:val="24"/>
          <w:lang w:val="bg-BG" w:eastAsia="en-US"/>
        </w:rPr>
      </w:pPr>
      <w:r w:rsidRPr="00B164E0">
        <w:rPr>
          <w:sz w:val="24"/>
          <w:szCs w:val="24"/>
          <w:lang w:val="bg-BG" w:eastAsia="en-US"/>
        </w:rPr>
        <w:t>Основните права и задължения на страните следва да са обвързани и подчинени на обезпечаване постигането на целите на конкретната концесия, посочени по-горе.</w:t>
      </w:r>
    </w:p>
    <w:p w:rsidR="00B164E0" w:rsidRDefault="00B164E0" w:rsidP="00EA24C1">
      <w:pPr>
        <w:widowControl w:val="0"/>
        <w:suppressAutoHyphens w:val="0"/>
        <w:ind w:firstLine="709"/>
        <w:jc w:val="both"/>
        <w:rPr>
          <w:sz w:val="24"/>
          <w:szCs w:val="24"/>
          <w:lang w:val="bg-BG" w:eastAsia="en-US"/>
        </w:rPr>
      </w:pPr>
      <w:r w:rsidRPr="00B164E0">
        <w:rPr>
          <w:sz w:val="24"/>
          <w:szCs w:val="24"/>
          <w:lang w:val="bg-BG" w:eastAsia="en-US"/>
        </w:rPr>
        <w:t>Конкретните препоръки следва да бъдат резултат от анализ, който се основава на всички концесионни анализи, на проучванията на добрите практики и спецификата на гражданско летище за обществено ползване Пловдив, модернизиране, управление, поддържане и експлоатация.</w:t>
      </w:r>
    </w:p>
    <w:p w:rsidR="00B164E0" w:rsidRDefault="00B164E0" w:rsidP="00EA24C1">
      <w:pPr>
        <w:widowControl w:val="0"/>
        <w:suppressAutoHyphens w:val="0"/>
        <w:ind w:firstLine="709"/>
        <w:jc w:val="both"/>
        <w:rPr>
          <w:sz w:val="24"/>
          <w:szCs w:val="24"/>
          <w:lang w:val="bg-BG" w:eastAsia="en-US"/>
        </w:rPr>
      </w:pPr>
    </w:p>
    <w:p w:rsidR="00FC48E2" w:rsidRPr="00B84262" w:rsidRDefault="00FC48E2" w:rsidP="00EA24C1">
      <w:pPr>
        <w:widowControl w:val="0"/>
        <w:suppressAutoHyphens w:val="0"/>
        <w:ind w:firstLine="709"/>
        <w:jc w:val="both"/>
        <w:rPr>
          <w:sz w:val="24"/>
          <w:szCs w:val="24"/>
          <w:lang w:val="bg-BG" w:eastAsia="en-US"/>
        </w:rPr>
      </w:pPr>
      <w:r w:rsidRPr="00B84262">
        <w:rPr>
          <w:b/>
          <w:sz w:val="24"/>
          <w:szCs w:val="24"/>
          <w:lang w:val="bg-BG" w:eastAsia="en-US"/>
        </w:rPr>
        <w:t>1</w:t>
      </w:r>
      <w:r w:rsidR="00502D38">
        <w:rPr>
          <w:b/>
          <w:sz w:val="24"/>
          <w:szCs w:val="24"/>
          <w:lang w:val="bg-BG" w:eastAsia="en-US"/>
        </w:rPr>
        <w:t>0</w:t>
      </w:r>
      <w:r w:rsidRPr="00B84262">
        <w:rPr>
          <w:b/>
          <w:sz w:val="24"/>
          <w:szCs w:val="24"/>
          <w:lang w:val="bg-BG" w:eastAsia="en-US"/>
        </w:rPr>
        <w:t>.</w:t>
      </w:r>
      <w:r w:rsidRPr="00B84262">
        <w:rPr>
          <w:sz w:val="24"/>
          <w:szCs w:val="24"/>
          <w:lang w:val="bg-BG" w:eastAsia="en-US"/>
        </w:rPr>
        <w:t xml:space="preserve"> Анализ и обосновани препоръки относно </w:t>
      </w:r>
      <w:r w:rsidRPr="00B84262">
        <w:rPr>
          <w:b/>
          <w:sz w:val="24"/>
          <w:szCs w:val="24"/>
          <w:lang w:val="bg-BG" w:eastAsia="en-US"/>
        </w:rPr>
        <w:t>съдържанието на концесионния договор, включително, но не само:</w:t>
      </w:r>
    </w:p>
    <w:p w:rsidR="001456BD" w:rsidRDefault="00FC48E2" w:rsidP="00EA24C1">
      <w:pPr>
        <w:widowControl w:val="0"/>
        <w:tabs>
          <w:tab w:val="left" w:pos="1082"/>
        </w:tabs>
        <w:suppressAutoHyphens w:val="0"/>
        <w:ind w:firstLine="709"/>
        <w:jc w:val="both"/>
        <w:rPr>
          <w:sz w:val="24"/>
          <w:szCs w:val="24"/>
          <w:lang w:val="bg-BG" w:eastAsia="en-US"/>
        </w:rPr>
      </w:pPr>
      <w:r w:rsidRPr="00B84262">
        <w:rPr>
          <w:sz w:val="24"/>
          <w:szCs w:val="24"/>
          <w:lang w:val="bg-BG" w:eastAsia="en-US"/>
        </w:rPr>
        <w:t>1</w:t>
      </w:r>
      <w:r w:rsidR="00502D38">
        <w:rPr>
          <w:sz w:val="24"/>
          <w:szCs w:val="24"/>
          <w:lang w:val="bg-BG" w:eastAsia="en-US"/>
        </w:rPr>
        <w:t>0</w:t>
      </w:r>
      <w:r w:rsidRPr="00B84262">
        <w:rPr>
          <w:sz w:val="24"/>
          <w:szCs w:val="24"/>
          <w:lang w:val="bg-BG" w:eastAsia="en-US"/>
        </w:rPr>
        <w:t>.1.</w:t>
      </w:r>
      <w:r w:rsidRPr="00B84262">
        <w:rPr>
          <w:sz w:val="24"/>
          <w:szCs w:val="24"/>
          <w:lang w:val="bg-BG" w:eastAsia="en-US"/>
        </w:rPr>
        <w:tab/>
      </w:r>
      <w:r w:rsidR="001456BD" w:rsidRPr="001456BD">
        <w:rPr>
          <w:sz w:val="24"/>
          <w:szCs w:val="24"/>
          <w:lang w:val="bg-BG" w:eastAsia="en-US"/>
        </w:rPr>
        <w:t>предварителните</w:t>
      </w:r>
      <w:r w:rsidR="001456BD" w:rsidRPr="00B84262">
        <w:rPr>
          <w:sz w:val="24"/>
          <w:szCs w:val="24"/>
          <w:lang w:val="bg-BG" w:eastAsia="en-US"/>
        </w:rPr>
        <w:t xml:space="preserve"> </w:t>
      </w:r>
      <w:r w:rsidRPr="00B84262">
        <w:rPr>
          <w:sz w:val="24"/>
          <w:szCs w:val="24"/>
          <w:lang w:val="bg-BG" w:eastAsia="en-US"/>
        </w:rPr>
        <w:t xml:space="preserve">условията за влизане в сила на концесионния договор, </w:t>
      </w:r>
      <w:r w:rsidR="00B43FE8">
        <w:rPr>
          <w:sz w:val="24"/>
          <w:szCs w:val="24"/>
          <w:lang w:val="bg-BG" w:eastAsia="en-US"/>
        </w:rPr>
        <w:t>вкл., но не само заплащане на еднократно концесионно възнаграждение</w:t>
      </w:r>
      <w:r w:rsidR="001456BD" w:rsidRPr="001456BD">
        <w:rPr>
          <w:sz w:val="24"/>
          <w:szCs w:val="24"/>
          <w:lang w:val="bg-BG" w:eastAsia="en-US"/>
        </w:rPr>
        <w:t>, конкретния срок на концесията и общия срок на всички допустими удължавания, предвидени с клауза за преразглеждане;</w:t>
      </w:r>
    </w:p>
    <w:p w:rsidR="00E630A1" w:rsidRDefault="00E630A1" w:rsidP="00EA24C1">
      <w:pPr>
        <w:widowControl w:val="0"/>
        <w:tabs>
          <w:tab w:val="left" w:pos="1082"/>
        </w:tabs>
        <w:suppressAutoHyphens w:val="0"/>
        <w:ind w:firstLine="709"/>
        <w:jc w:val="both"/>
        <w:rPr>
          <w:sz w:val="24"/>
          <w:szCs w:val="24"/>
          <w:lang w:val="bg-BG" w:eastAsia="en-US"/>
        </w:rPr>
      </w:pPr>
      <w:r>
        <w:rPr>
          <w:sz w:val="24"/>
          <w:szCs w:val="24"/>
          <w:lang w:val="bg-BG" w:eastAsia="en-US"/>
        </w:rPr>
        <w:t>1</w:t>
      </w:r>
      <w:r w:rsidR="00502D38">
        <w:rPr>
          <w:sz w:val="24"/>
          <w:szCs w:val="24"/>
          <w:lang w:val="bg-BG" w:eastAsia="en-US"/>
        </w:rPr>
        <w:t>0</w:t>
      </w:r>
      <w:r>
        <w:rPr>
          <w:sz w:val="24"/>
          <w:szCs w:val="24"/>
          <w:lang w:val="bg-BG" w:eastAsia="en-US"/>
        </w:rPr>
        <w:t xml:space="preserve">.2. </w:t>
      </w:r>
      <w:r w:rsidRPr="00E630A1">
        <w:rPr>
          <w:sz w:val="24"/>
          <w:szCs w:val="24"/>
          <w:lang w:val="bg-BG" w:eastAsia="en-US"/>
        </w:rPr>
        <w:t>условията, реда и сроковете за предаване на обекта на концесията в началото и в края на концесията, както и при предсрочно прекратяване на концесионния договор;</w:t>
      </w:r>
    </w:p>
    <w:p w:rsidR="00FC48E2" w:rsidRPr="00B84262" w:rsidRDefault="00E630A1" w:rsidP="00EA24C1">
      <w:pPr>
        <w:widowControl w:val="0"/>
        <w:tabs>
          <w:tab w:val="left" w:pos="999"/>
        </w:tabs>
        <w:suppressAutoHyphens w:val="0"/>
        <w:ind w:firstLine="709"/>
        <w:jc w:val="both"/>
        <w:rPr>
          <w:sz w:val="24"/>
          <w:szCs w:val="24"/>
          <w:lang w:val="bg-BG" w:eastAsia="en-US"/>
        </w:rPr>
      </w:pPr>
      <w:r>
        <w:rPr>
          <w:sz w:val="24"/>
          <w:szCs w:val="24"/>
          <w:lang w:val="bg-BG" w:eastAsia="en-US"/>
        </w:rPr>
        <w:t>1</w:t>
      </w:r>
      <w:r w:rsidR="00502D38">
        <w:rPr>
          <w:sz w:val="24"/>
          <w:szCs w:val="24"/>
          <w:lang w:val="bg-BG" w:eastAsia="en-US"/>
        </w:rPr>
        <w:t>0</w:t>
      </w:r>
      <w:r>
        <w:rPr>
          <w:sz w:val="24"/>
          <w:szCs w:val="24"/>
          <w:lang w:val="bg-BG" w:eastAsia="en-US"/>
        </w:rPr>
        <w:t>.3</w:t>
      </w:r>
      <w:r w:rsidR="00FC48E2" w:rsidRPr="00B84262">
        <w:rPr>
          <w:sz w:val="24"/>
          <w:szCs w:val="24"/>
          <w:lang w:val="bg-BG" w:eastAsia="en-US"/>
        </w:rPr>
        <w:t>. условията за осъществяване на концесията</w:t>
      </w:r>
      <w:r w:rsidRPr="00E630A1">
        <w:t xml:space="preserve"> </w:t>
      </w:r>
      <w:r w:rsidRPr="00E630A1">
        <w:rPr>
          <w:sz w:val="24"/>
          <w:szCs w:val="24"/>
          <w:lang w:val="bg-BG" w:eastAsia="en-US"/>
        </w:rPr>
        <w:t>и тежестите, когато има такива</w:t>
      </w:r>
      <w:r w:rsidR="00FC48E2" w:rsidRPr="00B84262">
        <w:rPr>
          <w:sz w:val="24"/>
          <w:szCs w:val="24"/>
          <w:lang w:val="bg-BG" w:eastAsia="en-US"/>
        </w:rPr>
        <w:t>;</w:t>
      </w:r>
    </w:p>
    <w:p w:rsidR="00FC48E2" w:rsidRDefault="00FC48E2" w:rsidP="00EA24C1">
      <w:pPr>
        <w:widowControl w:val="0"/>
        <w:tabs>
          <w:tab w:val="left" w:pos="988"/>
        </w:tabs>
        <w:suppressAutoHyphens w:val="0"/>
        <w:ind w:firstLine="709"/>
        <w:jc w:val="both"/>
        <w:rPr>
          <w:sz w:val="24"/>
          <w:szCs w:val="24"/>
          <w:lang w:val="bg-BG" w:eastAsia="en-US"/>
        </w:rPr>
      </w:pPr>
      <w:r w:rsidRPr="00B84262">
        <w:rPr>
          <w:sz w:val="24"/>
          <w:szCs w:val="24"/>
          <w:lang w:val="bg-BG" w:eastAsia="en-US"/>
        </w:rPr>
        <w:t>1</w:t>
      </w:r>
      <w:r w:rsidR="00502D38">
        <w:rPr>
          <w:sz w:val="24"/>
          <w:szCs w:val="24"/>
          <w:lang w:val="bg-BG" w:eastAsia="en-US"/>
        </w:rPr>
        <w:t>0</w:t>
      </w:r>
      <w:r w:rsidRPr="00B84262">
        <w:rPr>
          <w:sz w:val="24"/>
          <w:szCs w:val="24"/>
          <w:lang w:val="bg-BG" w:eastAsia="en-US"/>
        </w:rPr>
        <w:t>.</w:t>
      </w:r>
      <w:r w:rsidR="00E630A1">
        <w:rPr>
          <w:sz w:val="24"/>
          <w:szCs w:val="24"/>
          <w:lang w:val="bg-BG" w:eastAsia="en-US"/>
        </w:rPr>
        <w:t>4</w:t>
      </w:r>
      <w:r w:rsidRPr="00B84262">
        <w:rPr>
          <w:sz w:val="24"/>
          <w:szCs w:val="24"/>
          <w:lang w:val="bg-BG" w:eastAsia="en-US"/>
        </w:rPr>
        <w:t xml:space="preserve">. </w:t>
      </w:r>
      <w:r w:rsidR="00E630A1" w:rsidRPr="00E630A1">
        <w:rPr>
          <w:sz w:val="24"/>
          <w:szCs w:val="24"/>
          <w:lang w:val="bg-BG" w:eastAsia="en-US"/>
        </w:rPr>
        <w:t>правата и задълженията на страните, включително условията и сроковете за тяхното изпълнение</w:t>
      </w:r>
      <w:r w:rsidRPr="00B84262">
        <w:rPr>
          <w:sz w:val="24"/>
          <w:szCs w:val="24"/>
          <w:lang w:val="bg-BG" w:eastAsia="en-US"/>
        </w:rPr>
        <w:t>;</w:t>
      </w:r>
    </w:p>
    <w:p w:rsidR="00AA236C" w:rsidRDefault="00AA236C" w:rsidP="00EA24C1">
      <w:pPr>
        <w:widowControl w:val="0"/>
        <w:tabs>
          <w:tab w:val="left" w:pos="988"/>
        </w:tabs>
        <w:suppressAutoHyphens w:val="0"/>
        <w:ind w:firstLine="709"/>
        <w:jc w:val="both"/>
        <w:rPr>
          <w:sz w:val="24"/>
          <w:szCs w:val="24"/>
          <w:lang w:val="bg-BG" w:eastAsia="en-US"/>
        </w:rPr>
      </w:pPr>
      <w:r>
        <w:rPr>
          <w:sz w:val="24"/>
          <w:szCs w:val="24"/>
          <w:lang w:val="bg-BG" w:eastAsia="en-US"/>
        </w:rPr>
        <w:t>1</w:t>
      </w:r>
      <w:r w:rsidR="00502D38">
        <w:rPr>
          <w:sz w:val="24"/>
          <w:szCs w:val="24"/>
          <w:lang w:val="bg-BG" w:eastAsia="en-US"/>
        </w:rPr>
        <w:t>0</w:t>
      </w:r>
      <w:r>
        <w:rPr>
          <w:sz w:val="24"/>
          <w:szCs w:val="24"/>
          <w:lang w:val="bg-BG" w:eastAsia="en-US"/>
        </w:rPr>
        <w:t xml:space="preserve">.5. </w:t>
      </w:r>
      <w:r w:rsidRPr="00AA236C">
        <w:rPr>
          <w:sz w:val="24"/>
          <w:szCs w:val="24"/>
          <w:lang w:val="bg-BG" w:eastAsia="en-US"/>
        </w:rPr>
        <w:t>размера, сроковете и реда за заплащане на концесионното възнаграждение</w:t>
      </w:r>
      <w:r>
        <w:rPr>
          <w:sz w:val="24"/>
          <w:szCs w:val="24"/>
          <w:lang w:val="bg-BG" w:eastAsia="en-US"/>
        </w:rPr>
        <w:t>;</w:t>
      </w:r>
    </w:p>
    <w:p w:rsidR="00AA236C" w:rsidRPr="00AA236C" w:rsidRDefault="00AA236C" w:rsidP="00EA24C1">
      <w:pPr>
        <w:widowControl w:val="0"/>
        <w:tabs>
          <w:tab w:val="left" w:pos="988"/>
        </w:tabs>
        <w:suppressAutoHyphens w:val="0"/>
        <w:ind w:firstLine="709"/>
        <w:jc w:val="both"/>
        <w:rPr>
          <w:sz w:val="24"/>
          <w:szCs w:val="24"/>
          <w:lang w:val="bg-BG" w:eastAsia="en-US"/>
        </w:rPr>
      </w:pPr>
      <w:r>
        <w:rPr>
          <w:sz w:val="24"/>
          <w:szCs w:val="24"/>
          <w:lang w:val="bg-BG" w:eastAsia="en-US"/>
        </w:rPr>
        <w:t>1</w:t>
      </w:r>
      <w:r w:rsidR="00502D38">
        <w:rPr>
          <w:sz w:val="24"/>
          <w:szCs w:val="24"/>
          <w:lang w:val="bg-BG" w:eastAsia="en-US"/>
        </w:rPr>
        <w:t>0</w:t>
      </w:r>
      <w:r>
        <w:rPr>
          <w:sz w:val="24"/>
          <w:szCs w:val="24"/>
          <w:lang w:val="bg-BG" w:eastAsia="en-US"/>
        </w:rPr>
        <w:t xml:space="preserve">.6. </w:t>
      </w:r>
      <w:r w:rsidRPr="00AA236C">
        <w:rPr>
          <w:sz w:val="24"/>
          <w:szCs w:val="24"/>
          <w:lang w:val="bg-BG" w:eastAsia="en-US"/>
        </w:rPr>
        <w:t xml:space="preserve">клауза за индексация, когато такава се предвижда, съдържаща условията и реда за актуализация на първоначалната стойност на концесията и/или на плащанията от </w:t>
      </w:r>
      <w:r w:rsidRPr="00AA236C">
        <w:rPr>
          <w:sz w:val="24"/>
          <w:szCs w:val="24"/>
          <w:lang w:val="bg-BG" w:eastAsia="en-US"/>
        </w:rPr>
        <w:lastRenderedPageBreak/>
        <w:t>и към концесионера;</w:t>
      </w:r>
    </w:p>
    <w:p w:rsidR="00AA236C" w:rsidRPr="00AA236C" w:rsidRDefault="00AA236C" w:rsidP="00EA24C1">
      <w:pPr>
        <w:widowControl w:val="0"/>
        <w:tabs>
          <w:tab w:val="left" w:pos="988"/>
        </w:tabs>
        <w:suppressAutoHyphens w:val="0"/>
        <w:ind w:firstLine="709"/>
        <w:jc w:val="both"/>
        <w:rPr>
          <w:sz w:val="24"/>
          <w:szCs w:val="24"/>
          <w:lang w:val="bg-BG" w:eastAsia="en-US"/>
        </w:rPr>
      </w:pPr>
      <w:r>
        <w:rPr>
          <w:sz w:val="24"/>
          <w:szCs w:val="24"/>
          <w:lang w:val="bg-BG" w:eastAsia="en-US"/>
        </w:rPr>
        <w:t>1</w:t>
      </w:r>
      <w:r w:rsidR="00502D38">
        <w:rPr>
          <w:sz w:val="24"/>
          <w:szCs w:val="24"/>
          <w:lang w:val="bg-BG" w:eastAsia="en-US"/>
        </w:rPr>
        <w:t>0</w:t>
      </w:r>
      <w:r w:rsidRPr="00AA236C">
        <w:rPr>
          <w:sz w:val="24"/>
          <w:szCs w:val="24"/>
          <w:lang w:val="bg-BG" w:eastAsia="en-US"/>
        </w:rPr>
        <w:t>.</w:t>
      </w:r>
      <w:r>
        <w:rPr>
          <w:sz w:val="24"/>
          <w:szCs w:val="24"/>
          <w:lang w:val="bg-BG" w:eastAsia="en-US"/>
        </w:rPr>
        <w:t>7.</w:t>
      </w:r>
      <w:r w:rsidRPr="00AA236C">
        <w:rPr>
          <w:sz w:val="24"/>
          <w:szCs w:val="24"/>
          <w:lang w:val="bg-BG" w:eastAsia="en-US"/>
        </w:rPr>
        <w:t xml:space="preserve"> вида, размера, сроковете и начините за предоставяне на гаранциите и на </w:t>
      </w:r>
      <w:proofErr w:type="spellStart"/>
      <w:r w:rsidRPr="00AA236C">
        <w:rPr>
          <w:sz w:val="24"/>
          <w:szCs w:val="24"/>
          <w:lang w:val="bg-BG" w:eastAsia="en-US"/>
        </w:rPr>
        <w:t>обезпеченията</w:t>
      </w:r>
      <w:proofErr w:type="spellEnd"/>
      <w:r w:rsidRPr="00AA236C">
        <w:rPr>
          <w:sz w:val="24"/>
          <w:szCs w:val="24"/>
          <w:lang w:val="bg-BG" w:eastAsia="en-US"/>
        </w:rPr>
        <w:t xml:space="preserve"> за изпълнение на задълженията по договора;</w:t>
      </w:r>
    </w:p>
    <w:p w:rsidR="00AA236C" w:rsidRPr="00AA236C" w:rsidRDefault="00AA236C" w:rsidP="00EA24C1">
      <w:pPr>
        <w:widowControl w:val="0"/>
        <w:tabs>
          <w:tab w:val="left" w:pos="988"/>
        </w:tabs>
        <w:suppressAutoHyphens w:val="0"/>
        <w:ind w:firstLine="709"/>
        <w:jc w:val="both"/>
        <w:rPr>
          <w:sz w:val="24"/>
          <w:szCs w:val="24"/>
          <w:lang w:val="bg-BG" w:eastAsia="en-US"/>
        </w:rPr>
      </w:pPr>
      <w:r>
        <w:rPr>
          <w:sz w:val="24"/>
          <w:szCs w:val="24"/>
          <w:lang w:val="bg-BG" w:eastAsia="en-US"/>
        </w:rPr>
        <w:t>1</w:t>
      </w:r>
      <w:r w:rsidR="00502D38">
        <w:rPr>
          <w:sz w:val="24"/>
          <w:szCs w:val="24"/>
          <w:lang w:val="bg-BG" w:eastAsia="en-US"/>
        </w:rPr>
        <w:t>0</w:t>
      </w:r>
      <w:r>
        <w:rPr>
          <w:sz w:val="24"/>
          <w:szCs w:val="24"/>
          <w:lang w:val="bg-BG" w:eastAsia="en-US"/>
        </w:rPr>
        <w:t xml:space="preserve">.8. </w:t>
      </w:r>
      <w:r w:rsidRPr="00AA236C">
        <w:rPr>
          <w:sz w:val="24"/>
          <w:szCs w:val="24"/>
          <w:lang w:val="bg-BG" w:eastAsia="en-US"/>
        </w:rPr>
        <w:t>приложимите задължения за застраховане на обекта на концесията;</w:t>
      </w:r>
    </w:p>
    <w:p w:rsidR="00AA236C" w:rsidRPr="00AA236C" w:rsidRDefault="00AA236C" w:rsidP="00EA24C1">
      <w:pPr>
        <w:widowControl w:val="0"/>
        <w:tabs>
          <w:tab w:val="left" w:pos="988"/>
        </w:tabs>
        <w:suppressAutoHyphens w:val="0"/>
        <w:ind w:firstLine="709"/>
        <w:jc w:val="both"/>
        <w:rPr>
          <w:sz w:val="24"/>
          <w:szCs w:val="24"/>
          <w:lang w:val="bg-BG" w:eastAsia="en-US"/>
        </w:rPr>
      </w:pPr>
      <w:r>
        <w:rPr>
          <w:sz w:val="24"/>
          <w:szCs w:val="24"/>
          <w:lang w:val="bg-BG" w:eastAsia="en-US"/>
        </w:rPr>
        <w:t>1</w:t>
      </w:r>
      <w:r w:rsidR="00502D38">
        <w:rPr>
          <w:sz w:val="24"/>
          <w:szCs w:val="24"/>
          <w:lang w:val="bg-BG" w:eastAsia="en-US"/>
        </w:rPr>
        <w:t>0</w:t>
      </w:r>
      <w:r w:rsidRPr="00AA236C">
        <w:rPr>
          <w:sz w:val="24"/>
          <w:szCs w:val="24"/>
          <w:lang w:val="bg-BG" w:eastAsia="en-US"/>
        </w:rPr>
        <w:t>.</w:t>
      </w:r>
      <w:r>
        <w:rPr>
          <w:sz w:val="24"/>
          <w:szCs w:val="24"/>
          <w:lang w:val="bg-BG" w:eastAsia="en-US"/>
        </w:rPr>
        <w:t>9</w:t>
      </w:r>
      <w:r w:rsidRPr="00AA236C">
        <w:rPr>
          <w:sz w:val="24"/>
          <w:szCs w:val="24"/>
          <w:lang w:val="bg-BG" w:eastAsia="en-US"/>
        </w:rPr>
        <w:t xml:space="preserve"> условията и реда за финансиране на отстраняването на нанесени екологични щети;</w:t>
      </w:r>
    </w:p>
    <w:p w:rsidR="00FC48E2" w:rsidRPr="00B84262" w:rsidRDefault="00FC48E2" w:rsidP="00EA24C1">
      <w:pPr>
        <w:widowControl w:val="0"/>
        <w:tabs>
          <w:tab w:val="left" w:pos="981"/>
        </w:tabs>
        <w:suppressAutoHyphens w:val="0"/>
        <w:ind w:firstLine="709"/>
        <w:jc w:val="both"/>
        <w:rPr>
          <w:sz w:val="24"/>
          <w:szCs w:val="24"/>
          <w:lang w:val="bg-BG" w:eastAsia="en-US"/>
        </w:rPr>
      </w:pPr>
      <w:r w:rsidRPr="00B84262">
        <w:rPr>
          <w:sz w:val="24"/>
          <w:szCs w:val="24"/>
          <w:lang w:val="bg-BG" w:eastAsia="en-US"/>
        </w:rPr>
        <w:t>1</w:t>
      </w:r>
      <w:r w:rsidR="00502D38">
        <w:rPr>
          <w:sz w:val="24"/>
          <w:szCs w:val="24"/>
          <w:lang w:val="bg-BG" w:eastAsia="en-US"/>
        </w:rPr>
        <w:t>0</w:t>
      </w:r>
      <w:r w:rsidRPr="00B84262">
        <w:rPr>
          <w:sz w:val="24"/>
          <w:szCs w:val="24"/>
          <w:lang w:val="bg-BG" w:eastAsia="en-US"/>
        </w:rPr>
        <w:t>.</w:t>
      </w:r>
      <w:r w:rsidR="00AA236C">
        <w:rPr>
          <w:sz w:val="24"/>
          <w:szCs w:val="24"/>
          <w:lang w:val="bg-BG" w:eastAsia="en-US"/>
        </w:rPr>
        <w:t>10</w:t>
      </w:r>
      <w:r w:rsidRPr="00B84262">
        <w:rPr>
          <w:sz w:val="24"/>
          <w:szCs w:val="24"/>
          <w:lang w:val="bg-BG" w:eastAsia="en-US"/>
        </w:rPr>
        <w:t>. отговорността за неизпълнение на задълженията по концесионния договор;</w:t>
      </w:r>
    </w:p>
    <w:p w:rsidR="00FC48E2" w:rsidRPr="00B84262" w:rsidRDefault="00E630A1" w:rsidP="00EA24C1">
      <w:pPr>
        <w:widowControl w:val="0"/>
        <w:tabs>
          <w:tab w:val="left" w:pos="1006"/>
        </w:tabs>
        <w:suppressAutoHyphens w:val="0"/>
        <w:ind w:firstLine="709"/>
        <w:jc w:val="both"/>
        <w:rPr>
          <w:sz w:val="24"/>
          <w:szCs w:val="24"/>
          <w:lang w:val="bg-BG" w:eastAsia="en-US"/>
        </w:rPr>
      </w:pPr>
      <w:r>
        <w:rPr>
          <w:sz w:val="24"/>
          <w:szCs w:val="24"/>
          <w:lang w:val="bg-BG" w:eastAsia="en-US"/>
        </w:rPr>
        <w:t>1</w:t>
      </w:r>
      <w:r w:rsidR="00502D38">
        <w:rPr>
          <w:sz w:val="24"/>
          <w:szCs w:val="24"/>
          <w:lang w:val="bg-BG" w:eastAsia="en-US"/>
        </w:rPr>
        <w:t>0</w:t>
      </w:r>
      <w:r>
        <w:rPr>
          <w:sz w:val="24"/>
          <w:szCs w:val="24"/>
          <w:lang w:val="bg-BG" w:eastAsia="en-US"/>
        </w:rPr>
        <w:t>.</w:t>
      </w:r>
      <w:r w:rsidR="00AA236C">
        <w:rPr>
          <w:sz w:val="24"/>
          <w:szCs w:val="24"/>
          <w:lang w:val="bg-BG" w:eastAsia="en-US"/>
        </w:rPr>
        <w:t>11</w:t>
      </w:r>
      <w:r w:rsidR="00FC48E2" w:rsidRPr="00B84262">
        <w:rPr>
          <w:sz w:val="24"/>
          <w:szCs w:val="24"/>
          <w:lang w:val="bg-BG" w:eastAsia="en-US"/>
        </w:rPr>
        <w:t>. условията и ред</w:t>
      </w:r>
      <w:r w:rsidR="009836DE" w:rsidRPr="00B84262">
        <w:rPr>
          <w:sz w:val="24"/>
          <w:szCs w:val="24"/>
          <w:lang w:val="bg-BG" w:eastAsia="en-US"/>
        </w:rPr>
        <w:t>а</w:t>
      </w:r>
      <w:r w:rsidR="00FC48E2" w:rsidRPr="00B84262">
        <w:rPr>
          <w:sz w:val="24"/>
          <w:szCs w:val="24"/>
          <w:lang w:val="bg-BG" w:eastAsia="en-US"/>
        </w:rPr>
        <w:t xml:space="preserve"> за решаване на споровете между страните;</w:t>
      </w:r>
    </w:p>
    <w:p w:rsidR="00FC48E2" w:rsidRDefault="00FC48E2" w:rsidP="00EA24C1">
      <w:pPr>
        <w:widowControl w:val="0"/>
        <w:tabs>
          <w:tab w:val="left" w:pos="992"/>
        </w:tabs>
        <w:suppressAutoHyphens w:val="0"/>
        <w:ind w:firstLine="709"/>
        <w:jc w:val="both"/>
        <w:rPr>
          <w:sz w:val="24"/>
          <w:szCs w:val="24"/>
          <w:lang w:val="bg-BG" w:eastAsia="en-US"/>
        </w:rPr>
      </w:pPr>
      <w:r w:rsidRPr="00B84262">
        <w:rPr>
          <w:sz w:val="24"/>
          <w:szCs w:val="24"/>
          <w:lang w:val="bg-BG" w:eastAsia="en-US"/>
        </w:rPr>
        <w:t>1</w:t>
      </w:r>
      <w:r w:rsidR="00502D38">
        <w:rPr>
          <w:sz w:val="24"/>
          <w:szCs w:val="24"/>
          <w:lang w:val="bg-BG" w:eastAsia="en-US"/>
        </w:rPr>
        <w:t>0</w:t>
      </w:r>
      <w:r w:rsidRPr="00B84262">
        <w:rPr>
          <w:sz w:val="24"/>
          <w:szCs w:val="24"/>
          <w:lang w:val="bg-BG" w:eastAsia="en-US"/>
        </w:rPr>
        <w:t>.</w:t>
      </w:r>
      <w:r w:rsidR="00AA236C">
        <w:rPr>
          <w:sz w:val="24"/>
          <w:szCs w:val="24"/>
          <w:lang w:val="bg-BG" w:eastAsia="en-US"/>
        </w:rPr>
        <w:t>12</w:t>
      </w:r>
      <w:r w:rsidRPr="00B84262">
        <w:rPr>
          <w:sz w:val="24"/>
          <w:szCs w:val="24"/>
          <w:lang w:val="bg-BG" w:eastAsia="en-US"/>
        </w:rPr>
        <w:t>. изискванията към състоянието, в което обект</w:t>
      </w:r>
      <w:r w:rsidR="009836DE" w:rsidRPr="00B84262">
        <w:rPr>
          <w:sz w:val="24"/>
          <w:szCs w:val="24"/>
          <w:lang w:val="bg-BG" w:eastAsia="en-US"/>
        </w:rPr>
        <w:t>ът</w:t>
      </w:r>
      <w:r w:rsidRPr="00B84262">
        <w:rPr>
          <w:sz w:val="24"/>
          <w:szCs w:val="24"/>
          <w:lang w:val="bg-BG" w:eastAsia="en-US"/>
        </w:rPr>
        <w:t xml:space="preserve"> на концесията се предава на </w:t>
      </w:r>
      <w:proofErr w:type="spellStart"/>
      <w:r w:rsidRPr="00B84262">
        <w:rPr>
          <w:sz w:val="24"/>
          <w:szCs w:val="24"/>
          <w:lang w:val="bg-BG" w:eastAsia="en-US"/>
        </w:rPr>
        <w:t>концедента</w:t>
      </w:r>
      <w:proofErr w:type="spellEnd"/>
      <w:r w:rsidRPr="00B84262">
        <w:rPr>
          <w:sz w:val="24"/>
          <w:szCs w:val="24"/>
          <w:lang w:val="bg-BG" w:eastAsia="en-US"/>
        </w:rPr>
        <w:t xml:space="preserve"> след прекратяване на концесионния договор;</w:t>
      </w:r>
    </w:p>
    <w:p w:rsidR="00E630A1" w:rsidRDefault="00E630A1" w:rsidP="00EA24C1">
      <w:pPr>
        <w:widowControl w:val="0"/>
        <w:tabs>
          <w:tab w:val="left" w:pos="992"/>
        </w:tabs>
        <w:suppressAutoHyphens w:val="0"/>
        <w:ind w:firstLine="709"/>
        <w:jc w:val="both"/>
        <w:rPr>
          <w:sz w:val="24"/>
          <w:szCs w:val="24"/>
          <w:lang w:val="bg-BG" w:eastAsia="en-US"/>
        </w:rPr>
      </w:pPr>
      <w:r>
        <w:rPr>
          <w:sz w:val="24"/>
          <w:szCs w:val="24"/>
          <w:lang w:val="bg-BG" w:eastAsia="en-US"/>
        </w:rPr>
        <w:t>1</w:t>
      </w:r>
      <w:r w:rsidR="00502D38">
        <w:rPr>
          <w:sz w:val="24"/>
          <w:szCs w:val="24"/>
          <w:lang w:val="bg-BG" w:eastAsia="en-US"/>
        </w:rPr>
        <w:t>0</w:t>
      </w:r>
      <w:r>
        <w:rPr>
          <w:sz w:val="24"/>
          <w:szCs w:val="24"/>
          <w:lang w:val="bg-BG" w:eastAsia="en-US"/>
        </w:rPr>
        <w:t>.</w:t>
      </w:r>
      <w:r w:rsidR="00AA236C">
        <w:rPr>
          <w:sz w:val="24"/>
          <w:szCs w:val="24"/>
          <w:lang w:val="bg-BG" w:eastAsia="en-US"/>
        </w:rPr>
        <w:t>13</w:t>
      </w:r>
      <w:r>
        <w:rPr>
          <w:sz w:val="24"/>
          <w:szCs w:val="24"/>
          <w:lang w:val="bg-BG" w:eastAsia="en-US"/>
        </w:rPr>
        <w:t xml:space="preserve">. </w:t>
      </w:r>
      <w:r w:rsidRPr="00E630A1">
        <w:rPr>
          <w:sz w:val="24"/>
          <w:szCs w:val="24"/>
          <w:lang w:val="bg-BG" w:eastAsia="en-US"/>
        </w:rPr>
        <w:t>клаузите за преразглеждане, ако такива са предвидени, както и основанията, и реда за предсрочно прекратяване на договора;</w:t>
      </w:r>
    </w:p>
    <w:p w:rsidR="00E630A1" w:rsidRPr="00B84262" w:rsidRDefault="00AA236C" w:rsidP="00EA24C1">
      <w:pPr>
        <w:widowControl w:val="0"/>
        <w:tabs>
          <w:tab w:val="left" w:pos="992"/>
        </w:tabs>
        <w:suppressAutoHyphens w:val="0"/>
        <w:ind w:firstLine="709"/>
        <w:jc w:val="both"/>
        <w:rPr>
          <w:sz w:val="24"/>
          <w:szCs w:val="24"/>
          <w:lang w:val="bg-BG" w:eastAsia="en-US"/>
        </w:rPr>
      </w:pPr>
      <w:r>
        <w:rPr>
          <w:sz w:val="24"/>
          <w:szCs w:val="24"/>
          <w:lang w:val="bg-BG" w:eastAsia="en-US"/>
        </w:rPr>
        <w:t>1</w:t>
      </w:r>
      <w:r w:rsidR="00502D38">
        <w:rPr>
          <w:sz w:val="24"/>
          <w:szCs w:val="24"/>
          <w:lang w:val="bg-BG" w:eastAsia="en-US"/>
        </w:rPr>
        <w:t>0</w:t>
      </w:r>
      <w:r>
        <w:rPr>
          <w:sz w:val="24"/>
          <w:szCs w:val="24"/>
          <w:lang w:val="bg-BG" w:eastAsia="en-US"/>
        </w:rPr>
        <w:t>.14</w:t>
      </w:r>
      <w:r w:rsidR="00E630A1">
        <w:rPr>
          <w:sz w:val="24"/>
          <w:szCs w:val="24"/>
          <w:lang w:val="bg-BG" w:eastAsia="en-US"/>
        </w:rPr>
        <w:t xml:space="preserve">. </w:t>
      </w:r>
      <w:r w:rsidR="00E630A1" w:rsidRPr="00E630A1">
        <w:rPr>
          <w:sz w:val="24"/>
          <w:szCs w:val="24"/>
          <w:lang w:val="bg-BG" w:eastAsia="en-US"/>
        </w:rPr>
        <w:t>размера на нормата на възвръщаемост за концесионера, определена с финансово-икономическия модел, както и реда за нейното изчисляване, отчитане и контролиране;</w:t>
      </w:r>
    </w:p>
    <w:p w:rsidR="00FC48E2" w:rsidRPr="00B84262" w:rsidRDefault="00AA236C" w:rsidP="00EA24C1">
      <w:pPr>
        <w:widowControl w:val="0"/>
        <w:tabs>
          <w:tab w:val="left" w:pos="1190"/>
        </w:tabs>
        <w:suppressAutoHyphens w:val="0"/>
        <w:ind w:firstLine="709"/>
        <w:jc w:val="both"/>
        <w:rPr>
          <w:sz w:val="24"/>
          <w:szCs w:val="24"/>
          <w:lang w:val="bg-BG" w:eastAsia="en-US"/>
        </w:rPr>
      </w:pPr>
      <w:r>
        <w:rPr>
          <w:sz w:val="24"/>
          <w:szCs w:val="24"/>
          <w:lang w:val="bg-BG" w:eastAsia="en-US"/>
        </w:rPr>
        <w:t>1</w:t>
      </w:r>
      <w:r w:rsidR="00502D38">
        <w:rPr>
          <w:sz w:val="24"/>
          <w:szCs w:val="24"/>
          <w:lang w:val="bg-BG" w:eastAsia="en-US"/>
        </w:rPr>
        <w:t>0</w:t>
      </w:r>
      <w:r>
        <w:rPr>
          <w:sz w:val="24"/>
          <w:szCs w:val="24"/>
          <w:lang w:val="bg-BG" w:eastAsia="en-US"/>
        </w:rPr>
        <w:t>.15</w:t>
      </w:r>
      <w:r w:rsidR="00FC48E2" w:rsidRPr="00B84262">
        <w:rPr>
          <w:sz w:val="24"/>
          <w:szCs w:val="24"/>
          <w:lang w:val="bg-BG" w:eastAsia="en-US"/>
        </w:rPr>
        <w:t>. други изисквания, произтичащи от действащото законодателство и спецификите на концесията</w:t>
      </w:r>
      <w:r w:rsidR="009836DE" w:rsidRPr="00B84262">
        <w:rPr>
          <w:sz w:val="24"/>
          <w:szCs w:val="24"/>
          <w:lang w:val="bg-BG" w:eastAsia="en-US"/>
        </w:rPr>
        <w:t>;</w:t>
      </w:r>
    </w:p>
    <w:p w:rsidR="00FC48E2" w:rsidRPr="00B84262" w:rsidRDefault="00AA236C" w:rsidP="00EA24C1">
      <w:pPr>
        <w:widowControl w:val="0"/>
        <w:suppressAutoHyphens w:val="0"/>
        <w:ind w:firstLine="709"/>
        <w:jc w:val="both"/>
        <w:rPr>
          <w:sz w:val="24"/>
          <w:szCs w:val="24"/>
          <w:lang w:val="bg-BG" w:eastAsia="en-US"/>
        </w:rPr>
      </w:pPr>
      <w:r>
        <w:rPr>
          <w:sz w:val="24"/>
          <w:szCs w:val="24"/>
          <w:lang w:val="bg-BG" w:eastAsia="en-US"/>
        </w:rPr>
        <w:t>1</w:t>
      </w:r>
      <w:r w:rsidR="00502D38">
        <w:rPr>
          <w:sz w:val="24"/>
          <w:szCs w:val="24"/>
          <w:lang w:val="bg-BG" w:eastAsia="en-US"/>
        </w:rPr>
        <w:t>0</w:t>
      </w:r>
      <w:r>
        <w:rPr>
          <w:sz w:val="24"/>
          <w:szCs w:val="24"/>
          <w:lang w:val="bg-BG" w:eastAsia="en-US"/>
        </w:rPr>
        <w:t>.16</w:t>
      </w:r>
      <w:r w:rsidR="00FC48E2" w:rsidRPr="00B84262">
        <w:rPr>
          <w:sz w:val="24"/>
          <w:szCs w:val="24"/>
          <w:lang w:val="bg-BG" w:eastAsia="en-US"/>
        </w:rPr>
        <w:t xml:space="preserve">. </w:t>
      </w:r>
      <w:r w:rsidR="009836DE" w:rsidRPr="00B84262">
        <w:rPr>
          <w:sz w:val="24"/>
          <w:szCs w:val="24"/>
          <w:lang w:val="bg-BG" w:eastAsia="en-US"/>
        </w:rPr>
        <w:t>П</w:t>
      </w:r>
      <w:r w:rsidR="00FC48E2" w:rsidRPr="00B84262">
        <w:rPr>
          <w:sz w:val="24"/>
          <w:szCs w:val="24"/>
          <w:lang w:val="bg-BG" w:eastAsia="en-US"/>
        </w:rPr>
        <w:t>ри определяне на основните права и задължения</w:t>
      </w:r>
      <w:r w:rsidR="00475E36" w:rsidRPr="00B84262">
        <w:rPr>
          <w:sz w:val="24"/>
          <w:szCs w:val="24"/>
          <w:lang w:val="bg-BG" w:eastAsia="en-US"/>
        </w:rPr>
        <w:t>,</w:t>
      </w:r>
      <w:r w:rsidR="00FC48E2" w:rsidRPr="00B84262">
        <w:rPr>
          <w:sz w:val="24"/>
          <w:szCs w:val="24"/>
          <w:lang w:val="bg-BG" w:eastAsia="en-US"/>
        </w:rPr>
        <w:t xml:space="preserve"> анализът следва да разграничи, съответно да обоснове правата и задълженията, свързани с</w:t>
      </w:r>
      <w:r w:rsidR="007B7E3B" w:rsidRPr="00B84262">
        <w:rPr>
          <w:sz w:val="24"/>
          <w:szCs w:val="24"/>
          <w:lang w:val="bg-BG" w:eastAsia="en-US"/>
        </w:rPr>
        <w:t>:</w:t>
      </w:r>
    </w:p>
    <w:p w:rsidR="00FC48E2" w:rsidRPr="00B84262" w:rsidRDefault="00FC48E2" w:rsidP="00EA24C1">
      <w:pPr>
        <w:widowControl w:val="0"/>
        <w:numPr>
          <w:ilvl w:val="0"/>
          <w:numId w:val="6"/>
        </w:numPr>
        <w:tabs>
          <w:tab w:val="left" w:pos="895"/>
        </w:tabs>
        <w:suppressAutoHyphens w:val="0"/>
        <w:ind w:firstLine="709"/>
        <w:jc w:val="both"/>
        <w:rPr>
          <w:sz w:val="24"/>
          <w:szCs w:val="24"/>
          <w:lang w:val="bg-BG" w:eastAsia="en-US"/>
        </w:rPr>
      </w:pPr>
      <w:r w:rsidRPr="00B84262">
        <w:rPr>
          <w:sz w:val="24"/>
          <w:szCs w:val="24"/>
          <w:lang w:val="bg-BG" w:eastAsia="en-US"/>
        </w:rPr>
        <w:t xml:space="preserve">изграждане (проектиране и строителство или само строителство, включително реконструкция, </w:t>
      </w:r>
      <w:r w:rsidR="00D466B9">
        <w:rPr>
          <w:sz w:val="24"/>
          <w:szCs w:val="24"/>
          <w:lang w:val="bg-BG" w:eastAsia="en-US"/>
        </w:rPr>
        <w:t xml:space="preserve">преустройство, </w:t>
      </w:r>
      <w:r w:rsidR="007B7E3B" w:rsidRPr="00B84262">
        <w:rPr>
          <w:sz w:val="24"/>
          <w:szCs w:val="24"/>
          <w:lang w:val="bg-BG" w:eastAsia="en-US"/>
        </w:rPr>
        <w:t xml:space="preserve">рехабилитация, </w:t>
      </w:r>
      <w:r w:rsidRPr="00B84262">
        <w:rPr>
          <w:sz w:val="24"/>
          <w:szCs w:val="24"/>
          <w:lang w:val="bg-BG" w:eastAsia="en-US"/>
        </w:rPr>
        <w:t xml:space="preserve">основен ремонт и др., които включват </w:t>
      </w:r>
      <w:r w:rsidR="007B7E3B" w:rsidRPr="00B84262">
        <w:rPr>
          <w:sz w:val="24"/>
          <w:szCs w:val="24"/>
          <w:lang w:val="bg-BG" w:eastAsia="en-US"/>
        </w:rPr>
        <w:t xml:space="preserve">необходимостта от извършване на </w:t>
      </w:r>
      <w:r w:rsidRPr="00B84262">
        <w:rPr>
          <w:sz w:val="24"/>
          <w:szCs w:val="24"/>
          <w:lang w:val="bg-BG" w:eastAsia="en-US"/>
        </w:rPr>
        <w:t>строителни и монтажни работи) на отделни елементи от обекта на концесията;</w:t>
      </w:r>
    </w:p>
    <w:p w:rsidR="00FC48E2" w:rsidRPr="00B84262" w:rsidRDefault="00FC48E2" w:rsidP="00EA24C1">
      <w:pPr>
        <w:widowControl w:val="0"/>
        <w:numPr>
          <w:ilvl w:val="0"/>
          <w:numId w:val="6"/>
        </w:numPr>
        <w:tabs>
          <w:tab w:val="left" w:pos="877"/>
        </w:tabs>
        <w:suppressAutoHyphens w:val="0"/>
        <w:ind w:firstLine="709"/>
        <w:jc w:val="both"/>
        <w:rPr>
          <w:sz w:val="24"/>
          <w:szCs w:val="24"/>
          <w:lang w:val="bg-BG" w:eastAsia="en-US"/>
        </w:rPr>
      </w:pPr>
      <w:r w:rsidRPr="00B84262">
        <w:rPr>
          <w:sz w:val="24"/>
          <w:szCs w:val="24"/>
          <w:lang w:val="bg-BG" w:eastAsia="en-US"/>
        </w:rPr>
        <w:t>управление и поддържане на обекта на концесията;</w:t>
      </w:r>
    </w:p>
    <w:p w:rsidR="00FC48E2" w:rsidRDefault="00FC48E2" w:rsidP="00EA24C1">
      <w:pPr>
        <w:widowControl w:val="0"/>
        <w:numPr>
          <w:ilvl w:val="0"/>
          <w:numId w:val="6"/>
        </w:numPr>
        <w:tabs>
          <w:tab w:val="left" w:pos="884"/>
        </w:tabs>
        <w:suppressAutoHyphens w:val="0"/>
        <w:ind w:firstLine="709"/>
        <w:jc w:val="both"/>
        <w:rPr>
          <w:sz w:val="24"/>
          <w:szCs w:val="24"/>
          <w:lang w:val="bg-BG" w:eastAsia="en-US"/>
        </w:rPr>
      </w:pPr>
      <w:r w:rsidRPr="00B84262">
        <w:rPr>
          <w:sz w:val="24"/>
          <w:szCs w:val="24"/>
          <w:lang w:val="bg-BG" w:eastAsia="en-US"/>
        </w:rPr>
        <w:t>правото на експлоатация от страна на концесионера.</w:t>
      </w:r>
    </w:p>
    <w:p w:rsidR="00FC48E2" w:rsidRPr="00B84262" w:rsidRDefault="00D466B9" w:rsidP="00EA24C1">
      <w:pPr>
        <w:widowControl w:val="0"/>
        <w:suppressAutoHyphens w:val="0"/>
        <w:ind w:firstLine="709"/>
        <w:jc w:val="both"/>
        <w:rPr>
          <w:sz w:val="24"/>
          <w:szCs w:val="24"/>
          <w:lang w:val="bg-BG" w:eastAsia="en-US"/>
        </w:rPr>
      </w:pPr>
      <w:r>
        <w:rPr>
          <w:sz w:val="24"/>
          <w:szCs w:val="24"/>
          <w:lang w:val="bg-BG" w:eastAsia="en-US"/>
        </w:rPr>
        <w:t>1</w:t>
      </w:r>
      <w:r w:rsidR="00502D38">
        <w:rPr>
          <w:sz w:val="24"/>
          <w:szCs w:val="24"/>
          <w:lang w:val="bg-BG" w:eastAsia="en-US"/>
        </w:rPr>
        <w:t>0</w:t>
      </w:r>
      <w:r>
        <w:rPr>
          <w:sz w:val="24"/>
          <w:szCs w:val="24"/>
          <w:lang w:val="bg-BG" w:eastAsia="en-US"/>
        </w:rPr>
        <w:t>.17</w:t>
      </w:r>
      <w:r w:rsidR="00FC48E2" w:rsidRPr="00B84262">
        <w:rPr>
          <w:sz w:val="24"/>
          <w:szCs w:val="24"/>
          <w:lang w:val="bg-BG" w:eastAsia="en-US"/>
        </w:rPr>
        <w:t xml:space="preserve">. Анализът на правото на експлоатация на концесионера следва да включва и обосновано разграничаване на отделните услуги, които са включени в услугата от обществен интерес, както и на другите стопански дейности, които </w:t>
      </w:r>
      <w:r w:rsidR="00475E36" w:rsidRPr="00B84262">
        <w:rPr>
          <w:sz w:val="24"/>
          <w:szCs w:val="24"/>
          <w:lang w:val="bg-BG" w:eastAsia="en-US"/>
        </w:rPr>
        <w:t xml:space="preserve">ще </w:t>
      </w:r>
      <w:r w:rsidR="00FC48E2" w:rsidRPr="00B84262">
        <w:rPr>
          <w:sz w:val="24"/>
          <w:szCs w:val="24"/>
          <w:lang w:val="bg-BG" w:eastAsia="en-US"/>
        </w:rPr>
        <w:t xml:space="preserve">се извършват </w:t>
      </w:r>
      <w:r w:rsidR="007E7AE7" w:rsidRPr="00B84262">
        <w:rPr>
          <w:sz w:val="24"/>
          <w:szCs w:val="24"/>
          <w:lang w:val="bg-BG" w:eastAsia="en-US"/>
        </w:rPr>
        <w:t>чрез</w:t>
      </w:r>
      <w:r w:rsidR="00FC48E2" w:rsidRPr="00B84262">
        <w:rPr>
          <w:sz w:val="24"/>
          <w:szCs w:val="24"/>
          <w:lang w:val="bg-BG" w:eastAsia="en-US"/>
        </w:rPr>
        <w:t xml:space="preserve"> обе</w:t>
      </w:r>
      <w:r w:rsidR="00502D38">
        <w:rPr>
          <w:sz w:val="24"/>
          <w:szCs w:val="24"/>
          <w:lang w:val="bg-BG" w:eastAsia="en-US"/>
        </w:rPr>
        <w:t>кта на концесията;</w:t>
      </w:r>
    </w:p>
    <w:p w:rsidR="00FC48E2" w:rsidRPr="00B84262" w:rsidRDefault="00FC48E2" w:rsidP="00EA24C1">
      <w:pPr>
        <w:widowControl w:val="0"/>
        <w:suppressAutoHyphens w:val="0"/>
        <w:ind w:firstLine="709"/>
        <w:jc w:val="both"/>
        <w:rPr>
          <w:sz w:val="24"/>
          <w:szCs w:val="24"/>
          <w:lang w:val="bg-BG" w:eastAsia="en-US"/>
        </w:rPr>
      </w:pPr>
      <w:r w:rsidRPr="00B84262">
        <w:rPr>
          <w:sz w:val="24"/>
          <w:szCs w:val="24"/>
          <w:lang w:val="bg-BG" w:eastAsia="en-US"/>
        </w:rPr>
        <w:t>1</w:t>
      </w:r>
      <w:r w:rsidR="00502D38">
        <w:rPr>
          <w:sz w:val="24"/>
          <w:szCs w:val="24"/>
          <w:lang w:val="bg-BG" w:eastAsia="en-US"/>
        </w:rPr>
        <w:t>0</w:t>
      </w:r>
      <w:r w:rsidRPr="00B84262">
        <w:rPr>
          <w:sz w:val="24"/>
          <w:szCs w:val="24"/>
          <w:lang w:val="bg-BG" w:eastAsia="en-US"/>
        </w:rPr>
        <w:t>.1</w:t>
      </w:r>
      <w:r w:rsidR="00D466B9">
        <w:rPr>
          <w:sz w:val="24"/>
          <w:szCs w:val="24"/>
          <w:lang w:val="bg-BG" w:eastAsia="en-US"/>
        </w:rPr>
        <w:t>8</w:t>
      </w:r>
      <w:r w:rsidRPr="00B84262">
        <w:rPr>
          <w:sz w:val="24"/>
          <w:szCs w:val="24"/>
          <w:lang w:val="bg-BG" w:eastAsia="en-US"/>
        </w:rPr>
        <w:t xml:space="preserve">. Относно дейностите, свързани с изграждане на отделни елементи </w:t>
      </w:r>
      <w:r w:rsidR="007E7AE7" w:rsidRPr="00B84262">
        <w:rPr>
          <w:sz w:val="24"/>
          <w:szCs w:val="24"/>
          <w:lang w:val="bg-BG" w:eastAsia="en-US"/>
        </w:rPr>
        <w:t>–</w:t>
      </w:r>
      <w:r w:rsidRPr="00B84262">
        <w:rPr>
          <w:sz w:val="24"/>
          <w:szCs w:val="24"/>
          <w:lang w:val="bg-BG" w:eastAsia="en-US"/>
        </w:rPr>
        <w:t xml:space="preserve"> да се извърши</w:t>
      </w:r>
      <w:r w:rsidR="007E7AE7" w:rsidRPr="00B84262">
        <w:rPr>
          <w:sz w:val="24"/>
          <w:szCs w:val="24"/>
          <w:lang w:val="bg-BG" w:eastAsia="en-US"/>
        </w:rPr>
        <w:t xml:space="preserve"> обстоен</w:t>
      </w:r>
      <w:r w:rsidRPr="00B84262">
        <w:rPr>
          <w:sz w:val="24"/>
          <w:szCs w:val="24"/>
          <w:lang w:val="bg-BG" w:eastAsia="en-US"/>
        </w:rPr>
        <w:t xml:space="preserve"> анализ</w:t>
      </w:r>
      <w:r w:rsidR="007E7AE7" w:rsidRPr="00B84262">
        <w:rPr>
          <w:sz w:val="24"/>
          <w:szCs w:val="24"/>
          <w:lang w:val="bg-BG" w:eastAsia="en-US"/>
        </w:rPr>
        <w:t>,</w:t>
      </w:r>
      <w:r w:rsidRPr="00B84262">
        <w:rPr>
          <w:sz w:val="24"/>
          <w:szCs w:val="24"/>
          <w:lang w:val="bg-BG" w:eastAsia="en-US"/>
        </w:rPr>
        <w:t xml:space="preserve"> и на негова основа </w:t>
      </w:r>
      <w:r w:rsidR="007E7AE7" w:rsidRPr="00B84262">
        <w:rPr>
          <w:sz w:val="24"/>
          <w:szCs w:val="24"/>
          <w:lang w:val="bg-BG" w:eastAsia="en-US"/>
        </w:rPr>
        <w:t>–</w:t>
      </w:r>
      <w:r w:rsidRPr="00B84262">
        <w:rPr>
          <w:sz w:val="24"/>
          <w:szCs w:val="24"/>
          <w:lang w:val="bg-BG" w:eastAsia="en-US"/>
        </w:rPr>
        <w:t xml:space="preserve"> да се предложи ред относно планиранет</w:t>
      </w:r>
      <w:r w:rsidR="00475E36" w:rsidRPr="00B84262">
        <w:rPr>
          <w:sz w:val="24"/>
          <w:szCs w:val="24"/>
          <w:lang w:val="bg-BG" w:eastAsia="en-US"/>
        </w:rPr>
        <w:t>о, отчитането и контрола по</w:t>
      </w:r>
      <w:r w:rsidRPr="00B84262">
        <w:rPr>
          <w:sz w:val="24"/>
          <w:szCs w:val="24"/>
          <w:lang w:val="bg-BG" w:eastAsia="en-US"/>
        </w:rPr>
        <w:t xml:space="preserve"> изпълнението от страна на концесионера на задължен</w:t>
      </w:r>
      <w:r w:rsidR="00502D38">
        <w:rPr>
          <w:sz w:val="24"/>
          <w:szCs w:val="24"/>
          <w:lang w:val="bg-BG" w:eastAsia="en-US"/>
        </w:rPr>
        <w:t>ията, свързани с тези дейности;</w:t>
      </w:r>
    </w:p>
    <w:p w:rsidR="00FC48E2" w:rsidRPr="00B84262" w:rsidRDefault="00FC48E2" w:rsidP="00EA24C1">
      <w:pPr>
        <w:widowControl w:val="0"/>
        <w:suppressAutoHyphens w:val="0"/>
        <w:ind w:firstLine="709"/>
        <w:jc w:val="both"/>
        <w:rPr>
          <w:sz w:val="24"/>
          <w:szCs w:val="24"/>
          <w:lang w:val="bg-BG" w:eastAsia="en-US"/>
        </w:rPr>
      </w:pPr>
      <w:r w:rsidRPr="00B84262">
        <w:rPr>
          <w:sz w:val="24"/>
          <w:szCs w:val="24"/>
          <w:lang w:val="bg-BG" w:eastAsia="en-US"/>
        </w:rPr>
        <w:t>1</w:t>
      </w:r>
      <w:r w:rsidR="00502D38">
        <w:rPr>
          <w:sz w:val="24"/>
          <w:szCs w:val="24"/>
          <w:lang w:val="bg-BG" w:eastAsia="en-US"/>
        </w:rPr>
        <w:t>0</w:t>
      </w:r>
      <w:r w:rsidRPr="00B84262">
        <w:rPr>
          <w:sz w:val="24"/>
          <w:szCs w:val="24"/>
          <w:lang w:val="bg-BG" w:eastAsia="en-US"/>
        </w:rPr>
        <w:t>.1</w:t>
      </w:r>
      <w:r w:rsidR="00D466B9">
        <w:rPr>
          <w:sz w:val="24"/>
          <w:szCs w:val="24"/>
          <w:lang w:val="bg-BG" w:eastAsia="en-US"/>
        </w:rPr>
        <w:t>9</w:t>
      </w:r>
      <w:r w:rsidRPr="00B84262">
        <w:rPr>
          <w:sz w:val="24"/>
          <w:szCs w:val="24"/>
          <w:lang w:val="bg-BG" w:eastAsia="en-US"/>
        </w:rPr>
        <w:t xml:space="preserve">. Относно услугата от обществен интерес трябва да се определят, синхронизирано с констатациите, изводите и препоръките от останалите концесионни анализи, критериите за качество на отделните услуги, условията и редът за мониторинг и контрол на това качество и съответните договорни санкции при </w:t>
      </w:r>
      <w:proofErr w:type="spellStart"/>
      <w:r w:rsidRPr="00B84262">
        <w:rPr>
          <w:sz w:val="24"/>
          <w:szCs w:val="24"/>
          <w:lang w:val="bg-BG" w:eastAsia="en-US"/>
        </w:rPr>
        <w:t>непостигане</w:t>
      </w:r>
      <w:proofErr w:type="spellEnd"/>
      <w:r w:rsidR="00A77025" w:rsidRPr="00B84262">
        <w:rPr>
          <w:sz w:val="24"/>
          <w:szCs w:val="24"/>
          <w:lang w:val="bg-BG" w:eastAsia="en-US"/>
        </w:rPr>
        <w:t xml:space="preserve"> на определеното качество</w:t>
      </w:r>
      <w:r w:rsidRPr="00B84262">
        <w:rPr>
          <w:sz w:val="24"/>
          <w:szCs w:val="24"/>
          <w:lang w:val="bg-BG" w:eastAsia="en-US"/>
        </w:rPr>
        <w:t xml:space="preserve">, съответно - поддържане на </w:t>
      </w:r>
      <w:r w:rsidR="00C45BE2" w:rsidRPr="00B84262">
        <w:rPr>
          <w:sz w:val="24"/>
          <w:szCs w:val="24"/>
          <w:lang w:val="bg-BG" w:eastAsia="en-US"/>
        </w:rPr>
        <w:t xml:space="preserve">по-ниско от </w:t>
      </w:r>
      <w:r w:rsidR="00502D38">
        <w:rPr>
          <w:sz w:val="24"/>
          <w:szCs w:val="24"/>
          <w:lang w:val="bg-BG" w:eastAsia="en-US"/>
        </w:rPr>
        <w:t>договореното качество;</w:t>
      </w:r>
    </w:p>
    <w:p w:rsidR="00FC48E2" w:rsidRPr="00B84262" w:rsidRDefault="00D466B9" w:rsidP="00EA24C1">
      <w:pPr>
        <w:widowControl w:val="0"/>
        <w:suppressAutoHyphens w:val="0"/>
        <w:ind w:firstLine="709"/>
        <w:jc w:val="both"/>
        <w:rPr>
          <w:sz w:val="24"/>
          <w:szCs w:val="24"/>
          <w:lang w:val="bg-BG" w:eastAsia="en-US"/>
        </w:rPr>
      </w:pPr>
      <w:r>
        <w:rPr>
          <w:sz w:val="24"/>
          <w:szCs w:val="24"/>
          <w:lang w:val="bg-BG" w:eastAsia="en-US"/>
        </w:rPr>
        <w:t>1</w:t>
      </w:r>
      <w:r w:rsidR="00502D38">
        <w:rPr>
          <w:sz w:val="24"/>
          <w:szCs w:val="24"/>
          <w:lang w:val="bg-BG" w:eastAsia="en-US"/>
        </w:rPr>
        <w:t>0</w:t>
      </w:r>
      <w:r>
        <w:rPr>
          <w:sz w:val="24"/>
          <w:szCs w:val="24"/>
          <w:lang w:val="bg-BG" w:eastAsia="en-US"/>
        </w:rPr>
        <w:t>.</w:t>
      </w:r>
      <w:r w:rsidR="00FC48E2" w:rsidRPr="00B84262">
        <w:rPr>
          <w:sz w:val="24"/>
          <w:szCs w:val="24"/>
          <w:lang w:val="bg-BG" w:eastAsia="en-US"/>
        </w:rPr>
        <w:t>2</w:t>
      </w:r>
      <w:r>
        <w:rPr>
          <w:sz w:val="24"/>
          <w:szCs w:val="24"/>
          <w:lang w:val="bg-BG" w:eastAsia="en-US"/>
        </w:rPr>
        <w:t>0</w:t>
      </w:r>
      <w:r w:rsidR="00FC48E2" w:rsidRPr="00B84262">
        <w:rPr>
          <w:sz w:val="24"/>
          <w:szCs w:val="24"/>
          <w:lang w:val="bg-BG" w:eastAsia="en-US"/>
        </w:rPr>
        <w:t xml:space="preserve">. При обосноваване на правата и задълженията на страните следва да се вземе предвид матрицата на разпределение на рисковете, предложена с </w:t>
      </w:r>
      <w:r w:rsidR="00502D38">
        <w:rPr>
          <w:sz w:val="24"/>
          <w:szCs w:val="24"/>
          <w:lang w:val="bg-BG" w:eastAsia="en-US"/>
        </w:rPr>
        <w:t>финансово- икономическия анализ.</w:t>
      </w:r>
    </w:p>
    <w:p w:rsidR="00FC48E2" w:rsidRPr="00B84262" w:rsidRDefault="00FC48E2" w:rsidP="00EA24C1">
      <w:pPr>
        <w:ind w:firstLine="709"/>
        <w:jc w:val="both"/>
        <w:rPr>
          <w:sz w:val="24"/>
          <w:szCs w:val="24"/>
          <w:lang w:val="bg-BG"/>
        </w:rPr>
      </w:pPr>
      <w:r w:rsidRPr="00502D38">
        <w:rPr>
          <w:b/>
          <w:sz w:val="24"/>
          <w:szCs w:val="24"/>
          <w:lang w:val="bg-BG" w:eastAsia="bg-BG"/>
        </w:rPr>
        <w:t>1</w:t>
      </w:r>
      <w:r w:rsidR="00502D38" w:rsidRPr="00502D38">
        <w:rPr>
          <w:b/>
          <w:sz w:val="24"/>
          <w:szCs w:val="24"/>
          <w:lang w:val="bg-BG" w:eastAsia="bg-BG"/>
        </w:rPr>
        <w:t>1</w:t>
      </w:r>
      <w:r w:rsidRPr="00502D38">
        <w:rPr>
          <w:b/>
          <w:sz w:val="24"/>
          <w:szCs w:val="24"/>
          <w:lang w:val="bg-BG" w:eastAsia="bg-BG"/>
        </w:rPr>
        <w:t>.</w:t>
      </w:r>
      <w:r w:rsidRPr="00B84262">
        <w:rPr>
          <w:sz w:val="24"/>
          <w:szCs w:val="24"/>
          <w:lang w:val="bg-BG" w:eastAsia="bg-BG"/>
        </w:rPr>
        <w:t xml:space="preserve"> Анализ на видовете рискове, които поемат страните по концесионния договор, оценка и препоръки по разпределението им.</w:t>
      </w:r>
    </w:p>
    <w:p w:rsidR="00FC48E2" w:rsidRPr="00B84262" w:rsidRDefault="00FC48E2" w:rsidP="00EA24C1">
      <w:pPr>
        <w:ind w:firstLine="708"/>
        <w:jc w:val="both"/>
        <w:rPr>
          <w:sz w:val="24"/>
          <w:szCs w:val="24"/>
          <w:lang w:val="bg-BG"/>
        </w:rPr>
      </w:pPr>
    </w:p>
    <w:p w:rsidR="00285667" w:rsidRPr="00B84262" w:rsidRDefault="00E86F79" w:rsidP="00EA24C1">
      <w:pPr>
        <w:tabs>
          <w:tab w:val="left" w:pos="2268"/>
          <w:tab w:val="left" w:pos="2835"/>
          <w:tab w:val="left" w:pos="3402"/>
          <w:tab w:val="left" w:pos="3969"/>
          <w:tab w:val="left" w:pos="4536"/>
          <w:tab w:val="left" w:pos="5103"/>
          <w:tab w:val="left" w:pos="5670"/>
          <w:tab w:val="left" w:pos="6237"/>
        </w:tabs>
        <w:ind w:firstLine="709"/>
        <w:jc w:val="both"/>
        <w:rPr>
          <w:b/>
          <w:sz w:val="24"/>
          <w:szCs w:val="24"/>
          <w:u w:val="single"/>
          <w:lang w:val="bg-BG"/>
        </w:rPr>
      </w:pPr>
      <w:r w:rsidRPr="00B84262">
        <w:rPr>
          <w:b/>
          <w:sz w:val="24"/>
          <w:szCs w:val="24"/>
          <w:u w:val="single"/>
          <w:lang w:val="bg-BG"/>
        </w:rPr>
        <w:t xml:space="preserve">Б.4. </w:t>
      </w:r>
      <w:r w:rsidR="00285667" w:rsidRPr="00B84262">
        <w:rPr>
          <w:b/>
          <w:sz w:val="24"/>
          <w:szCs w:val="24"/>
          <w:u w:val="single"/>
          <w:lang w:val="bg-BG"/>
        </w:rPr>
        <w:t xml:space="preserve">Специални изисквания към екологичния анализ: </w:t>
      </w:r>
    </w:p>
    <w:p w:rsidR="00285667" w:rsidRPr="00B84262" w:rsidRDefault="00285667" w:rsidP="00EA24C1">
      <w:pPr>
        <w:ind w:firstLine="709"/>
        <w:jc w:val="both"/>
        <w:rPr>
          <w:sz w:val="24"/>
          <w:szCs w:val="24"/>
          <w:lang w:val="bg-BG"/>
        </w:rPr>
      </w:pPr>
      <w:r w:rsidRPr="00B84262">
        <w:rPr>
          <w:sz w:val="24"/>
          <w:szCs w:val="24"/>
          <w:lang w:val="bg-BG"/>
        </w:rPr>
        <w:t>Екологичния</w:t>
      </w:r>
      <w:r w:rsidR="00E86F79" w:rsidRPr="00B84262">
        <w:rPr>
          <w:sz w:val="24"/>
          <w:szCs w:val="24"/>
          <w:lang w:val="bg-BG"/>
        </w:rPr>
        <w:t>т</w:t>
      </w:r>
      <w:r w:rsidRPr="00B84262">
        <w:rPr>
          <w:sz w:val="24"/>
          <w:szCs w:val="24"/>
          <w:lang w:val="bg-BG"/>
        </w:rPr>
        <w:t xml:space="preserve"> анализ се основава на документите, предоставени от </w:t>
      </w:r>
      <w:r w:rsidR="00331E60">
        <w:rPr>
          <w:sz w:val="24"/>
          <w:szCs w:val="24"/>
          <w:lang w:val="bg-BG"/>
        </w:rPr>
        <w:t>В</w:t>
      </w:r>
      <w:r w:rsidRPr="00B84262">
        <w:rPr>
          <w:sz w:val="24"/>
          <w:szCs w:val="24"/>
          <w:lang w:val="bg-BG"/>
        </w:rPr>
        <w:t xml:space="preserve">ъзложителя, както и на такива, с които изпълнителят следва да се снабди в хода на изпълнение на услугата. В тази връзка изпълнителят следва да извърши самостоятелна преценка кои и/или какви други документи са необходими за качественото изпълнение на услугата и за изготвянето на анализа, който да съдържа препоръки и предложения за Възложителя. </w:t>
      </w:r>
    </w:p>
    <w:p w:rsidR="00285667" w:rsidRPr="00B84262" w:rsidRDefault="00482AB9" w:rsidP="00EA24C1">
      <w:pPr>
        <w:ind w:firstLine="709"/>
        <w:jc w:val="both"/>
        <w:rPr>
          <w:b/>
          <w:bCs/>
          <w:sz w:val="24"/>
          <w:szCs w:val="24"/>
          <w:u w:val="single"/>
          <w:lang w:val="bg-BG"/>
        </w:rPr>
      </w:pPr>
      <w:r w:rsidRPr="00B84262">
        <w:rPr>
          <w:sz w:val="24"/>
          <w:szCs w:val="24"/>
          <w:lang w:val="bg-BG"/>
        </w:rPr>
        <w:t>Екологичният анализ</w:t>
      </w:r>
      <w:r>
        <w:rPr>
          <w:sz w:val="24"/>
          <w:szCs w:val="24"/>
          <w:lang w:val="bg-BG"/>
        </w:rPr>
        <w:t xml:space="preserve"> следва да бъде съобразен и изготвен в съответствие с изискванията на </w:t>
      </w:r>
      <w:r w:rsidRPr="00482AB9">
        <w:rPr>
          <w:sz w:val="24"/>
          <w:szCs w:val="24"/>
          <w:lang w:val="bg-BG"/>
        </w:rPr>
        <w:t>глава шеста от Закона за опазване на околната среда</w:t>
      </w:r>
      <w:r>
        <w:rPr>
          <w:sz w:val="24"/>
          <w:szCs w:val="24"/>
          <w:lang w:val="bg-BG"/>
        </w:rPr>
        <w:t>.</w:t>
      </w:r>
    </w:p>
    <w:p w:rsidR="00285667" w:rsidRPr="00B84262" w:rsidRDefault="00E86F79" w:rsidP="00EA24C1">
      <w:pPr>
        <w:widowControl w:val="0"/>
        <w:autoSpaceDE w:val="0"/>
        <w:autoSpaceDN w:val="0"/>
        <w:adjustRightInd w:val="0"/>
        <w:jc w:val="both"/>
        <w:rPr>
          <w:b/>
          <w:sz w:val="24"/>
          <w:szCs w:val="24"/>
          <w:u w:val="single"/>
          <w:lang w:val="bg-BG"/>
        </w:rPr>
      </w:pPr>
      <w:r w:rsidRPr="00B84262">
        <w:rPr>
          <w:b/>
          <w:sz w:val="24"/>
          <w:szCs w:val="24"/>
          <w:u w:val="single"/>
          <w:lang w:val="bg-BG"/>
        </w:rPr>
        <w:t xml:space="preserve">Б.5. </w:t>
      </w:r>
      <w:r w:rsidR="00D231C5" w:rsidRPr="00B84262">
        <w:rPr>
          <w:b/>
          <w:sz w:val="24"/>
          <w:szCs w:val="24"/>
          <w:u w:val="single"/>
          <w:lang w:val="bg-BG"/>
        </w:rPr>
        <w:t xml:space="preserve">Специални изисквания към </w:t>
      </w:r>
      <w:r w:rsidR="00285667" w:rsidRPr="00B84262">
        <w:rPr>
          <w:b/>
          <w:sz w:val="24"/>
          <w:szCs w:val="24"/>
          <w:u w:val="single"/>
          <w:lang w:val="bg-BG"/>
        </w:rPr>
        <w:t>проекта на Обосновка на концесията</w:t>
      </w:r>
    </w:p>
    <w:p w:rsidR="00D231C5" w:rsidRPr="00B84262" w:rsidRDefault="00D231C5" w:rsidP="00EA24C1">
      <w:pPr>
        <w:widowControl w:val="0"/>
        <w:autoSpaceDE w:val="0"/>
        <w:autoSpaceDN w:val="0"/>
        <w:adjustRightInd w:val="0"/>
        <w:jc w:val="both"/>
        <w:rPr>
          <w:b/>
          <w:sz w:val="24"/>
          <w:szCs w:val="24"/>
          <w:u w:val="single"/>
          <w:lang w:val="bg-BG"/>
        </w:rPr>
      </w:pPr>
    </w:p>
    <w:p w:rsidR="00D70565" w:rsidRDefault="00285667" w:rsidP="00EA24C1">
      <w:pPr>
        <w:widowControl w:val="0"/>
        <w:autoSpaceDE w:val="0"/>
        <w:autoSpaceDN w:val="0"/>
        <w:adjustRightInd w:val="0"/>
        <w:ind w:firstLine="708"/>
        <w:jc w:val="both"/>
        <w:rPr>
          <w:sz w:val="24"/>
          <w:szCs w:val="24"/>
          <w:lang w:val="bg-BG"/>
        </w:rPr>
      </w:pPr>
      <w:r w:rsidRPr="00B84262">
        <w:rPr>
          <w:sz w:val="24"/>
          <w:szCs w:val="24"/>
          <w:lang w:val="bg-BG"/>
        </w:rPr>
        <w:t xml:space="preserve">Обосновката следва да се изготви по реда на чл. </w:t>
      </w:r>
      <w:r w:rsidR="00D70565">
        <w:rPr>
          <w:sz w:val="24"/>
          <w:szCs w:val="24"/>
          <w:lang w:val="bg-BG"/>
        </w:rPr>
        <w:t>58</w:t>
      </w:r>
      <w:r w:rsidRPr="00B84262">
        <w:rPr>
          <w:sz w:val="24"/>
          <w:szCs w:val="24"/>
          <w:lang w:val="bg-BG"/>
        </w:rPr>
        <w:t xml:space="preserve"> от ЗК и да отговаря в максимална степен на изискванията към нейното съдържание, регламентирани в чл. </w:t>
      </w:r>
      <w:r w:rsidR="00D70565">
        <w:rPr>
          <w:sz w:val="24"/>
          <w:szCs w:val="24"/>
          <w:lang w:val="bg-BG"/>
        </w:rPr>
        <w:t>58</w:t>
      </w:r>
      <w:r w:rsidRPr="00B84262">
        <w:rPr>
          <w:sz w:val="24"/>
          <w:szCs w:val="24"/>
          <w:lang w:val="bg-BG"/>
        </w:rPr>
        <w:t xml:space="preserve">, ал. 2 от </w:t>
      </w:r>
      <w:r w:rsidR="00D70565">
        <w:rPr>
          <w:sz w:val="24"/>
          <w:szCs w:val="24"/>
          <w:lang w:val="bg-BG"/>
        </w:rPr>
        <w:t>ЗК.</w:t>
      </w:r>
    </w:p>
    <w:p w:rsidR="00AB343B" w:rsidRDefault="00285667" w:rsidP="00EA24C1">
      <w:pPr>
        <w:widowControl w:val="0"/>
        <w:autoSpaceDE w:val="0"/>
        <w:autoSpaceDN w:val="0"/>
        <w:adjustRightInd w:val="0"/>
        <w:ind w:firstLine="708"/>
        <w:jc w:val="both"/>
        <w:rPr>
          <w:b/>
          <w:sz w:val="24"/>
          <w:szCs w:val="24"/>
          <w:lang w:val="bg-BG"/>
        </w:rPr>
      </w:pPr>
      <w:r w:rsidRPr="00B84262">
        <w:rPr>
          <w:sz w:val="24"/>
          <w:szCs w:val="24"/>
          <w:lang w:val="bg-BG"/>
        </w:rPr>
        <w:t xml:space="preserve">Изготвеният проект на Обосновка следва да послужи на Възложителя </w:t>
      </w:r>
      <w:r w:rsidRPr="00B84262">
        <w:rPr>
          <w:b/>
          <w:sz w:val="24"/>
          <w:szCs w:val="24"/>
          <w:lang w:val="bg-BG"/>
        </w:rPr>
        <w:t xml:space="preserve">при </w:t>
      </w:r>
      <w:r w:rsidR="00AB343B" w:rsidRPr="00B84262">
        <w:rPr>
          <w:b/>
          <w:sz w:val="24"/>
          <w:szCs w:val="24"/>
          <w:lang w:val="bg-BG"/>
        </w:rPr>
        <w:t xml:space="preserve">мотивиране на </w:t>
      </w:r>
      <w:r w:rsidR="00AB343B" w:rsidRPr="00AB343B">
        <w:rPr>
          <w:b/>
          <w:sz w:val="24"/>
          <w:szCs w:val="24"/>
          <w:lang w:val="bg-BG"/>
        </w:rPr>
        <w:t>законосъобразността и целесъобразността на концесията и на решението за откриване на процедурата</w:t>
      </w:r>
      <w:r w:rsidR="00AB343B">
        <w:rPr>
          <w:b/>
          <w:sz w:val="24"/>
          <w:szCs w:val="24"/>
          <w:lang w:val="bg-BG"/>
        </w:rPr>
        <w:t>.</w:t>
      </w:r>
    </w:p>
    <w:p w:rsidR="00AB343B" w:rsidRDefault="00AB343B" w:rsidP="00EA24C1">
      <w:pPr>
        <w:widowControl w:val="0"/>
        <w:autoSpaceDE w:val="0"/>
        <w:autoSpaceDN w:val="0"/>
        <w:adjustRightInd w:val="0"/>
        <w:ind w:firstLine="708"/>
        <w:jc w:val="both"/>
        <w:rPr>
          <w:b/>
          <w:sz w:val="24"/>
          <w:szCs w:val="24"/>
          <w:lang w:val="bg-BG"/>
        </w:rPr>
      </w:pPr>
    </w:p>
    <w:p w:rsidR="00285667" w:rsidRPr="00B84262" w:rsidRDefault="00E86F79" w:rsidP="00EA24C1">
      <w:pPr>
        <w:widowControl w:val="0"/>
        <w:autoSpaceDE w:val="0"/>
        <w:autoSpaceDN w:val="0"/>
        <w:adjustRightInd w:val="0"/>
        <w:ind w:firstLine="708"/>
        <w:jc w:val="both"/>
        <w:rPr>
          <w:b/>
          <w:sz w:val="24"/>
          <w:szCs w:val="24"/>
          <w:u w:val="single"/>
          <w:lang w:val="bg-BG"/>
        </w:rPr>
      </w:pPr>
      <w:r w:rsidRPr="00B84262">
        <w:rPr>
          <w:b/>
          <w:sz w:val="24"/>
          <w:szCs w:val="24"/>
          <w:u w:val="single"/>
          <w:lang w:val="bg-BG"/>
        </w:rPr>
        <w:t>Б.6.</w:t>
      </w:r>
      <w:r w:rsidR="00126671" w:rsidRPr="00B84262">
        <w:rPr>
          <w:b/>
          <w:sz w:val="24"/>
          <w:szCs w:val="24"/>
          <w:u w:val="single"/>
          <w:lang w:val="bg-BG"/>
        </w:rPr>
        <w:t xml:space="preserve"> Специални изисквания към </w:t>
      </w:r>
      <w:r w:rsidR="00285667" w:rsidRPr="00B84262">
        <w:rPr>
          <w:b/>
          <w:sz w:val="24"/>
          <w:szCs w:val="24"/>
          <w:u w:val="single"/>
          <w:lang w:val="bg-BG"/>
        </w:rPr>
        <w:t>проекта на Концесионен договор:</w:t>
      </w:r>
    </w:p>
    <w:p w:rsidR="00126671" w:rsidRPr="00B84262" w:rsidRDefault="00126671" w:rsidP="00EA24C1">
      <w:pPr>
        <w:widowControl w:val="0"/>
        <w:autoSpaceDE w:val="0"/>
        <w:autoSpaceDN w:val="0"/>
        <w:adjustRightInd w:val="0"/>
        <w:ind w:firstLine="708"/>
        <w:jc w:val="both"/>
        <w:rPr>
          <w:b/>
          <w:sz w:val="24"/>
          <w:szCs w:val="24"/>
          <w:u w:val="single"/>
          <w:lang w:val="bg-BG"/>
        </w:rPr>
      </w:pPr>
    </w:p>
    <w:p w:rsidR="00285667" w:rsidRDefault="00285667" w:rsidP="00EA24C1">
      <w:pPr>
        <w:widowControl w:val="0"/>
        <w:autoSpaceDE w:val="0"/>
        <w:autoSpaceDN w:val="0"/>
        <w:adjustRightInd w:val="0"/>
        <w:ind w:firstLine="708"/>
        <w:jc w:val="both"/>
        <w:rPr>
          <w:sz w:val="24"/>
          <w:szCs w:val="24"/>
          <w:lang w:val="bg-BG"/>
        </w:rPr>
      </w:pPr>
      <w:r w:rsidRPr="00B84262">
        <w:rPr>
          <w:sz w:val="24"/>
          <w:szCs w:val="24"/>
          <w:lang w:val="bg-BG"/>
        </w:rPr>
        <w:t xml:space="preserve">Проектът следва да регламентира договорно взаимоотношенията на страните в съответствие с приложимото законодателство чрез ясни, детайлни и работещи </w:t>
      </w:r>
      <w:r w:rsidRPr="00B84262">
        <w:rPr>
          <w:b/>
          <w:sz w:val="24"/>
          <w:szCs w:val="24"/>
          <w:lang w:val="bg-BG"/>
        </w:rPr>
        <w:t>клаузи относно</w:t>
      </w:r>
      <w:r w:rsidRPr="00B84262">
        <w:rPr>
          <w:sz w:val="24"/>
          <w:szCs w:val="24"/>
          <w:lang w:val="bg-BG"/>
        </w:rPr>
        <w:t>, но не само:</w:t>
      </w:r>
    </w:p>
    <w:p w:rsidR="005273E2" w:rsidRPr="00B84262" w:rsidRDefault="005273E2" w:rsidP="00EA24C1">
      <w:pPr>
        <w:widowControl w:val="0"/>
        <w:autoSpaceDE w:val="0"/>
        <w:autoSpaceDN w:val="0"/>
        <w:adjustRightInd w:val="0"/>
        <w:ind w:firstLine="708"/>
        <w:jc w:val="both"/>
        <w:rPr>
          <w:i/>
          <w:sz w:val="24"/>
          <w:szCs w:val="24"/>
          <w:u w:val="single"/>
          <w:lang w:val="bg-BG"/>
        </w:rPr>
      </w:pPr>
      <w:r w:rsidRPr="00B84262">
        <w:rPr>
          <w:sz w:val="24"/>
          <w:szCs w:val="24"/>
          <w:lang w:val="bg-BG"/>
        </w:rPr>
        <w:t>- определяне на предмета на концесията;</w:t>
      </w:r>
    </w:p>
    <w:p w:rsidR="00AB343B" w:rsidRDefault="005273E2" w:rsidP="00EA24C1">
      <w:pPr>
        <w:widowControl w:val="0"/>
        <w:autoSpaceDE w:val="0"/>
        <w:autoSpaceDN w:val="0"/>
        <w:adjustRightInd w:val="0"/>
        <w:ind w:firstLine="708"/>
        <w:jc w:val="both"/>
        <w:rPr>
          <w:sz w:val="24"/>
          <w:szCs w:val="24"/>
          <w:lang w:val="bg-BG" w:eastAsia="en-US"/>
        </w:rPr>
      </w:pPr>
      <w:r>
        <w:rPr>
          <w:sz w:val="24"/>
          <w:szCs w:val="24"/>
          <w:lang w:val="bg-BG"/>
        </w:rPr>
        <w:t xml:space="preserve">- </w:t>
      </w:r>
      <w:r w:rsidR="00AB343B" w:rsidRPr="005273E2">
        <w:rPr>
          <w:sz w:val="24"/>
          <w:szCs w:val="24"/>
          <w:lang w:val="bg-BG" w:eastAsia="en-US"/>
        </w:rPr>
        <w:t>предварителните условията за влизане в сила на концесионния договор, когато има такива, конкретния срок на концесията и общия срок на всички допустими удължавания, предвидени с клауза за преразглеждане;</w:t>
      </w:r>
    </w:p>
    <w:p w:rsidR="00AB343B" w:rsidRPr="00B84262" w:rsidRDefault="005273E2" w:rsidP="00EA24C1">
      <w:pPr>
        <w:widowControl w:val="0"/>
        <w:tabs>
          <w:tab w:val="left" w:pos="999"/>
        </w:tabs>
        <w:suppressAutoHyphens w:val="0"/>
        <w:ind w:firstLine="709"/>
        <w:jc w:val="both"/>
        <w:rPr>
          <w:sz w:val="24"/>
          <w:szCs w:val="24"/>
          <w:lang w:val="bg-BG" w:eastAsia="en-US"/>
        </w:rPr>
      </w:pPr>
      <w:r>
        <w:rPr>
          <w:sz w:val="24"/>
          <w:szCs w:val="24"/>
          <w:lang w:val="bg-BG" w:eastAsia="en-US"/>
        </w:rPr>
        <w:t>-</w:t>
      </w:r>
      <w:r w:rsidR="00AB343B" w:rsidRPr="00B84262">
        <w:rPr>
          <w:sz w:val="24"/>
          <w:szCs w:val="24"/>
          <w:lang w:val="bg-BG" w:eastAsia="en-US"/>
        </w:rPr>
        <w:t xml:space="preserve"> условията за осъществяване на концесията</w:t>
      </w:r>
      <w:r w:rsidR="00AB343B" w:rsidRPr="00E630A1">
        <w:t xml:space="preserve"> </w:t>
      </w:r>
      <w:r w:rsidR="00AB343B" w:rsidRPr="00E630A1">
        <w:rPr>
          <w:sz w:val="24"/>
          <w:szCs w:val="24"/>
          <w:lang w:val="bg-BG" w:eastAsia="en-US"/>
        </w:rPr>
        <w:t>и тежестите, когато има такива</w:t>
      </w:r>
      <w:r w:rsidR="00AB343B" w:rsidRPr="00B84262">
        <w:rPr>
          <w:sz w:val="24"/>
          <w:szCs w:val="24"/>
          <w:lang w:val="bg-BG" w:eastAsia="en-US"/>
        </w:rPr>
        <w:t>;</w:t>
      </w:r>
    </w:p>
    <w:p w:rsidR="00AB343B" w:rsidRDefault="005273E2" w:rsidP="00EA24C1">
      <w:pPr>
        <w:widowControl w:val="0"/>
        <w:tabs>
          <w:tab w:val="left" w:pos="988"/>
        </w:tabs>
        <w:suppressAutoHyphens w:val="0"/>
        <w:ind w:firstLine="709"/>
        <w:jc w:val="both"/>
        <w:rPr>
          <w:sz w:val="24"/>
          <w:szCs w:val="24"/>
          <w:lang w:val="bg-BG" w:eastAsia="en-US"/>
        </w:rPr>
      </w:pPr>
      <w:r>
        <w:rPr>
          <w:sz w:val="24"/>
          <w:szCs w:val="24"/>
          <w:lang w:val="bg-BG" w:eastAsia="en-US"/>
        </w:rPr>
        <w:t>-</w:t>
      </w:r>
      <w:r w:rsidR="00AB343B" w:rsidRPr="00B84262">
        <w:rPr>
          <w:sz w:val="24"/>
          <w:szCs w:val="24"/>
          <w:lang w:val="bg-BG" w:eastAsia="en-US"/>
        </w:rPr>
        <w:t xml:space="preserve"> </w:t>
      </w:r>
      <w:r w:rsidR="00AB343B" w:rsidRPr="00E630A1">
        <w:rPr>
          <w:sz w:val="24"/>
          <w:szCs w:val="24"/>
          <w:lang w:val="bg-BG" w:eastAsia="en-US"/>
        </w:rPr>
        <w:t>правата и задълженията на страните, включително условията и сроковете за тяхното изпълнение</w:t>
      </w:r>
      <w:r w:rsidR="00AB343B" w:rsidRPr="00B84262">
        <w:rPr>
          <w:sz w:val="24"/>
          <w:szCs w:val="24"/>
          <w:lang w:val="bg-BG" w:eastAsia="en-US"/>
        </w:rPr>
        <w:t>;</w:t>
      </w:r>
    </w:p>
    <w:p w:rsidR="00AB343B" w:rsidRPr="00B84262" w:rsidRDefault="005273E2" w:rsidP="00EA24C1">
      <w:pPr>
        <w:widowControl w:val="0"/>
        <w:tabs>
          <w:tab w:val="left" w:pos="981"/>
        </w:tabs>
        <w:suppressAutoHyphens w:val="0"/>
        <w:ind w:firstLine="709"/>
        <w:jc w:val="both"/>
        <w:rPr>
          <w:sz w:val="24"/>
          <w:szCs w:val="24"/>
          <w:lang w:val="bg-BG" w:eastAsia="en-US"/>
        </w:rPr>
      </w:pPr>
      <w:r>
        <w:rPr>
          <w:sz w:val="24"/>
          <w:szCs w:val="24"/>
          <w:lang w:val="bg-BG" w:eastAsia="en-US"/>
        </w:rPr>
        <w:t>-</w:t>
      </w:r>
      <w:r w:rsidR="00AB343B" w:rsidRPr="00B84262">
        <w:rPr>
          <w:sz w:val="24"/>
          <w:szCs w:val="24"/>
          <w:lang w:val="bg-BG" w:eastAsia="en-US"/>
        </w:rPr>
        <w:t xml:space="preserve"> отговорността за неизпълнение на задълженията по концесионния договор;</w:t>
      </w:r>
    </w:p>
    <w:p w:rsidR="00AB343B" w:rsidRDefault="005273E2" w:rsidP="00EA24C1">
      <w:pPr>
        <w:widowControl w:val="0"/>
        <w:tabs>
          <w:tab w:val="left" w:pos="1006"/>
        </w:tabs>
        <w:suppressAutoHyphens w:val="0"/>
        <w:ind w:firstLine="709"/>
        <w:jc w:val="both"/>
        <w:rPr>
          <w:sz w:val="24"/>
          <w:szCs w:val="24"/>
          <w:lang w:val="bg-BG" w:eastAsia="en-US"/>
        </w:rPr>
      </w:pPr>
      <w:r>
        <w:rPr>
          <w:sz w:val="24"/>
          <w:szCs w:val="24"/>
          <w:lang w:val="bg-BG" w:eastAsia="en-US"/>
        </w:rPr>
        <w:t>-</w:t>
      </w:r>
      <w:r w:rsidR="00AB343B" w:rsidRPr="00B84262">
        <w:rPr>
          <w:sz w:val="24"/>
          <w:szCs w:val="24"/>
          <w:lang w:val="bg-BG" w:eastAsia="en-US"/>
        </w:rPr>
        <w:t xml:space="preserve"> условията и реда за решаване на споровете между страните;</w:t>
      </w:r>
    </w:p>
    <w:p w:rsidR="005273E2" w:rsidRDefault="005273E2" w:rsidP="00EA24C1">
      <w:pPr>
        <w:widowControl w:val="0"/>
        <w:tabs>
          <w:tab w:val="left" w:pos="1006"/>
        </w:tabs>
        <w:suppressAutoHyphens w:val="0"/>
        <w:ind w:firstLine="709"/>
        <w:jc w:val="both"/>
        <w:rPr>
          <w:sz w:val="24"/>
          <w:szCs w:val="24"/>
          <w:lang w:val="bg-BG" w:eastAsia="en-US"/>
        </w:rPr>
      </w:pPr>
      <w:r w:rsidRPr="005273E2">
        <w:rPr>
          <w:sz w:val="24"/>
          <w:szCs w:val="24"/>
          <w:lang w:val="bg-BG" w:eastAsia="en-US"/>
        </w:rPr>
        <w:t xml:space="preserve">- условията за изменение на концесионния договор; </w:t>
      </w:r>
    </w:p>
    <w:p w:rsidR="005273E2" w:rsidRPr="00B84262" w:rsidRDefault="005273E2" w:rsidP="00EA24C1">
      <w:pPr>
        <w:widowControl w:val="0"/>
        <w:tabs>
          <w:tab w:val="left" w:pos="1006"/>
        </w:tabs>
        <w:suppressAutoHyphens w:val="0"/>
        <w:ind w:firstLine="709"/>
        <w:jc w:val="both"/>
        <w:rPr>
          <w:sz w:val="24"/>
          <w:szCs w:val="24"/>
          <w:lang w:val="bg-BG" w:eastAsia="en-US"/>
        </w:rPr>
      </w:pPr>
      <w:r>
        <w:rPr>
          <w:sz w:val="24"/>
          <w:szCs w:val="24"/>
          <w:lang w:val="bg-BG" w:eastAsia="en-US"/>
        </w:rPr>
        <w:t xml:space="preserve">- </w:t>
      </w:r>
      <w:r w:rsidRPr="00E630A1">
        <w:rPr>
          <w:sz w:val="24"/>
          <w:szCs w:val="24"/>
          <w:lang w:val="bg-BG" w:eastAsia="en-US"/>
        </w:rPr>
        <w:t>клаузите за преразглеждане, ако такива са предвидени, както и основанията, и реда за предсрочно прекратяване на договора;</w:t>
      </w:r>
    </w:p>
    <w:p w:rsidR="00AB343B" w:rsidRDefault="005273E2" w:rsidP="00EA24C1">
      <w:pPr>
        <w:widowControl w:val="0"/>
        <w:tabs>
          <w:tab w:val="left" w:pos="992"/>
        </w:tabs>
        <w:suppressAutoHyphens w:val="0"/>
        <w:ind w:firstLine="709"/>
        <w:jc w:val="both"/>
        <w:rPr>
          <w:sz w:val="24"/>
          <w:szCs w:val="24"/>
          <w:lang w:val="bg-BG" w:eastAsia="en-US"/>
        </w:rPr>
      </w:pPr>
      <w:r>
        <w:rPr>
          <w:sz w:val="24"/>
          <w:szCs w:val="24"/>
          <w:lang w:val="bg-BG" w:eastAsia="en-US"/>
        </w:rPr>
        <w:t>-</w:t>
      </w:r>
      <w:r w:rsidR="00AB343B" w:rsidRPr="00B84262">
        <w:rPr>
          <w:sz w:val="24"/>
          <w:szCs w:val="24"/>
          <w:lang w:val="bg-BG" w:eastAsia="en-US"/>
        </w:rPr>
        <w:t xml:space="preserve"> </w:t>
      </w:r>
      <w:r w:rsidRPr="005273E2">
        <w:rPr>
          <w:sz w:val="24"/>
          <w:szCs w:val="24"/>
          <w:lang w:val="bg-BG" w:eastAsia="en-US"/>
        </w:rPr>
        <w:t xml:space="preserve">условията и последиците от прекратяване на концесионния договор, вкл. </w:t>
      </w:r>
      <w:r w:rsidR="00AB343B" w:rsidRPr="00B84262">
        <w:rPr>
          <w:sz w:val="24"/>
          <w:szCs w:val="24"/>
          <w:lang w:val="bg-BG" w:eastAsia="en-US"/>
        </w:rPr>
        <w:t xml:space="preserve">изискванията към състоянието, в което обектът на концесията се предава на </w:t>
      </w:r>
      <w:proofErr w:type="spellStart"/>
      <w:r w:rsidR="00AB343B" w:rsidRPr="00B84262">
        <w:rPr>
          <w:sz w:val="24"/>
          <w:szCs w:val="24"/>
          <w:lang w:val="bg-BG" w:eastAsia="en-US"/>
        </w:rPr>
        <w:t>концедента</w:t>
      </w:r>
      <w:proofErr w:type="spellEnd"/>
      <w:r w:rsidR="00AB343B" w:rsidRPr="00B84262">
        <w:rPr>
          <w:sz w:val="24"/>
          <w:szCs w:val="24"/>
          <w:lang w:val="bg-BG" w:eastAsia="en-US"/>
        </w:rPr>
        <w:t xml:space="preserve"> след прекратяване на концесионния договор;</w:t>
      </w:r>
    </w:p>
    <w:p w:rsidR="00AB343B" w:rsidRPr="00B84262" w:rsidRDefault="005273E2" w:rsidP="00EA24C1">
      <w:pPr>
        <w:widowControl w:val="0"/>
        <w:tabs>
          <w:tab w:val="left" w:pos="1190"/>
        </w:tabs>
        <w:suppressAutoHyphens w:val="0"/>
        <w:ind w:firstLine="709"/>
        <w:jc w:val="both"/>
        <w:rPr>
          <w:sz w:val="24"/>
          <w:szCs w:val="24"/>
          <w:lang w:val="bg-BG" w:eastAsia="en-US"/>
        </w:rPr>
      </w:pPr>
      <w:r>
        <w:rPr>
          <w:sz w:val="24"/>
          <w:szCs w:val="24"/>
          <w:lang w:val="bg-BG" w:eastAsia="en-US"/>
        </w:rPr>
        <w:t>-</w:t>
      </w:r>
      <w:r w:rsidR="00AB343B" w:rsidRPr="00B84262">
        <w:rPr>
          <w:sz w:val="24"/>
          <w:szCs w:val="24"/>
          <w:lang w:val="bg-BG" w:eastAsia="en-US"/>
        </w:rPr>
        <w:t xml:space="preserve"> други изисквания, произтичащи от действащото законодателство и спецификите на концесията;</w:t>
      </w:r>
    </w:p>
    <w:p w:rsidR="00285667" w:rsidRPr="00B84262" w:rsidRDefault="00285667" w:rsidP="00EA24C1">
      <w:pPr>
        <w:ind w:firstLine="709"/>
        <w:jc w:val="both"/>
        <w:rPr>
          <w:sz w:val="24"/>
          <w:szCs w:val="24"/>
          <w:lang w:val="bg-BG"/>
        </w:rPr>
      </w:pPr>
    </w:p>
    <w:p w:rsidR="00285667" w:rsidRPr="00B84262" w:rsidRDefault="00E86F79" w:rsidP="00EA24C1">
      <w:pPr>
        <w:widowControl w:val="0"/>
        <w:autoSpaceDE w:val="0"/>
        <w:autoSpaceDN w:val="0"/>
        <w:adjustRightInd w:val="0"/>
        <w:ind w:firstLine="709"/>
        <w:jc w:val="both"/>
        <w:rPr>
          <w:b/>
          <w:sz w:val="24"/>
          <w:szCs w:val="24"/>
          <w:u w:val="single"/>
          <w:lang w:val="bg-BG"/>
        </w:rPr>
      </w:pPr>
      <w:r w:rsidRPr="00B84262">
        <w:rPr>
          <w:b/>
          <w:sz w:val="24"/>
          <w:szCs w:val="24"/>
          <w:u w:val="single"/>
          <w:lang w:val="bg-BG"/>
        </w:rPr>
        <w:t xml:space="preserve">Б.7. </w:t>
      </w:r>
      <w:r w:rsidR="00EB6D6B" w:rsidRPr="00B84262">
        <w:rPr>
          <w:b/>
          <w:sz w:val="24"/>
          <w:szCs w:val="24"/>
          <w:u w:val="single"/>
          <w:lang w:val="bg-BG"/>
        </w:rPr>
        <w:t xml:space="preserve">Специални изисквания към </w:t>
      </w:r>
      <w:r w:rsidR="00285667" w:rsidRPr="00B84262">
        <w:rPr>
          <w:b/>
          <w:sz w:val="24"/>
          <w:szCs w:val="24"/>
          <w:u w:val="single"/>
          <w:lang w:val="bg-BG"/>
        </w:rPr>
        <w:t xml:space="preserve">проекта на Документация за </w:t>
      </w:r>
      <w:r w:rsidR="004E7738" w:rsidRPr="004E7738">
        <w:rPr>
          <w:b/>
          <w:sz w:val="24"/>
          <w:szCs w:val="24"/>
          <w:u w:val="single"/>
          <w:lang w:val="bg-BG"/>
        </w:rPr>
        <w:t xml:space="preserve">концесията </w:t>
      </w:r>
    </w:p>
    <w:p w:rsidR="00F5648A" w:rsidRPr="00B84262" w:rsidRDefault="00F5648A" w:rsidP="00EA24C1">
      <w:pPr>
        <w:widowControl w:val="0"/>
        <w:autoSpaceDE w:val="0"/>
        <w:autoSpaceDN w:val="0"/>
        <w:adjustRightInd w:val="0"/>
        <w:ind w:firstLine="709"/>
        <w:jc w:val="both"/>
        <w:rPr>
          <w:b/>
          <w:sz w:val="24"/>
          <w:szCs w:val="24"/>
          <w:u w:val="single"/>
          <w:lang w:val="bg-BG"/>
        </w:rPr>
      </w:pPr>
    </w:p>
    <w:p w:rsidR="00285667" w:rsidRPr="00B84262" w:rsidRDefault="00285667" w:rsidP="00EA24C1">
      <w:pPr>
        <w:widowControl w:val="0"/>
        <w:autoSpaceDE w:val="0"/>
        <w:autoSpaceDN w:val="0"/>
        <w:adjustRightInd w:val="0"/>
        <w:ind w:firstLine="480"/>
        <w:jc w:val="both"/>
        <w:rPr>
          <w:b/>
          <w:sz w:val="24"/>
          <w:szCs w:val="24"/>
          <w:lang w:val="bg-BG"/>
        </w:rPr>
      </w:pPr>
      <w:r w:rsidRPr="00B84262">
        <w:rPr>
          <w:sz w:val="24"/>
          <w:szCs w:val="24"/>
          <w:lang w:val="bg-BG"/>
        </w:rPr>
        <w:t xml:space="preserve">Проектът на Документация за </w:t>
      </w:r>
      <w:r w:rsidR="008F374F" w:rsidRPr="008F374F">
        <w:rPr>
          <w:sz w:val="24"/>
          <w:szCs w:val="24"/>
          <w:lang w:val="bg-BG"/>
        </w:rPr>
        <w:t>концесията</w:t>
      </w:r>
      <w:r w:rsidRPr="00B84262">
        <w:rPr>
          <w:sz w:val="24"/>
          <w:szCs w:val="24"/>
          <w:lang w:val="bg-BG"/>
        </w:rPr>
        <w:t xml:space="preserve"> следва да бъде изготвен при съблюдаване на нормативно определеното минимално съдържание на проекта на Документация за </w:t>
      </w:r>
      <w:r w:rsidR="008D7B28">
        <w:rPr>
          <w:sz w:val="24"/>
          <w:szCs w:val="24"/>
          <w:lang w:val="bg-BG"/>
        </w:rPr>
        <w:t>концесията</w:t>
      </w:r>
      <w:r w:rsidRPr="00CB5B53">
        <w:rPr>
          <w:i/>
          <w:sz w:val="24"/>
          <w:szCs w:val="24"/>
          <w:lang w:val="bg-BG"/>
        </w:rPr>
        <w:t xml:space="preserve">, </w:t>
      </w:r>
      <w:r w:rsidRPr="00CB5B53">
        <w:rPr>
          <w:sz w:val="24"/>
          <w:szCs w:val="24"/>
          <w:lang w:val="bg-BG"/>
        </w:rPr>
        <w:t>с</w:t>
      </w:r>
      <w:r w:rsidRPr="00B84262">
        <w:rPr>
          <w:sz w:val="24"/>
          <w:szCs w:val="24"/>
          <w:lang w:val="bg-BG"/>
        </w:rPr>
        <w:t xml:space="preserve">ъгласно </w:t>
      </w:r>
      <w:r w:rsidR="008D7B28" w:rsidRPr="00B84262">
        <w:rPr>
          <w:sz w:val="24"/>
          <w:szCs w:val="24"/>
          <w:lang w:val="bg-BG"/>
        </w:rPr>
        <w:t xml:space="preserve">изискванията на </w:t>
      </w:r>
      <w:r w:rsidRPr="00B84262">
        <w:rPr>
          <w:sz w:val="24"/>
          <w:szCs w:val="24"/>
          <w:lang w:val="bg-BG"/>
        </w:rPr>
        <w:t xml:space="preserve">чл. </w:t>
      </w:r>
      <w:r w:rsidR="008D7B28">
        <w:rPr>
          <w:sz w:val="24"/>
          <w:szCs w:val="24"/>
          <w:lang w:val="bg-BG"/>
        </w:rPr>
        <w:t>78</w:t>
      </w:r>
      <w:r w:rsidRPr="00B84262">
        <w:rPr>
          <w:sz w:val="24"/>
          <w:szCs w:val="24"/>
          <w:lang w:val="bg-BG"/>
        </w:rPr>
        <w:t xml:space="preserve"> от ЗК.</w:t>
      </w:r>
    </w:p>
    <w:p w:rsidR="00F5648A" w:rsidRDefault="00F5648A" w:rsidP="00EA24C1">
      <w:pPr>
        <w:widowControl w:val="0"/>
        <w:autoSpaceDE w:val="0"/>
        <w:autoSpaceDN w:val="0"/>
        <w:adjustRightInd w:val="0"/>
        <w:ind w:firstLine="480"/>
        <w:jc w:val="both"/>
        <w:rPr>
          <w:b/>
          <w:sz w:val="24"/>
          <w:szCs w:val="24"/>
          <w:lang w:val="bg-BG"/>
        </w:rPr>
      </w:pPr>
    </w:p>
    <w:p w:rsidR="00F5648A" w:rsidRPr="00B84262" w:rsidRDefault="00E86F79" w:rsidP="00EA24C1">
      <w:pPr>
        <w:ind w:firstLine="708"/>
        <w:jc w:val="both"/>
        <w:rPr>
          <w:b/>
          <w:sz w:val="24"/>
          <w:szCs w:val="24"/>
          <w:u w:val="single"/>
          <w:lang w:val="bg-BG"/>
        </w:rPr>
      </w:pPr>
      <w:r w:rsidRPr="00B84262">
        <w:rPr>
          <w:b/>
          <w:sz w:val="24"/>
          <w:szCs w:val="24"/>
          <w:u w:val="single"/>
          <w:lang w:val="bg-BG"/>
        </w:rPr>
        <w:t>Б.8.</w:t>
      </w:r>
      <w:r w:rsidR="00F5648A" w:rsidRPr="00B84262">
        <w:rPr>
          <w:b/>
          <w:sz w:val="24"/>
          <w:szCs w:val="24"/>
          <w:u w:val="single"/>
          <w:lang w:val="bg-BG"/>
        </w:rPr>
        <w:t xml:space="preserve"> Специални изисквания към проекта на решение за откриване на процедурата </w:t>
      </w:r>
    </w:p>
    <w:p w:rsidR="00F5648A" w:rsidRPr="00B84262" w:rsidRDefault="00F5648A" w:rsidP="00EA24C1">
      <w:pPr>
        <w:ind w:firstLine="708"/>
        <w:jc w:val="both"/>
        <w:rPr>
          <w:b/>
          <w:sz w:val="24"/>
          <w:szCs w:val="24"/>
          <w:u w:val="single"/>
          <w:lang w:val="bg-BG"/>
        </w:rPr>
      </w:pPr>
    </w:p>
    <w:p w:rsidR="00F5648A" w:rsidRPr="00B84262" w:rsidRDefault="00F5648A" w:rsidP="00EA24C1">
      <w:pPr>
        <w:ind w:firstLine="708"/>
        <w:jc w:val="both"/>
        <w:rPr>
          <w:sz w:val="24"/>
          <w:szCs w:val="24"/>
          <w:lang w:val="bg-BG"/>
        </w:rPr>
      </w:pPr>
      <w:r w:rsidRPr="00B84262">
        <w:rPr>
          <w:sz w:val="24"/>
          <w:szCs w:val="24"/>
          <w:lang w:val="bg-BG"/>
        </w:rPr>
        <w:t xml:space="preserve">Проектът на </w:t>
      </w:r>
      <w:r w:rsidR="000E4A21">
        <w:rPr>
          <w:sz w:val="24"/>
          <w:szCs w:val="24"/>
          <w:lang w:val="bg-BG"/>
        </w:rPr>
        <w:t>решението</w:t>
      </w:r>
      <w:r w:rsidRPr="00B84262">
        <w:rPr>
          <w:sz w:val="24"/>
          <w:szCs w:val="24"/>
          <w:lang w:val="bg-BG"/>
        </w:rPr>
        <w:t xml:space="preserve"> следва да бъде изготвен в съответствие с изискванията на </w:t>
      </w:r>
      <w:r w:rsidR="000E4A21">
        <w:rPr>
          <w:sz w:val="24"/>
          <w:szCs w:val="24"/>
          <w:lang w:val="bg-BG"/>
        </w:rPr>
        <w:t xml:space="preserve">чл. 71 </w:t>
      </w:r>
      <w:r w:rsidR="000E4A21" w:rsidRPr="000E4A21">
        <w:rPr>
          <w:sz w:val="24"/>
          <w:szCs w:val="24"/>
          <w:lang w:val="bg-BG"/>
        </w:rPr>
        <w:t>и чл. 72, ал. 1 и ал. 2</w:t>
      </w:r>
      <w:r w:rsidR="000E4A21">
        <w:rPr>
          <w:sz w:val="24"/>
          <w:szCs w:val="24"/>
          <w:lang w:val="bg-BG"/>
        </w:rPr>
        <w:t xml:space="preserve"> от ЗК</w:t>
      </w:r>
      <w:r w:rsidRPr="00B84262">
        <w:rPr>
          <w:sz w:val="24"/>
          <w:szCs w:val="24"/>
          <w:lang w:val="bg-BG"/>
        </w:rPr>
        <w:t>.</w:t>
      </w:r>
    </w:p>
    <w:p w:rsidR="0019546B" w:rsidRPr="00B84262" w:rsidRDefault="0019546B" w:rsidP="00EA24C1">
      <w:pPr>
        <w:tabs>
          <w:tab w:val="left" w:pos="360"/>
          <w:tab w:val="left" w:pos="567"/>
          <w:tab w:val="left" w:pos="1701"/>
          <w:tab w:val="left" w:pos="2268"/>
          <w:tab w:val="left" w:pos="2835"/>
          <w:tab w:val="left" w:pos="3402"/>
          <w:tab w:val="left" w:pos="3969"/>
          <w:tab w:val="left" w:pos="4536"/>
          <w:tab w:val="left" w:pos="5103"/>
          <w:tab w:val="left" w:pos="5670"/>
          <w:tab w:val="left" w:pos="6237"/>
        </w:tabs>
        <w:jc w:val="both"/>
        <w:rPr>
          <w:b/>
          <w:sz w:val="24"/>
          <w:szCs w:val="24"/>
          <w:lang w:val="bg-BG"/>
        </w:rPr>
      </w:pPr>
    </w:p>
    <w:p w:rsidR="006A01A6" w:rsidRPr="00B84262" w:rsidRDefault="006A01A6" w:rsidP="00EA24C1">
      <w:pPr>
        <w:jc w:val="both"/>
        <w:rPr>
          <w:b/>
          <w:sz w:val="24"/>
          <w:szCs w:val="24"/>
          <w:u w:val="single"/>
          <w:lang w:val="bg-BG" w:eastAsia="bg-BG"/>
        </w:rPr>
      </w:pPr>
      <w:r w:rsidRPr="00B84262">
        <w:rPr>
          <w:b/>
          <w:sz w:val="24"/>
          <w:szCs w:val="24"/>
          <w:lang w:val="bg-BG"/>
        </w:rPr>
        <w:tab/>
      </w:r>
      <w:r w:rsidRPr="00B84262">
        <w:rPr>
          <w:b/>
          <w:sz w:val="24"/>
          <w:szCs w:val="24"/>
          <w:u w:val="single"/>
          <w:lang w:val="bg-BG"/>
        </w:rPr>
        <w:t xml:space="preserve">Б.9. </w:t>
      </w:r>
      <w:r w:rsidRPr="00B84262">
        <w:rPr>
          <w:b/>
          <w:sz w:val="24"/>
          <w:szCs w:val="24"/>
          <w:u w:val="single"/>
          <w:lang w:val="bg-BG" w:eastAsia="bg-BG"/>
        </w:rPr>
        <w:t xml:space="preserve">Възможност за представяне от изпълнителя на допълнителни предложения </w:t>
      </w:r>
    </w:p>
    <w:p w:rsidR="006A01A6" w:rsidRPr="00B84262" w:rsidRDefault="006A01A6" w:rsidP="00EA24C1">
      <w:pPr>
        <w:suppressAutoHyphens w:val="0"/>
        <w:jc w:val="both"/>
        <w:rPr>
          <w:b/>
          <w:sz w:val="24"/>
          <w:szCs w:val="24"/>
          <w:lang w:val="bg-BG" w:eastAsia="bg-BG"/>
        </w:rPr>
      </w:pPr>
    </w:p>
    <w:p w:rsidR="006A01A6" w:rsidRPr="00B84262" w:rsidRDefault="006A01A6" w:rsidP="00EA24C1">
      <w:pPr>
        <w:tabs>
          <w:tab w:val="left" w:pos="851"/>
        </w:tabs>
        <w:suppressAutoHyphens w:val="0"/>
        <w:ind w:firstLine="708"/>
        <w:jc w:val="both"/>
        <w:rPr>
          <w:sz w:val="24"/>
          <w:szCs w:val="24"/>
          <w:lang w:val="bg-BG" w:eastAsia="bg-BG"/>
        </w:rPr>
      </w:pPr>
      <w:r w:rsidRPr="00B84262">
        <w:rPr>
          <w:sz w:val="24"/>
          <w:szCs w:val="24"/>
          <w:lang w:val="bg-BG" w:eastAsia="bg-BG"/>
        </w:rPr>
        <w:t>Освен гореизброените изрични условия на Възложителя, екипът от консултанти може да изготви, развие и обоснове и други алтернативни предложения към Възложителя (варианти, модели), основани на извършените анализи и на произтичащите от тях констатации, изводи и заключения, които счита за целесъобразни, икономически оправдани и технически обосновани.</w:t>
      </w:r>
    </w:p>
    <w:p w:rsidR="006A01A6" w:rsidRPr="00B84262" w:rsidRDefault="006A01A6" w:rsidP="00EA24C1">
      <w:pPr>
        <w:tabs>
          <w:tab w:val="left" w:pos="851"/>
        </w:tabs>
        <w:suppressAutoHyphens w:val="0"/>
        <w:ind w:firstLine="708"/>
        <w:jc w:val="both"/>
        <w:rPr>
          <w:sz w:val="24"/>
          <w:szCs w:val="24"/>
          <w:lang w:val="bg-BG" w:eastAsia="bg-BG"/>
        </w:rPr>
      </w:pPr>
      <w:r w:rsidRPr="00B84262">
        <w:rPr>
          <w:sz w:val="24"/>
          <w:szCs w:val="24"/>
          <w:lang w:val="bg-BG" w:eastAsia="bg-BG"/>
        </w:rPr>
        <w:t xml:space="preserve">Допълнителните си предложения Изпълнителят следва да представи в отделни, изрични текстове в съответната разработка. Същите следва да са подчинени на общото </w:t>
      </w:r>
      <w:r w:rsidRPr="00B84262">
        <w:rPr>
          <w:sz w:val="24"/>
          <w:szCs w:val="24"/>
          <w:lang w:val="bg-BG" w:eastAsia="bg-BG"/>
        </w:rPr>
        <w:lastRenderedPageBreak/>
        <w:t>изискване за взаимна обвързаност с изводите и препоръките към Възложителя, където също да бъдат отразени изрично и ясно.</w:t>
      </w:r>
    </w:p>
    <w:p w:rsidR="006A01A6" w:rsidRPr="00B84262" w:rsidRDefault="006A01A6" w:rsidP="00EA24C1">
      <w:pPr>
        <w:tabs>
          <w:tab w:val="left" w:pos="851"/>
        </w:tabs>
        <w:suppressAutoHyphens w:val="0"/>
        <w:ind w:firstLine="708"/>
        <w:jc w:val="both"/>
        <w:rPr>
          <w:sz w:val="24"/>
          <w:szCs w:val="24"/>
          <w:lang w:val="bg-BG" w:eastAsia="bg-BG"/>
        </w:rPr>
      </w:pPr>
      <w:r w:rsidRPr="00B84262">
        <w:rPr>
          <w:sz w:val="24"/>
          <w:szCs w:val="24"/>
          <w:lang w:val="bg-BG" w:eastAsia="bg-BG"/>
        </w:rPr>
        <w:t>Допълнителните предложения трябва да се основават на преценката на консултантския екип за спецификата на концесионния обект и да произтичат от предмета и целите на концесията. Необходимо е целесъобразността и законосъобразността им да се обоснове и аргументира при съблюдаване на баланса на интересите на страните-партньори, съответно в две основни насоки:</w:t>
      </w:r>
    </w:p>
    <w:p w:rsidR="006A01A6" w:rsidRPr="00B84262" w:rsidRDefault="006A01A6" w:rsidP="00EA24C1">
      <w:pPr>
        <w:numPr>
          <w:ilvl w:val="0"/>
          <w:numId w:val="8"/>
        </w:numPr>
        <w:tabs>
          <w:tab w:val="left" w:pos="851"/>
        </w:tabs>
        <w:suppressAutoHyphens w:val="0"/>
        <w:ind w:left="0" w:firstLine="708"/>
        <w:jc w:val="both"/>
        <w:rPr>
          <w:sz w:val="24"/>
          <w:szCs w:val="24"/>
          <w:lang w:val="bg-BG" w:eastAsia="bg-BG"/>
        </w:rPr>
      </w:pPr>
      <w:r w:rsidRPr="00B84262">
        <w:rPr>
          <w:sz w:val="24"/>
          <w:szCs w:val="24"/>
          <w:lang w:val="bg-BG" w:eastAsia="bg-BG"/>
        </w:rPr>
        <w:t xml:space="preserve"> с оглед дейностите от обществен интерес в обекта – държавна собственост, и осигуряване от </w:t>
      </w:r>
      <w:proofErr w:type="spellStart"/>
      <w:r w:rsidRPr="00B84262">
        <w:rPr>
          <w:sz w:val="24"/>
          <w:szCs w:val="24"/>
          <w:lang w:val="bg-BG" w:eastAsia="bg-BG"/>
        </w:rPr>
        <w:t>концедента</w:t>
      </w:r>
      <w:proofErr w:type="spellEnd"/>
      <w:r w:rsidRPr="00B84262">
        <w:rPr>
          <w:sz w:val="24"/>
          <w:szCs w:val="24"/>
          <w:lang w:val="bg-BG" w:eastAsia="bg-BG"/>
        </w:rPr>
        <w:t xml:space="preserve"> защитата на този интерес за относително дълъг период от време (срок на концесията), и </w:t>
      </w:r>
    </w:p>
    <w:p w:rsidR="006A01A6" w:rsidRPr="00B84262" w:rsidRDefault="006A01A6" w:rsidP="00EA24C1">
      <w:pPr>
        <w:numPr>
          <w:ilvl w:val="0"/>
          <w:numId w:val="8"/>
        </w:numPr>
        <w:tabs>
          <w:tab w:val="left" w:pos="851"/>
        </w:tabs>
        <w:suppressAutoHyphens w:val="0"/>
        <w:ind w:left="0" w:firstLine="708"/>
        <w:jc w:val="both"/>
        <w:rPr>
          <w:sz w:val="24"/>
          <w:szCs w:val="24"/>
          <w:lang w:val="bg-BG" w:eastAsia="bg-BG"/>
        </w:rPr>
      </w:pPr>
      <w:r w:rsidRPr="00B84262">
        <w:rPr>
          <w:sz w:val="24"/>
          <w:szCs w:val="24"/>
          <w:lang w:val="bg-BG" w:eastAsia="bg-BG"/>
        </w:rPr>
        <w:t xml:space="preserve"> с оглед мотивиране и осигуряване за концесионера на оптимална възвращаемост на инвестираните от него средства, чрез извършване на алтернативни, надлежно регламентирани дейности, услуги и/или проекти, които би развивал и изпълнявал върху предоставената му концесионна </w:t>
      </w:r>
      <w:r w:rsidR="00FE10DF">
        <w:rPr>
          <w:sz w:val="24"/>
          <w:szCs w:val="24"/>
          <w:lang w:val="bg-BG" w:eastAsia="bg-BG"/>
        </w:rPr>
        <w:t>територия</w:t>
      </w:r>
      <w:r w:rsidRPr="00B84262">
        <w:rPr>
          <w:sz w:val="24"/>
          <w:szCs w:val="24"/>
          <w:lang w:val="bg-BG" w:eastAsia="bg-BG"/>
        </w:rPr>
        <w:t xml:space="preserve"> за срока на концесията при спазването на условията на Проекта. </w:t>
      </w:r>
    </w:p>
    <w:p w:rsidR="006A01A6" w:rsidRDefault="006A01A6" w:rsidP="00EA24C1">
      <w:pPr>
        <w:tabs>
          <w:tab w:val="left" w:pos="851"/>
        </w:tabs>
        <w:suppressAutoHyphens w:val="0"/>
        <w:jc w:val="both"/>
        <w:rPr>
          <w:sz w:val="24"/>
          <w:szCs w:val="24"/>
          <w:lang w:val="bg-BG" w:eastAsia="bg-BG"/>
        </w:rPr>
      </w:pPr>
      <w:r w:rsidRPr="00B84262">
        <w:rPr>
          <w:sz w:val="24"/>
          <w:szCs w:val="24"/>
          <w:lang w:val="bg-BG" w:eastAsia="bg-BG"/>
        </w:rPr>
        <w:tab/>
        <w:t>Представянето на допълнителни предложения е в рамките на предложената цена за участие и не може да бъде повод или мотив за търсенето на каквото и да е допълнително възнаграждение от страна на консултанта.</w:t>
      </w:r>
    </w:p>
    <w:p w:rsidR="00B43FE8" w:rsidRPr="00B84262" w:rsidRDefault="00B43FE8" w:rsidP="00EA24C1">
      <w:pPr>
        <w:tabs>
          <w:tab w:val="left" w:pos="851"/>
        </w:tabs>
        <w:suppressAutoHyphens w:val="0"/>
        <w:jc w:val="both"/>
        <w:rPr>
          <w:sz w:val="24"/>
          <w:szCs w:val="24"/>
          <w:lang w:val="bg-BG" w:eastAsia="bg-BG"/>
        </w:rPr>
      </w:pPr>
    </w:p>
    <w:p w:rsidR="00632F58" w:rsidRPr="00D34524" w:rsidRDefault="00E979B7" w:rsidP="00EA24C1">
      <w:pPr>
        <w:suppressAutoHyphens w:val="0"/>
        <w:ind w:firstLine="709"/>
        <w:jc w:val="both"/>
        <w:rPr>
          <w:b/>
          <w:sz w:val="24"/>
          <w:szCs w:val="24"/>
          <w:u w:val="single"/>
          <w:lang w:val="bg-BG" w:eastAsia="bg-BG"/>
        </w:rPr>
      </w:pPr>
      <w:r>
        <w:rPr>
          <w:b/>
          <w:sz w:val="24"/>
          <w:szCs w:val="24"/>
          <w:u w:val="single"/>
          <w:lang w:val="bg-BG" w:eastAsia="bg-BG"/>
        </w:rPr>
        <w:t>V</w:t>
      </w:r>
      <w:r w:rsidR="00632F58" w:rsidRPr="00D34524">
        <w:rPr>
          <w:b/>
          <w:sz w:val="24"/>
          <w:szCs w:val="24"/>
          <w:u w:val="single"/>
          <w:lang w:val="bg-BG" w:eastAsia="bg-BG"/>
        </w:rPr>
        <w:t>I. СРОК ЗА ИЗПЪЛНЕНИЕ НА УСЛУГАТА</w:t>
      </w:r>
    </w:p>
    <w:p w:rsidR="00632F58" w:rsidRPr="00D34524" w:rsidRDefault="00632F58" w:rsidP="00EA24C1">
      <w:pPr>
        <w:suppressAutoHyphens w:val="0"/>
        <w:jc w:val="both"/>
        <w:rPr>
          <w:sz w:val="24"/>
          <w:szCs w:val="24"/>
          <w:lang w:val="bg-BG" w:eastAsia="bg-BG"/>
        </w:rPr>
      </w:pPr>
    </w:p>
    <w:p w:rsidR="00632F58" w:rsidRPr="007D753E" w:rsidRDefault="00632F58" w:rsidP="00EA24C1">
      <w:pPr>
        <w:suppressAutoHyphens w:val="0"/>
        <w:ind w:firstLine="709"/>
        <w:jc w:val="both"/>
        <w:rPr>
          <w:sz w:val="24"/>
          <w:szCs w:val="24"/>
          <w:lang w:val="bg-BG" w:eastAsia="bg-BG"/>
        </w:rPr>
      </w:pPr>
      <w:r w:rsidRPr="00D34524">
        <w:rPr>
          <w:b/>
          <w:sz w:val="24"/>
          <w:szCs w:val="24"/>
          <w:lang w:val="bg-BG" w:eastAsia="bg-BG"/>
        </w:rPr>
        <w:t>1. Общият срок</w:t>
      </w:r>
      <w:r w:rsidRPr="00D34524">
        <w:rPr>
          <w:sz w:val="24"/>
          <w:szCs w:val="24"/>
          <w:lang w:val="bg-BG" w:eastAsia="bg-BG"/>
        </w:rPr>
        <w:t xml:space="preserve"> за изпълнение на </w:t>
      </w:r>
      <w:r w:rsidRPr="007D753E">
        <w:rPr>
          <w:sz w:val="24"/>
          <w:szCs w:val="24"/>
          <w:lang w:val="bg-BG" w:eastAsia="bg-BG"/>
        </w:rPr>
        <w:t xml:space="preserve">услугата е </w:t>
      </w:r>
      <w:r w:rsidR="002941E4" w:rsidRPr="007D753E">
        <w:rPr>
          <w:b/>
          <w:sz w:val="24"/>
          <w:szCs w:val="24"/>
          <w:lang w:val="bg-BG" w:eastAsia="bg-BG"/>
        </w:rPr>
        <w:t>55</w:t>
      </w:r>
      <w:r w:rsidRPr="007D753E">
        <w:rPr>
          <w:b/>
          <w:sz w:val="24"/>
          <w:szCs w:val="24"/>
          <w:lang w:val="bg-BG" w:eastAsia="bg-BG"/>
        </w:rPr>
        <w:t xml:space="preserve"> дни</w:t>
      </w:r>
      <w:r w:rsidRPr="007D753E">
        <w:rPr>
          <w:sz w:val="24"/>
          <w:szCs w:val="24"/>
          <w:lang w:val="bg-BG" w:eastAsia="bg-BG"/>
        </w:rPr>
        <w:t xml:space="preserve"> считано от датата, следваща тази на сключване на договора с Изпълнителя, </w:t>
      </w:r>
      <w:r w:rsidR="00680BE2" w:rsidRPr="007D753E">
        <w:rPr>
          <w:sz w:val="24"/>
          <w:szCs w:val="24"/>
          <w:lang w:val="bg-BG" w:eastAsia="bg-BG"/>
        </w:rPr>
        <w:t>както следва</w:t>
      </w:r>
      <w:r w:rsidRPr="007D753E">
        <w:rPr>
          <w:sz w:val="24"/>
          <w:szCs w:val="24"/>
          <w:lang w:val="bg-BG" w:eastAsia="bg-BG"/>
        </w:rPr>
        <w:t>:</w:t>
      </w:r>
    </w:p>
    <w:p w:rsidR="00632F58" w:rsidRPr="007D753E" w:rsidRDefault="00632F58" w:rsidP="00EA24C1">
      <w:pPr>
        <w:suppressAutoHyphens w:val="0"/>
        <w:ind w:firstLine="709"/>
        <w:jc w:val="both"/>
        <w:rPr>
          <w:b/>
          <w:sz w:val="24"/>
          <w:szCs w:val="24"/>
          <w:lang w:val="bg-BG" w:eastAsia="bg-BG"/>
        </w:rPr>
      </w:pPr>
      <w:r w:rsidRPr="007D753E">
        <w:rPr>
          <w:b/>
          <w:sz w:val="24"/>
          <w:szCs w:val="24"/>
          <w:lang w:val="bg-BG" w:eastAsia="bg-BG"/>
        </w:rPr>
        <w:t>1.1.</w:t>
      </w:r>
      <w:r w:rsidRPr="007D753E">
        <w:rPr>
          <w:sz w:val="24"/>
          <w:szCs w:val="24"/>
          <w:lang w:val="bg-BG" w:eastAsia="bg-BG"/>
        </w:rPr>
        <w:t xml:space="preserve"> Изготвяне и представяне на </w:t>
      </w:r>
      <w:r w:rsidRPr="007D753E">
        <w:rPr>
          <w:b/>
          <w:sz w:val="24"/>
          <w:szCs w:val="24"/>
          <w:lang w:val="bg-BG" w:eastAsia="bg-BG"/>
        </w:rPr>
        <w:t xml:space="preserve">технически, финансово-икономически, правен и екологичен анализ </w:t>
      </w:r>
      <w:r w:rsidRPr="007D753E">
        <w:rPr>
          <w:sz w:val="24"/>
          <w:szCs w:val="24"/>
          <w:lang w:val="bg-BG" w:eastAsia="bg-BG"/>
        </w:rPr>
        <w:t xml:space="preserve">в срок до </w:t>
      </w:r>
      <w:r w:rsidR="002941E4" w:rsidRPr="007D753E">
        <w:rPr>
          <w:b/>
          <w:sz w:val="24"/>
          <w:szCs w:val="24"/>
          <w:lang w:val="bg-BG" w:eastAsia="bg-BG"/>
        </w:rPr>
        <w:t>45</w:t>
      </w:r>
      <w:r w:rsidRPr="007D753E">
        <w:rPr>
          <w:b/>
          <w:sz w:val="24"/>
          <w:szCs w:val="24"/>
          <w:lang w:val="bg-BG" w:eastAsia="bg-BG"/>
        </w:rPr>
        <w:t xml:space="preserve"> дни</w:t>
      </w:r>
      <w:r w:rsidRPr="007D753E">
        <w:rPr>
          <w:sz w:val="24"/>
          <w:szCs w:val="24"/>
          <w:lang w:val="bg-BG" w:eastAsia="bg-BG"/>
        </w:rPr>
        <w:t xml:space="preserve"> от датата на сключването на договора за възлагане на </w:t>
      </w:r>
      <w:r w:rsidR="00033767" w:rsidRPr="007D753E">
        <w:rPr>
          <w:sz w:val="24"/>
          <w:szCs w:val="24"/>
          <w:lang w:val="bg-BG" w:eastAsia="bg-BG"/>
        </w:rPr>
        <w:t>настоящата обществена поръчка</w:t>
      </w:r>
      <w:r w:rsidRPr="007D753E">
        <w:rPr>
          <w:sz w:val="24"/>
          <w:szCs w:val="24"/>
          <w:lang w:val="bg-BG" w:eastAsia="bg-BG"/>
        </w:rPr>
        <w:t xml:space="preserve">. </w:t>
      </w:r>
    </w:p>
    <w:p w:rsidR="00632F58" w:rsidRDefault="00632F58" w:rsidP="00EA24C1">
      <w:pPr>
        <w:suppressAutoHyphens w:val="0"/>
        <w:ind w:firstLine="709"/>
        <w:jc w:val="both"/>
        <w:rPr>
          <w:sz w:val="24"/>
          <w:szCs w:val="24"/>
          <w:lang w:val="bg-BG" w:eastAsia="bg-BG"/>
        </w:rPr>
      </w:pPr>
      <w:r w:rsidRPr="007D753E">
        <w:rPr>
          <w:b/>
          <w:sz w:val="24"/>
          <w:szCs w:val="24"/>
          <w:lang w:val="bg-BG" w:eastAsia="bg-BG"/>
        </w:rPr>
        <w:t>1.2</w:t>
      </w:r>
      <w:r w:rsidRPr="007D753E">
        <w:rPr>
          <w:sz w:val="24"/>
          <w:szCs w:val="24"/>
          <w:lang w:val="bg-BG" w:eastAsia="bg-BG"/>
        </w:rPr>
        <w:t xml:space="preserve">. Изготвяне и представяне на </w:t>
      </w:r>
      <w:r w:rsidRPr="007D753E">
        <w:rPr>
          <w:b/>
          <w:sz w:val="24"/>
          <w:szCs w:val="24"/>
          <w:lang w:val="bg-BG" w:eastAsia="bg-BG"/>
        </w:rPr>
        <w:t xml:space="preserve">проектите на обосновка на концесията, концесионен договор, документация </w:t>
      </w:r>
      <w:r w:rsidR="008F374F" w:rsidRPr="007D753E">
        <w:rPr>
          <w:b/>
          <w:sz w:val="24"/>
          <w:szCs w:val="24"/>
          <w:lang w:val="bg-BG" w:eastAsia="bg-BG"/>
        </w:rPr>
        <w:t>з</w:t>
      </w:r>
      <w:r w:rsidR="00FE10DF" w:rsidRPr="007D753E">
        <w:rPr>
          <w:b/>
          <w:sz w:val="24"/>
          <w:szCs w:val="24"/>
          <w:lang w:val="bg-BG" w:eastAsia="bg-BG"/>
        </w:rPr>
        <w:t xml:space="preserve">а концесията </w:t>
      </w:r>
      <w:r w:rsidRPr="007D753E">
        <w:rPr>
          <w:b/>
          <w:sz w:val="24"/>
          <w:szCs w:val="24"/>
          <w:lang w:val="bg-BG" w:eastAsia="bg-BG"/>
        </w:rPr>
        <w:t xml:space="preserve">и решение за откриване на процедура </w:t>
      </w:r>
      <w:r w:rsidRPr="007D753E">
        <w:rPr>
          <w:sz w:val="24"/>
          <w:szCs w:val="24"/>
          <w:lang w:val="bg-BG" w:eastAsia="bg-BG"/>
        </w:rPr>
        <w:t xml:space="preserve">в рамките на </w:t>
      </w:r>
      <w:r w:rsidRPr="007D753E">
        <w:rPr>
          <w:b/>
          <w:sz w:val="24"/>
          <w:szCs w:val="24"/>
          <w:lang w:val="bg-BG" w:eastAsia="bg-BG"/>
        </w:rPr>
        <w:t>10 дни</w:t>
      </w:r>
      <w:r w:rsidRPr="007D753E">
        <w:rPr>
          <w:sz w:val="24"/>
          <w:szCs w:val="24"/>
          <w:lang w:val="bg-BG" w:eastAsia="bg-BG"/>
        </w:rPr>
        <w:t xml:space="preserve"> след уведомяването на Изпълнителя за приемане на разработките по т. 1.1.</w:t>
      </w:r>
    </w:p>
    <w:p w:rsidR="00AF03BB" w:rsidRDefault="00AF03BB" w:rsidP="00EA24C1">
      <w:pPr>
        <w:suppressAutoHyphens w:val="0"/>
        <w:ind w:firstLine="709"/>
        <w:jc w:val="both"/>
        <w:rPr>
          <w:sz w:val="24"/>
          <w:szCs w:val="24"/>
          <w:lang w:val="bg-BG" w:eastAsia="bg-BG"/>
        </w:rPr>
      </w:pPr>
    </w:p>
    <w:p w:rsidR="00820095" w:rsidRPr="00B84262" w:rsidRDefault="00820095" w:rsidP="00EA24C1">
      <w:pPr>
        <w:suppressAutoHyphens w:val="0"/>
        <w:rPr>
          <w:sz w:val="24"/>
          <w:szCs w:val="24"/>
          <w:lang w:val="bg-BG" w:eastAsia="bg-BG"/>
        </w:rPr>
      </w:pPr>
    </w:p>
    <w:p w:rsidR="00632F58" w:rsidRPr="00B84262" w:rsidRDefault="00632F58" w:rsidP="00EA24C1">
      <w:pPr>
        <w:tabs>
          <w:tab w:val="left" w:pos="851"/>
        </w:tabs>
        <w:suppressAutoHyphens w:val="0"/>
        <w:jc w:val="both"/>
        <w:rPr>
          <w:sz w:val="24"/>
          <w:szCs w:val="24"/>
          <w:lang w:val="bg-BG" w:eastAsia="bg-BG"/>
        </w:rPr>
      </w:pPr>
    </w:p>
    <w:p w:rsidR="00A96915" w:rsidRPr="00B84262" w:rsidRDefault="00A96915" w:rsidP="00EA24C1">
      <w:pPr>
        <w:suppressAutoHyphens w:val="0"/>
        <w:ind w:firstLine="709"/>
        <w:jc w:val="both"/>
        <w:rPr>
          <w:sz w:val="24"/>
          <w:szCs w:val="24"/>
          <w:lang w:val="bg-BG" w:eastAsia="bg-BG"/>
        </w:rPr>
      </w:pPr>
    </w:p>
    <w:sectPr w:rsidR="00A96915" w:rsidRPr="00B84262" w:rsidSect="00463B70">
      <w:footerReference w:type="default" r:id="rId9"/>
      <w:footnotePr>
        <w:pos w:val="beneathText"/>
      </w:footnotePr>
      <w:pgSz w:w="11905" w:h="16837"/>
      <w:pgMar w:top="993" w:right="1273" w:bottom="1135" w:left="1418" w:header="708" w:footer="5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47CF" w:rsidRDefault="002747CF">
      <w:r>
        <w:separator/>
      </w:r>
    </w:p>
  </w:endnote>
  <w:endnote w:type="continuationSeparator" w:id="0">
    <w:p w:rsidR="002747CF" w:rsidRDefault="002747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2560" w:rsidRDefault="00422560">
    <w:pPr>
      <w:pStyle w:val="Footer"/>
      <w:jc w:val="right"/>
    </w:pPr>
    <w:r>
      <w:fldChar w:fldCharType="begin"/>
    </w:r>
    <w:r>
      <w:instrText xml:space="preserve"> PAGE   \* MERGEFORMAT </w:instrText>
    </w:r>
    <w:r>
      <w:fldChar w:fldCharType="separate"/>
    </w:r>
    <w:r w:rsidR="00C76839">
      <w:rPr>
        <w:noProof/>
      </w:rPr>
      <w:t>17</w:t>
    </w:r>
    <w:r>
      <w:rPr>
        <w:noProof/>
      </w:rPr>
      <w:fldChar w:fldCharType="end"/>
    </w:r>
  </w:p>
  <w:p w:rsidR="00422560" w:rsidRDefault="004225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47CF" w:rsidRDefault="002747CF">
      <w:r>
        <w:separator/>
      </w:r>
    </w:p>
  </w:footnote>
  <w:footnote w:type="continuationSeparator" w:id="0">
    <w:p w:rsidR="002747CF" w:rsidRDefault="002747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004"/>
        </w:tabs>
        <w:ind w:left="1004" w:hanging="720"/>
      </w:pPr>
      <w:rPr>
        <w:rFonts w:ascii="Times New Roman" w:eastAsia="Times New Roman" w:hAnsi="Times New Roman" w:cs="Times New Roman"/>
        <w:b/>
        <w:sz w:val="24"/>
        <w:szCs w:val="24"/>
      </w:rPr>
    </w:lvl>
    <w:lvl w:ilvl="2">
      <w:start w:val="1"/>
      <w:numFmt w:val="decimal"/>
      <w:lvlText w:val="%1.%2.%3."/>
      <w:lvlJc w:val="left"/>
      <w:pPr>
        <w:tabs>
          <w:tab w:val="num" w:pos="1920"/>
        </w:tabs>
        <w:ind w:left="1920" w:hanging="720"/>
      </w:pPr>
    </w:lvl>
    <w:lvl w:ilvl="3">
      <w:start w:val="1"/>
      <w:numFmt w:val="decimal"/>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0000018"/>
    <w:multiLevelType w:val="multilevel"/>
    <w:tmpl w:val="00000018"/>
    <w:name w:val="WW8Num22"/>
    <w:lvl w:ilvl="0">
      <w:start w:val="1"/>
      <w:numFmt w:val="decimal"/>
      <w:lvlText w:val="%1."/>
      <w:lvlJc w:val="left"/>
      <w:pPr>
        <w:tabs>
          <w:tab w:val="num" w:pos="720"/>
        </w:tabs>
        <w:ind w:left="720" w:hanging="360"/>
      </w:pPr>
    </w:lvl>
    <w:lvl w:ilvl="1">
      <w:start w:val="1"/>
      <w:numFmt w:val="decimal"/>
      <w:lvlText w:val="%2."/>
      <w:lvlJc w:val="left"/>
      <w:pPr>
        <w:tabs>
          <w:tab w:val="num" w:pos="360"/>
        </w:tabs>
        <w:ind w:left="36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23C27795"/>
    <w:multiLevelType w:val="hybridMultilevel"/>
    <w:tmpl w:val="1400ADB2"/>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9606F4A0">
      <w:numFmt w:val="bullet"/>
      <w:lvlText w:val="-"/>
      <w:lvlJc w:val="left"/>
      <w:pPr>
        <w:ind w:left="2340" w:hanging="360"/>
      </w:pPr>
      <w:rPr>
        <w:rFonts w:ascii="Garamond" w:eastAsia="Times New Roman" w:hAnsi="Garamond" w:cs="Times New Roman" w:hint="default"/>
      </w:rPr>
    </w:lvl>
    <w:lvl w:ilvl="3" w:tplc="552A98F8">
      <w:start w:val="35"/>
      <w:numFmt w:val="decimal"/>
      <w:lvlText w:val="%4"/>
      <w:lvlJc w:val="left"/>
      <w:pPr>
        <w:ind w:left="2880" w:hanging="360"/>
      </w:pPr>
      <w:rPr>
        <w:rFonts w:hint="default"/>
      </w:rPr>
    </w:lvl>
    <w:lvl w:ilvl="4" w:tplc="F1C84F68">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8A7098"/>
    <w:multiLevelType w:val="hybridMultilevel"/>
    <w:tmpl w:val="841A79FE"/>
    <w:lvl w:ilvl="0" w:tplc="0402000B">
      <w:start w:val="1"/>
      <w:numFmt w:val="bullet"/>
      <w:lvlText w:val=""/>
      <w:lvlJc w:val="left"/>
      <w:pPr>
        <w:ind w:left="720" w:hanging="360"/>
      </w:pPr>
      <w:rPr>
        <w:rFonts w:ascii="Wingdings" w:hAnsi="Wingdings"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4" w15:restartNumberingAfterBreak="0">
    <w:nsid w:val="31097627"/>
    <w:multiLevelType w:val="hybridMultilevel"/>
    <w:tmpl w:val="E4D2E88A"/>
    <w:lvl w:ilvl="0" w:tplc="FFFFFFFF">
      <w:start w:val="1"/>
      <w:numFmt w:val="bullet"/>
      <w:pStyle w:val="a"/>
      <w:lvlText w:val=""/>
      <w:lvlJc w:val="left"/>
      <w:pPr>
        <w:tabs>
          <w:tab w:val="num" w:pos="207"/>
        </w:tabs>
        <w:ind w:left="-360" w:firstLine="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1763AA0"/>
    <w:multiLevelType w:val="multilevel"/>
    <w:tmpl w:val="8318A74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4DAB6558"/>
    <w:multiLevelType w:val="hybridMultilevel"/>
    <w:tmpl w:val="681A3AD6"/>
    <w:lvl w:ilvl="0" w:tplc="04020001">
      <w:start w:val="1"/>
      <w:numFmt w:val="bullet"/>
      <w:lvlText w:val=""/>
      <w:lvlJc w:val="left"/>
      <w:pPr>
        <w:ind w:left="1211" w:hanging="360"/>
      </w:pPr>
      <w:rPr>
        <w:rFonts w:ascii="Symbol" w:hAnsi="Symbol"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7" w15:restartNumberingAfterBreak="0">
    <w:nsid w:val="507D16B9"/>
    <w:multiLevelType w:val="multilevel"/>
    <w:tmpl w:val="BCE881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D9A2850"/>
    <w:multiLevelType w:val="hybridMultilevel"/>
    <w:tmpl w:val="829AEE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1FD6E5F"/>
    <w:multiLevelType w:val="multilevel"/>
    <w:tmpl w:val="10780B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2CD16B5"/>
    <w:multiLevelType w:val="hybridMultilevel"/>
    <w:tmpl w:val="C9BCDFAE"/>
    <w:lvl w:ilvl="0" w:tplc="04020001">
      <w:start w:val="1"/>
      <w:numFmt w:val="bullet"/>
      <w:lvlText w:val=""/>
      <w:lvlJc w:val="left"/>
      <w:pPr>
        <w:tabs>
          <w:tab w:val="num" w:pos="720"/>
        </w:tabs>
        <w:ind w:left="720" w:hanging="360"/>
      </w:pPr>
      <w:rPr>
        <w:rFonts w:ascii="Symbol" w:hAnsi="Symbol"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11" w15:restartNumberingAfterBreak="0">
    <w:nsid w:val="6AF91949"/>
    <w:multiLevelType w:val="multilevel"/>
    <w:tmpl w:val="549EA6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E6D0F45"/>
    <w:multiLevelType w:val="hybridMultilevel"/>
    <w:tmpl w:val="086C7538"/>
    <w:lvl w:ilvl="0" w:tplc="04020001">
      <w:start w:val="1"/>
      <w:numFmt w:val="bullet"/>
      <w:lvlText w:val=""/>
      <w:lvlJc w:val="left"/>
      <w:pPr>
        <w:ind w:left="1211" w:hanging="360"/>
      </w:pPr>
      <w:rPr>
        <w:rFonts w:ascii="Symbol" w:hAnsi="Symbol" w:hint="default"/>
      </w:rPr>
    </w:lvl>
    <w:lvl w:ilvl="1" w:tplc="04020003">
      <w:start w:val="1"/>
      <w:numFmt w:val="bullet"/>
      <w:lvlText w:val="o"/>
      <w:lvlJc w:val="left"/>
      <w:pPr>
        <w:ind w:left="1931" w:hanging="360"/>
      </w:pPr>
      <w:rPr>
        <w:rFonts w:ascii="Courier New" w:hAnsi="Courier New" w:cs="Courier New" w:hint="default"/>
      </w:rPr>
    </w:lvl>
    <w:lvl w:ilvl="2" w:tplc="04020005">
      <w:start w:val="1"/>
      <w:numFmt w:val="bullet"/>
      <w:lvlText w:val=""/>
      <w:lvlJc w:val="left"/>
      <w:pPr>
        <w:ind w:left="2651" w:hanging="360"/>
      </w:pPr>
      <w:rPr>
        <w:rFonts w:ascii="Wingdings" w:hAnsi="Wingdings" w:hint="default"/>
      </w:rPr>
    </w:lvl>
    <w:lvl w:ilvl="3" w:tplc="04020001">
      <w:start w:val="1"/>
      <w:numFmt w:val="bullet"/>
      <w:lvlText w:val=""/>
      <w:lvlJc w:val="left"/>
      <w:pPr>
        <w:ind w:left="3371" w:hanging="360"/>
      </w:pPr>
      <w:rPr>
        <w:rFonts w:ascii="Symbol" w:hAnsi="Symbol" w:hint="default"/>
      </w:rPr>
    </w:lvl>
    <w:lvl w:ilvl="4" w:tplc="04020003">
      <w:start w:val="1"/>
      <w:numFmt w:val="bullet"/>
      <w:lvlText w:val="o"/>
      <w:lvlJc w:val="left"/>
      <w:pPr>
        <w:ind w:left="4091" w:hanging="360"/>
      </w:pPr>
      <w:rPr>
        <w:rFonts w:ascii="Courier New" w:hAnsi="Courier New" w:cs="Courier New" w:hint="default"/>
      </w:rPr>
    </w:lvl>
    <w:lvl w:ilvl="5" w:tplc="04020005">
      <w:start w:val="1"/>
      <w:numFmt w:val="bullet"/>
      <w:lvlText w:val=""/>
      <w:lvlJc w:val="left"/>
      <w:pPr>
        <w:ind w:left="4811" w:hanging="360"/>
      </w:pPr>
      <w:rPr>
        <w:rFonts w:ascii="Wingdings" w:hAnsi="Wingdings" w:hint="default"/>
      </w:rPr>
    </w:lvl>
    <w:lvl w:ilvl="6" w:tplc="04020001">
      <w:start w:val="1"/>
      <w:numFmt w:val="bullet"/>
      <w:lvlText w:val=""/>
      <w:lvlJc w:val="left"/>
      <w:pPr>
        <w:ind w:left="5531" w:hanging="360"/>
      </w:pPr>
      <w:rPr>
        <w:rFonts w:ascii="Symbol" w:hAnsi="Symbol" w:hint="default"/>
      </w:rPr>
    </w:lvl>
    <w:lvl w:ilvl="7" w:tplc="04020003">
      <w:start w:val="1"/>
      <w:numFmt w:val="bullet"/>
      <w:lvlText w:val="o"/>
      <w:lvlJc w:val="left"/>
      <w:pPr>
        <w:ind w:left="6251" w:hanging="360"/>
      </w:pPr>
      <w:rPr>
        <w:rFonts w:ascii="Courier New" w:hAnsi="Courier New" w:cs="Courier New" w:hint="default"/>
      </w:rPr>
    </w:lvl>
    <w:lvl w:ilvl="8" w:tplc="04020005">
      <w:start w:val="1"/>
      <w:numFmt w:val="bullet"/>
      <w:lvlText w:val=""/>
      <w:lvlJc w:val="left"/>
      <w:pPr>
        <w:ind w:left="6971" w:hanging="360"/>
      </w:pPr>
      <w:rPr>
        <w:rFonts w:ascii="Wingdings" w:hAnsi="Wingdings" w:hint="default"/>
      </w:rPr>
    </w:lvl>
  </w:abstractNum>
  <w:abstractNum w:abstractNumId="13" w15:restartNumberingAfterBreak="0">
    <w:nsid w:val="732B1987"/>
    <w:multiLevelType w:val="hybridMultilevel"/>
    <w:tmpl w:val="4AC0FBF6"/>
    <w:lvl w:ilvl="0" w:tplc="99501E1A">
      <w:start w:val="5"/>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15:restartNumberingAfterBreak="0">
    <w:nsid w:val="796E4F7C"/>
    <w:multiLevelType w:val="hybridMultilevel"/>
    <w:tmpl w:val="556EDDBC"/>
    <w:lvl w:ilvl="0" w:tplc="04020001">
      <w:start w:val="1"/>
      <w:numFmt w:val="bullet"/>
      <w:lvlText w:val=""/>
      <w:lvlJc w:val="left"/>
      <w:pPr>
        <w:tabs>
          <w:tab w:val="num" w:pos="1211"/>
        </w:tabs>
        <w:ind w:left="1211"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A2C4008"/>
    <w:multiLevelType w:val="hybridMultilevel"/>
    <w:tmpl w:val="D83AC318"/>
    <w:lvl w:ilvl="0" w:tplc="3E7EDBEE">
      <w:start w:val="1"/>
      <w:numFmt w:val="bullet"/>
      <w:lvlText w:val="-"/>
      <w:lvlJc w:val="left"/>
      <w:pPr>
        <w:ind w:left="1069" w:hanging="360"/>
      </w:pPr>
      <w:rPr>
        <w:rFonts w:ascii="Times New Roman" w:eastAsia="Times New Roman" w:hAnsi="Times New Roman" w:cs="Times New Roman" w:hint="default"/>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num w:numId="1">
    <w:abstractNumId w:val="0"/>
  </w:num>
  <w:num w:numId="2">
    <w:abstractNumId w:val="4"/>
  </w:num>
  <w:num w:numId="3">
    <w:abstractNumId w:val="14"/>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11"/>
  </w:num>
  <w:num w:numId="7">
    <w:abstractNumId w:val="9"/>
  </w:num>
  <w:num w:numId="8">
    <w:abstractNumId w:val="10"/>
  </w:num>
  <w:num w:numId="9">
    <w:abstractNumId w:val="13"/>
  </w:num>
  <w:num w:numId="10">
    <w:abstractNumId w:val="6"/>
  </w:num>
  <w:num w:numId="11">
    <w:abstractNumId w:val="12"/>
  </w:num>
  <w:num w:numId="12">
    <w:abstractNumId w:val="2"/>
  </w:num>
  <w:num w:numId="13">
    <w:abstractNumId w:val="5"/>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num>
  <w:num w:numId="23">
    <w:abstractNumId w:val="1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7D2"/>
    <w:rsid w:val="0000293D"/>
    <w:rsid w:val="000065FA"/>
    <w:rsid w:val="0000679A"/>
    <w:rsid w:val="00017C8A"/>
    <w:rsid w:val="000201A8"/>
    <w:rsid w:val="00020AC2"/>
    <w:rsid w:val="0002157E"/>
    <w:rsid w:val="00021F18"/>
    <w:rsid w:val="000222AE"/>
    <w:rsid w:val="000230C6"/>
    <w:rsid w:val="00023D37"/>
    <w:rsid w:val="00026D46"/>
    <w:rsid w:val="00030180"/>
    <w:rsid w:val="0003171C"/>
    <w:rsid w:val="00031910"/>
    <w:rsid w:val="0003311D"/>
    <w:rsid w:val="00033767"/>
    <w:rsid w:val="00033CB8"/>
    <w:rsid w:val="00034AAC"/>
    <w:rsid w:val="0003540D"/>
    <w:rsid w:val="00035BF9"/>
    <w:rsid w:val="0003730B"/>
    <w:rsid w:val="00042BA8"/>
    <w:rsid w:val="000467A4"/>
    <w:rsid w:val="000474E0"/>
    <w:rsid w:val="00054260"/>
    <w:rsid w:val="00055E95"/>
    <w:rsid w:val="00056404"/>
    <w:rsid w:val="00061902"/>
    <w:rsid w:val="000624F7"/>
    <w:rsid w:val="00063980"/>
    <w:rsid w:val="000666EB"/>
    <w:rsid w:val="00066CFF"/>
    <w:rsid w:val="00066D73"/>
    <w:rsid w:val="000679D8"/>
    <w:rsid w:val="00070488"/>
    <w:rsid w:val="00070617"/>
    <w:rsid w:val="00075436"/>
    <w:rsid w:val="0007648D"/>
    <w:rsid w:val="000764B5"/>
    <w:rsid w:val="00077AE9"/>
    <w:rsid w:val="00082FE8"/>
    <w:rsid w:val="0008443F"/>
    <w:rsid w:val="00084D78"/>
    <w:rsid w:val="00085502"/>
    <w:rsid w:val="000858F2"/>
    <w:rsid w:val="00087660"/>
    <w:rsid w:val="00090094"/>
    <w:rsid w:val="00092494"/>
    <w:rsid w:val="00092A60"/>
    <w:rsid w:val="0009490E"/>
    <w:rsid w:val="00094F5E"/>
    <w:rsid w:val="00096B98"/>
    <w:rsid w:val="000A0A71"/>
    <w:rsid w:val="000A1F92"/>
    <w:rsid w:val="000A48B9"/>
    <w:rsid w:val="000A5BD4"/>
    <w:rsid w:val="000B0143"/>
    <w:rsid w:val="000B2728"/>
    <w:rsid w:val="000B3D8C"/>
    <w:rsid w:val="000B549E"/>
    <w:rsid w:val="000B5972"/>
    <w:rsid w:val="000B6288"/>
    <w:rsid w:val="000B6BAF"/>
    <w:rsid w:val="000C0686"/>
    <w:rsid w:val="000C2F33"/>
    <w:rsid w:val="000C49BC"/>
    <w:rsid w:val="000C4DCE"/>
    <w:rsid w:val="000C6C09"/>
    <w:rsid w:val="000C7278"/>
    <w:rsid w:val="000C73A9"/>
    <w:rsid w:val="000D00A2"/>
    <w:rsid w:val="000D6563"/>
    <w:rsid w:val="000E0E0B"/>
    <w:rsid w:val="000E1705"/>
    <w:rsid w:val="000E1C32"/>
    <w:rsid w:val="000E333F"/>
    <w:rsid w:val="000E4053"/>
    <w:rsid w:val="000E456B"/>
    <w:rsid w:val="000E4A21"/>
    <w:rsid w:val="000E7241"/>
    <w:rsid w:val="000E7E9C"/>
    <w:rsid w:val="000F1025"/>
    <w:rsid w:val="000F4214"/>
    <w:rsid w:val="000F4E3A"/>
    <w:rsid w:val="00100EB7"/>
    <w:rsid w:val="001011EA"/>
    <w:rsid w:val="00102CFD"/>
    <w:rsid w:val="00104C7F"/>
    <w:rsid w:val="00106E2A"/>
    <w:rsid w:val="00110C28"/>
    <w:rsid w:val="00111145"/>
    <w:rsid w:val="001119A6"/>
    <w:rsid w:val="0011477D"/>
    <w:rsid w:val="00122496"/>
    <w:rsid w:val="00122990"/>
    <w:rsid w:val="00123166"/>
    <w:rsid w:val="00124E05"/>
    <w:rsid w:val="00124F81"/>
    <w:rsid w:val="0012500E"/>
    <w:rsid w:val="00126671"/>
    <w:rsid w:val="00130244"/>
    <w:rsid w:val="001303FC"/>
    <w:rsid w:val="0013129D"/>
    <w:rsid w:val="001357B3"/>
    <w:rsid w:val="00140FBE"/>
    <w:rsid w:val="00141A24"/>
    <w:rsid w:val="0014248F"/>
    <w:rsid w:val="0014275B"/>
    <w:rsid w:val="001438BE"/>
    <w:rsid w:val="001450AE"/>
    <w:rsid w:val="001456BD"/>
    <w:rsid w:val="00145CC5"/>
    <w:rsid w:val="00146B3A"/>
    <w:rsid w:val="001507E1"/>
    <w:rsid w:val="001515FD"/>
    <w:rsid w:val="001518A9"/>
    <w:rsid w:val="00152682"/>
    <w:rsid w:val="00153152"/>
    <w:rsid w:val="00157F5B"/>
    <w:rsid w:val="00160940"/>
    <w:rsid w:val="0016121A"/>
    <w:rsid w:val="00163797"/>
    <w:rsid w:val="00166597"/>
    <w:rsid w:val="00170DCB"/>
    <w:rsid w:val="00171136"/>
    <w:rsid w:val="00174FA4"/>
    <w:rsid w:val="001779AA"/>
    <w:rsid w:val="00180090"/>
    <w:rsid w:val="00184ADB"/>
    <w:rsid w:val="00185281"/>
    <w:rsid w:val="00185C4F"/>
    <w:rsid w:val="00186023"/>
    <w:rsid w:val="001863D9"/>
    <w:rsid w:val="001905A8"/>
    <w:rsid w:val="00190647"/>
    <w:rsid w:val="00191517"/>
    <w:rsid w:val="00192F85"/>
    <w:rsid w:val="001936F8"/>
    <w:rsid w:val="0019546B"/>
    <w:rsid w:val="0019694B"/>
    <w:rsid w:val="00197CD0"/>
    <w:rsid w:val="001A073E"/>
    <w:rsid w:val="001A1CD2"/>
    <w:rsid w:val="001A4723"/>
    <w:rsid w:val="001A4986"/>
    <w:rsid w:val="001B2AAD"/>
    <w:rsid w:val="001B33DD"/>
    <w:rsid w:val="001B3A08"/>
    <w:rsid w:val="001B680F"/>
    <w:rsid w:val="001B6D71"/>
    <w:rsid w:val="001B6E9E"/>
    <w:rsid w:val="001B6F32"/>
    <w:rsid w:val="001B728D"/>
    <w:rsid w:val="001B7C2F"/>
    <w:rsid w:val="001C034A"/>
    <w:rsid w:val="001C1E9C"/>
    <w:rsid w:val="001C2D85"/>
    <w:rsid w:val="001C2E87"/>
    <w:rsid w:val="001C3F55"/>
    <w:rsid w:val="001C50D2"/>
    <w:rsid w:val="001C7835"/>
    <w:rsid w:val="001D07A0"/>
    <w:rsid w:val="001D0F23"/>
    <w:rsid w:val="001D16EA"/>
    <w:rsid w:val="001D2096"/>
    <w:rsid w:val="001D30F7"/>
    <w:rsid w:val="001D3D1C"/>
    <w:rsid w:val="001D524C"/>
    <w:rsid w:val="001D6E1B"/>
    <w:rsid w:val="001E03F1"/>
    <w:rsid w:val="001E0D1A"/>
    <w:rsid w:val="001E3FF9"/>
    <w:rsid w:val="001F3149"/>
    <w:rsid w:val="001F609B"/>
    <w:rsid w:val="001F6E4C"/>
    <w:rsid w:val="001F6E6D"/>
    <w:rsid w:val="001F76DC"/>
    <w:rsid w:val="00200EE2"/>
    <w:rsid w:val="00201CBB"/>
    <w:rsid w:val="002060F9"/>
    <w:rsid w:val="0020658B"/>
    <w:rsid w:val="00207C4B"/>
    <w:rsid w:val="0021159D"/>
    <w:rsid w:val="00216561"/>
    <w:rsid w:val="002166C6"/>
    <w:rsid w:val="0022056D"/>
    <w:rsid w:val="00220715"/>
    <w:rsid w:val="00222C3F"/>
    <w:rsid w:val="00224432"/>
    <w:rsid w:val="0022628C"/>
    <w:rsid w:val="002309A8"/>
    <w:rsid w:val="00236AF9"/>
    <w:rsid w:val="002427F7"/>
    <w:rsid w:val="00244443"/>
    <w:rsid w:val="002451FE"/>
    <w:rsid w:val="0024580E"/>
    <w:rsid w:val="00251D76"/>
    <w:rsid w:val="00253C9E"/>
    <w:rsid w:val="00254FB1"/>
    <w:rsid w:val="00256D0D"/>
    <w:rsid w:val="00257E98"/>
    <w:rsid w:val="00261A27"/>
    <w:rsid w:val="0026421C"/>
    <w:rsid w:val="002643CB"/>
    <w:rsid w:val="00264AA3"/>
    <w:rsid w:val="00265C0A"/>
    <w:rsid w:val="002725A7"/>
    <w:rsid w:val="002729DD"/>
    <w:rsid w:val="00272B05"/>
    <w:rsid w:val="00273748"/>
    <w:rsid w:val="00273D56"/>
    <w:rsid w:val="00273F84"/>
    <w:rsid w:val="002743B5"/>
    <w:rsid w:val="002747CF"/>
    <w:rsid w:val="002764C3"/>
    <w:rsid w:val="00280F48"/>
    <w:rsid w:val="00283CEB"/>
    <w:rsid w:val="00285667"/>
    <w:rsid w:val="002867DF"/>
    <w:rsid w:val="00287D4B"/>
    <w:rsid w:val="002941E4"/>
    <w:rsid w:val="00294C47"/>
    <w:rsid w:val="002958AA"/>
    <w:rsid w:val="002A063F"/>
    <w:rsid w:val="002A126B"/>
    <w:rsid w:val="002A17FA"/>
    <w:rsid w:val="002A19F3"/>
    <w:rsid w:val="002A3058"/>
    <w:rsid w:val="002A308E"/>
    <w:rsid w:val="002A6BBC"/>
    <w:rsid w:val="002A6D1F"/>
    <w:rsid w:val="002B0A02"/>
    <w:rsid w:val="002B20E0"/>
    <w:rsid w:val="002B29F5"/>
    <w:rsid w:val="002B585C"/>
    <w:rsid w:val="002B5F8F"/>
    <w:rsid w:val="002C11FA"/>
    <w:rsid w:val="002C7B51"/>
    <w:rsid w:val="002D18BC"/>
    <w:rsid w:val="002D3F6F"/>
    <w:rsid w:val="002D4B3B"/>
    <w:rsid w:val="002D53CD"/>
    <w:rsid w:val="002E0917"/>
    <w:rsid w:val="002E3429"/>
    <w:rsid w:val="002E405F"/>
    <w:rsid w:val="002E643C"/>
    <w:rsid w:val="002F255A"/>
    <w:rsid w:val="002F34E2"/>
    <w:rsid w:val="002F3BC6"/>
    <w:rsid w:val="002F475C"/>
    <w:rsid w:val="002F5F91"/>
    <w:rsid w:val="0030447C"/>
    <w:rsid w:val="00305D2A"/>
    <w:rsid w:val="0031145C"/>
    <w:rsid w:val="00311B8C"/>
    <w:rsid w:val="00311BB5"/>
    <w:rsid w:val="00311DEA"/>
    <w:rsid w:val="00312A47"/>
    <w:rsid w:val="00312ABD"/>
    <w:rsid w:val="003161C1"/>
    <w:rsid w:val="00317121"/>
    <w:rsid w:val="003175B9"/>
    <w:rsid w:val="00317617"/>
    <w:rsid w:val="00317A95"/>
    <w:rsid w:val="0032060F"/>
    <w:rsid w:val="00323074"/>
    <w:rsid w:val="00323620"/>
    <w:rsid w:val="00325619"/>
    <w:rsid w:val="00326BD9"/>
    <w:rsid w:val="00327EC4"/>
    <w:rsid w:val="00330A72"/>
    <w:rsid w:val="00331E5F"/>
    <w:rsid w:val="00331E60"/>
    <w:rsid w:val="00331ED5"/>
    <w:rsid w:val="00333E0D"/>
    <w:rsid w:val="003361E9"/>
    <w:rsid w:val="00337549"/>
    <w:rsid w:val="00337F7D"/>
    <w:rsid w:val="00342493"/>
    <w:rsid w:val="00342795"/>
    <w:rsid w:val="00343E4B"/>
    <w:rsid w:val="00344C1A"/>
    <w:rsid w:val="003450CC"/>
    <w:rsid w:val="00346481"/>
    <w:rsid w:val="00347D44"/>
    <w:rsid w:val="00350879"/>
    <w:rsid w:val="003523E4"/>
    <w:rsid w:val="003532D4"/>
    <w:rsid w:val="003540DB"/>
    <w:rsid w:val="003546C7"/>
    <w:rsid w:val="00357359"/>
    <w:rsid w:val="00362499"/>
    <w:rsid w:val="00364E2D"/>
    <w:rsid w:val="00367CC4"/>
    <w:rsid w:val="00371206"/>
    <w:rsid w:val="0037584A"/>
    <w:rsid w:val="00377078"/>
    <w:rsid w:val="00384838"/>
    <w:rsid w:val="003945F1"/>
    <w:rsid w:val="00394D87"/>
    <w:rsid w:val="00396222"/>
    <w:rsid w:val="00396285"/>
    <w:rsid w:val="00396B5A"/>
    <w:rsid w:val="00396FA8"/>
    <w:rsid w:val="003A042D"/>
    <w:rsid w:val="003B1303"/>
    <w:rsid w:val="003B618E"/>
    <w:rsid w:val="003C5EFD"/>
    <w:rsid w:val="003C78A2"/>
    <w:rsid w:val="003D2188"/>
    <w:rsid w:val="003D2CB2"/>
    <w:rsid w:val="003D3F72"/>
    <w:rsid w:val="003D5972"/>
    <w:rsid w:val="003D62FA"/>
    <w:rsid w:val="003D7A98"/>
    <w:rsid w:val="003E0392"/>
    <w:rsid w:val="003E0941"/>
    <w:rsid w:val="003E11A8"/>
    <w:rsid w:val="003E11EB"/>
    <w:rsid w:val="003E3D7D"/>
    <w:rsid w:val="003E422D"/>
    <w:rsid w:val="003E48CD"/>
    <w:rsid w:val="003E5C73"/>
    <w:rsid w:val="003E7110"/>
    <w:rsid w:val="003E792A"/>
    <w:rsid w:val="003F1A90"/>
    <w:rsid w:val="003F2476"/>
    <w:rsid w:val="003F35C5"/>
    <w:rsid w:val="003F4553"/>
    <w:rsid w:val="003F68C7"/>
    <w:rsid w:val="003F6C4B"/>
    <w:rsid w:val="003F72AB"/>
    <w:rsid w:val="00400770"/>
    <w:rsid w:val="004012CE"/>
    <w:rsid w:val="00401D87"/>
    <w:rsid w:val="00402293"/>
    <w:rsid w:val="004026A1"/>
    <w:rsid w:val="004035A5"/>
    <w:rsid w:val="00403A58"/>
    <w:rsid w:val="00403B90"/>
    <w:rsid w:val="00404F47"/>
    <w:rsid w:val="004051B8"/>
    <w:rsid w:val="00405504"/>
    <w:rsid w:val="004070C7"/>
    <w:rsid w:val="00414502"/>
    <w:rsid w:val="004155DF"/>
    <w:rsid w:val="00416E56"/>
    <w:rsid w:val="0041739C"/>
    <w:rsid w:val="00422560"/>
    <w:rsid w:val="0042314C"/>
    <w:rsid w:val="004235F9"/>
    <w:rsid w:val="00424460"/>
    <w:rsid w:val="00425A2C"/>
    <w:rsid w:val="0043340B"/>
    <w:rsid w:val="00433C6A"/>
    <w:rsid w:val="00433FCC"/>
    <w:rsid w:val="00434DE3"/>
    <w:rsid w:val="00436317"/>
    <w:rsid w:val="004401ED"/>
    <w:rsid w:val="00440A0A"/>
    <w:rsid w:val="0044128C"/>
    <w:rsid w:val="00441E93"/>
    <w:rsid w:val="00445574"/>
    <w:rsid w:val="00446E51"/>
    <w:rsid w:val="0045002A"/>
    <w:rsid w:val="00453F03"/>
    <w:rsid w:val="004551D9"/>
    <w:rsid w:val="00457497"/>
    <w:rsid w:val="00462E98"/>
    <w:rsid w:val="00463B70"/>
    <w:rsid w:val="00464521"/>
    <w:rsid w:val="00473A8D"/>
    <w:rsid w:val="0047400B"/>
    <w:rsid w:val="00474BE4"/>
    <w:rsid w:val="004750CC"/>
    <w:rsid w:val="00475454"/>
    <w:rsid w:val="00475E36"/>
    <w:rsid w:val="004762D9"/>
    <w:rsid w:val="00477094"/>
    <w:rsid w:val="00477957"/>
    <w:rsid w:val="0048054E"/>
    <w:rsid w:val="00482AB9"/>
    <w:rsid w:val="0048302E"/>
    <w:rsid w:val="00483F31"/>
    <w:rsid w:val="00485683"/>
    <w:rsid w:val="00486790"/>
    <w:rsid w:val="00486A35"/>
    <w:rsid w:val="00487D13"/>
    <w:rsid w:val="00490765"/>
    <w:rsid w:val="004926DD"/>
    <w:rsid w:val="0049686D"/>
    <w:rsid w:val="004974D7"/>
    <w:rsid w:val="00497C64"/>
    <w:rsid w:val="004A13F8"/>
    <w:rsid w:val="004A1D87"/>
    <w:rsid w:val="004A30EA"/>
    <w:rsid w:val="004A3544"/>
    <w:rsid w:val="004A3F35"/>
    <w:rsid w:val="004A421C"/>
    <w:rsid w:val="004A72AE"/>
    <w:rsid w:val="004B04F0"/>
    <w:rsid w:val="004B0C35"/>
    <w:rsid w:val="004B0EAB"/>
    <w:rsid w:val="004B2577"/>
    <w:rsid w:val="004B4A2E"/>
    <w:rsid w:val="004B4B2F"/>
    <w:rsid w:val="004C084C"/>
    <w:rsid w:val="004C180A"/>
    <w:rsid w:val="004C3AB9"/>
    <w:rsid w:val="004C4E68"/>
    <w:rsid w:val="004C5540"/>
    <w:rsid w:val="004D4D94"/>
    <w:rsid w:val="004D556B"/>
    <w:rsid w:val="004D73B4"/>
    <w:rsid w:val="004E01DF"/>
    <w:rsid w:val="004E31B2"/>
    <w:rsid w:val="004E591B"/>
    <w:rsid w:val="004E619D"/>
    <w:rsid w:val="004E74F7"/>
    <w:rsid w:val="004E7738"/>
    <w:rsid w:val="004F291A"/>
    <w:rsid w:val="004F4220"/>
    <w:rsid w:val="004F4F2E"/>
    <w:rsid w:val="004F5604"/>
    <w:rsid w:val="004F5911"/>
    <w:rsid w:val="004F6523"/>
    <w:rsid w:val="004F67EF"/>
    <w:rsid w:val="005006F3"/>
    <w:rsid w:val="00500712"/>
    <w:rsid w:val="00500E25"/>
    <w:rsid w:val="0050150C"/>
    <w:rsid w:val="005025B1"/>
    <w:rsid w:val="00502D38"/>
    <w:rsid w:val="0050314B"/>
    <w:rsid w:val="005033B3"/>
    <w:rsid w:val="00504652"/>
    <w:rsid w:val="00505DE4"/>
    <w:rsid w:val="005131A3"/>
    <w:rsid w:val="005151FF"/>
    <w:rsid w:val="00515AA9"/>
    <w:rsid w:val="00515B4D"/>
    <w:rsid w:val="00516646"/>
    <w:rsid w:val="005179C7"/>
    <w:rsid w:val="005201DA"/>
    <w:rsid w:val="00526BEE"/>
    <w:rsid w:val="005273E2"/>
    <w:rsid w:val="00527D2C"/>
    <w:rsid w:val="005303B4"/>
    <w:rsid w:val="0053178A"/>
    <w:rsid w:val="00535A55"/>
    <w:rsid w:val="005371A5"/>
    <w:rsid w:val="00537CE6"/>
    <w:rsid w:val="005418D3"/>
    <w:rsid w:val="005452D2"/>
    <w:rsid w:val="00553DC5"/>
    <w:rsid w:val="00553F99"/>
    <w:rsid w:val="00557D62"/>
    <w:rsid w:val="00561232"/>
    <w:rsid w:val="00563832"/>
    <w:rsid w:val="005654AC"/>
    <w:rsid w:val="005703F4"/>
    <w:rsid w:val="00571D08"/>
    <w:rsid w:val="00571ED0"/>
    <w:rsid w:val="00572106"/>
    <w:rsid w:val="00572C4E"/>
    <w:rsid w:val="00574274"/>
    <w:rsid w:val="00581133"/>
    <w:rsid w:val="00581CF3"/>
    <w:rsid w:val="00581EBC"/>
    <w:rsid w:val="00583D92"/>
    <w:rsid w:val="00590CA8"/>
    <w:rsid w:val="00590CDA"/>
    <w:rsid w:val="005961A6"/>
    <w:rsid w:val="005979AA"/>
    <w:rsid w:val="005A1ADE"/>
    <w:rsid w:val="005A21C0"/>
    <w:rsid w:val="005A51D3"/>
    <w:rsid w:val="005A6B62"/>
    <w:rsid w:val="005A6EBC"/>
    <w:rsid w:val="005B04D1"/>
    <w:rsid w:val="005B10AB"/>
    <w:rsid w:val="005B1146"/>
    <w:rsid w:val="005B1F90"/>
    <w:rsid w:val="005B62DB"/>
    <w:rsid w:val="005B7D2F"/>
    <w:rsid w:val="005C3B88"/>
    <w:rsid w:val="005C5688"/>
    <w:rsid w:val="005C608C"/>
    <w:rsid w:val="005C6275"/>
    <w:rsid w:val="005D3D1C"/>
    <w:rsid w:val="005D5A09"/>
    <w:rsid w:val="005D606D"/>
    <w:rsid w:val="005E3081"/>
    <w:rsid w:val="005E35B9"/>
    <w:rsid w:val="005E3801"/>
    <w:rsid w:val="005E4915"/>
    <w:rsid w:val="005E4C0A"/>
    <w:rsid w:val="005E5055"/>
    <w:rsid w:val="005E55EC"/>
    <w:rsid w:val="005F00C4"/>
    <w:rsid w:val="005F4223"/>
    <w:rsid w:val="005F535E"/>
    <w:rsid w:val="005F5C99"/>
    <w:rsid w:val="005F72DC"/>
    <w:rsid w:val="00600E68"/>
    <w:rsid w:val="00600F62"/>
    <w:rsid w:val="00600FB0"/>
    <w:rsid w:val="0060316B"/>
    <w:rsid w:val="006031FE"/>
    <w:rsid w:val="006037A3"/>
    <w:rsid w:val="00605014"/>
    <w:rsid w:val="00607877"/>
    <w:rsid w:val="006124A7"/>
    <w:rsid w:val="00614A48"/>
    <w:rsid w:val="00614D54"/>
    <w:rsid w:val="00615DEF"/>
    <w:rsid w:val="00616A51"/>
    <w:rsid w:val="00620E78"/>
    <w:rsid w:val="0062146C"/>
    <w:rsid w:val="006238AD"/>
    <w:rsid w:val="00623CA7"/>
    <w:rsid w:val="00623CF0"/>
    <w:rsid w:val="006253D8"/>
    <w:rsid w:val="00627057"/>
    <w:rsid w:val="00627853"/>
    <w:rsid w:val="006317B5"/>
    <w:rsid w:val="00632F58"/>
    <w:rsid w:val="00633221"/>
    <w:rsid w:val="00635C36"/>
    <w:rsid w:val="00640ECD"/>
    <w:rsid w:val="00641CD2"/>
    <w:rsid w:val="0064220A"/>
    <w:rsid w:val="006455CA"/>
    <w:rsid w:val="00646D73"/>
    <w:rsid w:val="00647087"/>
    <w:rsid w:val="00650044"/>
    <w:rsid w:val="006508C8"/>
    <w:rsid w:val="006520A4"/>
    <w:rsid w:val="006524AE"/>
    <w:rsid w:val="0065408B"/>
    <w:rsid w:val="0065621A"/>
    <w:rsid w:val="0065625F"/>
    <w:rsid w:val="0065698D"/>
    <w:rsid w:val="00661777"/>
    <w:rsid w:val="006638AF"/>
    <w:rsid w:val="00663EA2"/>
    <w:rsid w:val="00665D46"/>
    <w:rsid w:val="006678E0"/>
    <w:rsid w:val="0067020C"/>
    <w:rsid w:val="0067354A"/>
    <w:rsid w:val="00675B3B"/>
    <w:rsid w:val="0068065E"/>
    <w:rsid w:val="00680BE2"/>
    <w:rsid w:val="006813F7"/>
    <w:rsid w:val="0068176A"/>
    <w:rsid w:val="00683667"/>
    <w:rsid w:val="006848E2"/>
    <w:rsid w:val="00685416"/>
    <w:rsid w:val="006858A5"/>
    <w:rsid w:val="00685FF3"/>
    <w:rsid w:val="006872AD"/>
    <w:rsid w:val="00687788"/>
    <w:rsid w:val="006909B1"/>
    <w:rsid w:val="006931C2"/>
    <w:rsid w:val="00693214"/>
    <w:rsid w:val="00693580"/>
    <w:rsid w:val="00694BF7"/>
    <w:rsid w:val="00696BE4"/>
    <w:rsid w:val="00696EE5"/>
    <w:rsid w:val="006979AF"/>
    <w:rsid w:val="006A01A6"/>
    <w:rsid w:val="006A01EA"/>
    <w:rsid w:val="006A0786"/>
    <w:rsid w:val="006A0AD3"/>
    <w:rsid w:val="006A4DA1"/>
    <w:rsid w:val="006A6ADF"/>
    <w:rsid w:val="006A7EA6"/>
    <w:rsid w:val="006B4838"/>
    <w:rsid w:val="006B6345"/>
    <w:rsid w:val="006B7301"/>
    <w:rsid w:val="006B7E47"/>
    <w:rsid w:val="006C0F68"/>
    <w:rsid w:val="006C2DD3"/>
    <w:rsid w:val="006C3390"/>
    <w:rsid w:val="006C4DDC"/>
    <w:rsid w:val="006C63A9"/>
    <w:rsid w:val="006D0F4D"/>
    <w:rsid w:val="006E67D2"/>
    <w:rsid w:val="006F046C"/>
    <w:rsid w:val="006F2FE2"/>
    <w:rsid w:val="006F3090"/>
    <w:rsid w:val="006F4FF8"/>
    <w:rsid w:val="006F6A3A"/>
    <w:rsid w:val="006F72B8"/>
    <w:rsid w:val="006F7BA1"/>
    <w:rsid w:val="007004BD"/>
    <w:rsid w:val="00701297"/>
    <w:rsid w:val="00701A62"/>
    <w:rsid w:val="00702D79"/>
    <w:rsid w:val="00710BE4"/>
    <w:rsid w:val="00713436"/>
    <w:rsid w:val="007159A2"/>
    <w:rsid w:val="00715A7F"/>
    <w:rsid w:val="00716067"/>
    <w:rsid w:val="00721294"/>
    <w:rsid w:val="00721515"/>
    <w:rsid w:val="00721852"/>
    <w:rsid w:val="007230DD"/>
    <w:rsid w:val="00723AD4"/>
    <w:rsid w:val="007255AB"/>
    <w:rsid w:val="0073101B"/>
    <w:rsid w:val="00735634"/>
    <w:rsid w:val="0074124A"/>
    <w:rsid w:val="007429B9"/>
    <w:rsid w:val="00742D56"/>
    <w:rsid w:val="007437FC"/>
    <w:rsid w:val="00743EDB"/>
    <w:rsid w:val="00747BA1"/>
    <w:rsid w:val="007515AE"/>
    <w:rsid w:val="007517C5"/>
    <w:rsid w:val="00753CFC"/>
    <w:rsid w:val="00755E6A"/>
    <w:rsid w:val="00757876"/>
    <w:rsid w:val="00761121"/>
    <w:rsid w:val="00763047"/>
    <w:rsid w:val="0076313F"/>
    <w:rsid w:val="00764B74"/>
    <w:rsid w:val="00765584"/>
    <w:rsid w:val="00766DAC"/>
    <w:rsid w:val="007703EC"/>
    <w:rsid w:val="00771180"/>
    <w:rsid w:val="00772BFB"/>
    <w:rsid w:val="0077462B"/>
    <w:rsid w:val="00775D21"/>
    <w:rsid w:val="007820C3"/>
    <w:rsid w:val="00782844"/>
    <w:rsid w:val="00782B0C"/>
    <w:rsid w:val="007842C5"/>
    <w:rsid w:val="00784BCC"/>
    <w:rsid w:val="007862C8"/>
    <w:rsid w:val="0079049F"/>
    <w:rsid w:val="00794178"/>
    <w:rsid w:val="00794F14"/>
    <w:rsid w:val="007A044C"/>
    <w:rsid w:val="007A262B"/>
    <w:rsid w:val="007A3049"/>
    <w:rsid w:val="007A6E53"/>
    <w:rsid w:val="007B44BA"/>
    <w:rsid w:val="007B7C75"/>
    <w:rsid w:val="007B7E3B"/>
    <w:rsid w:val="007C0209"/>
    <w:rsid w:val="007C0EAB"/>
    <w:rsid w:val="007C105C"/>
    <w:rsid w:val="007C2185"/>
    <w:rsid w:val="007C3943"/>
    <w:rsid w:val="007C531C"/>
    <w:rsid w:val="007C6278"/>
    <w:rsid w:val="007C6928"/>
    <w:rsid w:val="007D18E6"/>
    <w:rsid w:val="007D1A04"/>
    <w:rsid w:val="007D3ABD"/>
    <w:rsid w:val="007D4647"/>
    <w:rsid w:val="007D5B7E"/>
    <w:rsid w:val="007D74AB"/>
    <w:rsid w:val="007D753E"/>
    <w:rsid w:val="007E1210"/>
    <w:rsid w:val="007E13BC"/>
    <w:rsid w:val="007E303B"/>
    <w:rsid w:val="007E3256"/>
    <w:rsid w:val="007E59FA"/>
    <w:rsid w:val="007E6C3C"/>
    <w:rsid w:val="007E7AE7"/>
    <w:rsid w:val="007F2396"/>
    <w:rsid w:val="007F6356"/>
    <w:rsid w:val="008014EB"/>
    <w:rsid w:val="008072D7"/>
    <w:rsid w:val="008078C8"/>
    <w:rsid w:val="0081090D"/>
    <w:rsid w:val="00811D3F"/>
    <w:rsid w:val="0081279A"/>
    <w:rsid w:val="00815073"/>
    <w:rsid w:val="00815379"/>
    <w:rsid w:val="00816063"/>
    <w:rsid w:val="00816F20"/>
    <w:rsid w:val="00820095"/>
    <w:rsid w:val="008218B0"/>
    <w:rsid w:val="008230D4"/>
    <w:rsid w:val="008254A4"/>
    <w:rsid w:val="0082656C"/>
    <w:rsid w:val="00831FE7"/>
    <w:rsid w:val="00832273"/>
    <w:rsid w:val="00832394"/>
    <w:rsid w:val="0084244D"/>
    <w:rsid w:val="00842BE9"/>
    <w:rsid w:val="00843AD4"/>
    <w:rsid w:val="0084454D"/>
    <w:rsid w:val="00847540"/>
    <w:rsid w:val="00847E25"/>
    <w:rsid w:val="0085050A"/>
    <w:rsid w:val="00855DAF"/>
    <w:rsid w:val="00863126"/>
    <w:rsid w:val="008645D1"/>
    <w:rsid w:val="00864618"/>
    <w:rsid w:val="00864B9E"/>
    <w:rsid w:val="00867423"/>
    <w:rsid w:val="00872DA6"/>
    <w:rsid w:val="00873A91"/>
    <w:rsid w:val="00874E01"/>
    <w:rsid w:val="00875815"/>
    <w:rsid w:val="00876DA0"/>
    <w:rsid w:val="008855A6"/>
    <w:rsid w:val="00891900"/>
    <w:rsid w:val="008920F6"/>
    <w:rsid w:val="00892F47"/>
    <w:rsid w:val="008951DB"/>
    <w:rsid w:val="008A02FF"/>
    <w:rsid w:val="008A06D1"/>
    <w:rsid w:val="008A1189"/>
    <w:rsid w:val="008A1638"/>
    <w:rsid w:val="008A356D"/>
    <w:rsid w:val="008A6BFA"/>
    <w:rsid w:val="008A7F45"/>
    <w:rsid w:val="008B0DCF"/>
    <w:rsid w:val="008B1AF9"/>
    <w:rsid w:val="008B256B"/>
    <w:rsid w:val="008B4891"/>
    <w:rsid w:val="008B52BE"/>
    <w:rsid w:val="008B7EC7"/>
    <w:rsid w:val="008C0E7D"/>
    <w:rsid w:val="008C27D7"/>
    <w:rsid w:val="008C2902"/>
    <w:rsid w:val="008C4916"/>
    <w:rsid w:val="008C5CF6"/>
    <w:rsid w:val="008C6A03"/>
    <w:rsid w:val="008D0D57"/>
    <w:rsid w:val="008D0F77"/>
    <w:rsid w:val="008D1B6E"/>
    <w:rsid w:val="008D2F7C"/>
    <w:rsid w:val="008D6837"/>
    <w:rsid w:val="008D7B28"/>
    <w:rsid w:val="008E0793"/>
    <w:rsid w:val="008E1CEC"/>
    <w:rsid w:val="008E2B44"/>
    <w:rsid w:val="008E3A6D"/>
    <w:rsid w:val="008E77BD"/>
    <w:rsid w:val="008F0C2B"/>
    <w:rsid w:val="008F1176"/>
    <w:rsid w:val="008F221D"/>
    <w:rsid w:val="008F2C32"/>
    <w:rsid w:val="008F374F"/>
    <w:rsid w:val="008F3CB4"/>
    <w:rsid w:val="008F3DEB"/>
    <w:rsid w:val="008F521B"/>
    <w:rsid w:val="008F6580"/>
    <w:rsid w:val="008F6BF9"/>
    <w:rsid w:val="00901242"/>
    <w:rsid w:val="0090190B"/>
    <w:rsid w:val="00907124"/>
    <w:rsid w:val="00907C93"/>
    <w:rsid w:val="00922781"/>
    <w:rsid w:val="00924EB2"/>
    <w:rsid w:val="00924F2B"/>
    <w:rsid w:val="00931933"/>
    <w:rsid w:val="00931F58"/>
    <w:rsid w:val="00933465"/>
    <w:rsid w:val="00936451"/>
    <w:rsid w:val="00936B23"/>
    <w:rsid w:val="00940D9C"/>
    <w:rsid w:val="00947CE0"/>
    <w:rsid w:val="00951625"/>
    <w:rsid w:val="00951AD2"/>
    <w:rsid w:val="00952AEB"/>
    <w:rsid w:val="0095317F"/>
    <w:rsid w:val="00955891"/>
    <w:rsid w:val="00955FB4"/>
    <w:rsid w:val="00960222"/>
    <w:rsid w:val="009645F9"/>
    <w:rsid w:val="0096604C"/>
    <w:rsid w:val="00972520"/>
    <w:rsid w:val="00973FD4"/>
    <w:rsid w:val="00974025"/>
    <w:rsid w:val="009744E4"/>
    <w:rsid w:val="0097486C"/>
    <w:rsid w:val="009764ED"/>
    <w:rsid w:val="009802C0"/>
    <w:rsid w:val="009836DE"/>
    <w:rsid w:val="0098614C"/>
    <w:rsid w:val="00991D54"/>
    <w:rsid w:val="00992D86"/>
    <w:rsid w:val="00992F59"/>
    <w:rsid w:val="00993767"/>
    <w:rsid w:val="0099546A"/>
    <w:rsid w:val="009958CD"/>
    <w:rsid w:val="00995D93"/>
    <w:rsid w:val="009963AA"/>
    <w:rsid w:val="009970EF"/>
    <w:rsid w:val="009A130A"/>
    <w:rsid w:val="009A4E18"/>
    <w:rsid w:val="009A676F"/>
    <w:rsid w:val="009A72B1"/>
    <w:rsid w:val="009A7393"/>
    <w:rsid w:val="009B05D6"/>
    <w:rsid w:val="009B4758"/>
    <w:rsid w:val="009C1FC1"/>
    <w:rsid w:val="009C536D"/>
    <w:rsid w:val="009C61EF"/>
    <w:rsid w:val="009C65FE"/>
    <w:rsid w:val="009D0A0D"/>
    <w:rsid w:val="009D1142"/>
    <w:rsid w:val="009D2BC9"/>
    <w:rsid w:val="009E0B91"/>
    <w:rsid w:val="009E225C"/>
    <w:rsid w:val="009E2DC2"/>
    <w:rsid w:val="009E5164"/>
    <w:rsid w:val="009E6C36"/>
    <w:rsid w:val="009E7308"/>
    <w:rsid w:val="009F0F13"/>
    <w:rsid w:val="009F1550"/>
    <w:rsid w:val="009F225C"/>
    <w:rsid w:val="009F2947"/>
    <w:rsid w:val="009F2B52"/>
    <w:rsid w:val="009F4F99"/>
    <w:rsid w:val="009F64FB"/>
    <w:rsid w:val="009F6594"/>
    <w:rsid w:val="00A007AE"/>
    <w:rsid w:val="00A015DA"/>
    <w:rsid w:val="00A01FEB"/>
    <w:rsid w:val="00A06518"/>
    <w:rsid w:val="00A06DF6"/>
    <w:rsid w:val="00A0750B"/>
    <w:rsid w:val="00A1162A"/>
    <w:rsid w:val="00A119D0"/>
    <w:rsid w:val="00A12835"/>
    <w:rsid w:val="00A136E3"/>
    <w:rsid w:val="00A139EA"/>
    <w:rsid w:val="00A139F1"/>
    <w:rsid w:val="00A14AF6"/>
    <w:rsid w:val="00A14C03"/>
    <w:rsid w:val="00A16B25"/>
    <w:rsid w:val="00A22279"/>
    <w:rsid w:val="00A23AC0"/>
    <w:rsid w:val="00A27196"/>
    <w:rsid w:val="00A30BC2"/>
    <w:rsid w:val="00A30D57"/>
    <w:rsid w:val="00A33232"/>
    <w:rsid w:val="00A34247"/>
    <w:rsid w:val="00A347F3"/>
    <w:rsid w:val="00A37B43"/>
    <w:rsid w:val="00A41C69"/>
    <w:rsid w:val="00A503E0"/>
    <w:rsid w:val="00A5156A"/>
    <w:rsid w:val="00A520D8"/>
    <w:rsid w:val="00A53393"/>
    <w:rsid w:val="00A55462"/>
    <w:rsid w:val="00A55DDF"/>
    <w:rsid w:val="00A62699"/>
    <w:rsid w:val="00A63585"/>
    <w:rsid w:val="00A65B7D"/>
    <w:rsid w:val="00A676D0"/>
    <w:rsid w:val="00A67B23"/>
    <w:rsid w:val="00A70101"/>
    <w:rsid w:val="00A7024B"/>
    <w:rsid w:val="00A70B04"/>
    <w:rsid w:val="00A72109"/>
    <w:rsid w:val="00A72E61"/>
    <w:rsid w:val="00A73963"/>
    <w:rsid w:val="00A77025"/>
    <w:rsid w:val="00A77110"/>
    <w:rsid w:val="00A80C26"/>
    <w:rsid w:val="00A8457B"/>
    <w:rsid w:val="00A86D55"/>
    <w:rsid w:val="00A86F89"/>
    <w:rsid w:val="00A95F49"/>
    <w:rsid w:val="00A96915"/>
    <w:rsid w:val="00A976F8"/>
    <w:rsid w:val="00A977CD"/>
    <w:rsid w:val="00AA236C"/>
    <w:rsid w:val="00AA64C6"/>
    <w:rsid w:val="00AB188D"/>
    <w:rsid w:val="00AB343B"/>
    <w:rsid w:val="00AB3730"/>
    <w:rsid w:val="00AB409D"/>
    <w:rsid w:val="00AB4546"/>
    <w:rsid w:val="00AB67B4"/>
    <w:rsid w:val="00AB6A10"/>
    <w:rsid w:val="00AC2263"/>
    <w:rsid w:val="00AC25EF"/>
    <w:rsid w:val="00AC3E78"/>
    <w:rsid w:val="00AC4D12"/>
    <w:rsid w:val="00AC50FD"/>
    <w:rsid w:val="00AC6310"/>
    <w:rsid w:val="00AD0BB2"/>
    <w:rsid w:val="00AD2743"/>
    <w:rsid w:val="00AD3B0B"/>
    <w:rsid w:val="00AD51C4"/>
    <w:rsid w:val="00AD6B3C"/>
    <w:rsid w:val="00AD7231"/>
    <w:rsid w:val="00AD7899"/>
    <w:rsid w:val="00AE0489"/>
    <w:rsid w:val="00AE2161"/>
    <w:rsid w:val="00AE2D61"/>
    <w:rsid w:val="00AE2D64"/>
    <w:rsid w:val="00AE2E49"/>
    <w:rsid w:val="00AE444D"/>
    <w:rsid w:val="00AE7224"/>
    <w:rsid w:val="00AF03BB"/>
    <w:rsid w:val="00AF2C2C"/>
    <w:rsid w:val="00AF491D"/>
    <w:rsid w:val="00AF5F62"/>
    <w:rsid w:val="00AF728F"/>
    <w:rsid w:val="00AF729C"/>
    <w:rsid w:val="00AF78F1"/>
    <w:rsid w:val="00B03028"/>
    <w:rsid w:val="00B035AF"/>
    <w:rsid w:val="00B03838"/>
    <w:rsid w:val="00B061EC"/>
    <w:rsid w:val="00B06ED4"/>
    <w:rsid w:val="00B11EA2"/>
    <w:rsid w:val="00B13030"/>
    <w:rsid w:val="00B13533"/>
    <w:rsid w:val="00B143F4"/>
    <w:rsid w:val="00B155A7"/>
    <w:rsid w:val="00B15918"/>
    <w:rsid w:val="00B164E0"/>
    <w:rsid w:val="00B200B4"/>
    <w:rsid w:val="00B22F96"/>
    <w:rsid w:val="00B2330C"/>
    <w:rsid w:val="00B2388E"/>
    <w:rsid w:val="00B24AA3"/>
    <w:rsid w:val="00B32499"/>
    <w:rsid w:val="00B35B62"/>
    <w:rsid w:val="00B36035"/>
    <w:rsid w:val="00B40493"/>
    <w:rsid w:val="00B40E5F"/>
    <w:rsid w:val="00B43ABE"/>
    <w:rsid w:val="00B43F57"/>
    <w:rsid w:val="00B43FE8"/>
    <w:rsid w:val="00B44EB8"/>
    <w:rsid w:val="00B4728F"/>
    <w:rsid w:val="00B510EE"/>
    <w:rsid w:val="00B5136F"/>
    <w:rsid w:val="00B517D1"/>
    <w:rsid w:val="00B524B6"/>
    <w:rsid w:val="00B54CC3"/>
    <w:rsid w:val="00B61EC6"/>
    <w:rsid w:val="00B62377"/>
    <w:rsid w:val="00B625E8"/>
    <w:rsid w:val="00B63110"/>
    <w:rsid w:val="00B63801"/>
    <w:rsid w:val="00B63D81"/>
    <w:rsid w:val="00B65FA1"/>
    <w:rsid w:val="00B669EA"/>
    <w:rsid w:val="00B70933"/>
    <w:rsid w:val="00B83E3C"/>
    <w:rsid w:val="00B84262"/>
    <w:rsid w:val="00B878AC"/>
    <w:rsid w:val="00B91226"/>
    <w:rsid w:val="00B9143F"/>
    <w:rsid w:val="00B93A92"/>
    <w:rsid w:val="00B948AF"/>
    <w:rsid w:val="00B96455"/>
    <w:rsid w:val="00B96E5F"/>
    <w:rsid w:val="00BA2FFD"/>
    <w:rsid w:val="00BA344C"/>
    <w:rsid w:val="00BA57A0"/>
    <w:rsid w:val="00BA5AD7"/>
    <w:rsid w:val="00BA7F67"/>
    <w:rsid w:val="00BB07B2"/>
    <w:rsid w:val="00BB33D3"/>
    <w:rsid w:val="00BC0FA0"/>
    <w:rsid w:val="00BC1C76"/>
    <w:rsid w:val="00BC7913"/>
    <w:rsid w:val="00BC7B75"/>
    <w:rsid w:val="00BD3E31"/>
    <w:rsid w:val="00BD4311"/>
    <w:rsid w:val="00BD4E49"/>
    <w:rsid w:val="00BD4EE3"/>
    <w:rsid w:val="00BD5518"/>
    <w:rsid w:val="00BD5A16"/>
    <w:rsid w:val="00BD67B9"/>
    <w:rsid w:val="00BE202E"/>
    <w:rsid w:val="00BE45FC"/>
    <w:rsid w:val="00BE4840"/>
    <w:rsid w:val="00BF07E8"/>
    <w:rsid w:val="00BF2E48"/>
    <w:rsid w:val="00BF538D"/>
    <w:rsid w:val="00BF58A4"/>
    <w:rsid w:val="00BF7745"/>
    <w:rsid w:val="00C014D0"/>
    <w:rsid w:val="00C0195B"/>
    <w:rsid w:val="00C01BE7"/>
    <w:rsid w:val="00C05BCB"/>
    <w:rsid w:val="00C11FE5"/>
    <w:rsid w:val="00C128DB"/>
    <w:rsid w:val="00C16FC6"/>
    <w:rsid w:val="00C17742"/>
    <w:rsid w:val="00C21150"/>
    <w:rsid w:val="00C2305A"/>
    <w:rsid w:val="00C24CDE"/>
    <w:rsid w:val="00C25398"/>
    <w:rsid w:val="00C256C0"/>
    <w:rsid w:val="00C25857"/>
    <w:rsid w:val="00C25F07"/>
    <w:rsid w:val="00C261FF"/>
    <w:rsid w:val="00C34D6D"/>
    <w:rsid w:val="00C34F52"/>
    <w:rsid w:val="00C36231"/>
    <w:rsid w:val="00C36D5A"/>
    <w:rsid w:val="00C40CF2"/>
    <w:rsid w:val="00C4216A"/>
    <w:rsid w:val="00C427A8"/>
    <w:rsid w:val="00C43614"/>
    <w:rsid w:val="00C45BE2"/>
    <w:rsid w:val="00C45C83"/>
    <w:rsid w:val="00C46845"/>
    <w:rsid w:val="00C4784B"/>
    <w:rsid w:val="00C509B0"/>
    <w:rsid w:val="00C510E4"/>
    <w:rsid w:val="00C511DB"/>
    <w:rsid w:val="00C51E62"/>
    <w:rsid w:val="00C53B68"/>
    <w:rsid w:val="00C54A81"/>
    <w:rsid w:val="00C55FCD"/>
    <w:rsid w:val="00C568DE"/>
    <w:rsid w:val="00C57C55"/>
    <w:rsid w:val="00C57D26"/>
    <w:rsid w:val="00C60763"/>
    <w:rsid w:val="00C60C0B"/>
    <w:rsid w:val="00C6264D"/>
    <w:rsid w:val="00C657E8"/>
    <w:rsid w:val="00C65ED1"/>
    <w:rsid w:val="00C6765B"/>
    <w:rsid w:val="00C676FF"/>
    <w:rsid w:val="00C738AE"/>
    <w:rsid w:val="00C74C75"/>
    <w:rsid w:val="00C76839"/>
    <w:rsid w:val="00C768EA"/>
    <w:rsid w:val="00C80636"/>
    <w:rsid w:val="00C81A93"/>
    <w:rsid w:val="00C83C19"/>
    <w:rsid w:val="00C83C5E"/>
    <w:rsid w:val="00C85662"/>
    <w:rsid w:val="00C85C97"/>
    <w:rsid w:val="00C85F3B"/>
    <w:rsid w:val="00C8732D"/>
    <w:rsid w:val="00C8746D"/>
    <w:rsid w:val="00C8761D"/>
    <w:rsid w:val="00C90D2A"/>
    <w:rsid w:val="00C92DDA"/>
    <w:rsid w:val="00CA12AE"/>
    <w:rsid w:val="00CA1BDC"/>
    <w:rsid w:val="00CA205E"/>
    <w:rsid w:val="00CA215D"/>
    <w:rsid w:val="00CA4AD5"/>
    <w:rsid w:val="00CB07BF"/>
    <w:rsid w:val="00CB4C42"/>
    <w:rsid w:val="00CB5B53"/>
    <w:rsid w:val="00CB5CC8"/>
    <w:rsid w:val="00CB667C"/>
    <w:rsid w:val="00CB7610"/>
    <w:rsid w:val="00CB7F9F"/>
    <w:rsid w:val="00CC050F"/>
    <w:rsid w:val="00CC0826"/>
    <w:rsid w:val="00CC1E5B"/>
    <w:rsid w:val="00CC2902"/>
    <w:rsid w:val="00CC34B0"/>
    <w:rsid w:val="00CC6F8D"/>
    <w:rsid w:val="00CC7446"/>
    <w:rsid w:val="00CD4864"/>
    <w:rsid w:val="00CE0515"/>
    <w:rsid w:val="00CE18BF"/>
    <w:rsid w:val="00CE6135"/>
    <w:rsid w:val="00CE638E"/>
    <w:rsid w:val="00CF01E2"/>
    <w:rsid w:val="00CF12DD"/>
    <w:rsid w:val="00CF19A5"/>
    <w:rsid w:val="00CF44FE"/>
    <w:rsid w:val="00CF518F"/>
    <w:rsid w:val="00CF6D38"/>
    <w:rsid w:val="00D009E7"/>
    <w:rsid w:val="00D0464D"/>
    <w:rsid w:val="00D0646B"/>
    <w:rsid w:val="00D11C18"/>
    <w:rsid w:val="00D12C4B"/>
    <w:rsid w:val="00D13934"/>
    <w:rsid w:val="00D13D3F"/>
    <w:rsid w:val="00D14883"/>
    <w:rsid w:val="00D151DD"/>
    <w:rsid w:val="00D16AA1"/>
    <w:rsid w:val="00D1753C"/>
    <w:rsid w:val="00D17E89"/>
    <w:rsid w:val="00D20942"/>
    <w:rsid w:val="00D21B68"/>
    <w:rsid w:val="00D21B9D"/>
    <w:rsid w:val="00D228D3"/>
    <w:rsid w:val="00D231C5"/>
    <w:rsid w:val="00D24EA6"/>
    <w:rsid w:val="00D2624B"/>
    <w:rsid w:val="00D31B7C"/>
    <w:rsid w:val="00D331C3"/>
    <w:rsid w:val="00D33306"/>
    <w:rsid w:val="00D34524"/>
    <w:rsid w:val="00D40CF2"/>
    <w:rsid w:val="00D41440"/>
    <w:rsid w:val="00D415DE"/>
    <w:rsid w:val="00D42259"/>
    <w:rsid w:val="00D4284C"/>
    <w:rsid w:val="00D42854"/>
    <w:rsid w:val="00D43FB4"/>
    <w:rsid w:val="00D466B9"/>
    <w:rsid w:val="00D51B86"/>
    <w:rsid w:val="00D57823"/>
    <w:rsid w:val="00D578F0"/>
    <w:rsid w:val="00D615E8"/>
    <w:rsid w:val="00D628FA"/>
    <w:rsid w:val="00D63E5A"/>
    <w:rsid w:val="00D65F2D"/>
    <w:rsid w:val="00D70565"/>
    <w:rsid w:val="00D733DC"/>
    <w:rsid w:val="00D74CB8"/>
    <w:rsid w:val="00D75D19"/>
    <w:rsid w:val="00D77F47"/>
    <w:rsid w:val="00D8001D"/>
    <w:rsid w:val="00D81FF7"/>
    <w:rsid w:val="00D860B3"/>
    <w:rsid w:val="00D868CC"/>
    <w:rsid w:val="00D871B9"/>
    <w:rsid w:val="00D92A62"/>
    <w:rsid w:val="00D9460C"/>
    <w:rsid w:val="00D94A77"/>
    <w:rsid w:val="00DA5EDD"/>
    <w:rsid w:val="00DA728F"/>
    <w:rsid w:val="00DB0141"/>
    <w:rsid w:val="00DB16AA"/>
    <w:rsid w:val="00DB2324"/>
    <w:rsid w:val="00DB5C78"/>
    <w:rsid w:val="00DB747A"/>
    <w:rsid w:val="00DB7A07"/>
    <w:rsid w:val="00DB7CFA"/>
    <w:rsid w:val="00DC2D5E"/>
    <w:rsid w:val="00DC3D46"/>
    <w:rsid w:val="00DC5BC5"/>
    <w:rsid w:val="00DC5D9A"/>
    <w:rsid w:val="00DC6219"/>
    <w:rsid w:val="00DC6C53"/>
    <w:rsid w:val="00DD2A69"/>
    <w:rsid w:val="00DD50C8"/>
    <w:rsid w:val="00DE3D9C"/>
    <w:rsid w:val="00DF0B7E"/>
    <w:rsid w:val="00DF0E05"/>
    <w:rsid w:val="00DF1D43"/>
    <w:rsid w:val="00DF2599"/>
    <w:rsid w:val="00DF4FAE"/>
    <w:rsid w:val="00E048BB"/>
    <w:rsid w:val="00E06D9A"/>
    <w:rsid w:val="00E07DFB"/>
    <w:rsid w:val="00E13DF6"/>
    <w:rsid w:val="00E163C9"/>
    <w:rsid w:val="00E20343"/>
    <w:rsid w:val="00E222C3"/>
    <w:rsid w:val="00E22756"/>
    <w:rsid w:val="00E24566"/>
    <w:rsid w:val="00E256F5"/>
    <w:rsid w:val="00E257A2"/>
    <w:rsid w:val="00E25D33"/>
    <w:rsid w:val="00E30E40"/>
    <w:rsid w:val="00E34A44"/>
    <w:rsid w:val="00E361EA"/>
    <w:rsid w:val="00E37D00"/>
    <w:rsid w:val="00E40181"/>
    <w:rsid w:val="00E41631"/>
    <w:rsid w:val="00E41A52"/>
    <w:rsid w:val="00E420C8"/>
    <w:rsid w:val="00E43395"/>
    <w:rsid w:val="00E44C81"/>
    <w:rsid w:val="00E44F98"/>
    <w:rsid w:val="00E4645F"/>
    <w:rsid w:val="00E46D68"/>
    <w:rsid w:val="00E471B0"/>
    <w:rsid w:val="00E47B17"/>
    <w:rsid w:val="00E50018"/>
    <w:rsid w:val="00E51BB5"/>
    <w:rsid w:val="00E53733"/>
    <w:rsid w:val="00E54272"/>
    <w:rsid w:val="00E54AF9"/>
    <w:rsid w:val="00E57648"/>
    <w:rsid w:val="00E62FC9"/>
    <w:rsid w:val="00E630A1"/>
    <w:rsid w:val="00E65F60"/>
    <w:rsid w:val="00E66042"/>
    <w:rsid w:val="00E725B3"/>
    <w:rsid w:val="00E80A5D"/>
    <w:rsid w:val="00E8252F"/>
    <w:rsid w:val="00E82C08"/>
    <w:rsid w:val="00E83540"/>
    <w:rsid w:val="00E83B84"/>
    <w:rsid w:val="00E86301"/>
    <w:rsid w:val="00E868B0"/>
    <w:rsid w:val="00E869EC"/>
    <w:rsid w:val="00E86F79"/>
    <w:rsid w:val="00E87AB0"/>
    <w:rsid w:val="00E87C8F"/>
    <w:rsid w:val="00E90976"/>
    <w:rsid w:val="00E92D91"/>
    <w:rsid w:val="00E9496E"/>
    <w:rsid w:val="00E94DB9"/>
    <w:rsid w:val="00E97440"/>
    <w:rsid w:val="00E979B7"/>
    <w:rsid w:val="00EA1D27"/>
    <w:rsid w:val="00EA24C1"/>
    <w:rsid w:val="00EA4AB6"/>
    <w:rsid w:val="00EA7C2A"/>
    <w:rsid w:val="00EB0C18"/>
    <w:rsid w:val="00EB3E67"/>
    <w:rsid w:val="00EB5616"/>
    <w:rsid w:val="00EB65EF"/>
    <w:rsid w:val="00EB6D6B"/>
    <w:rsid w:val="00EC0F6A"/>
    <w:rsid w:val="00EC1EC8"/>
    <w:rsid w:val="00EC1FDD"/>
    <w:rsid w:val="00EC2AEE"/>
    <w:rsid w:val="00EC66C0"/>
    <w:rsid w:val="00EC6F26"/>
    <w:rsid w:val="00ED10F4"/>
    <w:rsid w:val="00ED3035"/>
    <w:rsid w:val="00ED31C7"/>
    <w:rsid w:val="00ED4755"/>
    <w:rsid w:val="00ED4846"/>
    <w:rsid w:val="00ED4C53"/>
    <w:rsid w:val="00ED534F"/>
    <w:rsid w:val="00EE2FBE"/>
    <w:rsid w:val="00EE3CDE"/>
    <w:rsid w:val="00EE6B1C"/>
    <w:rsid w:val="00EF0E46"/>
    <w:rsid w:val="00EF1C33"/>
    <w:rsid w:val="00EF23F0"/>
    <w:rsid w:val="00EF5E58"/>
    <w:rsid w:val="00EF7353"/>
    <w:rsid w:val="00F00250"/>
    <w:rsid w:val="00F00AD4"/>
    <w:rsid w:val="00F01FD6"/>
    <w:rsid w:val="00F03185"/>
    <w:rsid w:val="00F049FA"/>
    <w:rsid w:val="00F07F41"/>
    <w:rsid w:val="00F13C78"/>
    <w:rsid w:val="00F16A56"/>
    <w:rsid w:val="00F174E0"/>
    <w:rsid w:val="00F17A0B"/>
    <w:rsid w:val="00F17FC7"/>
    <w:rsid w:val="00F227B1"/>
    <w:rsid w:val="00F22B8E"/>
    <w:rsid w:val="00F22FE5"/>
    <w:rsid w:val="00F23843"/>
    <w:rsid w:val="00F240F1"/>
    <w:rsid w:val="00F2738B"/>
    <w:rsid w:val="00F34EC2"/>
    <w:rsid w:val="00F367C9"/>
    <w:rsid w:val="00F37E0F"/>
    <w:rsid w:val="00F40F2C"/>
    <w:rsid w:val="00F422DD"/>
    <w:rsid w:val="00F4628B"/>
    <w:rsid w:val="00F467FC"/>
    <w:rsid w:val="00F46C69"/>
    <w:rsid w:val="00F46EBF"/>
    <w:rsid w:val="00F50A48"/>
    <w:rsid w:val="00F51648"/>
    <w:rsid w:val="00F52450"/>
    <w:rsid w:val="00F53ACB"/>
    <w:rsid w:val="00F5410B"/>
    <w:rsid w:val="00F54641"/>
    <w:rsid w:val="00F55945"/>
    <w:rsid w:val="00F5648A"/>
    <w:rsid w:val="00F56F55"/>
    <w:rsid w:val="00F57BFC"/>
    <w:rsid w:val="00F60252"/>
    <w:rsid w:val="00F6257B"/>
    <w:rsid w:val="00F66556"/>
    <w:rsid w:val="00F70B3D"/>
    <w:rsid w:val="00F70F34"/>
    <w:rsid w:val="00F718FF"/>
    <w:rsid w:val="00F729A4"/>
    <w:rsid w:val="00F73B40"/>
    <w:rsid w:val="00F73C11"/>
    <w:rsid w:val="00F74FE0"/>
    <w:rsid w:val="00F8091B"/>
    <w:rsid w:val="00F82E13"/>
    <w:rsid w:val="00F85EFD"/>
    <w:rsid w:val="00F90771"/>
    <w:rsid w:val="00FA0E5B"/>
    <w:rsid w:val="00FA356C"/>
    <w:rsid w:val="00FA3B67"/>
    <w:rsid w:val="00FA3BF9"/>
    <w:rsid w:val="00FA4877"/>
    <w:rsid w:val="00FA6940"/>
    <w:rsid w:val="00FB0A30"/>
    <w:rsid w:val="00FB17F6"/>
    <w:rsid w:val="00FB20AD"/>
    <w:rsid w:val="00FB4B28"/>
    <w:rsid w:val="00FB517B"/>
    <w:rsid w:val="00FB5EDC"/>
    <w:rsid w:val="00FB7D5E"/>
    <w:rsid w:val="00FC1AE1"/>
    <w:rsid w:val="00FC48E2"/>
    <w:rsid w:val="00FC4B8A"/>
    <w:rsid w:val="00FC73F8"/>
    <w:rsid w:val="00FC7F2E"/>
    <w:rsid w:val="00FD0147"/>
    <w:rsid w:val="00FD190F"/>
    <w:rsid w:val="00FD3081"/>
    <w:rsid w:val="00FD337C"/>
    <w:rsid w:val="00FD3AD4"/>
    <w:rsid w:val="00FD3BA9"/>
    <w:rsid w:val="00FD4DB5"/>
    <w:rsid w:val="00FD6AAD"/>
    <w:rsid w:val="00FE10DF"/>
    <w:rsid w:val="00FE133A"/>
    <w:rsid w:val="00FE3B7C"/>
    <w:rsid w:val="00FE4AE5"/>
    <w:rsid w:val="00FE520E"/>
    <w:rsid w:val="00FF0610"/>
    <w:rsid w:val="00FF355C"/>
    <w:rsid w:val="00FF5C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3B60B66-F266-4451-B0CC-8E36088C6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31C3"/>
    <w:pPr>
      <w:suppressAutoHyphens/>
    </w:pPr>
    <w:rPr>
      <w:lang w:eastAsia="ar-SA"/>
    </w:rPr>
  </w:style>
  <w:style w:type="paragraph" w:styleId="Heading1">
    <w:name w:val="heading 1"/>
    <w:basedOn w:val="Normal"/>
    <w:next w:val="Normal"/>
    <w:qFormat/>
    <w:rsid w:val="006E67D2"/>
    <w:pPr>
      <w:keepNext/>
      <w:numPr>
        <w:numId w:val="1"/>
      </w:numPr>
      <w:spacing w:before="240" w:after="240"/>
      <w:jc w:val="both"/>
      <w:outlineLvl w:val="0"/>
    </w:pPr>
    <w:rPr>
      <w:b/>
      <w:smallCaps/>
      <w:kern w:val="1"/>
      <w:sz w:val="28"/>
      <w:szCs w:val="28"/>
      <w:lang w:val="en-GB"/>
    </w:rPr>
  </w:style>
  <w:style w:type="paragraph" w:styleId="Heading2">
    <w:name w:val="heading 2"/>
    <w:basedOn w:val="Normal"/>
    <w:next w:val="Text2"/>
    <w:qFormat/>
    <w:rsid w:val="006E67D2"/>
    <w:pPr>
      <w:keepNext/>
      <w:numPr>
        <w:ilvl w:val="1"/>
        <w:numId w:val="1"/>
      </w:numPr>
      <w:spacing w:after="240"/>
      <w:outlineLvl w:val="1"/>
    </w:pPr>
    <w:rPr>
      <w:rFonts w:ascii="Arial" w:hAnsi="Arial"/>
      <w:b/>
      <w:lang w:val="en-GB"/>
    </w:rPr>
  </w:style>
  <w:style w:type="paragraph" w:styleId="Heading3">
    <w:name w:val="heading 3"/>
    <w:basedOn w:val="Normal"/>
    <w:next w:val="Normal"/>
    <w:link w:val="Heading3Char"/>
    <w:semiHidden/>
    <w:unhideWhenUsed/>
    <w:qFormat/>
    <w:rsid w:val="00E048BB"/>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E67D2"/>
    <w:pPr>
      <w:tabs>
        <w:tab w:val="center" w:pos="4536"/>
        <w:tab w:val="right" w:pos="9072"/>
      </w:tabs>
    </w:pPr>
  </w:style>
  <w:style w:type="paragraph" w:styleId="Footer">
    <w:name w:val="footer"/>
    <w:basedOn w:val="Normal"/>
    <w:link w:val="FooterChar"/>
    <w:uiPriority w:val="99"/>
    <w:rsid w:val="006E67D2"/>
    <w:pPr>
      <w:tabs>
        <w:tab w:val="center" w:pos="4536"/>
        <w:tab w:val="right" w:pos="9072"/>
      </w:tabs>
    </w:pPr>
  </w:style>
  <w:style w:type="paragraph" w:customStyle="1" w:styleId="Text2">
    <w:name w:val="Text 2"/>
    <w:basedOn w:val="Normal"/>
    <w:rsid w:val="006E67D2"/>
    <w:pPr>
      <w:tabs>
        <w:tab w:val="left" w:pos="3363"/>
      </w:tabs>
      <w:spacing w:after="240"/>
      <w:ind w:left="1202"/>
      <w:jc w:val="both"/>
    </w:pPr>
    <w:rPr>
      <w:rFonts w:ascii="Arial" w:hAnsi="Arial"/>
      <w:lang w:val="en-GB"/>
    </w:rPr>
  </w:style>
  <w:style w:type="paragraph" w:customStyle="1" w:styleId="a">
    <w:name w:val="основен"/>
    <w:basedOn w:val="Normal"/>
    <w:rsid w:val="006E67D2"/>
    <w:pPr>
      <w:numPr>
        <w:numId w:val="2"/>
      </w:numPr>
      <w:suppressAutoHyphens w:val="0"/>
    </w:pPr>
    <w:rPr>
      <w:sz w:val="24"/>
      <w:szCs w:val="24"/>
      <w:lang w:val="bg-BG" w:eastAsia="bg-BG"/>
    </w:rPr>
  </w:style>
  <w:style w:type="paragraph" w:styleId="BodyTextIndent">
    <w:name w:val="Body Text Indent"/>
    <w:basedOn w:val="Normal"/>
    <w:rsid w:val="006E67D2"/>
    <w:pPr>
      <w:spacing w:after="120"/>
      <w:ind w:left="283"/>
    </w:pPr>
  </w:style>
  <w:style w:type="paragraph" w:customStyle="1" w:styleId="Default">
    <w:name w:val="Default"/>
    <w:rsid w:val="006E67D2"/>
    <w:pPr>
      <w:autoSpaceDE w:val="0"/>
      <w:autoSpaceDN w:val="0"/>
      <w:adjustRightInd w:val="0"/>
    </w:pPr>
    <w:rPr>
      <w:rFonts w:ascii="Calibri" w:hAnsi="Calibri" w:cs="Calibri"/>
      <w:color w:val="000000"/>
      <w:sz w:val="24"/>
      <w:szCs w:val="24"/>
      <w:lang w:val="bg-BG" w:eastAsia="bg-BG"/>
    </w:rPr>
  </w:style>
  <w:style w:type="character" w:styleId="CommentReference">
    <w:name w:val="annotation reference"/>
    <w:uiPriority w:val="99"/>
    <w:rsid w:val="006E67D2"/>
    <w:rPr>
      <w:sz w:val="16"/>
      <w:szCs w:val="16"/>
    </w:rPr>
  </w:style>
  <w:style w:type="paragraph" w:styleId="CommentText">
    <w:name w:val="annotation text"/>
    <w:basedOn w:val="Normal"/>
    <w:link w:val="CommentTextChar"/>
    <w:uiPriority w:val="99"/>
    <w:rsid w:val="006E67D2"/>
    <w:pPr>
      <w:suppressAutoHyphens w:val="0"/>
    </w:pPr>
    <w:rPr>
      <w:lang w:val="pl-PL" w:eastAsia="pl-PL"/>
    </w:rPr>
  </w:style>
  <w:style w:type="paragraph" w:styleId="BalloonText">
    <w:name w:val="Balloon Text"/>
    <w:basedOn w:val="Normal"/>
    <w:semiHidden/>
    <w:rsid w:val="006E67D2"/>
    <w:rPr>
      <w:rFonts w:ascii="Tahoma" w:hAnsi="Tahoma" w:cs="Tahoma"/>
      <w:sz w:val="16"/>
      <w:szCs w:val="16"/>
    </w:rPr>
  </w:style>
  <w:style w:type="character" w:customStyle="1" w:styleId="FontStyle14">
    <w:name w:val="Font Style14"/>
    <w:rsid w:val="006E67D2"/>
    <w:rPr>
      <w:rFonts w:ascii="Times New Roman" w:hAnsi="Times New Roman" w:cs="Times New Roman"/>
      <w:spacing w:val="10"/>
      <w:sz w:val="20"/>
      <w:szCs w:val="20"/>
    </w:rPr>
  </w:style>
  <w:style w:type="paragraph" w:customStyle="1" w:styleId="a0">
    <w:name w:val="Стил"/>
    <w:rsid w:val="00371206"/>
    <w:pPr>
      <w:autoSpaceDE w:val="0"/>
      <w:autoSpaceDN w:val="0"/>
      <w:adjustRightInd w:val="0"/>
      <w:ind w:left="140" w:right="140" w:firstLine="840"/>
      <w:jc w:val="both"/>
    </w:pPr>
    <w:rPr>
      <w:rFonts w:eastAsia="Calibri"/>
      <w:sz w:val="24"/>
      <w:szCs w:val="24"/>
      <w:lang w:val="bg-BG" w:eastAsia="bg-BG"/>
    </w:rPr>
  </w:style>
  <w:style w:type="character" w:customStyle="1" w:styleId="6">
    <w:name w:val="Основен текст (6)"/>
    <w:rsid w:val="00CE638E"/>
    <w:rPr>
      <w:rFonts w:ascii="Times New Roman" w:hAnsi="Times New Roman" w:cs="Times New Roman"/>
      <w:b/>
      <w:bCs/>
      <w:spacing w:val="0"/>
      <w:sz w:val="23"/>
      <w:szCs w:val="23"/>
      <w:u w:val="single"/>
    </w:rPr>
  </w:style>
  <w:style w:type="character" w:styleId="Hyperlink">
    <w:name w:val="Hyperlink"/>
    <w:rsid w:val="00344C1A"/>
    <w:rPr>
      <w:color w:val="000080"/>
      <w:u w:val="single"/>
    </w:rPr>
  </w:style>
  <w:style w:type="paragraph" w:styleId="FootnoteText">
    <w:name w:val="footnote text"/>
    <w:basedOn w:val="Normal"/>
    <w:link w:val="FootnoteTextChar"/>
    <w:rsid w:val="00441E93"/>
  </w:style>
  <w:style w:type="character" w:customStyle="1" w:styleId="FootnoteTextChar">
    <w:name w:val="Footnote Text Char"/>
    <w:link w:val="FootnoteText"/>
    <w:rsid w:val="00441E93"/>
    <w:rPr>
      <w:lang w:val="en-US" w:eastAsia="ar-SA"/>
    </w:rPr>
  </w:style>
  <w:style w:type="character" w:styleId="FootnoteReference">
    <w:name w:val="footnote reference"/>
    <w:rsid w:val="00441E93"/>
    <w:rPr>
      <w:vertAlign w:val="superscript"/>
    </w:rPr>
  </w:style>
  <w:style w:type="character" w:styleId="Strong">
    <w:name w:val="Strong"/>
    <w:uiPriority w:val="22"/>
    <w:qFormat/>
    <w:rsid w:val="00B93A92"/>
    <w:rPr>
      <w:b/>
      <w:bCs/>
    </w:rPr>
  </w:style>
  <w:style w:type="character" w:customStyle="1" w:styleId="greenlight1">
    <w:name w:val="greenlight1"/>
    <w:rsid w:val="00273D56"/>
    <w:rPr>
      <w:shd w:val="clear" w:color="auto" w:fill="90EE90"/>
    </w:rPr>
  </w:style>
  <w:style w:type="character" w:customStyle="1" w:styleId="light1">
    <w:name w:val="light1"/>
    <w:rsid w:val="00273D56"/>
    <w:rPr>
      <w:shd w:val="clear" w:color="auto" w:fill="FFFF00"/>
    </w:rPr>
  </w:style>
  <w:style w:type="paragraph" w:styleId="CommentSubject">
    <w:name w:val="annotation subject"/>
    <w:basedOn w:val="CommentText"/>
    <w:next w:val="CommentText"/>
    <w:link w:val="CommentSubjectChar"/>
    <w:rsid w:val="00402293"/>
    <w:pPr>
      <w:suppressAutoHyphens/>
    </w:pPr>
    <w:rPr>
      <w:b/>
      <w:bCs/>
      <w:lang w:val="en-US" w:eastAsia="ar-SA"/>
    </w:rPr>
  </w:style>
  <w:style w:type="character" w:customStyle="1" w:styleId="CommentTextChar">
    <w:name w:val="Comment Text Char"/>
    <w:link w:val="CommentText"/>
    <w:uiPriority w:val="99"/>
    <w:rsid w:val="00402293"/>
    <w:rPr>
      <w:lang w:val="pl-PL" w:eastAsia="pl-PL"/>
    </w:rPr>
  </w:style>
  <w:style w:type="character" w:customStyle="1" w:styleId="CommentSubjectChar">
    <w:name w:val="Comment Subject Char"/>
    <w:link w:val="CommentSubject"/>
    <w:rsid w:val="00402293"/>
    <w:rPr>
      <w:b/>
      <w:bCs/>
      <w:lang w:val="en-US" w:eastAsia="ar-SA"/>
    </w:rPr>
  </w:style>
  <w:style w:type="paragraph" w:styleId="BodyTextIndent3">
    <w:name w:val="Body Text Indent 3"/>
    <w:basedOn w:val="Normal"/>
    <w:link w:val="BodyTextIndent3Char"/>
    <w:rsid w:val="00AE2D64"/>
    <w:pPr>
      <w:suppressAutoHyphens w:val="0"/>
      <w:spacing w:after="120"/>
      <w:ind w:left="283"/>
    </w:pPr>
    <w:rPr>
      <w:sz w:val="16"/>
      <w:szCs w:val="16"/>
      <w:lang w:val="en-GB" w:eastAsia="en-US"/>
    </w:rPr>
  </w:style>
  <w:style w:type="character" w:customStyle="1" w:styleId="BodyTextIndent3Char">
    <w:name w:val="Body Text Indent 3 Char"/>
    <w:link w:val="BodyTextIndent3"/>
    <w:rsid w:val="00AE2D64"/>
    <w:rPr>
      <w:sz w:val="16"/>
      <w:szCs w:val="16"/>
      <w:lang w:val="en-GB"/>
    </w:rPr>
  </w:style>
  <w:style w:type="character" w:customStyle="1" w:styleId="HeaderChar">
    <w:name w:val="Header Char"/>
    <w:link w:val="Header"/>
    <w:uiPriority w:val="99"/>
    <w:rsid w:val="00B03838"/>
    <w:rPr>
      <w:lang w:eastAsia="ar-SA"/>
    </w:rPr>
  </w:style>
  <w:style w:type="character" w:customStyle="1" w:styleId="FooterChar">
    <w:name w:val="Footer Char"/>
    <w:link w:val="Footer"/>
    <w:uiPriority w:val="99"/>
    <w:rsid w:val="00B03838"/>
    <w:rPr>
      <w:lang w:eastAsia="ar-SA"/>
    </w:rPr>
  </w:style>
  <w:style w:type="paragraph" w:styleId="NormalWeb">
    <w:name w:val="Normal (Web)"/>
    <w:basedOn w:val="Normal"/>
    <w:uiPriority w:val="99"/>
    <w:unhideWhenUsed/>
    <w:rsid w:val="006B7E47"/>
    <w:pPr>
      <w:suppressAutoHyphens w:val="0"/>
      <w:ind w:firstLine="990"/>
      <w:jc w:val="both"/>
    </w:pPr>
    <w:rPr>
      <w:color w:val="000000"/>
      <w:sz w:val="24"/>
      <w:szCs w:val="24"/>
      <w:lang w:eastAsia="en-US"/>
    </w:rPr>
  </w:style>
  <w:style w:type="paragraph" w:styleId="Revision">
    <w:name w:val="Revision"/>
    <w:hidden/>
    <w:uiPriority w:val="99"/>
    <w:semiHidden/>
    <w:rsid w:val="00D4284C"/>
    <w:rPr>
      <w:lang w:eastAsia="ar-SA"/>
    </w:rPr>
  </w:style>
  <w:style w:type="character" w:customStyle="1" w:styleId="Heading3Char">
    <w:name w:val="Heading 3 Char"/>
    <w:basedOn w:val="DefaultParagraphFont"/>
    <w:link w:val="Heading3"/>
    <w:semiHidden/>
    <w:rsid w:val="00E048BB"/>
    <w:rPr>
      <w:rFonts w:asciiTheme="majorHAnsi" w:eastAsiaTheme="majorEastAsia" w:hAnsiTheme="majorHAnsi" w:cstheme="majorBidi"/>
      <w:color w:val="1F4D78" w:themeColor="accent1" w:themeShade="7F"/>
      <w:sz w:val="24"/>
      <w:szCs w:val="24"/>
      <w:lang w:eastAsia="ar-SA"/>
    </w:rPr>
  </w:style>
  <w:style w:type="paragraph" w:styleId="ListParagraph">
    <w:name w:val="List Paragraph"/>
    <w:basedOn w:val="Normal"/>
    <w:qFormat/>
    <w:rsid w:val="00017C8A"/>
    <w:pPr>
      <w:ind w:left="720"/>
      <w:contextualSpacing/>
    </w:pPr>
  </w:style>
  <w:style w:type="paragraph" w:styleId="BodyText2">
    <w:name w:val="Body Text 2"/>
    <w:basedOn w:val="Normal"/>
    <w:link w:val="BodyText2Char"/>
    <w:semiHidden/>
    <w:unhideWhenUsed/>
    <w:rsid w:val="00D151DD"/>
    <w:pPr>
      <w:spacing w:after="120" w:line="480" w:lineRule="auto"/>
    </w:pPr>
  </w:style>
  <w:style w:type="character" w:customStyle="1" w:styleId="BodyText2Char">
    <w:name w:val="Body Text 2 Char"/>
    <w:basedOn w:val="DefaultParagraphFont"/>
    <w:link w:val="BodyText2"/>
    <w:semiHidden/>
    <w:rsid w:val="00D151DD"/>
    <w:rPr>
      <w:lang w:eastAsia="ar-SA"/>
    </w:rPr>
  </w:style>
  <w:style w:type="table" w:styleId="TableGrid">
    <w:name w:val="Table Grid"/>
    <w:basedOn w:val="TableNormal"/>
    <w:rsid w:val="004F4F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6">
    <w:name w:val="Style36"/>
    <w:basedOn w:val="Normal"/>
    <w:uiPriority w:val="99"/>
    <w:rsid w:val="00021F18"/>
    <w:pPr>
      <w:widowControl w:val="0"/>
      <w:suppressAutoHyphens w:val="0"/>
      <w:autoSpaceDE w:val="0"/>
      <w:autoSpaceDN w:val="0"/>
      <w:adjustRightInd w:val="0"/>
      <w:spacing w:line="276" w:lineRule="exact"/>
      <w:ind w:firstLine="763"/>
      <w:jc w:val="both"/>
    </w:pPr>
    <w:rPr>
      <w:rFonts w:ascii="Garamond" w:hAnsi="Garamond"/>
      <w:sz w:val="22"/>
      <w:szCs w:val="24"/>
      <w:lang w:val="bg-BG" w:eastAsia="bg-BG"/>
    </w:rPr>
  </w:style>
  <w:style w:type="paragraph" w:customStyle="1" w:styleId="Style46">
    <w:name w:val="Style46"/>
    <w:basedOn w:val="Normal"/>
    <w:uiPriority w:val="99"/>
    <w:rsid w:val="00021F18"/>
    <w:pPr>
      <w:widowControl w:val="0"/>
      <w:suppressAutoHyphens w:val="0"/>
      <w:autoSpaceDE w:val="0"/>
      <w:autoSpaceDN w:val="0"/>
      <w:adjustRightInd w:val="0"/>
      <w:spacing w:line="274" w:lineRule="exact"/>
      <w:ind w:firstLine="778"/>
      <w:jc w:val="both"/>
    </w:pPr>
    <w:rPr>
      <w:rFonts w:ascii="Garamond" w:hAnsi="Garamond"/>
      <w:sz w:val="22"/>
      <w:szCs w:val="24"/>
      <w:lang w:val="bg-BG" w:eastAsia="bg-BG"/>
    </w:rPr>
  </w:style>
  <w:style w:type="character" w:customStyle="1" w:styleId="FontStyle55">
    <w:name w:val="Font Style55"/>
    <w:uiPriority w:val="99"/>
    <w:rsid w:val="00021F18"/>
    <w:rPr>
      <w:rFonts w:ascii="Times New Roman" w:hAnsi="Times New Roman" w:cs="Times New Roman"/>
      <w:sz w:val="20"/>
      <w:szCs w:val="20"/>
    </w:rPr>
  </w:style>
  <w:style w:type="paragraph" w:customStyle="1" w:styleId="Text">
    <w:name w:val="Text"/>
    <w:basedOn w:val="Normal"/>
    <w:uiPriority w:val="99"/>
    <w:rsid w:val="00021F18"/>
    <w:pPr>
      <w:suppressAutoHyphens w:val="0"/>
      <w:spacing w:before="130" w:line="260" w:lineRule="exact"/>
      <w:jc w:val="both"/>
    </w:pPr>
    <w:rPr>
      <w:rFonts w:eastAsia="Calibri"/>
      <w:sz w:val="22"/>
      <w:lang w:val="en-GB" w:eastAsia="en-US"/>
    </w:rPr>
  </w:style>
  <w:style w:type="paragraph" w:customStyle="1" w:styleId="Style31">
    <w:name w:val="Style31"/>
    <w:basedOn w:val="Normal"/>
    <w:uiPriority w:val="99"/>
    <w:rsid w:val="001515FD"/>
    <w:pPr>
      <w:widowControl w:val="0"/>
      <w:suppressAutoHyphens w:val="0"/>
      <w:autoSpaceDE w:val="0"/>
      <w:autoSpaceDN w:val="0"/>
      <w:adjustRightInd w:val="0"/>
      <w:spacing w:line="278" w:lineRule="exact"/>
      <w:ind w:firstLine="850"/>
      <w:jc w:val="both"/>
    </w:pPr>
    <w:rPr>
      <w:rFonts w:ascii="Garamond" w:hAnsi="Garamond"/>
      <w:sz w:val="22"/>
      <w:szCs w:val="24"/>
      <w:lang w:val="bg-BG" w:eastAsia="bg-BG"/>
    </w:rPr>
  </w:style>
  <w:style w:type="character" w:customStyle="1" w:styleId="FontStyle58">
    <w:name w:val="Font Style58"/>
    <w:uiPriority w:val="99"/>
    <w:rsid w:val="001515FD"/>
    <w:rPr>
      <w:rFonts w:ascii="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664916">
      <w:bodyDiv w:val="1"/>
      <w:marLeft w:val="0"/>
      <w:marRight w:val="0"/>
      <w:marTop w:val="0"/>
      <w:marBottom w:val="0"/>
      <w:divBdr>
        <w:top w:val="none" w:sz="0" w:space="0" w:color="auto"/>
        <w:left w:val="none" w:sz="0" w:space="0" w:color="auto"/>
        <w:bottom w:val="none" w:sz="0" w:space="0" w:color="auto"/>
        <w:right w:val="none" w:sz="0" w:space="0" w:color="auto"/>
      </w:divBdr>
      <w:divsChild>
        <w:div w:id="2174465">
          <w:marLeft w:val="0"/>
          <w:marRight w:val="0"/>
          <w:marTop w:val="150"/>
          <w:marBottom w:val="0"/>
          <w:divBdr>
            <w:top w:val="none" w:sz="0" w:space="0" w:color="auto"/>
            <w:left w:val="none" w:sz="0" w:space="0" w:color="auto"/>
            <w:bottom w:val="none" w:sz="0" w:space="0" w:color="auto"/>
            <w:right w:val="none" w:sz="0" w:space="0" w:color="auto"/>
          </w:divBdr>
          <w:divsChild>
            <w:div w:id="330647039">
              <w:marLeft w:val="0"/>
              <w:marRight w:val="60"/>
              <w:marTop w:val="45"/>
              <w:marBottom w:val="0"/>
              <w:divBdr>
                <w:top w:val="none" w:sz="0" w:space="0" w:color="auto"/>
                <w:left w:val="none" w:sz="0" w:space="0" w:color="auto"/>
                <w:bottom w:val="none" w:sz="0" w:space="0" w:color="auto"/>
                <w:right w:val="none" w:sz="0" w:space="0" w:color="auto"/>
              </w:divBdr>
            </w:div>
            <w:div w:id="436994223">
              <w:marLeft w:val="0"/>
              <w:marRight w:val="60"/>
              <w:marTop w:val="45"/>
              <w:marBottom w:val="0"/>
              <w:divBdr>
                <w:top w:val="none" w:sz="0" w:space="0" w:color="auto"/>
                <w:left w:val="none" w:sz="0" w:space="0" w:color="auto"/>
                <w:bottom w:val="none" w:sz="0" w:space="0" w:color="auto"/>
                <w:right w:val="none" w:sz="0" w:space="0" w:color="auto"/>
              </w:divBdr>
            </w:div>
            <w:div w:id="1377117530">
              <w:marLeft w:val="0"/>
              <w:marRight w:val="60"/>
              <w:marTop w:val="45"/>
              <w:marBottom w:val="0"/>
              <w:divBdr>
                <w:top w:val="none" w:sz="0" w:space="0" w:color="auto"/>
                <w:left w:val="none" w:sz="0" w:space="0" w:color="auto"/>
                <w:bottom w:val="none" w:sz="0" w:space="0" w:color="auto"/>
                <w:right w:val="none" w:sz="0" w:space="0" w:color="auto"/>
              </w:divBdr>
            </w:div>
            <w:div w:id="1473399631">
              <w:marLeft w:val="0"/>
              <w:marRight w:val="60"/>
              <w:marTop w:val="45"/>
              <w:marBottom w:val="0"/>
              <w:divBdr>
                <w:top w:val="none" w:sz="0" w:space="0" w:color="auto"/>
                <w:left w:val="none" w:sz="0" w:space="0" w:color="auto"/>
                <w:bottom w:val="none" w:sz="0" w:space="0" w:color="auto"/>
                <w:right w:val="none" w:sz="0" w:space="0" w:color="auto"/>
              </w:divBdr>
            </w:div>
          </w:divsChild>
        </w:div>
        <w:div w:id="63260735">
          <w:marLeft w:val="0"/>
          <w:marRight w:val="0"/>
          <w:marTop w:val="150"/>
          <w:marBottom w:val="0"/>
          <w:divBdr>
            <w:top w:val="none" w:sz="0" w:space="0" w:color="auto"/>
            <w:left w:val="none" w:sz="0" w:space="0" w:color="auto"/>
            <w:bottom w:val="none" w:sz="0" w:space="0" w:color="auto"/>
            <w:right w:val="none" w:sz="0" w:space="0" w:color="auto"/>
          </w:divBdr>
        </w:div>
        <w:div w:id="591278572">
          <w:marLeft w:val="0"/>
          <w:marRight w:val="0"/>
          <w:marTop w:val="150"/>
          <w:marBottom w:val="0"/>
          <w:divBdr>
            <w:top w:val="none" w:sz="0" w:space="0" w:color="auto"/>
            <w:left w:val="none" w:sz="0" w:space="0" w:color="auto"/>
            <w:bottom w:val="none" w:sz="0" w:space="0" w:color="auto"/>
            <w:right w:val="none" w:sz="0" w:space="0" w:color="auto"/>
          </w:divBdr>
          <w:divsChild>
            <w:div w:id="268855723">
              <w:marLeft w:val="0"/>
              <w:marRight w:val="60"/>
              <w:marTop w:val="45"/>
              <w:marBottom w:val="0"/>
              <w:divBdr>
                <w:top w:val="none" w:sz="0" w:space="0" w:color="auto"/>
                <w:left w:val="none" w:sz="0" w:space="0" w:color="auto"/>
                <w:bottom w:val="none" w:sz="0" w:space="0" w:color="auto"/>
                <w:right w:val="none" w:sz="0" w:space="0" w:color="auto"/>
              </w:divBdr>
            </w:div>
            <w:div w:id="898632775">
              <w:marLeft w:val="0"/>
              <w:marRight w:val="60"/>
              <w:marTop w:val="45"/>
              <w:marBottom w:val="0"/>
              <w:divBdr>
                <w:top w:val="none" w:sz="0" w:space="0" w:color="auto"/>
                <w:left w:val="none" w:sz="0" w:space="0" w:color="auto"/>
                <w:bottom w:val="none" w:sz="0" w:space="0" w:color="auto"/>
                <w:right w:val="none" w:sz="0" w:space="0" w:color="auto"/>
              </w:divBdr>
            </w:div>
            <w:div w:id="949049252">
              <w:marLeft w:val="0"/>
              <w:marRight w:val="60"/>
              <w:marTop w:val="45"/>
              <w:marBottom w:val="0"/>
              <w:divBdr>
                <w:top w:val="none" w:sz="0" w:space="0" w:color="auto"/>
                <w:left w:val="none" w:sz="0" w:space="0" w:color="auto"/>
                <w:bottom w:val="none" w:sz="0" w:space="0" w:color="auto"/>
                <w:right w:val="none" w:sz="0" w:space="0" w:color="auto"/>
              </w:divBdr>
            </w:div>
            <w:div w:id="2028755592">
              <w:marLeft w:val="0"/>
              <w:marRight w:val="60"/>
              <w:marTop w:val="45"/>
              <w:marBottom w:val="0"/>
              <w:divBdr>
                <w:top w:val="none" w:sz="0" w:space="0" w:color="auto"/>
                <w:left w:val="none" w:sz="0" w:space="0" w:color="auto"/>
                <w:bottom w:val="none" w:sz="0" w:space="0" w:color="auto"/>
                <w:right w:val="none" w:sz="0" w:space="0" w:color="auto"/>
              </w:divBdr>
            </w:div>
          </w:divsChild>
        </w:div>
        <w:div w:id="825820347">
          <w:marLeft w:val="0"/>
          <w:marRight w:val="0"/>
          <w:marTop w:val="150"/>
          <w:marBottom w:val="0"/>
          <w:divBdr>
            <w:top w:val="none" w:sz="0" w:space="0" w:color="auto"/>
            <w:left w:val="none" w:sz="0" w:space="0" w:color="auto"/>
            <w:bottom w:val="none" w:sz="0" w:space="0" w:color="auto"/>
            <w:right w:val="none" w:sz="0" w:space="0" w:color="auto"/>
          </w:divBdr>
          <w:divsChild>
            <w:div w:id="1092704842">
              <w:marLeft w:val="0"/>
              <w:marRight w:val="60"/>
              <w:marTop w:val="45"/>
              <w:marBottom w:val="0"/>
              <w:divBdr>
                <w:top w:val="none" w:sz="0" w:space="0" w:color="auto"/>
                <w:left w:val="none" w:sz="0" w:space="0" w:color="auto"/>
                <w:bottom w:val="none" w:sz="0" w:space="0" w:color="auto"/>
                <w:right w:val="none" w:sz="0" w:space="0" w:color="auto"/>
              </w:divBdr>
            </w:div>
            <w:div w:id="1180658198">
              <w:marLeft w:val="0"/>
              <w:marRight w:val="60"/>
              <w:marTop w:val="45"/>
              <w:marBottom w:val="0"/>
              <w:divBdr>
                <w:top w:val="none" w:sz="0" w:space="0" w:color="auto"/>
                <w:left w:val="none" w:sz="0" w:space="0" w:color="auto"/>
                <w:bottom w:val="none" w:sz="0" w:space="0" w:color="auto"/>
                <w:right w:val="none" w:sz="0" w:space="0" w:color="auto"/>
              </w:divBdr>
            </w:div>
            <w:div w:id="1968387551">
              <w:marLeft w:val="0"/>
              <w:marRight w:val="60"/>
              <w:marTop w:val="45"/>
              <w:marBottom w:val="0"/>
              <w:divBdr>
                <w:top w:val="none" w:sz="0" w:space="0" w:color="auto"/>
                <w:left w:val="none" w:sz="0" w:space="0" w:color="auto"/>
                <w:bottom w:val="none" w:sz="0" w:space="0" w:color="auto"/>
                <w:right w:val="none" w:sz="0" w:space="0" w:color="auto"/>
              </w:divBdr>
            </w:div>
            <w:div w:id="2065251752">
              <w:marLeft w:val="0"/>
              <w:marRight w:val="60"/>
              <w:marTop w:val="45"/>
              <w:marBottom w:val="0"/>
              <w:divBdr>
                <w:top w:val="none" w:sz="0" w:space="0" w:color="auto"/>
                <w:left w:val="none" w:sz="0" w:space="0" w:color="auto"/>
                <w:bottom w:val="none" w:sz="0" w:space="0" w:color="auto"/>
                <w:right w:val="none" w:sz="0" w:space="0" w:color="auto"/>
              </w:divBdr>
            </w:div>
          </w:divsChild>
        </w:div>
        <w:div w:id="958872381">
          <w:marLeft w:val="0"/>
          <w:marRight w:val="0"/>
          <w:marTop w:val="150"/>
          <w:marBottom w:val="0"/>
          <w:divBdr>
            <w:top w:val="none" w:sz="0" w:space="0" w:color="auto"/>
            <w:left w:val="none" w:sz="0" w:space="0" w:color="auto"/>
            <w:bottom w:val="none" w:sz="0" w:space="0" w:color="auto"/>
            <w:right w:val="none" w:sz="0" w:space="0" w:color="auto"/>
          </w:divBdr>
          <w:divsChild>
            <w:div w:id="290749972">
              <w:marLeft w:val="0"/>
              <w:marRight w:val="60"/>
              <w:marTop w:val="45"/>
              <w:marBottom w:val="0"/>
              <w:divBdr>
                <w:top w:val="none" w:sz="0" w:space="0" w:color="auto"/>
                <w:left w:val="none" w:sz="0" w:space="0" w:color="auto"/>
                <w:bottom w:val="none" w:sz="0" w:space="0" w:color="auto"/>
                <w:right w:val="none" w:sz="0" w:space="0" w:color="auto"/>
              </w:divBdr>
            </w:div>
            <w:div w:id="1431899724">
              <w:marLeft w:val="0"/>
              <w:marRight w:val="60"/>
              <w:marTop w:val="45"/>
              <w:marBottom w:val="0"/>
              <w:divBdr>
                <w:top w:val="none" w:sz="0" w:space="0" w:color="auto"/>
                <w:left w:val="none" w:sz="0" w:space="0" w:color="auto"/>
                <w:bottom w:val="none" w:sz="0" w:space="0" w:color="auto"/>
                <w:right w:val="none" w:sz="0" w:space="0" w:color="auto"/>
              </w:divBdr>
            </w:div>
            <w:div w:id="1574780217">
              <w:marLeft w:val="0"/>
              <w:marRight w:val="60"/>
              <w:marTop w:val="45"/>
              <w:marBottom w:val="0"/>
              <w:divBdr>
                <w:top w:val="none" w:sz="0" w:space="0" w:color="auto"/>
                <w:left w:val="none" w:sz="0" w:space="0" w:color="auto"/>
                <w:bottom w:val="none" w:sz="0" w:space="0" w:color="auto"/>
                <w:right w:val="none" w:sz="0" w:space="0" w:color="auto"/>
              </w:divBdr>
            </w:div>
            <w:div w:id="2110350329">
              <w:marLeft w:val="0"/>
              <w:marRight w:val="60"/>
              <w:marTop w:val="45"/>
              <w:marBottom w:val="0"/>
              <w:divBdr>
                <w:top w:val="none" w:sz="0" w:space="0" w:color="auto"/>
                <w:left w:val="none" w:sz="0" w:space="0" w:color="auto"/>
                <w:bottom w:val="none" w:sz="0" w:space="0" w:color="auto"/>
                <w:right w:val="none" w:sz="0" w:space="0" w:color="auto"/>
              </w:divBdr>
            </w:div>
          </w:divsChild>
        </w:div>
      </w:divsChild>
    </w:div>
    <w:div w:id="149761452">
      <w:bodyDiv w:val="1"/>
      <w:marLeft w:val="0"/>
      <w:marRight w:val="0"/>
      <w:marTop w:val="0"/>
      <w:marBottom w:val="0"/>
      <w:divBdr>
        <w:top w:val="none" w:sz="0" w:space="0" w:color="auto"/>
        <w:left w:val="none" w:sz="0" w:space="0" w:color="auto"/>
        <w:bottom w:val="none" w:sz="0" w:space="0" w:color="auto"/>
        <w:right w:val="none" w:sz="0" w:space="0" w:color="auto"/>
      </w:divBdr>
      <w:divsChild>
        <w:div w:id="1489243380">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67213022">
      <w:bodyDiv w:val="1"/>
      <w:marLeft w:val="0"/>
      <w:marRight w:val="0"/>
      <w:marTop w:val="0"/>
      <w:marBottom w:val="0"/>
      <w:divBdr>
        <w:top w:val="none" w:sz="0" w:space="0" w:color="auto"/>
        <w:left w:val="none" w:sz="0" w:space="0" w:color="auto"/>
        <w:bottom w:val="none" w:sz="0" w:space="0" w:color="auto"/>
        <w:right w:val="none" w:sz="0" w:space="0" w:color="auto"/>
      </w:divBdr>
      <w:divsChild>
        <w:div w:id="686442334">
          <w:marLeft w:val="0"/>
          <w:marRight w:val="0"/>
          <w:marTop w:val="0"/>
          <w:marBottom w:val="0"/>
          <w:divBdr>
            <w:top w:val="none" w:sz="0" w:space="0" w:color="auto"/>
            <w:left w:val="none" w:sz="0" w:space="0" w:color="auto"/>
            <w:bottom w:val="none" w:sz="0" w:space="0" w:color="auto"/>
            <w:right w:val="none" w:sz="0" w:space="0" w:color="auto"/>
          </w:divBdr>
          <w:divsChild>
            <w:div w:id="180050892">
              <w:marLeft w:val="0"/>
              <w:marRight w:val="0"/>
              <w:marTop w:val="0"/>
              <w:marBottom w:val="0"/>
              <w:divBdr>
                <w:top w:val="none" w:sz="0" w:space="0" w:color="auto"/>
                <w:left w:val="none" w:sz="0" w:space="0" w:color="auto"/>
                <w:bottom w:val="none" w:sz="0" w:space="0" w:color="auto"/>
                <w:right w:val="none" w:sz="0" w:space="0" w:color="auto"/>
              </w:divBdr>
            </w:div>
            <w:div w:id="131976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9221">
      <w:bodyDiv w:val="1"/>
      <w:marLeft w:val="0"/>
      <w:marRight w:val="0"/>
      <w:marTop w:val="0"/>
      <w:marBottom w:val="0"/>
      <w:divBdr>
        <w:top w:val="none" w:sz="0" w:space="0" w:color="auto"/>
        <w:left w:val="none" w:sz="0" w:space="0" w:color="auto"/>
        <w:bottom w:val="none" w:sz="0" w:space="0" w:color="auto"/>
        <w:right w:val="none" w:sz="0" w:space="0" w:color="auto"/>
      </w:divBdr>
    </w:div>
    <w:div w:id="718477453">
      <w:bodyDiv w:val="1"/>
      <w:marLeft w:val="0"/>
      <w:marRight w:val="0"/>
      <w:marTop w:val="0"/>
      <w:marBottom w:val="0"/>
      <w:divBdr>
        <w:top w:val="none" w:sz="0" w:space="0" w:color="auto"/>
        <w:left w:val="none" w:sz="0" w:space="0" w:color="auto"/>
        <w:bottom w:val="none" w:sz="0" w:space="0" w:color="auto"/>
        <w:right w:val="none" w:sz="0" w:space="0" w:color="auto"/>
      </w:divBdr>
      <w:divsChild>
        <w:div w:id="309021505">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832600750">
      <w:bodyDiv w:val="1"/>
      <w:marLeft w:val="0"/>
      <w:marRight w:val="0"/>
      <w:marTop w:val="0"/>
      <w:marBottom w:val="0"/>
      <w:divBdr>
        <w:top w:val="none" w:sz="0" w:space="0" w:color="auto"/>
        <w:left w:val="none" w:sz="0" w:space="0" w:color="auto"/>
        <w:bottom w:val="none" w:sz="0" w:space="0" w:color="auto"/>
        <w:right w:val="none" w:sz="0" w:space="0" w:color="auto"/>
      </w:divBdr>
    </w:div>
    <w:div w:id="1533304421">
      <w:bodyDiv w:val="1"/>
      <w:marLeft w:val="0"/>
      <w:marRight w:val="0"/>
      <w:marTop w:val="0"/>
      <w:marBottom w:val="0"/>
      <w:divBdr>
        <w:top w:val="none" w:sz="0" w:space="0" w:color="auto"/>
        <w:left w:val="none" w:sz="0" w:space="0" w:color="auto"/>
        <w:bottom w:val="none" w:sz="0" w:space="0" w:color="auto"/>
        <w:right w:val="none" w:sz="0" w:space="0" w:color="auto"/>
      </w:divBdr>
      <w:divsChild>
        <w:div w:id="288753110">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559512619">
      <w:bodyDiv w:val="1"/>
      <w:marLeft w:val="0"/>
      <w:marRight w:val="0"/>
      <w:marTop w:val="0"/>
      <w:marBottom w:val="0"/>
      <w:divBdr>
        <w:top w:val="none" w:sz="0" w:space="0" w:color="auto"/>
        <w:left w:val="none" w:sz="0" w:space="0" w:color="auto"/>
        <w:bottom w:val="none" w:sz="0" w:space="0" w:color="auto"/>
        <w:right w:val="none" w:sz="0" w:space="0" w:color="auto"/>
      </w:divBdr>
      <w:divsChild>
        <w:div w:id="814446606">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864123441">
      <w:bodyDiv w:val="1"/>
      <w:marLeft w:val="0"/>
      <w:marRight w:val="0"/>
      <w:marTop w:val="0"/>
      <w:marBottom w:val="0"/>
      <w:divBdr>
        <w:top w:val="none" w:sz="0" w:space="0" w:color="auto"/>
        <w:left w:val="none" w:sz="0" w:space="0" w:color="auto"/>
        <w:bottom w:val="none" w:sz="0" w:space="0" w:color="auto"/>
        <w:right w:val="none" w:sz="0" w:space="0" w:color="auto"/>
      </w:divBdr>
      <w:divsChild>
        <w:div w:id="2088110727">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867907453">
      <w:bodyDiv w:val="1"/>
      <w:marLeft w:val="0"/>
      <w:marRight w:val="0"/>
      <w:marTop w:val="0"/>
      <w:marBottom w:val="0"/>
      <w:divBdr>
        <w:top w:val="none" w:sz="0" w:space="0" w:color="auto"/>
        <w:left w:val="none" w:sz="0" w:space="0" w:color="auto"/>
        <w:bottom w:val="none" w:sz="0" w:space="0" w:color="auto"/>
        <w:right w:val="none" w:sz="0" w:space="0" w:color="auto"/>
      </w:divBdr>
      <w:divsChild>
        <w:div w:id="1498351509">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pis://Base=NARH&amp;DocCode=41049&amp;Type=20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B2348B-009B-4118-9AD2-C02171AE07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17</Pages>
  <Words>7912</Words>
  <Characters>45103</Characters>
  <Application>Microsoft Office Word</Application>
  <DocSecurity>0</DocSecurity>
  <Lines>375</Lines>
  <Paragraphs>105</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ТЕХНИЧЕСКА СПЕЦИФИКАЦИЯ</vt:lpstr>
      <vt:lpstr>ТЕХНИЧЕСКА СПЕЦИФИКАЦИЯ</vt:lpstr>
    </vt:vector>
  </TitlesOfParts>
  <Company>MTC</Company>
  <LinksUpToDate>false</LinksUpToDate>
  <CharactersWithSpaces>52910</CharactersWithSpaces>
  <SharedDoc>false</SharedDoc>
  <HLinks>
    <vt:vector size="18" baseType="variant">
      <vt:variant>
        <vt:i4>68289594</vt:i4>
      </vt:variant>
      <vt:variant>
        <vt:i4>6</vt:i4>
      </vt:variant>
      <vt:variant>
        <vt:i4>0</vt:i4>
      </vt:variant>
      <vt:variant>
        <vt:i4>5</vt:i4>
      </vt:variant>
      <vt:variant>
        <vt:lpwstr>javascript:top.navigateDocument('ДР_2004_850845');</vt:lpwstr>
      </vt:variant>
      <vt:variant>
        <vt:lpwstr/>
      </vt:variant>
      <vt:variant>
        <vt:i4>2556013</vt:i4>
      </vt:variant>
      <vt:variant>
        <vt:i4>3</vt:i4>
      </vt:variant>
      <vt:variant>
        <vt:i4>0</vt:i4>
      </vt:variant>
      <vt:variant>
        <vt:i4>5</vt:i4>
      </vt:variant>
      <vt:variant>
        <vt:lpwstr>http://web.lakorda.com/lakorda/?opendocframe=1&amp;db=0&amp;id=17081&amp;query=&amp;dictionary=</vt:lpwstr>
      </vt:variant>
      <vt:variant>
        <vt:lpwstr/>
      </vt:variant>
      <vt:variant>
        <vt:i4>67240993</vt:i4>
      </vt:variant>
      <vt:variant>
        <vt:i4>0</vt:i4>
      </vt:variant>
      <vt:variant>
        <vt:i4>0</vt:i4>
      </vt:variant>
      <vt:variant>
        <vt:i4>5</vt:i4>
      </vt:variant>
      <vt:variant>
        <vt:lpwstr>javascript:top.navigateDocument('Дог_РБЕИБФинасиЛетище_1998');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ТЕХНИЧЕСКА СПЕЦИФИКАЦИЯ</dc:title>
  <dc:creator>s.georgiev</dc:creator>
  <cp:lastModifiedBy>Rossica Tosheva</cp:lastModifiedBy>
  <cp:revision>5</cp:revision>
  <cp:lastPrinted>2019-01-18T11:39:00Z</cp:lastPrinted>
  <dcterms:created xsi:type="dcterms:W3CDTF">2019-04-15T10:11:00Z</dcterms:created>
  <dcterms:modified xsi:type="dcterms:W3CDTF">2019-04-15T12:42:00Z</dcterms:modified>
</cp:coreProperties>
</file>