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13587" w14:textId="77777777" w:rsidR="000B4988" w:rsidRPr="00F3404D" w:rsidRDefault="00BF421B" w:rsidP="00306F22">
      <w:pPr>
        <w:pStyle w:val="Bodytext20"/>
        <w:shd w:val="clear" w:color="auto" w:fill="auto"/>
        <w:tabs>
          <w:tab w:val="left" w:pos="1262"/>
        </w:tabs>
        <w:spacing w:after="515" w:line="274" w:lineRule="exact"/>
        <w:ind w:right="40" w:firstLine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3404D">
        <w:rPr>
          <w:sz w:val="24"/>
          <w:szCs w:val="24"/>
        </w:rPr>
        <w:t xml:space="preserve">ЧАСТ II. </w:t>
      </w:r>
      <w:r w:rsidR="00306F22" w:rsidRPr="00F3404D">
        <w:rPr>
          <w:sz w:val="24"/>
          <w:szCs w:val="24"/>
        </w:rPr>
        <w:t xml:space="preserve">ТЕХНИЧЕСКА СПЕЦИФИКАЦИЯ ЗА ОТКРИТА ПРОЦЕДУРА ЗА ВЪЗЛАГАНЕ НА ОБЩЕСТВЕНА ПОРЪЧКА С ПРЕДМЕТ: </w:t>
      </w:r>
      <w:r w:rsidR="00306F22" w:rsidRPr="00F3404D">
        <w:rPr>
          <w:rStyle w:val="Bodytext2NotBold"/>
          <w:sz w:val="24"/>
          <w:szCs w:val="24"/>
        </w:rPr>
        <w:t>„</w:t>
      </w:r>
      <w:r w:rsidR="004D7A14" w:rsidRPr="00F3404D">
        <w:rPr>
          <w:rStyle w:val="Bodytext2NotBold"/>
          <w:sz w:val="24"/>
          <w:szCs w:val="24"/>
        </w:rPr>
        <w:t xml:space="preserve">Оценка на въздействието и ефектите от изпълнението на </w:t>
      </w:r>
      <w:r w:rsidR="00FC3D5C" w:rsidRPr="00F3404D">
        <w:rPr>
          <w:rStyle w:val="Bodytext2NotBold"/>
          <w:sz w:val="24"/>
          <w:szCs w:val="24"/>
        </w:rPr>
        <w:t xml:space="preserve">Оперативна програма „Транспорт“ </w:t>
      </w:r>
      <w:r w:rsidR="004D7A14" w:rsidRPr="00F3404D">
        <w:rPr>
          <w:rStyle w:val="Bodytext2NotBold"/>
          <w:sz w:val="24"/>
          <w:szCs w:val="24"/>
        </w:rPr>
        <w:t>2007-2013</w:t>
      </w:r>
      <w:r w:rsidR="000A789F" w:rsidRPr="00F3404D">
        <w:rPr>
          <w:rStyle w:val="Bodytext2NotBold"/>
          <w:sz w:val="24"/>
          <w:szCs w:val="24"/>
        </w:rPr>
        <w:t xml:space="preserve"> г.</w:t>
      </w:r>
      <w:r w:rsidR="004D7A14" w:rsidRPr="00F3404D">
        <w:rPr>
          <w:rStyle w:val="Bodytext2NotBold"/>
          <w:sz w:val="24"/>
          <w:szCs w:val="24"/>
        </w:rPr>
        <w:t xml:space="preserve"> и оценка на напредъка по </w:t>
      </w:r>
      <w:r w:rsidR="000A789F" w:rsidRPr="00F3404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Оперативна програма „Транспорт и транспортна инфраструктура" 2014-2020 г. </w:t>
      </w:r>
      <w:r w:rsidR="004D7A14" w:rsidRPr="00F3404D">
        <w:rPr>
          <w:rStyle w:val="Bodytext2NotBold"/>
          <w:sz w:val="24"/>
          <w:szCs w:val="24"/>
        </w:rPr>
        <w:t xml:space="preserve">и принос към </w:t>
      </w:r>
      <w:r w:rsidR="00EF5E93" w:rsidRPr="00F3404D">
        <w:rPr>
          <w:rStyle w:val="Bodytext2NotBold"/>
          <w:sz w:val="24"/>
          <w:szCs w:val="24"/>
        </w:rPr>
        <w:t>С</w:t>
      </w:r>
      <w:r w:rsidR="004D7A14" w:rsidRPr="00F3404D">
        <w:rPr>
          <w:rStyle w:val="Bodytext2NotBold"/>
          <w:sz w:val="24"/>
          <w:szCs w:val="24"/>
        </w:rPr>
        <w:t>тратегията на ЕС</w:t>
      </w:r>
      <w:r w:rsidR="00A4022B" w:rsidRPr="00F3404D">
        <w:rPr>
          <w:rStyle w:val="Bodytext2NotBold"/>
          <w:sz w:val="24"/>
          <w:szCs w:val="24"/>
        </w:rPr>
        <w:t>“</w:t>
      </w:r>
      <w:r w:rsidR="00306F22" w:rsidRPr="00F3404D">
        <w:rPr>
          <w:rStyle w:val="Bodytext2NotBold"/>
          <w:sz w:val="24"/>
          <w:szCs w:val="24"/>
        </w:rPr>
        <w:t>.</w:t>
      </w:r>
    </w:p>
    <w:p w14:paraId="493F6491" w14:textId="77777777" w:rsidR="00306F22" w:rsidRPr="00F3404D" w:rsidRDefault="00DD18A5" w:rsidP="000B4988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ОБЩА </w:t>
      </w:r>
      <w:r w:rsidR="00306F22" w:rsidRPr="00F3404D">
        <w:rPr>
          <w:sz w:val="24"/>
          <w:szCs w:val="24"/>
        </w:rPr>
        <w:t>ИНФОРМАЦИЯ</w:t>
      </w:r>
    </w:p>
    <w:p w14:paraId="2001F76E" w14:textId="77777777" w:rsidR="00306F22" w:rsidRPr="00F3404D" w:rsidRDefault="00306F22" w:rsidP="00306F22">
      <w:pPr>
        <w:pStyle w:val="Bodytext20"/>
        <w:numPr>
          <w:ilvl w:val="0"/>
          <w:numId w:val="6"/>
        </w:numPr>
        <w:shd w:val="clear" w:color="auto" w:fill="auto"/>
        <w:tabs>
          <w:tab w:val="left" w:pos="423"/>
        </w:tabs>
        <w:spacing w:after="204" w:line="230" w:lineRule="exact"/>
        <w:ind w:left="2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Предмет на обществената поръчка:</w:t>
      </w:r>
    </w:p>
    <w:p w14:paraId="067DE7E5" w14:textId="77777777" w:rsidR="00306F22" w:rsidRPr="00F3404D" w:rsidRDefault="00975073" w:rsidP="000A789F">
      <w:pPr>
        <w:pStyle w:val="BodyText31"/>
        <w:spacing w:after="240" w:line="274" w:lineRule="exact"/>
        <w:ind w:left="20" w:right="40" w:hanging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</w:t>
      </w:r>
      <w:r w:rsidR="00306F22" w:rsidRPr="00F3404D">
        <w:rPr>
          <w:sz w:val="24"/>
          <w:szCs w:val="24"/>
        </w:rPr>
        <w:t xml:space="preserve"> ще извърши оценка на </w:t>
      </w:r>
      <w:r w:rsidR="000A789F" w:rsidRPr="00F3404D">
        <w:rPr>
          <w:sz w:val="24"/>
          <w:szCs w:val="24"/>
        </w:rPr>
        <w:t xml:space="preserve">въздействието и ефектите от изпълнението на </w:t>
      </w:r>
      <w:r w:rsidR="00FC3D5C" w:rsidRPr="00F3404D">
        <w:rPr>
          <w:bCs/>
          <w:sz w:val="24"/>
          <w:szCs w:val="24"/>
        </w:rPr>
        <w:t>Оперативна програма „Транспорт“</w:t>
      </w:r>
      <w:r w:rsidR="00FC3D5C" w:rsidRPr="00F3404D">
        <w:rPr>
          <w:b/>
          <w:bCs/>
          <w:sz w:val="24"/>
          <w:szCs w:val="24"/>
        </w:rPr>
        <w:t xml:space="preserve"> (</w:t>
      </w:r>
      <w:r w:rsidR="000A789F" w:rsidRPr="00F3404D">
        <w:rPr>
          <w:sz w:val="24"/>
          <w:szCs w:val="24"/>
        </w:rPr>
        <w:t>ОПТ</w:t>
      </w:r>
      <w:r w:rsidR="00FC3D5C" w:rsidRPr="00F3404D">
        <w:rPr>
          <w:sz w:val="24"/>
          <w:szCs w:val="24"/>
        </w:rPr>
        <w:t>)</w:t>
      </w:r>
      <w:r w:rsidR="000A789F" w:rsidRPr="00F3404D">
        <w:rPr>
          <w:sz w:val="24"/>
          <w:szCs w:val="24"/>
        </w:rPr>
        <w:t xml:space="preserve"> 2007-2013 г. и оценка на напредъка по Оперативна програма „Транспорт и транспортна инфраструктура" (ОПТТИ) 2014-2020 и принос към </w:t>
      </w:r>
      <w:r w:rsidRPr="00F3404D">
        <w:rPr>
          <w:sz w:val="24"/>
          <w:szCs w:val="24"/>
        </w:rPr>
        <w:t>С</w:t>
      </w:r>
      <w:r w:rsidR="000A789F" w:rsidRPr="00F3404D">
        <w:rPr>
          <w:sz w:val="24"/>
          <w:szCs w:val="24"/>
        </w:rPr>
        <w:t>тратегията на ЕС</w:t>
      </w:r>
      <w:r w:rsidR="00803CAD" w:rsidRPr="00F3404D">
        <w:rPr>
          <w:sz w:val="24"/>
          <w:szCs w:val="24"/>
        </w:rPr>
        <w:t>,</w:t>
      </w:r>
      <w:r w:rsidR="00306F22" w:rsidRPr="00F3404D">
        <w:rPr>
          <w:sz w:val="24"/>
          <w:szCs w:val="24"/>
        </w:rPr>
        <w:t xml:space="preserve"> съгласно Индикативния план за оценка на </w:t>
      </w:r>
      <w:r w:rsidR="007E4D28" w:rsidRPr="00F3404D">
        <w:rPr>
          <w:sz w:val="24"/>
          <w:szCs w:val="24"/>
        </w:rPr>
        <w:t>ОПТТИ.</w:t>
      </w:r>
      <w:r w:rsidR="00306F22" w:rsidRPr="00F3404D">
        <w:rPr>
          <w:sz w:val="24"/>
          <w:szCs w:val="24"/>
        </w:rPr>
        <w:t xml:space="preserve"> </w:t>
      </w:r>
    </w:p>
    <w:p w14:paraId="2735E0C2" w14:textId="77777777" w:rsidR="005C7355" w:rsidRPr="00F3404D" w:rsidRDefault="00DD18A5" w:rsidP="00975073">
      <w:pPr>
        <w:pStyle w:val="BodyText31"/>
        <w:shd w:val="clear" w:color="auto" w:fill="auto"/>
        <w:spacing w:line="302" w:lineRule="exact"/>
        <w:ind w:left="23" w:right="40" w:firstLine="0"/>
        <w:jc w:val="both"/>
        <w:rPr>
          <w:b/>
          <w:sz w:val="24"/>
          <w:szCs w:val="24"/>
        </w:rPr>
      </w:pPr>
      <w:r w:rsidRPr="00F3404D">
        <w:rPr>
          <w:sz w:val="24"/>
          <w:szCs w:val="24"/>
        </w:rPr>
        <w:t xml:space="preserve">1.2 </w:t>
      </w:r>
      <w:r w:rsidR="005C7355" w:rsidRPr="00F3404D">
        <w:rPr>
          <w:b/>
          <w:sz w:val="24"/>
          <w:szCs w:val="24"/>
        </w:rPr>
        <w:t>Целеви групи</w:t>
      </w:r>
    </w:p>
    <w:p w14:paraId="58FC3E87" w14:textId="77777777" w:rsidR="005C7355" w:rsidRPr="00F3404D" w:rsidRDefault="005C7355" w:rsidP="005C7355">
      <w:pPr>
        <w:pStyle w:val="BodyText31"/>
        <w:shd w:val="clear" w:color="auto" w:fill="auto"/>
        <w:spacing w:line="302" w:lineRule="exact"/>
        <w:ind w:left="23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Целеви групи на услугите по настоящата обществена поръчка са: Управляващ орган на ОПТТИ 2014-2020 г., Комитета за наблюдение на ОПТТИ 2014-2020 г., бенефициентите на програмата, </w:t>
      </w:r>
      <w:r w:rsidR="00975073" w:rsidRPr="00F3404D">
        <w:rPr>
          <w:sz w:val="24"/>
          <w:szCs w:val="24"/>
        </w:rPr>
        <w:t>д</w:t>
      </w:r>
      <w:r w:rsidRPr="00F3404D">
        <w:rPr>
          <w:sz w:val="24"/>
          <w:szCs w:val="24"/>
        </w:rPr>
        <w:t>ирекция „Централно координационно звено“ в Администрацията на Министерски съвет, Европейската комисия, други компетентни органи по изпълнението на ЕСИФ и широката общественост.</w:t>
      </w:r>
    </w:p>
    <w:p w14:paraId="5FF7A8E4" w14:textId="77777777" w:rsidR="005C7355" w:rsidRPr="00F3404D" w:rsidRDefault="005C7355" w:rsidP="005C7355">
      <w:pPr>
        <w:pStyle w:val="Bodytext20"/>
        <w:shd w:val="clear" w:color="auto" w:fill="auto"/>
        <w:tabs>
          <w:tab w:val="left" w:pos="603"/>
        </w:tabs>
        <w:spacing w:line="274" w:lineRule="exact"/>
        <w:ind w:left="20" w:firstLine="0"/>
        <w:jc w:val="both"/>
        <w:rPr>
          <w:sz w:val="24"/>
          <w:szCs w:val="24"/>
        </w:rPr>
      </w:pPr>
    </w:p>
    <w:p w14:paraId="3B172997" w14:textId="77777777" w:rsidR="00306F22" w:rsidRPr="00F3404D" w:rsidRDefault="00306F22" w:rsidP="00975073">
      <w:pPr>
        <w:pStyle w:val="Bodytext20"/>
        <w:numPr>
          <w:ilvl w:val="1"/>
          <w:numId w:val="46"/>
        </w:numPr>
        <w:shd w:val="clear" w:color="auto" w:fill="auto"/>
        <w:tabs>
          <w:tab w:val="left" w:pos="488"/>
        </w:tabs>
        <w:spacing w:line="274" w:lineRule="exact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Предварителна информация</w:t>
      </w:r>
    </w:p>
    <w:p w14:paraId="02A35BE1" w14:textId="77777777" w:rsidR="007166CC" w:rsidRPr="00F3404D" w:rsidRDefault="007166CC" w:rsidP="00306F22">
      <w:pPr>
        <w:pStyle w:val="BodyText31"/>
        <w:shd w:val="clear" w:color="auto" w:fill="auto"/>
        <w:spacing w:line="274" w:lineRule="exact"/>
        <w:ind w:left="20" w:right="40" w:firstLine="0"/>
        <w:jc w:val="both"/>
        <w:rPr>
          <w:sz w:val="24"/>
          <w:szCs w:val="24"/>
        </w:rPr>
      </w:pPr>
    </w:p>
    <w:p w14:paraId="500867EE" w14:textId="77777777" w:rsidR="00AB54E3" w:rsidRPr="00F3404D" w:rsidRDefault="00AB54E3" w:rsidP="00C66CBB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 xml:space="preserve">Оперативна програма „Транспорт” 2007-2013 </w:t>
      </w:r>
      <w:r w:rsidR="00235C2C" w:rsidRPr="00F3404D">
        <w:rPr>
          <w:b/>
          <w:sz w:val="24"/>
          <w:szCs w:val="24"/>
        </w:rPr>
        <w:t xml:space="preserve">г. </w:t>
      </w:r>
      <w:r w:rsidRPr="00F3404D">
        <w:rPr>
          <w:b/>
          <w:sz w:val="24"/>
          <w:szCs w:val="24"/>
        </w:rPr>
        <w:t>(ОПТ)</w:t>
      </w:r>
      <w:r w:rsidRPr="00F3404D">
        <w:rPr>
          <w:sz w:val="24"/>
          <w:szCs w:val="24"/>
        </w:rPr>
        <w:t xml:space="preserve"> финансира 120 проекта за развитие на транспортната система на България. Основният дял на бюджета е насочен към 25-те инвестиционни проекта, 11 от които „големи” (над 50 млн. евро). В резултат от изпълнението на проектите, финансирани по ОПТ</w:t>
      </w:r>
      <w:r w:rsidR="00C22B17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са рехабилитирани 345 км ж.п. линия и 19 км пътища. Изградени са 310 км нови пътища, 21 км метролинии и 20 метростанции. Годишно по отсечките на софийското метро вече се осъществяват над 38 млн. пътувания. Успешно приключи изпълнението и на двата основни проекта – за създаване на речна информационна система в българската част на р. Дунав (БУЛРИС) и за изграждане на информационна система за управление на трафика на плавателните съдове (VTMIS фаза 3). С тяхната реализация стана възможно да се осигури наблюдението на цялата акватория на </w:t>
      </w:r>
      <w:r w:rsidR="00AA12D0" w:rsidRPr="00F3404D">
        <w:rPr>
          <w:sz w:val="24"/>
          <w:szCs w:val="24"/>
        </w:rPr>
        <w:t xml:space="preserve">Република </w:t>
      </w:r>
      <w:r w:rsidRPr="00F3404D">
        <w:rPr>
          <w:sz w:val="24"/>
          <w:szCs w:val="24"/>
        </w:rPr>
        <w:t>България с модерни информационни систем</w:t>
      </w:r>
      <w:r w:rsidR="00AA12D0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. </w:t>
      </w:r>
    </w:p>
    <w:p w14:paraId="6D880135" w14:textId="77777777" w:rsidR="00211241" w:rsidRPr="00F3404D" w:rsidRDefault="00AB54E3" w:rsidP="006C1336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Инвестициите значително подобриха транспортната мрежа и свързаността й с Европейската мрежа. Постигнати </w:t>
      </w:r>
      <w:r w:rsidR="00211241" w:rsidRPr="00F3404D">
        <w:rPr>
          <w:sz w:val="24"/>
          <w:szCs w:val="24"/>
        </w:rPr>
        <w:t xml:space="preserve">бяха </w:t>
      </w:r>
      <w:r w:rsidR="00787B4F" w:rsidRPr="00F3404D">
        <w:rPr>
          <w:sz w:val="24"/>
          <w:szCs w:val="24"/>
        </w:rPr>
        <w:t>редица положителни</w:t>
      </w:r>
      <w:r w:rsidRPr="00F3404D">
        <w:rPr>
          <w:sz w:val="24"/>
          <w:szCs w:val="24"/>
        </w:rPr>
        <w:t xml:space="preserve"> резултати и се </w:t>
      </w:r>
      <w:r w:rsidR="00211241" w:rsidRPr="00F3404D">
        <w:rPr>
          <w:sz w:val="24"/>
          <w:szCs w:val="24"/>
        </w:rPr>
        <w:t xml:space="preserve">създадоха </w:t>
      </w:r>
      <w:r w:rsidRPr="00F3404D">
        <w:rPr>
          <w:sz w:val="24"/>
          <w:szCs w:val="24"/>
        </w:rPr>
        <w:t>условия и благоприятна среда за развитието на бизнеса и икономиката и подобряването на качеството на човешкия живот.</w:t>
      </w:r>
      <w:r w:rsidR="00787B4F" w:rsidRPr="00F3404D">
        <w:rPr>
          <w:sz w:val="24"/>
          <w:szCs w:val="24"/>
        </w:rPr>
        <w:t xml:space="preserve"> </w:t>
      </w:r>
    </w:p>
    <w:p w14:paraId="15A346BE" w14:textId="77777777" w:rsidR="00787B4F" w:rsidRPr="00F3404D" w:rsidRDefault="00787B4F" w:rsidP="006C1336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Допълнителна информация може да бъде намерена на интернет страницата на Оперативната програма – </w:t>
      </w:r>
      <w:hyperlink r:id="rId8" w:history="1">
        <w:r w:rsidRPr="00F3404D">
          <w:rPr>
            <w:rStyle w:val="Hyperlink"/>
            <w:sz w:val="24"/>
            <w:szCs w:val="24"/>
          </w:rPr>
          <w:t>www.optransport.bg</w:t>
        </w:r>
      </w:hyperlink>
    </w:p>
    <w:p w14:paraId="33DD9D7F" w14:textId="77777777" w:rsidR="001173A2" w:rsidRPr="00F3404D" w:rsidRDefault="00211241" w:rsidP="001173A2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 xml:space="preserve">Оперативната програма Транспорт и транспортна инфраструктура" 2014-2020 г. </w:t>
      </w:r>
      <w:r w:rsidR="0047606C" w:rsidRPr="00F3404D">
        <w:rPr>
          <w:b/>
          <w:sz w:val="24"/>
          <w:szCs w:val="24"/>
        </w:rPr>
        <w:t xml:space="preserve">(ОПТТИ) </w:t>
      </w:r>
      <w:r w:rsidR="006C1336" w:rsidRPr="00F3404D">
        <w:rPr>
          <w:sz w:val="24"/>
          <w:szCs w:val="24"/>
        </w:rPr>
        <w:t xml:space="preserve">търси </w:t>
      </w:r>
      <w:r w:rsidR="001173A2" w:rsidRPr="00F3404D">
        <w:rPr>
          <w:sz w:val="24"/>
          <w:szCs w:val="24"/>
        </w:rPr>
        <w:t xml:space="preserve">приемственост </w:t>
      </w:r>
      <w:r w:rsidR="006C1336" w:rsidRPr="00F3404D">
        <w:rPr>
          <w:sz w:val="24"/>
          <w:szCs w:val="24"/>
        </w:rPr>
        <w:t xml:space="preserve">на </w:t>
      </w:r>
      <w:r w:rsidR="00EE454F" w:rsidRPr="00F3404D">
        <w:rPr>
          <w:sz w:val="24"/>
          <w:szCs w:val="24"/>
        </w:rPr>
        <w:t xml:space="preserve">вече </w:t>
      </w:r>
      <w:r w:rsidR="006C1336" w:rsidRPr="00F3404D">
        <w:rPr>
          <w:sz w:val="24"/>
          <w:szCs w:val="24"/>
        </w:rPr>
        <w:t>постигнатото</w:t>
      </w:r>
      <w:r w:rsidR="006C1336" w:rsidRPr="00F3404D">
        <w:rPr>
          <w:b/>
          <w:sz w:val="24"/>
          <w:szCs w:val="24"/>
        </w:rPr>
        <w:t xml:space="preserve"> </w:t>
      </w:r>
      <w:r w:rsidR="00787B4F" w:rsidRPr="00F3404D">
        <w:rPr>
          <w:sz w:val="24"/>
          <w:szCs w:val="24"/>
        </w:rPr>
        <w:t>по ОПТ</w:t>
      </w:r>
      <w:r w:rsidR="00787B4F" w:rsidRPr="00F3404D">
        <w:rPr>
          <w:b/>
          <w:sz w:val="24"/>
          <w:szCs w:val="24"/>
        </w:rPr>
        <w:t xml:space="preserve"> </w:t>
      </w:r>
      <w:r w:rsidR="00787B4F" w:rsidRPr="00F3404D">
        <w:rPr>
          <w:sz w:val="24"/>
          <w:szCs w:val="24"/>
        </w:rPr>
        <w:t xml:space="preserve">и устойчивост </w:t>
      </w:r>
      <w:r w:rsidR="006C1336" w:rsidRPr="00F3404D">
        <w:rPr>
          <w:sz w:val="24"/>
          <w:szCs w:val="24"/>
        </w:rPr>
        <w:t>в средносрочен и в дългосрочен план. Програмата се</w:t>
      </w:r>
      <w:r w:rsidR="006C1336" w:rsidRPr="00F3404D">
        <w:rPr>
          <w:b/>
          <w:sz w:val="24"/>
          <w:szCs w:val="24"/>
        </w:rPr>
        <w:t xml:space="preserve"> </w:t>
      </w:r>
      <w:r w:rsidR="006C1336" w:rsidRPr="00F3404D">
        <w:rPr>
          <w:sz w:val="24"/>
          <w:szCs w:val="24"/>
        </w:rPr>
        <w:t xml:space="preserve">фокусира върху няколко стратегически приоритета за </w:t>
      </w:r>
      <w:r w:rsidR="001173A2" w:rsidRPr="00F3404D">
        <w:rPr>
          <w:sz w:val="24"/>
          <w:szCs w:val="24"/>
        </w:rPr>
        <w:t>балансиран икономически растеж и предвижда модернизацията и доизграждането на направления, които са в напреднала степен на изпълнение. Логична последователност</w:t>
      </w:r>
      <w:r w:rsidR="00163FCD" w:rsidRPr="00F3404D">
        <w:rPr>
          <w:sz w:val="24"/>
          <w:szCs w:val="24"/>
        </w:rPr>
        <w:t xml:space="preserve"> </w:t>
      </w:r>
      <w:r w:rsidR="001173A2" w:rsidRPr="00F3404D">
        <w:rPr>
          <w:sz w:val="24"/>
          <w:szCs w:val="24"/>
        </w:rPr>
        <w:t xml:space="preserve">са и инвестициите във внедряване на </w:t>
      </w:r>
      <w:r w:rsidR="001173A2" w:rsidRPr="00F3404D">
        <w:rPr>
          <w:sz w:val="24"/>
          <w:szCs w:val="24"/>
        </w:rPr>
        <w:lastRenderedPageBreak/>
        <w:t xml:space="preserve">интелигентни системи за управление на трафика, подобряване на безопасността и сигурността на транспорта. </w:t>
      </w:r>
      <w:r w:rsidR="000255D8" w:rsidRPr="00F3404D">
        <w:rPr>
          <w:sz w:val="24"/>
          <w:szCs w:val="24"/>
        </w:rPr>
        <w:t>В продължение на предходния програмен период и</w:t>
      </w:r>
      <w:r w:rsidR="001173A2" w:rsidRPr="00F3404D">
        <w:rPr>
          <w:sz w:val="24"/>
          <w:szCs w:val="24"/>
        </w:rPr>
        <w:t xml:space="preserve"> през този период бенефициентите са предварително определени, а индикативният списък с инфраструктурни проекти е предварително приоритизиран.</w:t>
      </w:r>
    </w:p>
    <w:p w14:paraId="57EFECFF" w14:textId="77777777" w:rsidR="007166CC" w:rsidRPr="00F3404D" w:rsidRDefault="00F127F2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Формулираните приоритетни оси </w:t>
      </w:r>
      <w:r w:rsidR="003A7763" w:rsidRPr="00F3404D">
        <w:rPr>
          <w:sz w:val="24"/>
          <w:szCs w:val="24"/>
        </w:rPr>
        <w:t>са:</w:t>
      </w:r>
    </w:p>
    <w:p w14:paraId="2A63E701" w14:textId="77777777" w:rsidR="00306F22" w:rsidRPr="00F3404D" w:rsidRDefault="00F127F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>„Развитие на железопътната инфраструктура по „основната” Трансевропейска транспортна мрежа”</w:t>
      </w:r>
      <w:r w:rsidRPr="00F3404D">
        <w:rPr>
          <w:sz w:val="24"/>
          <w:szCs w:val="24"/>
        </w:rPr>
        <w:t xml:space="preserve">. </w:t>
      </w:r>
      <w:r w:rsidR="00306F22" w:rsidRPr="00F3404D">
        <w:rPr>
          <w:sz w:val="24"/>
          <w:szCs w:val="24"/>
        </w:rPr>
        <w:t xml:space="preserve">Основната цел на приоритетната ос е </w:t>
      </w:r>
      <w:r w:rsidR="00D42061" w:rsidRPr="00F3404D">
        <w:rPr>
          <w:sz w:val="24"/>
          <w:szCs w:val="24"/>
        </w:rPr>
        <w:t>привличане на пътнически и товарен трафик чрез подобряване на качеството на железопътната инфраструктура по Трансевропейската транспортна мрежа</w:t>
      </w:r>
      <w:r w:rsidR="00306F22" w:rsidRPr="00F3404D">
        <w:rPr>
          <w:sz w:val="24"/>
          <w:szCs w:val="24"/>
        </w:rPr>
        <w:t xml:space="preserve">. Бенефициент по оста </w:t>
      </w:r>
      <w:r w:rsidRPr="00F3404D">
        <w:rPr>
          <w:sz w:val="24"/>
          <w:szCs w:val="24"/>
        </w:rPr>
        <w:t>е</w:t>
      </w:r>
      <w:r w:rsidR="00306F22" w:rsidRPr="00F3404D">
        <w:rPr>
          <w:sz w:val="24"/>
          <w:szCs w:val="24"/>
        </w:rPr>
        <w:t xml:space="preserve"> Национална компания „Железопътна инфраструктура”.</w:t>
      </w:r>
    </w:p>
    <w:p w14:paraId="55A1C836" w14:textId="77777777" w:rsidR="00306F22" w:rsidRPr="00F3404D" w:rsidRDefault="00F127F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bCs/>
          <w:color w:val="000000"/>
          <w:sz w:val="24"/>
          <w:szCs w:val="24"/>
          <w:shd w:val="clear" w:color="auto" w:fill="FFFFFF"/>
        </w:rPr>
        <w:t>„Развитие на пътната инфраструктура по „основната” и „разширената” Трансевропейска транспортна мрежа”</w:t>
      </w:r>
      <w:r w:rsidR="00306F22" w:rsidRPr="00F3404D">
        <w:rPr>
          <w:rStyle w:val="BodytextBold"/>
          <w:sz w:val="24"/>
          <w:szCs w:val="24"/>
        </w:rPr>
        <w:t xml:space="preserve">. </w:t>
      </w:r>
      <w:r w:rsidR="00306F22" w:rsidRPr="00F3404D">
        <w:rPr>
          <w:sz w:val="24"/>
          <w:szCs w:val="24"/>
        </w:rPr>
        <w:t xml:space="preserve">Основната цел на приоритетната ос е </w:t>
      </w:r>
      <w:r w:rsidR="0028533F" w:rsidRPr="00F3404D">
        <w:rPr>
          <w:sz w:val="24"/>
          <w:szCs w:val="24"/>
        </w:rPr>
        <w:t>„Отстраняване на „тесните места” по пътната Трансевропейска транспортна мрежа“</w:t>
      </w:r>
      <w:r w:rsidR="00306F22" w:rsidRPr="00F3404D">
        <w:rPr>
          <w:sz w:val="24"/>
          <w:szCs w:val="24"/>
        </w:rPr>
        <w:t>. Бенефициент е Агенция „Пътна инфраструктура”.</w:t>
      </w:r>
    </w:p>
    <w:p w14:paraId="3A8A97F5" w14:textId="77777777" w:rsidR="00306F22" w:rsidRPr="00F3404D" w:rsidRDefault="0020607D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bCs/>
          <w:color w:val="000000"/>
          <w:sz w:val="24"/>
          <w:szCs w:val="24"/>
          <w:shd w:val="clear" w:color="auto" w:fill="FFFFFF"/>
        </w:rPr>
        <w:t>„Подобряване на интермодалността при превоза на пътници и товари и развитие на устойчив градски транспорт”</w:t>
      </w:r>
      <w:r w:rsidR="00306F22" w:rsidRPr="00F3404D">
        <w:rPr>
          <w:rStyle w:val="BodytextBold"/>
          <w:sz w:val="24"/>
          <w:szCs w:val="24"/>
        </w:rPr>
        <w:t xml:space="preserve">. </w:t>
      </w:r>
      <w:r w:rsidR="00306F22" w:rsidRPr="00F3404D">
        <w:rPr>
          <w:sz w:val="24"/>
          <w:szCs w:val="24"/>
        </w:rPr>
        <w:t xml:space="preserve">Целта на приоритетната ос е да се </w:t>
      </w:r>
      <w:r w:rsidR="00DA5134" w:rsidRPr="00F3404D">
        <w:rPr>
          <w:sz w:val="24"/>
          <w:szCs w:val="24"/>
        </w:rPr>
        <w:t>увеличи използването на метро и потенциал</w:t>
      </w:r>
      <w:r w:rsidR="00AA12D0" w:rsidRPr="00F3404D">
        <w:rPr>
          <w:sz w:val="24"/>
          <w:szCs w:val="24"/>
        </w:rPr>
        <w:t>ът</w:t>
      </w:r>
      <w:r w:rsidR="00DA5134" w:rsidRPr="00F3404D">
        <w:rPr>
          <w:sz w:val="24"/>
          <w:szCs w:val="24"/>
        </w:rPr>
        <w:t xml:space="preserve"> за използването на интермодален транспорт по коридор Ориент/Източно средиземноморски, участък София-Пловдив-Бургас“</w:t>
      </w:r>
      <w:r w:rsidR="00306F22" w:rsidRPr="00F3404D">
        <w:rPr>
          <w:sz w:val="24"/>
          <w:szCs w:val="24"/>
        </w:rPr>
        <w:t xml:space="preserve">. Бенефициенти по тази приоритетна ос са Национална компания „Железопътна инфраструктура” и „Метрополитен” ЕАД. </w:t>
      </w:r>
    </w:p>
    <w:p w14:paraId="71F471C2" w14:textId="77777777" w:rsidR="00306F22" w:rsidRPr="00F3404D" w:rsidRDefault="004D7EB4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b/>
          <w:bCs/>
          <w:color w:val="000000"/>
          <w:sz w:val="24"/>
          <w:szCs w:val="24"/>
          <w:shd w:val="clear" w:color="auto" w:fill="FFFFFF"/>
        </w:rPr>
        <w:t>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</w:r>
      <w:r w:rsidR="00306F22" w:rsidRPr="00F3404D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306F22" w:rsidRPr="00F3404D">
        <w:rPr>
          <w:rStyle w:val="BodytextBold"/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 xml:space="preserve">Основната цел на приоритетната ос </w:t>
      </w:r>
      <w:r w:rsidR="003306D3" w:rsidRPr="00F3404D">
        <w:rPr>
          <w:sz w:val="24"/>
          <w:szCs w:val="24"/>
        </w:rPr>
        <w:t>е подобряване на управлението на транспорта чрез внедряване на иновативни системи</w:t>
      </w:r>
      <w:r w:rsidR="00306F22" w:rsidRPr="00F3404D">
        <w:rPr>
          <w:sz w:val="24"/>
          <w:szCs w:val="24"/>
        </w:rPr>
        <w:t xml:space="preserve"> </w:t>
      </w:r>
      <w:r w:rsidR="002B220D" w:rsidRPr="00F3404D">
        <w:rPr>
          <w:sz w:val="24"/>
          <w:szCs w:val="24"/>
        </w:rPr>
        <w:t xml:space="preserve">и подобряване на управлението на железопътната мрежа. </w:t>
      </w:r>
      <w:r w:rsidR="00306F22" w:rsidRPr="00F3404D">
        <w:rPr>
          <w:sz w:val="24"/>
          <w:szCs w:val="24"/>
        </w:rPr>
        <w:t xml:space="preserve">Бенефициенти на тази приоритетна ос са Изпълнителна агенция „Поддържане и проучване </w:t>
      </w:r>
      <w:r w:rsidR="005A7EE6" w:rsidRPr="00F3404D">
        <w:rPr>
          <w:sz w:val="24"/>
          <w:szCs w:val="24"/>
        </w:rPr>
        <w:t xml:space="preserve">на река Дунав”, </w:t>
      </w:r>
      <w:r w:rsidR="00306F22" w:rsidRPr="00F3404D">
        <w:rPr>
          <w:sz w:val="24"/>
          <w:szCs w:val="24"/>
        </w:rPr>
        <w:t>Държавно предприятие „Пристанищна инфраструктура”</w:t>
      </w:r>
      <w:r w:rsidR="003306D3" w:rsidRPr="00F3404D">
        <w:rPr>
          <w:sz w:val="24"/>
          <w:szCs w:val="24"/>
        </w:rPr>
        <w:t>, И</w:t>
      </w:r>
      <w:r w:rsidR="00AA12D0" w:rsidRPr="00F3404D">
        <w:rPr>
          <w:sz w:val="24"/>
          <w:szCs w:val="24"/>
        </w:rPr>
        <w:t>зпълнителна агенция</w:t>
      </w:r>
      <w:r w:rsidR="003306D3" w:rsidRPr="00F3404D">
        <w:rPr>
          <w:sz w:val="24"/>
          <w:szCs w:val="24"/>
        </w:rPr>
        <w:t xml:space="preserve"> „Морска администрация”</w:t>
      </w:r>
      <w:r w:rsidR="002B220D" w:rsidRPr="00F3404D">
        <w:rPr>
          <w:sz w:val="24"/>
          <w:szCs w:val="24"/>
        </w:rPr>
        <w:t xml:space="preserve"> , Агенция „Пътна инфраструктура” и Национална компания „Железопътна инфраструктура”</w:t>
      </w:r>
      <w:r w:rsidR="00306F22" w:rsidRPr="00F3404D">
        <w:rPr>
          <w:sz w:val="24"/>
          <w:szCs w:val="24"/>
        </w:rPr>
        <w:t>.</w:t>
      </w:r>
    </w:p>
    <w:p w14:paraId="49BD24EC" w14:textId="77777777" w:rsidR="00306F22" w:rsidRPr="00F3404D" w:rsidRDefault="00306F22" w:rsidP="00306F22">
      <w:pPr>
        <w:pStyle w:val="BodyText31"/>
        <w:numPr>
          <w:ilvl w:val="0"/>
          <w:numId w:val="8"/>
        </w:numPr>
        <w:shd w:val="clear" w:color="auto" w:fill="auto"/>
        <w:tabs>
          <w:tab w:val="left" w:pos="920"/>
        </w:tabs>
        <w:spacing w:line="274" w:lineRule="exact"/>
        <w:ind w:left="920" w:right="20" w:hanging="360"/>
        <w:jc w:val="both"/>
        <w:rPr>
          <w:sz w:val="24"/>
          <w:szCs w:val="24"/>
        </w:rPr>
      </w:pPr>
      <w:r w:rsidRPr="00F3404D">
        <w:rPr>
          <w:rStyle w:val="BodytextBold"/>
          <w:sz w:val="24"/>
          <w:szCs w:val="24"/>
        </w:rPr>
        <w:t xml:space="preserve">Техническа помощ. </w:t>
      </w:r>
      <w:r w:rsidRPr="00F3404D">
        <w:rPr>
          <w:sz w:val="24"/>
          <w:szCs w:val="24"/>
        </w:rPr>
        <w:t xml:space="preserve">Целта на тази приоритетна ос е </w:t>
      </w:r>
      <w:r w:rsidR="001E0F79" w:rsidRPr="00F3404D">
        <w:rPr>
          <w:sz w:val="24"/>
          <w:szCs w:val="24"/>
        </w:rPr>
        <w:t>осигуряване на необходимите условия за успешно приключване на ОПТ 2007-2013 и изпълнение на ОПТТИ 2014-2020, повишаване на административния капацитет и публичната подкрепа</w:t>
      </w:r>
      <w:r w:rsidRPr="00F3404D">
        <w:rPr>
          <w:sz w:val="24"/>
          <w:szCs w:val="24"/>
        </w:rPr>
        <w:t>. Бенефициенти са УО на ОПТ</w:t>
      </w:r>
      <w:r w:rsidR="005A7EE6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и крайните бенефициенти на оперативната програма.</w:t>
      </w:r>
    </w:p>
    <w:p w14:paraId="783E5EE7" w14:textId="77777777" w:rsidR="00AA12D0" w:rsidRPr="00F3404D" w:rsidRDefault="00AA12D0" w:rsidP="000255D8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</w:p>
    <w:p w14:paraId="0BCBB6B6" w14:textId="6019DA93" w:rsidR="000255D8" w:rsidRPr="00F3404D" w:rsidRDefault="000255D8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Допълнителна информация за програмата може да бъде на</w:t>
      </w:r>
      <w:r w:rsidR="00EC637A">
        <w:rPr>
          <w:sz w:val="24"/>
          <w:szCs w:val="24"/>
        </w:rPr>
        <w:t>мерена на интернет страниците</w:t>
      </w:r>
      <w:r w:rsidRPr="00F3404D">
        <w:rPr>
          <w:sz w:val="24"/>
          <w:szCs w:val="24"/>
        </w:rPr>
        <w:t xml:space="preserve"> </w:t>
      </w:r>
      <w:hyperlink r:id="rId9" w:history="1">
        <w:r w:rsidRPr="00F3404D">
          <w:rPr>
            <w:rStyle w:val="Hyperlink"/>
            <w:sz w:val="24"/>
            <w:szCs w:val="24"/>
          </w:rPr>
          <w:t>www.optransport.bg</w:t>
        </w:r>
      </w:hyperlink>
      <w:r w:rsidR="00EC637A">
        <w:rPr>
          <w:rStyle w:val="Hyperlink"/>
          <w:sz w:val="24"/>
          <w:szCs w:val="24"/>
        </w:rPr>
        <w:t xml:space="preserve"> </w:t>
      </w:r>
      <w:r w:rsidR="001922FC">
        <w:t>.</w:t>
      </w:r>
    </w:p>
    <w:p w14:paraId="212D2216" w14:textId="77777777" w:rsidR="00F12A35" w:rsidRPr="00F3404D" w:rsidRDefault="00F12A35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Ефективното управление и на двете оперативни програми се обезпечава чрез постоянен мониторинг и провеждане на оценки. </w:t>
      </w:r>
      <w:r w:rsidR="008F008C" w:rsidRPr="00F3404D">
        <w:rPr>
          <w:sz w:val="24"/>
          <w:szCs w:val="24"/>
        </w:rPr>
        <w:t xml:space="preserve">През </w:t>
      </w:r>
      <w:r w:rsidRPr="00F3404D">
        <w:rPr>
          <w:sz w:val="24"/>
          <w:szCs w:val="24"/>
        </w:rPr>
        <w:t xml:space="preserve">настоящия </w:t>
      </w:r>
      <w:r w:rsidR="008F008C" w:rsidRPr="00F3404D">
        <w:rPr>
          <w:sz w:val="24"/>
          <w:szCs w:val="24"/>
        </w:rPr>
        <w:t>програмен период оценките се явяват съществено допълнение към политиката на ЕС</w:t>
      </w:r>
      <w:r w:rsidRPr="00F3404D">
        <w:rPr>
          <w:sz w:val="24"/>
          <w:szCs w:val="24"/>
        </w:rPr>
        <w:t xml:space="preserve"> </w:t>
      </w:r>
      <w:r w:rsidR="004E1ED7" w:rsidRPr="00F3404D">
        <w:rPr>
          <w:sz w:val="24"/>
          <w:szCs w:val="24"/>
        </w:rPr>
        <w:t>и не поставят акцент само върху усвояването на средствата, а и върху постигането на целите и резултатите</w:t>
      </w:r>
      <w:r w:rsidR="008F008C" w:rsidRPr="00F3404D">
        <w:rPr>
          <w:sz w:val="24"/>
          <w:szCs w:val="24"/>
        </w:rPr>
        <w:t xml:space="preserve">. </w:t>
      </w:r>
    </w:p>
    <w:p w14:paraId="5B8161C9" w14:textId="77777777" w:rsidR="00322502" w:rsidRPr="00F3404D" w:rsidRDefault="00306F22" w:rsidP="00AA12D0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С</w:t>
      </w:r>
      <w:r w:rsidR="008F008C" w:rsidRPr="00F3404D">
        <w:rPr>
          <w:sz w:val="24"/>
          <w:szCs w:val="24"/>
        </w:rPr>
        <w:t xml:space="preserve">ъгласно изискванията на </w:t>
      </w:r>
      <w:r w:rsidRPr="00F3404D">
        <w:rPr>
          <w:sz w:val="24"/>
          <w:szCs w:val="24"/>
        </w:rPr>
        <w:t>Регламент (ЕО) № 1</w:t>
      </w:r>
      <w:r w:rsidR="001C309E" w:rsidRPr="00F3404D">
        <w:rPr>
          <w:sz w:val="24"/>
          <w:szCs w:val="24"/>
        </w:rPr>
        <w:t>303</w:t>
      </w:r>
      <w:r w:rsidRPr="00F3404D">
        <w:rPr>
          <w:sz w:val="24"/>
          <w:szCs w:val="24"/>
        </w:rPr>
        <w:t>/20</w:t>
      </w:r>
      <w:r w:rsidR="001C309E" w:rsidRPr="00F3404D">
        <w:rPr>
          <w:sz w:val="24"/>
          <w:szCs w:val="24"/>
        </w:rPr>
        <w:t>13 управляващият орган</w:t>
      </w:r>
      <w:r w:rsidR="008626E7" w:rsidRPr="00F3404D">
        <w:rPr>
          <w:sz w:val="24"/>
          <w:szCs w:val="24"/>
        </w:rPr>
        <w:t xml:space="preserve"> е този, който</w:t>
      </w:r>
      <w:r w:rsidR="001C309E" w:rsidRPr="00F3404D">
        <w:rPr>
          <w:sz w:val="24"/>
          <w:szCs w:val="24"/>
        </w:rPr>
        <w:t xml:space="preserve"> </w:t>
      </w:r>
      <w:r w:rsidR="008F008C" w:rsidRPr="00F3404D">
        <w:rPr>
          <w:sz w:val="24"/>
          <w:szCs w:val="24"/>
        </w:rPr>
        <w:t xml:space="preserve">гарантира извършването на оценки, включително за оценяване на ефективността, ефикасността и въздействието на всяка програма, както и че всяка оценка е подложена на подходящо проследяване в съответствие с правилата за отделните фондове. Поне веднъж през програмния период се провежда оценка, с която се оценява приносът на подкрепата </w:t>
      </w:r>
      <w:r w:rsidR="008F008C" w:rsidRPr="00F3404D">
        <w:rPr>
          <w:sz w:val="24"/>
          <w:szCs w:val="24"/>
        </w:rPr>
        <w:lastRenderedPageBreak/>
        <w:t xml:space="preserve">от европейските структурни и инвестиционни фондове за постигането на целите по всеки приоритет. Всички оценки се разглеждат от </w:t>
      </w:r>
      <w:r w:rsidR="00AA12D0" w:rsidRPr="00F3404D">
        <w:rPr>
          <w:sz w:val="24"/>
          <w:szCs w:val="24"/>
        </w:rPr>
        <w:t>К</w:t>
      </w:r>
      <w:r w:rsidR="008F008C" w:rsidRPr="00F3404D">
        <w:rPr>
          <w:sz w:val="24"/>
          <w:szCs w:val="24"/>
        </w:rPr>
        <w:t>омитет</w:t>
      </w:r>
      <w:r w:rsidR="003E6C21" w:rsidRPr="00F3404D">
        <w:rPr>
          <w:sz w:val="24"/>
          <w:szCs w:val="24"/>
        </w:rPr>
        <w:t>а за наблюдение</w:t>
      </w:r>
      <w:r w:rsidR="008F008C" w:rsidRPr="00F3404D">
        <w:rPr>
          <w:sz w:val="24"/>
          <w:szCs w:val="24"/>
        </w:rPr>
        <w:t xml:space="preserve"> и се изпращат на </w:t>
      </w:r>
      <w:r w:rsidR="00AA12D0" w:rsidRPr="00F3404D">
        <w:rPr>
          <w:sz w:val="24"/>
          <w:szCs w:val="24"/>
        </w:rPr>
        <w:t>Европейската к</w:t>
      </w:r>
      <w:r w:rsidR="008F008C" w:rsidRPr="00F3404D">
        <w:rPr>
          <w:sz w:val="24"/>
          <w:szCs w:val="24"/>
        </w:rPr>
        <w:t>омисия.</w:t>
      </w:r>
      <w:r w:rsidR="003E6C21" w:rsidRPr="00F3404D">
        <w:rPr>
          <w:sz w:val="24"/>
          <w:szCs w:val="24"/>
        </w:rPr>
        <w:t xml:space="preserve"> Резюме от констатациите на оценките се включва в годишните доклади за изпълнението на ОПТТИ.</w:t>
      </w:r>
      <w:r w:rsidR="006E114F" w:rsidRPr="00F3404D">
        <w:rPr>
          <w:sz w:val="24"/>
          <w:szCs w:val="24"/>
        </w:rPr>
        <w:t xml:space="preserve"> </w:t>
      </w:r>
    </w:p>
    <w:p w14:paraId="0D9133EA" w14:textId="77777777" w:rsidR="00322502" w:rsidRPr="00F3404D" w:rsidRDefault="006E114F" w:rsidP="003F0088">
      <w:pPr>
        <w:pStyle w:val="BodyText31"/>
        <w:shd w:val="clear" w:color="auto" w:fill="auto"/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Във връзка с това и изискванията на чл. 114, ал. 1 и чл. 56, ал. 1 на Регламент (ЕС) № 1303/2013 бе изготвен индикативен план за оценка по Оперативна програма „Транспорт и транспортна инфраструктура“ 2014-2020 г. за предвидените по програмата оценки. Планът бе одобрен от Комитета за наблюдение на ОПТТИ на 18.05.2016 г. </w:t>
      </w:r>
      <w:r w:rsidR="00322502" w:rsidRPr="00F3404D">
        <w:rPr>
          <w:sz w:val="24"/>
          <w:szCs w:val="24"/>
        </w:rPr>
        <w:t xml:space="preserve">В него се предвижда провеждането на няколко типа оценки, обхващащи отделни теми. </w:t>
      </w:r>
      <w:r w:rsidR="00626BEB" w:rsidRPr="00F3404D">
        <w:rPr>
          <w:sz w:val="24"/>
          <w:szCs w:val="24"/>
        </w:rPr>
        <w:t>С</w:t>
      </w:r>
      <w:r w:rsidR="004F7716" w:rsidRPr="00F3404D">
        <w:rPr>
          <w:sz w:val="24"/>
          <w:szCs w:val="24"/>
        </w:rPr>
        <w:t>ъгласно указанията на ЕК и добрите практики, за да се извърши оценка на ефектите, породени от изпълнението на инфраструктурни проекти</w:t>
      </w:r>
      <w:r w:rsidR="00AA12D0" w:rsidRPr="00F3404D">
        <w:rPr>
          <w:sz w:val="24"/>
          <w:szCs w:val="24"/>
        </w:rPr>
        <w:t>,</w:t>
      </w:r>
      <w:r w:rsidR="004F7716" w:rsidRPr="00F3404D">
        <w:rPr>
          <w:sz w:val="24"/>
          <w:szCs w:val="24"/>
        </w:rPr>
        <w:t xml:space="preserve"> е необходимо да измине по-дълъг период след въвеждането им в експлоатация. Именно поради тази причина в плана на ОПТТИ е предвидена оценка и на изпълнението на ОПТ 2007-2013 г.</w:t>
      </w:r>
      <w:r w:rsidR="008626E7" w:rsidRPr="00F3404D">
        <w:rPr>
          <w:sz w:val="24"/>
          <w:szCs w:val="24"/>
        </w:rPr>
        <w:t xml:space="preserve"> </w:t>
      </w:r>
      <w:r w:rsidR="003F0088" w:rsidRPr="00F3404D">
        <w:rPr>
          <w:sz w:val="24"/>
          <w:szCs w:val="24"/>
        </w:rPr>
        <w:t>О</w:t>
      </w:r>
      <w:r w:rsidR="008626E7" w:rsidRPr="00F3404D">
        <w:rPr>
          <w:sz w:val="24"/>
          <w:szCs w:val="24"/>
        </w:rPr>
        <w:t>ценките</w:t>
      </w:r>
      <w:r w:rsidR="003F0088" w:rsidRPr="00F3404D">
        <w:rPr>
          <w:sz w:val="24"/>
          <w:szCs w:val="24"/>
        </w:rPr>
        <w:t xml:space="preserve"> търсят</w:t>
      </w:r>
      <w:r w:rsidR="008626E7" w:rsidRPr="00F3404D">
        <w:rPr>
          <w:sz w:val="24"/>
          <w:szCs w:val="24"/>
        </w:rPr>
        <w:t xml:space="preserve"> отговор на различни въпроси и </w:t>
      </w:r>
      <w:r w:rsidR="003F0088" w:rsidRPr="00F3404D">
        <w:rPr>
          <w:sz w:val="24"/>
          <w:szCs w:val="24"/>
        </w:rPr>
        <w:t xml:space="preserve">преценка на </w:t>
      </w:r>
      <w:r w:rsidR="008626E7" w:rsidRPr="00F3404D">
        <w:rPr>
          <w:sz w:val="24"/>
          <w:szCs w:val="24"/>
        </w:rPr>
        <w:t xml:space="preserve">необходимостта от корективни действия за постигане на очакваните резултатите и изпълнение на програмните цели. </w:t>
      </w:r>
      <w:r w:rsidR="004F7716" w:rsidRPr="00F3404D">
        <w:rPr>
          <w:sz w:val="24"/>
          <w:szCs w:val="24"/>
        </w:rPr>
        <w:t>Р</w:t>
      </w:r>
      <w:r w:rsidR="00322502" w:rsidRPr="00F3404D">
        <w:rPr>
          <w:sz w:val="24"/>
          <w:szCs w:val="24"/>
        </w:rPr>
        <w:t xml:space="preserve">езултатите от </w:t>
      </w:r>
      <w:r w:rsidR="003F0088" w:rsidRPr="00F3404D">
        <w:rPr>
          <w:sz w:val="24"/>
          <w:szCs w:val="24"/>
        </w:rPr>
        <w:t xml:space="preserve">тях </w:t>
      </w:r>
      <w:r w:rsidR="00322502" w:rsidRPr="00F3404D">
        <w:rPr>
          <w:sz w:val="24"/>
          <w:szCs w:val="24"/>
        </w:rPr>
        <w:t xml:space="preserve">ще бъдат използвани при подготовката на следващия програмен период, за да се осигури максимално ефективно и ефикасно изпълнение на провежданите политики. </w:t>
      </w:r>
    </w:p>
    <w:p w14:paraId="16814DF6" w14:textId="77777777" w:rsidR="00E13880" w:rsidRPr="00F3404D" w:rsidRDefault="00E13880" w:rsidP="00306F22">
      <w:pPr>
        <w:pStyle w:val="BodyText31"/>
        <w:shd w:val="clear" w:color="auto" w:fill="auto"/>
        <w:spacing w:after="240" w:line="274" w:lineRule="exact"/>
        <w:ind w:left="40" w:right="20" w:firstLine="0"/>
        <w:jc w:val="both"/>
        <w:rPr>
          <w:sz w:val="24"/>
          <w:szCs w:val="24"/>
        </w:rPr>
      </w:pPr>
    </w:p>
    <w:p w14:paraId="79988173" w14:textId="77777777" w:rsidR="00306F22" w:rsidRPr="00F3404D" w:rsidRDefault="00306F22" w:rsidP="00306F2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443"/>
        </w:tabs>
        <w:spacing w:after="208" w:line="230" w:lineRule="exact"/>
        <w:ind w:left="40"/>
        <w:rPr>
          <w:sz w:val="24"/>
          <w:szCs w:val="24"/>
        </w:rPr>
      </w:pPr>
      <w:bookmarkStart w:id="1" w:name="bookmark11"/>
      <w:r w:rsidRPr="00F3404D">
        <w:rPr>
          <w:sz w:val="24"/>
          <w:szCs w:val="24"/>
        </w:rPr>
        <w:t>Извършени оценки по О</w:t>
      </w:r>
      <w:bookmarkEnd w:id="1"/>
      <w:r w:rsidR="002847B1" w:rsidRPr="00F3404D">
        <w:rPr>
          <w:sz w:val="24"/>
          <w:szCs w:val="24"/>
        </w:rPr>
        <w:t>перативна програма „Транспорт“</w:t>
      </w:r>
      <w:r w:rsidR="00FD5FD6" w:rsidRPr="00F3404D">
        <w:rPr>
          <w:sz w:val="24"/>
          <w:szCs w:val="24"/>
        </w:rPr>
        <w:t xml:space="preserve"> 2007-2013 г.</w:t>
      </w:r>
    </w:p>
    <w:p w14:paraId="6AAB039F" w14:textId="77777777" w:rsidR="00306F22" w:rsidRPr="00F3404D" w:rsidRDefault="00306F22" w:rsidP="00AA12D0">
      <w:pPr>
        <w:pStyle w:val="BodyText31"/>
        <w:shd w:val="clear" w:color="auto" w:fill="auto"/>
        <w:spacing w:line="274" w:lineRule="exact"/>
        <w:ind w:left="40" w:right="20" w:firstLine="52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съответствие с Индикативния план за оценка на ОП „Транспорт” през периода 20</w:t>
      </w:r>
      <w:r w:rsidR="002847B1" w:rsidRPr="00F3404D">
        <w:rPr>
          <w:sz w:val="24"/>
          <w:szCs w:val="24"/>
        </w:rPr>
        <w:t>07</w:t>
      </w:r>
      <w:r w:rsidRPr="00F3404D">
        <w:rPr>
          <w:sz w:val="24"/>
          <w:szCs w:val="24"/>
        </w:rPr>
        <w:t xml:space="preserve"> г. -20</w:t>
      </w:r>
      <w:r w:rsidR="002847B1" w:rsidRPr="00F3404D">
        <w:rPr>
          <w:sz w:val="24"/>
          <w:szCs w:val="24"/>
        </w:rPr>
        <w:t>13</w:t>
      </w:r>
      <w:r w:rsidRPr="00F3404D">
        <w:rPr>
          <w:sz w:val="24"/>
          <w:szCs w:val="24"/>
        </w:rPr>
        <w:t xml:space="preserve"> г.</w:t>
      </w:r>
      <w:r w:rsidR="002847B1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>бяха извършени оценки на следните теми:</w:t>
      </w:r>
    </w:p>
    <w:p w14:paraId="3DB6EBDD" w14:textId="77777777" w:rsidR="00306F22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i/>
          <w:sz w:val="24"/>
          <w:szCs w:val="24"/>
        </w:rPr>
        <w:t>,,</w:t>
      </w:r>
      <w:r w:rsidRPr="00F3404D">
        <w:rPr>
          <w:rStyle w:val="BodytextItalic"/>
          <w:sz w:val="24"/>
          <w:szCs w:val="24"/>
        </w:rPr>
        <w:t>Изследване на процеса на изпълнение на проекти на ниво крайни бенефициенти</w:t>
      </w:r>
      <w:r w:rsidRPr="00F3404D">
        <w:rPr>
          <w:sz w:val="24"/>
          <w:szCs w:val="24"/>
        </w:rPr>
        <w:t>", в резултат на която бе извършено изследване на ефективността на изпълнението на проекти и капацитета на крайните бенефициенти за управление и изпълнение на проекти по ОПТ.</w:t>
      </w:r>
    </w:p>
    <w:p w14:paraId="2D8355DA" w14:textId="77777777" w:rsidR="00306F22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„Междинна оценка на напредъка и цялостното изпълнение на програмата”</w:t>
      </w:r>
      <w:r w:rsidR="00AA12D0" w:rsidRPr="00F3404D">
        <w:rPr>
          <w:rStyle w:val="BodytextItalic"/>
          <w:sz w:val="24"/>
          <w:szCs w:val="24"/>
        </w:rPr>
        <w:t>,</w:t>
      </w:r>
      <w:r w:rsidRPr="00F3404D">
        <w:rPr>
          <w:sz w:val="24"/>
          <w:szCs w:val="24"/>
        </w:rPr>
        <w:t xml:space="preserve"> в резултат на която бе извършен преглед и оценка на напредъка по ОПТ и цялостното изпълнение на програмата до средата на 2011 г. с акцент върху степента на финансово усвояване и физическия напредък.</w:t>
      </w:r>
    </w:p>
    <w:p w14:paraId="22815A7F" w14:textId="77777777" w:rsidR="006B4C3C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rStyle w:val="BodytextItalic"/>
          <w:i w:val="0"/>
          <w:sz w:val="24"/>
          <w:szCs w:val="24"/>
        </w:rPr>
      </w:pPr>
      <w:r w:rsidRPr="00F3404D">
        <w:rPr>
          <w:rStyle w:val="BodytextItalic"/>
          <w:sz w:val="24"/>
          <w:szCs w:val="24"/>
        </w:rPr>
        <w:t>„Оценка на системата за наблюдение на Оперативна програма ,,Транспорт” 2007- 2013 г.”</w:t>
      </w:r>
      <w:r w:rsidR="00AA12D0" w:rsidRPr="00F3404D">
        <w:rPr>
          <w:rStyle w:val="BodytextItalic"/>
          <w:i w:val="0"/>
          <w:sz w:val="24"/>
          <w:szCs w:val="24"/>
        </w:rPr>
        <w:t>, която</w:t>
      </w:r>
      <w:r w:rsidRPr="00F3404D">
        <w:rPr>
          <w:rStyle w:val="BodytextItalic"/>
          <w:sz w:val="24"/>
          <w:szCs w:val="24"/>
        </w:rPr>
        <w:t xml:space="preserve"> </w:t>
      </w:r>
      <w:r w:rsidRPr="00F3404D">
        <w:rPr>
          <w:rStyle w:val="BodytextItalic"/>
          <w:i w:val="0"/>
          <w:sz w:val="24"/>
          <w:szCs w:val="24"/>
        </w:rPr>
        <w:t>бе насочена към изследване на ефективността на общата рамка за наблюдение на ОПТ. Беше разгледана работата на системата на ниво проект и ниво програма.</w:t>
      </w:r>
    </w:p>
    <w:p w14:paraId="57798CDB" w14:textId="77777777" w:rsidR="00306F22" w:rsidRPr="00F3404D" w:rsidRDefault="00306F22" w:rsidP="00AA12D0">
      <w:pPr>
        <w:pStyle w:val="BodyText31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right="20" w:firstLine="567"/>
        <w:jc w:val="both"/>
        <w:rPr>
          <w:rStyle w:val="BodytextItalic"/>
          <w:i w:val="0"/>
          <w:sz w:val="24"/>
          <w:szCs w:val="24"/>
        </w:rPr>
      </w:pPr>
      <w:r w:rsidRPr="00F3404D">
        <w:rPr>
          <w:rStyle w:val="BodytextItalic"/>
          <w:sz w:val="24"/>
          <w:szCs w:val="24"/>
        </w:rPr>
        <w:t>„Оценка на интегрирането на хоризонталните принципи в управлението, мониторинга и изпълнението на Оперативна програма „Транспорт" 2007-</w:t>
      </w:r>
      <w:r w:rsidR="006B4C3C" w:rsidRPr="00F3404D">
        <w:rPr>
          <w:rStyle w:val="BodytextItalic"/>
          <w:sz w:val="24"/>
          <w:szCs w:val="24"/>
        </w:rPr>
        <w:t xml:space="preserve">2013 </w:t>
      </w:r>
      <w:r w:rsidRPr="00F3404D">
        <w:rPr>
          <w:rStyle w:val="BodytextItalic"/>
          <w:sz w:val="24"/>
          <w:szCs w:val="24"/>
        </w:rPr>
        <w:t>г.”</w:t>
      </w:r>
      <w:r w:rsidR="006B4C3C" w:rsidRPr="00F3404D">
        <w:rPr>
          <w:rStyle w:val="BodytextItalic"/>
          <w:sz w:val="24"/>
          <w:szCs w:val="24"/>
        </w:rPr>
        <w:t xml:space="preserve">, </w:t>
      </w:r>
      <w:r w:rsidR="006B4C3C" w:rsidRPr="00F3404D">
        <w:rPr>
          <w:rStyle w:val="BodytextItalic"/>
          <w:i w:val="0"/>
          <w:sz w:val="24"/>
          <w:szCs w:val="24"/>
        </w:rPr>
        <w:t xml:space="preserve">в </w:t>
      </w:r>
      <w:r w:rsidRPr="00F3404D">
        <w:rPr>
          <w:rStyle w:val="BodytextItalic"/>
          <w:i w:val="0"/>
          <w:sz w:val="24"/>
          <w:szCs w:val="24"/>
        </w:rPr>
        <w:t>резултат на която беше извършен анализ и оценка на степента, до която хоризонталните политики и приоритети са интегрирани в ОПТ.</w:t>
      </w:r>
    </w:p>
    <w:p w14:paraId="6D1D9BC7" w14:textId="77777777" w:rsidR="00306F22" w:rsidRPr="00F3404D" w:rsidRDefault="00306F22" w:rsidP="00AA12D0">
      <w:pPr>
        <w:pStyle w:val="BodyText31"/>
        <w:shd w:val="clear" w:color="auto" w:fill="auto"/>
        <w:spacing w:after="234" w:line="295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Резюмета на четирите оценки са публикувани на следния интернет сайт: </w:t>
      </w:r>
      <w:hyperlink r:id="rId10" w:history="1">
        <w:r w:rsidRPr="00F3404D">
          <w:rPr>
            <w:rStyle w:val="Hyperlink"/>
            <w:sz w:val="24"/>
            <w:szCs w:val="24"/>
          </w:rPr>
          <w:t>http://optransport.bg/page.php?c=201</w:t>
        </w:r>
      </w:hyperlink>
      <w:r w:rsidRPr="00F3404D">
        <w:rPr>
          <w:sz w:val="24"/>
          <w:szCs w:val="24"/>
        </w:rPr>
        <w:t>.</w:t>
      </w:r>
    </w:p>
    <w:p w14:paraId="23EE028D" w14:textId="77777777" w:rsidR="00306F22" w:rsidRPr="00F3404D" w:rsidRDefault="00306F22" w:rsidP="00AA12D0">
      <w:pPr>
        <w:pStyle w:val="BodyText31"/>
        <w:shd w:val="clear" w:color="auto" w:fill="auto"/>
        <w:spacing w:after="538" w:line="302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Възложителят ще предостави достъп до оценителните доклади на избрания </w:t>
      </w:r>
      <w:r w:rsidR="00AA12D0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зпълнител.</w:t>
      </w:r>
    </w:p>
    <w:p w14:paraId="7CE4AC5E" w14:textId="77777777" w:rsidR="00AA12D0" w:rsidRPr="00F3404D" w:rsidRDefault="00AA12D0" w:rsidP="00FD5FD6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6BB5877C" w14:textId="77777777" w:rsidR="00AA12D0" w:rsidRPr="00F3404D" w:rsidRDefault="00AA12D0" w:rsidP="00FD5FD6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2E1B8B45" w14:textId="77777777" w:rsidR="00057D13" w:rsidRPr="00F3404D" w:rsidRDefault="006F4A72" w:rsidP="000B4988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left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 xml:space="preserve">НОРМАТИВНА </w:t>
      </w:r>
      <w:r w:rsidR="00525D16" w:rsidRPr="00F3404D">
        <w:rPr>
          <w:sz w:val="24"/>
          <w:szCs w:val="24"/>
        </w:rPr>
        <w:t>РАМКА</w:t>
      </w:r>
    </w:p>
    <w:p w14:paraId="71BAAD35" w14:textId="77777777" w:rsidR="00525D16" w:rsidRPr="00F3404D" w:rsidRDefault="00525D16" w:rsidP="00AA12D0">
      <w:pPr>
        <w:pStyle w:val="BodyText31"/>
        <w:shd w:val="clear" w:color="auto" w:fill="auto"/>
        <w:spacing w:line="240" w:lineRule="auto"/>
        <w:ind w:left="23" w:right="40" w:firstLine="544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хода на изпълнението, изпълнителят следва да проследява промени в посочените нормативни документи и да идентифицира и допълнителни документи, в т.ч. на европейско и национално ниво, приложими към изпълнението на поръчката</w:t>
      </w:r>
      <w:r w:rsidR="00AA12D0" w:rsidRPr="00F3404D">
        <w:rPr>
          <w:sz w:val="24"/>
          <w:szCs w:val="24"/>
        </w:rPr>
        <w:t>.</w:t>
      </w:r>
    </w:p>
    <w:p w14:paraId="2193AD9C" w14:textId="77777777" w:rsidR="00525D16" w:rsidRPr="00F3404D" w:rsidRDefault="00525D16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39780E1E" w14:textId="77777777" w:rsidR="00DC68DF" w:rsidRPr="00F3404D" w:rsidRDefault="00BA2045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ПРОГРАМЕН ПЕРИОД</w:t>
      </w:r>
      <w:r w:rsidR="00DC68DF" w:rsidRPr="00F3404D">
        <w:rPr>
          <w:sz w:val="24"/>
          <w:szCs w:val="24"/>
        </w:rPr>
        <w:t xml:space="preserve"> 2007-2013 г.</w:t>
      </w:r>
    </w:p>
    <w:p w14:paraId="4DC26393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fldChar w:fldCharType="begin"/>
      </w:r>
      <w:r w:rsidRPr="00F3404D">
        <w:rPr>
          <w:sz w:val="24"/>
          <w:szCs w:val="24"/>
        </w:rPr>
        <w:instrText xml:space="preserve"> HYPERLINK "http://www.optransport.bg/upload/docs/2006R1083_bg01.pdf" \t "_blank" </w:instrText>
      </w:r>
      <w:r w:rsidRPr="00F3404D">
        <w:rPr>
          <w:sz w:val="24"/>
          <w:szCs w:val="24"/>
        </w:rPr>
        <w:fldChar w:fldCharType="separate"/>
      </w:r>
      <w:r w:rsidRPr="00F3404D">
        <w:rPr>
          <w:sz w:val="24"/>
          <w:szCs w:val="24"/>
        </w:rPr>
        <w:t>Регламент на Съвета (EО) № 1083/2006 относно определянето на общи разпоредби за Европейския регионален фонд, Европейския социален фонд и Кохезионния фонд и за отмяна на Регламент (EO) № 1260/1999;</w:t>
      </w:r>
    </w:p>
    <w:p w14:paraId="3572CD9A" w14:textId="77777777" w:rsidR="00DC68DF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 </w:t>
      </w:r>
      <w:r w:rsidRPr="00F3404D">
        <w:rPr>
          <w:sz w:val="24"/>
          <w:szCs w:val="24"/>
        </w:rPr>
        <w:fldChar w:fldCharType="end"/>
      </w:r>
      <w:r w:rsidRPr="00F3404D">
        <w:rPr>
          <w:sz w:val="24"/>
          <w:szCs w:val="24"/>
        </w:rPr>
        <w:t>Регламент на Комисията (EО) №1828/2006 от 8 декември 2006, относно реда и начина за изпълнение на Регламент на Съвета (EО)</w:t>
      </w:r>
      <w:r w:rsidRPr="00F3404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3404D">
        <w:rPr>
          <w:sz w:val="24"/>
          <w:szCs w:val="24"/>
        </w:rPr>
        <w:t>№ 1083/2006 относно определянето на общи разпоредби за Европейския регионален фонд, Европейския социален фонд и Кохезионния фонд и за отмяна на Регламент (EO) № 1260/1999</w:t>
      </w:r>
      <w:r w:rsidR="003D466A" w:rsidRPr="00F3404D">
        <w:rPr>
          <w:sz w:val="24"/>
          <w:szCs w:val="24"/>
        </w:rPr>
        <w:t>;</w:t>
      </w:r>
    </w:p>
    <w:p w14:paraId="10466690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Закон за обществените поръчки и подзаконовите актове по прилагането му;</w:t>
      </w:r>
    </w:p>
    <w:p w14:paraId="77D95F14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 № 121 на МС от 31.05.2007 г. за определяне на реда за предоставяне на безвъзмездна финансова помощ по оперативните програми, съфинансирани от Структурните фондове и Кохезионния фонд на Европейския съюз, и по Програма ФАР на Европейския съюз;</w:t>
      </w:r>
    </w:p>
    <w:p w14:paraId="69216804" w14:textId="77777777" w:rsidR="00B515E2" w:rsidRPr="00F3404D" w:rsidRDefault="00E6278F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1" w:history="1">
        <w:r w:rsidR="00B515E2" w:rsidRPr="00F3404D">
          <w:rPr>
            <w:sz w:val="24"/>
            <w:szCs w:val="24"/>
          </w:rPr>
          <w:t>Постановление №</w:t>
        </w:r>
        <w:r w:rsidR="008959D8" w:rsidRPr="00F3404D">
          <w:rPr>
            <w:sz w:val="24"/>
            <w:szCs w:val="24"/>
          </w:rPr>
          <w:t xml:space="preserve"> </w:t>
        </w:r>
        <w:r w:rsidR="00B515E2" w:rsidRPr="00F3404D">
          <w:rPr>
            <w:sz w:val="24"/>
            <w:szCs w:val="24"/>
          </w:rPr>
          <w:t>62/21.03.2007 г. за приемане на национални правила за допустимост на разходите по оперативните програми, съфинансирани от Структурните фондове и Кохезионния фонд на Европейския съюз, за финансовата рамка 2007 - 2013 г</w:t>
        </w:r>
      </w:hyperlink>
      <w:r w:rsidR="00BA2045" w:rsidRPr="00F3404D">
        <w:rPr>
          <w:sz w:val="24"/>
          <w:szCs w:val="24"/>
        </w:rPr>
        <w:t>.;</w:t>
      </w:r>
    </w:p>
    <w:p w14:paraId="41A05511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 № 258 на МС от 24.10.2007 г. за приемане на детайлни правила за допустимост на разходите по Оперативна програма "Транспорт", съфинансирана от Кохезионния фонд и Eвропейския фонд за регионално развитие, за финансовата рамка 2007 - 2013 г</w:t>
      </w:r>
      <w:r w:rsidR="00BA2045" w:rsidRPr="00F3404D">
        <w:rPr>
          <w:sz w:val="24"/>
          <w:szCs w:val="24"/>
        </w:rPr>
        <w:t>.;</w:t>
      </w:r>
    </w:p>
    <w:p w14:paraId="3EEC516E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 № 322 на МС от 19.12.2008 г. за определяне на условията, реда и механизма за функциониране на Информационната система за управление и наблюдение на средствата от Структурните фондове и Кохезионния фонд на Европейския съюз в Република България</w:t>
      </w:r>
      <w:r w:rsidR="00BA2045" w:rsidRPr="00F3404D">
        <w:rPr>
          <w:sz w:val="24"/>
          <w:szCs w:val="24"/>
        </w:rPr>
        <w:t>;</w:t>
      </w:r>
    </w:p>
    <w:p w14:paraId="0AFCC427" w14:textId="77777777" w:rsidR="00B515E2" w:rsidRPr="00F3404D" w:rsidRDefault="00B515E2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Постановление на </w:t>
      </w:r>
      <w:hyperlink r:id="rId12" w:tgtFrame="_blank" w:history="1">
        <w:r w:rsidRPr="00F3404D">
          <w:rPr>
            <w:sz w:val="24"/>
            <w:szCs w:val="24"/>
          </w:rPr>
          <w:t>МС № 194/13.08.2007 г. за управление на изпълнението на инфраструктурни проекти, финансирани със средства от Европейския съюз</w:t>
        </w:r>
      </w:hyperlink>
      <w:r w:rsidR="00BA2045" w:rsidRPr="00F3404D">
        <w:rPr>
          <w:sz w:val="24"/>
          <w:szCs w:val="24"/>
        </w:rPr>
        <w:t>;</w:t>
      </w:r>
    </w:p>
    <w:p w14:paraId="1DFDC1D2" w14:textId="77777777" w:rsidR="00BA2045" w:rsidRPr="00F3404D" w:rsidRDefault="00E6278F" w:rsidP="00B515E2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3" w:tgtFrame="_blank" w:history="1">
        <w:r w:rsidR="00BA2045" w:rsidRPr="00F3404D">
          <w:rPr>
            <w:sz w:val="24"/>
            <w:szCs w:val="24"/>
          </w:rPr>
          <w:t>Постановление на МС № 6/19.01.2007 г. за създаване на Единен информационен портал за обща информация за управлението на Структурните фондове и Кохезионния фонд на ЕС в Република България; </w:t>
        </w:r>
      </w:hyperlink>
    </w:p>
    <w:p w14:paraId="2B014ADD" w14:textId="77777777" w:rsidR="00BA2045" w:rsidRPr="00F3404D" w:rsidRDefault="00E6278F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4" w:tgtFrame="_blank" w:history="1">
        <w:r w:rsidR="00BA2045" w:rsidRPr="00F3404D">
          <w:rPr>
            <w:sz w:val="24"/>
            <w:szCs w:val="24"/>
          </w:rPr>
          <w:t>Постановление на МС № 182/21.07.2006 г. за създаване на Комитети за наблюдение на Националната стратегическа референтна рамка и Оперативните програми, съфинансирани от Структурните фондове и Кохезионния фонд на ЕС. </w:t>
        </w:r>
      </w:hyperlink>
    </w:p>
    <w:p w14:paraId="6BA1D540" w14:textId="77777777" w:rsidR="00BA2045" w:rsidRPr="00F3404D" w:rsidRDefault="00E6278F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hyperlink r:id="rId15" w:tgtFrame="_blank" w:history="1">
        <w:r w:rsidR="00BA2045" w:rsidRPr="00F3404D">
          <w:rPr>
            <w:sz w:val="24"/>
            <w:szCs w:val="24"/>
          </w:rPr>
          <w:t>Постановление на МС № 224/10.09.2008 г. за създаване на Съвет за координация и оперативно наблюдение на средствата от ЕС</w:t>
        </w:r>
      </w:hyperlink>
      <w:r w:rsidR="00BA2045" w:rsidRPr="00F3404D">
        <w:rPr>
          <w:sz w:val="24"/>
          <w:szCs w:val="24"/>
        </w:rPr>
        <w:t>;</w:t>
      </w:r>
    </w:p>
    <w:p w14:paraId="3A7EF7B4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ДНФ-1 Задължителни указания за условията и реда на изплащане на безвъзмездна финансова помощ със средства от Структурните и Кохезионния фондове на Европейския съюз и кореспондиращото национално съфинансиране издадени от дирекция "Национален фонд" в Министерството на финансите</w:t>
      </w:r>
      <w:r w:rsidR="008959D8" w:rsidRPr="00F3404D">
        <w:rPr>
          <w:sz w:val="24"/>
          <w:szCs w:val="24"/>
        </w:rPr>
        <w:t>;</w:t>
      </w:r>
    </w:p>
    <w:p w14:paraId="33F18D2F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ДНФ-2 Задължителни указания относно сертифициране на разходите по Оперативни програми, съфинансирани от Структурните и Кохезионния фондове на Европейския съюз издадени от дирекция "Национален фонд" в Министерство на финансите;</w:t>
      </w:r>
    </w:p>
    <w:p w14:paraId="54C200EA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>ДНФ-3 Процедура по регистриране, докладване и последващо прослед</w:t>
      </w:r>
      <w:r w:rsidR="008959D8" w:rsidRPr="00F3404D">
        <w:rPr>
          <w:sz w:val="24"/>
          <w:szCs w:val="24"/>
        </w:rPr>
        <w:t>я</w:t>
      </w:r>
      <w:r w:rsidRPr="00F3404D">
        <w:rPr>
          <w:sz w:val="24"/>
          <w:szCs w:val="24"/>
        </w:rPr>
        <w:t>ване на случаи на нередности по Структурните Кохезионния фондове на Европейския съюз;</w:t>
      </w:r>
    </w:p>
    <w:p w14:paraId="31A9FDBB" w14:textId="77777777" w:rsidR="00BA2045" w:rsidRPr="00F3404D" w:rsidRDefault="00BA2045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ДНФ</w:t>
      </w:r>
      <w:r w:rsidR="008959D8" w:rsidRPr="00F3404D">
        <w:rPr>
          <w:sz w:val="24"/>
          <w:szCs w:val="24"/>
        </w:rPr>
        <w:t>-</w:t>
      </w:r>
      <w:r w:rsidRPr="00F3404D">
        <w:rPr>
          <w:sz w:val="24"/>
          <w:szCs w:val="24"/>
        </w:rPr>
        <w:t>4 Организация на счетоводния процес в Управляващите органи/Междинните звена, управляващи средствата по Структурните и Кохезионния фондове на ЕС и кореспондиращото национално съфинасиране</w:t>
      </w:r>
      <w:r w:rsidR="00FA280D" w:rsidRPr="00F3404D">
        <w:rPr>
          <w:sz w:val="24"/>
          <w:szCs w:val="24"/>
        </w:rPr>
        <w:t>;</w:t>
      </w:r>
    </w:p>
    <w:p w14:paraId="6177B7E9" w14:textId="77777777" w:rsidR="00FA280D" w:rsidRPr="00F3404D" w:rsidRDefault="00FA280D" w:rsidP="00BA204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Други.</w:t>
      </w:r>
    </w:p>
    <w:p w14:paraId="48D762B3" w14:textId="77777777" w:rsidR="00B515E2" w:rsidRPr="00F3404D" w:rsidRDefault="00B515E2" w:rsidP="00B515E2">
      <w:pPr>
        <w:pStyle w:val="BodyText31"/>
        <w:shd w:val="clear" w:color="auto" w:fill="auto"/>
        <w:tabs>
          <w:tab w:val="left" w:pos="731"/>
        </w:tabs>
        <w:spacing w:line="274" w:lineRule="exact"/>
        <w:ind w:right="20" w:firstLine="0"/>
        <w:jc w:val="both"/>
      </w:pPr>
    </w:p>
    <w:p w14:paraId="09F24CF0" w14:textId="77777777" w:rsidR="00256163" w:rsidRPr="00F3404D" w:rsidRDefault="00256163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</w:p>
    <w:p w14:paraId="2F7E59D9" w14:textId="77777777" w:rsidR="00DC68DF" w:rsidRPr="00F3404D" w:rsidRDefault="00BA2045" w:rsidP="00DC68DF">
      <w:pPr>
        <w:pStyle w:val="Bodytext20"/>
        <w:shd w:val="clear" w:color="auto" w:fill="auto"/>
        <w:spacing w:after="239" w:line="230" w:lineRule="exact"/>
        <w:ind w:left="400" w:firstLine="0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ПРОГРАМЕН ПЕРИОД </w:t>
      </w:r>
      <w:r w:rsidR="00DC68DF" w:rsidRPr="00F3404D">
        <w:rPr>
          <w:sz w:val="24"/>
          <w:szCs w:val="24"/>
        </w:rPr>
        <w:t>2014-2020 г.</w:t>
      </w:r>
    </w:p>
    <w:p w14:paraId="1D499853" w14:textId="77777777" w:rsidR="00DC68DF" w:rsidRPr="00F3404D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Регламент (ЕС) № 1303/2013 на Европейския парламент и на Съвета от 17 декември 2013 г.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 (Регламент 1303/2013);</w:t>
      </w:r>
    </w:p>
    <w:p w14:paraId="2B656E5D" w14:textId="77777777" w:rsidR="00DC68DF" w:rsidRPr="00F3404D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Регламент (ЕС) № 1300/2013 на Европейския парламент и на Съвета от 17 декември 2013 година относно Кохезионния фонд и за отмяна на Регламент (ЕО) </w:t>
      </w:r>
      <w:r w:rsidR="00D93F29" w:rsidRPr="00F3404D">
        <w:rPr>
          <w:sz w:val="24"/>
          <w:szCs w:val="24"/>
        </w:rPr>
        <w:t>№</w:t>
      </w:r>
      <w:r w:rsidRPr="00F3404D">
        <w:rPr>
          <w:sz w:val="24"/>
          <w:szCs w:val="24"/>
        </w:rPr>
        <w:t xml:space="preserve"> 1084/2006 на Съвета;</w:t>
      </w:r>
    </w:p>
    <w:p w14:paraId="6D47A0D4" w14:textId="77777777" w:rsidR="00DC68DF" w:rsidRPr="00F3404D" w:rsidRDefault="00DC68DF" w:rsidP="002E3E54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Регламент (ЕС) № 1301/2013 на Европейския парламент и на Съвета от 17 декември</w:t>
      </w:r>
      <w:r w:rsidR="00027EA9" w:rsidRPr="00F3404D">
        <w:rPr>
          <w:sz w:val="24"/>
          <w:szCs w:val="24"/>
        </w:rPr>
        <w:t xml:space="preserve"> </w:t>
      </w:r>
      <w:r w:rsidR="00244DEA" w:rsidRPr="00F3404D">
        <w:rPr>
          <w:sz w:val="24"/>
          <w:szCs w:val="24"/>
        </w:rPr>
        <w:t xml:space="preserve">2013 </w:t>
      </w:r>
      <w:r w:rsidRPr="00F3404D">
        <w:rPr>
          <w:sz w:val="24"/>
          <w:szCs w:val="24"/>
        </w:rPr>
        <w:t>година относно Европейския фонд за регионално развитие и специални разпоредби по отношение на целта „Инвестиции за растеж и работни места“, и за отмяна на Регламент (Е</w:t>
      </w:r>
      <w:r w:rsidR="004414AA" w:rsidRPr="00F3404D">
        <w:rPr>
          <w:sz w:val="24"/>
          <w:szCs w:val="24"/>
        </w:rPr>
        <w:t>О</w:t>
      </w:r>
      <w:r w:rsidRPr="00F3404D">
        <w:rPr>
          <w:sz w:val="24"/>
          <w:szCs w:val="24"/>
        </w:rPr>
        <w:t xml:space="preserve"> </w:t>
      </w:r>
      <w:r w:rsidR="004414AA" w:rsidRPr="00F3404D">
        <w:rPr>
          <w:sz w:val="24"/>
          <w:szCs w:val="24"/>
        </w:rPr>
        <w:t xml:space="preserve">№ </w:t>
      </w:r>
      <w:r w:rsidRPr="00F3404D">
        <w:rPr>
          <w:sz w:val="24"/>
          <w:szCs w:val="24"/>
        </w:rPr>
        <w:t>1080/2006;</w:t>
      </w:r>
    </w:p>
    <w:p w14:paraId="6FF1C3F2" w14:textId="77777777" w:rsidR="00DC68DF" w:rsidRPr="00F3404D" w:rsidRDefault="00DC68DF" w:rsidP="00DC68DF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Делегиран регламент (ЕС) № 480/2014 на Комисията от 3 март 2014 година за допълнение на Регламент (ЕС) № 1303/2013 на Европейския парламент и на Съвета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рибарство;</w:t>
      </w:r>
    </w:p>
    <w:p w14:paraId="28F72083" w14:textId="77777777" w:rsidR="00F727C5" w:rsidRPr="00F3404D" w:rsidRDefault="00DC68DF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Регламент за изпълнение (ЕС) 2015/207 на Комисията от 20 януари 2015 година за определяне на подробни правила за прилагането на Регламент (ЕС) № 1303/2013 на Европейския парламент и на Съвета по отношение на образците за доклад за напредъка, представяне на информация относно голям проект, съвместен план за действие, доклади за изпълнението по цел „Инвестиции за растеж и работни места“, декларация за управлението, одитна стратегия, одитно становище и годишен контролен доклад, както и методология за анализ на разходите и ползите и, в съответствие с Регламент (ЕС) № 1299/2013 на Европейския парламент и на Съвета, по отношение на образеца на доклади за изпълнението по цел „Европейско териториално сътрудничество“;</w:t>
      </w:r>
    </w:p>
    <w:p w14:paraId="2BA71656" w14:textId="77777777" w:rsidR="00D93F29" w:rsidRPr="00F3404D" w:rsidRDefault="00F727C5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color w:val="0066CC"/>
          <w:u w:val="single"/>
        </w:rPr>
      </w:pPr>
      <w:r w:rsidRPr="00F3404D">
        <w:rPr>
          <w:sz w:val="24"/>
          <w:szCs w:val="24"/>
        </w:rPr>
        <w:t xml:space="preserve">Ръководство на ЕК за концепции и препоръки за мониторинг и оценка </w:t>
      </w:r>
      <w:r w:rsidR="00D93F29" w:rsidRPr="00F3404D">
        <w:rPr>
          <w:sz w:val="24"/>
          <w:szCs w:val="24"/>
        </w:rPr>
        <w:t>–</w:t>
      </w:r>
      <w:r w:rsidRPr="00F3404D">
        <w:rPr>
          <w:sz w:val="24"/>
          <w:szCs w:val="24"/>
        </w:rPr>
        <w:t xml:space="preserve"> </w:t>
      </w:r>
    </w:p>
    <w:p w14:paraId="4410A56D" w14:textId="77777777" w:rsidR="00F727C5" w:rsidRPr="00F3404D" w:rsidRDefault="00E6278F" w:rsidP="00256163">
      <w:pPr>
        <w:pStyle w:val="BodyText31"/>
        <w:shd w:val="clear" w:color="auto" w:fill="auto"/>
        <w:tabs>
          <w:tab w:val="left" w:pos="731"/>
        </w:tabs>
        <w:spacing w:line="274" w:lineRule="exact"/>
        <w:ind w:left="708" w:right="20" w:firstLine="0"/>
        <w:jc w:val="both"/>
        <w:rPr>
          <w:rStyle w:val="Hyperlink"/>
        </w:rPr>
      </w:pPr>
      <w:hyperlink r:id="rId16" w:history="1">
        <w:r w:rsidR="008959D8" w:rsidRPr="00F3404D">
          <w:rPr>
            <w:rStyle w:val="Hyperlink"/>
          </w:rPr>
          <w:t>http://ec.europa.eu/regional_policy/en/information/publications/evaluations-guidance-documents/2013/the-programming-period-2014-2020-guidance-document-on-monitoring-and-evaluation-european-regional-development-fund-and-cohesion-fund</w:t>
        </w:r>
      </w:hyperlink>
      <w:r w:rsidR="008959D8" w:rsidRPr="00F3404D">
        <w:rPr>
          <w:rStyle w:val="Hyperlink"/>
        </w:rPr>
        <w:t xml:space="preserve"> </w:t>
      </w:r>
    </w:p>
    <w:p w14:paraId="4DA72BAD" w14:textId="77777777" w:rsidR="00D93F29" w:rsidRPr="00F3404D" w:rsidRDefault="00F727C5" w:rsidP="00F727C5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Насоки на Европейската комисия за оценка на социално-икономическото развитие </w:t>
      </w:r>
      <w:r w:rsidR="004F5759" w:rsidRPr="00F3404D">
        <w:rPr>
          <w:sz w:val="24"/>
          <w:szCs w:val="24"/>
        </w:rPr>
        <w:t xml:space="preserve">EVALSED </w:t>
      </w:r>
    </w:p>
    <w:p w14:paraId="214366F6" w14:textId="77777777" w:rsidR="00057D13" w:rsidRPr="00F3404D" w:rsidRDefault="00D93F29" w:rsidP="009C1025">
      <w:pPr>
        <w:pStyle w:val="BodyText31"/>
        <w:shd w:val="clear" w:color="auto" w:fill="auto"/>
        <w:tabs>
          <w:tab w:val="left" w:pos="731"/>
        </w:tabs>
        <w:spacing w:line="274" w:lineRule="exact"/>
        <w:ind w:left="740" w:right="20" w:firstLine="0"/>
        <w:jc w:val="both"/>
        <w:rPr>
          <w:sz w:val="24"/>
          <w:szCs w:val="24"/>
        </w:rPr>
      </w:pPr>
      <w:r w:rsidRPr="00F3404D">
        <w:rPr>
          <w:rStyle w:val="Hyperlink"/>
          <w:sz w:val="24"/>
          <w:szCs w:val="24"/>
        </w:rPr>
        <w:lastRenderedPageBreak/>
        <w:t>http://ec.europa.eu/regional_policy/en/information/publications/evaluations-guidance-documents/2013/evalsed-the-resource-for-the-evaluation-of-socio-economic-development-sourcebook-method-and-techniques</w:t>
      </w:r>
      <w:r w:rsidRPr="00F3404D" w:rsidDel="00D93F29">
        <w:rPr>
          <w:rStyle w:val="Hyperlink"/>
          <w:sz w:val="24"/>
          <w:szCs w:val="24"/>
        </w:rPr>
        <w:t xml:space="preserve"> </w:t>
      </w:r>
    </w:p>
    <w:p w14:paraId="31D1C069" w14:textId="77777777" w:rsidR="00682F3E" w:rsidRPr="00F3404D" w:rsidRDefault="00682F3E" w:rsidP="00682F3E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Ръководство за оценка на Европейската комисия – Ресурси за оценка на социално-икономическото развитие</w:t>
      </w:r>
    </w:p>
    <w:p w14:paraId="56CF5C34" w14:textId="77777777" w:rsidR="00682F3E" w:rsidRPr="00F3404D" w:rsidRDefault="00E6278F" w:rsidP="009C1025">
      <w:pPr>
        <w:pStyle w:val="BodyText31"/>
        <w:shd w:val="clear" w:color="auto" w:fill="auto"/>
        <w:tabs>
          <w:tab w:val="left" w:pos="731"/>
        </w:tabs>
        <w:spacing w:line="274" w:lineRule="exact"/>
        <w:ind w:left="740" w:right="20" w:firstLine="0"/>
        <w:jc w:val="both"/>
        <w:rPr>
          <w:sz w:val="24"/>
          <w:szCs w:val="24"/>
        </w:rPr>
      </w:pPr>
      <w:hyperlink r:id="rId17" w:history="1">
        <w:r w:rsidR="008959D8" w:rsidRPr="00F3404D">
          <w:rPr>
            <w:rStyle w:val="Hyperlink"/>
            <w:sz w:val="24"/>
            <w:szCs w:val="24"/>
          </w:rPr>
          <w:t>http://ec.europa.eu/regional_policy/en/information/publications/evaluations-guidance-documents/2013/evalsed-the-resource-for-the-evaluation-of-socio-economic-development-evaluation-guide</w:t>
        </w:r>
      </w:hyperlink>
      <w:r w:rsidR="008959D8" w:rsidRPr="00F3404D">
        <w:rPr>
          <w:sz w:val="24"/>
          <w:szCs w:val="24"/>
        </w:rPr>
        <w:t xml:space="preserve"> </w:t>
      </w:r>
    </w:p>
    <w:p w14:paraId="6C110B7B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Закон за управление на средствата от Европейските структурни и инвестиционни фондове;</w:t>
      </w:r>
    </w:p>
    <w:p w14:paraId="64F270A8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Закон за обществените поръчки и подзаконовите актове по прилагането му;</w:t>
      </w:r>
    </w:p>
    <w:p w14:paraId="43D8CA5A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Споразумение за партньорство на Република България;</w:t>
      </w:r>
    </w:p>
    <w:p w14:paraId="6ED7B90E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Наредба № 4 от 22.07.2016 г. за определяне на реда за съгласуване на проектите на документи по чл. 26, ал. 1 от Закона за управление на средствата от Европейските структурни и инвестиционни фондове;</w:t>
      </w:r>
    </w:p>
    <w:p w14:paraId="64E35089" w14:textId="77777777" w:rsidR="004F5759" w:rsidRPr="00F3404D" w:rsidRDefault="00B515E2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</w:t>
      </w:r>
      <w:r w:rsidR="004F5759" w:rsidRPr="00F3404D">
        <w:rPr>
          <w:sz w:val="24"/>
          <w:szCs w:val="24"/>
        </w:rPr>
        <w:t xml:space="preserve">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г.;</w:t>
      </w:r>
    </w:p>
    <w:p w14:paraId="7F957ABF" w14:textId="77777777" w:rsidR="004F5759" w:rsidRPr="00F3404D" w:rsidRDefault="00B515E2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</w:t>
      </w:r>
      <w:r w:rsidR="004F5759" w:rsidRPr="00F3404D">
        <w:rPr>
          <w:sz w:val="24"/>
          <w:szCs w:val="24"/>
        </w:rPr>
        <w:t xml:space="preserve">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г.;</w:t>
      </w:r>
    </w:p>
    <w:p w14:paraId="2492EF91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Постановление № 79 на Министерския съвет от 2014 г. за създаване на комитети за наблюдение на Споразумението за партньорство на Република България и на програмите, съфинансирани от ЕСИФ, за програмен период 2014-2020 г.;</w:t>
      </w:r>
    </w:p>
    <w:p w14:paraId="33FD6305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Наредба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 за провеждане на производства пред управляващите органи посредством ИСУН;</w:t>
      </w:r>
    </w:p>
    <w:p w14:paraId="1ACC8C63" w14:textId="77777777" w:rsidR="004F5759" w:rsidRPr="00F3404D" w:rsidRDefault="004F5759" w:rsidP="004F5759">
      <w:pPr>
        <w:pStyle w:val="BodyText31"/>
        <w:numPr>
          <w:ilvl w:val="0"/>
          <w:numId w:val="9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Други.</w:t>
      </w:r>
    </w:p>
    <w:p w14:paraId="34327613" w14:textId="77777777" w:rsidR="00F727C5" w:rsidRPr="00F3404D" w:rsidRDefault="00F727C5" w:rsidP="00F727C5">
      <w:pPr>
        <w:pStyle w:val="BodyText31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</w:p>
    <w:p w14:paraId="0EE89504" w14:textId="77777777" w:rsidR="000B4988" w:rsidRPr="00F3404D" w:rsidRDefault="000436A3" w:rsidP="00256163">
      <w:pPr>
        <w:pStyle w:val="Bodytext20"/>
        <w:numPr>
          <w:ilvl w:val="0"/>
          <w:numId w:val="41"/>
        </w:numPr>
        <w:shd w:val="clear" w:color="auto" w:fill="auto"/>
        <w:spacing w:line="240" w:lineRule="auto"/>
        <w:jc w:val="both"/>
      </w:pPr>
      <w:bookmarkStart w:id="2" w:name="bookmark13"/>
      <w:r w:rsidRPr="00F3404D">
        <w:rPr>
          <w:sz w:val="24"/>
          <w:szCs w:val="24"/>
        </w:rPr>
        <w:t>ОБХВАТ НА ОБЩЕСТВЕНАТА ПОРЪЧКА</w:t>
      </w:r>
    </w:p>
    <w:p w14:paraId="0BA97354" w14:textId="77777777" w:rsidR="00306F22" w:rsidRPr="00F3404D" w:rsidRDefault="008959D8" w:rsidP="00FD5FD6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718"/>
        </w:tabs>
        <w:spacing w:after="0" w:line="274" w:lineRule="exact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>Цели на обществената поръчка и очаквани резултати</w:t>
      </w:r>
      <w:bookmarkEnd w:id="2"/>
    </w:p>
    <w:p w14:paraId="7EBA0BD1" w14:textId="77777777" w:rsidR="00244DEA" w:rsidRPr="00F3404D" w:rsidRDefault="00306F22" w:rsidP="0025616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Целта на настоящата процедура е избор на изпълнител, който в рамките на договора, да</w:t>
      </w:r>
      <w:r w:rsidR="00244DEA" w:rsidRPr="00F3404D">
        <w:rPr>
          <w:sz w:val="24"/>
          <w:szCs w:val="24"/>
        </w:rPr>
        <w:t xml:space="preserve"> </w:t>
      </w:r>
      <w:r w:rsidR="00244DEA" w:rsidRPr="00F3404D">
        <w:rPr>
          <w:rFonts w:ascii="Times New Roman" w:hAnsi="Times New Roman" w:cs="Times New Roman"/>
          <w:sz w:val="24"/>
          <w:szCs w:val="24"/>
        </w:rPr>
        <w:t xml:space="preserve">представи </w:t>
      </w:r>
      <w:r w:rsidR="00244DEA" w:rsidRPr="00F3404D">
        <w:rPr>
          <w:rFonts w:ascii="Times New Roman" w:hAnsi="Times New Roman"/>
          <w:sz w:val="24"/>
          <w:szCs w:val="24"/>
        </w:rPr>
        <w:t xml:space="preserve">следната услуга: </w:t>
      </w:r>
    </w:p>
    <w:p w14:paraId="42645ADE" w14:textId="77777777" w:rsidR="00CF4138" w:rsidRPr="00F3404D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3404D">
        <w:rPr>
          <w:rFonts w:ascii="Times New Roman" w:hAnsi="Times New Roman"/>
          <w:bCs/>
          <w:sz w:val="24"/>
          <w:szCs w:val="24"/>
        </w:rPr>
        <w:t>оценка на въздействието и ефектите от изпълнението на Оперативна програма „Транспорт“ 2007-2013 г.;</w:t>
      </w:r>
    </w:p>
    <w:p w14:paraId="1EFEDFED" w14:textId="77777777" w:rsidR="00CF4138" w:rsidRPr="00F3404D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3404D">
        <w:rPr>
          <w:rFonts w:ascii="Times New Roman" w:hAnsi="Times New Roman"/>
          <w:bCs/>
          <w:sz w:val="24"/>
          <w:szCs w:val="24"/>
        </w:rPr>
        <w:t>оценка на напредъка по Оперативна програма „Транспорт и транспортна инфраструктура" 2014-2020 г. и принос към Стратегията на ЕС“;</w:t>
      </w:r>
    </w:p>
    <w:p w14:paraId="32E14271" w14:textId="3E9C0F7B" w:rsidR="00CF4138" w:rsidRPr="00F3404D" w:rsidRDefault="00CF4138" w:rsidP="0075750E">
      <w:pPr>
        <w:pStyle w:val="ListParagraph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3404D">
        <w:rPr>
          <w:rFonts w:ascii="Times New Roman" w:hAnsi="Times New Roman"/>
          <w:bCs/>
          <w:sz w:val="24"/>
          <w:szCs w:val="24"/>
        </w:rPr>
        <w:t xml:space="preserve">представяне пред различни целеви групи на резултатите от извършените оценки по т. 1 и т. 2 с участието на </w:t>
      </w:r>
      <w:r w:rsidR="00287938" w:rsidRPr="00F3404D">
        <w:rPr>
          <w:rFonts w:ascii="Times New Roman" w:hAnsi="Times New Roman"/>
          <w:bCs/>
          <w:sz w:val="24"/>
          <w:szCs w:val="24"/>
        </w:rPr>
        <w:t xml:space="preserve">ръководителя на екипа </w:t>
      </w:r>
      <w:r w:rsidR="001C0973" w:rsidRPr="00F3404D">
        <w:rPr>
          <w:rFonts w:ascii="Times New Roman" w:hAnsi="Times New Roman"/>
          <w:bCs/>
          <w:sz w:val="24"/>
          <w:szCs w:val="24"/>
        </w:rPr>
        <w:t>и</w:t>
      </w:r>
      <w:r w:rsidR="009C2D1A" w:rsidRPr="00F3404D">
        <w:rPr>
          <w:rFonts w:ascii="Times New Roman" w:hAnsi="Times New Roman"/>
          <w:bCs/>
          <w:sz w:val="24"/>
          <w:szCs w:val="24"/>
        </w:rPr>
        <w:t>/или</w:t>
      </w:r>
      <w:r w:rsidR="001C0973" w:rsidRPr="00F3404D" w:rsidDel="001C0973">
        <w:rPr>
          <w:rFonts w:ascii="Times New Roman" w:hAnsi="Times New Roman"/>
          <w:bCs/>
          <w:sz w:val="24"/>
          <w:szCs w:val="24"/>
        </w:rPr>
        <w:t xml:space="preserve"> </w:t>
      </w:r>
      <w:r w:rsidR="005A4DE4" w:rsidRPr="00F3404D">
        <w:rPr>
          <w:rFonts w:ascii="Times New Roman" w:hAnsi="Times New Roman"/>
          <w:bCs/>
          <w:sz w:val="24"/>
          <w:szCs w:val="24"/>
        </w:rPr>
        <w:t xml:space="preserve">на </w:t>
      </w:r>
      <w:r w:rsidRPr="00F3404D">
        <w:rPr>
          <w:rFonts w:ascii="Times New Roman" w:hAnsi="Times New Roman"/>
          <w:bCs/>
          <w:sz w:val="24"/>
          <w:szCs w:val="24"/>
        </w:rPr>
        <w:t>ключов</w:t>
      </w:r>
      <w:r w:rsidR="00287938" w:rsidRPr="00F3404D">
        <w:rPr>
          <w:rFonts w:ascii="Times New Roman" w:hAnsi="Times New Roman"/>
          <w:bCs/>
          <w:sz w:val="24"/>
          <w:szCs w:val="24"/>
        </w:rPr>
        <w:t>/</w:t>
      </w:r>
      <w:r w:rsidRPr="00F3404D">
        <w:rPr>
          <w:rFonts w:ascii="Times New Roman" w:hAnsi="Times New Roman"/>
          <w:bCs/>
          <w:sz w:val="24"/>
          <w:szCs w:val="24"/>
        </w:rPr>
        <w:t>и експерт</w:t>
      </w:r>
      <w:r w:rsidR="00527029" w:rsidRPr="00F3404D">
        <w:rPr>
          <w:rFonts w:ascii="Times New Roman" w:hAnsi="Times New Roman"/>
          <w:bCs/>
          <w:sz w:val="24"/>
          <w:szCs w:val="24"/>
        </w:rPr>
        <w:t>/</w:t>
      </w:r>
      <w:r w:rsidRPr="00F3404D">
        <w:rPr>
          <w:rFonts w:ascii="Times New Roman" w:hAnsi="Times New Roman"/>
          <w:bCs/>
          <w:sz w:val="24"/>
          <w:szCs w:val="24"/>
        </w:rPr>
        <w:t xml:space="preserve">и, които да предоставят отговори на поставените въпроси, както и да предоставят обективно становище по поставените въпроси, в това число и да извършват анализ, при необходимост.  </w:t>
      </w:r>
    </w:p>
    <w:p w14:paraId="06BEBD80" w14:textId="77777777" w:rsidR="00377611" w:rsidRPr="00F3404D" w:rsidRDefault="00377611" w:rsidP="009C102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4D">
        <w:rPr>
          <w:rFonts w:ascii="Times New Roman" w:hAnsi="Times New Roman"/>
          <w:sz w:val="24"/>
          <w:szCs w:val="24"/>
        </w:rPr>
        <w:t>Целите и задачите са п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одробно описани по-долу.   </w:t>
      </w:r>
    </w:p>
    <w:p w14:paraId="5E787FCF" w14:textId="77777777" w:rsidR="00AF08A5" w:rsidRPr="00F3404D" w:rsidRDefault="00306F22" w:rsidP="00A92C3D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Оценк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т</w:t>
      </w:r>
      <w:r w:rsidR="00CF4138" w:rsidRPr="00F3404D">
        <w:rPr>
          <w:sz w:val="24"/>
          <w:szCs w:val="24"/>
        </w:rPr>
        <w:t>е</w:t>
      </w:r>
      <w:r w:rsidRPr="00F3404D">
        <w:rPr>
          <w:sz w:val="24"/>
          <w:szCs w:val="24"/>
        </w:rPr>
        <w:t>, ко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то ще бъд</w:t>
      </w:r>
      <w:r w:rsidR="00CF4138" w:rsidRPr="00F3404D">
        <w:rPr>
          <w:sz w:val="24"/>
          <w:szCs w:val="24"/>
        </w:rPr>
        <w:t>ат</w:t>
      </w:r>
      <w:r w:rsidRPr="00F3404D">
        <w:rPr>
          <w:sz w:val="24"/>
          <w:szCs w:val="24"/>
        </w:rPr>
        <w:t xml:space="preserve"> извършен</w:t>
      </w:r>
      <w:r w:rsidR="00CF4138" w:rsidRPr="00F3404D">
        <w:rPr>
          <w:sz w:val="24"/>
          <w:szCs w:val="24"/>
        </w:rPr>
        <w:t>и</w:t>
      </w:r>
      <w:r w:rsidR="00256163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има</w:t>
      </w:r>
      <w:r w:rsidR="00CF4138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за цел да се </w:t>
      </w:r>
      <w:r w:rsidR="006964BB" w:rsidRPr="00F3404D">
        <w:rPr>
          <w:sz w:val="24"/>
          <w:szCs w:val="24"/>
        </w:rPr>
        <w:t xml:space="preserve">изследват и анализират постигнатите ефекти от осъществените в предишния програмен цикъл проекти, да се проследи напредъкът по ОПТТИ, както и приносът на ОПТТИ към </w:t>
      </w:r>
      <w:r w:rsidR="00256163" w:rsidRPr="00F3404D">
        <w:rPr>
          <w:sz w:val="24"/>
          <w:szCs w:val="24"/>
        </w:rPr>
        <w:t>С</w:t>
      </w:r>
      <w:r w:rsidR="006964BB" w:rsidRPr="00F3404D">
        <w:rPr>
          <w:sz w:val="24"/>
          <w:szCs w:val="24"/>
        </w:rPr>
        <w:t xml:space="preserve">тратегията на ЕС за постигане на интелигентен, устойчив и приобщаващ растеж. </w:t>
      </w:r>
    </w:p>
    <w:p w14:paraId="4FCC1DC3" w14:textId="040AA81B" w:rsidR="00AF08A5" w:rsidRPr="00F3404D" w:rsidRDefault="008959D8" w:rsidP="008959D8">
      <w:pPr>
        <w:pStyle w:val="BodyText31"/>
        <w:shd w:val="clear" w:color="auto" w:fill="auto"/>
        <w:tabs>
          <w:tab w:val="left" w:pos="284"/>
        </w:tabs>
        <w:spacing w:after="240" w:line="274" w:lineRule="exact"/>
        <w:ind w:left="20" w:right="40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ab/>
      </w:r>
      <w:r w:rsidR="006964BB" w:rsidRPr="00F3404D">
        <w:rPr>
          <w:sz w:val="24"/>
          <w:szCs w:val="24"/>
        </w:rPr>
        <w:t>Постигането на заложените цели за резултат следва да се проследи, за да се оцени прое</w:t>
      </w:r>
      <w:r w:rsidR="00530592" w:rsidRPr="00F3404D">
        <w:rPr>
          <w:sz w:val="24"/>
          <w:szCs w:val="24"/>
        </w:rPr>
        <w:t>ктната ефективност</w:t>
      </w:r>
      <w:r w:rsidR="002F70BB" w:rsidRPr="00F3404D">
        <w:rPr>
          <w:sz w:val="24"/>
          <w:szCs w:val="24"/>
        </w:rPr>
        <w:t xml:space="preserve"> </w:t>
      </w:r>
      <w:r w:rsidR="00530592" w:rsidRPr="00F3404D">
        <w:rPr>
          <w:sz w:val="24"/>
          <w:szCs w:val="24"/>
        </w:rPr>
        <w:t xml:space="preserve">и ефикасност и </w:t>
      </w:r>
      <w:r w:rsidR="006964BB" w:rsidRPr="00F3404D">
        <w:rPr>
          <w:sz w:val="24"/>
          <w:szCs w:val="24"/>
        </w:rPr>
        <w:t xml:space="preserve">приноса за решаване на стратегически проблеми за сектора и страната. Оценката може да предизвика </w:t>
      </w:r>
      <w:r w:rsidR="00530592" w:rsidRPr="00F3404D">
        <w:rPr>
          <w:sz w:val="24"/>
          <w:szCs w:val="24"/>
        </w:rPr>
        <w:t xml:space="preserve">корективни действия </w:t>
      </w:r>
      <w:r w:rsidR="006964BB" w:rsidRPr="00F3404D">
        <w:rPr>
          <w:sz w:val="24"/>
          <w:szCs w:val="24"/>
        </w:rPr>
        <w:t>и промени в структурата на ОПТТИ с цел да се избегнат установени несъответствия между очакваните и постигнатите ефекти по проектите в настоящия програмен период.</w:t>
      </w:r>
      <w:r w:rsidR="00AF08A5" w:rsidRPr="00F3404D">
        <w:rPr>
          <w:sz w:val="24"/>
          <w:szCs w:val="24"/>
        </w:rPr>
        <w:t xml:space="preserve"> </w:t>
      </w:r>
    </w:p>
    <w:p w14:paraId="649E9B74" w14:textId="77777777" w:rsidR="00C41123" w:rsidRPr="00F3404D" w:rsidRDefault="00C41123" w:rsidP="00B07A81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техническото си предложение (</w:t>
      </w:r>
      <w:r w:rsidR="00B05986" w:rsidRPr="00F3404D">
        <w:rPr>
          <w:sz w:val="24"/>
          <w:szCs w:val="24"/>
        </w:rPr>
        <w:t>Приложение № 3 - образец</w:t>
      </w:r>
      <w:r w:rsidRPr="00F3404D">
        <w:rPr>
          <w:sz w:val="24"/>
          <w:szCs w:val="24"/>
        </w:rPr>
        <w:t xml:space="preserve">) </w:t>
      </w:r>
      <w:r w:rsidR="00256163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зпълнителят представя описание на подхода, начина (методите) за оценка и концепция за методология за оценка, съгласно изискванията</w:t>
      </w:r>
      <w:r w:rsidR="00256163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заложени в Техническата спецификация. </w:t>
      </w:r>
    </w:p>
    <w:p w14:paraId="33BE9446" w14:textId="27D36A87" w:rsidR="00C41123" w:rsidRPr="00F3404D" w:rsidRDefault="00C41123" w:rsidP="00C41123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Разработената методология за оценка</w:t>
      </w:r>
      <w:r w:rsidR="00457D3A" w:rsidRPr="00F3404D">
        <w:rPr>
          <w:sz w:val="24"/>
          <w:szCs w:val="24"/>
        </w:rPr>
        <w:t xml:space="preserve"> </w:t>
      </w:r>
      <w:r w:rsidR="00256163" w:rsidRPr="00F3404D">
        <w:rPr>
          <w:sz w:val="24"/>
          <w:szCs w:val="24"/>
        </w:rPr>
        <w:t xml:space="preserve">ще </w:t>
      </w:r>
      <w:r w:rsidR="0014533F" w:rsidRPr="00F3404D">
        <w:rPr>
          <w:sz w:val="24"/>
          <w:szCs w:val="24"/>
        </w:rPr>
        <w:t>се представ</w:t>
      </w:r>
      <w:r w:rsidR="00256163" w:rsidRPr="00F3404D">
        <w:rPr>
          <w:sz w:val="24"/>
          <w:szCs w:val="24"/>
        </w:rPr>
        <w:t>и</w:t>
      </w:r>
      <w:r w:rsidR="0014533F" w:rsidRPr="00F3404D">
        <w:rPr>
          <w:sz w:val="24"/>
          <w:szCs w:val="24"/>
        </w:rPr>
        <w:t xml:space="preserve"> с встъпителния доклад и </w:t>
      </w:r>
      <w:r w:rsidR="00AD1C1A" w:rsidRPr="00F3404D">
        <w:rPr>
          <w:sz w:val="24"/>
          <w:szCs w:val="24"/>
        </w:rPr>
        <w:t>ще</w:t>
      </w:r>
      <w:r w:rsidR="0014533F" w:rsidRPr="00F3404D">
        <w:rPr>
          <w:sz w:val="24"/>
          <w:szCs w:val="24"/>
        </w:rPr>
        <w:t xml:space="preserve"> </w:t>
      </w:r>
      <w:r w:rsidR="00256163" w:rsidRPr="00F3404D">
        <w:rPr>
          <w:sz w:val="24"/>
          <w:szCs w:val="24"/>
        </w:rPr>
        <w:t>подлежи на</w:t>
      </w:r>
      <w:r w:rsidR="0014533F" w:rsidRPr="00F3404D">
        <w:rPr>
          <w:sz w:val="24"/>
          <w:szCs w:val="24"/>
        </w:rPr>
        <w:t xml:space="preserve"> одобрява</w:t>
      </w:r>
      <w:r w:rsidR="00256163" w:rsidRPr="00F3404D">
        <w:rPr>
          <w:sz w:val="24"/>
          <w:szCs w:val="24"/>
        </w:rPr>
        <w:t>не</w:t>
      </w:r>
      <w:r w:rsidR="0014533F" w:rsidRPr="00F3404D">
        <w:rPr>
          <w:sz w:val="24"/>
          <w:szCs w:val="24"/>
        </w:rPr>
        <w:t xml:space="preserve"> от </w:t>
      </w:r>
      <w:r w:rsidR="002547FB" w:rsidRPr="00F3404D">
        <w:rPr>
          <w:sz w:val="24"/>
          <w:szCs w:val="24"/>
        </w:rPr>
        <w:t>възложителя</w:t>
      </w:r>
      <w:r w:rsidR="0014533F" w:rsidRPr="00F3404D">
        <w:rPr>
          <w:sz w:val="24"/>
          <w:szCs w:val="24"/>
        </w:rPr>
        <w:t xml:space="preserve">. </w:t>
      </w:r>
    </w:p>
    <w:p w14:paraId="314B00D2" w14:textId="77777777" w:rsidR="007C1F5C" w:rsidRPr="00F3404D" w:rsidRDefault="003B4B5B" w:rsidP="00B07A81">
      <w:pPr>
        <w:pStyle w:val="BodyText31"/>
        <w:spacing w:after="240" w:line="274" w:lineRule="exact"/>
        <w:ind w:left="20" w:right="40" w:firstLine="38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Оценките </w:t>
      </w:r>
      <w:r w:rsidR="00AF08A5" w:rsidRPr="00F3404D">
        <w:rPr>
          <w:sz w:val="24"/>
          <w:szCs w:val="24"/>
        </w:rPr>
        <w:t xml:space="preserve">ще се </w:t>
      </w:r>
      <w:r w:rsidRPr="00F3404D">
        <w:rPr>
          <w:sz w:val="24"/>
          <w:szCs w:val="24"/>
        </w:rPr>
        <w:t xml:space="preserve">осъществят </w:t>
      </w:r>
      <w:r w:rsidR="003D5E51" w:rsidRPr="00F3404D">
        <w:rPr>
          <w:sz w:val="24"/>
          <w:szCs w:val="24"/>
        </w:rPr>
        <w:t>въз основа на одобрена</w:t>
      </w:r>
      <w:r w:rsidR="006C5A77" w:rsidRPr="00F3404D">
        <w:rPr>
          <w:sz w:val="24"/>
          <w:szCs w:val="24"/>
        </w:rPr>
        <w:t>та</w:t>
      </w:r>
      <w:r w:rsidR="003D5E51" w:rsidRPr="00F3404D">
        <w:rPr>
          <w:sz w:val="24"/>
          <w:szCs w:val="24"/>
        </w:rPr>
        <w:t xml:space="preserve"> мето</w:t>
      </w:r>
      <w:r w:rsidR="00011904" w:rsidRPr="00F3404D">
        <w:rPr>
          <w:sz w:val="24"/>
          <w:szCs w:val="24"/>
        </w:rPr>
        <w:t xml:space="preserve">дология. </w:t>
      </w:r>
      <w:r w:rsidR="003D5E51" w:rsidRPr="00F3404D">
        <w:rPr>
          <w:sz w:val="24"/>
          <w:szCs w:val="24"/>
        </w:rPr>
        <w:t>При провеждане на оценка следва да се вземат под внимание предходните оценки по ОПТ</w:t>
      </w:r>
      <w:r w:rsidR="00AF08A5" w:rsidRPr="00F3404D">
        <w:rPr>
          <w:sz w:val="24"/>
          <w:szCs w:val="24"/>
        </w:rPr>
        <w:t xml:space="preserve"> и отчетността, следваща приключването на проектите.</w:t>
      </w:r>
      <w:r w:rsidR="00530592" w:rsidRPr="00F3404D">
        <w:rPr>
          <w:sz w:val="24"/>
          <w:szCs w:val="24"/>
        </w:rPr>
        <w:t xml:space="preserve"> Резултатите от нея ще бъдат използвани при подготовката на следващия програмен период, за да се осигури максимално ефективно и ефикасно изпълнение на провежданите политики.</w:t>
      </w:r>
      <w:r w:rsidRPr="00F3404D">
        <w:rPr>
          <w:sz w:val="24"/>
          <w:szCs w:val="24"/>
        </w:rPr>
        <w:t xml:space="preserve"> </w:t>
      </w:r>
    </w:p>
    <w:p w14:paraId="256B4564" w14:textId="77777777" w:rsidR="00306F22" w:rsidRPr="00F3404D" w:rsidRDefault="00306F22" w:rsidP="00195B14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726"/>
        </w:tabs>
        <w:spacing w:after="0" w:line="274" w:lineRule="exact"/>
        <w:rPr>
          <w:sz w:val="24"/>
          <w:szCs w:val="24"/>
        </w:rPr>
      </w:pPr>
      <w:bookmarkStart w:id="3" w:name="bookmark14"/>
      <w:r w:rsidRPr="00F3404D">
        <w:rPr>
          <w:sz w:val="24"/>
          <w:szCs w:val="24"/>
        </w:rPr>
        <w:t xml:space="preserve">Основни </w:t>
      </w:r>
      <w:r w:rsidR="002C51C8" w:rsidRPr="00F3404D">
        <w:rPr>
          <w:sz w:val="24"/>
          <w:szCs w:val="24"/>
        </w:rPr>
        <w:t>характеристики</w:t>
      </w:r>
      <w:r w:rsidRPr="00F3404D">
        <w:rPr>
          <w:sz w:val="24"/>
          <w:szCs w:val="24"/>
        </w:rPr>
        <w:t xml:space="preserve"> </w:t>
      </w:r>
      <w:r w:rsidR="002C51C8" w:rsidRPr="00F3404D">
        <w:rPr>
          <w:sz w:val="24"/>
          <w:szCs w:val="24"/>
        </w:rPr>
        <w:t>на</w:t>
      </w:r>
      <w:r w:rsidRPr="00F3404D">
        <w:rPr>
          <w:sz w:val="24"/>
          <w:szCs w:val="24"/>
        </w:rPr>
        <w:t xml:space="preserve"> оценка</w:t>
      </w:r>
      <w:bookmarkEnd w:id="3"/>
      <w:r w:rsidR="002C51C8" w:rsidRPr="00F3404D">
        <w:rPr>
          <w:sz w:val="24"/>
          <w:szCs w:val="24"/>
        </w:rPr>
        <w:t>та</w:t>
      </w:r>
    </w:p>
    <w:p w14:paraId="1F51E3A6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25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Релевантност</w:t>
      </w:r>
      <w:r w:rsidRPr="00F3404D">
        <w:rPr>
          <w:sz w:val="24"/>
          <w:szCs w:val="24"/>
        </w:rPr>
        <w:t xml:space="preserve"> на помощта по ОПТ</w:t>
      </w:r>
      <w:r w:rsidR="00626BEB" w:rsidRPr="00F3404D">
        <w:rPr>
          <w:sz w:val="24"/>
          <w:szCs w:val="24"/>
        </w:rPr>
        <w:t xml:space="preserve"> и ОПТТИ</w:t>
      </w:r>
      <w:r w:rsidRPr="00F3404D">
        <w:rPr>
          <w:sz w:val="24"/>
          <w:szCs w:val="24"/>
        </w:rPr>
        <w:t>, която се отнася до целите на програмата и тяхната актуалност в условията на настъпили промени в социално-икономическата среда.</w:t>
      </w:r>
    </w:p>
    <w:p w14:paraId="23971460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43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Последователност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>, която включва анализ на връзките и допълняемостта между различните приоритетни оси и техния принос за постигане на общите цели на програмата, както обвързаността им с националните и европейските политики.</w:t>
      </w:r>
    </w:p>
    <w:p w14:paraId="75F55BC5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164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Ефективност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>, която включва анализ на степента на съответствие между продуктите, резултатите, въздействието от програмата и целите й, както и анализ на причините, които оказват влияние върху напредъка, включително механизмите и процеса на изпълнение.</w:t>
      </w:r>
    </w:p>
    <w:p w14:paraId="60CE9DE9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160"/>
        </w:tabs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Ефикасност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>, която включва анализ на постигнатото и ползите от програмата по отношение на използваните ресурси и оценка на възможността за подобряване на ефикасността.</w:t>
      </w:r>
    </w:p>
    <w:p w14:paraId="718CCB88" w14:textId="77777777" w:rsidR="00306F22" w:rsidRPr="00F3404D" w:rsidRDefault="00306F22" w:rsidP="00256163">
      <w:pPr>
        <w:pStyle w:val="BodyText31"/>
        <w:numPr>
          <w:ilvl w:val="0"/>
          <w:numId w:val="1"/>
        </w:numPr>
        <w:shd w:val="clear" w:color="auto" w:fill="auto"/>
        <w:tabs>
          <w:tab w:val="left" w:pos="225"/>
        </w:tabs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Влияние/въздействие</w:t>
      </w:r>
      <w:r w:rsidRPr="00F3404D">
        <w:rPr>
          <w:sz w:val="24"/>
          <w:szCs w:val="24"/>
        </w:rPr>
        <w:t xml:space="preserve"> на помощта по </w:t>
      </w:r>
      <w:r w:rsidR="00626BEB" w:rsidRPr="00F3404D">
        <w:rPr>
          <w:sz w:val="24"/>
          <w:szCs w:val="24"/>
        </w:rPr>
        <w:t>ОПТ и ОПТТИ</w:t>
      </w:r>
      <w:r w:rsidRPr="00F3404D">
        <w:rPr>
          <w:sz w:val="24"/>
          <w:szCs w:val="24"/>
        </w:rPr>
        <w:t>, което включва оценка на цялостните ефекти/резултати от помощта в по-дългосрочен план.</w:t>
      </w:r>
    </w:p>
    <w:p w14:paraId="41692315" w14:textId="77777777" w:rsidR="00306F22" w:rsidRPr="00F3404D" w:rsidRDefault="00306F22" w:rsidP="00177ECD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26"/>
          <w:tab w:val="left" w:pos="722"/>
        </w:tabs>
        <w:spacing w:after="0" w:line="274" w:lineRule="exact"/>
        <w:ind w:left="20" w:hanging="20"/>
        <w:rPr>
          <w:sz w:val="24"/>
          <w:szCs w:val="24"/>
        </w:rPr>
      </w:pPr>
      <w:bookmarkStart w:id="4" w:name="bookmark15"/>
      <w:r w:rsidRPr="00F3404D">
        <w:rPr>
          <w:sz w:val="24"/>
          <w:szCs w:val="24"/>
        </w:rPr>
        <w:t>Изготвяне на доклад</w:t>
      </w:r>
      <w:bookmarkEnd w:id="4"/>
    </w:p>
    <w:p w14:paraId="7973AE13" w14:textId="77777777" w:rsidR="00306F22" w:rsidRPr="00F3404D" w:rsidRDefault="00306F22" w:rsidP="00256163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резултат от извършен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т</w:t>
      </w:r>
      <w:r w:rsidR="00CF4138" w:rsidRPr="00F3404D">
        <w:rPr>
          <w:sz w:val="24"/>
          <w:szCs w:val="24"/>
        </w:rPr>
        <w:t>е</w:t>
      </w:r>
      <w:r w:rsidRPr="00F3404D">
        <w:rPr>
          <w:sz w:val="24"/>
          <w:szCs w:val="24"/>
        </w:rPr>
        <w:t xml:space="preserve"> оценк</w:t>
      </w:r>
      <w:r w:rsidR="00CF4138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от страна на изпълнителя се изготвя</w:t>
      </w:r>
      <w:r w:rsidR="00C16692" w:rsidRPr="00F3404D">
        <w:rPr>
          <w:sz w:val="24"/>
          <w:szCs w:val="24"/>
        </w:rPr>
        <w:t>т два</w:t>
      </w:r>
      <w:r w:rsidRPr="00F3404D">
        <w:rPr>
          <w:sz w:val="24"/>
          <w:szCs w:val="24"/>
        </w:rPr>
        <w:t xml:space="preserve"> оценител</w:t>
      </w:r>
      <w:r w:rsidR="00C16692" w:rsidRPr="00F3404D">
        <w:rPr>
          <w:sz w:val="24"/>
          <w:szCs w:val="24"/>
        </w:rPr>
        <w:t>ни</w:t>
      </w:r>
      <w:r w:rsidRPr="00F3404D">
        <w:rPr>
          <w:sz w:val="24"/>
          <w:szCs w:val="24"/>
        </w:rPr>
        <w:t xml:space="preserve"> доклад</w:t>
      </w:r>
      <w:r w:rsidR="00C16692" w:rsidRPr="00F3404D">
        <w:rPr>
          <w:sz w:val="24"/>
          <w:szCs w:val="24"/>
        </w:rPr>
        <w:t xml:space="preserve">а на тема </w:t>
      </w:r>
      <w:r w:rsidR="00C16692" w:rsidRPr="00F3404D">
        <w:rPr>
          <w:rStyle w:val="BodytextItalic"/>
          <w:sz w:val="24"/>
          <w:szCs w:val="24"/>
        </w:rPr>
        <w:t>„</w:t>
      </w:r>
      <w:r w:rsidR="00C16692" w:rsidRPr="00F3404D">
        <w:rPr>
          <w:i/>
          <w:iCs/>
          <w:color w:val="000000"/>
          <w:sz w:val="24"/>
          <w:szCs w:val="24"/>
          <w:shd w:val="clear" w:color="auto" w:fill="FFFFFF"/>
        </w:rPr>
        <w:t xml:space="preserve">Оценка на въздействието и ефекта от изпълнението на ОПТ 2007-2013 г.” </w:t>
      </w:r>
      <w:r w:rsidR="00C16692" w:rsidRPr="00F3404D">
        <w:rPr>
          <w:iCs/>
          <w:color w:val="000000"/>
          <w:sz w:val="24"/>
          <w:szCs w:val="24"/>
          <w:shd w:val="clear" w:color="auto" w:fill="FFFFFF"/>
        </w:rPr>
        <w:t>и</w:t>
      </w:r>
      <w:r w:rsidR="00C16692" w:rsidRPr="00F3404D">
        <w:rPr>
          <w:i/>
          <w:iCs/>
          <w:color w:val="000000"/>
          <w:sz w:val="24"/>
          <w:szCs w:val="24"/>
          <w:shd w:val="clear" w:color="auto" w:fill="FFFFFF"/>
        </w:rPr>
        <w:t xml:space="preserve"> „Оценка на напредъка по ОПТТИ и принос към </w:t>
      </w:r>
      <w:r w:rsidR="00256163" w:rsidRPr="00F3404D">
        <w:rPr>
          <w:i/>
          <w:iCs/>
          <w:color w:val="000000"/>
          <w:sz w:val="24"/>
          <w:szCs w:val="24"/>
          <w:shd w:val="clear" w:color="auto" w:fill="FFFFFF"/>
        </w:rPr>
        <w:t>С</w:t>
      </w:r>
      <w:r w:rsidR="00C16692" w:rsidRPr="00F3404D">
        <w:rPr>
          <w:i/>
          <w:iCs/>
          <w:color w:val="000000"/>
          <w:sz w:val="24"/>
          <w:szCs w:val="24"/>
          <w:shd w:val="clear" w:color="auto" w:fill="FFFFFF"/>
        </w:rPr>
        <w:t>тратегията на ЕС</w:t>
      </w:r>
      <w:r w:rsidR="00C16692" w:rsidRPr="00F3404D">
        <w:rPr>
          <w:rStyle w:val="BodytextItalic"/>
          <w:sz w:val="24"/>
          <w:szCs w:val="24"/>
        </w:rPr>
        <w:t>”</w:t>
      </w:r>
      <w:r w:rsidR="00C16692" w:rsidRPr="00F3404D">
        <w:rPr>
          <w:sz w:val="24"/>
          <w:szCs w:val="24"/>
        </w:rPr>
        <w:t xml:space="preserve">. Докладите се изготвят </w:t>
      </w:r>
      <w:r w:rsidRPr="00F3404D">
        <w:rPr>
          <w:sz w:val="24"/>
          <w:szCs w:val="24"/>
        </w:rPr>
        <w:t xml:space="preserve">в съответствие със следните </w:t>
      </w:r>
      <w:r w:rsidR="00D41AD5" w:rsidRPr="00F3404D">
        <w:rPr>
          <w:sz w:val="24"/>
          <w:szCs w:val="24"/>
        </w:rPr>
        <w:t>изисквания</w:t>
      </w:r>
      <w:r w:rsidRPr="00F3404D">
        <w:rPr>
          <w:sz w:val="24"/>
          <w:szCs w:val="24"/>
        </w:rPr>
        <w:t>:</w:t>
      </w:r>
    </w:p>
    <w:p w14:paraId="65E9F9C0" w14:textId="77777777" w:rsidR="00306F22" w:rsidRPr="00F3404D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29"/>
        </w:tabs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 xml:space="preserve">Съответствие на </w:t>
      </w:r>
      <w:r w:rsidR="00F733AF" w:rsidRPr="00F3404D">
        <w:rPr>
          <w:rStyle w:val="BodytextItalic"/>
          <w:sz w:val="24"/>
          <w:szCs w:val="24"/>
        </w:rPr>
        <w:t>потребностите</w:t>
      </w:r>
      <w:r w:rsidRPr="00F3404D">
        <w:rPr>
          <w:sz w:val="24"/>
          <w:szCs w:val="24"/>
        </w:rPr>
        <w:t>: доклад</w:t>
      </w:r>
      <w:r w:rsidR="004B23A0" w:rsidRPr="00F3404D">
        <w:rPr>
          <w:sz w:val="24"/>
          <w:szCs w:val="24"/>
        </w:rPr>
        <w:t>ите</w:t>
      </w:r>
      <w:r w:rsidRPr="00F3404D">
        <w:rPr>
          <w:sz w:val="24"/>
          <w:szCs w:val="24"/>
        </w:rPr>
        <w:t xml:space="preserve"> трябва адекватно да отразява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събраната информация и да отговаря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на </w:t>
      </w:r>
      <w:r w:rsidR="0075750E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>ехническ</w:t>
      </w:r>
      <w:r w:rsidR="0075750E" w:rsidRPr="00F3404D">
        <w:rPr>
          <w:sz w:val="24"/>
          <w:szCs w:val="24"/>
        </w:rPr>
        <w:t>а</w:t>
      </w:r>
      <w:r w:rsidRPr="00F3404D">
        <w:rPr>
          <w:sz w:val="24"/>
          <w:szCs w:val="24"/>
        </w:rPr>
        <w:t>т</w:t>
      </w:r>
      <w:r w:rsidR="0075750E" w:rsidRPr="00F3404D">
        <w:rPr>
          <w:sz w:val="24"/>
          <w:szCs w:val="24"/>
        </w:rPr>
        <w:t>а спецификация</w:t>
      </w:r>
      <w:r w:rsidR="00F733AF" w:rsidRPr="00F3404D">
        <w:rPr>
          <w:sz w:val="24"/>
          <w:szCs w:val="24"/>
        </w:rPr>
        <w:t xml:space="preserve"> и </w:t>
      </w:r>
      <w:r w:rsidR="0075750E" w:rsidRPr="00F3404D">
        <w:rPr>
          <w:sz w:val="24"/>
          <w:szCs w:val="24"/>
        </w:rPr>
        <w:t>Техническото предложение</w:t>
      </w:r>
      <w:r w:rsidR="00F733AF" w:rsidRPr="00F3404D">
        <w:rPr>
          <w:sz w:val="24"/>
          <w:szCs w:val="24"/>
        </w:rPr>
        <w:t xml:space="preserve"> на изпълнителя</w:t>
      </w:r>
      <w:r w:rsidRPr="00F3404D">
        <w:rPr>
          <w:sz w:val="24"/>
          <w:szCs w:val="24"/>
        </w:rPr>
        <w:t>.</w:t>
      </w:r>
    </w:p>
    <w:p w14:paraId="5C1F157D" w14:textId="77777777" w:rsidR="00306F22" w:rsidRPr="00F3404D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29"/>
        </w:tabs>
        <w:ind w:left="20" w:right="4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Съответствие на обхвата</w:t>
      </w:r>
      <w:r w:rsidRPr="00F3404D">
        <w:rPr>
          <w:sz w:val="24"/>
          <w:szCs w:val="24"/>
        </w:rPr>
        <w:t>: обосновката, продуктите, резултатите, въздействието, взаимовръзките с други политики, както и непредвидените ползи трябва да са правилно и задълбочено изследвани (в зависимост от обхвата на оценката и формулираните</w:t>
      </w:r>
      <w:r w:rsidR="00177ECD" w:rsidRPr="00F3404D">
        <w:rPr>
          <w:sz w:val="24"/>
          <w:szCs w:val="24"/>
        </w:rPr>
        <w:t xml:space="preserve"> за провеждането на оценката</w:t>
      </w:r>
      <w:r w:rsidRPr="00F3404D">
        <w:rPr>
          <w:sz w:val="24"/>
          <w:szCs w:val="24"/>
        </w:rPr>
        <w:t xml:space="preserve"> въпроси).</w:t>
      </w:r>
    </w:p>
    <w:p w14:paraId="2F8834FA" w14:textId="77777777" w:rsidR="00306F22" w:rsidRPr="00F3404D" w:rsidRDefault="00306F22" w:rsidP="00256163">
      <w:pPr>
        <w:pStyle w:val="BodyText31"/>
        <w:numPr>
          <w:ilvl w:val="0"/>
          <w:numId w:val="3"/>
        </w:numPr>
        <w:shd w:val="clear" w:color="auto" w:fill="auto"/>
        <w:tabs>
          <w:tab w:val="left" w:pos="733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Отвореност на процеса</w:t>
      </w:r>
      <w:r w:rsidRPr="00F3404D">
        <w:rPr>
          <w:sz w:val="24"/>
          <w:szCs w:val="24"/>
        </w:rPr>
        <w:t xml:space="preserve">: заинтересованите страни трябва да са включени в изготвянето на оценката и в обсъждането на резултатите от нея, с цел да се вземат предвид </w:t>
      </w:r>
      <w:r w:rsidRPr="00F3404D">
        <w:rPr>
          <w:sz w:val="24"/>
          <w:szCs w:val="24"/>
        </w:rPr>
        <w:lastRenderedPageBreak/>
        <w:t>всички гледни точки.</w:t>
      </w:r>
    </w:p>
    <w:p w14:paraId="17652920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33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Съответствие на проекта</w:t>
      </w:r>
      <w:r w:rsidRPr="00F3404D">
        <w:rPr>
          <w:sz w:val="24"/>
          <w:szCs w:val="24"/>
        </w:rPr>
        <w:t>: концепцията на оценката трябва да съответства на търсените резултати, които да отговорят на основните въпроси за оценка.</w:t>
      </w:r>
    </w:p>
    <w:p w14:paraId="1EE75CFC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Надеждност на данните</w:t>
      </w:r>
      <w:r w:rsidRPr="00F3404D">
        <w:rPr>
          <w:sz w:val="24"/>
          <w:szCs w:val="24"/>
        </w:rPr>
        <w:t>: първичните и вторичните данни трябва да бъдат събрани и селектирани по подходящ и надежден за тяхното използване начин.</w:t>
      </w:r>
    </w:p>
    <w:p w14:paraId="2CE6F768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1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Логически анализ:</w:t>
      </w:r>
      <w:r w:rsidRPr="00F3404D">
        <w:rPr>
          <w:sz w:val="24"/>
          <w:szCs w:val="24"/>
        </w:rPr>
        <w:t xml:space="preserve"> количествените и качествените данни трябва да бъдат анализирани в съответствие с установените практики и по такъв начин, че да дадат отговор на основните въпроси при оценката.</w:t>
      </w:r>
    </w:p>
    <w:p w14:paraId="33AE0BAD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6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Надеждност на резултатите</w:t>
      </w:r>
      <w:r w:rsidRPr="00F3404D">
        <w:rPr>
          <w:sz w:val="24"/>
          <w:szCs w:val="24"/>
        </w:rPr>
        <w:t>: същите трябва да са логични и доказуеми от анализа на данните и да са интерпретирани с подходящите логика и хипотези.</w:t>
      </w:r>
    </w:p>
    <w:p w14:paraId="3702BCD9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2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Независими заключения</w:t>
      </w:r>
      <w:r w:rsidRPr="00F3404D">
        <w:rPr>
          <w:sz w:val="24"/>
          <w:szCs w:val="24"/>
        </w:rPr>
        <w:t>: заключенията трябва да са обосновани и безпристрастни.</w:t>
      </w:r>
    </w:p>
    <w:p w14:paraId="7F1391DE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11"/>
        </w:tabs>
        <w:spacing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Яснота</w:t>
      </w:r>
      <w:r w:rsidRPr="00F3404D">
        <w:rPr>
          <w:sz w:val="24"/>
          <w:szCs w:val="24"/>
        </w:rPr>
        <w:t>: доклад</w:t>
      </w:r>
      <w:r w:rsidR="004B23A0" w:rsidRPr="00F3404D">
        <w:rPr>
          <w:sz w:val="24"/>
          <w:szCs w:val="24"/>
        </w:rPr>
        <w:t>ите</w:t>
      </w:r>
      <w:r w:rsidRPr="00F3404D">
        <w:rPr>
          <w:sz w:val="24"/>
          <w:szCs w:val="24"/>
        </w:rPr>
        <w:t xml:space="preserve"> трябва да описва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контекста и целите, както и организацията и резултатите на ОП, като предоставя</w:t>
      </w:r>
      <w:r w:rsidR="007625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лесно разбираема информация. </w:t>
      </w:r>
      <w:r w:rsidR="004B23A0" w:rsidRPr="00F3404D">
        <w:rPr>
          <w:sz w:val="24"/>
          <w:szCs w:val="24"/>
        </w:rPr>
        <w:t>Всеки доклад трябва да съдържа и</w:t>
      </w:r>
      <w:r w:rsidRPr="00F3404D">
        <w:rPr>
          <w:sz w:val="24"/>
          <w:szCs w:val="24"/>
        </w:rPr>
        <w:t>зчерпателно резюме</w:t>
      </w:r>
      <w:r w:rsidR="004B23A0" w:rsidRPr="00F3404D">
        <w:rPr>
          <w:sz w:val="24"/>
          <w:szCs w:val="24"/>
        </w:rPr>
        <w:t xml:space="preserve">, което </w:t>
      </w:r>
      <w:r w:rsidRPr="00F3404D">
        <w:rPr>
          <w:sz w:val="24"/>
          <w:szCs w:val="24"/>
        </w:rPr>
        <w:t>да обобщава резултатите от проведената оценка</w:t>
      </w:r>
      <w:r w:rsidR="007625A0" w:rsidRPr="00F3404D">
        <w:rPr>
          <w:sz w:val="24"/>
          <w:szCs w:val="24"/>
        </w:rPr>
        <w:t xml:space="preserve"> на достъпен за широката аудитория език </w:t>
      </w:r>
      <w:r w:rsidRPr="00F3404D">
        <w:rPr>
          <w:sz w:val="24"/>
          <w:szCs w:val="24"/>
        </w:rPr>
        <w:t>и да подпомага обмяната на добри практики.</w:t>
      </w:r>
      <w:r w:rsidR="004B23A0" w:rsidRPr="00F3404D">
        <w:rPr>
          <w:sz w:val="24"/>
          <w:szCs w:val="24"/>
        </w:rPr>
        <w:t xml:space="preserve"> </w:t>
      </w:r>
    </w:p>
    <w:p w14:paraId="2CCFE4F7" w14:textId="77777777" w:rsidR="00306F22" w:rsidRPr="00F3404D" w:rsidRDefault="00306F22" w:rsidP="002811AA">
      <w:pPr>
        <w:pStyle w:val="BodyText31"/>
        <w:numPr>
          <w:ilvl w:val="0"/>
          <w:numId w:val="3"/>
        </w:numPr>
        <w:shd w:val="clear" w:color="auto" w:fill="auto"/>
        <w:tabs>
          <w:tab w:val="left" w:pos="722"/>
        </w:tabs>
        <w:spacing w:after="246" w:line="281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rStyle w:val="BodytextItalic"/>
          <w:sz w:val="24"/>
          <w:szCs w:val="24"/>
        </w:rPr>
        <w:t>Приложимост на препоръките</w:t>
      </w:r>
      <w:r w:rsidRPr="00F3404D">
        <w:rPr>
          <w:sz w:val="24"/>
          <w:szCs w:val="24"/>
        </w:rPr>
        <w:t>: доклад</w:t>
      </w:r>
      <w:r w:rsidR="004B23A0" w:rsidRPr="00F3404D">
        <w:rPr>
          <w:sz w:val="24"/>
          <w:szCs w:val="24"/>
        </w:rPr>
        <w:t>ите</w:t>
      </w:r>
      <w:r w:rsidRPr="00F3404D">
        <w:rPr>
          <w:sz w:val="24"/>
          <w:szCs w:val="24"/>
        </w:rPr>
        <w:t xml:space="preserve"> трябва да предоставя</w:t>
      </w:r>
      <w:r w:rsidR="004B23A0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препоръки, които да са приложими в процеса на вземане на решения, както и на с</w:t>
      </w:r>
      <w:r w:rsidR="00763CF5" w:rsidRPr="00F3404D">
        <w:rPr>
          <w:sz w:val="24"/>
          <w:szCs w:val="24"/>
        </w:rPr>
        <w:t>ъответните заинтересовани страни</w:t>
      </w:r>
      <w:r w:rsidRPr="00F3404D">
        <w:rPr>
          <w:sz w:val="24"/>
          <w:szCs w:val="24"/>
        </w:rPr>
        <w:t>.</w:t>
      </w:r>
      <w:r w:rsidR="009361A1" w:rsidRPr="00F3404D">
        <w:rPr>
          <w:sz w:val="24"/>
          <w:szCs w:val="24"/>
        </w:rPr>
        <w:t xml:space="preserve"> Препоръките следва да бъдат ясни, конкретни и мотивирани</w:t>
      </w:r>
      <w:r w:rsidR="00763CF5" w:rsidRPr="00F3404D">
        <w:rPr>
          <w:sz w:val="24"/>
          <w:szCs w:val="24"/>
        </w:rPr>
        <w:t xml:space="preserve"> и същевременно достатъчно подробно описани, за да се приложат лесно на практика</w:t>
      </w:r>
      <w:r w:rsidR="009361A1" w:rsidRPr="00F3404D">
        <w:rPr>
          <w:sz w:val="24"/>
          <w:szCs w:val="24"/>
        </w:rPr>
        <w:t>. В случай</w:t>
      </w:r>
      <w:r w:rsidR="002811AA" w:rsidRPr="00F3404D">
        <w:rPr>
          <w:sz w:val="24"/>
          <w:szCs w:val="24"/>
        </w:rPr>
        <w:t>,</w:t>
      </w:r>
      <w:r w:rsidR="009361A1" w:rsidRPr="00F3404D">
        <w:rPr>
          <w:sz w:val="24"/>
          <w:szCs w:val="24"/>
        </w:rPr>
        <w:t xml:space="preserve"> че за определени действия се представят варианти, то </w:t>
      </w:r>
      <w:r w:rsidR="002811AA" w:rsidRPr="00F3404D">
        <w:rPr>
          <w:sz w:val="24"/>
          <w:szCs w:val="24"/>
        </w:rPr>
        <w:t>и</w:t>
      </w:r>
      <w:r w:rsidR="009361A1" w:rsidRPr="00F3404D">
        <w:rPr>
          <w:sz w:val="24"/>
          <w:szCs w:val="24"/>
        </w:rPr>
        <w:t>зпълнителят следва да опише детайлно и да предложи своето виждане за предимствата и недостатъците на всеки от предложените варианти.</w:t>
      </w:r>
    </w:p>
    <w:p w14:paraId="3E8FA030" w14:textId="77777777" w:rsidR="00306F22" w:rsidRPr="00F3404D" w:rsidRDefault="00306F22" w:rsidP="00D31FF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26"/>
          <w:tab w:val="left" w:pos="722"/>
        </w:tabs>
        <w:spacing w:after="0" w:line="274" w:lineRule="exact"/>
        <w:ind w:left="20" w:hanging="20"/>
        <w:rPr>
          <w:sz w:val="24"/>
          <w:szCs w:val="24"/>
        </w:rPr>
      </w:pPr>
      <w:r w:rsidRPr="00F3404D">
        <w:rPr>
          <w:sz w:val="24"/>
          <w:szCs w:val="24"/>
        </w:rPr>
        <w:t>Очаквани резултати от изпълнението на настоящата обществена поръчка</w:t>
      </w:r>
    </w:p>
    <w:p w14:paraId="27011DB7" w14:textId="77777777" w:rsidR="00C31216" w:rsidRPr="00F3404D" w:rsidRDefault="00C31216" w:rsidP="002811AA">
      <w:pPr>
        <w:pStyle w:val="BodyText31"/>
        <w:shd w:val="clear" w:color="auto" w:fill="auto"/>
        <w:tabs>
          <w:tab w:val="left" w:pos="426"/>
        </w:tabs>
        <w:spacing w:after="240"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Очакваните </w:t>
      </w:r>
      <w:r w:rsidR="00306F22" w:rsidRPr="00F3404D">
        <w:rPr>
          <w:sz w:val="24"/>
          <w:szCs w:val="24"/>
        </w:rPr>
        <w:t>резултат</w:t>
      </w:r>
      <w:r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 xml:space="preserve"> от изпълнението на обществената поръчка </w:t>
      </w:r>
      <w:r w:rsidR="00C44CBC" w:rsidRPr="00F3404D">
        <w:rPr>
          <w:sz w:val="24"/>
          <w:szCs w:val="24"/>
        </w:rPr>
        <w:t>са</w:t>
      </w:r>
      <w:r w:rsidRPr="00F3404D">
        <w:rPr>
          <w:sz w:val="24"/>
          <w:szCs w:val="24"/>
        </w:rPr>
        <w:t>:</w:t>
      </w:r>
    </w:p>
    <w:p w14:paraId="70DDCBDF" w14:textId="77777777" w:rsidR="00306F22" w:rsidRPr="00F3404D" w:rsidRDefault="00C31216" w:rsidP="00C31216">
      <w:pPr>
        <w:pStyle w:val="BodyText31"/>
        <w:numPr>
          <w:ilvl w:val="0"/>
          <w:numId w:val="47"/>
        </w:numPr>
        <w:shd w:val="clear" w:color="auto" w:fill="auto"/>
        <w:tabs>
          <w:tab w:val="left" w:pos="426"/>
        </w:tabs>
        <w:spacing w:after="240" w:line="274" w:lineRule="exact"/>
        <w:ind w:right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>зготвен</w:t>
      </w:r>
      <w:r w:rsidR="00C44CBC" w:rsidRPr="00F3404D">
        <w:rPr>
          <w:sz w:val="24"/>
          <w:szCs w:val="24"/>
        </w:rPr>
        <w:t>и</w:t>
      </w:r>
      <w:r w:rsidR="00A4022B"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>и одобрен</w:t>
      </w:r>
      <w:r w:rsidR="00C44CBC"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 xml:space="preserve"> </w:t>
      </w:r>
      <w:r w:rsidR="00C44CBC" w:rsidRPr="00F3404D">
        <w:rPr>
          <w:sz w:val="24"/>
          <w:szCs w:val="24"/>
        </w:rPr>
        <w:t xml:space="preserve">два </w:t>
      </w:r>
      <w:r w:rsidR="00306F22" w:rsidRPr="00F3404D">
        <w:rPr>
          <w:sz w:val="24"/>
          <w:szCs w:val="24"/>
        </w:rPr>
        <w:t>оценител</w:t>
      </w:r>
      <w:r w:rsidR="00C44CBC" w:rsidRPr="00F3404D">
        <w:rPr>
          <w:sz w:val="24"/>
          <w:szCs w:val="24"/>
        </w:rPr>
        <w:t>ни</w:t>
      </w:r>
      <w:r w:rsidR="00306F22" w:rsidRPr="00F3404D">
        <w:rPr>
          <w:sz w:val="24"/>
          <w:szCs w:val="24"/>
        </w:rPr>
        <w:t xml:space="preserve"> доклад</w:t>
      </w:r>
      <w:r w:rsidR="00C44CBC" w:rsidRPr="00F3404D">
        <w:rPr>
          <w:sz w:val="24"/>
          <w:szCs w:val="24"/>
        </w:rPr>
        <w:t>а</w:t>
      </w:r>
      <w:r w:rsidR="00306F22" w:rsidRPr="00F3404D">
        <w:rPr>
          <w:sz w:val="24"/>
          <w:szCs w:val="24"/>
        </w:rPr>
        <w:t xml:space="preserve"> от извършена оценка на тема: </w:t>
      </w:r>
      <w:r w:rsidR="00306F22" w:rsidRPr="00F3404D">
        <w:rPr>
          <w:rStyle w:val="BodytextItalic"/>
          <w:sz w:val="24"/>
          <w:szCs w:val="24"/>
        </w:rPr>
        <w:t>„</w:t>
      </w:r>
      <w:r w:rsidR="00A4022B" w:rsidRPr="00F3404D">
        <w:rPr>
          <w:rStyle w:val="BodytextItalic"/>
          <w:sz w:val="24"/>
          <w:szCs w:val="24"/>
        </w:rPr>
        <w:t xml:space="preserve">Оценка на въздействието и ефектите от изпълнението на ОПТ 2007-2013 г. и </w:t>
      </w:r>
      <w:r w:rsidR="00140F4F" w:rsidRPr="00F3404D">
        <w:rPr>
          <w:rStyle w:val="BodytextItalic"/>
          <w:sz w:val="24"/>
          <w:szCs w:val="24"/>
        </w:rPr>
        <w:t xml:space="preserve">„Оценка </w:t>
      </w:r>
      <w:r w:rsidR="00A4022B" w:rsidRPr="00F3404D">
        <w:rPr>
          <w:rStyle w:val="BodytextItalic"/>
          <w:sz w:val="24"/>
          <w:szCs w:val="24"/>
        </w:rPr>
        <w:t xml:space="preserve">на напредъка по Оперативна програма „Транспорт и транспортна инфраструктура" 2014-2020 г. и принос към </w:t>
      </w:r>
      <w:r w:rsidR="002811AA" w:rsidRPr="00F3404D">
        <w:rPr>
          <w:rStyle w:val="BodytextItalic"/>
          <w:sz w:val="24"/>
          <w:szCs w:val="24"/>
        </w:rPr>
        <w:t>С</w:t>
      </w:r>
      <w:r w:rsidR="00A4022B" w:rsidRPr="00F3404D">
        <w:rPr>
          <w:rStyle w:val="BodytextItalic"/>
          <w:sz w:val="24"/>
          <w:szCs w:val="24"/>
        </w:rPr>
        <w:t xml:space="preserve">тратегията на ЕС </w:t>
      </w:r>
      <w:r w:rsidR="00306F22" w:rsidRPr="00F3404D">
        <w:rPr>
          <w:sz w:val="24"/>
          <w:szCs w:val="24"/>
        </w:rPr>
        <w:t>”</w:t>
      </w:r>
      <w:r w:rsidR="00EE6017" w:rsidRPr="00F3404D">
        <w:rPr>
          <w:sz w:val="24"/>
          <w:szCs w:val="24"/>
        </w:rPr>
        <w:t>.</w:t>
      </w:r>
    </w:p>
    <w:p w14:paraId="07E3146A" w14:textId="5CBD3976" w:rsidR="00CF4138" w:rsidRPr="00F3404D" w:rsidRDefault="00CF4138" w:rsidP="00CF4138">
      <w:pPr>
        <w:pStyle w:val="BodyText31"/>
        <w:numPr>
          <w:ilvl w:val="0"/>
          <w:numId w:val="47"/>
        </w:numPr>
        <w:tabs>
          <w:tab w:val="left" w:pos="426"/>
        </w:tabs>
        <w:spacing w:after="240" w:line="274" w:lineRule="exact"/>
        <w:ind w:right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Представяне пред различни целеви групи на резултатите от извършените оценки с участието на ръководителя </w:t>
      </w:r>
      <w:r w:rsidR="005A4DE4" w:rsidRPr="00F3404D">
        <w:rPr>
          <w:sz w:val="24"/>
          <w:szCs w:val="24"/>
        </w:rPr>
        <w:t xml:space="preserve">на екипа </w:t>
      </w:r>
      <w:r w:rsidR="00760CE1" w:rsidRPr="00F3404D">
        <w:rPr>
          <w:sz w:val="24"/>
          <w:szCs w:val="24"/>
        </w:rPr>
        <w:t>и</w:t>
      </w:r>
      <w:r w:rsidR="00485383" w:rsidRPr="00F3404D">
        <w:rPr>
          <w:sz w:val="24"/>
          <w:szCs w:val="24"/>
        </w:rPr>
        <w:t>/или</w:t>
      </w:r>
      <w:r w:rsidR="004D00D2" w:rsidRPr="00F3404D">
        <w:rPr>
          <w:sz w:val="24"/>
          <w:szCs w:val="24"/>
        </w:rPr>
        <w:t xml:space="preserve"> на ключов/и експерти</w:t>
      </w:r>
      <w:r w:rsidR="004D00D2" w:rsidRPr="00F3404D" w:rsidDel="004D00D2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, които да предоставят отговори на поставените въпроси, както и да предоставят обективно становище по поставените въпроси, в това число и да извършват анализ, при необходимост.  </w:t>
      </w:r>
    </w:p>
    <w:p w14:paraId="2D92D74A" w14:textId="77777777" w:rsidR="00306F22" w:rsidRPr="00F3404D" w:rsidRDefault="00306F22" w:rsidP="00FD5FD6">
      <w:pPr>
        <w:pStyle w:val="Bodytext20"/>
        <w:numPr>
          <w:ilvl w:val="1"/>
          <w:numId w:val="41"/>
        </w:numPr>
        <w:shd w:val="clear" w:color="auto" w:fill="auto"/>
        <w:tabs>
          <w:tab w:val="left" w:pos="426"/>
          <w:tab w:val="left" w:pos="726"/>
        </w:tabs>
        <w:spacing w:line="274" w:lineRule="exact"/>
        <w:ind w:left="20" w:hanging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Очаквани конкретни резултати</w:t>
      </w:r>
    </w:p>
    <w:p w14:paraId="7559EEDF" w14:textId="77777777" w:rsidR="00EF7B7A" w:rsidRPr="00F3404D" w:rsidRDefault="00306F22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Изпълнителят изготвя </w:t>
      </w:r>
      <w:r w:rsidR="00BD6776" w:rsidRPr="00F3404D">
        <w:rPr>
          <w:sz w:val="24"/>
          <w:szCs w:val="24"/>
        </w:rPr>
        <w:t xml:space="preserve">два оценителни </w:t>
      </w:r>
      <w:r w:rsidRPr="00F3404D">
        <w:rPr>
          <w:sz w:val="24"/>
          <w:szCs w:val="24"/>
        </w:rPr>
        <w:t>доклад</w:t>
      </w:r>
      <w:r w:rsidR="00BD6776" w:rsidRPr="00F3404D">
        <w:rPr>
          <w:sz w:val="24"/>
          <w:szCs w:val="24"/>
        </w:rPr>
        <w:t>а</w:t>
      </w:r>
      <w:r w:rsidRPr="00F3404D">
        <w:rPr>
          <w:sz w:val="24"/>
          <w:szCs w:val="24"/>
        </w:rPr>
        <w:t xml:space="preserve">, </w:t>
      </w:r>
      <w:r w:rsidR="00BD6776" w:rsidRPr="00F3404D">
        <w:rPr>
          <w:sz w:val="24"/>
          <w:szCs w:val="24"/>
        </w:rPr>
        <w:t xml:space="preserve">които </w:t>
      </w:r>
      <w:r w:rsidRPr="00F3404D">
        <w:rPr>
          <w:sz w:val="24"/>
          <w:szCs w:val="24"/>
        </w:rPr>
        <w:t>трябва да отговаря</w:t>
      </w:r>
      <w:r w:rsidR="00BD6776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най-малко на критериите, съдържащи се в настоящата техническа спецификация</w:t>
      </w:r>
      <w:r w:rsidR="00BD6776" w:rsidRPr="00F3404D">
        <w:rPr>
          <w:sz w:val="24"/>
          <w:szCs w:val="24"/>
        </w:rPr>
        <w:t xml:space="preserve">, както </w:t>
      </w:r>
      <w:r w:rsidR="00E67EE8" w:rsidRPr="00F3404D">
        <w:rPr>
          <w:sz w:val="24"/>
          <w:szCs w:val="24"/>
        </w:rPr>
        <w:t xml:space="preserve">и на предложената от </w:t>
      </w:r>
      <w:r w:rsidR="002811AA" w:rsidRPr="00F3404D">
        <w:rPr>
          <w:sz w:val="24"/>
          <w:szCs w:val="24"/>
        </w:rPr>
        <w:t>и</w:t>
      </w:r>
      <w:r w:rsidR="00E67EE8" w:rsidRPr="00F3404D">
        <w:rPr>
          <w:sz w:val="24"/>
          <w:szCs w:val="24"/>
        </w:rPr>
        <w:t xml:space="preserve">зпълнителя и одобрена от </w:t>
      </w:r>
      <w:r w:rsidR="002811AA" w:rsidRPr="00F3404D">
        <w:rPr>
          <w:sz w:val="24"/>
          <w:szCs w:val="24"/>
        </w:rPr>
        <w:t>в</w:t>
      </w:r>
      <w:r w:rsidR="00E67EE8" w:rsidRPr="00F3404D">
        <w:rPr>
          <w:sz w:val="24"/>
          <w:szCs w:val="24"/>
        </w:rPr>
        <w:t xml:space="preserve">ъзложителя </w:t>
      </w:r>
      <w:r w:rsidR="008D054F" w:rsidRPr="00F3404D">
        <w:rPr>
          <w:sz w:val="24"/>
          <w:szCs w:val="24"/>
        </w:rPr>
        <w:t>методология</w:t>
      </w:r>
      <w:r w:rsidR="00E67EE8" w:rsidRPr="00F3404D">
        <w:rPr>
          <w:sz w:val="24"/>
          <w:szCs w:val="24"/>
        </w:rPr>
        <w:t>.</w:t>
      </w:r>
    </w:p>
    <w:p w14:paraId="162DDBAC" w14:textId="77777777" w:rsidR="00A436D0" w:rsidRPr="00F3404D" w:rsidRDefault="00E00FAE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От изпълнителя се очаква да използва различни методи </w:t>
      </w:r>
      <w:r w:rsidR="008A3A14" w:rsidRPr="00F3404D">
        <w:rPr>
          <w:sz w:val="24"/>
          <w:szCs w:val="24"/>
        </w:rPr>
        <w:t>и/</w:t>
      </w:r>
      <w:r w:rsidRPr="00F3404D">
        <w:rPr>
          <w:sz w:val="24"/>
          <w:szCs w:val="24"/>
        </w:rPr>
        <w:t>или комбинация от тях при провеждането на оценките. Това включва утвърдените в практиката методи като: метод</w:t>
      </w:r>
      <w:r w:rsidR="002811AA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базиран на теорията</w:t>
      </w:r>
      <w:r w:rsidR="002811AA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методите, които оценят какъв би бил ефект</w:t>
      </w:r>
      <w:r w:rsidR="002811AA" w:rsidRPr="00F3404D">
        <w:rPr>
          <w:sz w:val="24"/>
          <w:szCs w:val="24"/>
        </w:rPr>
        <w:t>ът</w:t>
      </w:r>
      <w:r w:rsidRPr="00F3404D">
        <w:rPr>
          <w:sz w:val="24"/>
          <w:szCs w:val="24"/>
        </w:rPr>
        <w:t xml:space="preserve"> без интервенцията (theory based method и counterfactual method)</w:t>
      </w:r>
      <w:r w:rsidR="00A436D0" w:rsidRPr="00F3404D">
        <w:rPr>
          <w:sz w:val="24"/>
          <w:szCs w:val="24"/>
        </w:rPr>
        <w:t xml:space="preserve"> и др</w:t>
      </w:r>
      <w:r w:rsidRPr="00F3404D">
        <w:rPr>
          <w:sz w:val="24"/>
          <w:szCs w:val="24"/>
        </w:rPr>
        <w:t>. Избраните методи следва да отразяват максимално целта и фокуса на оценка, като</w:t>
      </w:r>
      <w:r w:rsidR="00BD6776" w:rsidRPr="00F3404D">
        <w:rPr>
          <w:sz w:val="24"/>
          <w:szCs w:val="24"/>
        </w:rPr>
        <w:t xml:space="preserve"> </w:t>
      </w:r>
      <w:r w:rsidR="008A3A14" w:rsidRPr="00F3404D">
        <w:rPr>
          <w:sz w:val="24"/>
          <w:szCs w:val="24"/>
        </w:rPr>
        <w:t>избора на</w:t>
      </w:r>
      <w:r w:rsidR="00306F22" w:rsidRPr="00F3404D">
        <w:rPr>
          <w:sz w:val="24"/>
          <w:szCs w:val="24"/>
        </w:rPr>
        <w:t xml:space="preserve"> подход</w:t>
      </w:r>
      <w:r w:rsidR="008A3A14" w:rsidRPr="00F3404D">
        <w:rPr>
          <w:sz w:val="24"/>
          <w:szCs w:val="24"/>
        </w:rPr>
        <w:t xml:space="preserve">, </w:t>
      </w:r>
      <w:r w:rsidR="0036327B" w:rsidRPr="00F3404D">
        <w:rPr>
          <w:sz w:val="24"/>
          <w:szCs w:val="24"/>
        </w:rPr>
        <w:t xml:space="preserve">съчетаване </w:t>
      </w:r>
      <w:r w:rsidR="008A3A14" w:rsidRPr="00F3404D">
        <w:rPr>
          <w:sz w:val="24"/>
          <w:szCs w:val="24"/>
        </w:rPr>
        <w:t xml:space="preserve">на методите </w:t>
      </w:r>
      <w:r w:rsidR="0036327B" w:rsidRPr="00F3404D">
        <w:rPr>
          <w:sz w:val="24"/>
          <w:szCs w:val="24"/>
        </w:rPr>
        <w:t>в хода на отделните елементи на оценката</w:t>
      </w:r>
      <w:r w:rsidR="00A436D0" w:rsidRPr="00F3404D">
        <w:rPr>
          <w:sz w:val="24"/>
          <w:szCs w:val="24"/>
        </w:rPr>
        <w:t>.</w:t>
      </w:r>
      <w:r w:rsidR="00C11365" w:rsidRPr="00F3404D">
        <w:rPr>
          <w:sz w:val="24"/>
          <w:szCs w:val="24"/>
        </w:rPr>
        <w:t xml:space="preserve"> Важно е изпълнителят да разграничи ясно методите, които ще използва в отделните етапи на оценката - за събиране на информация, за анализиране на данните и за извеждане на изводите от оценките. </w:t>
      </w:r>
      <w:r w:rsidR="00306F22" w:rsidRPr="00F3404D">
        <w:rPr>
          <w:sz w:val="24"/>
          <w:szCs w:val="24"/>
        </w:rPr>
        <w:t xml:space="preserve"> </w:t>
      </w:r>
    </w:p>
    <w:p w14:paraId="7851164B" w14:textId="77777777" w:rsidR="00966697" w:rsidRPr="00F3404D" w:rsidRDefault="00A436D0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</w:t>
      </w:r>
      <w:r w:rsidR="00EF7B7A" w:rsidRPr="00F3404D">
        <w:rPr>
          <w:sz w:val="24"/>
          <w:szCs w:val="24"/>
        </w:rPr>
        <w:t>зползваните източници на информация</w:t>
      </w:r>
      <w:r w:rsidR="00E00FAE" w:rsidRPr="00F3404D">
        <w:rPr>
          <w:sz w:val="24"/>
          <w:szCs w:val="24"/>
        </w:rPr>
        <w:t xml:space="preserve"> следва да бъдат подробно описани и </w:t>
      </w:r>
      <w:r w:rsidR="00E00FAE" w:rsidRPr="00F3404D">
        <w:rPr>
          <w:sz w:val="24"/>
          <w:szCs w:val="24"/>
        </w:rPr>
        <w:lastRenderedPageBreak/>
        <w:t>обосновани</w:t>
      </w:r>
      <w:r w:rsidR="00966697" w:rsidRPr="00F3404D">
        <w:rPr>
          <w:sz w:val="24"/>
          <w:szCs w:val="24"/>
        </w:rPr>
        <w:t xml:space="preserve">. </w:t>
      </w:r>
    </w:p>
    <w:p w14:paraId="59D14005" w14:textId="77777777" w:rsidR="00306F22" w:rsidRPr="00F3404D" w:rsidRDefault="00306F22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</w:t>
      </w:r>
      <w:r w:rsidR="008615B7" w:rsidRPr="00F3404D">
        <w:rPr>
          <w:sz w:val="24"/>
          <w:szCs w:val="24"/>
        </w:rPr>
        <w:t xml:space="preserve"> съответния </w:t>
      </w:r>
      <w:r w:rsidRPr="00F3404D">
        <w:rPr>
          <w:sz w:val="24"/>
          <w:szCs w:val="24"/>
        </w:rPr>
        <w:t xml:space="preserve"> доклад от извършената оценка </w:t>
      </w:r>
      <w:r w:rsidR="00FB2295" w:rsidRPr="00F3404D">
        <w:rPr>
          <w:sz w:val="24"/>
          <w:szCs w:val="24"/>
        </w:rPr>
        <w:t xml:space="preserve">трябва </w:t>
      </w:r>
      <w:r w:rsidRPr="00F3404D">
        <w:rPr>
          <w:sz w:val="24"/>
          <w:szCs w:val="24"/>
        </w:rPr>
        <w:t>да с</w:t>
      </w:r>
      <w:r w:rsidR="00FA73BC" w:rsidRPr="00F3404D">
        <w:rPr>
          <w:sz w:val="24"/>
          <w:szCs w:val="24"/>
        </w:rPr>
        <w:t>е съдържат като минимум отговор</w:t>
      </w:r>
      <w:r w:rsidRPr="00F3404D">
        <w:rPr>
          <w:sz w:val="24"/>
          <w:szCs w:val="24"/>
        </w:rPr>
        <w:t>и</w:t>
      </w:r>
      <w:r w:rsidR="00022E6C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>на следните общи и специфични въпроси</w:t>
      </w:r>
      <w:r w:rsidR="002811AA" w:rsidRPr="00F3404D">
        <w:rPr>
          <w:sz w:val="24"/>
          <w:szCs w:val="24"/>
        </w:rPr>
        <w:t xml:space="preserve"> и теми</w:t>
      </w:r>
      <w:r w:rsidR="00726642" w:rsidRPr="00F3404D">
        <w:rPr>
          <w:sz w:val="24"/>
          <w:szCs w:val="24"/>
        </w:rPr>
        <w:t>:</w:t>
      </w:r>
      <w:r w:rsidR="0021006C" w:rsidRPr="00F3404D">
        <w:rPr>
          <w:sz w:val="24"/>
          <w:szCs w:val="24"/>
        </w:rPr>
        <w:t xml:space="preserve"> </w:t>
      </w:r>
    </w:p>
    <w:p w14:paraId="4B91D48F" w14:textId="77777777" w:rsidR="00BB359D" w:rsidRPr="00F3404D" w:rsidRDefault="00BB359D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b/>
        </w:rPr>
      </w:pPr>
    </w:p>
    <w:p w14:paraId="34945C80" w14:textId="77777777" w:rsidR="00AF6B13" w:rsidRPr="00F3404D" w:rsidRDefault="00AF6B13" w:rsidP="002811AA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b/>
          <w:bCs/>
          <w:sz w:val="24"/>
          <w:szCs w:val="24"/>
        </w:rPr>
        <w:t>„Оценка на въздействието и ефектите от изпълнението на ОПТ 2007-2013 г.”</w:t>
      </w:r>
    </w:p>
    <w:p w14:paraId="3AAD5937" w14:textId="77777777" w:rsidR="00AF6B13" w:rsidRPr="00F3404D" w:rsidRDefault="00AF6B13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27446E18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Има ли разлика с прилагането на интервенцията? По какъв начин ин</w:t>
      </w:r>
      <w:r w:rsidR="00161EFE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вестициите са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довел</w:t>
      </w:r>
      <w:r w:rsidR="00161EFE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 промяна?</w:t>
      </w:r>
    </w:p>
    <w:p w14:paraId="074063C4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C400FE6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съпоставя резултатите на постигнатия напредък в резултат от изпълнението на ОПТ с тези, ако интервенцията не е била приложена.</w:t>
      </w:r>
    </w:p>
    <w:p w14:paraId="50AEBF26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5AE7F16A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Какъв/колко е приносът от интервенцията? Има ли добавена стойност от интервенцията?</w:t>
      </w:r>
    </w:p>
    <w:p w14:paraId="0F255CD5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ефективността и ефикасността на програмата като съотношение между поставени цели и постигнати резултати и вложени ресурси и постигнати резултати.</w:t>
      </w:r>
    </w:p>
    <w:p w14:paraId="27670B62" w14:textId="77777777" w:rsidR="00723246" w:rsidRPr="00F3404D" w:rsidRDefault="00723246" w:rsidP="0072324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72C6453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 оглед измененията на ОПТ 2007-2013 - да се отговори дали програмата е била работеща в новия контекст и ако да, защо?</w:t>
      </w:r>
    </w:p>
    <w:p w14:paraId="3D11A70F" w14:textId="77777777" w:rsidR="00723246" w:rsidRPr="00F3404D" w:rsidRDefault="00D84B92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извършва оценка на измененията на ОПТ 2007-2013 г. </w:t>
      </w:r>
      <w:r w:rsidR="00E123F7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дава отговор дали програмата е била работеща в новия контекст или не. В случай, че изпълнителят оцени програмата като работеща, той представя обосновка на заключенията си.</w:t>
      </w:r>
    </w:p>
    <w:p w14:paraId="6942BB4B" w14:textId="77777777" w:rsidR="00D84B92" w:rsidRPr="00F3404D" w:rsidRDefault="00D84B92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0182C13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Каква степен на интегриране в европейската транспортна мрежа е била достигната от националната транспортна система?</w:t>
      </w:r>
    </w:p>
    <w:p w14:paraId="7A5FAA18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интегрирането на националната транспортна мрежа в европейската транспортна мрежа в резултат от изпълнението на ОПТ.</w:t>
      </w:r>
    </w:p>
    <w:p w14:paraId="430D48B7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AB60D4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 се е подобрила достъпността до населените места следствие реализираните проекти?</w:t>
      </w:r>
    </w:p>
    <w:p w14:paraId="1CAEA8BE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оценка на достъпността до населените места в резултат от изпълнението на ОПТ.</w:t>
      </w:r>
    </w:p>
    <w:p w14:paraId="738C4116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6A9CE71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По-малко натоварена ли е транспортната инфраструктура и постигнат ли е баланс между отделните видове транспорт?</w:t>
      </w:r>
    </w:p>
    <w:p w14:paraId="1B61C328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на постигнатия напредък по отношение намаляването на натовареността на транспортната инфраструктура</w:t>
      </w:r>
      <w:r w:rsidR="00981EE4" w:rsidRPr="00F3404D">
        <w:rPr>
          <w:rFonts w:ascii="Times New Roman" w:eastAsia="Times New Roman" w:hAnsi="Times New Roman" w:cs="Times New Roman"/>
          <w:sz w:val="24"/>
          <w:szCs w:val="24"/>
        </w:rPr>
        <w:t>, както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EE4" w:rsidRPr="00F3404D">
        <w:rPr>
          <w:rFonts w:ascii="Times New Roman" w:eastAsia="Times New Roman" w:hAnsi="Times New Roman" w:cs="Times New Roman"/>
          <w:sz w:val="24"/>
          <w:szCs w:val="24"/>
        </w:rPr>
        <w:t xml:space="preserve">и на постигнатото по отношение на балансирано развитие между отделните видове транспорт </w:t>
      </w:r>
      <w:r w:rsidR="00B459D1" w:rsidRPr="00F3404D">
        <w:rPr>
          <w:rFonts w:ascii="Times New Roman" w:eastAsia="Times New Roman" w:hAnsi="Times New Roman" w:cs="Times New Roman"/>
          <w:sz w:val="24"/>
          <w:szCs w:val="24"/>
        </w:rPr>
        <w:t xml:space="preserve">като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резултат от изпълнението на ОПТ.</w:t>
      </w:r>
      <w:r w:rsidR="00D370DC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8A3E9" w14:textId="77777777" w:rsidR="00D370DC" w:rsidRPr="00F3404D" w:rsidRDefault="00D370D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4D4F8" w14:textId="77777777" w:rsidR="00F835AC" w:rsidRPr="00F3404D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B1832" w14:textId="77777777" w:rsidR="00F835AC" w:rsidRPr="00F3404D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BF16E" w14:textId="77777777" w:rsidR="00F835AC" w:rsidRPr="00F3404D" w:rsidRDefault="00F835AC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9FCCD" w14:textId="77777777" w:rsidR="00723246" w:rsidRPr="00F3404D" w:rsidRDefault="00D84B92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Какви са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икономически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екологични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ползи и ефекти за сектор Транспорт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?</w:t>
      </w:r>
    </w:p>
    <w:p w14:paraId="1924176C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на икономически и екологични ползи и ефекти за сектор Транспорт в резултат от изпълнението на ОПТ (тези</w:t>
      </w:r>
      <w:r w:rsidR="002811AA" w:rsidRPr="00F340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които могат да бъдат отнесени конкретно към програмата).</w:t>
      </w:r>
    </w:p>
    <w:p w14:paraId="18A340A3" w14:textId="77777777" w:rsidR="00723246" w:rsidRPr="00F3404D" w:rsidRDefault="00723246" w:rsidP="002811AA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35BBF" w14:textId="77777777" w:rsidR="00723246" w:rsidRPr="00F3404D" w:rsidRDefault="00137859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Какъв е п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ринос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ът</w:t>
      </w:r>
      <w:r w:rsidR="00723246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ОПТ към п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олитиката за устойчиво развитие?</w:t>
      </w:r>
    </w:p>
    <w:p w14:paraId="18138083" w14:textId="77777777" w:rsidR="00723246" w:rsidRPr="00F3404D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извършва оценка по отношение на постигнатия напредък в посока развитие на устойчива транспортна система, в резултат от изпълнението на ОПТ.</w:t>
      </w:r>
    </w:p>
    <w:p w14:paraId="3F35D810" w14:textId="77777777" w:rsidR="00723246" w:rsidRPr="00F3404D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EB9AE" w14:textId="77777777" w:rsidR="00723246" w:rsidRPr="00F3404D" w:rsidRDefault="00723246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Кои са основните проблеми, срещани в процеса на подготовка и изпълнение на проектите?</w:t>
      </w:r>
    </w:p>
    <w:p w14:paraId="3D15EFD9" w14:textId="77777777" w:rsidR="00723246" w:rsidRPr="00F3404D" w:rsidRDefault="00723246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Изпълнителят следва да идентифицира и анализира основните проблеми в процеса на подготовката и изпълнението на инфраструктурните проекти и на програмата</w:t>
      </w:r>
      <w:r w:rsidR="00C76027" w:rsidRPr="00F34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9F350C" w14:textId="77777777" w:rsidR="009F7378" w:rsidRPr="00F3404D" w:rsidRDefault="009F7378" w:rsidP="009F737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2BF56" w14:textId="77777777" w:rsidR="009F7378" w:rsidRPr="00F3404D" w:rsidRDefault="009F7378" w:rsidP="009F737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Качественото и количествено измерване на цялостното въздействие на ОПТ и ефектите от изпълнението й, следва да бъде извършено от </w:t>
      </w:r>
      <w:r w:rsidR="00397B40" w:rsidRPr="00F340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зпълнителя, като за целта предложи подходящи техники и подходи в методологията си.</w:t>
      </w:r>
    </w:p>
    <w:p w14:paraId="5D332600" w14:textId="77777777" w:rsidR="009F7378" w:rsidRPr="00F3404D" w:rsidRDefault="009F7378" w:rsidP="002811AA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AD16" w14:textId="77777777" w:rsidR="00723246" w:rsidRPr="00F3404D" w:rsidRDefault="00137859" w:rsidP="002811AA">
      <w:pPr>
        <w:numPr>
          <w:ilvl w:val="0"/>
          <w:numId w:val="39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Проучване (case study) на </w:t>
      </w:r>
      <w:r w:rsidR="007B4F82"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инвестиционни 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проекти, финансирани по ОПТ.</w:t>
      </w:r>
    </w:p>
    <w:p w14:paraId="220DEBBA" w14:textId="77777777" w:rsidR="00430331" w:rsidRPr="00F3404D" w:rsidRDefault="009014FC" w:rsidP="002811AA">
      <w:pPr>
        <w:pStyle w:val="ListParagraph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следва да извърши проучване </w:t>
      </w:r>
      <w:r w:rsidR="00F97AA2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изпълнението на минимум </w:t>
      </w:r>
      <w:r w:rsidR="00557D29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три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гол</w:t>
      </w:r>
      <w:r w:rsidR="002B194B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</w:t>
      </w:r>
      <w:r w:rsidR="002B194B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проект</w:t>
      </w:r>
      <w:r w:rsidR="002B194B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557D29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</w:t>
      </w:r>
      <w:r w:rsidR="00180C11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един от</w:t>
      </w:r>
      <w:r w:rsidR="00557D29"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приоритетните оси от 1 до 3)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14:paraId="0B190408" w14:textId="77777777" w:rsidR="00AE7253" w:rsidRPr="00F3404D" w:rsidRDefault="00AE7253" w:rsidP="007C1F8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С техническото предложение участникът поема ангажимент да извърши проучване на предложен от него брой големи/малки инвестиционни проекти по приоритетните оси от 1 до </w:t>
      </w:r>
      <w:r w:rsidR="00437FCC" w:rsidRPr="00F340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, съгласно приложения списък на инвестиционни проект по ОПТ към спецификацията. (голям проект – над 50 млн. евро; малък  инвестиционен проект – до 50 млн. евро)</w:t>
      </w:r>
    </w:p>
    <w:p w14:paraId="59BC68FE" w14:textId="77777777" w:rsidR="00137859" w:rsidRPr="00F3404D" w:rsidRDefault="00F97AA2" w:rsidP="007C1F88">
      <w:pPr>
        <w:widowControl w:val="0"/>
        <w:spacing w:after="0" w:line="274" w:lineRule="exact"/>
        <w:ind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sz w:val="24"/>
          <w:szCs w:val="24"/>
        </w:rPr>
        <w:t>При проучването</w:t>
      </w:r>
      <w:r w:rsidR="00137859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на гол</w:t>
      </w:r>
      <w:r w:rsidR="00352A04" w:rsidRPr="00F3404D">
        <w:rPr>
          <w:rFonts w:ascii="Times New Roman" w:eastAsia="Times New Roman" w:hAnsi="Times New Roman" w:cs="Times New Roman"/>
          <w:sz w:val="24"/>
          <w:szCs w:val="24"/>
        </w:rPr>
        <w:t xml:space="preserve">еми и малки инвестиционни проекти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ява</w:t>
      </w:r>
      <w:r w:rsidR="00C93D31" w:rsidRPr="00F3404D">
        <w:rPr>
          <w:rFonts w:ascii="Times New Roman" w:eastAsia="Times New Roman" w:hAnsi="Times New Roman" w:cs="Times New Roman"/>
          <w:sz w:val="24"/>
          <w:szCs w:val="24"/>
        </w:rPr>
        <w:t xml:space="preserve"> детайлно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r w:rsidR="00CB5D07" w:rsidRPr="00F3404D">
        <w:rPr>
          <w:rFonts w:ascii="Times New Roman" w:eastAsia="Times New Roman" w:hAnsi="Times New Roman" w:cs="Times New Roman"/>
          <w:sz w:val="24"/>
          <w:szCs w:val="24"/>
        </w:rPr>
        <w:t xml:space="preserve"> и ефекта от изпълнението на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 xml:space="preserve"> проекта, като взима предвид </w:t>
      </w:r>
      <w:r w:rsidR="00137859" w:rsidRPr="00F3404D">
        <w:rPr>
          <w:rFonts w:ascii="Times New Roman" w:eastAsia="Times New Roman" w:hAnsi="Times New Roman" w:cs="Times New Roman"/>
          <w:sz w:val="24"/>
          <w:szCs w:val="24"/>
        </w:rPr>
        <w:t xml:space="preserve">средата, в която </w:t>
      </w:r>
      <w:r w:rsidRPr="00F3404D">
        <w:rPr>
          <w:rFonts w:ascii="Times New Roman" w:eastAsia="Times New Roman" w:hAnsi="Times New Roman" w:cs="Times New Roman"/>
          <w:sz w:val="24"/>
          <w:szCs w:val="24"/>
        </w:rPr>
        <w:t>проектът е изпълняван и функционира</w:t>
      </w:r>
      <w:r w:rsidR="00137859" w:rsidRPr="00F34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следва да представи основните трудности при </w:t>
      </w:r>
      <w:r w:rsidR="00CB5D07" w:rsidRPr="00F3404D">
        <w:rPr>
          <w:rFonts w:ascii="Times New Roman" w:eastAsia="Times New Roman" w:hAnsi="Times New Roman" w:cs="Times New Roman"/>
          <w:sz w:val="24"/>
          <w:szCs w:val="24"/>
        </w:rPr>
        <w:t xml:space="preserve">подготовката и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изпълнението на проекта,</w:t>
      </w:r>
      <w:r w:rsidR="00625D22" w:rsidRPr="00F3404D">
        <w:rPr>
          <w:rFonts w:ascii="Times New Roman" w:eastAsia="Times New Roman" w:hAnsi="Times New Roman" w:cs="Times New Roman"/>
          <w:sz w:val="24"/>
          <w:szCs w:val="24"/>
        </w:rPr>
        <w:t xml:space="preserve"> да представи основните аспекти на проекта,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 както и да оцени </w:t>
      </w:r>
      <w:r w:rsidR="00CB5D07" w:rsidRPr="00F3404D">
        <w:rPr>
          <w:rFonts w:ascii="Times New Roman" w:eastAsia="Times New Roman" w:hAnsi="Times New Roman" w:cs="Times New Roman"/>
          <w:sz w:val="24"/>
          <w:szCs w:val="24"/>
        </w:rPr>
        <w:t>влиянието на</w:t>
      </w:r>
      <w:r w:rsidR="00625D22" w:rsidRPr="00F3404D">
        <w:rPr>
          <w:rFonts w:ascii="Times New Roman" w:eastAsia="Times New Roman" w:hAnsi="Times New Roman" w:cs="Times New Roman"/>
          <w:sz w:val="24"/>
          <w:szCs w:val="24"/>
        </w:rPr>
        <w:t xml:space="preserve"> всички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фактори. Проучването</w:t>
      </w:r>
      <w:r w:rsidR="00EF27D2" w:rsidRPr="00F3404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>голям</w:t>
      </w:r>
      <w:r w:rsidR="001F4C46" w:rsidRPr="00F3404D">
        <w:rPr>
          <w:rFonts w:ascii="Times New Roman" w:eastAsia="Times New Roman" w:hAnsi="Times New Roman" w:cs="Times New Roman"/>
          <w:sz w:val="24"/>
          <w:szCs w:val="24"/>
        </w:rPr>
        <w:t xml:space="preserve"> и малък инвестиционен</w:t>
      </w:r>
      <w:r w:rsidR="002F782C" w:rsidRPr="00F3404D">
        <w:rPr>
          <w:rFonts w:ascii="Times New Roman" w:eastAsia="Times New Roman" w:hAnsi="Times New Roman" w:cs="Times New Roman"/>
          <w:sz w:val="24"/>
          <w:szCs w:val="24"/>
        </w:rPr>
        <w:t xml:space="preserve"> проект/проекти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 xml:space="preserve"> следва да има </w:t>
      </w:r>
      <w:r w:rsidR="00C93D31" w:rsidRPr="00F3404D">
        <w:rPr>
          <w:rFonts w:ascii="Times New Roman" w:eastAsia="Times New Roman" w:hAnsi="Times New Roman" w:cs="Times New Roman"/>
          <w:sz w:val="24"/>
          <w:szCs w:val="24"/>
        </w:rPr>
        <w:t xml:space="preserve">задълбочен 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аналитичен характер и да бъде придружено с кратко резюме</w:t>
      </w:r>
      <w:r w:rsidR="00216148" w:rsidRPr="00F3404D">
        <w:rPr>
          <w:rFonts w:ascii="Times New Roman" w:eastAsia="Times New Roman" w:hAnsi="Times New Roman" w:cs="Times New Roman"/>
          <w:sz w:val="24"/>
          <w:szCs w:val="24"/>
        </w:rPr>
        <w:t xml:space="preserve"> с  подходящи илюстрации</w:t>
      </w:r>
      <w:r w:rsidR="00622136" w:rsidRPr="00F340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1FFF" w:rsidRPr="00F3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14BA0E" w14:textId="77777777" w:rsidR="004B137B" w:rsidRPr="00F3404D" w:rsidRDefault="004B137B" w:rsidP="00723246">
      <w:pPr>
        <w:spacing w:after="200" w:line="276" w:lineRule="auto"/>
        <w:ind w:left="720"/>
        <w:contextualSpacing/>
        <w:jc w:val="both"/>
        <w:rPr>
          <w:sz w:val="24"/>
          <w:szCs w:val="24"/>
          <w:lang w:eastAsia="bg-BG"/>
        </w:rPr>
      </w:pPr>
    </w:p>
    <w:p w14:paraId="32328680" w14:textId="77777777" w:rsidR="004B137B" w:rsidRPr="00F3404D" w:rsidRDefault="00F91B62" w:rsidP="000219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>Конкретни цели на проучването са</w:t>
      </w:r>
      <w:r w:rsidR="004B137B" w:rsidRPr="00F3404D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14:paraId="575EA70D" w14:textId="77777777" w:rsidR="00294FAB" w:rsidRPr="00F3404D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Онагледяване: проучване на конкретен проект за </w:t>
      </w:r>
      <w:r w:rsidR="00CE01B5" w:rsidRPr="00F3404D">
        <w:rPr>
          <w:rFonts w:ascii="Times New Roman" w:hAnsi="Times New Roman" w:cs="Times New Roman"/>
          <w:sz w:val="24"/>
          <w:szCs w:val="24"/>
          <w:lang w:eastAsia="bg-BG"/>
        </w:rPr>
        <w:t>допълване</w:t>
      </w: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на резултатите от извършената оценка. </w:t>
      </w:r>
    </w:p>
    <w:p w14:paraId="653B93A8" w14:textId="77777777" w:rsidR="00294FAB" w:rsidRPr="00F3404D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>Изследване: представяне на различни гледни точни на различни страни</w:t>
      </w:r>
      <w:r w:rsidR="006F4D6D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в процеса на изпълнение</w:t>
      </w:r>
      <w:r w:rsidR="00CE01B5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="00DE4D67" w:rsidRPr="00F3404D">
        <w:rPr>
          <w:rFonts w:ascii="Times New Roman" w:hAnsi="Times New Roman" w:cs="Times New Roman"/>
          <w:sz w:val="24"/>
          <w:szCs w:val="24"/>
          <w:lang w:eastAsia="bg-BG"/>
        </w:rPr>
        <w:t>експлоатация</w:t>
      </w:r>
      <w:r w:rsidR="00CE01B5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 на проекта</w:t>
      </w: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14:paraId="399C907D" w14:textId="77777777" w:rsidR="00294FAB" w:rsidRPr="00F3404D" w:rsidRDefault="00294FAB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Критичен анализ: потвърждаване на твърдение </w:t>
      </w:r>
      <w:r w:rsidR="006D1363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от проведената оценка, </w:t>
      </w: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касаещо програмата. </w:t>
      </w:r>
    </w:p>
    <w:p w14:paraId="465FD9EF" w14:textId="77777777" w:rsidR="006D1363" w:rsidRPr="00F3404D" w:rsidRDefault="006D1363" w:rsidP="00021963">
      <w:pPr>
        <w:pStyle w:val="ListParagraph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Анализ на изпълнението: </w:t>
      </w:r>
      <w:r w:rsidR="006F4D6D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разглеждане на представените услуги на различни нива/потребители. </w:t>
      </w:r>
    </w:p>
    <w:p w14:paraId="22E3673C" w14:textId="16211AF3" w:rsidR="00105267" w:rsidRPr="00F3404D" w:rsidRDefault="006F4D6D" w:rsidP="00457D3A">
      <w:pPr>
        <w:pStyle w:val="ListParagraph"/>
        <w:numPr>
          <w:ilvl w:val="0"/>
          <w:numId w:val="45"/>
        </w:numPr>
        <w:spacing w:after="200" w:line="276" w:lineRule="auto"/>
        <w:ind w:left="720" w:firstLine="567"/>
        <w:jc w:val="both"/>
        <w:rPr>
          <w:sz w:val="24"/>
          <w:szCs w:val="24"/>
          <w:lang w:eastAsia="bg-BG"/>
        </w:rPr>
      </w:pPr>
      <w:r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Анализ на влиянието от изпълнението на програмата: </w:t>
      </w:r>
      <w:r w:rsidR="00F91B62" w:rsidRPr="00F3404D">
        <w:rPr>
          <w:rFonts w:ascii="Times New Roman" w:hAnsi="Times New Roman" w:cs="Times New Roman"/>
          <w:sz w:val="24"/>
          <w:szCs w:val="24"/>
          <w:lang w:eastAsia="bg-BG"/>
        </w:rPr>
        <w:t xml:space="preserve">разбиране на характера на процесите, водещи до съответните въздействия. </w:t>
      </w:r>
      <w:r w:rsidR="00105267" w:rsidRPr="00F3404D">
        <w:rPr>
          <w:sz w:val="24"/>
          <w:szCs w:val="24"/>
          <w:lang w:eastAsia="bg-BG"/>
        </w:rPr>
        <w:br w:type="page"/>
      </w:r>
    </w:p>
    <w:p w14:paraId="08FC2F3C" w14:textId="77777777" w:rsidR="00AF6B13" w:rsidRPr="00F3404D" w:rsidRDefault="00AF6B13" w:rsidP="00D31FFF">
      <w:pPr>
        <w:pStyle w:val="BodyText31"/>
        <w:shd w:val="clear" w:color="auto" w:fill="auto"/>
        <w:spacing w:after="237" w:line="277" w:lineRule="exact"/>
        <w:ind w:right="20" w:firstLine="567"/>
        <w:jc w:val="both"/>
        <w:rPr>
          <w:b/>
          <w:sz w:val="24"/>
          <w:szCs w:val="24"/>
        </w:rPr>
      </w:pPr>
      <w:r w:rsidRPr="00F3404D">
        <w:rPr>
          <w:b/>
          <w:bCs/>
          <w:sz w:val="24"/>
          <w:szCs w:val="24"/>
        </w:rPr>
        <w:lastRenderedPageBreak/>
        <w:t xml:space="preserve">„Oценка на напредъка по </w:t>
      </w:r>
      <w:r w:rsidRPr="00F3404D">
        <w:rPr>
          <w:b/>
          <w:sz w:val="24"/>
          <w:szCs w:val="24"/>
        </w:rPr>
        <w:t>Оперативна програма „Транспорт и транспортна инфраструктура" 2014-2020 г.“</w:t>
      </w:r>
    </w:p>
    <w:p w14:paraId="4DACBA62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какъв етап е финансовото изпълнение спрямо целите на ниво ОП и приоритетни оси? Има ли съществено забавяне в процеса на усвояване на средствата?</w:t>
      </w:r>
    </w:p>
    <w:p w14:paraId="7677142B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анализира финансовия напредък и темп на програмата като цяло, включително на ниво приоритетни оси по отношение на предоставяне на безвъзмездна финансова помощ, извършване на плащания към бенефициентите, верифициране и сертифициране на разходи към Национален фонд и ЕК. Анализът следва да се извърши на следните нива: инфраструктурен проекти, приоритетна ос, фонд (КФ и ЕФРР) и програма.</w:t>
      </w:r>
    </w:p>
    <w:p w14:paraId="514DBC44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Какви пречки и проблеми при усвояването на средствата се идентифицират? </w:t>
      </w:r>
    </w:p>
    <w:p w14:paraId="2E3C6647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преглед на напредъка на програмата и идентифицира проблемите на ниво програма, приоритетни оси и бенефициенти към етапа на изпълнение на договора му.</w:t>
      </w:r>
    </w:p>
    <w:p w14:paraId="5E2C8902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Каква е степента на физическо изпълнение спрямо индикаторите за продукт и резултат на ниво приоритетни оси?</w:t>
      </w:r>
    </w:p>
    <w:p w14:paraId="6D90FC0C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извършва анализ на степента на физическо изпълнение спрямо индикаторите за продукт и резултат на ниво приоритетни оси. При извършване на анализа, 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зпълнителят отчита влиянието на факторите, които имат благоприятно или негативно влияние върху постигането на индикаторите за резултат и продукт на ниво приоритетна ос.</w:t>
      </w:r>
    </w:p>
    <w:p w14:paraId="6E224EE5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Кои са факторите,  които оказват влияние върху напредъка?</w:t>
      </w:r>
    </w:p>
    <w:p w14:paraId="35398ED1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подробен преглед на историята на изпълнението на инфраструктурните проекти, които са одобрени по програмата. Разглежда и идентифицира факторите, които са оказали благоприятно или негативно влияние на физическото/финансовото изпълнение на проектите и програмата.</w:t>
      </w:r>
    </w:p>
    <w:p w14:paraId="7C28C9DB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Влиянието на всеки фактор се разглежда на ниво проект, като се анализира неговото времево/финансово качествено и количествено влияние върху проекта. Изпълнителят извършва цялостен преглед на влиянието на всеки от идентифицираните фактори върху всички проекти като се разглеждат следните параметри: брой засегнати проекти; времево влияние (ускорено/забавено изпълнение в месеци); финансово влияние; влияние върху крайния срок за приключване на проекта.</w:t>
      </w:r>
    </w:p>
    <w:p w14:paraId="43D4BFE8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идентифицира факторите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влияещи на ниво програма. Влиянието на всеки фактор се разглежда като цяло за програмата, като се анализира неговото времево/финансово качествено и количествено влияние върху програмата.</w:t>
      </w:r>
    </w:p>
    <w:p w14:paraId="53D3101B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разглежда и анализира влиянието на идентифицираните фактори на ниво проекти и програмата, като разглежда сумарното въздействие на ниво програма. Изпълнителят трябва да предложи и подходяща визуализация на резултатите от анализа.</w:t>
      </w:r>
    </w:p>
    <w:p w14:paraId="631DBA11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Какъв е напредъкът при постигане на етапните цели за 2018 г. по отношение на индикаторите за продукт в рамката за изпълнение на приоритетните оси? Какви са външните фактори, които влияят върху постигане на етапните цели?</w:t>
      </w:r>
    </w:p>
    <w:p w14:paraId="06780B5A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Изпълнителят разглежда постигането на етапните цели от рамката на изпълнение на програмата въз основа на извършения от него преглед на изпълнението. </w:t>
      </w:r>
    </w:p>
    <w:p w14:paraId="465821C2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Каква е прогнозата за постигане на заложените в рамката за изпълнение на приоритетните оси крайни цели за индикаторите към края на 2023 г.? </w:t>
      </w:r>
    </w:p>
    <w:p w14:paraId="3E13F3CE" w14:textId="77777777" w:rsidR="00723246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извършва прогноза на база на анализа на степента на физическо изпълнение спрямо индикаторите за продукт и резултат на ниво приоритетни оси.</w:t>
      </w:r>
      <w:r w:rsidRPr="00F3404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</w:t>
      </w:r>
      <w:r w:rsidR="00C93D31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предложи начини за ускоряване на процесите и изпълнението, както и да предложи стъпки, чрез които заложените крайни цели на индикаторите за продукт в рамката за изпълнение на приоритетните оси да се постигнат в максимална степен.</w:t>
      </w:r>
    </w:p>
    <w:p w14:paraId="1E7D07FF" w14:textId="77777777" w:rsidR="00723246" w:rsidRPr="00F3404D" w:rsidRDefault="00723246" w:rsidP="00021963">
      <w:pPr>
        <w:pStyle w:val="ListParagraph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Какъв е приносът на ОПТТИ към </w:t>
      </w:r>
      <w:r w:rsidR="00021963"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</w:t>
      </w: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тратегията на ЕС</w:t>
      </w:r>
      <w:r w:rsidRPr="00F3404D" w:rsidDel="00BE50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 постигане на интелигенте</w:t>
      </w:r>
      <w:r w:rsidR="00D23DCC" w:rsidRPr="00F340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н, устойчив и приобщаващ растеж?</w:t>
      </w:r>
    </w:p>
    <w:p w14:paraId="3DA8732A" w14:textId="77777777" w:rsidR="00C93D31" w:rsidRPr="00F3404D" w:rsidRDefault="00C93D31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Въпросът е изведен и формулиран в европейската нормативна уредба. Изпълнителят следва да</w:t>
      </w:r>
      <w:r w:rsidR="00A0129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проучи европейската практика и релевантни указания, за да бъдат включени в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</w:t>
      </w:r>
      <w:r w:rsidR="00A0129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ената от него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054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методология</w:t>
      </w:r>
      <w:r w:rsidR="00A0129F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256EE93" w14:textId="77777777" w:rsidR="00723246" w:rsidRPr="00F3404D" w:rsidRDefault="00646B2C" w:rsidP="000219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тази връзка като общи насоки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да се ограничава до това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зпълнителят 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разгледа и оцени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постигнатия напредък в посока развитие на устойчива транспортна система, в резултат от изпълнението на ОПТТИ. 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Интегрирането 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националната транспортна мрежа в европейската транспортна мрежа в резултат от изпълнението на ОПТТИ. Следва да бъдат анализирани, както проекти в етап на подготовка</w:t>
      </w:r>
      <w:r w:rsidR="00021963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23246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така и такива, които са в процес на изпълнение, като се прогнозира интегрирането на националната транспортна мрежа в европейската транспортна мрежа след тяхното завършване.</w:t>
      </w:r>
    </w:p>
    <w:p w14:paraId="5C0B287C" w14:textId="77777777" w:rsidR="006474EB" w:rsidRPr="00F3404D" w:rsidRDefault="00723246" w:rsidP="0002196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Изпълнителят разглежда обвързано отговора на въпросите по отношение на физическия и финансовия напредък на програмата. В допълнение</w:t>
      </w:r>
      <w:r w:rsidR="00021963"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посочените въпроси са минимални. Изпълнителят следва да включи допълнителни въпроси</w:t>
      </w:r>
      <w:r w:rsidR="006474EB"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 разработването на методологията за оценка. </w:t>
      </w:r>
      <w:r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14:paraId="331D07E6" w14:textId="77777777" w:rsidR="00AF6B13" w:rsidRPr="00F3404D" w:rsidRDefault="00AF6B13" w:rsidP="00021963">
      <w:pPr>
        <w:pStyle w:val="BodyText31"/>
        <w:shd w:val="clear" w:color="auto" w:fill="auto"/>
        <w:spacing w:after="237" w:line="277" w:lineRule="exact"/>
        <w:ind w:left="20" w:right="20" w:firstLine="567"/>
        <w:jc w:val="both"/>
        <w:rPr>
          <w:sz w:val="24"/>
          <w:szCs w:val="24"/>
        </w:rPr>
      </w:pPr>
    </w:p>
    <w:p w14:paraId="7BC4CDC8" w14:textId="77777777" w:rsidR="00306F22" w:rsidRPr="00F3404D" w:rsidRDefault="00306F22" w:rsidP="00C3361F">
      <w:pPr>
        <w:pStyle w:val="Bodytext20"/>
        <w:numPr>
          <w:ilvl w:val="0"/>
          <w:numId w:val="41"/>
        </w:numPr>
        <w:shd w:val="clear" w:color="auto" w:fill="auto"/>
        <w:tabs>
          <w:tab w:val="left" w:pos="284"/>
        </w:tabs>
        <w:spacing w:after="239" w:line="230" w:lineRule="exact"/>
        <w:ind w:left="0" w:firstLine="0"/>
        <w:jc w:val="both"/>
        <w:rPr>
          <w:sz w:val="24"/>
          <w:szCs w:val="24"/>
        </w:rPr>
      </w:pPr>
      <w:bookmarkStart w:id="5" w:name="bookmark16"/>
      <w:r w:rsidRPr="00F3404D">
        <w:rPr>
          <w:sz w:val="24"/>
          <w:szCs w:val="24"/>
        </w:rPr>
        <w:t>МЕТОДИ И ИЗТОЧНИЦИ НА ИНФОРМАЦИЯ ЗА ИЗВЪРШВАНЕ НА ОЦЕНКАТА</w:t>
      </w:r>
      <w:bookmarkEnd w:id="5"/>
    </w:p>
    <w:p w14:paraId="48175995" w14:textId="77777777" w:rsidR="00CE5C52" w:rsidRPr="00F3404D" w:rsidRDefault="004760CC" w:rsidP="00021963">
      <w:pPr>
        <w:pStyle w:val="BodyText31"/>
        <w:spacing w:line="288" w:lineRule="exact"/>
        <w:ind w:left="20"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Участникът следва ясно и детайлно да опише методите, които планира да използва за оценката.</w:t>
      </w:r>
      <w:r w:rsidR="00C56FEE" w:rsidRPr="00F3404D">
        <w:rPr>
          <w:rFonts w:ascii="Arial" w:hAnsi="Arial" w:cs="Arial"/>
          <w:color w:val="000000"/>
          <w:lang w:eastAsia="bg-BG"/>
        </w:rPr>
        <w:t xml:space="preserve"> </w:t>
      </w:r>
      <w:r w:rsidR="00C56FEE" w:rsidRPr="00F3404D">
        <w:rPr>
          <w:sz w:val="24"/>
          <w:szCs w:val="24"/>
        </w:rPr>
        <w:t xml:space="preserve">Използването на качествени и количествени методи гарантира обективен и достоверен анализ. Изборът на конкретни методи е според подхода на извършващия оценката, но </w:t>
      </w:r>
      <w:r w:rsidR="00CE5C52" w:rsidRPr="00F3404D">
        <w:rPr>
          <w:sz w:val="24"/>
          <w:szCs w:val="24"/>
        </w:rPr>
        <w:t xml:space="preserve">следва да е съобразен с Насоките на Европейската комисия за оценка на социално-икономическото развитие EVALSED и с Ръководството на ЕК за концепции и препоръки за мониторинг и оценка, с оглед гарантиране на постигането на целите на оценката по най-ефикасен начин. </w:t>
      </w:r>
    </w:p>
    <w:p w14:paraId="42D48092" w14:textId="77777777" w:rsidR="00C56FEE" w:rsidRPr="00F3404D" w:rsidRDefault="00CE5C52" w:rsidP="00021963">
      <w:pPr>
        <w:pStyle w:val="BodyText31"/>
        <w:spacing w:line="288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Като най-често използвани </w:t>
      </w:r>
      <w:r w:rsidR="000E6E04" w:rsidRPr="00F3404D">
        <w:rPr>
          <w:sz w:val="24"/>
          <w:szCs w:val="24"/>
        </w:rPr>
        <w:t>са</w:t>
      </w:r>
      <w:r w:rsidR="00397407" w:rsidRPr="00F3404D">
        <w:rPr>
          <w:sz w:val="24"/>
          <w:szCs w:val="24"/>
        </w:rPr>
        <w:t xml:space="preserve"> следните </w:t>
      </w:r>
      <w:r w:rsidR="00F97B77" w:rsidRPr="00F3404D">
        <w:rPr>
          <w:sz w:val="24"/>
          <w:szCs w:val="24"/>
        </w:rPr>
        <w:t>методи и техники</w:t>
      </w:r>
      <w:r w:rsidR="00C56FEE" w:rsidRPr="00F3404D">
        <w:rPr>
          <w:sz w:val="24"/>
          <w:szCs w:val="24"/>
        </w:rPr>
        <w:t>:</w:t>
      </w:r>
    </w:p>
    <w:p w14:paraId="6D5539E7" w14:textId="77777777" w:rsidR="00C56FEE" w:rsidRPr="00F3404D" w:rsidRDefault="00C56FEE" w:rsidP="00021963">
      <w:pPr>
        <w:pStyle w:val="BodyText31"/>
        <w:shd w:val="clear" w:color="auto" w:fill="auto"/>
        <w:spacing w:line="288" w:lineRule="exact"/>
        <w:ind w:left="20" w:right="20" w:firstLine="547"/>
        <w:jc w:val="both"/>
        <w:rPr>
          <w:sz w:val="24"/>
          <w:szCs w:val="24"/>
        </w:rPr>
      </w:pPr>
    </w:p>
    <w:p w14:paraId="799B3D17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Кабинетно проучване</w:t>
      </w:r>
    </w:p>
    <w:p w14:paraId="53838408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Експертен панел</w:t>
      </w:r>
    </w:p>
    <w:p w14:paraId="776CF74D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Фокус групи</w:t>
      </w:r>
    </w:p>
    <w:p w14:paraId="2A58415B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>Интервюта</w:t>
      </w:r>
    </w:p>
    <w:p w14:paraId="16D0079E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Статистически анализ</w:t>
      </w:r>
    </w:p>
    <w:p w14:paraId="45C0FDC8" w14:textId="77777777" w:rsidR="00CE5C52" w:rsidRPr="00F3404D" w:rsidRDefault="00CE5C5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Финансов анализ</w:t>
      </w:r>
    </w:p>
    <w:p w14:paraId="17D4C324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Логически модели</w:t>
      </w:r>
    </w:p>
    <w:p w14:paraId="584EFB9E" w14:textId="77777777" w:rsidR="006446D7" w:rsidRPr="00F3404D" w:rsidRDefault="005D35BE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М</w:t>
      </w:r>
      <w:r w:rsidR="006446D7" w:rsidRPr="00F3404D">
        <w:rPr>
          <w:sz w:val="24"/>
          <w:szCs w:val="24"/>
        </w:rPr>
        <w:t>етод базиран на теорията и методите, които оценят какъв би бил ефекта без</w:t>
      </w:r>
      <w:r w:rsidR="0086468A" w:rsidRPr="00F3404D">
        <w:rPr>
          <w:sz w:val="24"/>
          <w:szCs w:val="24"/>
        </w:rPr>
        <w:t xml:space="preserve"> </w:t>
      </w:r>
      <w:r w:rsidR="006446D7" w:rsidRPr="00F3404D">
        <w:rPr>
          <w:sz w:val="24"/>
          <w:szCs w:val="24"/>
        </w:rPr>
        <w:t>интервенцията (theory based method и counterfactual method)</w:t>
      </w:r>
    </w:p>
    <w:p w14:paraId="6917B76F" w14:textId="77777777" w:rsidR="00F91B62" w:rsidRPr="00F3404D" w:rsidRDefault="00F91B62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Проучване (case study)</w:t>
      </w:r>
    </w:p>
    <w:p w14:paraId="4DE511C3" w14:textId="77777777" w:rsidR="00B66FE7" w:rsidRPr="00F3404D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Мултикритериален анализ</w:t>
      </w:r>
    </w:p>
    <w:p w14:paraId="67E74A04" w14:textId="77777777" w:rsidR="00B66FE7" w:rsidRPr="00F3404D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Техники за наблюдение</w:t>
      </w:r>
    </w:p>
    <w:p w14:paraId="2F0F760A" w14:textId="77777777" w:rsidR="00B66FE7" w:rsidRPr="00F3404D" w:rsidRDefault="00B66FE7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88" w:lineRule="exact"/>
        <w:ind w:firstLine="547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Регресивен анализ и др. </w:t>
      </w:r>
    </w:p>
    <w:p w14:paraId="7F301766" w14:textId="77777777" w:rsidR="004760CC" w:rsidRPr="00F3404D" w:rsidRDefault="004760CC" w:rsidP="00021963">
      <w:pPr>
        <w:pStyle w:val="BodyText31"/>
        <w:shd w:val="clear" w:color="auto" w:fill="auto"/>
        <w:spacing w:line="288" w:lineRule="exact"/>
        <w:ind w:right="20" w:firstLine="547"/>
        <w:jc w:val="both"/>
        <w:rPr>
          <w:sz w:val="24"/>
          <w:szCs w:val="24"/>
        </w:rPr>
      </w:pPr>
    </w:p>
    <w:p w14:paraId="72FEA5FA" w14:textId="77777777" w:rsidR="00737F0B" w:rsidRPr="00F3404D" w:rsidRDefault="00737F0B" w:rsidP="00021963">
      <w:pPr>
        <w:pStyle w:val="BodyText31"/>
        <w:shd w:val="clear" w:color="auto" w:fill="auto"/>
        <w:spacing w:line="288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е отговорен за набиране</w:t>
      </w:r>
      <w:r w:rsidR="00DC3DA3" w:rsidRPr="00F3404D">
        <w:rPr>
          <w:sz w:val="24"/>
          <w:szCs w:val="24"/>
        </w:rPr>
        <w:t xml:space="preserve">, преглед и анализиране </w:t>
      </w:r>
      <w:r w:rsidRPr="00F3404D">
        <w:rPr>
          <w:sz w:val="24"/>
          <w:szCs w:val="24"/>
        </w:rPr>
        <w:t>на необходимата информация за извършване на оценката. Източниците на информация са най-малко следните:</w:t>
      </w:r>
    </w:p>
    <w:p w14:paraId="2E3266D3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Отчети на УО по изпълнение на проектите по ОПТ</w:t>
      </w:r>
      <w:r w:rsidR="009C5736" w:rsidRPr="00F3404D">
        <w:rPr>
          <w:sz w:val="24"/>
          <w:szCs w:val="24"/>
        </w:rPr>
        <w:t xml:space="preserve"> / ОПТТИ</w:t>
      </w:r>
    </w:p>
    <w:p w14:paraId="5E9F81FE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Отчети на бенефициентите за изпълняваните от тях проекти</w:t>
      </w:r>
    </w:p>
    <w:p w14:paraId="284AE935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Извадки от счетоводната система на УО</w:t>
      </w:r>
      <w:r w:rsidR="009C5736" w:rsidRPr="00F3404D">
        <w:rPr>
          <w:sz w:val="24"/>
          <w:szCs w:val="24"/>
        </w:rPr>
        <w:t xml:space="preserve"> на ОПТТИ</w:t>
      </w:r>
    </w:p>
    <w:p w14:paraId="5CE15A5D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Извадки от</w:t>
      </w:r>
      <w:r w:rsidR="009C5736" w:rsidRPr="00F3404D">
        <w:rPr>
          <w:sz w:val="24"/>
          <w:szCs w:val="24"/>
        </w:rPr>
        <w:t xml:space="preserve"> публичния портал на</w:t>
      </w:r>
      <w:r w:rsidRPr="00F3404D">
        <w:rPr>
          <w:sz w:val="24"/>
          <w:szCs w:val="24"/>
        </w:rPr>
        <w:t xml:space="preserve"> ИСУН / ИСУН 2020</w:t>
      </w:r>
    </w:p>
    <w:p w14:paraId="4C547FE5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Доклади от предишни оценки на ОПТ</w:t>
      </w:r>
    </w:p>
    <w:p w14:paraId="60BB536C" w14:textId="77777777" w:rsidR="00737F0B" w:rsidRPr="00F3404D" w:rsidRDefault="00737F0B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Доклади от извършени проверки и одити</w:t>
      </w:r>
    </w:p>
    <w:p w14:paraId="0D7C5145" w14:textId="77777777" w:rsidR="009C5736" w:rsidRPr="00F3404D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15"/>
        </w:tabs>
        <w:spacing w:line="288" w:lineRule="exact"/>
        <w:ind w:left="800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Официални статистически данни от НСИ, Евростат и др.</w:t>
      </w:r>
    </w:p>
    <w:p w14:paraId="75468148" w14:textId="77777777" w:rsidR="009C5736" w:rsidRPr="00F3404D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Интернет страница на Единния информационен портал на структурните фондове на ЕС – </w:t>
      </w:r>
      <w:hyperlink r:id="rId18" w:history="1">
        <w:r w:rsidRPr="00F3404D">
          <w:rPr>
            <w:rStyle w:val="Hyperlink"/>
            <w:sz w:val="24"/>
            <w:szCs w:val="24"/>
          </w:rPr>
          <w:t>www.eufunds.eu</w:t>
        </w:r>
      </w:hyperlink>
    </w:p>
    <w:p w14:paraId="2CDA905B" w14:textId="77777777" w:rsidR="009C5736" w:rsidRPr="00F3404D" w:rsidRDefault="009C5736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Интернет страница на ОПТТИ – </w:t>
      </w:r>
      <w:hyperlink r:id="rId19" w:history="1">
        <w:r w:rsidRPr="00F3404D">
          <w:rPr>
            <w:rStyle w:val="Hyperlink"/>
            <w:sz w:val="24"/>
            <w:szCs w:val="24"/>
          </w:rPr>
          <w:t>www.optransport.bg</w:t>
        </w:r>
      </w:hyperlink>
    </w:p>
    <w:p w14:paraId="57E0CDCC" w14:textId="77777777" w:rsidR="009C5736" w:rsidRPr="00F3404D" w:rsidRDefault="008F6CD4" w:rsidP="00021963">
      <w:pPr>
        <w:pStyle w:val="BodyText31"/>
        <w:numPr>
          <w:ilvl w:val="0"/>
          <w:numId w:val="3"/>
        </w:numPr>
        <w:shd w:val="clear" w:color="auto" w:fill="auto"/>
        <w:tabs>
          <w:tab w:val="left" w:pos="709"/>
        </w:tabs>
        <w:spacing w:line="288" w:lineRule="exact"/>
        <w:ind w:left="709" w:hanging="233"/>
        <w:jc w:val="left"/>
        <w:rPr>
          <w:sz w:val="24"/>
          <w:szCs w:val="24"/>
        </w:rPr>
      </w:pPr>
      <w:r w:rsidRPr="00F3404D">
        <w:rPr>
          <w:sz w:val="24"/>
          <w:szCs w:val="24"/>
        </w:rPr>
        <w:t xml:space="preserve">Правителствен портал за обществени консултации - </w:t>
      </w:r>
      <w:r w:rsidR="009C5736" w:rsidRPr="00F3404D">
        <w:rPr>
          <w:sz w:val="24"/>
          <w:szCs w:val="24"/>
        </w:rPr>
        <w:t>www.strategy.bg</w:t>
      </w:r>
    </w:p>
    <w:p w14:paraId="6643E3AC" w14:textId="77777777" w:rsidR="00737F0B" w:rsidRPr="00F3404D" w:rsidRDefault="00737F0B" w:rsidP="009C5736">
      <w:pPr>
        <w:pStyle w:val="BodyText31"/>
        <w:shd w:val="clear" w:color="auto" w:fill="auto"/>
        <w:tabs>
          <w:tab w:val="left" w:pos="715"/>
        </w:tabs>
        <w:spacing w:line="288" w:lineRule="exact"/>
        <w:ind w:left="380" w:firstLine="0"/>
        <w:jc w:val="left"/>
        <w:rPr>
          <w:sz w:val="24"/>
          <w:szCs w:val="24"/>
        </w:rPr>
      </w:pPr>
    </w:p>
    <w:p w14:paraId="55823226" w14:textId="77777777" w:rsidR="00CF69D0" w:rsidRPr="00F3404D" w:rsidRDefault="00306F22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</w:t>
      </w:r>
      <w:r w:rsidR="00021963" w:rsidRPr="00F3404D">
        <w:rPr>
          <w:sz w:val="24"/>
          <w:szCs w:val="24"/>
        </w:rPr>
        <w:t>правляващият орган</w:t>
      </w:r>
      <w:r w:rsidRPr="00F3404D">
        <w:rPr>
          <w:sz w:val="24"/>
          <w:szCs w:val="24"/>
        </w:rPr>
        <w:t xml:space="preserve"> на ОПТ</w:t>
      </w:r>
      <w:r w:rsidR="00CE5C52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пред</w:t>
      </w:r>
      <w:r w:rsidR="00CF3A6B" w:rsidRPr="00F3404D">
        <w:rPr>
          <w:sz w:val="24"/>
          <w:szCs w:val="24"/>
        </w:rPr>
        <w:t>о</w:t>
      </w:r>
      <w:r w:rsidRPr="00F3404D">
        <w:rPr>
          <w:sz w:val="24"/>
          <w:szCs w:val="24"/>
        </w:rPr>
        <w:t>став</w:t>
      </w:r>
      <w:r w:rsidR="00E77950" w:rsidRPr="00F3404D">
        <w:rPr>
          <w:sz w:val="24"/>
          <w:szCs w:val="24"/>
        </w:rPr>
        <w:t>я</w:t>
      </w:r>
      <w:r w:rsidRPr="00F3404D">
        <w:rPr>
          <w:sz w:val="24"/>
          <w:szCs w:val="24"/>
        </w:rPr>
        <w:t xml:space="preserve"> </w:t>
      </w:r>
      <w:r w:rsidR="00E77950" w:rsidRPr="00F3404D">
        <w:rPr>
          <w:sz w:val="24"/>
          <w:szCs w:val="24"/>
        </w:rPr>
        <w:t xml:space="preserve">единствено </w:t>
      </w:r>
      <w:r w:rsidR="00B71D9D" w:rsidRPr="00F3404D">
        <w:rPr>
          <w:sz w:val="24"/>
          <w:szCs w:val="24"/>
        </w:rPr>
        <w:t xml:space="preserve">първична </w:t>
      </w:r>
      <w:r w:rsidR="00725D97" w:rsidRPr="00F3404D">
        <w:rPr>
          <w:sz w:val="24"/>
          <w:szCs w:val="24"/>
        </w:rPr>
        <w:t xml:space="preserve">и съществуваща </w:t>
      </w:r>
      <w:r w:rsidRPr="00F3404D">
        <w:rPr>
          <w:sz w:val="24"/>
          <w:szCs w:val="24"/>
        </w:rPr>
        <w:t>информация</w:t>
      </w:r>
      <w:r w:rsidR="00CF69D0" w:rsidRPr="00F3404D">
        <w:rPr>
          <w:sz w:val="24"/>
          <w:szCs w:val="24"/>
        </w:rPr>
        <w:t xml:space="preserve">, </w:t>
      </w:r>
      <w:r w:rsidR="00B77ABD" w:rsidRPr="00F3404D">
        <w:rPr>
          <w:sz w:val="24"/>
          <w:szCs w:val="24"/>
        </w:rPr>
        <w:t>свързана с подготовката и</w:t>
      </w:r>
      <w:r w:rsidRPr="00F3404D">
        <w:rPr>
          <w:sz w:val="24"/>
          <w:szCs w:val="24"/>
        </w:rPr>
        <w:t xml:space="preserve"> изпълнението на </w:t>
      </w:r>
      <w:r w:rsidR="00B71D9D" w:rsidRPr="00F3404D">
        <w:rPr>
          <w:sz w:val="24"/>
          <w:szCs w:val="24"/>
        </w:rPr>
        <w:t xml:space="preserve">ОПТ и </w:t>
      </w:r>
      <w:r w:rsidRPr="00F3404D">
        <w:rPr>
          <w:sz w:val="24"/>
          <w:szCs w:val="24"/>
        </w:rPr>
        <w:t>ОПТ</w:t>
      </w:r>
      <w:r w:rsidR="00CE5C52" w:rsidRPr="00F3404D">
        <w:rPr>
          <w:sz w:val="24"/>
          <w:szCs w:val="24"/>
        </w:rPr>
        <w:t>ТИ</w:t>
      </w:r>
      <w:r w:rsidR="00E77950" w:rsidRPr="00F3404D">
        <w:rPr>
          <w:sz w:val="24"/>
          <w:szCs w:val="24"/>
        </w:rPr>
        <w:t xml:space="preserve">, </w:t>
      </w:r>
      <w:r w:rsidR="00B77ABD" w:rsidRPr="00F3404D">
        <w:rPr>
          <w:sz w:val="24"/>
          <w:szCs w:val="24"/>
        </w:rPr>
        <w:t xml:space="preserve">която е налична във вече изготвени доклади или други документи </w:t>
      </w:r>
      <w:r w:rsidR="002F5231" w:rsidRPr="00F3404D">
        <w:rPr>
          <w:sz w:val="24"/>
          <w:szCs w:val="24"/>
        </w:rPr>
        <w:t>и</w:t>
      </w:r>
      <w:r w:rsidR="00B77ABD" w:rsidRPr="00F3404D">
        <w:rPr>
          <w:sz w:val="24"/>
          <w:szCs w:val="24"/>
        </w:rPr>
        <w:t>/или</w:t>
      </w:r>
      <w:r w:rsidR="002F5231" w:rsidRPr="00F3404D">
        <w:rPr>
          <w:sz w:val="24"/>
          <w:szCs w:val="24"/>
        </w:rPr>
        <w:t xml:space="preserve"> </w:t>
      </w:r>
      <w:r w:rsidR="00E77950" w:rsidRPr="00F3404D">
        <w:rPr>
          <w:sz w:val="24"/>
          <w:szCs w:val="24"/>
        </w:rPr>
        <w:t>се генерира от системата ИСУН</w:t>
      </w:r>
      <w:r w:rsidRPr="00F3404D">
        <w:rPr>
          <w:sz w:val="24"/>
          <w:szCs w:val="24"/>
        </w:rPr>
        <w:t xml:space="preserve">. </w:t>
      </w:r>
    </w:p>
    <w:p w14:paraId="7ECAAE86" w14:textId="77777777" w:rsidR="00CF69D0" w:rsidRPr="00F3404D" w:rsidRDefault="00CF3A6B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Изпълнителят не ангажира възложителя в процеса на синтезиране и анализиране на предоставената информация. </w:t>
      </w:r>
      <w:r w:rsidR="00CF69D0" w:rsidRPr="00F3404D">
        <w:rPr>
          <w:sz w:val="24"/>
          <w:szCs w:val="24"/>
        </w:rPr>
        <w:t>Обработ</w:t>
      </w:r>
      <w:r w:rsidRPr="00F3404D">
        <w:rPr>
          <w:sz w:val="24"/>
          <w:szCs w:val="24"/>
        </w:rPr>
        <w:t>ването</w:t>
      </w:r>
      <w:r w:rsidR="00CF69D0" w:rsidRPr="00F3404D">
        <w:rPr>
          <w:sz w:val="24"/>
          <w:szCs w:val="24"/>
        </w:rPr>
        <w:t xml:space="preserve"> на</w:t>
      </w:r>
      <w:r w:rsidRPr="00F3404D">
        <w:rPr>
          <w:sz w:val="24"/>
          <w:szCs w:val="24"/>
        </w:rPr>
        <w:t xml:space="preserve"> същата</w:t>
      </w:r>
      <w:r w:rsidR="00CF69D0" w:rsidRPr="00F3404D">
        <w:rPr>
          <w:sz w:val="24"/>
          <w:szCs w:val="24"/>
        </w:rPr>
        <w:t xml:space="preserve"> </w:t>
      </w:r>
      <w:r w:rsidR="00C872A0" w:rsidRPr="00F3404D">
        <w:rPr>
          <w:sz w:val="24"/>
          <w:szCs w:val="24"/>
        </w:rPr>
        <w:t xml:space="preserve">и изготвянето на </w:t>
      </w:r>
      <w:r w:rsidR="00B77ABD" w:rsidRPr="00F3404D">
        <w:rPr>
          <w:sz w:val="24"/>
          <w:szCs w:val="24"/>
        </w:rPr>
        <w:t xml:space="preserve">свързани </w:t>
      </w:r>
      <w:r w:rsidR="00266D37" w:rsidRPr="00F3404D">
        <w:rPr>
          <w:sz w:val="24"/>
          <w:szCs w:val="24"/>
        </w:rPr>
        <w:t xml:space="preserve">с нея </w:t>
      </w:r>
      <w:r w:rsidR="00C872A0" w:rsidRPr="00F3404D">
        <w:rPr>
          <w:sz w:val="24"/>
          <w:szCs w:val="24"/>
        </w:rPr>
        <w:t xml:space="preserve">справки </w:t>
      </w:r>
      <w:r w:rsidR="00CF69D0" w:rsidRPr="00F3404D">
        <w:rPr>
          <w:sz w:val="24"/>
          <w:szCs w:val="24"/>
        </w:rPr>
        <w:t xml:space="preserve">се извършва </w:t>
      </w:r>
      <w:r w:rsidRPr="00F3404D">
        <w:rPr>
          <w:sz w:val="24"/>
          <w:szCs w:val="24"/>
        </w:rPr>
        <w:t xml:space="preserve">изцяло от </w:t>
      </w:r>
      <w:r w:rsidR="00B77ABD" w:rsidRPr="00F3404D">
        <w:rPr>
          <w:sz w:val="24"/>
          <w:szCs w:val="24"/>
        </w:rPr>
        <w:t>и</w:t>
      </w:r>
      <w:r w:rsidR="00CF69D0" w:rsidRPr="00F3404D">
        <w:rPr>
          <w:sz w:val="24"/>
          <w:szCs w:val="24"/>
        </w:rPr>
        <w:t>зпълнителя и е за негова сметка</w:t>
      </w:r>
      <w:r w:rsidR="00C872A0" w:rsidRPr="00F3404D">
        <w:rPr>
          <w:sz w:val="24"/>
          <w:szCs w:val="24"/>
        </w:rPr>
        <w:t>.</w:t>
      </w:r>
    </w:p>
    <w:p w14:paraId="409638E6" w14:textId="77777777" w:rsidR="00306F22" w:rsidRPr="00F3404D" w:rsidRDefault="00306F22" w:rsidP="00021963">
      <w:pPr>
        <w:pStyle w:val="BodyText31"/>
        <w:shd w:val="clear" w:color="auto" w:fill="auto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При необходимост и след получено разрешение от УО на ОПТ</w:t>
      </w:r>
      <w:r w:rsidR="00CE5C52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, </w:t>
      </w:r>
      <w:r w:rsidR="00021963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зпълнителят може да се запознае</w:t>
      </w:r>
      <w:r w:rsidR="00CF3A6B" w:rsidRPr="00F3404D">
        <w:rPr>
          <w:sz w:val="24"/>
          <w:szCs w:val="24"/>
        </w:rPr>
        <w:t xml:space="preserve"> и</w:t>
      </w:r>
      <w:r w:rsidRPr="00F3404D">
        <w:rPr>
          <w:sz w:val="24"/>
          <w:szCs w:val="24"/>
        </w:rPr>
        <w:t xml:space="preserve"> на място </w:t>
      </w:r>
      <w:r w:rsidR="001006C4" w:rsidRPr="00F3404D">
        <w:rPr>
          <w:sz w:val="24"/>
          <w:szCs w:val="24"/>
        </w:rPr>
        <w:t xml:space="preserve">с </w:t>
      </w:r>
      <w:r w:rsidRPr="00F3404D">
        <w:rPr>
          <w:sz w:val="24"/>
          <w:szCs w:val="24"/>
        </w:rPr>
        <w:t>информация от първични документи</w:t>
      </w:r>
      <w:r w:rsidR="00CF3A6B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свързани с подготовката и изпълнението на </w:t>
      </w:r>
      <w:r w:rsidR="00B71D9D" w:rsidRPr="00F3404D">
        <w:rPr>
          <w:sz w:val="24"/>
          <w:szCs w:val="24"/>
        </w:rPr>
        <w:t xml:space="preserve"> ОПТ и </w:t>
      </w:r>
      <w:r w:rsidRPr="00F3404D">
        <w:rPr>
          <w:sz w:val="24"/>
          <w:szCs w:val="24"/>
        </w:rPr>
        <w:t>ОПТ</w:t>
      </w:r>
      <w:r w:rsidR="00CE5C52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.</w:t>
      </w:r>
      <w:r w:rsidR="00B71D9D" w:rsidRPr="00F3404D">
        <w:rPr>
          <w:sz w:val="24"/>
          <w:szCs w:val="24"/>
        </w:rPr>
        <w:t xml:space="preserve"> </w:t>
      </w:r>
    </w:p>
    <w:p w14:paraId="5E11B0E3" w14:textId="77777777" w:rsidR="00306F22" w:rsidRPr="00F3404D" w:rsidRDefault="00306F22" w:rsidP="00021963">
      <w:pPr>
        <w:pStyle w:val="BodyText31"/>
        <w:shd w:val="clear" w:color="auto" w:fill="auto"/>
        <w:spacing w:line="274" w:lineRule="exact"/>
        <w:ind w:left="20" w:right="4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е задължен да не представя на трети страни информация под каквато и да е форма</w:t>
      </w:r>
      <w:r w:rsidR="00021963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получена при изпълнение на договора, без изричното разрешение на </w:t>
      </w:r>
      <w:r w:rsidR="00021963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67BBCC6E" w14:textId="77777777" w:rsidR="00C3361F" w:rsidRPr="00F3404D" w:rsidRDefault="00C3361F" w:rsidP="00021963">
      <w:pPr>
        <w:pStyle w:val="BodyText31"/>
        <w:shd w:val="clear" w:color="auto" w:fill="auto"/>
        <w:spacing w:line="274" w:lineRule="exact"/>
        <w:ind w:left="20" w:right="40" w:firstLine="689"/>
        <w:jc w:val="both"/>
        <w:rPr>
          <w:sz w:val="24"/>
          <w:szCs w:val="24"/>
        </w:rPr>
      </w:pPr>
    </w:p>
    <w:p w14:paraId="2A9E7B3E" w14:textId="77777777" w:rsidR="00F07A42" w:rsidRPr="00F3404D" w:rsidRDefault="00306F22" w:rsidP="00C3361F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both"/>
        <w:rPr>
          <w:sz w:val="24"/>
          <w:szCs w:val="24"/>
        </w:rPr>
      </w:pPr>
      <w:bookmarkStart w:id="6" w:name="bookmark17"/>
      <w:r w:rsidRPr="00F3404D">
        <w:rPr>
          <w:sz w:val="24"/>
          <w:szCs w:val="24"/>
        </w:rPr>
        <w:t>ОБХВАТ НА ДЕ</w:t>
      </w:r>
      <w:r w:rsidR="007C1F88" w:rsidRPr="00F3404D">
        <w:rPr>
          <w:sz w:val="24"/>
          <w:szCs w:val="24"/>
        </w:rPr>
        <w:t>Й</w:t>
      </w:r>
      <w:r w:rsidRPr="00F3404D">
        <w:rPr>
          <w:sz w:val="24"/>
          <w:szCs w:val="24"/>
        </w:rPr>
        <w:t>НОСТИТЕ</w:t>
      </w:r>
      <w:bookmarkStart w:id="7" w:name="bookmark18"/>
      <w:bookmarkEnd w:id="6"/>
    </w:p>
    <w:p w14:paraId="1CEAC6DA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r w:rsidRPr="00F3404D">
        <w:rPr>
          <w:sz w:val="24"/>
          <w:szCs w:val="24"/>
        </w:rPr>
        <w:t>Общи положения</w:t>
      </w:r>
      <w:bookmarkEnd w:id="7"/>
    </w:p>
    <w:p w14:paraId="75DB5E0D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8" w:name="bookmark19"/>
      <w:r w:rsidRPr="00F3404D">
        <w:rPr>
          <w:sz w:val="24"/>
          <w:szCs w:val="24"/>
        </w:rPr>
        <w:t>Описание</w:t>
      </w:r>
      <w:bookmarkEnd w:id="8"/>
    </w:p>
    <w:p w14:paraId="7BB41626" w14:textId="77777777" w:rsidR="00971353" w:rsidRPr="00F3404D" w:rsidRDefault="0023386A" w:rsidP="00021963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</w:t>
      </w:r>
      <w:r w:rsidR="00C56FEE" w:rsidRPr="00F3404D">
        <w:rPr>
          <w:sz w:val="24"/>
          <w:szCs w:val="24"/>
        </w:rPr>
        <w:t>з</w:t>
      </w:r>
      <w:r w:rsidRPr="00F3404D">
        <w:rPr>
          <w:sz w:val="24"/>
          <w:szCs w:val="24"/>
        </w:rPr>
        <w:t xml:space="preserve">пълнителят трябва да извърши оценката в съответствие с </w:t>
      </w:r>
      <w:r w:rsidR="00943F71" w:rsidRPr="00F3404D">
        <w:rPr>
          <w:sz w:val="24"/>
          <w:szCs w:val="24"/>
        </w:rPr>
        <w:t xml:space="preserve">изискванията на възложителя и </w:t>
      </w:r>
      <w:r w:rsidRPr="00F3404D">
        <w:rPr>
          <w:sz w:val="24"/>
          <w:szCs w:val="24"/>
        </w:rPr>
        <w:t>правилата и методологията на ЕК за извършване на оценки</w:t>
      </w:r>
      <w:r w:rsidR="00021963" w:rsidRPr="00F3404D">
        <w:rPr>
          <w:sz w:val="24"/>
          <w:szCs w:val="24"/>
        </w:rPr>
        <w:t>.</w:t>
      </w:r>
    </w:p>
    <w:p w14:paraId="46C2B2B4" w14:textId="77777777" w:rsidR="00B01788" w:rsidRPr="00F3404D" w:rsidRDefault="00B01788" w:rsidP="00B01788">
      <w:pPr>
        <w:pStyle w:val="BodyText31"/>
        <w:shd w:val="clear" w:color="auto" w:fill="auto"/>
        <w:spacing w:line="288" w:lineRule="exact"/>
        <w:ind w:left="800" w:firstLine="0"/>
        <w:jc w:val="both"/>
        <w:rPr>
          <w:sz w:val="24"/>
          <w:szCs w:val="24"/>
        </w:rPr>
      </w:pPr>
    </w:p>
    <w:p w14:paraId="364E89D2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9" w:name="bookmark22"/>
      <w:r w:rsidRPr="00F3404D">
        <w:rPr>
          <w:sz w:val="24"/>
          <w:szCs w:val="24"/>
        </w:rPr>
        <w:t>Времеви обхват на оценяваните дейности:</w:t>
      </w:r>
      <w:bookmarkEnd w:id="9"/>
    </w:p>
    <w:p w14:paraId="7E09FC60" w14:textId="77777777" w:rsidR="00161EFE" w:rsidRPr="00F3404D" w:rsidRDefault="00306F22" w:rsidP="00021963">
      <w:pPr>
        <w:pStyle w:val="BodyText31"/>
        <w:shd w:val="clear" w:color="auto" w:fill="auto"/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разглежда всички оценявани дейности за периода от</w:t>
      </w:r>
      <w:r w:rsidR="00161EFE" w:rsidRPr="00F3404D">
        <w:rPr>
          <w:sz w:val="24"/>
          <w:szCs w:val="24"/>
        </w:rPr>
        <w:t>:</w:t>
      </w:r>
    </w:p>
    <w:p w14:paraId="6023ECD4" w14:textId="77777777" w:rsidR="00161EFE" w:rsidRPr="00F3404D" w:rsidRDefault="00161EFE" w:rsidP="003A44FB">
      <w:pPr>
        <w:pStyle w:val="BodyText31"/>
        <w:numPr>
          <w:ilvl w:val="0"/>
          <w:numId w:val="38"/>
        </w:numPr>
        <w:shd w:val="clear" w:color="auto" w:fill="auto"/>
        <w:spacing w:line="240" w:lineRule="auto"/>
        <w:ind w:left="0"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01.01.2007 г. до 31.12.2018 г.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–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по Оперативна програма „Транспорт“ 2007-2013 г.</w:t>
      </w:r>
    </w:p>
    <w:p w14:paraId="313B7EBB" w14:textId="7132B268" w:rsidR="00941891" w:rsidRPr="007C2322" w:rsidRDefault="00306F22" w:rsidP="007C2322">
      <w:pPr>
        <w:pStyle w:val="BodyText31"/>
        <w:numPr>
          <w:ilvl w:val="0"/>
          <w:numId w:val="38"/>
        </w:numPr>
        <w:shd w:val="clear" w:color="auto" w:fill="auto"/>
        <w:spacing w:line="240" w:lineRule="auto"/>
        <w:ind w:left="0"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lastRenderedPageBreak/>
        <w:t>01.01.</w:t>
      </w:r>
      <w:r w:rsidR="00C35AE3" w:rsidRPr="00F3404D">
        <w:rPr>
          <w:sz w:val="24"/>
          <w:szCs w:val="24"/>
        </w:rPr>
        <w:t>2014</w:t>
      </w:r>
      <w:r w:rsidR="00635015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г. до </w:t>
      </w:r>
      <w:r w:rsidR="00161EFE" w:rsidRPr="00F3404D">
        <w:rPr>
          <w:sz w:val="24"/>
          <w:szCs w:val="24"/>
        </w:rPr>
        <w:t>31.12.2018 г.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–</w:t>
      </w:r>
      <w:r w:rsidR="006D4C1D" w:rsidRPr="00F3404D">
        <w:rPr>
          <w:sz w:val="24"/>
          <w:szCs w:val="24"/>
        </w:rPr>
        <w:t xml:space="preserve"> </w:t>
      </w:r>
      <w:r w:rsidR="00635015" w:rsidRPr="00F3404D">
        <w:rPr>
          <w:sz w:val="24"/>
          <w:szCs w:val="24"/>
        </w:rPr>
        <w:t>Оперативна програма „Транспорт и транспортна инфраструктура“ 2014-2020 г.</w:t>
      </w:r>
      <w:bookmarkStart w:id="10" w:name="bookmark23"/>
    </w:p>
    <w:p w14:paraId="52798ACC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r w:rsidRPr="00F3404D">
        <w:rPr>
          <w:sz w:val="24"/>
          <w:szCs w:val="24"/>
        </w:rPr>
        <w:t>Конкретни дейности:</w:t>
      </w:r>
      <w:bookmarkEnd w:id="10"/>
    </w:p>
    <w:p w14:paraId="1BCE9D29" w14:textId="77777777" w:rsidR="00306F22" w:rsidRPr="00F3404D" w:rsidRDefault="00306F22" w:rsidP="00021963">
      <w:pPr>
        <w:pStyle w:val="BodyText31"/>
        <w:numPr>
          <w:ilvl w:val="0"/>
          <w:numId w:val="1"/>
        </w:numPr>
        <w:shd w:val="clear" w:color="auto" w:fill="auto"/>
        <w:tabs>
          <w:tab w:val="left" w:pos="729"/>
        </w:tabs>
        <w:spacing w:after="240"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Провеждане на </w:t>
      </w:r>
      <w:r w:rsidR="003C6B5E" w:rsidRPr="00F3404D">
        <w:rPr>
          <w:rStyle w:val="BodytextItalic"/>
          <w:sz w:val="24"/>
          <w:szCs w:val="24"/>
        </w:rPr>
        <w:t>встъпителна</w:t>
      </w:r>
      <w:r w:rsidRPr="00F3404D">
        <w:rPr>
          <w:rStyle w:val="BodytextItalic"/>
          <w:sz w:val="24"/>
          <w:szCs w:val="24"/>
        </w:rPr>
        <w:t xml:space="preserve"> среща</w:t>
      </w:r>
      <w:r w:rsidRPr="00F3404D">
        <w:rPr>
          <w:sz w:val="24"/>
          <w:szCs w:val="24"/>
        </w:rPr>
        <w:t xml:space="preserve"> между изпълнителя, ключовите експерти и представители на възложителя с цел уточняване на основни въпроси във връзка с изпълнението на договора</w:t>
      </w:r>
      <w:r w:rsidR="000B74F1" w:rsidRPr="00F3404D">
        <w:rPr>
          <w:sz w:val="24"/>
          <w:szCs w:val="24"/>
        </w:rPr>
        <w:t xml:space="preserve"> </w:t>
      </w:r>
      <w:r w:rsidR="000B74F1" w:rsidRPr="00F3404D">
        <w:t xml:space="preserve">– </w:t>
      </w:r>
      <w:r w:rsidR="000B74F1" w:rsidRPr="00F3404D">
        <w:rPr>
          <w:sz w:val="24"/>
          <w:szCs w:val="24"/>
        </w:rPr>
        <w:t>график на дейностите, разпределение на функциите, поддържане на комуникация и др.</w:t>
      </w:r>
      <w:r w:rsidRPr="00F3404D">
        <w:rPr>
          <w:sz w:val="24"/>
          <w:szCs w:val="24"/>
        </w:rPr>
        <w:t xml:space="preserve"> Срещата ще се проведе в сградата на МТИТС в срок до 10 работни дни след подписване на договора, по инициатива на </w:t>
      </w:r>
      <w:r w:rsidR="00021963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606FFAB2" w14:textId="77777777" w:rsidR="00306F22" w:rsidRPr="00F3404D" w:rsidRDefault="00021963" w:rsidP="00021963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Извършването на </w:t>
      </w:r>
      <w:r w:rsidR="00306F22" w:rsidRPr="00F3404D">
        <w:rPr>
          <w:sz w:val="24"/>
          <w:szCs w:val="24"/>
        </w:rPr>
        <w:t>оценк</w:t>
      </w:r>
      <w:r w:rsidRPr="00F3404D">
        <w:rPr>
          <w:sz w:val="24"/>
          <w:szCs w:val="24"/>
        </w:rPr>
        <w:t>ите</w:t>
      </w:r>
      <w:r w:rsidR="00306F22" w:rsidRPr="00F3404D">
        <w:rPr>
          <w:sz w:val="24"/>
          <w:szCs w:val="24"/>
        </w:rPr>
        <w:t xml:space="preserve"> включва следните основни етапи:</w:t>
      </w:r>
    </w:p>
    <w:p w14:paraId="42F15F79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Събиране на информация от страна на </w:t>
      </w:r>
      <w:r w:rsidR="00021963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зпълнителя, включително и такава, която не може да бъде представена от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ъзложителя, но е необходима за извършване на оценката.</w:t>
      </w:r>
    </w:p>
    <w:p w14:paraId="40E87282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Предоставяне на информация и документи на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 от страна на УО на ОПТ</w:t>
      </w:r>
      <w:r w:rsidR="004760CC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и бенефициентите, когато е необходимо</w:t>
      </w:r>
      <w:r w:rsidR="00C17E5E" w:rsidRPr="00F3404D">
        <w:rPr>
          <w:sz w:val="24"/>
          <w:szCs w:val="24"/>
        </w:rPr>
        <w:t>.</w:t>
      </w:r>
    </w:p>
    <w:p w14:paraId="307DBEFE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Провеждане на срещи с представители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 и/или бенефициентите и/или други заинтересовани страни по програмата за обсъждане на специфични въпроси, свързани с провеждането на оценката, при поискване от страна на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зпълнителя.</w:t>
      </w:r>
    </w:p>
    <w:p w14:paraId="6314E0FA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Провеждане на интервюта с всички основни заинтересовани лица - представители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 и/или бенефициентите и/или други организации по преценка на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зпълнителя или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3307B455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Посещения на място, когато е необходимо.</w:t>
      </w:r>
    </w:p>
    <w:p w14:paraId="499DEEBB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Анализ на събраната информация и изготвяне </w:t>
      </w:r>
      <w:r w:rsidR="000436A3" w:rsidRPr="00F3404D">
        <w:rPr>
          <w:sz w:val="24"/>
          <w:szCs w:val="24"/>
        </w:rPr>
        <w:t xml:space="preserve">на </w:t>
      </w:r>
      <w:r w:rsidRPr="00F3404D">
        <w:rPr>
          <w:sz w:val="24"/>
          <w:szCs w:val="24"/>
        </w:rPr>
        <w:t xml:space="preserve"> доклад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от извършената оценка с включени констатации, заключения и препоръки. </w:t>
      </w:r>
      <w:r w:rsidR="00161EFE" w:rsidRPr="00F3404D">
        <w:rPr>
          <w:sz w:val="24"/>
          <w:szCs w:val="24"/>
        </w:rPr>
        <w:t>Проект</w:t>
      </w:r>
      <w:r w:rsidR="00C17E5E" w:rsidRPr="00F3404D">
        <w:rPr>
          <w:sz w:val="24"/>
          <w:szCs w:val="24"/>
        </w:rPr>
        <w:t>ите</w:t>
      </w:r>
      <w:r w:rsidR="00161EFE" w:rsidRPr="00F3404D">
        <w:rPr>
          <w:sz w:val="24"/>
          <w:szCs w:val="24"/>
        </w:rPr>
        <w:t xml:space="preserve"> на </w:t>
      </w:r>
      <w:r w:rsidR="00D95BB0" w:rsidRPr="00F3404D">
        <w:rPr>
          <w:sz w:val="24"/>
          <w:szCs w:val="24"/>
        </w:rPr>
        <w:t>о</w:t>
      </w:r>
      <w:r w:rsidRPr="00F3404D">
        <w:rPr>
          <w:sz w:val="24"/>
          <w:szCs w:val="24"/>
        </w:rPr>
        <w:t>ценителни</w:t>
      </w:r>
      <w:r w:rsidR="00C17E5E" w:rsidRPr="00F3404D">
        <w:rPr>
          <w:sz w:val="24"/>
          <w:szCs w:val="24"/>
        </w:rPr>
        <w:t>те</w:t>
      </w:r>
      <w:r w:rsidRPr="00F3404D">
        <w:rPr>
          <w:sz w:val="24"/>
          <w:szCs w:val="24"/>
        </w:rPr>
        <w:t xml:space="preserve"> доклад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се представя</w:t>
      </w:r>
      <w:r w:rsidR="00C17E5E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 в срок </w:t>
      </w:r>
      <w:r w:rsidR="000436A3" w:rsidRPr="00F3404D">
        <w:rPr>
          <w:sz w:val="24"/>
          <w:szCs w:val="24"/>
        </w:rPr>
        <w:t xml:space="preserve">до </w:t>
      </w:r>
      <w:r w:rsidR="00161EFE" w:rsidRPr="00F3404D">
        <w:rPr>
          <w:sz w:val="24"/>
          <w:szCs w:val="24"/>
        </w:rPr>
        <w:t>7 месеца</w:t>
      </w:r>
      <w:r w:rsidRPr="00F3404D">
        <w:rPr>
          <w:sz w:val="24"/>
          <w:szCs w:val="24"/>
        </w:rPr>
        <w:t xml:space="preserve"> след подписване на договора.</w:t>
      </w:r>
    </w:p>
    <w:p w14:paraId="4ADC4B35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line="274" w:lineRule="exact"/>
        <w:ind w:right="4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Възложителят има право да организира срещи с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>зпълнителя по всяко време на изпълнението на договора, като на срещите могат да присъстват заинтересовани страни по програмата и др. определени от него лица. Изпълнителят е длъжен да представи резултатите от достигнатия етап на оценка и да осигури компетентни експерти за обсъждането им. Изпълнителят осигурява участието на ключовите експерти. При представяне на оценителен доклад Изпълнителя</w:t>
      </w:r>
      <w:r w:rsidR="00DB3B58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е длъжен да представи резултатите от него в определени от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 дата и място.</w:t>
      </w:r>
      <w:r w:rsidR="00DB3B58" w:rsidRPr="00F3404D">
        <w:rPr>
          <w:sz w:val="24"/>
          <w:szCs w:val="24"/>
        </w:rPr>
        <w:t xml:space="preserve"> По преценка</w:t>
      </w:r>
      <w:r w:rsidR="00DC1CAF" w:rsidRPr="00F3404D">
        <w:rPr>
          <w:sz w:val="24"/>
          <w:szCs w:val="24"/>
        </w:rPr>
        <w:t>,</w:t>
      </w:r>
      <w:r w:rsidR="00DB3B58" w:rsidRPr="00F3404D">
        <w:rPr>
          <w:sz w:val="24"/>
          <w:szCs w:val="24"/>
        </w:rPr>
        <w:t xml:space="preserve"> на срещата може да присъстват представители на всички заинтересовани лица, </w:t>
      </w:r>
      <w:r w:rsidR="000822BB" w:rsidRPr="00F3404D">
        <w:rPr>
          <w:sz w:val="24"/>
          <w:szCs w:val="24"/>
        </w:rPr>
        <w:t>както и външни експерти</w:t>
      </w:r>
      <w:r w:rsidR="00DB3B58" w:rsidRPr="00F3404D">
        <w:rPr>
          <w:sz w:val="24"/>
          <w:szCs w:val="24"/>
        </w:rPr>
        <w:t>.</w:t>
      </w:r>
    </w:p>
    <w:p w14:paraId="003E10D7" w14:textId="77777777" w:rsidR="00306F22" w:rsidRPr="00F3404D" w:rsidRDefault="00C17E5E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766"/>
          <w:tab w:val="left" w:pos="851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>Предоставяне на коментари върху оценителния доклад от страна на заинтересованите страни.</w:t>
      </w:r>
    </w:p>
    <w:p w14:paraId="6818C0C0" w14:textId="77777777" w:rsidR="00306F22" w:rsidRPr="00F3404D" w:rsidRDefault="00C17E5E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567"/>
          <w:tab w:val="left" w:pos="773"/>
          <w:tab w:val="left" w:pos="851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306F22" w:rsidRPr="00F3404D">
        <w:rPr>
          <w:sz w:val="24"/>
          <w:szCs w:val="24"/>
        </w:rPr>
        <w:t xml:space="preserve">Отразяване на получените </w:t>
      </w:r>
      <w:r w:rsidR="006E1E15" w:rsidRPr="00F3404D">
        <w:rPr>
          <w:sz w:val="24"/>
          <w:szCs w:val="24"/>
        </w:rPr>
        <w:t xml:space="preserve">от </w:t>
      </w:r>
      <w:r w:rsidRPr="00F3404D">
        <w:rPr>
          <w:sz w:val="24"/>
          <w:szCs w:val="24"/>
        </w:rPr>
        <w:t>в</w:t>
      </w:r>
      <w:r w:rsidR="006E1E15" w:rsidRPr="00F3404D">
        <w:rPr>
          <w:sz w:val="24"/>
          <w:szCs w:val="24"/>
        </w:rPr>
        <w:t xml:space="preserve">ъзложителя </w:t>
      </w:r>
      <w:r w:rsidR="00306F22" w:rsidRPr="00F3404D">
        <w:rPr>
          <w:sz w:val="24"/>
          <w:szCs w:val="24"/>
        </w:rPr>
        <w:t>коментари в срок</w:t>
      </w:r>
      <w:r w:rsidR="006E1E15" w:rsidRPr="00F3404D">
        <w:rPr>
          <w:sz w:val="24"/>
          <w:szCs w:val="24"/>
        </w:rPr>
        <w:t>,</w:t>
      </w:r>
      <w:r w:rsidR="00306F22" w:rsidRPr="00F3404D">
        <w:rPr>
          <w:sz w:val="24"/>
          <w:szCs w:val="24"/>
        </w:rPr>
        <w:t xml:space="preserve"> указан от </w:t>
      </w:r>
      <w:r w:rsidRPr="00F3404D">
        <w:rPr>
          <w:sz w:val="24"/>
          <w:szCs w:val="24"/>
        </w:rPr>
        <w:t>в</w:t>
      </w:r>
      <w:r w:rsidR="00306F22" w:rsidRPr="00F3404D">
        <w:rPr>
          <w:sz w:val="24"/>
          <w:szCs w:val="24"/>
        </w:rPr>
        <w:t>ъзложителя, който не може да бъде по-малък от 10 дни от изпращането им.</w:t>
      </w:r>
    </w:p>
    <w:p w14:paraId="18A76BE2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Възложителят има право да връща доклада с коментари и да изисква доработване на оценителния доклад или части от него до постигане на приемливо качество.</w:t>
      </w:r>
    </w:p>
    <w:p w14:paraId="69E26EB4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случай</w:t>
      </w:r>
      <w:r w:rsidR="00233BF9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че изпълнителят е предложил препоръки за подобряване на процесите по програмата, същите се обсъждат със заинтересованите лица с цел преценка на осъществимостта на препоръките. В резултат на проведените дискусии </w:t>
      </w:r>
      <w:r w:rsidR="00C17E5E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зпълнителят прецизира препоръките и </w:t>
      </w:r>
      <w:r w:rsidR="00233BF9" w:rsidRPr="00F3404D">
        <w:rPr>
          <w:sz w:val="24"/>
          <w:szCs w:val="24"/>
        </w:rPr>
        <w:t xml:space="preserve">ги </w:t>
      </w:r>
      <w:r w:rsidRPr="00F3404D">
        <w:rPr>
          <w:sz w:val="24"/>
          <w:szCs w:val="24"/>
        </w:rPr>
        <w:t>представя с преработената версия на оценителния доклад.</w:t>
      </w:r>
    </w:p>
    <w:p w14:paraId="2EBDD2AC" w14:textId="77777777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line="274" w:lineRule="exact"/>
        <w:ind w:right="20"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Одобряване на оценителния доклад от страна на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>ъзложителя.</w:t>
      </w:r>
    </w:p>
    <w:p w14:paraId="4347DDCF" w14:textId="5BB2AA65" w:rsidR="00306F22" w:rsidRPr="00F3404D" w:rsidRDefault="00306F22" w:rsidP="00C3361F">
      <w:pPr>
        <w:pStyle w:val="BodyText31"/>
        <w:numPr>
          <w:ilvl w:val="0"/>
          <w:numId w:val="22"/>
        </w:numPr>
        <w:shd w:val="clear" w:color="auto" w:fill="auto"/>
        <w:tabs>
          <w:tab w:val="left" w:pos="426"/>
          <w:tab w:val="left" w:pos="851"/>
          <w:tab w:val="left" w:pos="993"/>
        </w:tabs>
        <w:spacing w:after="240" w:line="274" w:lineRule="exact"/>
        <w:ind w:firstLine="56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Представяне на резултатите по време на форуми</w:t>
      </w:r>
      <w:r w:rsidR="0015559F" w:rsidRPr="00F3404D">
        <w:rPr>
          <w:sz w:val="24"/>
          <w:szCs w:val="24"/>
        </w:rPr>
        <w:t>/събития</w:t>
      </w:r>
      <w:r w:rsidRPr="00F3404D">
        <w:rPr>
          <w:sz w:val="24"/>
          <w:szCs w:val="24"/>
        </w:rPr>
        <w:t>.</w:t>
      </w:r>
    </w:p>
    <w:p w14:paraId="3715396C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38"/>
        </w:tabs>
        <w:spacing w:after="0" w:line="274" w:lineRule="exact"/>
        <w:rPr>
          <w:sz w:val="24"/>
          <w:szCs w:val="24"/>
        </w:rPr>
      </w:pPr>
      <w:bookmarkStart w:id="11" w:name="bookmark24"/>
      <w:r w:rsidRPr="00F3404D">
        <w:rPr>
          <w:sz w:val="24"/>
          <w:szCs w:val="24"/>
        </w:rPr>
        <w:t xml:space="preserve">Управление на </w:t>
      </w:r>
      <w:bookmarkEnd w:id="11"/>
      <w:r w:rsidR="0079313A" w:rsidRPr="00F3404D">
        <w:rPr>
          <w:sz w:val="24"/>
          <w:szCs w:val="24"/>
        </w:rPr>
        <w:t>договора</w:t>
      </w:r>
    </w:p>
    <w:p w14:paraId="4448BB4D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12" w:name="bookmark25"/>
      <w:r w:rsidRPr="00F3404D">
        <w:rPr>
          <w:sz w:val="24"/>
          <w:szCs w:val="24"/>
        </w:rPr>
        <w:t>Отговорни органи</w:t>
      </w:r>
      <w:bookmarkEnd w:id="12"/>
    </w:p>
    <w:p w14:paraId="3546555C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За целите на изпълнението на </w:t>
      </w:r>
      <w:r w:rsidR="006A7410" w:rsidRPr="00F3404D">
        <w:rPr>
          <w:sz w:val="24"/>
          <w:szCs w:val="24"/>
        </w:rPr>
        <w:t>договора</w:t>
      </w:r>
      <w:r w:rsidRPr="00F3404D">
        <w:rPr>
          <w:sz w:val="24"/>
          <w:szCs w:val="24"/>
        </w:rPr>
        <w:t xml:space="preserve"> е създадено Звено з</w:t>
      </w:r>
      <w:r w:rsidR="0079313A" w:rsidRPr="00F3404D">
        <w:rPr>
          <w:sz w:val="24"/>
          <w:szCs w:val="24"/>
        </w:rPr>
        <w:t xml:space="preserve">а изпълнение на проекта </w:t>
      </w:r>
      <w:r w:rsidR="00BA02E5" w:rsidRPr="00F3404D">
        <w:rPr>
          <w:sz w:val="24"/>
          <w:szCs w:val="24"/>
        </w:rPr>
        <w:t>(ЗИП),</w:t>
      </w:r>
      <w:r w:rsidRPr="00F3404D">
        <w:rPr>
          <w:sz w:val="24"/>
          <w:szCs w:val="24"/>
        </w:rPr>
        <w:t xml:space="preserve"> което включва експерти със съответните компетенции за управление на договора.</w:t>
      </w:r>
    </w:p>
    <w:p w14:paraId="664582D6" w14:textId="77777777" w:rsidR="0036228B" w:rsidRPr="00F3404D" w:rsidRDefault="0036228B" w:rsidP="00305C77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13B93279" w14:textId="77777777" w:rsidR="00306F22" w:rsidRPr="00F3404D" w:rsidRDefault="00306F22" w:rsidP="00C3361F">
      <w:pPr>
        <w:pStyle w:val="Heading30"/>
        <w:keepNext/>
        <w:keepLines/>
        <w:numPr>
          <w:ilvl w:val="2"/>
          <w:numId w:val="41"/>
        </w:numPr>
        <w:shd w:val="clear" w:color="auto" w:fill="auto"/>
        <w:tabs>
          <w:tab w:val="left" w:pos="618"/>
        </w:tabs>
        <w:spacing w:after="0" w:line="274" w:lineRule="exact"/>
        <w:ind w:left="20" w:hanging="20"/>
        <w:rPr>
          <w:sz w:val="24"/>
          <w:szCs w:val="24"/>
        </w:rPr>
      </w:pPr>
      <w:bookmarkStart w:id="13" w:name="bookmark26"/>
      <w:r w:rsidRPr="00F3404D">
        <w:rPr>
          <w:sz w:val="24"/>
          <w:szCs w:val="24"/>
        </w:rPr>
        <w:lastRenderedPageBreak/>
        <w:t>Управляваща структура</w:t>
      </w:r>
      <w:bookmarkEnd w:id="13"/>
    </w:p>
    <w:p w14:paraId="42D2008F" w14:textId="77777777" w:rsidR="00306F22" w:rsidRPr="00F3404D" w:rsidRDefault="00FF10CE" w:rsidP="00C17E5E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</w:t>
      </w:r>
      <w:r w:rsidR="00306F22" w:rsidRPr="00F3404D">
        <w:rPr>
          <w:sz w:val="24"/>
          <w:szCs w:val="24"/>
        </w:rPr>
        <w:t>правление</w:t>
      </w:r>
      <w:r w:rsidRPr="00F3404D">
        <w:rPr>
          <w:sz w:val="24"/>
          <w:szCs w:val="24"/>
        </w:rPr>
        <w:t>то</w:t>
      </w:r>
      <w:r w:rsidR="00306F22" w:rsidRPr="00F3404D">
        <w:rPr>
          <w:sz w:val="24"/>
          <w:szCs w:val="24"/>
        </w:rPr>
        <w:t xml:space="preserve"> на договора ще се извършва от ЗИП.</w:t>
      </w:r>
      <w:r w:rsidR="005C0AAB" w:rsidRPr="00F3404D">
        <w:rPr>
          <w:sz w:val="24"/>
          <w:szCs w:val="24"/>
        </w:rPr>
        <w:t xml:space="preserve"> </w:t>
      </w:r>
    </w:p>
    <w:p w14:paraId="0D6C350F" w14:textId="77777777" w:rsidR="005C0AAB" w:rsidRPr="00F3404D" w:rsidRDefault="005C0AAB" w:rsidP="00C17E5E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За приемането на изпълнението на договора </w:t>
      </w:r>
      <w:r w:rsidR="00C17E5E" w:rsidRPr="00F3404D">
        <w:rPr>
          <w:sz w:val="24"/>
          <w:szCs w:val="24"/>
        </w:rPr>
        <w:t>в</w:t>
      </w:r>
      <w:r w:rsidRPr="00F3404D">
        <w:rPr>
          <w:sz w:val="24"/>
          <w:szCs w:val="24"/>
        </w:rPr>
        <w:t xml:space="preserve">ъзложителят </w:t>
      </w:r>
      <w:r w:rsidR="0036228B" w:rsidRPr="00F3404D">
        <w:rPr>
          <w:sz w:val="24"/>
          <w:szCs w:val="24"/>
        </w:rPr>
        <w:t>може да</w:t>
      </w:r>
      <w:r w:rsidRPr="00F3404D">
        <w:rPr>
          <w:sz w:val="24"/>
          <w:szCs w:val="24"/>
        </w:rPr>
        <w:t xml:space="preserve"> определи </w:t>
      </w:r>
      <w:r w:rsidR="0036228B" w:rsidRPr="00F3404D">
        <w:rPr>
          <w:sz w:val="24"/>
          <w:szCs w:val="24"/>
        </w:rPr>
        <w:t xml:space="preserve">и </w:t>
      </w:r>
      <w:r w:rsidRPr="00F3404D">
        <w:rPr>
          <w:sz w:val="24"/>
          <w:szCs w:val="24"/>
        </w:rPr>
        <w:t>работна група/комисия.</w:t>
      </w:r>
      <w:r w:rsidR="00DA55C0" w:rsidRPr="00F3404D">
        <w:rPr>
          <w:sz w:val="24"/>
          <w:szCs w:val="24"/>
        </w:rPr>
        <w:t xml:space="preserve"> </w:t>
      </w:r>
    </w:p>
    <w:p w14:paraId="0B3C4264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процеса на изпълнение на договорните си задължения изпълнителят ще осъществява контакти със служители от структурите на бенефициентите на ОПТ</w:t>
      </w:r>
      <w:r w:rsidR="007C71D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 xml:space="preserve"> и всички други участници в процеса на изпълнение и управление на ОПТ</w:t>
      </w:r>
      <w:r w:rsidR="007C71D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, като предварително координира действията си със ЗИП, УО на ОПТ</w:t>
      </w:r>
      <w:r w:rsidR="007C71D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, които в рамките на своите компетенции ще му оказват необходимото съдействие за набавяне на документи и информация за целите на изпълнението.</w:t>
      </w:r>
    </w:p>
    <w:p w14:paraId="21CBA3D0" w14:textId="77777777" w:rsidR="0036228B" w:rsidRPr="00F3404D" w:rsidRDefault="0036228B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1C581FDB" w14:textId="77777777" w:rsidR="00306F22" w:rsidRPr="00F3404D" w:rsidRDefault="00306F22" w:rsidP="00C3361F">
      <w:pPr>
        <w:pStyle w:val="Heading30"/>
        <w:keepNext/>
        <w:keepLines/>
        <w:numPr>
          <w:ilvl w:val="1"/>
          <w:numId w:val="41"/>
        </w:numPr>
        <w:shd w:val="clear" w:color="auto" w:fill="auto"/>
        <w:tabs>
          <w:tab w:val="left" w:pos="445"/>
        </w:tabs>
        <w:spacing w:after="0" w:line="274" w:lineRule="exact"/>
        <w:rPr>
          <w:sz w:val="24"/>
          <w:szCs w:val="24"/>
        </w:rPr>
      </w:pPr>
      <w:bookmarkStart w:id="14" w:name="bookmark27"/>
      <w:r w:rsidRPr="00F3404D">
        <w:rPr>
          <w:sz w:val="24"/>
          <w:szCs w:val="24"/>
        </w:rPr>
        <w:t>Осигуряване на условия от възложителя и другите участници</w:t>
      </w:r>
      <w:bookmarkEnd w:id="14"/>
    </w:p>
    <w:p w14:paraId="7BCADE5C" w14:textId="77777777" w:rsidR="00FA0923" w:rsidRPr="00F3404D" w:rsidRDefault="00FA0923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Управляващият орган на ОПТТИ</w:t>
      </w:r>
      <w:r w:rsidR="00306F22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ще оказва съдействие на Изпълнителя във връзка с изпълнението на договора. </w:t>
      </w:r>
    </w:p>
    <w:p w14:paraId="30C16C67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събира за своя сметка, информация, която не може да бъде предоставена от УО на ОПТ</w:t>
      </w:r>
      <w:r w:rsidR="00BE767D" w:rsidRPr="00F3404D">
        <w:rPr>
          <w:sz w:val="24"/>
          <w:szCs w:val="24"/>
        </w:rPr>
        <w:t>ТИ</w:t>
      </w:r>
      <w:r w:rsidRPr="00F3404D">
        <w:rPr>
          <w:sz w:val="24"/>
          <w:szCs w:val="24"/>
        </w:rPr>
        <w:t>, но е необходима за извършване на оценката.</w:t>
      </w:r>
    </w:p>
    <w:p w14:paraId="0768845D" w14:textId="77777777" w:rsidR="00306F22" w:rsidRPr="00F3404D" w:rsidRDefault="00306F22" w:rsidP="00C17E5E">
      <w:pPr>
        <w:pStyle w:val="BodyText31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Изпълнителят трябва да покрие всички административни и логистични разходи, както и разходите за офис-консумативи и други, необходими за изпълнението на договора материали.</w:t>
      </w:r>
    </w:p>
    <w:p w14:paraId="4FAA8833" w14:textId="77777777" w:rsidR="00DA5E2B" w:rsidRPr="00F3404D" w:rsidRDefault="00DA5E2B" w:rsidP="00306F22">
      <w:pPr>
        <w:pStyle w:val="BodyText3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14:paraId="5C37F101" w14:textId="77777777" w:rsidR="00306F22" w:rsidRPr="00F3404D" w:rsidRDefault="00BA2A5B" w:rsidP="00F07A42">
      <w:pPr>
        <w:pStyle w:val="Bodytext20"/>
        <w:numPr>
          <w:ilvl w:val="0"/>
          <w:numId w:val="41"/>
        </w:numPr>
        <w:shd w:val="clear" w:color="auto" w:fill="auto"/>
        <w:spacing w:after="239" w:line="230" w:lineRule="exact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КЛЮЧОВИ ЕКСПЕРТИ</w:t>
      </w:r>
    </w:p>
    <w:p w14:paraId="6925A374" w14:textId="77777777" w:rsidR="00891CCA" w:rsidRPr="00F3404D" w:rsidRDefault="00891CCA" w:rsidP="00891CCA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За изпълнението на обществената поръчка изпълнителят трябва да разполага със следните експерти:</w:t>
      </w:r>
    </w:p>
    <w:p w14:paraId="63FC8F27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6B0CA83A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1: </w:t>
      </w:r>
      <w:r w:rsidRPr="00F3404D">
        <w:rPr>
          <w:i/>
          <w:sz w:val="24"/>
          <w:szCs w:val="24"/>
        </w:rPr>
        <w:t>Ръководител на екипа</w:t>
      </w:r>
      <w:r w:rsidRPr="00F3404D">
        <w:rPr>
          <w:sz w:val="24"/>
          <w:szCs w:val="24"/>
        </w:rPr>
        <w:t>, който ще бъде лице за контакти с възложителя от страна на изпълнителя.</w:t>
      </w:r>
    </w:p>
    <w:p w14:paraId="5F9EA9D6" w14:textId="1C5962B6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2: </w:t>
      </w:r>
      <w:r w:rsidRPr="00F3404D">
        <w:rPr>
          <w:i/>
          <w:sz w:val="24"/>
          <w:szCs w:val="24"/>
        </w:rPr>
        <w:t>Експерт по мониторинг</w:t>
      </w:r>
    </w:p>
    <w:p w14:paraId="64E65ED1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i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3: </w:t>
      </w:r>
      <w:r w:rsidRPr="00F3404D">
        <w:rPr>
          <w:i/>
          <w:sz w:val="24"/>
          <w:szCs w:val="24"/>
        </w:rPr>
        <w:t>Експерт по оценка (методолог)</w:t>
      </w:r>
    </w:p>
    <w:p w14:paraId="74D05D3A" w14:textId="1A8D8A5C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4: </w:t>
      </w:r>
      <w:r w:rsidRPr="00F3404D">
        <w:rPr>
          <w:i/>
          <w:sz w:val="24"/>
          <w:szCs w:val="24"/>
        </w:rPr>
        <w:t xml:space="preserve">Експерт финансови и икономически анализи и </w:t>
      </w:r>
      <w:r w:rsidRPr="00013013">
        <w:rPr>
          <w:i/>
          <w:sz w:val="24"/>
          <w:szCs w:val="24"/>
        </w:rPr>
        <w:t>оценки</w:t>
      </w:r>
    </w:p>
    <w:p w14:paraId="78956A16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</w:rPr>
      </w:pPr>
      <w:r w:rsidRPr="00F3404D">
        <w:rPr>
          <w:b/>
          <w:sz w:val="24"/>
          <w:szCs w:val="24"/>
        </w:rPr>
        <w:t xml:space="preserve">Ключов експерт 5: </w:t>
      </w:r>
      <w:r w:rsidRPr="00F3404D">
        <w:rPr>
          <w:i/>
          <w:sz w:val="24"/>
          <w:szCs w:val="24"/>
        </w:rPr>
        <w:t xml:space="preserve">Експерт управление на </w:t>
      </w:r>
      <w:r w:rsidR="0047283A" w:rsidRPr="00F3404D">
        <w:rPr>
          <w:i/>
          <w:sz w:val="24"/>
          <w:szCs w:val="24"/>
        </w:rPr>
        <w:t xml:space="preserve">инвестиционни </w:t>
      </w:r>
      <w:r w:rsidRPr="00F3404D">
        <w:rPr>
          <w:i/>
          <w:sz w:val="24"/>
          <w:szCs w:val="24"/>
        </w:rPr>
        <w:t>проекти</w:t>
      </w:r>
    </w:p>
    <w:p w14:paraId="1713BD1D" w14:textId="77777777" w:rsidR="00891CCA" w:rsidRPr="00F3404D" w:rsidRDefault="00891CCA" w:rsidP="00C17E5E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6B4AC365" w14:textId="77777777" w:rsidR="00797746" w:rsidRPr="00F3404D" w:rsidRDefault="00EF4751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Изискванията за професионална компетентност (квалификация и специфичен професионален опит на експертите)</w:t>
      </w:r>
      <w:r w:rsidR="00797746" w:rsidRPr="00F3404D">
        <w:rPr>
          <w:sz w:val="24"/>
          <w:szCs w:val="24"/>
        </w:rPr>
        <w:t xml:space="preserve"> са следните:</w:t>
      </w:r>
    </w:p>
    <w:p w14:paraId="2E36ECEF" w14:textId="77777777" w:rsidR="00797746" w:rsidRPr="00F3404D" w:rsidRDefault="00797746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0C2C4E64" w14:textId="77777777" w:rsidR="00797746" w:rsidRPr="00F3404D" w:rsidRDefault="00797746" w:rsidP="00797746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1: </w:t>
      </w:r>
      <w:r w:rsidRPr="00F3404D">
        <w:rPr>
          <w:i/>
          <w:sz w:val="24"/>
          <w:szCs w:val="24"/>
          <w:u w:val="single"/>
        </w:rPr>
        <w:t>Ръководител на екипа</w:t>
      </w:r>
      <w:r w:rsidRPr="00F3404D">
        <w:rPr>
          <w:sz w:val="24"/>
          <w:szCs w:val="24"/>
          <w:u w:val="single"/>
        </w:rPr>
        <w:t>, който ще бъде лице за контакти с възложителя от страна на изпълнителя.</w:t>
      </w:r>
    </w:p>
    <w:p w14:paraId="1AC80355" w14:textId="77777777" w:rsidR="00EE4F71" w:rsidRPr="00F3404D" w:rsidRDefault="00EE4F71" w:rsidP="00EE4F71">
      <w:pPr>
        <w:widowControl w:val="0"/>
        <w:tabs>
          <w:tab w:val="left" w:pos="72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634A5C8" w14:textId="77777777" w:rsidR="00EE4F71" w:rsidRPr="00F3404D" w:rsidRDefault="00EE4F71" w:rsidP="00EE4F71">
      <w:pPr>
        <w:widowControl w:val="0"/>
        <w:tabs>
          <w:tab w:val="left" w:pos="72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Ръководителят на екипа:</w:t>
      </w:r>
    </w:p>
    <w:p w14:paraId="2CC88B3A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координира и ръководи екипа от оценители и ще отговаря пряко за качеството на изготвената оценка и оценителни доклади;</w:t>
      </w:r>
    </w:p>
    <w:p w14:paraId="2491F1EF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бъде отговорен за цялостната организация на дейността на изпълнителя по протичане на оценителните дейности, за осигуряването на координация и сътрудничество с възложителя, УО на ОПТТИ, бенефициентите на ОПТТИ и всички останали участници в оценителния процес;</w:t>
      </w:r>
    </w:p>
    <w:p w14:paraId="0DFB2AB4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контролира и координира всички въпроси, свързани с ангажиментите на персонала и финансовите въпроси;</w:t>
      </w:r>
    </w:p>
    <w:p w14:paraId="77A1FCCD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осъществява контрол върху работата на оценителите;</w:t>
      </w:r>
    </w:p>
    <w:p w14:paraId="1C6C3445" w14:textId="77777777" w:rsidR="00EE4F71" w:rsidRPr="00F3404D" w:rsidRDefault="00EE4F71" w:rsidP="00EE4F71">
      <w:pPr>
        <w:widowControl w:val="0"/>
        <w:tabs>
          <w:tab w:val="left" w:pos="30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>д)</w:t>
      </w:r>
      <w:r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ще участва в анализа на информацията и изготвянето на стратегическите заключения и препоръки, включени в оценителния доклад и ще гарантира за качеството им.</w:t>
      </w:r>
    </w:p>
    <w:p w14:paraId="7E1DEED7" w14:textId="77777777" w:rsidR="00797746" w:rsidRPr="00F3404D" w:rsidRDefault="00797746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5D609BA6" w14:textId="2C2CB251" w:rsidR="00797746" w:rsidRPr="00F3404D" w:rsidRDefault="00797746" w:rsidP="00797746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Квалификация:</w:t>
      </w:r>
      <w:r w:rsidRPr="00F340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401EB9" w14:textId="4CBDCD06" w:rsidR="00797746" w:rsidRPr="00F3404D" w:rsidRDefault="00797746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</w:t>
      </w:r>
      <w:r w:rsidR="001E19B0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математиката и информатиката, в областта на техническите науки, или други подобни съгласно </w:t>
      </w:r>
      <w:r w:rsidR="000F3C86" w:rsidRPr="00F3404D">
        <w:rPr>
          <w:sz w:val="24"/>
          <w:szCs w:val="24"/>
        </w:rPr>
        <w:t>Постановление № 125 на МС</w:t>
      </w:r>
      <w:r w:rsidR="000F3C86" w:rsidRPr="00F3404D" w:rsidDel="008E31B3">
        <w:rPr>
          <w:sz w:val="24"/>
          <w:szCs w:val="24"/>
        </w:rPr>
        <w:t xml:space="preserve"> </w:t>
      </w:r>
      <w:r w:rsidR="000F3C86" w:rsidRPr="00F3404D">
        <w:rPr>
          <w:sz w:val="24"/>
          <w:szCs w:val="24"/>
        </w:rPr>
        <w:t>от 24.06.2002 г</w:t>
      </w:r>
      <w:r w:rsidR="000F3C86" w:rsidRPr="00F3404D" w:rsidDel="000F3C86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>за утвърждаване класификатор на областите на висше образование и професионалните направления.</w:t>
      </w:r>
    </w:p>
    <w:p w14:paraId="071FC591" w14:textId="77777777" w:rsidR="00457D3A" w:rsidRPr="00F3404D" w:rsidRDefault="00457D3A" w:rsidP="00797746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CE77CDE" w14:textId="6D76F19B" w:rsidR="00797746" w:rsidRPr="00F3404D" w:rsidRDefault="00797746" w:rsidP="00797746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Специфичен професионален опит</w:t>
      </w:r>
    </w:p>
    <w:p w14:paraId="37AE2C70" w14:textId="09470D4A" w:rsidR="00951B64" w:rsidRPr="002265B0" w:rsidRDefault="00951B64" w:rsidP="002265B0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Ръководителят на проекта следва да е б</w:t>
      </w:r>
      <w:r w:rsidR="00EC27AE">
        <w:rPr>
          <w:sz w:val="24"/>
          <w:szCs w:val="24"/>
        </w:rPr>
        <w:t xml:space="preserve">ил ръководител на </w:t>
      </w:r>
      <w:r w:rsidR="00EC27AE" w:rsidRPr="00013013">
        <w:rPr>
          <w:b/>
          <w:sz w:val="24"/>
          <w:szCs w:val="24"/>
        </w:rPr>
        <w:t>минимум един</w:t>
      </w:r>
      <w:r w:rsidRPr="00F3404D">
        <w:rPr>
          <w:sz w:val="24"/>
          <w:szCs w:val="24"/>
        </w:rPr>
        <w:t xml:space="preserve"> </w:t>
      </w:r>
      <w:r w:rsidR="00457D3A" w:rsidRPr="00F3404D">
        <w:rPr>
          <w:sz w:val="24"/>
          <w:szCs w:val="24"/>
        </w:rPr>
        <w:t>завършен договор/проект за анализ на въздействието/оценка (предварителна и/или текуща и/или междинна и/или последваща) на:</w:t>
      </w:r>
    </w:p>
    <w:p w14:paraId="2FEB8BB9" w14:textId="77777777" w:rsidR="00951B64" w:rsidRPr="00F3404D" w:rsidRDefault="00951B64" w:rsidP="00951B64">
      <w:pPr>
        <w:numPr>
          <w:ilvl w:val="0"/>
          <w:numId w:val="5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планове и/или програми за финансова подкрепа и/или</w:t>
      </w:r>
    </w:p>
    <w:p w14:paraId="7A5BF32C" w14:textId="5F4EB3E5" w:rsidR="00951B64" w:rsidRPr="00F3404D" w:rsidRDefault="00951B64" w:rsidP="00951B64">
      <w:pPr>
        <w:numPr>
          <w:ilvl w:val="0"/>
          <w:numId w:val="5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инфраструктурни проекти.</w:t>
      </w:r>
    </w:p>
    <w:p w14:paraId="5592FA85" w14:textId="23613925" w:rsidR="000D3631" w:rsidRPr="00F3404D" w:rsidRDefault="000D3631">
      <w:pPr>
        <w:widowControl w:val="0"/>
        <w:spacing w:after="0" w:line="274" w:lineRule="exact"/>
        <w:ind w:left="20" w:right="40" w:firstLine="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195E3" w14:textId="77777777" w:rsidR="000D3631" w:rsidRPr="00F3404D" w:rsidRDefault="000D3631" w:rsidP="00EE4F71">
      <w:pPr>
        <w:widowControl w:val="0"/>
        <w:spacing w:after="0" w:line="274" w:lineRule="exact"/>
        <w:ind w:left="20" w:right="40" w:firstLine="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FE994" w14:textId="33786099" w:rsidR="00EE4F71" w:rsidRPr="00F3404D" w:rsidRDefault="00EE4F71" w:rsidP="00EE4F71">
      <w:pPr>
        <w:widowControl w:val="0"/>
        <w:spacing w:after="0" w:line="274" w:lineRule="exact"/>
        <w:ind w:left="20" w:right="40"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40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Ключов експерт 2: </w:t>
      </w:r>
      <w:r w:rsidRPr="00F3404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Експерт по мониторинг</w:t>
      </w:r>
    </w:p>
    <w:p w14:paraId="73B08A83" w14:textId="77777777" w:rsidR="00EE4F71" w:rsidRPr="00F3404D" w:rsidRDefault="00EE4F71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6BEB9D1" w14:textId="77777777" w:rsidR="00EE4F71" w:rsidRPr="00F3404D" w:rsidRDefault="00EE4F71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Квалификация</w:t>
      </w:r>
      <w:r w:rsidRPr="00F34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F340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DEB69C1" w14:textId="338C0FFB" w:rsidR="00EE4F71" w:rsidRPr="00F3404D" w:rsidRDefault="00EE4F71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</w:t>
      </w:r>
      <w:r w:rsidR="00D32485" w:rsidRPr="00F3404D">
        <w:rPr>
          <w:sz w:val="24"/>
          <w:szCs w:val="24"/>
        </w:rPr>
        <w:t>Постановление № 125 на МС</w:t>
      </w:r>
      <w:r w:rsidR="00D32485" w:rsidRPr="00F3404D" w:rsidDel="008E31B3">
        <w:rPr>
          <w:sz w:val="24"/>
          <w:szCs w:val="24"/>
        </w:rPr>
        <w:t xml:space="preserve"> </w:t>
      </w:r>
      <w:r w:rsidR="00D32485" w:rsidRPr="00F3404D">
        <w:rPr>
          <w:sz w:val="24"/>
          <w:szCs w:val="24"/>
        </w:rPr>
        <w:t>от 24.06.2002 г</w:t>
      </w:r>
      <w:r w:rsidR="00D32485" w:rsidRPr="00F3404D" w:rsidDel="00D32485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 за утвърждаване класификатор на областите на висше образование и професионалните направления.</w:t>
      </w:r>
    </w:p>
    <w:p w14:paraId="0565832E" w14:textId="77777777" w:rsidR="003308C2" w:rsidRPr="00F3404D" w:rsidRDefault="003308C2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B45015A" w14:textId="0A8402A1" w:rsidR="00EE4F71" w:rsidRPr="00F3404D" w:rsidRDefault="00EE4F71" w:rsidP="00EE4F7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Специфичен професионален опит</w:t>
      </w:r>
      <w:r w:rsidR="00951B64" w:rsidRPr="00F340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14:paraId="7741B583" w14:textId="77777777" w:rsidR="00D119E6" w:rsidRPr="00F3404D" w:rsidRDefault="00D119E6" w:rsidP="00753CC3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Участие при изпълнението на </w:t>
      </w:r>
      <w:r w:rsidRPr="00013013">
        <w:rPr>
          <w:b/>
          <w:sz w:val="24"/>
          <w:szCs w:val="24"/>
        </w:rPr>
        <w:t>минимум един</w:t>
      </w:r>
      <w:r w:rsidRPr="00F3404D">
        <w:rPr>
          <w:sz w:val="24"/>
          <w:szCs w:val="24"/>
        </w:rPr>
        <w:t xml:space="preserve"> завършен договор/проект като експерт по мониторинг на изпълнението на:</w:t>
      </w:r>
    </w:p>
    <w:p w14:paraId="2EDD5070" w14:textId="77777777" w:rsidR="00D119E6" w:rsidRPr="00F3404D" w:rsidRDefault="00D119E6" w:rsidP="00D119E6">
      <w:pPr>
        <w:numPr>
          <w:ilvl w:val="0"/>
          <w:numId w:val="5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планове и/или програми за финансова подкрепа и/или</w:t>
      </w:r>
    </w:p>
    <w:p w14:paraId="7B639740" w14:textId="77777777" w:rsidR="00D119E6" w:rsidRPr="00F3404D" w:rsidRDefault="00D119E6" w:rsidP="00D119E6">
      <w:pPr>
        <w:numPr>
          <w:ilvl w:val="0"/>
          <w:numId w:val="5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инфраструктурни проекти.</w:t>
      </w:r>
    </w:p>
    <w:p w14:paraId="79B70ED7" w14:textId="77777777" w:rsidR="00673161" w:rsidRPr="00F3404D" w:rsidRDefault="0067316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i/>
          <w:color w:val="000000"/>
          <w:sz w:val="24"/>
          <w:szCs w:val="24"/>
          <w:lang w:eastAsia="bg-BG"/>
        </w:rPr>
      </w:pPr>
    </w:p>
    <w:p w14:paraId="592AFB57" w14:textId="77777777" w:rsidR="000D3631" w:rsidRPr="00F3404D" w:rsidRDefault="000D363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i/>
          <w:color w:val="000000"/>
          <w:sz w:val="24"/>
          <w:szCs w:val="24"/>
          <w:lang w:eastAsia="bg-BG"/>
        </w:rPr>
      </w:pPr>
    </w:p>
    <w:p w14:paraId="51AF49C5" w14:textId="77777777" w:rsidR="00EE4F71" w:rsidRPr="00F3404D" w:rsidRDefault="00EE4F7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i/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3: </w:t>
      </w:r>
      <w:r w:rsidRPr="00F3404D">
        <w:rPr>
          <w:i/>
          <w:sz w:val="24"/>
          <w:szCs w:val="24"/>
          <w:u w:val="single"/>
        </w:rPr>
        <w:t>Експерт по оценка (методолог)</w:t>
      </w:r>
    </w:p>
    <w:p w14:paraId="4CADF125" w14:textId="77777777" w:rsidR="00891CCA" w:rsidRPr="00F3404D" w:rsidRDefault="00891CCA" w:rsidP="00513424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4808E578" w14:textId="7777777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Квалификация:</w:t>
      </w:r>
    </w:p>
    <w:p w14:paraId="1857FBF2" w14:textId="5A6C3E25" w:rsidR="00EE4F71" w:rsidRPr="00F3404D" w:rsidRDefault="00EE4F71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</w:t>
      </w:r>
      <w:r w:rsidR="008E31B3" w:rsidRPr="00F3404D">
        <w:rPr>
          <w:sz w:val="24"/>
          <w:szCs w:val="24"/>
        </w:rPr>
        <w:t>Постановление № 125 на МС</w:t>
      </w:r>
      <w:r w:rsidR="008E31B3" w:rsidRPr="00F3404D" w:rsidDel="008E31B3">
        <w:rPr>
          <w:sz w:val="24"/>
          <w:szCs w:val="24"/>
        </w:rPr>
        <w:t xml:space="preserve"> </w:t>
      </w:r>
      <w:r w:rsidR="00D32485" w:rsidRPr="00F3404D">
        <w:rPr>
          <w:sz w:val="24"/>
          <w:szCs w:val="24"/>
        </w:rPr>
        <w:t>от</w:t>
      </w:r>
      <w:r w:rsidR="008E31B3" w:rsidRPr="00F3404D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24.06.2002 г. за утвърждаване класификатор на областите на висше образование и професионалните направления. </w:t>
      </w:r>
    </w:p>
    <w:p w14:paraId="0598ED02" w14:textId="0D26A869" w:rsidR="00D6502D" w:rsidRPr="00F3404D" w:rsidRDefault="00D6502D" w:rsidP="00EE4F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76D0F" w14:textId="2A60ECDD" w:rsidR="00D6502D" w:rsidRDefault="00D6502D" w:rsidP="00EE4F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B9840" w14:textId="77777777" w:rsidR="00506887" w:rsidRPr="00F3404D" w:rsidRDefault="00506887" w:rsidP="00EE4F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0A456" w14:textId="77777777" w:rsidR="00951B64" w:rsidRPr="00F3404D" w:rsidRDefault="00951B64" w:rsidP="00951B64">
      <w:pPr>
        <w:spacing w:after="0" w:line="276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lastRenderedPageBreak/>
        <w:t>Специфичен професионален опит:</w:t>
      </w:r>
      <w:r w:rsidRPr="00F3404D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p w14:paraId="38746410" w14:textId="77777777" w:rsidR="00D119E6" w:rsidRPr="00F3404D" w:rsidRDefault="00D119E6" w:rsidP="00D119E6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rFonts w:hint="eastAsia"/>
          <w:sz w:val="24"/>
          <w:szCs w:val="24"/>
        </w:rPr>
        <w:t>Участие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при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изпълнението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на</w:t>
      </w:r>
      <w:r w:rsidRPr="00F3404D">
        <w:rPr>
          <w:sz w:val="24"/>
          <w:szCs w:val="24"/>
        </w:rPr>
        <w:t xml:space="preserve"> </w:t>
      </w:r>
      <w:r w:rsidRPr="00013013">
        <w:rPr>
          <w:rFonts w:hint="eastAsia"/>
          <w:b/>
          <w:sz w:val="24"/>
          <w:szCs w:val="24"/>
        </w:rPr>
        <w:t>минимум</w:t>
      </w:r>
      <w:r w:rsidRPr="00013013">
        <w:rPr>
          <w:b/>
          <w:sz w:val="24"/>
          <w:szCs w:val="24"/>
        </w:rPr>
        <w:t xml:space="preserve"> </w:t>
      </w:r>
      <w:r w:rsidRPr="00013013">
        <w:rPr>
          <w:rFonts w:hint="eastAsia"/>
          <w:b/>
          <w:sz w:val="24"/>
          <w:szCs w:val="24"/>
        </w:rPr>
        <w:t>един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завършен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договор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проект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за</w:t>
      </w:r>
      <w:r w:rsidRPr="00F3404D">
        <w:rPr>
          <w:sz w:val="24"/>
          <w:szCs w:val="24"/>
        </w:rPr>
        <w:t xml:space="preserve"> анализ на въздействието/оценка (</w:t>
      </w:r>
      <w:r w:rsidRPr="00F3404D">
        <w:rPr>
          <w:rFonts w:hint="eastAsia"/>
          <w:sz w:val="24"/>
          <w:szCs w:val="24"/>
        </w:rPr>
        <w:t>предварителна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или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текуща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или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междинна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и</w:t>
      </w:r>
      <w:r w:rsidRPr="00F3404D">
        <w:rPr>
          <w:sz w:val="24"/>
          <w:szCs w:val="24"/>
        </w:rPr>
        <w:t>/</w:t>
      </w:r>
      <w:r w:rsidRPr="00F3404D">
        <w:rPr>
          <w:rFonts w:hint="eastAsia"/>
          <w:sz w:val="24"/>
          <w:szCs w:val="24"/>
        </w:rPr>
        <w:t>или</w:t>
      </w:r>
      <w:r w:rsidRPr="00F3404D">
        <w:rPr>
          <w:sz w:val="24"/>
          <w:szCs w:val="24"/>
        </w:rPr>
        <w:t xml:space="preserve"> </w:t>
      </w:r>
      <w:r w:rsidRPr="00F3404D">
        <w:rPr>
          <w:rFonts w:hint="eastAsia"/>
          <w:sz w:val="24"/>
          <w:szCs w:val="24"/>
        </w:rPr>
        <w:t>последваща</w:t>
      </w:r>
      <w:r w:rsidRPr="00F3404D">
        <w:rPr>
          <w:sz w:val="24"/>
          <w:szCs w:val="24"/>
        </w:rPr>
        <w:t xml:space="preserve">) </w:t>
      </w:r>
      <w:r w:rsidRPr="00F3404D">
        <w:rPr>
          <w:rFonts w:hint="eastAsia"/>
          <w:sz w:val="24"/>
          <w:szCs w:val="24"/>
        </w:rPr>
        <w:t>на</w:t>
      </w:r>
      <w:r w:rsidRPr="00F3404D">
        <w:rPr>
          <w:sz w:val="24"/>
          <w:szCs w:val="24"/>
        </w:rPr>
        <w:t xml:space="preserve">: </w:t>
      </w:r>
    </w:p>
    <w:p w14:paraId="383287AA" w14:textId="77777777" w:rsidR="00951B64" w:rsidRPr="00F3404D" w:rsidRDefault="00951B64" w:rsidP="00951B64">
      <w:pPr>
        <w:numPr>
          <w:ilvl w:val="0"/>
          <w:numId w:val="51"/>
        </w:numPr>
        <w:spacing w:after="0" w:line="276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  <w:t>планове и/или програми за финансова подкрепа и/или</w:t>
      </w:r>
    </w:p>
    <w:p w14:paraId="058B4F2A" w14:textId="26A45006" w:rsidR="00951B64" w:rsidRPr="00F3404D" w:rsidRDefault="00951B64" w:rsidP="00951B64">
      <w:pPr>
        <w:numPr>
          <w:ilvl w:val="0"/>
          <w:numId w:val="51"/>
        </w:numPr>
        <w:spacing w:after="0" w:line="276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</w:pPr>
      <w:r w:rsidRPr="00F3404D"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  <w:lang w:eastAsia="bg-BG"/>
        </w:rPr>
        <w:t>инфраструктурни проекти,</w:t>
      </w:r>
    </w:p>
    <w:p w14:paraId="508012D1" w14:textId="61F9E521" w:rsidR="00951B64" w:rsidRPr="00F3404D" w:rsidRDefault="00951B64" w:rsidP="00D119E6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 който е </w:t>
      </w:r>
      <w:r w:rsidR="00866A9D" w:rsidRPr="00F3404D">
        <w:rPr>
          <w:sz w:val="24"/>
          <w:szCs w:val="24"/>
        </w:rPr>
        <w:t xml:space="preserve">бил </w:t>
      </w:r>
      <w:r w:rsidRPr="00F3404D">
        <w:rPr>
          <w:sz w:val="24"/>
          <w:szCs w:val="24"/>
        </w:rPr>
        <w:t>отговорен за изготвянето на методологията за провеждане на съответната оценка</w:t>
      </w:r>
      <w:r w:rsidR="006E03C2">
        <w:rPr>
          <w:sz w:val="24"/>
          <w:szCs w:val="24"/>
        </w:rPr>
        <w:t xml:space="preserve"> или анализ</w:t>
      </w:r>
      <w:r w:rsidRPr="00F3404D">
        <w:rPr>
          <w:sz w:val="24"/>
          <w:szCs w:val="24"/>
        </w:rPr>
        <w:t>.</w:t>
      </w:r>
    </w:p>
    <w:p w14:paraId="5E3FAF39" w14:textId="77777777" w:rsidR="001A00ED" w:rsidRPr="00F3404D" w:rsidRDefault="001A00ED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C32076E" w14:textId="77777777" w:rsidR="001A00ED" w:rsidRPr="00F3404D" w:rsidRDefault="001A00ED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653EC1D" w14:textId="77777777" w:rsidR="000D3631" w:rsidRPr="00F3404D" w:rsidRDefault="000D363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46B1639" w14:textId="77777777" w:rsidR="00EE4F71" w:rsidRPr="00F3404D" w:rsidRDefault="00EE4F7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4: </w:t>
      </w:r>
      <w:r w:rsidRPr="00F3404D">
        <w:rPr>
          <w:i/>
          <w:sz w:val="24"/>
          <w:szCs w:val="24"/>
          <w:u w:val="single"/>
        </w:rPr>
        <w:t>Експерт финансови и икономически анализи и оценки</w:t>
      </w:r>
    </w:p>
    <w:p w14:paraId="5B4059C7" w14:textId="77777777" w:rsidR="006619A6" w:rsidRPr="00F3404D" w:rsidRDefault="006619A6" w:rsidP="006619A6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4EC115A9" w14:textId="7777777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 xml:space="preserve">Квалификация: </w:t>
      </w:r>
    </w:p>
    <w:p w14:paraId="6068E396" w14:textId="1670BCE2" w:rsidR="00EE4F71" w:rsidRPr="00F3404D" w:rsidRDefault="00EE4F71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областта на природните науки, математиката и информатиката, в областта на техническите науки, или други подобни, съгласно </w:t>
      </w:r>
      <w:r w:rsidR="00D32485" w:rsidRPr="00F3404D">
        <w:rPr>
          <w:sz w:val="24"/>
          <w:szCs w:val="24"/>
        </w:rPr>
        <w:t>Постановление № 125 на МС</w:t>
      </w:r>
      <w:r w:rsidR="00D32485" w:rsidRPr="00F3404D" w:rsidDel="008E31B3">
        <w:rPr>
          <w:sz w:val="24"/>
          <w:szCs w:val="24"/>
        </w:rPr>
        <w:t xml:space="preserve"> </w:t>
      </w:r>
      <w:r w:rsidR="00D32485" w:rsidRPr="00F3404D">
        <w:rPr>
          <w:sz w:val="24"/>
          <w:szCs w:val="24"/>
        </w:rPr>
        <w:t>от 24.06.2002 г</w:t>
      </w:r>
      <w:r w:rsidR="00D32485" w:rsidRPr="00F3404D" w:rsidDel="00D32485">
        <w:rPr>
          <w:sz w:val="24"/>
          <w:szCs w:val="24"/>
        </w:rPr>
        <w:t xml:space="preserve"> </w:t>
      </w:r>
      <w:r w:rsidRPr="00F3404D">
        <w:rPr>
          <w:sz w:val="24"/>
          <w:szCs w:val="24"/>
        </w:rPr>
        <w:t xml:space="preserve">за утвърждаване класификатор на областите на висше образование и професионалните направления. </w:t>
      </w:r>
    </w:p>
    <w:p w14:paraId="74583956" w14:textId="77777777" w:rsidR="003308C2" w:rsidRPr="00F3404D" w:rsidRDefault="003308C2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</w:p>
    <w:p w14:paraId="32EFE09D" w14:textId="4AB09BDD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Специфичен професионален опит</w:t>
      </w:r>
      <w:r w:rsidR="00951B64"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:</w:t>
      </w: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 xml:space="preserve"> </w:t>
      </w:r>
    </w:p>
    <w:p w14:paraId="1BE24192" w14:textId="052AA2AE" w:rsidR="00D119E6" w:rsidRPr="00F3404D" w:rsidRDefault="00D119E6" w:rsidP="00D119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Участие при изпълнението на минимум </w:t>
      </w:r>
      <w:r w:rsidRPr="00F34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един</w:t>
      </w:r>
      <w:r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завършен договор/проект </w:t>
      </w:r>
      <w:r w:rsidR="008F5058"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изготвяне </w:t>
      </w:r>
      <w:r w:rsidRPr="00F340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финансово-икономически анализи/анализи разходи ползи на инфраструктурни проекти.</w:t>
      </w:r>
    </w:p>
    <w:p w14:paraId="0A6E1CE3" w14:textId="77777777" w:rsidR="001A00ED" w:rsidRPr="00F3404D" w:rsidRDefault="001A00ED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400AF593" w14:textId="77777777" w:rsidR="00D119E6" w:rsidRPr="00F3404D" w:rsidRDefault="00D119E6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  <w:u w:val="single"/>
        </w:rPr>
      </w:pPr>
    </w:p>
    <w:p w14:paraId="49FC142B" w14:textId="1BE5200B" w:rsidR="00EE4F71" w:rsidRPr="00F3404D" w:rsidRDefault="00EE4F71" w:rsidP="00EE4F71">
      <w:pPr>
        <w:pStyle w:val="BodyText31"/>
        <w:shd w:val="clear" w:color="auto" w:fill="auto"/>
        <w:spacing w:line="274" w:lineRule="exact"/>
        <w:ind w:left="20" w:right="40" w:firstLine="547"/>
        <w:jc w:val="both"/>
        <w:rPr>
          <w:b/>
          <w:sz w:val="24"/>
          <w:szCs w:val="24"/>
          <w:u w:val="single"/>
        </w:rPr>
      </w:pPr>
      <w:r w:rsidRPr="00F3404D">
        <w:rPr>
          <w:b/>
          <w:sz w:val="24"/>
          <w:szCs w:val="24"/>
          <w:u w:val="single"/>
        </w:rPr>
        <w:t xml:space="preserve">Ключов експерт 5: </w:t>
      </w:r>
      <w:r w:rsidRPr="00F3404D">
        <w:rPr>
          <w:i/>
          <w:sz w:val="24"/>
          <w:szCs w:val="24"/>
          <w:u w:val="single"/>
        </w:rPr>
        <w:t xml:space="preserve">Експерт управление на </w:t>
      </w:r>
      <w:r w:rsidR="0047283A" w:rsidRPr="00F3404D">
        <w:rPr>
          <w:i/>
          <w:sz w:val="24"/>
          <w:szCs w:val="24"/>
          <w:u w:val="single"/>
        </w:rPr>
        <w:t xml:space="preserve">инвестиционни </w:t>
      </w:r>
      <w:r w:rsidRPr="00F3404D">
        <w:rPr>
          <w:i/>
          <w:sz w:val="24"/>
          <w:szCs w:val="24"/>
          <w:u w:val="single"/>
        </w:rPr>
        <w:t>проекти</w:t>
      </w:r>
    </w:p>
    <w:p w14:paraId="669E8E7C" w14:textId="77777777" w:rsidR="00EE4F71" w:rsidRPr="00F3404D" w:rsidRDefault="00EE4F71" w:rsidP="006619A6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6BCD1538" w14:textId="7777777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Квалификация:</w:t>
      </w:r>
    </w:p>
    <w:p w14:paraId="35B3EDF2" w14:textId="3B8205BE" w:rsidR="00EE4F71" w:rsidRPr="00F3404D" w:rsidRDefault="00EE4F71" w:rsidP="00A92C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Висше образование - минимална степен бакалавър или еквивалентна квалификация в областта на социалните, стопанските и правните науки, в </w:t>
      </w:r>
      <w:r w:rsidR="006B61B2" w:rsidRPr="00F3404D">
        <w:rPr>
          <w:rFonts w:ascii="Times New Roman" w:hAnsi="Times New Roman" w:cs="Times New Roman"/>
          <w:sz w:val="24"/>
          <w:szCs w:val="24"/>
        </w:rPr>
        <w:t xml:space="preserve">областта </w:t>
      </w:r>
      <w:r w:rsidRPr="00F3404D">
        <w:rPr>
          <w:rFonts w:ascii="Times New Roman" w:hAnsi="Times New Roman" w:cs="Times New Roman"/>
          <w:sz w:val="24"/>
          <w:szCs w:val="24"/>
        </w:rPr>
        <w:t xml:space="preserve">на природните науки, математиката и информатиката, в областта на техническите науки, или други подобни, съгласно </w:t>
      </w:r>
      <w:r w:rsidR="00D32485" w:rsidRPr="00F3404D">
        <w:rPr>
          <w:rFonts w:ascii="Times New Roman" w:hAnsi="Times New Roman" w:cs="Times New Roman"/>
          <w:sz w:val="24"/>
          <w:szCs w:val="24"/>
        </w:rPr>
        <w:t>Постановление № 125 на МС</w:t>
      </w:r>
      <w:r w:rsidR="00D32485" w:rsidRPr="00F3404D" w:rsidDel="008E31B3">
        <w:rPr>
          <w:rFonts w:ascii="Times New Roman" w:hAnsi="Times New Roman" w:cs="Times New Roman"/>
          <w:sz w:val="24"/>
          <w:szCs w:val="24"/>
        </w:rPr>
        <w:t xml:space="preserve"> </w:t>
      </w:r>
      <w:r w:rsidR="00D32485" w:rsidRPr="00F3404D">
        <w:rPr>
          <w:rFonts w:ascii="Times New Roman" w:hAnsi="Times New Roman" w:cs="Times New Roman"/>
          <w:sz w:val="24"/>
          <w:szCs w:val="24"/>
        </w:rPr>
        <w:t>от 24.06.2002 г</w:t>
      </w:r>
      <w:r w:rsidR="00D32485" w:rsidRPr="00F3404D" w:rsidDel="00D32485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за утвърждаване класификатор на областите на висше образование и професионалните направления. </w:t>
      </w:r>
    </w:p>
    <w:p w14:paraId="12FCB262" w14:textId="77777777" w:rsidR="003308C2" w:rsidRPr="00F3404D" w:rsidRDefault="003308C2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</w:p>
    <w:p w14:paraId="52BC2645" w14:textId="006DE527" w:rsidR="00EE4F71" w:rsidRPr="00F3404D" w:rsidRDefault="00EE4F71" w:rsidP="00C21D94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</w:pPr>
      <w:r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Специфичен професионален опит</w:t>
      </w:r>
      <w:r w:rsidR="000B0D92" w:rsidRPr="00F3404D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bg-BG"/>
        </w:rPr>
        <w:t>:</w:t>
      </w:r>
    </w:p>
    <w:p w14:paraId="1714F83D" w14:textId="6511F2EB" w:rsidR="000B0D92" w:rsidRPr="00F3404D" w:rsidRDefault="000B0D92" w:rsidP="003308C2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Участие като </w:t>
      </w:r>
      <w:r w:rsidRPr="00F3404D">
        <w:rPr>
          <w:b/>
          <w:sz w:val="24"/>
          <w:szCs w:val="24"/>
        </w:rPr>
        <w:t>ръководител или на аналогична ръководна позиция</w:t>
      </w:r>
      <w:r w:rsidRPr="00F3404D">
        <w:rPr>
          <w:sz w:val="24"/>
          <w:szCs w:val="24"/>
        </w:rPr>
        <w:t xml:space="preserve"> в управлението на </w:t>
      </w:r>
      <w:r w:rsidRPr="00013013">
        <w:rPr>
          <w:b/>
          <w:sz w:val="24"/>
          <w:szCs w:val="24"/>
        </w:rPr>
        <w:t>минимум една</w:t>
      </w:r>
      <w:r w:rsidRPr="00F3404D">
        <w:rPr>
          <w:sz w:val="24"/>
          <w:szCs w:val="24"/>
        </w:rPr>
        <w:t xml:space="preserve"> инфраструктурна и/или инвестиционна програма и/или </w:t>
      </w:r>
      <w:r w:rsidR="002733ED" w:rsidRPr="00F3404D">
        <w:rPr>
          <w:sz w:val="24"/>
          <w:szCs w:val="24"/>
        </w:rPr>
        <w:t xml:space="preserve">на </w:t>
      </w:r>
      <w:r w:rsidR="0011619F" w:rsidRPr="00F3404D">
        <w:rPr>
          <w:sz w:val="24"/>
          <w:szCs w:val="24"/>
        </w:rPr>
        <w:t xml:space="preserve">завършен </w:t>
      </w:r>
      <w:r w:rsidRPr="00F3404D">
        <w:rPr>
          <w:sz w:val="24"/>
          <w:szCs w:val="24"/>
        </w:rPr>
        <w:t>проект.</w:t>
      </w:r>
    </w:p>
    <w:p w14:paraId="25210F1D" w14:textId="77777777" w:rsidR="00503472" w:rsidRPr="00F3404D" w:rsidRDefault="00503472" w:rsidP="00467899">
      <w:pPr>
        <w:widowControl w:val="0"/>
        <w:tabs>
          <w:tab w:val="left" w:pos="240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</w:p>
    <w:p w14:paraId="2E69C363" w14:textId="77777777" w:rsidR="00D6502D" w:rsidRPr="00F3404D" w:rsidRDefault="00D6502D" w:rsidP="00467899">
      <w:pPr>
        <w:widowControl w:val="0"/>
        <w:tabs>
          <w:tab w:val="left" w:pos="240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</w:p>
    <w:p w14:paraId="3D468408" w14:textId="38B9C4FA" w:rsidR="00467899" w:rsidRPr="00F3404D" w:rsidRDefault="00D90094" w:rsidP="00467899">
      <w:pPr>
        <w:widowControl w:val="0"/>
        <w:tabs>
          <w:tab w:val="left" w:pos="2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3404D">
        <w:rPr>
          <w:rFonts w:ascii="Times New Roman" w:hAnsi="Times New Roman"/>
          <w:sz w:val="24"/>
          <w:szCs w:val="24"/>
        </w:rPr>
        <w:tab/>
      </w:r>
      <w:r w:rsidRPr="00F3404D">
        <w:rPr>
          <w:rFonts w:ascii="Times New Roman" w:hAnsi="Times New Roman"/>
          <w:sz w:val="24"/>
          <w:szCs w:val="24"/>
        </w:rPr>
        <w:tab/>
      </w:r>
      <w:r w:rsidR="00467899" w:rsidRPr="00F3404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 към изискванията за ключовите експерти:</w:t>
      </w:r>
    </w:p>
    <w:p w14:paraId="32A366A3" w14:textId="77777777" w:rsidR="000A1852" w:rsidRDefault="00467899" w:rsidP="0046789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340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специфичен професионален опит няма да се приема</w:t>
      </w:r>
      <w:r w:rsidR="000A18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</w:p>
    <w:p w14:paraId="2D9848A7" w14:textId="4FAF924D" w:rsidR="00467899" w:rsidRPr="00013013" w:rsidRDefault="00467899" w:rsidP="00013013">
      <w:pPr>
        <w:pStyle w:val="ListParagraph"/>
        <w:numPr>
          <w:ilvl w:val="0"/>
          <w:numId w:val="5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1301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оценка на административен, технически и финансов капацитет на бенефициенти по програми.</w:t>
      </w:r>
    </w:p>
    <w:p w14:paraId="53A8AD78" w14:textId="408A1353" w:rsidR="000A1852" w:rsidRPr="00013013" w:rsidRDefault="000A1852" w:rsidP="00013013">
      <w:pPr>
        <w:pStyle w:val="ListParagraph"/>
        <w:numPr>
          <w:ilvl w:val="0"/>
          <w:numId w:val="53"/>
        </w:numPr>
        <w:spacing w:after="0" w:line="276" w:lineRule="auto"/>
        <w:jc w:val="both"/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</w:pPr>
      <w:r w:rsidRPr="00013013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t xml:space="preserve">анализ на въздействието на нормативни актове. </w:t>
      </w:r>
    </w:p>
    <w:p w14:paraId="37F13F07" w14:textId="3F30DD0C" w:rsidR="003308C2" w:rsidRPr="00F3404D" w:rsidRDefault="00D90094" w:rsidP="003308C2">
      <w:pPr>
        <w:spacing w:after="0" w:line="276" w:lineRule="auto"/>
        <w:ind w:firstLine="708"/>
        <w:jc w:val="both"/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</w:pPr>
      <w:r w:rsidRPr="00F3404D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lastRenderedPageBreak/>
        <w:t>За целите на настоящата техническа спецификация за завършен се счита</w:t>
      </w:r>
      <w:r w:rsidR="005A4605" w:rsidRPr="00F3404D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t xml:space="preserve"> договор/</w:t>
      </w:r>
      <w:r w:rsidRPr="00F3404D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bg-BG"/>
        </w:rPr>
        <w:t xml:space="preserve">проект, който е приет от възложителя. </w:t>
      </w:r>
    </w:p>
    <w:p w14:paraId="20A5E6C0" w14:textId="77777777" w:rsidR="00EF4751" w:rsidRPr="00F3404D" w:rsidRDefault="006619A6" w:rsidP="00EE4F71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зависимост от конкретния подход и методология, описани в техническото предложение, Изпълнителят може да предвиди неключови експерти за изпълнение на поръчката.</w:t>
      </w:r>
    </w:p>
    <w:p w14:paraId="179214F1" w14:textId="77777777" w:rsidR="00135767" w:rsidRPr="00F3404D" w:rsidRDefault="00135767" w:rsidP="00EE4F71">
      <w:pPr>
        <w:pStyle w:val="BodyText31"/>
        <w:spacing w:line="274" w:lineRule="exact"/>
        <w:ind w:left="20" w:right="40" w:firstLine="547"/>
        <w:jc w:val="both"/>
        <w:rPr>
          <w:sz w:val="24"/>
          <w:szCs w:val="24"/>
        </w:rPr>
      </w:pPr>
    </w:p>
    <w:p w14:paraId="5A3A1613" w14:textId="77777777" w:rsidR="00306F22" w:rsidRPr="00F3404D" w:rsidRDefault="006E0145" w:rsidP="001A6CF3">
      <w:pPr>
        <w:pStyle w:val="Bodytext20"/>
        <w:shd w:val="clear" w:color="auto" w:fill="auto"/>
        <w:tabs>
          <w:tab w:val="left" w:pos="276"/>
        </w:tabs>
        <w:spacing w:before="100" w:beforeAutospacing="1" w:line="270" w:lineRule="exact"/>
        <w:ind w:right="23" w:firstLine="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7. </w:t>
      </w:r>
      <w:r w:rsidR="00306F22" w:rsidRPr="00F3404D">
        <w:rPr>
          <w:sz w:val="24"/>
          <w:szCs w:val="24"/>
        </w:rPr>
        <w:t>ДОКЛАД</w:t>
      </w:r>
      <w:r w:rsidR="00682826"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>, КО</w:t>
      </w:r>
      <w:r w:rsidR="00682826" w:rsidRPr="00F3404D">
        <w:rPr>
          <w:sz w:val="24"/>
          <w:szCs w:val="24"/>
        </w:rPr>
        <w:t>И</w:t>
      </w:r>
      <w:r w:rsidR="00306F22" w:rsidRPr="00F3404D">
        <w:rPr>
          <w:sz w:val="24"/>
          <w:szCs w:val="24"/>
        </w:rPr>
        <w:t>ТО ИЗПЪЛНИТЕЛЯТ Е ДЛЪЖЕН ДА ИЗГОТВИ В ХОДА НА ИЗПЪЛНЕНИЕ НА ОБЩЕСТВЕНАТА ПОРЪЧКА</w:t>
      </w:r>
    </w:p>
    <w:p w14:paraId="016DBD69" w14:textId="77777777" w:rsidR="00D31FFF" w:rsidRPr="00F3404D" w:rsidRDefault="00D31FFF" w:rsidP="008D7854">
      <w:pPr>
        <w:pStyle w:val="ListParagraph"/>
        <w:widowControl w:val="0"/>
        <w:tabs>
          <w:tab w:val="left" w:pos="438"/>
        </w:tabs>
        <w:spacing w:after="0" w:line="270" w:lineRule="exact"/>
        <w:ind w:left="400"/>
        <w:contextualSpacing w:val="0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</w:p>
    <w:p w14:paraId="6A0804D6" w14:textId="77777777" w:rsidR="00306F22" w:rsidRPr="00F3404D" w:rsidRDefault="008D7854" w:rsidP="008D7854">
      <w:pPr>
        <w:pStyle w:val="Bodytext20"/>
        <w:numPr>
          <w:ilvl w:val="1"/>
          <w:numId w:val="49"/>
        </w:numPr>
        <w:shd w:val="clear" w:color="auto" w:fill="auto"/>
        <w:tabs>
          <w:tab w:val="left" w:pos="438"/>
        </w:tabs>
        <w:spacing w:line="270" w:lineRule="exact"/>
        <w:jc w:val="both"/>
        <w:rPr>
          <w:sz w:val="24"/>
          <w:szCs w:val="24"/>
        </w:rPr>
      </w:pPr>
      <w:r w:rsidRPr="00F3404D">
        <w:rPr>
          <w:sz w:val="24"/>
          <w:szCs w:val="24"/>
        </w:rPr>
        <w:t xml:space="preserve"> </w:t>
      </w:r>
      <w:r w:rsidR="00682826" w:rsidRPr="00F3404D">
        <w:rPr>
          <w:sz w:val="24"/>
          <w:szCs w:val="24"/>
        </w:rPr>
        <w:t>Изисквания за изготвяне на</w:t>
      </w:r>
      <w:r w:rsidR="00306F22" w:rsidRPr="00F3404D">
        <w:rPr>
          <w:sz w:val="24"/>
          <w:szCs w:val="24"/>
        </w:rPr>
        <w:t xml:space="preserve"> доклад</w:t>
      </w:r>
      <w:r w:rsidR="00682826" w:rsidRPr="00F3404D">
        <w:rPr>
          <w:sz w:val="24"/>
          <w:szCs w:val="24"/>
        </w:rPr>
        <w:t>ите</w:t>
      </w:r>
    </w:p>
    <w:p w14:paraId="50AE7F93" w14:textId="77777777" w:rsidR="00682826" w:rsidRPr="00F3404D" w:rsidRDefault="00682826" w:rsidP="006E014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36"/>
      <w:r w:rsidRPr="00F3404D">
        <w:rPr>
          <w:rFonts w:ascii="Times New Roman" w:hAnsi="Times New Roman" w:cs="Times New Roman"/>
          <w:sz w:val="24"/>
          <w:szCs w:val="24"/>
        </w:rPr>
        <w:t xml:space="preserve">При изпълнението на </w:t>
      </w:r>
      <w:r w:rsidR="000468FB" w:rsidRPr="00F3404D">
        <w:rPr>
          <w:rFonts w:ascii="Times New Roman" w:hAnsi="Times New Roman" w:cs="Times New Roman"/>
          <w:sz w:val="24"/>
          <w:szCs w:val="24"/>
        </w:rPr>
        <w:t>договора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Изпълнителят представя следните доклади:</w:t>
      </w:r>
    </w:p>
    <w:p w14:paraId="51611D0B" w14:textId="77777777" w:rsidR="00DF0BEB" w:rsidRPr="00F3404D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Встъпителен доклад</w:t>
      </w:r>
      <w:r w:rsidR="000468FB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>–</w:t>
      </w:r>
      <w:r w:rsidR="005459B8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предава се в срок до </w:t>
      </w:r>
      <w:r w:rsidR="00C31A83" w:rsidRPr="00F3404D">
        <w:rPr>
          <w:rFonts w:ascii="Times New Roman" w:hAnsi="Times New Roman" w:cs="Times New Roman"/>
          <w:sz w:val="24"/>
          <w:szCs w:val="24"/>
        </w:rPr>
        <w:t>30</w:t>
      </w:r>
      <w:r w:rsidR="0075399E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дни </w:t>
      </w:r>
      <w:r w:rsidR="00C31A83" w:rsidRPr="00F3404D">
        <w:rPr>
          <w:rFonts w:ascii="Times New Roman" w:hAnsi="Times New Roman" w:cs="Times New Roman"/>
          <w:sz w:val="24"/>
          <w:szCs w:val="24"/>
        </w:rPr>
        <w:t>от подписване на договора</w:t>
      </w:r>
      <w:r w:rsidRPr="00F34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40564" w14:textId="77777777" w:rsidR="00DF0BEB" w:rsidRPr="00F3404D" w:rsidRDefault="00872F1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Във встъпителния доклад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75399E" w:rsidRPr="00F3404D">
        <w:rPr>
          <w:rFonts w:ascii="Times New Roman" w:hAnsi="Times New Roman" w:cs="Times New Roman"/>
          <w:sz w:val="24"/>
          <w:szCs w:val="24"/>
        </w:rPr>
        <w:t xml:space="preserve">зпълнителят посочва работния си план, описва специфичните дейности и графика за извършването им, идентифицира потенциалните проблеми, които е възможно да възникнат в процеса на изпълнение на договора, както и по какъв начин те ще се преодолеят. </w:t>
      </w:r>
      <w:r w:rsidR="00DF0BEB" w:rsidRPr="00F3404D">
        <w:rPr>
          <w:rFonts w:ascii="Times New Roman" w:hAnsi="Times New Roman" w:cs="Times New Roman"/>
          <w:sz w:val="24"/>
          <w:szCs w:val="24"/>
        </w:rPr>
        <w:t>Представят се отделните експерти</w:t>
      </w:r>
      <w:r w:rsidR="00D57026" w:rsidRPr="00F3404D">
        <w:rPr>
          <w:rFonts w:ascii="Times New Roman" w:hAnsi="Times New Roman" w:cs="Times New Roman"/>
          <w:sz w:val="24"/>
          <w:szCs w:val="24"/>
        </w:rPr>
        <w:t xml:space="preserve"> от екипа</w:t>
      </w:r>
      <w:r w:rsidR="00DF0BEB" w:rsidRPr="00F3404D">
        <w:rPr>
          <w:rFonts w:ascii="Times New Roman" w:hAnsi="Times New Roman" w:cs="Times New Roman"/>
          <w:sz w:val="24"/>
          <w:szCs w:val="24"/>
        </w:rPr>
        <w:t>, които ще участват в оценк</w:t>
      </w:r>
      <w:r w:rsidR="00D57026" w:rsidRPr="00F3404D">
        <w:rPr>
          <w:rFonts w:ascii="Times New Roman" w:hAnsi="Times New Roman" w:cs="Times New Roman"/>
          <w:sz w:val="24"/>
          <w:szCs w:val="24"/>
        </w:rPr>
        <w:t>ите</w:t>
      </w:r>
      <w:r w:rsidR="00DF0BEB" w:rsidRPr="00F3404D">
        <w:rPr>
          <w:rFonts w:ascii="Times New Roman" w:hAnsi="Times New Roman" w:cs="Times New Roman"/>
          <w:sz w:val="24"/>
          <w:szCs w:val="24"/>
        </w:rPr>
        <w:t xml:space="preserve"> и дейностите</w:t>
      </w:r>
      <w:r w:rsidR="00D57026" w:rsidRPr="00F3404D">
        <w:rPr>
          <w:rFonts w:ascii="Times New Roman" w:hAnsi="Times New Roman" w:cs="Times New Roman"/>
          <w:sz w:val="24"/>
          <w:szCs w:val="24"/>
        </w:rPr>
        <w:t>,</w:t>
      </w:r>
      <w:r w:rsidR="00DF0BEB" w:rsidRPr="00F3404D">
        <w:rPr>
          <w:rFonts w:ascii="Times New Roman" w:hAnsi="Times New Roman" w:cs="Times New Roman"/>
          <w:sz w:val="24"/>
          <w:szCs w:val="24"/>
        </w:rPr>
        <w:t xml:space="preserve"> които те ще извършат, както и подробен план за разпределението на </w:t>
      </w:r>
      <w:r w:rsidR="002E6F1A" w:rsidRPr="00F3404D">
        <w:rPr>
          <w:rFonts w:ascii="Times New Roman" w:hAnsi="Times New Roman" w:cs="Times New Roman"/>
          <w:sz w:val="24"/>
          <w:szCs w:val="24"/>
        </w:rPr>
        <w:t>отговорностите им</w:t>
      </w:r>
      <w:r w:rsidR="004022B3" w:rsidRPr="00F3404D">
        <w:rPr>
          <w:rFonts w:ascii="Times New Roman" w:hAnsi="Times New Roman" w:cs="Times New Roman"/>
          <w:sz w:val="24"/>
          <w:szCs w:val="24"/>
        </w:rPr>
        <w:t xml:space="preserve"> и задачите, които ще извършват по време на изпълнението на договора</w:t>
      </w:r>
      <w:r w:rsidR="00DF0BEB" w:rsidRPr="00F3404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6F915D" w14:textId="77777777" w:rsidR="00DF0BEB" w:rsidRPr="00F3404D" w:rsidRDefault="004B5041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Във встъпителния доклад се п</w:t>
      </w:r>
      <w:r w:rsidR="00C311CE" w:rsidRPr="00F3404D">
        <w:rPr>
          <w:rFonts w:ascii="Times New Roman" w:hAnsi="Times New Roman" w:cs="Times New Roman"/>
          <w:sz w:val="24"/>
          <w:szCs w:val="24"/>
        </w:rPr>
        <w:t>редставя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накратко обхватът на оценката, тематичните области и ключови</w:t>
      </w:r>
      <w:r w:rsidRPr="00F3404D">
        <w:rPr>
          <w:rFonts w:ascii="Times New Roman" w:hAnsi="Times New Roman" w:cs="Times New Roman"/>
          <w:sz w:val="24"/>
          <w:szCs w:val="24"/>
        </w:rPr>
        <w:t xml:space="preserve">те въпроси. В него се съдържа и </w:t>
      </w:r>
      <w:r w:rsidR="000B0FBE" w:rsidRPr="00F3404D">
        <w:rPr>
          <w:rFonts w:ascii="Times New Roman" w:hAnsi="Times New Roman" w:cs="Times New Roman"/>
          <w:sz w:val="24"/>
          <w:szCs w:val="24"/>
        </w:rPr>
        <w:t xml:space="preserve">предложената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зпълнителя методология. Методологията </w:t>
      </w:r>
      <w:r w:rsidR="00837551" w:rsidRPr="00F3404D">
        <w:rPr>
          <w:rFonts w:ascii="Times New Roman" w:hAnsi="Times New Roman" w:cs="Times New Roman"/>
          <w:sz w:val="24"/>
          <w:szCs w:val="24"/>
        </w:rPr>
        <w:t xml:space="preserve">за извършване на оценката 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следва да е ясно представена и да съдържа подробно описание на начина, по който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9064C4" w:rsidRPr="00F3404D">
        <w:rPr>
          <w:rFonts w:ascii="Times New Roman" w:hAnsi="Times New Roman" w:cs="Times New Roman"/>
          <w:sz w:val="24"/>
          <w:szCs w:val="24"/>
        </w:rPr>
        <w:t>зпълнителят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възнамерява да комбинира и използва избраните методи и техники за оценката.</w:t>
      </w:r>
      <w:r w:rsidR="00EB5D07" w:rsidRPr="00F3404D">
        <w:rPr>
          <w:rFonts w:ascii="Times New Roman" w:hAnsi="Times New Roman" w:cs="Times New Roman"/>
          <w:sz w:val="24"/>
          <w:szCs w:val="24"/>
        </w:rPr>
        <w:t xml:space="preserve"> Като елемент на </w:t>
      </w:r>
      <w:r w:rsidR="00EB5D07" w:rsidRPr="00F3404D">
        <w:rPr>
          <w:rFonts w:ascii="Times New Roman" w:hAnsi="Times New Roman" w:cs="Times New Roman"/>
          <w:b/>
          <w:i/>
          <w:sz w:val="24"/>
          <w:szCs w:val="24"/>
        </w:rPr>
        <w:t>Встъпител</w:t>
      </w:r>
      <w:r w:rsidR="009064C4" w:rsidRPr="00F3404D">
        <w:rPr>
          <w:rFonts w:ascii="Times New Roman" w:hAnsi="Times New Roman" w:cs="Times New Roman"/>
          <w:b/>
          <w:i/>
          <w:sz w:val="24"/>
          <w:szCs w:val="24"/>
        </w:rPr>
        <w:t>ния</w:t>
      </w:r>
      <w:r w:rsidR="00EB5D07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доклад, </w:t>
      </w:r>
      <w:r w:rsidR="009064C4" w:rsidRPr="00F3404D">
        <w:rPr>
          <w:rFonts w:ascii="Times New Roman" w:hAnsi="Times New Roman" w:cs="Times New Roman"/>
          <w:sz w:val="24"/>
          <w:szCs w:val="24"/>
        </w:rPr>
        <w:t>м</w:t>
      </w:r>
      <w:r w:rsidR="00EB5D07" w:rsidRPr="00F3404D">
        <w:rPr>
          <w:rFonts w:ascii="Times New Roman" w:hAnsi="Times New Roman" w:cs="Times New Roman"/>
          <w:sz w:val="24"/>
          <w:szCs w:val="24"/>
        </w:rPr>
        <w:t>етодологията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EB5D07" w:rsidRPr="00F3404D">
        <w:rPr>
          <w:rFonts w:ascii="Times New Roman" w:hAnsi="Times New Roman" w:cs="Times New Roman"/>
          <w:sz w:val="24"/>
          <w:szCs w:val="24"/>
        </w:rPr>
        <w:t>се одобрява в едно с него.</w:t>
      </w:r>
    </w:p>
    <w:p w14:paraId="632873ED" w14:textId="77777777" w:rsidR="00EF10CB" w:rsidRPr="00F3404D" w:rsidRDefault="00A1077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Посочват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се източниците за набиране на информация, както и </w:t>
      </w:r>
      <w:r w:rsidR="004C157B" w:rsidRPr="00F3404D">
        <w:rPr>
          <w:rFonts w:ascii="Times New Roman" w:hAnsi="Times New Roman" w:cs="Times New Roman"/>
          <w:sz w:val="24"/>
          <w:szCs w:val="24"/>
        </w:rPr>
        <w:t>график с ключовите етапи за извършване</w:t>
      </w:r>
      <w:r w:rsidR="00EF10CB" w:rsidRPr="00F3404D">
        <w:rPr>
          <w:rFonts w:ascii="Times New Roman" w:hAnsi="Times New Roman" w:cs="Times New Roman"/>
          <w:sz w:val="24"/>
          <w:szCs w:val="24"/>
        </w:rPr>
        <w:t xml:space="preserve"> на оценката.</w:t>
      </w:r>
    </w:p>
    <w:p w14:paraId="21F42E74" w14:textId="77777777" w:rsidR="00682826" w:rsidRPr="00F3404D" w:rsidRDefault="004D1AE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sz w:val="24"/>
          <w:szCs w:val="24"/>
        </w:rPr>
        <w:t>- Проект на</w:t>
      </w:r>
      <w:r w:rsidR="00682826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оценителен доклад към всяка оценка –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682826" w:rsidRPr="00F3404D">
        <w:rPr>
          <w:rFonts w:ascii="Times New Roman" w:hAnsi="Times New Roman" w:cs="Times New Roman"/>
          <w:sz w:val="24"/>
          <w:szCs w:val="24"/>
        </w:rPr>
        <w:t>зп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ълнителят представя </w:t>
      </w:r>
      <w:r w:rsidR="00E550B2" w:rsidRPr="00F3404D">
        <w:rPr>
          <w:rFonts w:ascii="Times New Roman" w:hAnsi="Times New Roman" w:cs="Times New Roman"/>
          <w:sz w:val="24"/>
          <w:szCs w:val="24"/>
        </w:rPr>
        <w:t xml:space="preserve">проекти </w:t>
      </w:r>
      <w:r w:rsidRPr="00F3404D">
        <w:rPr>
          <w:rFonts w:ascii="Times New Roman" w:hAnsi="Times New Roman" w:cs="Times New Roman"/>
          <w:sz w:val="24"/>
          <w:szCs w:val="24"/>
        </w:rPr>
        <w:t>на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оценител</w:t>
      </w:r>
      <w:r w:rsidR="00E550B2" w:rsidRPr="00F3404D">
        <w:rPr>
          <w:rFonts w:ascii="Times New Roman" w:hAnsi="Times New Roman" w:cs="Times New Roman"/>
          <w:sz w:val="24"/>
          <w:szCs w:val="24"/>
        </w:rPr>
        <w:t>ни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E550B2" w:rsidRPr="00F3404D">
        <w:rPr>
          <w:rFonts w:ascii="Times New Roman" w:hAnsi="Times New Roman" w:cs="Times New Roman"/>
          <w:sz w:val="24"/>
          <w:szCs w:val="24"/>
        </w:rPr>
        <w:t>и за двете оценки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на </w:t>
      </w:r>
      <w:r w:rsidR="00B3618E" w:rsidRPr="00F3404D">
        <w:rPr>
          <w:rFonts w:ascii="Times New Roman" w:hAnsi="Times New Roman" w:cs="Times New Roman"/>
          <w:sz w:val="24"/>
          <w:szCs w:val="24"/>
        </w:rPr>
        <w:t xml:space="preserve">УО на ОПТТИ. 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Непосредствено при входирането на доклада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зпълнителят съвместно с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ъзложителя определят подходяща дата за представяне на резултатите на оценката и предварителния оценителен доклад. </w:t>
      </w:r>
      <w:r w:rsidR="00B3618E" w:rsidRPr="00F3404D">
        <w:rPr>
          <w:rFonts w:ascii="Times New Roman" w:hAnsi="Times New Roman" w:cs="Times New Roman"/>
          <w:sz w:val="24"/>
          <w:szCs w:val="24"/>
        </w:rPr>
        <w:t xml:space="preserve">При необходимост УО </w:t>
      </w:r>
      <w:r w:rsidR="0017216A" w:rsidRPr="00F3404D">
        <w:rPr>
          <w:rFonts w:ascii="Times New Roman" w:hAnsi="Times New Roman" w:cs="Times New Roman"/>
          <w:sz w:val="24"/>
          <w:szCs w:val="24"/>
        </w:rPr>
        <w:t xml:space="preserve">ще </w:t>
      </w:r>
      <w:r w:rsidR="00B3618E" w:rsidRPr="00F3404D">
        <w:rPr>
          <w:rFonts w:ascii="Times New Roman" w:hAnsi="Times New Roman" w:cs="Times New Roman"/>
          <w:sz w:val="24"/>
          <w:szCs w:val="24"/>
        </w:rPr>
        <w:t>организира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 допълнителна</w:t>
      </w:r>
      <w:r w:rsidR="00B3618E" w:rsidRPr="00F3404D">
        <w:rPr>
          <w:rFonts w:ascii="Times New Roman" w:hAnsi="Times New Roman" w:cs="Times New Roman"/>
          <w:sz w:val="24"/>
          <w:szCs w:val="24"/>
        </w:rPr>
        <w:t xml:space="preserve"> разяснителна среща</w:t>
      </w:r>
      <w:r w:rsidR="0017216A" w:rsidRPr="00F3404D">
        <w:rPr>
          <w:rFonts w:ascii="Times New Roman" w:hAnsi="Times New Roman" w:cs="Times New Roman"/>
          <w:sz w:val="24"/>
          <w:szCs w:val="24"/>
        </w:rPr>
        <w:t>, на която ще присъстват представители на всички заинтересовани страни</w:t>
      </w:r>
      <w:r w:rsidR="000A7EFF" w:rsidRPr="00F3404D">
        <w:rPr>
          <w:rFonts w:ascii="Times New Roman" w:hAnsi="Times New Roman" w:cs="Times New Roman"/>
          <w:sz w:val="24"/>
          <w:szCs w:val="24"/>
        </w:rPr>
        <w:t xml:space="preserve"> и привлечени експерти</w:t>
      </w:r>
      <w:r w:rsidR="0017216A" w:rsidRPr="00F3404D">
        <w:rPr>
          <w:rFonts w:ascii="Times New Roman" w:hAnsi="Times New Roman" w:cs="Times New Roman"/>
          <w:sz w:val="24"/>
          <w:szCs w:val="24"/>
        </w:rPr>
        <w:t>.</w:t>
      </w:r>
      <w:r w:rsidR="00D54554" w:rsidRPr="00F3404D">
        <w:rPr>
          <w:rFonts w:ascii="Times New Roman" w:hAnsi="Times New Roman" w:cs="Times New Roman"/>
          <w:sz w:val="24"/>
          <w:szCs w:val="24"/>
        </w:rPr>
        <w:t xml:space="preserve"> На посочените срещи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D54554" w:rsidRPr="00F3404D">
        <w:rPr>
          <w:rFonts w:ascii="Times New Roman" w:hAnsi="Times New Roman" w:cs="Times New Roman"/>
          <w:sz w:val="24"/>
          <w:szCs w:val="24"/>
        </w:rPr>
        <w:t>зпълнителят следва да осигури участието на всички ключови експерти.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6EC70" w14:textId="77777777" w:rsidR="00682826" w:rsidRPr="00F3404D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="00722292" w:rsidRPr="00F3404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ценителен доклад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6E0145" w:rsidRPr="00F3404D">
        <w:rPr>
          <w:rFonts w:ascii="Times New Roman" w:hAnsi="Times New Roman" w:cs="Times New Roman"/>
          <w:sz w:val="24"/>
          <w:szCs w:val="24"/>
        </w:rPr>
        <w:t>т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ова е основният продукт от дейността на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зпълнителя по настоящия </w:t>
      </w:r>
      <w:r w:rsidR="007A0975" w:rsidRPr="00F3404D">
        <w:rPr>
          <w:rFonts w:ascii="Times New Roman" w:hAnsi="Times New Roman" w:cs="Times New Roman"/>
          <w:sz w:val="24"/>
          <w:szCs w:val="24"/>
        </w:rPr>
        <w:t>договор, базиран на</w:t>
      </w:r>
      <w:r w:rsidR="005459B8" w:rsidRPr="00F3404D">
        <w:rPr>
          <w:rFonts w:ascii="Times New Roman" w:hAnsi="Times New Roman" w:cs="Times New Roman"/>
          <w:sz w:val="24"/>
          <w:szCs w:val="24"/>
        </w:rPr>
        <w:t xml:space="preserve"> финална</w:t>
      </w:r>
      <w:r w:rsidR="007A0975" w:rsidRPr="00F3404D">
        <w:rPr>
          <w:rFonts w:ascii="Times New Roman" w:hAnsi="Times New Roman" w:cs="Times New Roman"/>
          <w:sz w:val="24"/>
          <w:szCs w:val="24"/>
        </w:rPr>
        <w:t>та</w:t>
      </w:r>
      <w:r w:rsidR="005459B8" w:rsidRPr="00F3404D">
        <w:rPr>
          <w:rFonts w:ascii="Times New Roman" w:hAnsi="Times New Roman" w:cs="Times New Roman"/>
          <w:sz w:val="24"/>
          <w:szCs w:val="24"/>
        </w:rPr>
        <w:t xml:space="preserve"> версия на проекта на оценителен доклад към всяка от оценките.</w:t>
      </w:r>
      <w:r w:rsidRPr="00F3404D">
        <w:rPr>
          <w:rFonts w:ascii="Times New Roman" w:hAnsi="Times New Roman" w:cs="Times New Roman"/>
          <w:sz w:val="24"/>
          <w:szCs w:val="24"/>
        </w:rPr>
        <w:t xml:space="preserve"> Той се </w:t>
      </w:r>
      <w:r w:rsidR="006E0145" w:rsidRPr="00F3404D">
        <w:rPr>
          <w:rFonts w:ascii="Times New Roman" w:hAnsi="Times New Roman" w:cs="Times New Roman"/>
          <w:sz w:val="24"/>
          <w:szCs w:val="24"/>
        </w:rPr>
        <w:t>основава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на извършеното в съответствие с приложените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>зпълнителя стратегия и методология; описва експертните дейности, източниците на информация, проведените анализи; отбелязва получените коментари при обсъждане на работната версия на доклада и степента на тяхното отразяване в окончателната версия; акцентира върху срещнатите затруднения, констатираните слабости и пропуски в работата и резултатите от оценката. Всеки оценителен доклад задължително съдържа, но не се ограничава само до следните основни части:</w:t>
      </w:r>
    </w:p>
    <w:p w14:paraId="31C9456D" w14:textId="77777777" w:rsidR="00682826" w:rsidRPr="00F3404D" w:rsidRDefault="00682826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lastRenderedPageBreak/>
        <w:t>Резюме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– обхват на оценката, оценителни области и ключови въпроси, основни заключения и препоръки от оценката.</w:t>
      </w:r>
    </w:p>
    <w:p w14:paraId="11793E0B" w14:textId="77777777" w:rsidR="003F2AA5" w:rsidRPr="00F3404D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Списък на използваните съкращения</w:t>
      </w:r>
    </w:p>
    <w:p w14:paraId="734DDE7F" w14:textId="77777777" w:rsidR="003F2AA5" w:rsidRPr="00F3404D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Речник на използваните термини</w:t>
      </w:r>
    </w:p>
    <w:p w14:paraId="0D5D9850" w14:textId="77777777" w:rsidR="00682826" w:rsidRPr="00F3404D" w:rsidRDefault="00682826" w:rsidP="002F6AB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Основна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i/>
          <w:sz w:val="24"/>
          <w:szCs w:val="24"/>
        </w:rPr>
        <w:t>част</w:t>
      </w:r>
      <w:r w:rsidRPr="00F3404D">
        <w:rPr>
          <w:rFonts w:ascii="Times New Roman" w:hAnsi="Times New Roman" w:cs="Times New Roman"/>
          <w:sz w:val="24"/>
          <w:szCs w:val="24"/>
        </w:rPr>
        <w:t xml:space="preserve"> – </w:t>
      </w:r>
      <w:r w:rsidR="00E1469B" w:rsidRPr="00F3404D">
        <w:rPr>
          <w:rFonts w:ascii="Times New Roman" w:hAnsi="Times New Roman" w:cs="Times New Roman"/>
          <w:sz w:val="24"/>
          <w:szCs w:val="24"/>
        </w:rPr>
        <w:t>представ</w:t>
      </w:r>
      <w:r w:rsidR="00E02EB9" w:rsidRPr="00F3404D">
        <w:rPr>
          <w:rFonts w:ascii="Times New Roman" w:hAnsi="Times New Roman" w:cs="Times New Roman"/>
          <w:sz w:val="24"/>
          <w:szCs w:val="24"/>
        </w:rPr>
        <w:t>яне и обосновка на използваната методология</w:t>
      </w:r>
      <w:r w:rsidR="003F2AA5" w:rsidRPr="00F3404D">
        <w:rPr>
          <w:rFonts w:ascii="Times New Roman" w:hAnsi="Times New Roman" w:cs="Times New Roman"/>
          <w:sz w:val="24"/>
          <w:szCs w:val="24"/>
        </w:rPr>
        <w:t xml:space="preserve">, </w:t>
      </w:r>
      <w:r w:rsidRPr="00F3404D">
        <w:rPr>
          <w:rFonts w:ascii="Times New Roman" w:hAnsi="Times New Roman" w:cs="Times New Roman"/>
          <w:sz w:val="24"/>
          <w:szCs w:val="24"/>
        </w:rPr>
        <w:t xml:space="preserve">анализ на събраната информация, отговор на ключови въпроси за всяка отделна област на оценяване, основни констатации, резултат от извършения анализ. В случай на необходимост включва и раздел за ранно предупреждение – описание на идентифицираните значими за изпълнението на програмата проблеми и слабости, които биха оказали дългосрочно негативно влияние върху нейното изпълнение и предложение за конкретни спешни корективни действия. </w:t>
      </w:r>
      <w:r w:rsidR="002F6AB8" w:rsidRPr="00F3404D">
        <w:rPr>
          <w:rFonts w:ascii="Times New Roman" w:hAnsi="Times New Roman" w:cs="Times New Roman"/>
          <w:sz w:val="24"/>
          <w:szCs w:val="24"/>
        </w:rPr>
        <w:t>За оценка на въздействието и ефектите от изпълнението на Оперативна програма „Транспорт“ 2007-2013 г. се включват и направените проучвания (case study) на проектите.</w:t>
      </w:r>
    </w:p>
    <w:p w14:paraId="5AA8F75F" w14:textId="77777777" w:rsidR="003F2AA5" w:rsidRPr="00F3404D" w:rsidRDefault="00682826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>Заключения и препоръки</w:t>
      </w:r>
      <w:r w:rsidRPr="00F3404D">
        <w:rPr>
          <w:rFonts w:ascii="Times New Roman" w:hAnsi="Times New Roman" w:cs="Times New Roman"/>
          <w:sz w:val="24"/>
          <w:szCs w:val="24"/>
        </w:rPr>
        <w:t xml:space="preserve"> – в съ</w:t>
      </w:r>
      <w:r w:rsidR="008D448D" w:rsidRPr="00F3404D">
        <w:rPr>
          <w:rFonts w:ascii="Times New Roman" w:hAnsi="Times New Roman" w:cs="Times New Roman"/>
          <w:sz w:val="24"/>
          <w:szCs w:val="24"/>
        </w:rPr>
        <w:t>ответствие с обхвата на темата; к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огато е възможно, към всяко заключение се дава препоръка с цел подобрение на цялостното изпълнение на програмата. </w:t>
      </w:r>
    </w:p>
    <w:p w14:paraId="1F26EE33" w14:textId="77777777" w:rsidR="00682826" w:rsidRPr="00F3404D" w:rsidRDefault="003F2AA5" w:rsidP="006828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i/>
          <w:sz w:val="24"/>
          <w:szCs w:val="24"/>
        </w:rPr>
        <w:t xml:space="preserve">Приложения </w:t>
      </w:r>
      <w:r w:rsidRPr="00F3404D">
        <w:rPr>
          <w:rFonts w:ascii="Times New Roman" w:hAnsi="Times New Roman" w:cs="Times New Roman"/>
          <w:sz w:val="24"/>
          <w:szCs w:val="24"/>
        </w:rPr>
        <w:t xml:space="preserve">– пълен набор от използваните данни, източници на информация и др подробности, свързани с изготвянето на оценката, включително карти, графики, </w:t>
      </w:r>
      <w:r w:rsidR="004937DB" w:rsidRPr="00F3404D">
        <w:rPr>
          <w:rFonts w:ascii="Times New Roman" w:hAnsi="Times New Roman" w:cs="Times New Roman"/>
          <w:sz w:val="24"/>
          <w:szCs w:val="24"/>
        </w:rPr>
        <w:t xml:space="preserve">диаграми, </w:t>
      </w:r>
      <w:r w:rsidRPr="00F3404D">
        <w:rPr>
          <w:rFonts w:ascii="Times New Roman" w:hAnsi="Times New Roman" w:cs="Times New Roman"/>
          <w:sz w:val="24"/>
          <w:szCs w:val="24"/>
        </w:rPr>
        <w:t>таблици, бази данни и др. релевантни материали</w:t>
      </w:r>
      <w:r w:rsidR="00682826" w:rsidRPr="00F3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CE994" w14:textId="77777777" w:rsidR="00682826" w:rsidRPr="00F3404D" w:rsidRDefault="00682826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При изготвянето на окончателните оценителни доклади,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зпълнителят се ръководи от </w:t>
      </w:r>
      <w:r w:rsidR="008A0EFE" w:rsidRPr="00F3404D">
        <w:rPr>
          <w:rFonts w:ascii="Times New Roman" w:hAnsi="Times New Roman" w:cs="Times New Roman"/>
          <w:sz w:val="24"/>
          <w:szCs w:val="24"/>
        </w:rPr>
        <w:t xml:space="preserve">предложената от него и одобрената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="008A0EFE" w:rsidRPr="00F3404D">
        <w:rPr>
          <w:rFonts w:ascii="Times New Roman" w:hAnsi="Times New Roman" w:cs="Times New Roman"/>
          <w:sz w:val="24"/>
          <w:szCs w:val="24"/>
        </w:rPr>
        <w:t xml:space="preserve">ъзложителя методология и </w:t>
      </w:r>
      <w:r w:rsidRPr="00F3404D">
        <w:rPr>
          <w:rFonts w:ascii="Times New Roman" w:hAnsi="Times New Roman" w:cs="Times New Roman"/>
          <w:sz w:val="24"/>
          <w:szCs w:val="24"/>
        </w:rPr>
        <w:t xml:space="preserve">описаните в т. </w:t>
      </w:r>
      <w:r w:rsidR="00966561" w:rsidRPr="00F3404D">
        <w:rPr>
          <w:rFonts w:ascii="Times New Roman" w:hAnsi="Times New Roman" w:cs="Times New Roman"/>
          <w:sz w:val="24"/>
          <w:szCs w:val="24"/>
        </w:rPr>
        <w:t>3.3 „Изготвяне на доклад“</w:t>
      </w:r>
      <w:r w:rsidRPr="00F3404D">
        <w:rPr>
          <w:rFonts w:ascii="Times New Roman" w:hAnsi="Times New Roman" w:cs="Times New Roman"/>
          <w:sz w:val="24"/>
          <w:szCs w:val="24"/>
        </w:rPr>
        <w:t xml:space="preserve"> критерии за качество на докладите. </w:t>
      </w:r>
    </w:p>
    <w:p w14:paraId="3FE99E72" w14:textId="77777777" w:rsidR="004327EE" w:rsidRPr="00F3404D" w:rsidRDefault="004327EE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Непосредствено при входирането на доклада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 xml:space="preserve">зпълнителят съвместно с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ъзложителя определят подходяща дата за представяне на резултатите на оценката и оценителния доклад. При необходимост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</w:t>
      </w:r>
      <w:r w:rsidR="006E0145" w:rsidRPr="00F3404D">
        <w:rPr>
          <w:rFonts w:ascii="Times New Roman" w:hAnsi="Times New Roman" w:cs="Times New Roman"/>
          <w:sz w:val="24"/>
          <w:szCs w:val="24"/>
        </w:rPr>
        <w:t>т</w:t>
      </w:r>
      <w:r w:rsidRPr="00F3404D">
        <w:rPr>
          <w:rFonts w:ascii="Times New Roman" w:hAnsi="Times New Roman" w:cs="Times New Roman"/>
          <w:sz w:val="24"/>
          <w:szCs w:val="24"/>
        </w:rPr>
        <w:t xml:space="preserve"> организира разяснителна среща, на която присъстват представители на всички заинтересовани страни и привлечени експерти. На посочените срещи Изпълнителят следва да осигури участието на всички ключови експерти.</w:t>
      </w:r>
    </w:p>
    <w:p w14:paraId="0070406D" w14:textId="77777777" w:rsidR="00682826" w:rsidRPr="00F3404D" w:rsidRDefault="00682826" w:rsidP="0068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4543C" w14:textId="77777777" w:rsidR="00306F22" w:rsidRPr="00F3404D" w:rsidRDefault="00306F22" w:rsidP="008D7854">
      <w:pPr>
        <w:pStyle w:val="Heading30"/>
        <w:keepNext/>
        <w:keepLines/>
        <w:numPr>
          <w:ilvl w:val="1"/>
          <w:numId w:val="49"/>
        </w:numPr>
        <w:shd w:val="clear" w:color="auto" w:fill="auto"/>
        <w:tabs>
          <w:tab w:val="left" w:pos="438"/>
        </w:tabs>
        <w:spacing w:after="0" w:line="230" w:lineRule="exact"/>
        <w:ind w:left="20" w:hanging="20"/>
        <w:rPr>
          <w:sz w:val="24"/>
          <w:szCs w:val="24"/>
        </w:rPr>
      </w:pPr>
      <w:r w:rsidRPr="00F3404D">
        <w:rPr>
          <w:sz w:val="24"/>
          <w:szCs w:val="24"/>
        </w:rPr>
        <w:t xml:space="preserve">Предаване и одобрение на </w:t>
      </w:r>
      <w:r w:rsidR="00966561" w:rsidRPr="00F3404D">
        <w:rPr>
          <w:sz w:val="24"/>
          <w:szCs w:val="24"/>
        </w:rPr>
        <w:t xml:space="preserve">докладите </w:t>
      </w:r>
      <w:r w:rsidRPr="00F3404D">
        <w:rPr>
          <w:sz w:val="24"/>
          <w:szCs w:val="24"/>
        </w:rPr>
        <w:t>за извършената оценка</w:t>
      </w:r>
      <w:bookmarkEnd w:id="15"/>
    </w:p>
    <w:p w14:paraId="3D007C4E" w14:textId="77777777" w:rsidR="000A5BD6" w:rsidRPr="00F3404D" w:rsidRDefault="000A5BD6" w:rsidP="000A5BD6">
      <w:pPr>
        <w:pStyle w:val="BodyText31"/>
        <w:spacing w:line="277" w:lineRule="exact"/>
        <w:ind w:left="20" w:right="40" w:hanging="20"/>
        <w:jc w:val="both"/>
        <w:rPr>
          <w:sz w:val="24"/>
          <w:szCs w:val="24"/>
        </w:rPr>
      </w:pPr>
    </w:p>
    <w:p w14:paraId="56ADA11D" w14:textId="77777777" w:rsidR="00616A01" w:rsidRPr="00F3404D" w:rsidRDefault="00616A01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>Встъпителен доклад</w:t>
      </w:r>
      <w:r w:rsidR="00A1077D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 xml:space="preserve">– предава се в срок до 30 дни от подписване на договора. </w:t>
      </w:r>
    </w:p>
    <w:p w14:paraId="5E0ABB23" w14:textId="77777777" w:rsidR="00B9794F" w:rsidRPr="00F3404D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16A01"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Проект на оценителен доклад към всяка оценка –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616A01" w:rsidRPr="00F3404D">
        <w:rPr>
          <w:rFonts w:ascii="Times New Roman" w:hAnsi="Times New Roman" w:cs="Times New Roman"/>
          <w:sz w:val="24"/>
          <w:szCs w:val="24"/>
        </w:rPr>
        <w:t>зпълнителят представя проекти</w:t>
      </w:r>
      <w:r w:rsidR="006E0145" w:rsidRPr="00F3404D">
        <w:rPr>
          <w:rFonts w:ascii="Times New Roman" w:hAnsi="Times New Roman" w:cs="Times New Roman"/>
          <w:sz w:val="24"/>
          <w:szCs w:val="24"/>
        </w:rPr>
        <w:t>те</w:t>
      </w:r>
      <w:r w:rsidR="00616A01" w:rsidRPr="00F3404D">
        <w:rPr>
          <w:rFonts w:ascii="Times New Roman" w:hAnsi="Times New Roman" w:cs="Times New Roman"/>
          <w:sz w:val="24"/>
          <w:szCs w:val="24"/>
        </w:rPr>
        <w:t xml:space="preserve"> на оценителни доклади за двете оценки на УО на ОПТТИ в срок </w:t>
      </w:r>
      <w:r w:rsidR="00A1077D" w:rsidRPr="00F3404D">
        <w:rPr>
          <w:rFonts w:ascii="Times New Roman" w:hAnsi="Times New Roman" w:cs="Times New Roman"/>
          <w:sz w:val="24"/>
          <w:szCs w:val="24"/>
        </w:rPr>
        <w:t>до</w:t>
      </w:r>
      <w:r w:rsidR="00616A01" w:rsidRPr="00F3404D">
        <w:rPr>
          <w:rFonts w:ascii="Times New Roman" w:hAnsi="Times New Roman" w:cs="Times New Roman"/>
          <w:sz w:val="24"/>
          <w:szCs w:val="24"/>
        </w:rPr>
        <w:t xml:space="preserve"> 7 месеца от началото на договора.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 До 50 дни от получаването на проектите на оценителни доклади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ъзложителят изпраща своите коментари, които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зпълнителят следва да отрази в </w:t>
      </w:r>
      <w:r w:rsidR="00F56C55" w:rsidRPr="00F3404D">
        <w:rPr>
          <w:rFonts w:ascii="Times New Roman" w:hAnsi="Times New Roman" w:cs="Times New Roman"/>
          <w:sz w:val="24"/>
          <w:szCs w:val="24"/>
        </w:rPr>
        <w:t>оценителния доклад</w:t>
      </w:r>
      <w:r w:rsidR="00B9794F" w:rsidRPr="00F34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A133E" w14:textId="77777777" w:rsidR="00A10B94" w:rsidRPr="00F3404D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 случай, че представеният доклад не отговаря на одобрената методология,  </w:t>
      </w:r>
      <w:r w:rsidR="001B0085" w:rsidRPr="00F3404D">
        <w:rPr>
          <w:rFonts w:ascii="Times New Roman" w:hAnsi="Times New Roman" w:cs="Times New Roman"/>
          <w:sz w:val="24"/>
          <w:szCs w:val="24"/>
        </w:rPr>
        <w:t xml:space="preserve">посочените изисквания </w:t>
      </w:r>
      <w:r w:rsidRPr="00F3404D">
        <w:rPr>
          <w:rFonts w:ascii="Times New Roman" w:hAnsi="Times New Roman" w:cs="Times New Roman"/>
          <w:sz w:val="24"/>
          <w:szCs w:val="24"/>
        </w:rPr>
        <w:t>в т. 3.</w:t>
      </w:r>
      <w:r w:rsidR="007C1F88" w:rsidRPr="00F3404D">
        <w:rPr>
          <w:rFonts w:ascii="Times New Roman" w:hAnsi="Times New Roman" w:cs="Times New Roman"/>
          <w:sz w:val="24"/>
          <w:szCs w:val="24"/>
        </w:rPr>
        <w:t xml:space="preserve">2 </w:t>
      </w:r>
      <w:r w:rsidRPr="00F3404D">
        <w:rPr>
          <w:rFonts w:ascii="Times New Roman" w:hAnsi="Times New Roman" w:cs="Times New Roman"/>
          <w:sz w:val="24"/>
          <w:szCs w:val="24"/>
        </w:rPr>
        <w:t xml:space="preserve">„Изготвяне на доклад“, налични са съществени пропуски по неговото съдържание, както и съществени отклонения от изискванията на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ъзложителя и добрите практики на ЕС и страните-членки в областта,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ъзложителят изпраща коментари и дава възможност на Изпълнителя да приведе доклада съгласно всички изисквания. Преработения</w:t>
      </w:r>
      <w:r w:rsidR="006E0145" w:rsidRPr="00F3404D">
        <w:rPr>
          <w:rFonts w:ascii="Times New Roman" w:hAnsi="Times New Roman" w:cs="Times New Roman"/>
          <w:sz w:val="24"/>
          <w:szCs w:val="24"/>
        </w:rPr>
        <w:t>т</w:t>
      </w:r>
      <w:r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6E0145" w:rsidRPr="00F3404D">
        <w:rPr>
          <w:rFonts w:ascii="Times New Roman" w:hAnsi="Times New Roman" w:cs="Times New Roman"/>
          <w:sz w:val="24"/>
          <w:szCs w:val="24"/>
        </w:rPr>
        <w:t xml:space="preserve">проект на </w:t>
      </w:r>
      <w:r w:rsidRPr="00F3404D">
        <w:rPr>
          <w:rFonts w:ascii="Times New Roman" w:hAnsi="Times New Roman" w:cs="Times New Roman"/>
          <w:sz w:val="24"/>
          <w:szCs w:val="24"/>
        </w:rPr>
        <w:t xml:space="preserve">оценителен доклад следва да бъде представен в указания от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 xml:space="preserve">ъзложителя срок, който не може да бъде по-кратък от 10 дни. </w:t>
      </w:r>
    </w:p>
    <w:p w14:paraId="69811015" w14:textId="77777777" w:rsidR="004327EE" w:rsidRPr="00F3404D" w:rsidRDefault="00616A01" w:rsidP="006E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- </w:t>
      </w:r>
      <w:r w:rsidRPr="00F3404D">
        <w:rPr>
          <w:rFonts w:ascii="Times New Roman" w:hAnsi="Times New Roman" w:cs="Times New Roman"/>
          <w:b/>
          <w:i/>
          <w:sz w:val="24"/>
          <w:szCs w:val="24"/>
        </w:rPr>
        <w:t xml:space="preserve">Оценителен доклад - </w:t>
      </w:r>
      <w:r w:rsidR="00A74B4E" w:rsidRPr="00F3404D">
        <w:rPr>
          <w:rFonts w:ascii="Times New Roman" w:hAnsi="Times New Roman" w:cs="Times New Roman"/>
          <w:sz w:val="24"/>
          <w:szCs w:val="24"/>
        </w:rPr>
        <w:t>В срок до 9</w:t>
      </w:r>
      <w:r w:rsidR="00EE2A62" w:rsidRPr="00F3404D">
        <w:rPr>
          <w:rFonts w:ascii="Times New Roman" w:hAnsi="Times New Roman" w:cs="Times New Roman"/>
          <w:sz w:val="24"/>
          <w:szCs w:val="24"/>
        </w:rPr>
        <w:t xml:space="preserve"> месеца от началото на договора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="00EE2A62" w:rsidRPr="00F3404D">
        <w:rPr>
          <w:rFonts w:ascii="Times New Roman" w:hAnsi="Times New Roman" w:cs="Times New Roman"/>
          <w:sz w:val="24"/>
          <w:szCs w:val="24"/>
        </w:rPr>
        <w:t>зпълнителят представя оценителните доклади</w:t>
      </w:r>
      <w:r w:rsidR="00F56C55" w:rsidRPr="00F3404D">
        <w:rPr>
          <w:rFonts w:ascii="Times New Roman" w:hAnsi="Times New Roman" w:cs="Times New Roman"/>
          <w:sz w:val="24"/>
          <w:szCs w:val="24"/>
        </w:rPr>
        <w:t>, в които е отразил получените коментари по съответния проект на оценителен доклад</w:t>
      </w:r>
      <w:r w:rsidR="00EE2A62" w:rsidRPr="00F34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2D850" w14:textId="77777777" w:rsidR="004327EE" w:rsidRPr="00F3404D" w:rsidRDefault="004327EE" w:rsidP="006E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413101" w14:textId="77777777" w:rsidR="00B8383D" w:rsidRPr="00F3404D" w:rsidRDefault="00A10B94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След получаване на докладите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ъзложителят ги одобрява и приема, ако са спазени поставените от него изисквания и докладите отговарят на изискванията в техническата спецификация и насоките на Европейската комисия за извършване на оценки.</w:t>
      </w:r>
    </w:p>
    <w:p w14:paraId="4001D931" w14:textId="77777777" w:rsidR="00B8383D" w:rsidRPr="00F3404D" w:rsidRDefault="00B8383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В срок до 45 дни </w:t>
      </w:r>
      <w:r w:rsidR="006E0145" w:rsidRPr="00F3404D">
        <w:rPr>
          <w:rFonts w:ascii="Times New Roman" w:hAnsi="Times New Roman" w:cs="Times New Roman"/>
          <w:sz w:val="24"/>
          <w:szCs w:val="24"/>
        </w:rPr>
        <w:t>в</w:t>
      </w:r>
      <w:r w:rsidRPr="00F3404D">
        <w:rPr>
          <w:rFonts w:ascii="Times New Roman" w:hAnsi="Times New Roman" w:cs="Times New Roman"/>
          <w:sz w:val="24"/>
          <w:szCs w:val="24"/>
        </w:rPr>
        <w:t>ъзложителят може да изпрати коментари като да</w:t>
      </w:r>
      <w:r w:rsidR="005366E0" w:rsidRPr="00F3404D">
        <w:rPr>
          <w:rFonts w:ascii="Times New Roman" w:hAnsi="Times New Roman" w:cs="Times New Roman"/>
          <w:sz w:val="24"/>
          <w:szCs w:val="24"/>
        </w:rPr>
        <w:t>де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подходящ срок на </w:t>
      </w:r>
      <w:r w:rsidR="006E0145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>зпълнителя, в рамките на срока от 45 дни, да приведе доклада в съответствие с изискванията му.</w:t>
      </w:r>
    </w:p>
    <w:p w14:paraId="21F600DF" w14:textId="77777777" w:rsidR="005366E0" w:rsidRPr="00F3404D" w:rsidRDefault="005366E0" w:rsidP="006E0145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3404D">
        <w:rPr>
          <w:rFonts w:ascii="Times New Roman" w:hAnsi="Times New Roman"/>
          <w:sz w:val="24"/>
          <w:szCs w:val="24"/>
        </w:rPr>
        <w:t xml:space="preserve">Окончателното приемане на доклада се извършва с подписване </w:t>
      </w:r>
      <w:r w:rsidR="00DE71BE" w:rsidRPr="00F3404D">
        <w:rPr>
          <w:rFonts w:ascii="Times New Roman" w:hAnsi="Times New Roman"/>
          <w:sz w:val="24"/>
          <w:szCs w:val="24"/>
        </w:rPr>
        <w:t xml:space="preserve">от страните </w:t>
      </w:r>
      <w:r w:rsidRPr="00F3404D">
        <w:rPr>
          <w:rFonts w:ascii="Times New Roman" w:hAnsi="Times New Roman"/>
          <w:sz w:val="24"/>
          <w:szCs w:val="24"/>
        </w:rPr>
        <w:t>на окончателен Приемо-предавателен протокол</w:t>
      </w:r>
      <w:r w:rsidR="00DE71BE" w:rsidRPr="00F3404D">
        <w:rPr>
          <w:rFonts w:ascii="Times New Roman" w:hAnsi="Times New Roman"/>
          <w:sz w:val="24"/>
          <w:szCs w:val="24"/>
        </w:rPr>
        <w:t>.</w:t>
      </w:r>
    </w:p>
    <w:p w14:paraId="758C3D35" w14:textId="77777777" w:rsidR="006B479D" w:rsidRPr="00F3404D" w:rsidRDefault="00D54DF2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/>
          <w:sz w:val="24"/>
          <w:szCs w:val="24"/>
        </w:rPr>
        <w:t xml:space="preserve">Възложителят може да откаже приемане на изпълнението при съществени отклонения от договореното. В случай, че се приеме само една от </w:t>
      </w:r>
      <w:r w:rsidR="006B479D" w:rsidRPr="00F3404D">
        <w:rPr>
          <w:rFonts w:ascii="Times New Roman" w:hAnsi="Times New Roman"/>
          <w:sz w:val="24"/>
          <w:szCs w:val="24"/>
        </w:rPr>
        <w:t>оценките</w:t>
      </w:r>
      <w:r w:rsidRPr="00F3404D">
        <w:rPr>
          <w:rFonts w:ascii="Times New Roman" w:hAnsi="Times New Roman"/>
          <w:sz w:val="24"/>
          <w:szCs w:val="24"/>
        </w:rPr>
        <w:t>,</w:t>
      </w:r>
      <w:r w:rsidR="00131188" w:rsidRPr="00F3404D">
        <w:rPr>
          <w:rFonts w:ascii="Times New Roman" w:hAnsi="Times New Roman"/>
          <w:sz w:val="24"/>
          <w:szCs w:val="24"/>
        </w:rPr>
        <w:t xml:space="preserve"> </w:t>
      </w:r>
      <w:r w:rsidR="006E0145" w:rsidRPr="00F3404D">
        <w:rPr>
          <w:rFonts w:ascii="Times New Roman" w:hAnsi="Times New Roman"/>
          <w:sz w:val="24"/>
          <w:szCs w:val="24"/>
        </w:rPr>
        <w:t>в</w:t>
      </w:r>
      <w:r w:rsidR="00131188" w:rsidRPr="00F3404D">
        <w:rPr>
          <w:rFonts w:ascii="Times New Roman" w:hAnsi="Times New Roman"/>
          <w:sz w:val="24"/>
          <w:szCs w:val="24"/>
        </w:rPr>
        <w:t xml:space="preserve">ъзложителят ще заплати на </w:t>
      </w:r>
      <w:r w:rsidR="00AA7065" w:rsidRPr="00F3404D">
        <w:rPr>
          <w:rFonts w:ascii="Times New Roman" w:hAnsi="Times New Roman"/>
          <w:sz w:val="24"/>
          <w:szCs w:val="24"/>
        </w:rPr>
        <w:t>и</w:t>
      </w:r>
      <w:r w:rsidR="00131188" w:rsidRPr="00F3404D">
        <w:rPr>
          <w:rFonts w:ascii="Times New Roman" w:hAnsi="Times New Roman"/>
          <w:sz w:val="24"/>
          <w:szCs w:val="24"/>
        </w:rPr>
        <w:t xml:space="preserve">зпълнителя междинно плащане </w:t>
      </w:r>
      <w:r w:rsidRPr="00F3404D">
        <w:rPr>
          <w:rFonts w:ascii="Times New Roman" w:hAnsi="Times New Roman"/>
          <w:sz w:val="24"/>
          <w:szCs w:val="24"/>
        </w:rPr>
        <w:t xml:space="preserve">в размер на 30% (тридесет на сто) от цената. В случай, че </w:t>
      </w:r>
      <w:r w:rsidR="006E0145" w:rsidRPr="00F3404D">
        <w:rPr>
          <w:rFonts w:ascii="Times New Roman" w:hAnsi="Times New Roman"/>
          <w:sz w:val="24"/>
          <w:szCs w:val="24"/>
        </w:rPr>
        <w:t>в</w:t>
      </w:r>
      <w:r w:rsidRPr="00F3404D">
        <w:rPr>
          <w:rFonts w:ascii="Times New Roman" w:hAnsi="Times New Roman"/>
          <w:sz w:val="24"/>
          <w:szCs w:val="24"/>
        </w:rPr>
        <w:t>ъзложителя</w:t>
      </w:r>
      <w:r w:rsidR="00131188" w:rsidRPr="00F3404D">
        <w:rPr>
          <w:rFonts w:ascii="Times New Roman" w:hAnsi="Times New Roman"/>
          <w:sz w:val="24"/>
          <w:szCs w:val="24"/>
        </w:rPr>
        <w:t>т</w:t>
      </w:r>
      <w:r w:rsidRPr="00F3404D">
        <w:rPr>
          <w:rFonts w:ascii="Times New Roman" w:hAnsi="Times New Roman"/>
          <w:sz w:val="24"/>
          <w:szCs w:val="24"/>
        </w:rPr>
        <w:t xml:space="preserve"> не приеме и двете </w:t>
      </w:r>
      <w:r w:rsidR="006B479D" w:rsidRPr="00F3404D">
        <w:rPr>
          <w:rFonts w:ascii="Times New Roman" w:hAnsi="Times New Roman"/>
          <w:sz w:val="24"/>
          <w:szCs w:val="24"/>
        </w:rPr>
        <w:t>оценки</w:t>
      </w:r>
      <w:r w:rsidRPr="00F3404D">
        <w:rPr>
          <w:rFonts w:ascii="Times New Roman" w:hAnsi="Times New Roman"/>
          <w:sz w:val="24"/>
          <w:szCs w:val="24"/>
        </w:rPr>
        <w:t xml:space="preserve"> не се дължи междинно и окончателно плащане.</w:t>
      </w:r>
      <w:r w:rsidR="006B479D" w:rsidRPr="00F34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4FE10" w14:textId="77777777" w:rsidR="006B479D" w:rsidRPr="00F3404D" w:rsidRDefault="006B479D" w:rsidP="006E01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>Докладите се изготвят в три екземпляра на хартиен и електронен носител, като хартиените екземпляри трябва да бъдат подписани от ръководителя на екипа и от представляващия изпълнителя, ако са две различни лица.</w:t>
      </w:r>
    </w:p>
    <w:p w14:paraId="60635D30" w14:textId="77777777" w:rsidR="00EA4AFC" w:rsidRPr="00F3404D" w:rsidRDefault="00D818FD" w:rsidP="00316966">
      <w:pPr>
        <w:pStyle w:val="BodyText31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 w:rsidRPr="00F3404D">
        <w:rPr>
          <w:b/>
          <w:sz w:val="24"/>
          <w:szCs w:val="24"/>
        </w:rPr>
        <w:t>Работен език при изпълнение на договора:</w:t>
      </w:r>
      <w:r w:rsidRPr="00F3404D">
        <w:rPr>
          <w:sz w:val="24"/>
          <w:szCs w:val="24"/>
        </w:rPr>
        <w:t xml:space="preserve"> </w:t>
      </w:r>
    </w:p>
    <w:p w14:paraId="5EFAEF2D" w14:textId="77777777" w:rsidR="00D818FD" w:rsidRPr="00F3404D" w:rsidRDefault="00EA4AFC" w:rsidP="00316966">
      <w:pPr>
        <w:pStyle w:val="BodyText31"/>
        <w:shd w:val="clear" w:color="auto" w:fill="auto"/>
        <w:spacing w:line="240" w:lineRule="auto"/>
        <w:ind w:left="23" w:right="23" w:firstLine="544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К</w:t>
      </w:r>
      <w:r w:rsidR="00D818FD" w:rsidRPr="00F3404D">
        <w:rPr>
          <w:sz w:val="24"/>
          <w:szCs w:val="24"/>
        </w:rPr>
        <w:t>ореспонденцията, консултациите и комуникациите между страните се провеждат на български</w:t>
      </w:r>
      <w:r w:rsidR="007B4BAD" w:rsidRPr="00F3404D">
        <w:rPr>
          <w:sz w:val="24"/>
          <w:szCs w:val="24"/>
        </w:rPr>
        <w:t xml:space="preserve"> език</w:t>
      </w:r>
      <w:r w:rsidR="00D818FD" w:rsidRPr="00F3404D">
        <w:rPr>
          <w:sz w:val="24"/>
          <w:szCs w:val="24"/>
        </w:rPr>
        <w:t xml:space="preserve">. Всички документи се изготвят и представят на </w:t>
      </w:r>
      <w:r w:rsidRPr="00F3404D">
        <w:rPr>
          <w:sz w:val="24"/>
          <w:szCs w:val="24"/>
        </w:rPr>
        <w:t>в</w:t>
      </w:r>
      <w:r w:rsidR="00D818FD" w:rsidRPr="00F3404D">
        <w:rPr>
          <w:sz w:val="24"/>
          <w:szCs w:val="24"/>
        </w:rPr>
        <w:t xml:space="preserve">ъзложителя за одобрение на български език. </w:t>
      </w:r>
      <w:r w:rsidR="007B4BAD" w:rsidRPr="00F3404D">
        <w:rPr>
          <w:sz w:val="24"/>
          <w:szCs w:val="24"/>
        </w:rPr>
        <w:t>Всеки от двата оценителни доклада трябва да бъде изготвен на български език, а п</w:t>
      </w:r>
      <w:r w:rsidR="00D818FD" w:rsidRPr="00F3404D">
        <w:rPr>
          <w:sz w:val="24"/>
          <w:szCs w:val="24"/>
        </w:rPr>
        <w:t>риетият окончателен оценителен доклад се представят от изпълнителя и на английски език, в срок до 14 дни, от приемането му.</w:t>
      </w:r>
    </w:p>
    <w:p w14:paraId="5BB66B09" w14:textId="77777777" w:rsidR="00306F22" w:rsidRPr="00F3404D" w:rsidRDefault="00306F22" w:rsidP="006E0145">
      <w:pPr>
        <w:pStyle w:val="BodyText31"/>
        <w:shd w:val="clear" w:color="auto" w:fill="auto"/>
        <w:spacing w:line="277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Оценителни</w:t>
      </w:r>
      <w:r w:rsidR="006653EB" w:rsidRPr="00F3404D">
        <w:rPr>
          <w:sz w:val="24"/>
          <w:szCs w:val="24"/>
        </w:rPr>
        <w:t>те</w:t>
      </w:r>
      <w:r w:rsidRPr="00F3404D">
        <w:rPr>
          <w:sz w:val="24"/>
          <w:szCs w:val="24"/>
        </w:rPr>
        <w:t xml:space="preserve"> доклад</w:t>
      </w:r>
      <w:r w:rsidR="00691302" w:rsidRPr="00F3404D">
        <w:rPr>
          <w:sz w:val="24"/>
          <w:szCs w:val="24"/>
        </w:rPr>
        <w:t>и</w:t>
      </w:r>
      <w:r w:rsidRPr="00F3404D">
        <w:rPr>
          <w:sz w:val="24"/>
          <w:szCs w:val="24"/>
        </w:rPr>
        <w:t xml:space="preserve"> се изпраща</w:t>
      </w:r>
      <w:r w:rsidR="006653EB" w:rsidRPr="00F3404D">
        <w:rPr>
          <w:sz w:val="24"/>
          <w:szCs w:val="24"/>
        </w:rPr>
        <w:t>т</w:t>
      </w:r>
      <w:r w:rsidRPr="00F3404D">
        <w:rPr>
          <w:sz w:val="24"/>
          <w:szCs w:val="24"/>
        </w:rPr>
        <w:t xml:space="preserve"> с придружително писмо чрез деловодството на Министерството на транспорта, информационните технологии и съобщенията до:</w:t>
      </w:r>
    </w:p>
    <w:p w14:paraId="0035225F" w14:textId="77777777" w:rsidR="00306F22" w:rsidRPr="00F3404D" w:rsidRDefault="00306F22" w:rsidP="006E0145">
      <w:pPr>
        <w:pStyle w:val="BodyText31"/>
        <w:shd w:val="clear" w:color="auto" w:fill="auto"/>
        <w:spacing w:line="274" w:lineRule="exact"/>
        <w:ind w:left="2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До директора на дирекция „Координация на програми и проекти”</w:t>
      </w:r>
    </w:p>
    <w:p w14:paraId="117451C8" w14:textId="77777777" w:rsidR="00306F22" w:rsidRPr="00F3404D" w:rsidRDefault="00306F22" w:rsidP="00EA4AFC">
      <w:pPr>
        <w:pStyle w:val="BodyText31"/>
        <w:shd w:val="clear" w:color="auto" w:fill="auto"/>
        <w:spacing w:after="256" w:line="274" w:lineRule="exact"/>
        <w:ind w:left="567" w:right="1240" w:firstLine="0"/>
        <w:jc w:val="left"/>
        <w:rPr>
          <w:sz w:val="24"/>
          <w:szCs w:val="24"/>
        </w:rPr>
      </w:pPr>
      <w:r w:rsidRPr="00F3404D">
        <w:rPr>
          <w:sz w:val="24"/>
          <w:szCs w:val="24"/>
        </w:rPr>
        <w:t>Министерство на транспорта, информационните технологии и съобщенията</w:t>
      </w:r>
      <w:r w:rsidR="00EA4AFC" w:rsidRPr="00F3404D">
        <w:rPr>
          <w:sz w:val="24"/>
          <w:szCs w:val="24"/>
        </w:rPr>
        <w:t>,</w:t>
      </w:r>
      <w:r w:rsidRPr="00F3404D">
        <w:rPr>
          <w:sz w:val="24"/>
          <w:szCs w:val="24"/>
        </w:rPr>
        <w:t xml:space="preserve"> гр. София 1000, </w:t>
      </w:r>
      <w:r w:rsidR="00040BF9" w:rsidRPr="00F3404D">
        <w:rPr>
          <w:rFonts w:eastAsia="Calibri"/>
          <w:sz w:val="24"/>
          <w:szCs w:val="24"/>
        </w:rPr>
        <w:t>ул. „Дякон Игнатий“ № 9-11</w:t>
      </w:r>
    </w:p>
    <w:p w14:paraId="36723322" w14:textId="77777777" w:rsidR="00B02CC7" w:rsidRPr="00F3404D" w:rsidRDefault="00B02CC7" w:rsidP="006E0145">
      <w:pPr>
        <w:pStyle w:val="BodyText31"/>
        <w:shd w:val="clear" w:color="auto" w:fill="auto"/>
        <w:spacing w:line="277" w:lineRule="exact"/>
        <w:ind w:left="20" w:right="40" w:firstLine="547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В следната таблица са посочени в резюме исканите доклади и сроковете за тяхното представяне:</w:t>
      </w:r>
    </w:p>
    <w:p w14:paraId="56208084" w14:textId="77777777" w:rsidR="001E566F" w:rsidRPr="00F3404D" w:rsidRDefault="001E566F" w:rsidP="00B02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F19DA" w14:textId="77777777" w:rsidR="00B02CC7" w:rsidRPr="00F3404D" w:rsidRDefault="00B02CC7" w:rsidP="00B02C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4D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C57EF3" w:rsidRPr="00F3404D" w14:paraId="40F74712" w14:textId="77777777" w:rsidTr="001D4DC1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ABF8820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>Доклади/дейности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0D61BD9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>Срокове за представянето им</w:t>
            </w:r>
          </w:p>
        </w:tc>
      </w:tr>
      <w:tr w:rsidR="00C57EF3" w:rsidRPr="00F3404D" w14:paraId="4981B4B2" w14:textId="77777777" w:rsidTr="00153CCA">
        <w:tc>
          <w:tcPr>
            <w:tcW w:w="4673" w:type="dxa"/>
          </w:tcPr>
          <w:p w14:paraId="696E6550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>Встъпителен доклад по договора</w:t>
            </w:r>
          </w:p>
        </w:tc>
        <w:tc>
          <w:tcPr>
            <w:tcW w:w="4389" w:type="dxa"/>
          </w:tcPr>
          <w:p w14:paraId="4B319DDB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До 30 дни от </w:t>
            </w:r>
            <w:r w:rsidR="00A448D4" w:rsidRPr="00F3404D">
              <w:rPr>
                <w:rFonts w:ascii="Times New Roman" w:hAnsi="Times New Roman"/>
                <w:szCs w:val="24"/>
              </w:rPr>
              <w:t>влизане в сила</w:t>
            </w:r>
            <w:r w:rsidRPr="00F3404D">
              <w:rPr>
                <w:rFonts w:ascii="Times New Roman" w:hAnsi="Times New Roman"/>
                <w:szCs w:val="24"/>
              </w:rPr>
              <w:t xml:space="preserve"> на договора</w:t>
            </w:r>
          </w:p>
        </w:tc>
      </w:tr>
      <w:tr w:rsidR="00C57EF3" w:rsidRPr="00F3404D" w14:paraId="1FE8B268" w14:textId="77777777" w:rsidTr="00153CCA">
        <w:tc>
          <w:tcPr>
            <w:tcW w:w="4673" w:type="dxa"/>
          </w:tcPr>
          <w:p w14:paraId="0FFDFE36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Проект на оценителен доклад за </w:t>
            </w:r>
            <w:r w:rsidRPr="00F3404D">
              <w:rPr>
                <w:rFonts w:ascii="Times New Roman" w:hAnsi="Times New Roman"/>
                <w:bCs/>
                <w:szCs w:val="24"/>
              </w:rPr>
              <w:t>оценка на въздействието и ефектите от изпълнението на Оперативна програма „Транспорт“ 2007-2013 г.</w:t>
            </w:r>
          </w:p>
        </w:tc>
        <w:tc>
          <w:tcPr>
            <w:tcW w:w="4389" w:type="dxa"/>
          </w:tcPr>
          <w:p w14:paraId="1E0E2686" w14:textId="77777777" w:rsidR="00C57EF3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до </w:t>
            </w:r>
            <w:r w:rsidR="00C57EF3" w:rsidRPr="00F3404D">
              <w:rPr>
                <w:rFonts w:ascii="Times New Roman" w:hAnsi="Times New Roman"/>
                <w:szCs w:val="24"/>
              </w:rPr>
              <w:t xml:space="preserve">7 месеца </w:t>
            </w:r>
            <w:r w:rsidR="00EA4AFC" w:rsidRPr="00F3404D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F3404D">
              <w:rPr>
                <w:rFonts w:ascii="Times New Roman" w:hAnsi="Times New Roman"/>
                <w:szCs w:val="24"/>
              </w:rPr>
              <w:t>влизане в сила</w:t>
            </w:r>
            <w:r w:rsidR="00EA4AFC" w:rsidRPr="00F3404D">
              <w:rPr>
                <w:rFonts w:ascii="Times New Roman" w:hAnsi="Times New Roman"/>
                <w:szCs w:val="24"/>
              </w:rPr>
              <w:t xml:space="preserve"> </w:t>
            </w:r>
            <w:r w:rsidR="00C57EF3" w:rsidRPr="00F3404D">
              <w:rPr>
                <w:rFonts w:ascii="Times New Roman" w:hAnsi="Times New Roman"/>
                <w:szCs w:val="24"/>
              </w:rPr>
              <w:t>на договора</w:t>
            </w:r>
          </w:p>
        </w:tc>
      </w:tr>
      <w:tr w:rsidR="00C57EF3" w:rsidRPr="00F3404D" w14:paraId="296186D3" w14:textId="77777777" w:rsidTr="00153CCA">
        <w:tc>
          <w:tcPr>
            <w:tcW w:w="4673" w:type="dxa"/>
          </w:tcPr>
          <w:p w14:paraId="3D10FD73" w14:textId="77777777" w:rsidR="00C57EF3" w:rsidRPr="00F3404D" w:rsidRDefault="00C57EF3" w:rsidP="00EA4AFC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Проект на оценителен доклад за </w:t>
            </w:r>
            <w:r w:rsidRPr="00F3404D">
              <w:rPr>
                <w:rFonts w:ascii="Times New Roman" w:hAnsi="Times New Roman"/>
                <w:bCs/>
                <w:szCs w:val="24"/>
              </w:rPr>
              <w:t xml:space="preserve">оценка на напредъка по </w:t>
            </w:r>
            <w:r w:rsidRPr="00F3404D">
              <w:rPr>
                <w:rFonts w:ascii="Times New Roman" w:hAnsi="Times New Roman"/>
                <w:szCs w:val="24"/>
              </w:rPr>
              <w:t xml:space="preserve">Оперативна програма „Транспорт и транспортна инфраструктура" 2014-2020 г. </w:t>
            </w:r>
            <w:r w:rsidRPr="00F3404D">
              <w:rPr>
                <w:rFonts w:ascii="Times New Roman" w:hAnsi="Times New Roman"/>
                <w:bCs/>
                <w:szCs w:val="24"/>
              </w:rPr>
              <w:t xml:space="preserve">и принос към </w:t>
            </w:r>
            <w:r w:rsidR="00EA4AFC" w:rsidRPr="00F3404D">
              <w:rPr>
                <w:rFonts w:ascii="Times New Roman" w:hAnsi="Times New Roman"/>
                <w:bCs/>
                <w:szCs w:val="24"/>
              </w:rPr>
              <w:t>С</w:t>
            </w:r>
            <w:r w:rsidRPr="00F3404D">
              <w:rPr>
                <w:rFonts w:ascii="Times New Roman" w:hAnsi="Times New Roman"/>
                <w:bCs/>
                <w:szCs w:val="24"/>
              </w:rPr>
              <w:t>тратегията на ЕС“</w:t>
            </w:r>
          </w:p>
        </w:tc>
        <w:tc>
          <w:tcPr>
            <w:tcW w:w="4389" w:type="dxa"/>
          </w:tcPr>
          <w:p w14:paraId="4FD7EB0F" w14:textId="77777777" w:rsidR="00C57EF3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F3404D">
              <w:rPr>
                <w:rFonts w:ascii="Times New Roman" w:hAnsi="Times New Roman"/>
                <w:szCs w:val="24"/>
              </w:rPr>
              <w:t xml:space="preserve">до </w:t>
            </w:r>
            <w:r w:rsidR="00C57EF3" w:rsidRPr="00F3404D">
              <w:rPr>
                <w:rFonts w:ascii="Times New Roman" w:hAnsi="Times New Roman"/>
                <w:szCs w:val="24"/>
              </w:rPr>
              <w:t xml:space="preserve">7 месеца </w:t>
            </w:r>
            <w:r w:rsidR="00EA4AFC" w:rsidRPr="00F3404D">
              <w:rPr>
                <w:rFonts w:ascii="Times New Roman" w:hAnsi="Times New Roman"/>
                <w:szCs w:val="24"/>
              </w:rPr>
              <w:t xml:space="preserve">от </w:t>
            </w:r>
            <w:r w:rsidR="00A448D4" w:rsidRPr="00F3404D">
              <w:rPr>
                <w:rFonts w:ascii="Times New Roman" w:hAnsi="Times New Roman"/>
                <w:szCs w:val="24"/>
              </w:rPr>
              <w:t xml:space="preserve">влизане в сила </w:t>
            </w:r>
            <w:r w:rsidR="00C57EF3" w:rsidRPr="00F3404D">
              <w:rPr>
                <w:rFonts w:ascii="Times New Roman" w:hAnsi="Times New Roman"/>
                <w:szCs w:val="24"/>
              </w:rPr>
              <w:t>на договора</w:t>
            </w:r>
          </w:p>
        </w:tc>
      </w:tr>
      <w:tr w:rsidR="0052354A" w:rsidRPr="00F3404D" w14:paraId="67E12C61" w14:textId="77777777" w:rsidTr="00153CCA">
        <w:tc>
          <w:tcPr>
            <w:tcW w:w="4673" w:type="dxa"/>
          </w:tcPr>
          <w:p w14:paraId="1D7E2778" w14:textId="77777777" w:rsidR="0052354A" w:rsidRPr="00F3404D" w:rsidRDefault="0052354A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lastRenderedPageBreak/>
              <w:t xml:space="preserve">Оценителен доклад за </w:t>
            </w:r>
            <w:r w:rsidRPr="00F3404D">
              <w:rPr>
                <w:rFonts w:ascii="Times New Roman" w:hAnsi="Times New Roman"/>
                <w:bCs/>
              </w:rPr>
              <w:t>оценка на въздействието и ефектите от изпълнението на Оперативна програма „Транспорт“ 2007-2013 г.</w:t>
            </w:r>
          </w:p>
        </w:tc>
        <w:tc>
          <w:tcPr>
            <w:tcW w:w="4389" w:type="dxa"/>
          </w:tcPr>
          <w:p w14:paraId="0BBCDFC4" w14:textId="77777777" w:rsidR="0052354A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до </w:t>
            </w:r>
            <w:r w:rsidR="0052354A" w:rsidRPr="00F3404D">
              <w:rPr>
                <w:rFonts w:ascii="Times New Roman" w:hAnsi="Times New Roman"/>
              </w:rPr>
              <w:t xml:space="preserve">9 месеца </w:t>
            </w:r>
            <w:r w:rsidR="00EA4AFC" w:rsidRPr="00F3404D">
              <w:rPr>
                <w:rFonts w:ascii="Times New Roman" w:hAnsi="Times New Roman"/>
              </w:rPr>
              <w:t xml:space="preserve">от </w:t>
            </w:r>
            <w:r w:rsidR="00A448D4" w:rsidRPr="00F3404D">
              <w:rPr>
                <w:rFonts w:ascii="Times New Roman" w:hAnsi="Times New Roman"/>
              </w:rPr>
              <w:t>влизане в сила</w:t>
            </w:r>
            <w:r w:rsidR="00EA4AFC" w:rsidRPr="00F3404D">
              <w:rPr>
                <w:rFonts w:ascii="Times New Roman" w:hAnsi="Times New Roman"/>
              </w:rPr>
              <w:t xml:space="preserve"> </w:t>
            </w:r>
            <w:r w:rsidR="0052354A" w:rsidRPr="00F3404D">
              <w:rPr>
                <w:rFonts w:ascii="Times New Roman" w:hAnsi="Times New Roman"/>
              </w:rPr>
              <w:t>на  договора</w:t>
            </w:r>
          </w:p>
        </w:tc>
      </w:tr>
      <w:tr w:rsidR="00C57EF3" w:rsidRPr="00F3404D" w14:paraId="243F8570" w14:textId="77777777" w:rsidTr="00153CCA">
        <w:tc>
          <w:tcPr>
            <w:tcW w:w="4673" w:type="dxa"/>
          </w:tcPr>
          <w:p w14:paraId="44707EB2" w14:textId="77777777" w:rsidR="00C57EF3" w:rsidRPr="00F3404D" w:rsidRDefault="0052354A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Оценителен доклад за </w:t>
            </w:r>
            <w:r w:rsidRPr="00F3404D">
              <w:rPr>
                <w:rFonts w:ascii="Times New Roman" w:hAnsi="Times New Roman"/>
                <w:bCs/>
              </w:rPr>
              <w:t xml:space="preserve">оценка на напредъка по </w:t>
            </w:r>
            <w:r w:rsidRPr="00F3404D">
              <w:rPr>
                <w:rFonts w:ascii="Times New Roman" w:hAnsi="Times New Roman"/>
              </w:rPr>
              <w:t xml:space="preserve">Оперативна програма „Транспорт и транспортна инфраструктура" 2014-2020 г. </w:t>
            </w:r>
            <w:r w:rsidRPr="00F3404D">
              <w:rPr>
                <w:rFonts w:ascii="Times New Roman" w:hAnsi="Times New Roman"/>
                <w:bCs/>
              </w:rPr>
              <w:t>и принос към стратегията на ЕС“</w:t>
            </w:r>
          </w:p>
        </w:tc>
        <w:tc>
          <w:tcPr>
            <w:tcW w:w="4389" w:type="dxa"/>
          </w:tcPr>
          <w:p w14:paraId="2AB95D5D" w14:textId="77777777" w:rsidR="00C57EF3" w:rsidRPr="00F3404D" w:rsidRDefault="00F439A8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до </w:t>
            </w:r>
            <w:r w:rsidR="00C57EF3" w:rsidRPr="00F3404D">
              <w:rPr>
                <w:rFonts w:ascii="Times New Roman" w:hAnsi="Times New Roman"/>
              </w:rPr>
              <w:t xml:space="preserve">9 месеца </w:t>
            </w:r>
            <w:r w:rsidR="00EA4AFC" w:rsidRPr="00F3404D">
              <w:rPr>
                <w:rFonts w:ascii="Times New Roman" w:hAnsi="Times New Roman"/>
              </w:rPr>
              <w:t xml:space="preserve">от </w:t>
            </w:r>
            <w:r w:rsidR="00A448D4" w:rsidRPr="00F3404D">
              <w:rPr>
                <w:rFonts w:ascii="Times New Roman" w:hAnsi="Times New Roman"/>
              </w:rPr>
              <w:t xml:space="preserve">влизане в сила </w:t>
            </w:r>
            <w:r w:rsidR="00C57EF3" w:rsidRPr="00F3404D">
              <w:rPr>
                <w:rFonts w:ascii="Times New Roman" w:hAnsi="Times New Roman"/>
              </w:rPr>
              <w:t>на  договора</w:t>
            </w:r>
          </w:p>
        </w:tc>
      </w:tr>
      <w:tr w:rsidR="00C57EF3" w:rsidRPr="00F3404D" w14:paraId="4B60F50A" w14:textId="77777777" w:rsidTr="00153CCA">
        <w:tc>
          <w:tcPr>
            <w:tcW w:w="4673" w:type="dxa"/>
          </w:tcPr>
          <w:p w14:paraId="33EEEC8F" w14:textId="77777777" w:rsidR="00C57EF3" w:rsidRPr="00F3404D" w:rsidRDefault="00C57EF3" w:rsidP="002E3E5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>Разположение на екипа след представяне на оценителните доклади</w:t>
            </w:r>
          </w:p>
        </w:tc>
        <w:tc>
          <w:tcPr>
            <w:tcW w:w="4389" w:type="dxa"/>
          </w:tcPr>
          <w:p w14:paraId="6FF5FFBD" w14:textId="77777777" w:rsidR="00C57EF3" w:rsidRPr="00F3404D" w:rsidRDefault="00C57EF3" w:rsidP="00CC367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F3404D">
              <w:rPr>
                <w:rFonts w:ascii="Times New Roman" w:hAnsi="Times New Roman"/>
              </w:rPr>
              <w:t xml:space="preserve">18 месеца </w:t>
            </w:r>
          </w:p>
        </w:tc>
      </w:tr>
    </w:tbl>
    <w:p w14:paraId="61A55261" w14:textId="77777777" w:rsidR="00C57EF3" w:rsidRPr="00F3404D" w:rsidRDefault="00C57EF3" w:rsidP="00674997">
      <w:pPr>
        <w:rPr>
          <w:sz w:val="24"/>
          <w:szCs w:val="24"/>
        </w:rPr>
      </w:pPr>
    </w:p>
    <w:p w14:paraId="1E563399" w14:textId="77777777" w:rsidR="0058548E" w:rsidRPr="00F3404D" w:rsidRDefault="006B6446" w:rsidP="008D7854">
      <w:pPr>
        <w:pStyle w:val="Bodytext20"/>
        <w:numPr>
          <w:ilvl w:val="0"/>
          <w:numId w:val="49"/>
        </w:numPr>
        <w:shd w:val="clear" w:color="auto" w:fill="auto"/>
        <w:tabs>
          <w:tab w:val="left" w:pos="276"/>
        </w:tabs>
        <w:spacing w:line="270" w:lineRule="exact"/>
        <w:ind w:right="20"/>
        <w:jc w:val="both"/>
        <w:rPr>
          <w:sz w:val="24"/>
          <w:szCs w:val="24"/>
        </w:rPr>
      </w:pPr>
      <w:r w:rsidRPr="00F3404D">
        <w:rPr>
          <w:sz w:val="24"/>
          <w:szCs w:val="24"/>
        </w:rPr>
        <w:t>ИНФОРМАЦИЯ И ПУБЛИЧНОСТ</w:t>
      </w:r>
    </w:p>
    <w:p w14:paraId="6C063EAF" w14:textId="77777777" w:rsidR="0058548E" w:rsidRPr="00F3404D" w:rsidRDefault="0058548E" w:rsidP="006D73E9">
      <w:pPr>
        <w:pStyle w:val="Bodytext20"/>
        <w:shd w:val="clear" w:color="auto" w:fill="auto"/>
        <w:tabs>
          <w:tab w:val="left" w:pos="276"/>
        </w:tabs>
        <w:spacing w:line="270" w:lineRule="exact"/>
        <w:ind w:right="20" w:firstLine="0"/>
        <w:jc w:val="both"/>
        <w:rPr>
          <w:sz w:val="24"/>
          <w:szCs w:val="24"/>
        </w:rPr>
      </w:pPr>
    </w:p>
    <w:p w14:paraId="469FB211" w14:textId="2D7ED181" w:rsidR="006B6446" w:rsidRPr="00F3404D" w:rsidRDefault="006B6446" w:rsidP="00A92C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Работата на </w:t>
      </w:r>
      <w:r w:rsidR="00EA4AFC" w:rsidRPr="00F3404D">
        <w:rPr>
          <w:rFonts w:ascii="Times New Roman" w:hAnsi="Times New Roman" w:cs="Times New Roman"/>
          <w:sz w:val="24"/>
          <w:szCs w:val="24"/>
        </w:rPr>
        <w:t>изпълнителя</w:t>
      </w:r>
      <w:r w:rsidRPr="00F3404D">
        <w:rPr>
          <w:rFonts w:ascii="Times New Roman" w:hAnsi="Times New Roman" w:cs="Times New Roman"/>
          <w:sz w:val="24"/>
          <w:szCs w:val="24"/>
        </w:rPr>
        <w:t xml:space="preserve"> и докладите от </w:t>
      </w:r>
      <w:r w:rsidR="001B0085" w:rsidRPr="00F3404D">
        <w:rPr>
          <w:rFonts w:ascii="Times New Roman" w:hAnsi="Times New Roman" w:cs="Times New Roman"/>
          <w:sz w:val="24"/>
          <w:szCs w:val="24"/>
        </w:rPr>
        <w:t>оценките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подлежат на представяне от страна на </w:t>
      </w:r>
      <w:r w:rsidR="00070ACA" w:rsidRPr="00F3404D">
        <w:rPr>
          <w:rFonts w:ascii="Times New Roman" w:hAnsi="Times New Roman" w:cs="Times New Roman"/>
          <w:sz w:val="24"/>
          <w:szCs w:val="24"/>
        </w:rPr>
        <w:t xml:space="preserve">изпълнителя </w:t>
      </w:r>
      <w:r w:rsidRPr="00F3404D">
        <w:rPr>
          <w:rFonts w:ascii="Times New Roman" w:hAnsi="Times New Roman" w:cs="Times New Roman"/>
          <w:sz w:val="24"/>
          <w:szCs w:val="24"/>
        </w:rPr>
        <w:t xml:space="preserve">пред членовете на КН на </w:t>
      </w:r>
      <w:r w:rsidR="001D4DC1" w:rsidRPr="00F3404D">
        <w:rPr>
          <w:rFonts w:ascii="Times New Roman" w:hAnsi="Times New Roman" w:cs="Times New Roman"/>
          <w:sz w:val="24"/>
          <w:szCs w:val="24"/>
        </w:rPr>
        <w:t>програмата</w:t>
      </w:r>
      <w:r w:rsidRPr="00F3404D">
        <w:rPr>
          <w:rFonts w:ascii="Times New Roman" w:hAnsi="Times New Roman" w:cs="Times New Roman"/>
          <w:sz w:val="24"/>
          <w:szCs w:val="24"/>
        </w:rPr>
        <w:t xml:space="preserve"> и на вътрешни целеви групи, </w:t>
      </w:r>
      <w:r w:rsidR="001801FE" w:rsidRPr="00F3404D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996C2F" w:rsidRPr="00F3404D">
        <w:rPr>
          <w:rFonts w:ascii="Times New Roman" w:hAnsi="Times New Roman" w:cs="Times New Roman"/>
          <w:sz w:val="24"/>
          <w:szCs w:val="24"/>
        </w:rPr>
        <w:t xml:space="preserve">на различни семинари, конференции, </w:t>
      </w:r>
      <w:r w:rsidRPr="00F3404D">
        <w:rPr>
          <w:rFonts w:ascii="Times New Roman" w:hAnsi="Times New Roman" w:cs="Times New Roman"/>
          <w:sz w:val="24"/>
          <w:szCs w:val="24"/>
        </w:rPr>
        <w:t>работни срещи,</w:t>
      </w:r>
      <w:r w:rsidR="00996C2F" w:rsidRPr="00F3404D">
        <w:rPr>
          <w:rFonts w:ascii="Times New Roman" w:hAnsi="Times New Roman" w:cs="Times New Roman"/>
          <w:sz w:val="24"/>
          <w:szCs w:val="24"/>
        </w:rPr>
        <w:t xml:space="preserve"> кръгли маси, дискусии</w:t>
      </w:r>
      <w:r w:rsidRPr="00F3404D">
        <w:rPr>
          <w:rFonts w:ascii="Times New Roman" w:hAnsi="Times New Roman" w:cs="Times New Roman"/>
          <w:sz w:val="24"/>
          <w:szCs w:val="24"/>
        </w:rPr>
        <w:t xml:space="preserve"> свързани с оценката на оперативните програми</w:t>
      </w:r>
      <w:r w:rsidR="00996C2F" w:rsidRPr="00F3404D">
        <w:rPr>
          <w:rFonts w:ascii="Times New Roman" w:hAnsi="Times New Roman" w:cs="Times New Roman"/>
          <w:sz w:val="24"/>
          <w:szCs w:val="24"/>
        </w:rPr>
        <w:t xml:space="preserve"> и др.</w:t>
      </w:r>
      <w:r w:rsidR="00C31216" w:rsidRPr="00F3404D">
        <w:rPr>
          <w:rFonts w:ascii="Times New Roman" w:hAnsi="Times New Roman" w:cs="Times New Roman"/>
          <w:sz w:val="24"/>
          <w:szCs w:val="24"/>
        </w:rPr>
        <w:t xml:space="preserve"> Представянето включва  отговор на поставените въпроси и предоставяне на обективно становище по поставените въпроси, в това число и извършване на анализ, при необходимост</w:t>
      </w:r>
      <w:r w:rsidR="00AA7857" w:rsidRPr="00F3404D">
        <w:rPr>
          <w:rFonts w:ascii="Times New Roman" w:hAnsi="Times New Roman" w:cs="Times New Roman"/>
          <w:sz w:val="24"/>
          <w:szCs w:val="24"/>
        </w:rPr>
        <w:t>.</w:t>
      </w:r>
      <w:r w:rsidR="00184293" w:rsidRPr="00F3404D">
        <w:rPr>
          <w:rFonts w:ascii="Times New Roman" w:hAnsi="Times New Roman" w:cs="Times New Roman"/>
          <w:sz w:val="24"/>
          <w:szCs w:val="24"/>
        </w:rPr>
        <w:t xml:space="preserve"> По време на представянето изпълнителят осигурява участието на </w:t>
      </w:r>
      <w:r w:rsidR="00B06ADA" w:rsidRPr="00F3404D">
        <w:rPr>
          <w:rFonts w:ascii="Times New Roman" w:hAnsi="Times New Roman" w:cs="Times New Roman"/>
          <w:sz w:val="24"/>
          <w:szCs w:val="24"/>
        </w:rPr>
        <w:t>ръководителя на екипа и</w:t>
      </w:r>
      <w:r w:rsidR="00251667" w:rsidRPr="00F3404D">
        <w:rPr>
          <w:rFonts w:ascii="Times New Roman" w:hAnsi="Times New Roman" w:cs="Times New Roman"/>
          <w:sz w:val="24"/>
          <w:szCs w:val="24"/>
        </w:rPr>
        <w:t>/или</w:t>
      </w:r>
      <w:r w:rsidR="00A91613" w:rsidRPr="00F3404D">
        <w:rPr>
          <w:rFonts w:ascii="Times New Roman" w:hAnsi="Times New Roman" w:cs="Times New Roman"/>
          <w:sz w:val="24"/>
          <w:szCs w:val="24"/>
        </w:rPr>
        <w:t xml:space="preserve"> на </w:t>
      </w:r>
      <w:r w:rsidR="00184293" w:rsidRPr="00F3404D">
        <w:rPr>
          <w:rFonts w:ascii="Times New Roman" w:hAnsi="Times New Roman" w:cs="Times New Roman"/>
          <w:sz w:val="24"/>
          <w:szCs w:val="24"/>
        </w:rPr>
        <w:t>ключов</w:t>
      </w:r>
      <w:r w:rsidR="00A91613" w:rsidRPr="00F3404D">
        <w:rPr>
          <w:rFonts w:ascii="Times New Roman" w:hAnsi="Times New Roman" w:cs="Times New Roman"/>
          <w:sz w:val="24"/>
          <w:szCs w:val="24"/>
        </w:rPr>
        <w:t>/</w:t>
      </w:r>
      <w:r w:rsidR="00184293" w:rsidRPr="00F3404D">
        <w:rPr>
          <w:rFonts w:ascii="Times New Roman" w:hAnsi="Times New Roman" w:cs="Times New Roman"/>
          <w:sz w:val="24"/>
          <w:szCs w:val="24"/>
        </w:rPr>
        <w:t>и експерти</w:t>
      </w:r>
      <w:r w:rsidR="00A91613" w:rsidRPr="00F3404D">
        <w:rPr>
          <w:rFonts w:ascii="Times New Roman" w:hAnsi="Times New Roman" w:cs="Times New Roman"/>
          <w:sz w:val="24"/>
          <w:szCs w:val="24"/>
        </w:rPr>
        <w:t>.</w:t>
      </w:r>
    </w:p>
    <w:p w14:paraId="0E971D89" w14:textId="703A69B4" w:rsidR="002D706E" w:rsidRPr="00F3404D" w:rsidRDefault="006B6446" w:rsidP="00A92C3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4D">
        <w:rPr>
          <w:rFonts w:ascii="Times New Roman" w:hAnsi="Times New Roman" w:cs="Times New Roman"/>
          <w:sz w:val="24"/>
          <w:szCs w:val="24"/>
        </w:rPr>
        <w:t xml:space="preserve">Задължението на </w:t>
      </w:r>
      <w:r w:rsidR="00EA4AFC" w:rsidRPr="00F3404D">
        <w:rPr>
          <w:rFonts w:ascii="Times New Roman" w:hAnsi="Times New Roman" w:cs="Times New Roman"/>
          <w:sz w:val="24"/>
          <w:szCs w:val="24"/>
        </w:rPr>
        <w:t>и</w:t>
      </w:r>
      <w:r w:rsidRPr="00F3404D">
        <w:rPr>
          <w:rFonts w:ascii="Times New Roman" w:hAnsi="Times New Roman" w:cs="Times New Roman"/>
          <w:sz w:val="24"/>
          <w:szCs w:val="24"/>
        </w:rPr>
        <w:t>зпълнителя да представя извършената оценка</w:t>
      </w:r>
      <w:r w:rsidR="00074A04" w:rsidRPr="00F3404D">
        <w:rPr>
          <w:rFonts w:ascii="Times New Roman" w:hAnsi="Times New Roman" w:cs="Times New Roman"/>
          <w:sz w:val="24"/>
          <w:szCs w:val="24"/>
        </w:rPr>
        <w:t>/извършените оценки</w:t>
      </w:r>
      <w:r w:rsidRPr="00F3404D">
        <w:rPr>
          <w:rFonts w:ascii="Times New Roman" w:hAnsi="Times New Roman" w:cs="Times New Roman"/>
          <w:sz w:val="24"/>
          <w:szCs w:val="24"/>
        </w:rPr>
        <w:t xml:space="preserve"> пред различни</w:t>
      </w:r>
      <w:r w:rsidR="00946559" w:rsidRPr="00F3404D">
        <w:rPr>
          <w:rFonts w:ascii="Times New Roman" w:hAnsi="Times New Roman" w:cs="Times New Roman"/>
          <w:sz w:val="24"/>
          <w:szCs w:val="24"/>
        </w:rPr>
        <w:t>те</w:t>
      </w:r>
      <w:r w:rsidRPr="00F3404D">
        <w:rPr>
          <w:rFonts w:ascii="Times New Roman" w:hAnsi="Times New Roman" w:cs="Times New Roman"/>
          <w:sz w:val="24"/>
          <w:szCs w:val="24"/>
        </w:rPr>
        <w:t xml:space="preserve"> целеви групи продължава </w:t>
      </w:r>
      <w:r w:rsidR="00EA4AFC" w:rsidRPr="00F3404D">
        <w:rPr>
          <w:rFonts w:ascii="Times New Roman" w:hAnsi="Times New Roman" w:cs="Times New Roman"/>
          <w:sz w:val="24"/>
          <w:szCs w:val="24"/>
        </w:rPr>
        <w:t>18</w:t>
      </w:r>
      <w:r w:rsidRPr="00F3404D">
        <w:rPr>
          <w:rFonts w:ascii="Times New Roman" w:hAnsi="Times New Roman" w:cs="Times New Roman"/>
          <w:sz w:val="24"/>
          <w:szCs w:val="24"/>
        </w:rPr>
        <w:t xml:space="preserve"> месеца</w:t>
      </w:r>
      <w:r w:rsidR="00CC3671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>след при</w:t>
      </w:r>
      <w:r w:rsidR="00EA4AFC" w:rsidRPr="00F3404D">
        <w:rPr>
          <w:rFonts w:ascii="Times New Roman" w:hAnsi="Times New Roman" w:cs="Times New Roman"/>
          <w:sz w:val="24"/>
          <w:szCs w:val="24"/>
        </w:rPr>
        <w:t>ема</w:t>
      </w:r>
      <w:r w:rsidRPr="00F3404D">
        <w:rPr>
          <w:rFonts w:ascii="Times New Roman" w:hAnsi="Times New Roman" w:cs="Times New Roman"/>
          <w:sz w:val="24"/>
          <w:szCs w:val="24"/>
        </w:rPr>
        <w:t xml:space="preserve">не изпълнението на </w:t>
      </w:r>
      <w:r w:rsidR="00EA4AFC" w:rsidRPr="00F3404D">
        <w:rPr>
          <w:rFonts w:ascii="Times New Roman" w:hAnsi="Times New Roman" w:cs="Times New Roman"/>
          <w:sz w:val="24"/>
          <w:szCs w:val="24"/>
        </w:rPr>
        <w:t>оценките</w:t>
      </w:r>
      <w:r w:rsidRPr="00F3404D">
        <w:rPr>
          <w:rFonts w:ascii="Times New Roman" w:hAnsi="Times New Roman" w:cs="Times New Roman"/>
          <w:sz w:val="24"/>
          <w:szCs w:val="24"/>
        </w:rPr>
        <w:t xml:space="preserve">. За тази цел той трябва да осигури </w:t>
      </w:r>
      <w:r w:rsidR="00057819" w:rsidRPr="00F3404D">
        <w:rPr>
          <w:rFonts w:ascii="Times New Roman" w:hAnsi="Times New Roman" w:cs="Times New Roman"/>
          <w:sz w:val="24"/>
          <w:szCs w:val="24"/>
        </w:rPr>
        <w:t>участието</w:t>
      </w:r>
      <w:r w:rsidR="00057819" w:rsidRPr="00F3404D" w:rsidDel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057819" w:rsidRPr="00F3404D">
        <w:rPr>
          <w:rFonts w:ascii="Times New Roman" w:hAnsi="Times New Roman" w:cs="Times New Roman"/>
          <w:sz w:val="24"/>
          <w:szCs w:val="24"/>
        </w:rPr>
        <w:t>на</w:t>
      </w:r>
      <w:r w:rsidR="002E315B" w:rsidRPr="00F3404D">
        <w:rPr>
          <w:rFonts w:ascii="Times New Roman" w:hAnsi="Times New Roman" w:cs="Times New Roman"/>
          <w:sz w:val="24"/>
          <w:szCs w:val="24"/>
        </w:rPr>
        <w:t xml:space="preserve"> ръководителя на екипа</w:t>
      </w:r>
      <w:r w:rsidR="00CC3671" w:rsidRPr="00F3404D">
        <w:rPr>
          <w:rFonts w:ascii="Times New Roman" w:hAnsi="Times New Roman" w:cs="Times New Roman"/>
          <w:sz w:val="24"/>
          <w:szCs w:val="24"/>
        </w:rPr>
        <w:t xml:space="preserve"> и</w:t>
      </w:r>
      <w:r w:rsidR="00251667" w:rsidRPr="00F3404D">
        <w:rPr>
          <w:rFonts w:ascii="Times New Roman" w:hAnsi="Times New Roman" w:cs="Times New Roman"/>
          <w:sz w:val="24"/>
          <w:szCs w:val="24"/>
        </w:rPr>
        <w:t>/или</w:t>
      </w:r>
      <w:r w:rsidR="00ED1167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057819" w:rsidRPr="00F3404D">
        <w:rPr>
          <w:rFonts w:ascii="Times New Roman" w:hAnsi="Times New Roman" w:cs="Times New Roman"/>
          <w:sz w:val="24"/>
          <w:szCs w:val="24"/>
        </w:rPr>
        <w:t xml:space="preserve">на </w:t>
      </w:r>
      <w:r w:rsidR="00ED1167" w:rsidRPr="00F3404D">
        <w:rPr>
          <w:rFonts w:ascii="Times New Roman" w:hAnsi="Times New Roman" w:cs="Times New Roman"/>
          <w:sz w:val="24"/>
          <w:szCs w:val="24"/>
        </w:rPr>
        <w:t>ключов</w:t>
      </w:r>
      <w:r w:rsidR="00057819" w:rsidRPr="00F3404D">
        <w:rPr>
          <w:rFonts w:ascii="Times New Roman" w:hAnsi="Times New Roman" w:cs="Times New Roman"/>
          <w:sz w:val="24"/>
          <w:szCs w:val="24"/>
        </w:rPr>
        <w:t>/</w:t>
      </w:r>
      <w:r w:rsidR="00ED1167" w:rsidRPr="00F3404D">
        <w:rPr>
          <w:rFonts w:ascii="Times New Roman" w:hAnsi="Times New Roman" w:cs="Times New Roman"/>
          <w:sz w:val="24"/>
          <w:szCs w:val="24"/>
        </w:rPr>
        <w:t>и експерти</w:t>
      </w:r>
      <w:r w:rsidR="001518E1" w:rsidRPr="00F3404D">
        <w:rPr>
          <w:rFonts w:ascii="Times New Roman" w:hAnsi="Times New Roman" w:cs="Times New Roman"/>
          <w:sz w:val="24"/>
          <w:szCs w:val="24"/>
        </w:rPr>
        <w:t>, които по интерактивен,</w:t>
      </w:r>
      <w:r w:rsidR="00E73536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="001518E1" w:rsidRPr="00F3404D">
        <w:rPr>
          <w:rFonts w:ascii="Times New Roman" w:hAnsi="Times New Roman" w:cs="Times New Roman"/>
          <w:sz w:val="24"/>
          <w:szCs w:val="24"/>
        </w:rPr>
        <w:t>достъпен и подходящ за аудиторията</w:t>
      </w:r>
      <w:r w:rsidR="00E73536" w:rsidRPr="00F3404D">
        <w:rPr>
          <w:rFonts w:ascii="Times New Roman" w:hAnsi="Times New Roman" w:cs="Times New Roman"/>
          <w:sz w:val="24"/>
          <w:szCs w:val="24"/>
        </w:rPr>
        <w:t xml:space="preserve"> </w:t>
      </w:r>
      <w:r w:rsidRPr="00F3404D">
        <w:rPr>
          <w:rFonts w:ascii="Times New Roman" w:hAnsi="Times New Roman" w:cs="Times New Roman"/>
          <w:sz w:val="24"/>
          <w:szCs w:val="24"/>
        </w:rPr>
        <w:t>начин да запознаят участниците с резултатите.</w:t>
      </w:r>
      <w:r w:rsidR="001518E1" w:rsidRPr="00F3404D">
        <w:rPr>
          <w:rFonts w:ascii="Times New Roman" w:hAnsi="Times New Roman" w:cs="Times New Roman"/>
          <w:sz w:val="24"/>
          <w:szCs w:val="24"/>
        </w:rPr>
        <w:t xml:space="preserve"> Представянето следва да бъде оформено чрез ползването на съвременни техники и методи за визуализация.</w:t>
      </w:r>
      <w:r w:rsidR="00964360" w:rsidRPr="00F340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D706E" w:rsidRPr="00F3404D">
        <w:rPr>
          <w:b/>
          <w:sz w:val="24"/>
          <w:szCs w:val="24"/>
        </w:rPr>
        <w:br w:type="page"/>
      </w:r>
    </w:p>
    <w:p w14:paraId="5654BC60" w14:textId="77777777" w:rsidR="00CA0A1A" w:rsidRPr="00F3404D" w:rsidRDefault="002D706E" w:rsidP="00CA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lastRenderedPageBreak/>
        <w:t xml:space="preserve">Списък </w:t>
      </w:r>
      <w:r w:rsidR="006F1C59"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на </w:t>
      </w:r>
      <w:r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инвестиционни проекти, </w:t>
      </w:r>
    </w:p>
    <w:p w14:paraId="0BCBA424" w14:textId="77777777" w:rsidR="002D706E" w:rsidRPr="00F3404D" w:rsidRDefault="002D706E" w:rsidP="00CA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F340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финансирани по ОП „Транспорт“ 2007 – 2013 г.</w:t>
      </w:r>
    </w:p>
    <w:p w14:paraId="1E64B6D2" w14:textId="77777777" w:rsidR="002D706E" w:rsidRPr="00F3404D" w:rsidRDefault="002D706E" w:rsidP="002D706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045"/>
        <w:gridCol w:w="1739"/>
        <w:gridCol w:w="51"/>
        <w:gridCol w:w="1659"/>
      </w:tblGrid>
      <w:tr w:rsidR="002D706E" w:rsidRPr="00F3404D" w14:paraId="26C5922F" w14:textId="77777777" w:rsidTr="002D706E">
        <w:trPr>
          <w:trHeight w:val="820"/>
        </w:trPr>
        <w:tc>
          <w:tcPr>
            <w:tcW w:w="6045" w:type="dxa"/>
          </w:tcPr>
          <w:p w14:paraId="18C6638B" w14:textId="77777777" w:rsidR="002D706E" w:rsidRPr="00F3404D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739" w:type="dxa"/>
            <w:vAlign w:val="center"/>
          </w:tcPr>
          <w:p w14:paraId="0DE58964" w14:textId="77777777" w:rsidR="002D706E" w:rsidRPr="00F3404D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  <w:t>Големи инвестиционни проекти (с бюджет над 50 млн. евро)</w:t>
            </w:r>
          </w:p>
        </w:tc>
        <w:tc>
          <w:tcPr>
            <w:tcW w:w="1710" w:type="dxa"/>
            <w:gridSpan w:val="2"/>
            <w:vAlign w:val="center"/>
          </w:tcPr>
          <w:p w14:paraId="39D47627" w14:textId="77777777" w:rsidR="002D706E" w:rsidRPr="00F3404D" w:rsidRDefault="002D706E" w:rsidP="002D70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 w:eastAsia="bg-BG"/>
              </w:rPr>
              <w:t>Малки инвестиционни проекти (с бюджет под 50 млн. евро)</w:t>
            </w:r>
          </w:p>
        </w:tc>
      </w:tr>
      <w:tr w:rsidR="002D706E" w:rsidRPr="00F3404D" w14:paraId="1BBC1747" w14:textId="77777777" w:rsidTr="002D706E">
        <w:trPr>
          <w:trHeight w:val="606"/>
        </w:trPr>
        <w:tc>
          <w:tcPr>
            <w:tcW w:w="9494" w:type="dxa"/>
            <w:gridSpan w:val="4"/>
            <w:vAlign w:val="center"/>
          </w:tcPr>
          <w:p w14:paraId="0485CAA7" w14:textId="77777777" w:rsidR="002D706E" w:rsidRPr="00F3404D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Приоритетна ос 1 </w:t>
            </w: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„Развитие на железопътната инфраструктура по Транс-европейските и основните национални транспортни оси”</w:t>
            </w:r>
          </w:p>
        </w:tc>
      </w:tr>
      <w:tr w:rsidR="002D706E" w:rsidRPr="00F3404D" w14:paraId="54837CEB" w14:textId="77777777" w:rsidTr="002D706E">
        <w:tc>
          <w:tcPr>
            <w:tcW w:w="6045" w:type="dxa"/>
          </w:tcPr>
          <w:p w14:paraId="19D5B186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„Рехабилитация на железопътната инфраструктура в участъци от железопътната линия Пловдив-Бургас”</w:t>
            </w:r>
          </w:p>
        </w:tc>
        <w:tc>
          <w:tcPr>
            <w:tcW w:w="1790" w:type="dxa"/>
            <w:gridSpan w:val="2"/>
            <w:vAlign w:val="center"/>
          </w:tcPr>
          <w:p w14:paraId="3608140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EF5532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31F6F73E" w14:textId="77777777" w:rsidTr="002D706E">
        <w:tc>
          <w:tcPr>
            <w:tcW w:w="6045" w:type="dxa"/>
          </w:tcPr>
          <w:p w14:paraId="535C327D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„Модернизация на железопътен участък Септември - Пловдив – част от Транс-европейската железопътна мрежа”</w:t>
            </w:r>
          </w:p>
        </w:tc>
        <w:tc>
          <w:tcPr>
            <w:tcW w:w="1790" w:type="dxa"/>
            <w:gridSpan w:val="2"/>
            <w:vAlign w:val="center"/>
          </w:tcPr>
          <w:p w14:paraId="1309CD9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7A1FD33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23E61300" w14:textId="77777777" w:rsidTr="002D706E">
        <w:tc>
          <w:tcPr>
            <w:tcW w:w="6045" w:type="dxa"/>
          </w:tcPr>
          <w:p w14:paraId="6A77CE94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„Реконструкция и електрификация на железопътна линия Пловдив-Свиленград по коридори IV и IX, Фаза 2: участък Първомай-Свиленград”</w:t>
            </w:r>
          </w:p>
        </w:tc>
        <w:tc>
          <w:tcPr>
            <w:tcW w:w="1790" w:type="dxa"/>
            <w:gridSpan w:val="2"/>
            <w:vAlign w:val="center"/>
          </w:tcPr>
          <w:p w14:paraId="113CE16E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7A0EE62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797BE442" w14:textId="77777777" w:rsidTr="002D706E">
        <w:tc>
          <w:tcPr>
            <w:tcW w:w="6045" w:type="dxa"/>
          </w:tcPr>
          <w:p w14:paraId="4C73A1F8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„Проект за разширения на метрото в София: Етап II лот 1 „Обеля – Надежда” и лот 2 „Младост I - Цариградско шосе”</w:t>
            </w:r>
          </w:p>
        </w:tc>
        <w:tc>
          <w:tcPr>
            <w:tcW w:w="1790" w:type="dxa"/>
            <w:gridSpan w:val="2"/>
            <w:vAlign w:val="center"/>
          </w:tcPr>
          <w:p w14:paraId="0B197F1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C2C45BA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537D759D" w14:textId="77777777" w:rsidTr="002D706E">
        <w:tc>
          <w:tcPr>
            <w:tcW w:w="6045" w:type="dxa"/>
          </w:tcPr>
          <w:p w14:paraId="20F0A334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„Електрификация и реконструкция на железопътната линия Свиленград – турска граница”</w:t>
            </w:r>
          </w:p>
        </w:tc>
        <w:tc>
          <w:tcPr>
            <w:tcW w:w="1790" w:type="dxa"/>
            <w:gridSpan w:val="2"/>
            <w:vAlign w:val="center"/>
          </w:tcPr>
          <w:p w14:paraId="4AB1B2AB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1E202D7A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5783E928" w14:textId="77777777" w:rsidTr="002D706E">
        <w:tc>
          <w:tcPr>
            <w:tcW w:w="9494" w:type="dxa"/>
            <w:gridSpan w:val="4"/>
            <w:vAlign w:val="center"/>
          </w:tcPr>
          <w:p w14:paraId="0F15EF24" w14:textId="77777777" w:rsidR="002D706E" w:rsidRPr="00F3404D" w:rsidRDefault="002D706E" w:rsidP="002D706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Приоритетна ос 2 „Развитие на пътната инфраструктура по Транс-европейските и основните национални транспортни оси”</w:t>
            </w:r>
          </w:p>
        </w:tc>
      </w:tr>
      <w:tr w:rsidR="002D706E" w:rsidRPr="00F3404D" w14:paraId="5B75B3B0" w14:textId="77777777" w:rsidTr="002D706E">
        <w:tc>
          <w:tcPr>
            <w:tcW w:w="6045" w:type="dxa"/>
          </w:tcPr>
          <w:p w14:paraId="7A947C65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„Доизграждане на АМ „Тракия”, лотове 2, 3 и 4”</w:t>
            </w:r>
          </w:p>
        </w:tc>
        <w:tc>
          <w:tcPr>
            <w:tcW w:w="1790" w:type="dxa"/>
            <w:gridSpan w:val="2"/>
            <w:vAlign w:val="center"/>
          </w:tcPr>
          <w:p w14:paraId="2D7518DE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0047BEF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4EB8AD1D" w14:textId="77777777" w:rsidTr="002D706E">
        <w:tc>
          <w:tcPr>
            <w:tcW w:w="6045" w:type="dxa"/>
          </w:tcPr>
          <w:p w14:paraId="4D7B5C5A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„Изграждане на автомагистрала „Марица”, лот 1 и лот 2“</w:t>
            </w:r>
          </w:p>
        </w:tc>
        <w:tc>
          <w:tcPr>
            <w:tcW w:w="1790" w:type="dxa"/>
            <w:gridSpan w:val="2"/>
            <w:vAlign w:val="center"/>
          </w:tcPr>
          <w:p w14:paraId="1092C2C3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6946730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36A29817" w14:textId="77777777" w:rsidTr="002D706E">
        <w:tc>
          <w:tcPr>
            <w:tcW w:w="6045" w:type="dxa"/>
          </w:tcPr>
          <w:p w14:paraId="1DD600E3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„Автомагистрала „Струма”, лотове 1, 2 и 4”</w:t>
            </w:r>
          </w:p>
        </w:tc>
        <w:tc>
          <w:tcPr>
            <w:tcW w:w="1790" w:type="dxa"/>
            <w:gridSpan w:val="2"/>
            <w:vAlign w:val="center"/>
          </w:tcPr>
          <w:p w14:paraId="35ECC5A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5767728E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5D6F2B0B" w14:textId="77777777" w:rsidTr="002D706E">
        <w:tc>
          <w:tcPr>
            <w:tcW w:w="6045" w:type="dxa"/>
          </w:tcPr>
          <w:p w14:paraId="16B1706B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„Изграждане на АМ Калотина – София - Лот 1: „Западна дъга на Софийски околовръстен път”</w:t>
            </w:r>
          </w:p>
        </w:tc>
        <w:tc>
          <w:tcPr>
            <w:tcW w:w="1790" w:type="dxa"/>
            <w:gridSpan w:val="2"/>
            <w:vAlign w:val="center"/>
          </w:tcPr>
          <w:p w14:paraId="303265FB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187F0F0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31211FCF" w14:textId="77777777" w:rsidTr="002D706E">
        <w:tc>
          <w:tcPr>
            <w:tcW w:w="6045" w:type="dxa"/>
          </w:tcPr>
          <w:p w14:paraId="0CD3401B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„Обход на гр. Габрово”</w:t>
            </w:r>
          </w:p>
        </w:tc>
        <w:tc>
          <w:tcPr>
            <w:tcW w:w="1790" w:type="dxa"/>
            <w:gridSpan w:val="2"/>
            <w:vAlign w:val="center"/>
          </w:tcPr>
          <w:p w14:paraId="1F4F0FFF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3725685A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6DF5A8D1" w14:textId="77777777" w:rsidTr="002D706E">
        <w:tc>
          <w:tcPr>
            <w:tcW w:w="6045" w:type="dxa"/>
          </w:tcPr>
          <w:p w14:paraId="5ECE1D3E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„Автомагистрала „Хемус”, участък „СОП-пътен възел Яна”</w:t>
            </w:r>
          </w:p>
        </w:tc>
        <w:tc>
          <w:tcPr>
            <w:tcW w:w="1790" w:type="dxa"/>
            <w:gridSpan w:val="2"/>
            <w:vAlign w:val="center"/>
          </w:tcPr>
          <w:p w14:paraId="2444B395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7AAA2FB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6B53D0B" w14:textId="77777777" w:rsidTr="002D706E">
        <w:tc>
          <w:tcPr>
            <w:tcW w:w="6045" w:type="dxa"/>
          </w:tcPr>
          <w:p w14:paraId="045A4740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„Път Е-85 (I-5) „Кърджали-Подкова”</w:t>
            </w:r>
          </w:p>
        </w:tc>
        <w:tc>
          <w:tcPr>
            <w:tcW w:w="1790" w:type="dxa"/>
            <w:gridSpan w:val="2"/>
            <w:vAlign w:val="center"/>
          </w:tcPr>
          <w:p w14:paraId="166C165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4BA15135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8532885" w14:textId="77777777" w:rsidTr="002D706E">
        <w:tc>
          <w:tcPr>
            <w:tcW w:w="6045" w:type="dxa"/>
          </w:tcPr>
          <w:p w14:paraId="71F379DA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„Обходен път на гр. Враца - Път I-1 (E79)”</w:t>
            </w:r>
          </w:p>
        </w:tc>
        <w:tc>
          <w:tcPr>
            <w:tcW w:w="1790" w:type="dxa"/>
            <w:gridSpan w:val="2"/>
            <w:vAlign w:val="center"/>
          </w:tcPr>
          <w:p w14:paraId="24969C81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40FEC18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608CD16" w14:textId="77777777" w:rsidTr="002D706E">
        <w:tc>
          <w:tcPr>
            <w:tcW w:w="6045" w:type="dxa"/>
          </w:tcPr>
          <w:p w14:paraId="79462CF0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„Обходен път на гр. Монтана - Път I-1 (Е79)”</w:t>
            </w:r>
          </w:p>
        </w:tc>
        <w:tc>
          <w:tcPr>
            <w:tcW w:w="1790" w:type="dxa"/>
            <w:gridSpan w:val="2"/>
            <w:vAlign w:val="center"/>
          </w:tcPr>
          <w:p w14:paraId="1436DCF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17C89BAC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2CA99EE8" w14:textId="77777777" w:rsidTr="002D706E">
        <w:tc>
          <w:tcPr>
            <w:tcW w:w="6045" w:type="dxa"/>
          </w:tcPr>
          <w:p w14:paraId="1AB06FEE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„Интегрирана система за анализ и оценка на трафика по Автомагистралите и I-ви клас пътища на територията на Република България, които са част от ТEN-Т”</w:t>
            </w:r>
          </w:p>
        </w:tc>
        <w:tc>
          <w:tcPr>
            <w:tcW w:w="1790" w:type="dxa"/>
            <w:gridSpan w:val="2"/>
            <w:vAlign w:val="center"/>
          </w:tcPr>
          <w:p w14:paraId="7DC2B401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3180938F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D3D0464" w14:textId="77777777" w:rsidTr="002D706E">
        <w:tc>
          <w:tcPr>
            <w:tcW w:w="6045" w:type="dxa"/>
          </w:tcPr>
          <w:p w14:paraId="0241E87A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„Изграждане на големи съоръжения и изграждане/реконструкция на инженерни мрежи в </w:t>
            </w: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lastRenderedPageBreak/>
              <w:t>участъка от път IІ-18 Софийски околовръстен път - Южна дъга от км 41+137,87 до км 44+720 и пътна връзка №2 на пътен възел „Младост“ в участъка от СОП до началото на съществуващия надлез“</w:t>
            </w:r>
          </w:p>
        </w:tc>
        <w:tc>
          <w:tcPr>
            <w:tcW w:w="1790" w:type="dxa"/>
            <w:gridSpan w:val="2"/>
            <w:vAlign w:val="center"/>
          </w:tcPr>
          <w:p w14:paraId="35803AA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13570A9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306A1AAE" w14:textId="77777777" w:rsidTr="002D706E">
        <w:tc>
          <w:tcPr>
            <w:tcW w:w="6045" w:type="dxa"/>
          </w:tcPr>
          <w:p w14:paraId="78DE2E24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Модернизация на виадукти от АМ „Тракия” и АМ „Хемус”: - АМ „Тракия”, при км 61+327; - АМ „Тракия”, при км 67+027; - АМ „Хемус”, при км 30+874</w:t>
            </w:r>
          </w:p>
        </w:tc>
        <w:tc>
          <w:tcPr>
            <w:tcW w:w="1790" w:type="dxa"/>
            <w:gridSpan w:val="2"/>
            <w:vAlign w:val="center"/>
          </w:tcPr>
          <w:p w14:paraId="7E9D15A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6B54D486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7EBBBD90" w14:textId="77777777" w:rsidTr="002D706E">
        <w:tc>
          <w:tcPr>
            <w:tcW w:w="9494" w:type="dxa"/>
            <w:gridSpan w:val="4"/>
            <w:vAlign w:val="center"/>
          </w:tcPr>
          <w:p w14:paraId="718E64BE" w14:textId="77777777" w:rsidR="002D706E" w:rsidRPr="00F3404D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Приоритетна ос 3</w:t>
            </w: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 xml:space="preserve"> „Подобряване на интермодалността при превоз на пътници и товари”</w:t>
            </w:r>
          </w:p>
        </w:tc>
      </w:tr>
      <w:tr w:rsidR="002D706E" w:rsidRPr="00F3404D" w14:paraId="67086739" w14:textId="77777777" w:rsidTr="002D706E">
        <w:tc>
          <w:tcPr>
            <w:tcW w:w="6045" w:type="dxa"/>
          </w:tcPr>
          <w:p w14:paraId="036436ED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„Проект за разширение на метрото в София: І Eтап - ІІ метродиаметър: участък „Пътен възел „Надежда” (МС 5-II) - бул.”Черни връх”</w:t>
            </w:r>
          </w:p>
        </w:tc>
        <w:tc>
          <w:tcPr>
            <w:tcW w:w="1790" w:type="dxa"/>
            <w:gridSpan w:val="2"/>
            <w:vAlign w:val="center"/>
          </w:tcPr>
          <w:p w14:paraId="369BCE15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123DC703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23D64428" w14:textId="77777777" w:rsidTr="002D706E">
        <w:tc>
          <w:tcPr>
            <w:tcW w:w="6045" w:type="dxa"/>
          </w:tcPr>
          <w:p w14:paraId="486CEB32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„Проект за разширение на метрото в София Етап III, Лот 1 „Цариградско шосе - Летище София” и Лот 2 „ж.к. Младост 1 - Бизнес парк в Младост 4”</w:t>
            </w:r>
          </w:p>
        </w:tc>
        <w:tc>
          <w:tcPr>
            <w:tcW w:w="1790" w:type="dxa"/>
            <w:gridSpan w:val="2"/>
            <w:vAlign w:val="center"/>
          </w:tcPr>
          <w:p w14:paraId="1587AFD0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  <w:tc>
          <w:tcPr>
            <w:tcW w:w="1659" w:type="dxa"/>
            <w:vAlign w:val="center"/>
          </w:tcPr>
          <w:p w14:paraId="11707F7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2D706E" w:rsidRPr="00F3404D" w14:paraId="42848863" w14:textId="77777777" w:rsidTr="002D706E">
        <w:tc>
          <w:tcPr>
            <w:tcW w:w="6045" w:type="dxa"/>
          </w:tcPr>
          <w:p w14:paraId="6E018327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„Проект за разширение Линия 2 на метрото в София, участък от МС „Джеймс Баучер“ до МС „Витоша“ - Фаза 1“</w:t>
            </w:r>
          </w:p>
        </w:tc>
        <w:tc>
          <w:tcPr>
            <w:tcW w:w="1790" w:type="dxa"/>
            <w:gridSpan w:val="2"/>
            <w:vAlign w:val="center"/>
          </w:tcPr>
          <w:p w14:paraId="4B115A17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73BA05FC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7F5E8FB5" w14:textId="77777777" w:rsidTr="002D706E">
        <w:tc>
          <w:tcPr>
            <w:tcW w:w="6045" w:type="dxa"/>
          </w:tcPr>
          <w:p w14:paraId="717110E8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„Рехабилитация на гарови комплекси по TEN-T мрежата - Рехабилитация на гаров комплекс Централна гара София“, „Рехабилитация на гаров комплекс жп гара Бургас, пътническа“, „Преустройство и саниране на приемно здание гара Пазарджик -II-ри етап”</w:t>
            </w:r>
          </w:p>
        </w:tc>
        <w:tc>
          <w:tcPr>
            <w:tcW w:w="1790" w:type="dxa"/>
            <w:gridSpan w:val="2"/>
            <w:vAlign w:val="center"/>
          </w:tcPr>
          <w:p w14:paraId="19A29769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0D9745D4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79007E14" w14:textId="77777777" w:rsidTr="002D706E">
        <w:tc>
          <w:tcPr>
            <w:tcW w:w="6045" w:type="dxa"/>
          </w:tcPr>
          <w:p w14:paraId="69BC0DB6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„Изграждане на интермодален терминал в Южен централен район на планиране в България-Пловдив“</w:t>
            </w:r>
          </w:p>
        </w:tc>
        <w:tc>
          <w:tcPr>
            <w:tcW w:w="1790" w:type="dxa"/>
            <w:gridSpan w:val="2"/>
            <w:vAlign w:val="center"/>
          </w:tcPr>
          <w:p w14:paraId="6E66DBC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7B0B3BC2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3098D9B0" w14:textId="77777777" w:rsidTr="002D706E">
        <w:tc>
          <w:tcPr>
            <w:tcW w:w="9494" w:type="dxa"/>
            <w:gridSpan w:val="4"/>
            <w:vAlign w:val="center"/>
          </w:tcPr>
          <w:p w14:paraId="22F1C82B" w14:textId="77777777" w:rsidR="002D706E" w:rsidRPr="00F3404D" w:rsidRDefault="002D706E" w:rsidP="002D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Приоритетна ос 4 </w:t>
            </w:r>
            <w:r w:rsidRPr="00F34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„Подобряване на корабоплаването по морските и вътрешно-водни пътища”</w:t>
            </w:r>
          </w:p>
        </w:tc>
      </w:tr>
      <w:tr w:rsidR="002D706E" w:rsidRPr="00F3404D" w14:paraId="28C904F9" w14:textId="77777777" w:rsidTr="002D706E">
        <w:tc>
          <w:tcPr>
            <w:tcW w:w="6045" w:type="dxa"/>
          </w:tcPr>
          <w:p w14:paraId="72E3F406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„Създаване на речна информационна система в българската част на р. Дунав – БУЛРИС”</w:t>
            </w:r>
          </w:p>
        </w:tc>
        <w:tc>
          <w:tcPr>
            <w:tcW w:w="1790" w:type="dxa"/>
            <w:gridSpan w:val="2"/>
            <w:vAlign w:val="center"/>
          </w:tcPr>
          <w:p w14:paraId="2E158823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0B14673B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F3404D" w14:paraId="053EEA18" w14:textId="77777777" w:rsidTr="002D706E">
        <w:tc>
          <w:tcPr>
            <w:tcW w:w="6045" w:type="dxa"/>
          </w:tcPr>
          <w:p w14:paraId="42D08352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„Информационна система за управление на трафика на плавателни съдове (VTMIS) – фаза 3”</w:t>
            </w:r>
          </w:p>
        </w:tc>
        <w:tc>
          <w:tcPr>
            <w:tcW w:w="1790" w:type="dxa"/>
            <w:gridSpan w:val="2"/>
            <w:vAlign w:val="center"/>
          </w:tcPr>
          <w:p w14:paraId="544AC9D6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542E09E8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  <w:tr w:rsidR="002D706E" w:rsidRPr="00D6502D" w14:paraId="79DB7152" w14:textId="77777777" w:rsidTr="002D706E">
        <w:tc>
          <w:tcPr>
            <w:tcW w:w="6045" w:type="dxa"/>
          </w:tcPr>
          <w:p w14:paraId="59A741E8" w14:textId="77777777" w:rsidR="002D706E" w:rsidRPr="00F3404D" w:rsidRDefault="002D706E" w:rsidP="002D706E">
            <w:pPr>
              <w:numPr>
                <w:ilvl w:val="0"/>
                <w:numId w:val="48"/>
              </w:numPr>
              <w:spacing w:line="276" w:lineRule="auto"/>
              <w:ind w:left="93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„Подобряване на системите за навигация и топохидрографните измервания по р. Дунав”</w:t>
            </w:r>
          </w:p>
        </w:tc>
        <w:tc>
          <w:tcPr>
            <w:tcW w:w="1790" w:type="dxa"/>
            <w:gridSpan w:val="2"/>
            <w:vAlign w:val="center"/>
          </w:tcPr>
          <w:p w14:paraId="00983B0D" w14:textId="77777777" w:rsidR="002D706E" w:rsidRPr="00F3404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  <w:tc>
          <w:tcPr>
            <w:tcW w:w="1659" w:type="dxa"/>
            <w:vAlign w:val="center"/>
          </w:tcPr>
          <w:p w14:paraId="6B1E0610" w14:textId="77777777" w:rsidR="002D706E" w:rsidRPr="00D6502D" w:rsidRDefault="002D706E" w:rsidP="002D706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F34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√</w:t>
            </w:r>
          </w:p>
        </w:tc>
      </w:tr>
    </w:tbl>
    <w:p w14:paraId="7297568A" w14:textId="77777777" w:rsidR="002D706E" w:rsidRPr="00D6502D" w:rsidRDefault="002D706E" w:rsidP="002D706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2DFE0CC" w14:textId="77777777" w:rsidR="0058548E" w:rsidRPr="00D6502D" w:rsidRDefault="0058548E" w:rsidP="006D73E9">
      <w:pPr>
        <w:pStyle w:val="Bodytext20"/>
        <w:shd w:val="clear" w:color="auto" w:fill="auto"/>
        <w:tabs>
          <w:tab w:val="left" w:pos="276"/>
        </w:tabs>
        <w:spacing w:line="270" w:lineRule="exact"/>
        <w:ind w:right="20" w:firstLine="0"/>
        <w:jc w:val="both"/>
        <w:rPr>
          <w:b w:val="0"/>
          <w:sz w:val="24"/>
          <w:szCs w:val="24"/>
        </w:rPr>
      </w:pPr>
    </w:p>
    <w:sectPr w:rsidR="0058548E" w:rsidRPr="00D6502D" w:rsidSect="006B4C3C">
      <w:headerReference w:type="default" r:id="rId20"/>
      <w:footerReference w:type="default" r:id="rId2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5CFCE" w14:textId="77777777" w:rsidR="00E6278F" w:rsidRDefault="00E6278F" w:rsidP="000F0862">
      <w:pPr>
        <w:spacing w:after="0" w:line="240" w:lineRule="auto"/>
      </w:pPr>
      <w:r>
        <w:separator/>
      </w:r>
    </w:p>
  </w:endnote>
  <w:endnote w:type="continuationSeparator" w:id="0">
    <w:p w14:paraId="148F9E0A" w14:textId="77777777" w:rsidR="00E6278F" w:rsidRDefault="00E6278F" w:rsidP="000F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0947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FC4C74E" w14:textId="655B187D" w:rsidR="007C2322" w:rsidRPr="009C1025" w:rsidRDefault="007C2322" w:rsidP="009C1025">
        <w:pPr>
          <w:pStyle w:val="Footer"/>
          <w:jc w:val="right"/>
          <w:rPr>
            <w:rFonts w:ascii="Times New Roman" w:hAnsi="Times New Roman"/>
          </w:rPr>
        </w:pPr>
        <w:r w:rsidRPr="009C1025">
          <w:rPr>
            <w:rFonts w:ascii="Times New Roman" w:hAnsi="Times New Roman"/>
          </w:rPr>
          <w:fldChar w:fldCharType="begin"/>
        </w:r>
        <w:r w:rsidRPr="009C1025">
          <w:rPr>
            <w:rFonts w:ascii="Times New Roman" w:hAnsi="Times New Roman"/>
          </w:rPr>
          <w:instrText xml:space="preserve"> PAGE   \* MERGEFORMAT </w:instrText>
        </w:r>
        <w:r w:rsidRPr="009C1025">
          <w:rPr>
            <w:rFonts w:ascii="Times New Roman" w:hAnsi="Times New Roman"/>
          </w:rPr>
          <w:fldChar w:fldCharType="separate"/>
        </w:r>
        <w:r w:rsidR="009C6C7D">
          <w:rPr>
            <w:rFonts w:ascii="Times New Roman" w:hAnsi="Times New Roman"/>
            <w:noProof/>
          </w:rPr>
          <w:t>23</w:t>
        </w:r>
        <w:r w:rsidRPr="009C1025">
          <w:rPr>
            <w:rFonts w:ascii="Times New Roman" w:hAnsi="Times New Roman"/>
            <w:noProof/>
          </w:rPr>
          <w:fldChar w:fldCharType="end"/>
        </w:r>
      </w:p>
    </w:sdtContent>
  </w:sdt>
  <w:p w14:paraId="7B1EC164" w14:textId="77777777" w:rsidR="007C2322" w:rsidRDefault="007C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C5FE8" w14:textId="77777777" w:rsidR="00E6278F" w:rsidRDefault="00E6278F" w:rsidP="000F0862">
      <w:pPr>
        <w:spacing w:after="0" w:line="240" w:lineRule="auto"/>
      </w:pPr>
      <w:r>
        <w:separator/>
      </w:r>
    </w:p>
  </w:footnote>
  <w:footnote w:type="continuationSeparator" w:id="0">
    <w:p w14:paraId="63C07B3B" w14:textId="77777777" w:rsidR="00E6278F" w:rsidRDefault="00E6278F" w:rsidP="000F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CAA7" w14:textId="77777777" w:rsidR="007C2322" w:rsidRPr="0044094B" w:rsidRDefault="007C2322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44094B">
      <w:rPr>
        <w:rFonts w:ascii="Times New Roman" w:hAnsi="Times New Roman" w:cs="Times New Roman"/>
        <w:b/>
        <w:sz w:val="24"/>
        <w:szCs w:val="24"/>
      </w:rPr>
      <w:t>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1A"/>
    <w:multiLevelType w:val="hybridMultilevel"/>
    <w:tmpl w:val="ADBC83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01E4"/>
    <w:multiLevelType w:val="multilevel"/>
    <w:tmpl w:val="6B921EA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83174"/>
    <w:multiLevelType w:val="hybridMultilevel"/>
    <w:tmpl w:val="DC900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394"/>
    <w:multiLevelType w:val="multilevel"/>
    <w:tmpl w:val="1A4AD9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F6F3C"/>
    <w:multiLevelType w:val="multilevel"/>
    <w:tmpl w:val="2EA865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D35CD"/>
    <w:multiLevelType w:val="multilevel"/>
    <w:tmpl w:val="856608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B78C8"/>
    <w:multiLevelType w:val="multilevel"/>
    <w:tmpl w:val="D99CDD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F59DC"/>
    <w:multiLevelType w:val="multilevel"/>
    <w:tmpl w:val="1BDAF5D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C36564"/>
    <w:multiLevelType w:val="hybridMultilevel"/>
    <w:tmpl w:val="0952E048"/>
    <w:lvl w:ilvl="0" w:tplc="EF90FB5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D3A90"/>
    <w:multiLevelType w:val="hybridMultilevel"/>
    <w:tmpl w:val="BFACC29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3B0E"/>
    <w:multiLevelType w:val="multilevel"/>
    <w:tmpl w:val="3CD40E46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1C286A3D"/>
    <w:multiLevelType w:val="multilevel"/>
    <w:tmpl w:val="D0D033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2806A2"/>
    <w:multiLevelType w:val="multilevel"/>
    <w:tmpl w:val="2CC03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F4067"/>
    <w:multiLevelType w:val="multilevel"/>
    <w:tmpl w:val="D80852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C3485"/>
    <w:multiLevelType w:val="multilevel"/>
    <w:tmpl w:val="0D70D6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F0EA2"/>
    <w:multiLevelType w:val="hybridMultilevel"/>
    <w:tmpl w:val="3954AC0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713DF"/>
    <w:multiLevelType w:val="multilevel"/>
    <w:tmpl w:val="2C6C91AC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9B26B9"/>
    <w:multiLevelType w:val="hybridMultilevel"/>
    <w:tmpl w:val="0AD8808E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645708">
      <w:start w:val="7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137EE1"/>
    <w:multiLevelType w:val="multilevel"/>
    <w:tmpl w:val="87D21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7B3903"/>
    <w:multiLevelType w:val="hybridMultilevel"/>
    <w:tmpl w:val="BAC6D71A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D6B19C1"/>
    <w:multiLevelType w:val="hybridMultilevel"/>
    <w:tmpl w:val="D652C706"/>
    <w:lvl w:ilvl="0" w:tplc="EDB27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2A18E">
      <w:start w:val="1"/>
      <w:numFmt w:val="bullet"/>
      <w:lvlText w:val=""/>
      <w:lvlJc w:val="left"/>
      <w:pPr>
        <w:tabs>
          <w:tab w:val="num" w:pos="1837"/>
        </w:tabs>
        <w:ind w:left="2160" w:hanging="360"/>
      </w:pPr>
      <w:rPr>
        <w:rFonts w:ascii="Symbol" w:hAnsi="Symbol" w:hint="default"/>
      </w:rPr>
    </w:lvl>
    <w:lvl w:ilvl="3" w:tplc="15EC5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0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8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68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C2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A9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EC55A1"/>
    <w:multiLevelType w:val="hybridMultilevel"/>
    <w:tmpl w:val="88BC1C22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C54F7"/>
    <w:multiLevelType w:val="multilevel"/>
    <w:tmpl w:val="8E98F246"/>
    <w:lvl w:ilvl="0">
      <w:start w:val="2014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D04E58"/>
    <w:multiLevelType w:val="multilevel"/>
    <w:tmpl w:val="4072A7A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147B07"/>
    <w:multiLevelType w:val="multilevel"/>
    <w:tmpl w:val="2D90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16299D"/>
    <w:multiLevelType w:val="multilevel"/>
    <w:tmpl w:val="4072A7A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3A17A2"/>
    <w:multiLevelType w:val="multilevel"/>
    <w:tmpl w:val="D3E8FA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E47263"/>
    <w:multiLevelType w:val="hybridMultilevel"/>
    <w:tmpl w:val="FFD8BB2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5144C64"/>
    <w:multiLevelType w:val="hybridMultilevel"/>
    <w:tmpl w:val="AC5AA5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63935A3"/>
    <w:multiLevelType w:val="hybridMultilevel"/>
    <w:tmpl w:val="4E42C57E"/>
    <w:lvl w:ilvl="0" w:tplc="1CECF10E">
      <w:start w:val="2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4A461FF5"/>
    <w:multiLevelType w:val="multilevel"/>
    <w:tmpl w:val="7D9E9B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E143C6"/>
    <w:multiLevelType w:val="hybridMultilevel"/>
    <w:tmpl w:val="F67A46FA"/>
    <w:lvl w:ilvl="0" w:tplc="C62048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519B0"/>
    <w:multiLevelType w:val="multilevel"/>
    <w:tmpl w:val="B56EDA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A86AEE"/>
    <w:multiLevelType w:val="multilevel"/>
    <w:tmpl w:val="DEB07FF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D35253"/>
    <w:multiLevelType w:val="multilevel"/>
    <w:tmpl w:val="24B0D37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A22C97"/>
    <w:multiLevelType w:val="hybridMultilevel"/>
    <w:tmpl w:val="B0FC6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A73CA"/>
    <w:multiLevelType w:val="hybridMultilevel"/>
    <w:tmpl w:val="BA444BD0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597D4C90"/>
    <w:multiLevelType w:val="multilevel"/>
    <w:tmpl w:val="2AA66D7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D00131A"/>
    <w:multiLevelType w:val="hybridMultilevel"/>
    <w:tmpl w:val="FC365B1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FAA5800"/>
    <w:multiLevelType w:val="hybridMultilevel"/>
    <w:tmpl w:val="93FA7C42"/>
    <w:lvl w:ilvl="0" w:tplc="7E5E6F9A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57BD8"/>
    <w:multiLevelType w:val="multilevel"/>
    <w:tmpl w:val="9C7CE9E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E8224F"/>
    <w:multiLevelType w:val="multilevel"/>
    <w:tmpl w:val="D0D033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0A79BB"/>
    <w:multiLevelType w:val="multilevel"/>
    <w:tmpl w:val="54943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3745D9"/>
    <w:multiLevelType w:val="multilevel"/>
    <w:tmpl w:val="A8C86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941413D"/>
    <w:multiLevelType w:val="multilevel"/>
    <w:tmpl w:val="F416881C"/>
    <w:lvl w:ilvl="0">
      <w:start w:val="3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FB7D2E"/>
    <w:multiLevelType w:val="multilevel"/>
    <w:tmpl w:val="4D901EB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37477B8"/>
    <w:multiLevelType w:val="multilevel"/>
    <w:tmpl w:val="41409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7" w15:restartNumberingAfterBreak="0">
    <w:nsid w:val="74B4671E"/>
    <w:multiLevelType w:val="multilevel"/>
    <w:tmpl w:val="701EB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73D3336"/>
    <w:multiLevelType w:val="hybridMultilevel"/>
    <w:tmpl w:val="5396FF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24D85"/>
    <w:multiLevelType w:val="multilevel"/>
    <w:tmpl w:val="7DF6C9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F46930"/>
    <w:multiLevelType w:val="multilevel"/>
    <w:tmpl w:val="55D65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D560F12"/>
    <w:multiLevelType w:val="multilevel"/>
    <w:tmpl w:val="BBB4608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F677961"/>
    <w:multiLevelType w:val="multilevel"/>
    <w:tmpl w:val="9F782FDE"/>
    <w:lvl w:ilvl="0">
      <w:start w:val="2014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5"/>
  </w:num>
  <w:num w:numId="3">
    <w:abstractNumId w:val="5"/>
  </w:num>
  <w:num w:numId="4">
    <w:abstractNumId w:val="40"/>
  </w:num>
  <w:num w:numId="5">
    <w:abstractNumId w:val="32"/>
  </w:num>
  <w:num w:numId="6">
    <w:abstractNumId w:val="11"/>
  </w:num>
  <w:num w:numId="7">
    <w:abstractNumId w:val="25"/>
  </w:num>
  <w:num w:numId="8">
    <w:abstractNumId w:val="26"/>
  </w:num>
  <w:num w:numId="9">
    <w:abstractNumId w:val="1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30"/>
  </w:num>
  <w:num w:numId="15">
    <w:abstractNumId w:val="44"/>
  </w:num>
  <w:num w:numId="16">
    <w:abstractNumId w:val="52"/>
  </w:num>
  <w:num w:numId="17">
    <w:abstractNumId w:val="33"/>
  </w:num>
  <w:num w:numId="18">
    <w:abstractNumId w:val="22"/>
  </w:num>
  <w:num w:numId="19">
    <w:abstractNumId w:val="49"/>
  </w:num>
  <w:num w:numId="20">
    <w:abstractNumId w:val="51"/>
  </w:num>
  <w:num w:numId="21">
    <w:abstractNumId w:val="4"/>
  </w:num>
  <w:num w:numId="22">
    <w:abstractNumId w:val="50"/>
  </w:num>
  <w:num w:numId="23">
    <w:abstractNumId w:val="34"/>
  </w:num>
  <w:num w:numId="24">
    <w:abstractNumId w:val="6"/>
  </w:num>
  <w:num w:numId="25">
    <w:abstractNumId w:val="9"/>
  </w:num>
  <w:num w:numId="26">
    <w:abstractNumId w:val="17"/>
  </w:num>
  <w:num w:numId="27">
    <w:abstractNumId w:val="20"/>
  </w:num>
  <w:num w:numId="28">
    <w:abstractNumId w:val="36"/>
  </w:num>
  <w:num w:numId="29">
    <w:abstractNumId w:val="29"/>
  </w:num>
  <w:num w:numId="30">
    <w:abstractNumId w:val="35"/>
  </w:num>
  <w:num w:numId="31">
    <w:abstractNumId w:val="15"/>
  </w:num>
  <w:num w:numId="32">
    <w:abstractNumId w:val="18"/>
  </w:num>
  <w:num w:numId="33">
    <w:abstractNumId w:val="47"/>
  </w:num>
  <w:num w:numId="34">
    <w:abstractNumId w:val="37"/>
  </w:num>
  <w:num w:numId="35">
    <w:abstractNumId w:val="39"/>
  </w:num>
  <w:num w:numId="36">
    <w:abstractNumId w:val="41"/>
  </w:num>
  <w:num w:numId="37">
    <w:abstractNumId w:val="42"/>
  </w:num>
  <w:num w:numId="38">
    <w:abstractNumId w:val="38"/>
  </w:num>
  <w:num w:numId="39">
    <w:abstractNumId w:val="2"/>
  </w:num>
  <w:num w:numId="40">
    <w:abstractNumId w:val="23"/>
  </w:num>
  <w:num w:numId="41">
    <w:abstractNumId w:val="10"/>
  </w:num>
  <w:num w:numId="42">
    <w:abstractNumId w:val="13"/>
  </w:num>
  <w:num w:numId="43">
    <w:abstractNumId w:val="16"/>
  </w:num>
  <w:num w:numId="44">
    <w:abstractNumId w:val="0"/>
  </w:num>
  <w:num w:numId="45">
    <w:abstractNumId w:val="8"/>
  </w:num>
  <w:num w:numId="46">
    <w:abstractNumId w:val="43"/>
  </w:num>
  <w:num w:numId="47">
    <w:abstractNumId w:val="28"/>
  </w:num>
  <w:num w:numId="48">
    <w:abstractNumId w:val="48"/>
  </w:num>
  <w:num w:numId="49">
    <w:abstractNumId w:val="46"/>
  </w:num>
  <w:num w:numId="50">
    <w:abstractNumId w:val="31"/>
  </w:num>
  <w:num w:numId="51">
    <w:abstractNumId w:val="21"/>
  </w:num>
  <w:num w:numId="52">
    <w:abstractNumId w:val="19"/>
  </w:num>
  <w:num w:numId="53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8"/>
    <w:rsid w:val="00001700"/>
    <w:rsid w:val="000024F8"/>
    <w:rsid w:val="00011904"/>
    <w:rsid w:val="00013013"/>
    <w:rsid w:val="0001336B"/>
    <w:rsid w:val="000135D5"/>
    <w:rsid w:val="000146B2"/>
    <w:rsid w:val="00021963"/>
    <w:rsid w:val="00022E6C"/>
    <w:rsid w:val="000255D8"/>
    <w:rsid w:val="00026B9B"/>
    <w:rsid w:val="00027459"/>
    <w:rsid w:val="00027A7B"/>
    <w:rsid w:val="00027EA9"/>
    <w:rsid w:val="00033974"/>
    <w:rsid w:val="0003557C"/>
    <w:rsid w:val="00040BF9"/>
    <w:rsid w:val="000436A3"/>
    <w:rsid w:val="00043D5A"/>
    <w:rsid w:val="000468FB"/>
    <w:rsid w:val="000508D6"/>
    <w:rsid w:val="00056D83"/>
    <w:rsid w:val="00057819"/>
    <w:rsid w:val="00057D13"/>
    <w:rsid w:val="00066642"/>
    <w:rsid w:val="00070ACA"/>
    <w:rsid w:val="00070E6A"/>
    <w:rsid w:val="00071E77"/>
    <w:rsid w:val="00074A04"/>
    <w:rsid w:val="00075FF3"/>
    <w:rsid w:val="000822BB"/>
    <w:rsid w:val="00083575"/>
    <w:rsid w:val="00084430"/>
    <w:rsid w:val="00091104"/>
    <w:rsid w:val="000952A0"/>
    <w:rsid w:val="00095C07"/>
    <w:rsid w:val="000A1852"/>
    <w:rsid w:val="000A5BD6"/>
    <w:rsid w:val="000A789F"/>
    <w:rsid w:val="000A7EFF"/>
    <w:rsid w:val="000B0D92"/>
    <w:rsid w:val="000B0FBE"/>
    <w:rsid w:val="000B4988"/>
    <w:rsid w:val="000B67B6"/>
    <w:rsid w:val="000B74F1"/>
    <w:rsid w:val="000C31CA"/>
    <w:rsid w:val="000C7DF5"/>
    <w:rsid w:val="000D009B"/>
    <w:rsid w:val="000D3631"/>
    <w:rsid w:val="000E4DF0"/>
    <w:rsid w:val="000E6E04"/>
    <w:rsid w:val="000F0862"/>
    <w:rsid w:val="000F3C86"/>
    <w:rsid w:val="001006C4"/>
    <w:rsid w:val="0010222F"/>
    <w:rsid w:val="00105267"/>
    <w:rsid w:val="001119DE"/>
    <w:rsid w:val="0011619F"/>
    <w:rsid w:val="001173A2"/>
    <w:rsid w:val="001224DA"/>
    <w:rsid w:val="00131188"/>
    <w:rsid w:val="00135767"/>
    <w:rsid w:val="00137859"/>
    <w:rsid w:val="00140F4F"/>
    <w:rsid w:val="0014533F"/>
    <w:rsid w:val="001518E1"/>
    <w:rsid w:val="00153CCA"/>
    <w:rsid w:val="0015559F"/>
    <w:rsid w:val="00161EFE"/>
    <w:rsid w:val="00163FCD"/>
    <w:rsid w:val="001668C1"/>
    <w:rsid w:val="0016780E"/>
    <w:rsid w:val="0017216A"/>
    <w:rsid w:val="001731B4"/>
    <w:rsid w:val="00177ECD"/>
    <w:rsid w:val="001801FE"/>
    <w:rsid w:val="00180C11"/>
    <w:rsid w:val="0018193F"/>
    <w:rsid w:val="001838BB"/>
    <w:rsid w:val="00184293"/>
    <w:rsid w:val="001874C4"/>
    <w:rsid w:val="00190B76"/>
    <w:rsid w:val="001922FC"/>
    <w:rsid w:val="00192429"/>
    <w:rsid w:val="00195B14"/>
    <w:rsid w:val="001A00ED"/>
    <w:rsid w:val="001A029D"/>
    <w:rsid w:val="001A1D12"/>
    <w:rsid w:val="001A226E"/>
    <w:rsid w:val="001A6CF3"/>
    <w:rsid w:val="001B0085"/>
    <w:rsid w:val="001B7156"/>
    <w:rsid w:val="001C0973"/>
    <w:rsid w:val="001C253C"/>
    <w:rsid w:val="001C309E"/>
    <w:rsid w:val="001D4DC1"/>
    <w:rsid w:val="001D5431"/>
    <w:rsid w:val="001D5AD2"/>
    <w:rsid w:val="001E0F79"/>
    <w:rsid w:val="001E19B0"/>
    <w:rsid w:val="001E2026"/>
    <w:rsid w:val="001E566F"/>
    <w:rsid w:val="001F299C"/>
    <w:rsid w:val="001F4C46"/>
    <w:rsid w:val="0020607D"/>
    <w:rsid w:val="0021006C"/>
    <w:rsid w:val="00211241"/>
    <w:rsid w:val="00216148"/>
    <w:rsid w:val="002259B2"/>
    <w:rsid w:val="002265B0"/>
    <w:rsid w:val="0022783B"/>
    <w:rsid w:val="0023386A"/>
    <w:rsid w:val="00233BF9"/>
    <w:rsid w:val="00234AE9"/>
    <w:rsid w:val="00235C2C"/>
    <w:rsid w:val="00244DEA"/>
    <w:rsid w:val="00251667"/>
    <w:rsid w:val="002547FB"/>
    <w:rsid w:val="0025584F"/>
    <w:rsid w:val="00256056"/>
    <w:rsid w:val="00256163"/>
    <w:rsid w:val="00263225"/>
    <w:rsid w:val="00266D37"/>
    <w:rsid w:val="00270900"/>
    <w:rsid w:val="00271FF1"/>
    <w:rsid w:val="002733ED"/>
    <w:rsid w:val="002733FB"/>
    <w:rsid w:val="00276629"/>
    <w:rsid w:val="002811AA"/>
    <w:rsid w:val="00282D2C"/>
    <w:rsid w:val="002847B1"/>
    <w:rsid w:val="0028533F"/>
    <w:rsid w:val="002870D6"/>
    <w:rsid w:val="00287938"/>
    <w:rsid w:val="00287B1B"/>
    <w:rsid w:val="00287D02"/>
    <w:rsid w:val="00294FAB"/>
    <w:rsid w:val="002A1B93"/>
    <w:rsid w:val="002A609F"/>
    <w:rsid w:val="002A71F9"/>
    <w:rsid w:val="002A75D1"/>
    <w:rsid w:val="002B194B"/>
    <w:rsid w:val="002B220D"/>
    <w:rsid w:val="002C0789"/>
    <w:rsid w:val="002C51C8"/>
    <w:rsid w:val="002C7115"/>
    <w:rsid w:val="002D169B"/>
    <w:rsid w:val="002D706E"/>
    <w:rsid w:val="002D7F60"/>
    <w:rsid w:val="002E0E9D"/>
    <w:rsid w:val="002E1581"/>
    <w:rsid w:val="002E315B"/>
    <w:rsid w:val="002E35DB"/>
    <w:rsid w:val="002E3E54"/>
    <w:rsid w:val="002E6F1A"/>
    <w:rsid w:val="002F25E8"/>
    <w:rsid w:val="002F3D3C"/>
    <w:rsid w:val="002F5231"/>
    <w:rsid w:val="002F6AB8"/>
    <w:rsid w:val="002F70BB"/>
    <w:rsid w:val="002F782C"/>
    <w:rsid w:val="00304389"/>
    <w:rsid w:val="003046F1"/>
    <w:rsid w:val="00305C77"/>
    <w:rsid w:val="00306288"/>
    <w:rsid w:val="00306F22"/>
    <w:rsid w:val="00316966"/>
    <w:rsid w:val="00316F70"/>
    <w:rsid w:val="00322502"/>
    <w:rsid w:val="003306D3"/>
    <w:rsid w:val="003308C2"/>
    <w:rsid w:val="00331AFE"/>
    <w:rsid w:val="003368E0"/>
    <w:rsid w:val="00342375"/>
    <w:rsid w:val="00342760"/>
    <w:rsid w:val="00351228"/>
    <w:rsid w:val="00352A04"/>
    <w:rsid w:val="00352AC1"/>
    <w:rsid w:val="003541B2"/>
    <w:rsid w:val="003556EA"/>
    <w:rsid w:val="0036228B"/>
    <w:rsid w:val="0036327B"/>
    <w:rsid w:val="0037070F"/>
    <w:rsid w:val="00377611"/>
    <w:rsid w:val="00382495"/>
    <w:rsid w:val="0038432D"/>
    <w:rsid w:val="003960D0"/>
    <w:rsid w:val="00397407"/>
    <w:rsid w:val="00397B40"/>
    <w:rsid w:val="003A015E"/>
    <w:rsid w:val="003A0ECF"/>
    <w:rsid w:val="003A44FB"/>
    <w:rsid w:val="003A7763"/>
    <w:rsid w:val="003B3375"/>
    <w:rsid w:val="003B34DA"/>
    <w:rsid w:val="003B4B5B"/>
    <w:rsid w:val="003C23F2"/>
    <w:rsid w:val="003C6B5E"/>
    <w:rsid w:val="003D466A"/>
    <w:rsid w:val="003D49AA"/>
    <w:rsid w:val="003D5E51"/>
    <w:rsid w:val="003E12DD"/>
    <w:rsid w:val="003E3D9F"/>
    <w:rsid w:val="003E6C21"/>
    <w:rsid w:val="003F0088"/>
    <w:rsid w:val="003F1A7D"/>
    <w:rsid w:val="003F2AA5"/>
    <w:rsid w:val="003F3D5A"/>
    <w:rsid w:val="004022B3"/>
    <w:rsid w:val="00402656"/>
    <w:rsid w:val="004029ED"/>
    <w:rsid w:val="00426A01"/>
    <w:rsid w:val="0042716D"/>
    <w:rsid w:val="00430331"/>
    <w:rsid w:val="00430982"/>
    <w:rsid w:val="004323B3"/>
    <w:rsid w:val="004327EE"/>
    <w:rsid w:val="00432D3E"/>
    <w:rsid w:val="00435709"/>
    <w:rsid w:val="00437FCC"/>
    <w:rsid w:val="0044094B"/>
    <w:rsid w:val="004414AA"/>
    <w:rsid w:val="004450A7"/>
    <w:rsid w:val="00451AFD"/>
    <w:rsid w:val="004522AD"/>
    <w:rsid w:val="00454EA6"/>
    <w:rsid w:val="00456A81"/>
    <w:rsid w:val="00457D3A"/>
    <w:rsid w:val="00467297"/>
    <w:rsid w:val="00467899"/>
    <w:rsid w:val="00471A39"/>
    <w:rsid w:val="0047283A"/>
    <w:rsid w:val="0047606C"/>
    <w:rsid w:val="004760CC"/>
    <w:rsid w:val="00477F5A"/>
    <w:rsid w:val="00481EE3"/>
    <w:rsid w:val="00485383"/>
    <w:rsid w:val="004937DB"/>
    <w:rsid w:val="0049435F"/>
    <w:rsid w:val="00494F20"/>
    <w:rsid w:val="004A4063"/>
    <w:rsid w:val="004B137B"/>
    <w:rsid w:val="004B23A0"/>
    <w:rsid w:val="004B5041"/>
    <w:rsid w:val="004C157B"/>
    <w:rsid w:val="004C4041"/>
    <w:rsid w:val="004D004A"/>
    <w:rsid w:val="004D00D2"/>
    <w:rsid w:val="004D1AE4"/>
    <w:rsid w:val="004D4394"/>
    <w:rsid w:val="004D48BE"/>
    <w:rsid w:val="004D7A14"/>
    <w:rsid w:val="004D7EB4"/>
    <w:rsid w:val="004E1ED7"/>
    <w:rsid w:val="004F112A"/>
    <w:rsid w:val="004F5759"/>
    <w:rsid w:val="004F7716"/>
    <w:rsid w:val="00503472"/>
    <w:rsid w:val="00505D53"/>
    <w:rsid w:val="00506887"/>
    <w:rsid w:val="00512100"/>
    <w:rsid w:val="00513424"/>
    <w:rsid w:val="0052354A"/>
    <w:rsid w:val="00525D16"/>
    <w:rsid w:val="00527029"/>
    <w:rsid w:val="00530592"/>
    <w:rsid w:val="00532982"/>
    <w:rsid w:val="00535A87"/>
    <w:rsid w:val="005366E0"/>
    <w:rsid w:val="005459B8"/>
    <w:rsid w:val="00557D29"/>
    <w:rsid w:val="0056678E"/>
    <w:rsid w:val="00567D7F"/>
    <w:rsid w:val="00570B9E"/>
    <w:rsid w:val="005737A3"/>
    <w:rsid w:val="00575503"/>
    <w:rsid w:val="00577A16"/>
    <w:rsid w:val="005813EC"/>
    <w:rsid w:val="0058548E"/>
    <w:rsid w:val="00586701"/>
    <w:rsid w:val="00592E29"/>
    <w:rsid w:val="005965F6"/>
    <w:rsid w:val="005A0B34"/>
    <w:rsid w:val="005A0E81"/>
    <w:rsid w:val="005A4605"/>
    <w:rsid w:val="005A4DE4"/>
    <w:rsid w:val="005A53DB"/>
    <w:rsid w:val="005A549D"/>
    <w:rsid w:val="005A7EE6"/>
    <w:rsid w:val="005C0AAB"/>
    <w:rsid w:val="005C366C"/>
    <w:rsid w:val="005C7355"/>
    <w:rsid w:val="005D1AEE"/>
    <w:rsid w:val="005D35BE"/>
    <w:rsid w:val="005D4694"/>
    <w:rsid w:val="005D7DC0"/>
    <w:rsid w:val="005E2821"/>
    <w:rsid w:val="005E48A5"/>
    <w:rsid w:val="005E5B0F"/>
    <w:rsid w:val="005E5D73"/>
    <w:rsid w:val="005E6148"/>
    <w:rsid w:val="005F001F"/>
    <w:rsid w:val="005F027B"/>
    <w:rsid w:val="005F7C86"/>
    <w:rsid w:val="00603002"/>
    <w:rsid w:val="00603675"/>
    <w:rsid w:val="00606560"/>
    <w:rsid w:val="006074E4"/>
    <w:rsid w:val="00616A01"/>
    <w:rsid w:val="006205B7"/>
    <w:rsid w:val="00622136"/>
    <w:rsid w:val="00625D22"/>
    <w:rsid w:val="00626BEB"/>
    <w:rsid w:val="00635015"/>
    <w:rsid w:val="00641D8D"/>
    <w:rsid w:val="0064200B"/>
    <w:rsid w:val="006446D7"/>
    <w:rsid w:val="00646B2C"/>
    <w:rsid w:val="006474EB"/>
    <w:rsid w:val="00647DAF"/>
    <w:rsid w:val="00651E3A"/>
    <w:rsid w:val="006619A6"/>
    <w:rsid w:val="006619C0"/>
    <w:rsid w:val="006653EB"/>
    <w:rsid w:val="00673161"/>
    <w:rsid w:val="00673BA9"/>
    <w:rsid w:val="00674997"/>
    <w:rsid w:val="00682826"/>
    <w:rsid w:val="00682F3E"/>
    <w:rsid w:val="00685AFE"/>
    <w:rsid w:val="00691302"/>
    <w:rsid w:val="006964BB"/>
    <w:rsid w:val="00696ECE"/>
    <w:rsid w:val="006A7410"/>
    <w:rsid w:val="006B479D"/>
    <w:rsid w:val="006B4C3C"/>
    <w:rsid w:val="006B61B2"/>
    <w:rsid w:val="006B6446"/>
    <w:rsid w:val="006C1336"/>
    <w:rsid w:val="006C21EF"/>
    <w:rsid w:val="006C5A77"/>
    <w:rsid w:val="006D1363"/>
    <w:rsid w:val="006D2F85"/>
    <w:rsid w:val="006D3800"/>
    <w:rsid w:val="006D4C1D"/>
    <w:rsid w:val="006D73E9"/>
    <w:rsid w:val="006E0145"/>
    <w:rsid w:val="006E03C2"/>
    <w:rsid w:val="006E114F"/>
    <w:rsid w:val="006E11E4"/>
    <w:rsid w:val="006E1E15"/>
    <w:rsid w:val="006E576F"/>
    <w:rsid w:val="006F1C59"/>
    <w:rsid w:val="006F4A72"/>
    <w:rsid w:val="006F4D6D"/>
    <w:rsid w:val="00703234"/>
    <w:rsid w:val="00713D3A"/>
    <w:rsid w:val="007166CC"/>
    <w:rsid w:val="007221F6"/>
    <w:rsid w:val="00722292"/>
    <w:rsid w:val="00723246"/>
    <w:rsid w:val="00725D97"/>
    <w:rsid w:val="00726642"/>
    <w:rsid w:val="00731FFF"/>
    <w:rsid w:val="00734794"/>
    <w:rsid w:val="00737028"/>
    <w:rsid w:val="007376E6"/>
    <w:rsid w:val="007379A2"/>
    <w:rsid w:val="00737F0B"/>
    <w:rsid w:val="0075399E"/>
    <w:rsid w:val="00753CC3"/>
    <w:rsid w:val="00753DDE"/>
    <w:rsid w:val="00755BF4"/>
    <w:rsid w:val="0075750E"/>
    <w:rsid w:val="00760CE1"/>
    <w:rsid w:val="00761EB8"/>
    <w:rsid w:val="007625A0"/>
    <w:rsid w:val="00763CF5"/>
    <w:rsid w:val="00772541"/>
    <w:rsid w:val="00774629"/>
    <w:rsid w:val="00777345"/>
    <w:rsid w:val="0078182C"/>
    <w:rsid w:val="0078768A"/>
    <w:rsid w:val="00787B4F"/>
    <w:rsid w:val="0079313A"/>
    <w:rsid w:val="00797746"/>
    <w:rsid w:val="007A0975"/>
    <w:rsid w:val="007A411F"/>
    <w:rsid w:val="007B22B3"/>
    <w:rsid w:val="007B4BAD"/>
    <w:rsid w:val="007B4F82"/>
    <w:rsid w:val="007C0CEF"/>
    <w:rsid w:val="007C1F5C"/>
    <w:rsid w:val="007C1F88"/>
    <w:rsid w:val="007C2322"/>
    <w:rsid w:val="007C49FA"/>
    <w:rsid w:val="007C4A4D"/>
    <w:rsid w:val="007C5576"/>
    <w:rsid w:val="007C71DD"/>
    <w:rsid w:val="007D6D54"/>
    <w:rsid w:val="007E03E5"/>
    <w:rsid w:val="007E4D28"/>
    <w:rsid w:val="007F1F7C"/>
    <w:rsid w:val="00801BF4"/>
    <w:rsid w:val="00803CAD"/>
    <w:rsid w:val="00825246"/>
    <w:rsid w:val="00831AB8"/>
    <w:rsid w:val="00837551"/>
    <w:rsid w:val="008423BC"/>
    <w:rsid w:val="0084511D"/>
    <w:rsid w:val="00857545"/>
    <w:rsid w:val="0086127D"/>
    <w:rsid w:val="008615B7"/>
    <w:rsid w:val="008626E7"/>
    <w:rsid w:val="0086382E"/>
    <w:rsid w:val="00863EE6"/>
    <w:rsid w:val="0086468A"/>
    <w:rsid w:val="00865938"/>
    <w:rsid w:val="00866A9D"/>
    <w:rsid w:val="00872F14"/>
    <w:rsid w:val="0087413B"/>
    <w:rsid w:val="008753F7"/>
    <w:rsid w:val="008773B4"/>
    <w:rsid w:val="0088424A"/>
    <w:rsid w:val="00891CCA"/>
    <w:rsid w:val="008959D8"/>
    <w:rsid w:val="00896472"/>
    <w:rsid w:val="008A0EFE"/>
    <w:rsid w:val="008A127E"/>
    <w:rsid w:val="008A3A14"/>
    <w:rsid w:val="008B1ACC"/>
    <w:rsid w:val="008C5038"/>
    <w:rsid w:val="008C7A1A"/>
    <w:rsid w:val="008D054F"/>
    <w:rsid w:val="008D448D"/>
    <w:rsid w:val="008D7854"/>
    <w:rsid w:val="008E31B3"/>
    <w:rsid w:val="008F008C"/>
    <w:rsid w:val="008F5058"/>
    <w:rsid w:val="008F6CD4"/>
    <w:rsid w:val="009014FC"/>
    <w:rsid w:val="00903ABF"/>
    <w:rsid w:val="009064C4"/>
    <w:rsid w:val="0091043F"/>
    <w:rsid w:val="0092117B"/>
    <w:rsid w:val="00927B49"/>
    <w:rsid w:val="00932098"/>
    <w:rsid w:val="009361A1"/>
    <w:rsid w:val="00941891"/>
    <w:rsid w:val="00943F71"/>
    <w:rsid w:val="00946559"/>
    <w:rsid w:val="00950F7C"/>
    <w:rsid w:val="00951B64"/>
    <w:rsid w:val="00956821"/>
    <w:rsid w:val="00964360"/>
    <w:rsid w:val="00966561"/>
    <w:rsid w:val="00966697"/>
    <w:rsid w:val="00971353"/>
    <w:rsid w:val="00973749"/>
    <w:rsid w:val="00975073"/>
    <w:rsid w:val="00981EE4"/>
    <w:rsid w:val="009822ED"/>
    <w:rsid w:val="00983101"/>
    <w:rsid w:val="00990888"/>
    <w:rsid w:val="00996422"/>
    <w:rsid w:val="00996C2F"/>
    <w:rsid w:val="009977D7"/>
    <w:rsid w:val="009A3E0D"/>
    <w:rsid w:val="009A73E8"/>
    <w:rsid w:val="009B2B2F"/>
    <w:rsid w:val="009B4FFF"/>
    <w:rsid w:val="009C1025"/>
    <w:rsid w:val="009C122E"/>
    <w:rsid w:val="009C2D1A"/>
    <w:rsid w:val="009C5736"/>
    <w:rsid w:val="009C6C7D"/>
    <w:rsid w:val="009D1644"/>
    <w:rsid w:val="009D199A"/>
    <w:rsid w:val="009D1DE7"/>
    <w:rsid w:val="009D1E0D"/>
    <w:rsid w:val="009D705E"/>
    <w:rsid w:val="009F2AEF"/>
    <w:rsid w:val="009F4D48"/>
    <w:rsid w:val="009F7378"/>
    <w:rsid w:val="00A0129F"/>
    <w:rsid w:val="00A028B3"/>
    <w:rsid w:val="00A1077D"/>
    <w:rsid w:val="00A10B94"/>
    <w:rsid w:val="00A119CC"/>
    <w:rsid w:val="00A263BC"/>
    <w:rsid w:val="00A26D4B"/>
    <w:rsid w:val="00A34859"/>
    <w:rsid w:val="00A4022B"/>
    <w:rsid w:val="00A436D0"/>
    <w:rsid w:val="00A448D4"/>
    <w:rsid w:val="00A52A5C"/>
    <w:rsid w:val="00A537CF"/>
    <w:rsid w:val="00A549F2"/>
    <w:rsid w:val="00A56E89"/>
    <w:rsid w:val="00A719C0"/>
    <w:rsid w:val="00A74661"/>
    <w:rsid w:val="00A74B4E"/>
    <w:rsid w:val="00A75604"/>
    <w:rsid w:val="00A91613"/>
    <w:rsid w:val="00A92C3D"/>
    <w:rsid w:val="00A95907"/>
    <w:rsid w:val="00A96B5A"/>
    <w:rsid w:val="00AA12D0"/>
    <w:rsid w:val="00AA3B3C"/>
    <w:rsid w:val="00AA7065"/>
    <w:rsid w:val="00AA7857"/>
    <w:rsid w:val="00AA7B17"/>
    <w:rsid w:val="00AB3221"/>
    <w:rsid w:val="00AB54E3"/>
    <w:rsid w:val="00AB55E3"/>
    <w:rsid w:val="00AC27FA"/>
    <w:rsid w:val="00AD1C1A"/>
    <w:rsid w:val="00AE0A9F"/>
    <w:rsid w:val="00AE184C"/>
    <w:rsid w:val="00AE2D91"/>
    <w:rsid w:val="00AE59B4"/>
    <w:rsid w:val="00AE7253"/>
    <w:rsid w:val="00AF08A5"/>
    <w:rsid w:val="00AF6B13"/>
    <w:rsid w:val="00B01788"/>
    <w:rsid w:val="00B023D6"/>
    <w:rsid w:val="00B02CC7"/>
    <w:rsid w:val="00B05986"/>
    <w:rsid w:val="00B06ADA"/>
    <w:rsid w:val="00B07A81"/>
    <w:rsid w:val="00B11610"/>
    <w:rsid w:val="00B12706"/>
    <w:rsid w:val="00B13F7D"/>
    <w:rsid w:val="00B16BD8"/>
    <w:rsid w:val="00B20468"/>
    <w:rsid w:val="00B2777E"/>
    <w:rsid w:val="00B3618E"/>
    <w:rsid w:val="00B40EC6"/>
    <w:rsid w:val="00B41EC9"/>
    <w:rsid w:val="00B42002"/>
    <w:rsid w:val="00B43563"/>
    <w:rsid w:val="00B4488D"/>
    <w:rsid w:val="00B459D1"/>
    <w:rsid w:val="00B46B53"/>
    <w:rsid w:val="00B515E2"/>
    <w:rsid w:val="00B639DF"/>
    <w:rsid w:val="00B66FE7"/>
    <w:rsid w:val="00B67135"/>
    <w:rsid w:val="00B71D9D"/>
    <w:rsid w:val="00B744B5"/>
    <w:rsid w:val="00B757A3"/>
    <w:rsid w:val="00B76D33"/>
    <w:rsid w:val="00B77ABD"/>
    <w:rsid w:val="00B8383D"/>
    <w:rsid w:val="00B86271"/>
    <w:rsid w:val="00B9794F"/>
    <w:rsid w:val="00BA02E5"/>
    <w:rsid w:val="00BA2045"/>
    <w:rsid w:val="00BA2A5B"/>
    <w:rsid w:val="00BA6B93"/>
    <w:rsid w:val="00BA7FFD"/>
    <w:rsid w:val="00BB285B"/>
    <w:rsid w:val="00BB359D"/>
    <w:rsid w:val="00BB6712"/>
    <w:rsid w:val="00BC4FBF"/>
    <w:rsid w:val="00BD208D"/>
    <w:rsid w:val="00BD6776"/>
    <w:rsid w:val="00BE4F92"/>
    <w:rsid w:val="00BE767D"/>
    <w:rsid w:val="00BF00EC"/>
    <w:rsid w:val="00BF421B"/>
    <w:rsid w:val="00C01556"/>
    <w:rsid w:val="00C04198"/>
    <w:rsid w:val="00C04976"/>
    <w:rsid w:val="00C11365"/>
    <w:rsid w:val="00C14978"/>
    <w:rsid w:val="00C16692"/>
    <w:rsid w:val="00C16B70"/>
    <w:rsid w:val="00C17E5E"/>
    <w:rsid w:val="00C211E7"/>
    <w:rsid w:val="00C21D94"/>
    <w:rsid w:val="00C22870"/>
    <w:rsid w:val="00C22B17"/>
    <w:rsid w:val="00C25257"/>
    <w:rsid w:val="00C311CE"/>
    <w:rsid w:val="00C31216"/>
    <w:rsid w:val="00C31A83"/>
    <w:rsid w:val="00C326A6"/>
    <w:rsid w:val="00C3361F"/>
    <w:rsid w:val="00C35AE3"/>
    <w:rsid w:val="00C41123"/>
    <w:rsid w:val="00C425CE"/>
    <w:rsid w:val="00C435BF"/>
    <w:rsid w:val="00C44CBC"/>
    <w:rsid w:val="00C56FEE"/>
    <w:rsid w:val="00C57EF3"/>
    <w:rsid w:val="00C6314F"/>
    <w:rsid w:val="00C65B52"/>
    <w:rsid w:val="00C66CBB"/>
    <w:rsid w:val="00C671DA"/>
    <w:rsid w:val="00C76027"/>
    <w:rsid w:val="00C847B9"/>
    <w:rsid w:val="00C84D59"/>
    <w:rsid w:val="00C85683"/>
    <w:rsid w:val="00C8635A"/>
    <w:rsid w:val="00C872A0"/>
    <w:rsid w:val="00C93D31"/>
    <w:rsid w:val="00CA0A1A"/>
    <w:rsid w:val="00CA166D"/>
    <w:rsid w:val="00CA5BE0"/>
    <w:rsid w:val="00CB5D07"/>
    <w:rsid w:val="00CB7371"/>
    <w:rsid w:val="00CC3671"/>
    <w:rsid w:val="00CE01B5"/>
    <w:rsid w:val="00CE5C52"/>
    <w:rsid w:val="00CE78ED"/>
    <w:rsid w:val="00CF3A6B"/>
    <w:rsid w:val="00CF4138"/>
    <w:rsid w:val="00CF69D0"/>
    <w:rsid w:val="00D03EE1"/>
    <w:rsid w:val="00D119E6"/>
    <w:rsid w:val="00D138E0"/>
    <w:rsid w:val="00D2296A"/>
    <w:rsid w:val="00D23DCC"/>
    <w:rsid w:val="00D26F17"/>
    <w:rsid w:val="00D3002E"/>
    <w:rsid w:val="00D3106D"/>
    <w:rsid w:val="00D31FFF"/>
    <w:rsid w:val="00D32485"/>
    <w:rsid w:val="00D3283B"/>
    <w:rsid w:val="00D370DC"/>
    <w:rsid w:val="00D400D5"/>
    <w:rsid w:val="00D4058B"/>
    <w:rsid w:val="00D41AD5"/>
    <w:rsid w:val="00D42061"/>
    <w:rsid w:val="00D503A1"/>
    <w:rsid w:val="00D5374D"/>
    <w:rsid w:val="00D54554"/>
    <w:rsid w:val="00D54DF2"/>
    <w:rsid w:val="00D57026"/>
    <w:rsid w:val="00D57086"/>
    <w:rsid w:val="00D6502D"/>
    <w:rsid w:val="00D65DD4"/>
    <w:rsid w:val="00D7011E"/>
    <w:rsid w:val="00D7051E"/>
    <w:rsid w:val="00D732C0"/>
    <w:rsid w:val="00D7488A"/>
    <w:rsid w:val="00D80E2E"/>
    <w:rsid w:val="00D818FD"/>
    <w:rsid w:val="00D84B92"/>
    <w:rsid w:val="00D90094"/>
    <w:rsid w:val="00D93F29"/>
    <w:rsid w:val="00D94141"/>
    <w:rsid w:val="00D95BB0"/>
    <w:rsid w:val="00D97BFC"/>
    <w:rsid w:val="00DA5134"/>
    <w:rsid w:val="00DA55C0"/>
    <w:rsid w:val="00DA5903"/>
    <w:rsid w:val="00DA5E2B"/>
    <w:rsid w:val="00DB3B58"/>
    <w:rsid w:val="00DC1CAF"/>
    <w:rsid w:val="00DC1E66"/>
    <w:rsid w:val="00DC3DA3"/>
    <w:rsid w:val="00DC6628"/>
    <w:rsid w:val="00DC68DF"/>
    <w:rsid w:val="00DD18A5"/>
    <w:rsid w:val="00DE4D67"/>
    <w:rsid w:val="00DE71BE"/>
    <w:rsid w:val="00DF0BEB"/>
    <w:rsid w:val="00DF1225"/>
    <w:rsid w:val="00DF1FB7"/>
    <w:rsid w:val="00DF1FCC"/>
    <w:rsid w:val="00E00FAE"/>
    <w:rsid w:val="00E02EB9"/>
    <w:rsid w:val="00E03C82"/>
    <w:rsid w:val="00E07524"/>
    <w:rsid w:val="00E11091"/>
    <w:rsid w:val="00E123F7"/>
    <w:rsid w:val="00E13880"/>
    <w:rsid w:val="00E1433B"/>
    <w:rsid w:val="00E1469B"/>
    <w:rsid w:val="00E15CBF"/>
    <w:rsid w:val="00E4421F"/>
    <w:rsid w:val="00E45DEC"/>
    <w:rsid w:val="00E509BE"/>
    <w:rsid w:val="00E52014"/>
    <w:rsid w:val="00E52FA1"/>
    <w:rsid w:val="00E53EE1"/>
    <w:rsid w:val="00E550B2"/>
    <w:rsid w:val="00E57A5C"/>
    <w:rsid w:val="00E6278F"/>
    <w:rsid w:val="00E6681C"/>
    <w:rsid w:val="00E66D49"/>
    <w:rsid w:val="00E67EE8"/>
    <w:rsid w:val="00E73536"/>
    <w:rsid w:val="00E759EB"/>
    <w:rsid w:val="00E77542"/>
    <w:rsid w:val="00E77950"/>
    <w:rsid w:val="00E83CD3"/>
    <w:rsid w:val="00E871CA"/>
    <w:rsid w:val="00E87718"/>
    <w:rsid w:val="00E91A74"/>
    <w:rsid w:val="00E92044"/>
    <w:rsid w:val="00EA31B1"/>
    <w:rsid w:val="00EA4AFC"/>
    <w:rsid w:val="00EA6B9C"/>
    <w:rsid w:val="00EB02C1"/>
    <w:rsid w:val="00EB0D30"/>
    <w:rsid w:val="00EB20C6"/>
    <w:rsid w:val="00EB5D07"/>
    <w:rsid w:val="00EB7377"/>
    <w:rsid w:val="00EC27AE"/>
    <w:rsid w:val="00EC33F2"/>
    <w:rsid w:val="00EC637A"/>
    <w:rsid w:val="00EC732D"/>
    <w:rsid w:val="00ED1167"/>
    <w:rsid w:val="00EE2A62"/>
    <w:rsid w:val="00EE454F"/>
    <w:rsid w:val="00EE4C5D"/>
    <w:rsid w:val="00EE4F71"/>
    <w:rsid w:val="00EE6017"/>
    <w:rsid w:val="00EE6CC7"/>
    <w:rsid w:val="00EF10CB"/>
    <w:rsid w:val="00EF27D2"/>
    <w:rsid w:val="00EF2C27"/>
    <w:rsid w:val="00EF4751"/>
    <w:rsid w:val="00EF5E93"/>
    <w:rsid w:val="00EF7B7A"/>
    <w:rsid w:val="00F00317"/>
    <w:rsid w:val="00F01285"/>
    <w:rsid w:val="00F07A42"/>
    <w:rsid w:val="00F127F2"/>
    <w:rsid w:val="00F12A35"/>
    <w:rsid w:val="00F16372"/>
    <w:rsid w:val="00F3404D"/>
    <w:rsid w:val="00F36667"/>
    <w:rsid w:val="00F439A8"/>
    <w:rsid w:val="00F52E95"/>
    <w:rsid w:val="00F551DE"/>
    <w:rsid w:val="00F56C55"/>
    <w:rsid w:val="00F6318D"/>
    <w:rsid w:val="00F7067C"/>
    <w:rsid w:val="00F727C5"/>
    <w:rsid w:val="00F733AF"/>
    <w:rsid w:val="00F735AA"/>
    <w:rsid w:val="00F73E84"/>
    <w:rsid w:val="00F74E21"/>
    <w:rsid w:val="00F835AC"/>
    <w:rsid w:val="00F86887"/>
    <w:rsid w:val="00F91B62"/>
    <w:rsid w:val="00F97AA2"/>
    <w:rsid w:val="00F97B77"/>
    <w:rsid w:val="00FA0923"/>
    <w:rsid w:val="00FA0F8F"/>
    <w:rsid w:val="00FA1FB3"/>
    <w:rsid w:val="00FA280D"/>
    <w:rsid w:val="00FA73BC"/>
    <w:rsid w:val="00FA7FBF"/>
    <w:rsid w:val="00FB2295"/>
    <w:rsid w:val="00FC0C19"/>
    <w:rsid w:val="00FC1242"/>
    <w:rsid w:val="00FC1A7F"/>
    <w:rsid w:val="00FC3D5C"/>
    <w:rsid w:val="00FD4EF7"/>
    <w:rsid w:val="00FD5FD6"/>
    <w:rsid w:val="00FE5015"/>
    <w:rsid w:val="00FE709F"/>
    <w:rsid w:val="00FF10CE"/>
    <w:rsid w:val="00FF4F4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2DF5"/>
  <w15:chartTrackingRefBased/>
  <w15:docId w15:val="{9440469B-CD7C-4AD9-BDEE-E7E94FB1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71"/>
  </w:style>
  <w:style w:type="paragraph" w:styleId="Heading1">
    <w:name w:val="heading 1"/>
    <w:basedOn w:val="Normal"/>
    <w:next w:val="Normal"/>
    <w:link w:val="Heading1Char"/>
    <w:uiPriority w:val="9"/>
    <w:qFormat/>
    <w:rsid w:val="00737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6F2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06F2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31"/>
    <w:rsid w:val="00306F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30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Bold">
    <w:name w:val="Body text + Bold"/>
    <w:basedOn w:val="Bodytext"/>
    <w:rsid w:val="00306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Heading3">
    <w:name w:val="Heading #3_"/>
    <w:basedOn w:val="DefaultParagraphFont"/>
    <w:link w:val="Heading3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Bold">
    <w:name w:val="Body text (3) + Bold"/>
    <w:basedOn w:val="Bodytext3"/>
    <w:rsid w:val="0030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3NotItalic">
    <w:name w:val="Body text (3) + Not Italic"/>
    <w:basedOn w:val="Bodytext3"/>
    <w:rsid w:val="0030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Heading2">
    <w:name w:val="Heading #2_"/>
    <w:basedOn w:val="DefaultParagraphFont"/>
    <w:link w:val="Heading20"/>
    <w:rsid w:val="00306F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06F2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2NotBold">
    <w:name w:val="Body text (2) + Not Bold"/>
    <w:basedOn w:val="Bodytext2"/>
    <w:rsid w:val="00306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20">
    <w:name w:val="Body text (2)"/>
    <w:basedOn w:val="Normal"/>
    <w:link w:val="Bodytext2"/>
    <w:rsid w:val="00306F22"/>
    <w:pPr>
      <w:widowControl w:val="0"/>
      <w:shd w:val="clear" w:color="auto" w:fill="FFFFFF"/>
      <w:spacing w:after="0" w:line="277" w:lineRule="exact"/>
      <w:ind w:hanging="4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Normal"/>
    <w:link w:val="Bodytext3"/>
    <w:rsid w:val="00306F22"/>
    <w:pPr>
      <w:widowControl w:val="0"/>
      <w:shd w:val="clear" w:color="auto" w:fill="FFFFFF"/>
      <w:spacing w:after="180" w:line="266" w:lineRule="exact"/>
      <w:ind w:hanging="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31">
    <w:name w:val="Body Text3"/>
    <w:basedOn w:val="Normal"/>
    <w:link w:val="Bodytext"/>
    <w:rsid w:val="00306F22"/>
    <w:pPr>
      <w:widowControl w:val="0"/>
      <w:shd w:val="clear" w:color="auto" w:fill="FFFFFF"/>
      <w:spacing w:after="0" w:line="270" w:lineRule="exact"/>
      <w:ind w:hanging="19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Normal"/>
    <w:link w:val="Heading3"/>
    <w:rsid w:val="00306F22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rsid w:val="00306F22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Normal"/>
    <w:link w:val="Bodytext6"/>
    <w:rsid w:val="00306F22"/>
    <w:pPr>
      <w:widowControl w:val="0"/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6B4C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1E2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7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F0B"/>
    <w:pPr>
      <w:outlineLvl w:val="9"/>
    </w:pPr>
  </w:style>
  <w:style w:type="paragraph" w:customStyle="1" w:styleId="BodyText5">
    <w:name w:val="Body Text5"/>
    <w:basedOn w:val="Normal"/>
    <w:rsid w:val="00971353"/>
    <w:pPr>
      <w:widowControl w:val="0"/>
      <w:shd w:val="clear" w:color="auto" w:fill="FFFFFF"/>
      <w:spacing w:after="360" w:line="400" w:lineRule="exact"/>
      <w:ind w:hanging="56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DA5E2B"/>
    <w:pPr>
      <w:ind w:left="720"/>
      <w:contextualSpacing/>
    </w:pPr>
  </w:style>
  <w:style w:type="paragraph" w:customStyle="1" w:styleId="BodyText4">
    <w:name w:val="Body Text4"/>
    <w:basedOn w:val="Normal"/>
    <w:rsid w:val="00DC68DF"/>
    <w:pPr>
      <w:widowControl w:val="0"/>
      <w:shd w:val="clear" w:color="auto" w:fill="FFFFFF"/>
      <w:spacing w:before="360" w:after="600" w:line="0" w:lineRule="atLeast"/>
      <w:ind w:hanging="1120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2745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027459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44DEA"/>
  </w:style>
  <w:style w:type="paragraph" w:styleId="Header">
    <w:name w:val="header"/>
    <w:basedOn w:val="Normal"/>
    <w:link w:val="HeaderChar"/>
    <w:uiPriority w:val="99"/>
    <w:unhideWhenUsed/>
    <w:rsid w:val="000F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62"/>
  </w:style>
  <w:style w:type="paragraph" w:styleId="Revision">
    <w:name w:val="Revision"/>
    <w:hidden/>
    <w:uiPriority w:val="99"/>
    <w:semiHidden/>
    <w:rsid w:val="00A26D4B"/>
    <w:pPr>
      <w:spacing w:after="0" w:line="240" w:lineRule="auto"/>
    </w:pPr>
  </w:style>
  <w:style w:type="table" w:styleId="TableGrid">
    <w:name w:val="Table Grid"/>
    <w:basedOn w:val="TableNormal"/>
    <w:uiPriority w:val="39"/>
    <w:rsid w:val="002D70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648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3B5A6E"/>
            <w:right w:val="none" w:sz="0" w:space="0" w:color="auto"/>
          </w:divBdr>
        </w:div>
      </w:divsChild>
    </w:div>
    <w:div w:id="109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ransport.bg" TargetMode="External"/><Relationship Id="rId13" Type="http://schemas.openxmlformats.org/officeDocument/2006/relationships/hyperlink" Target="http://www.optransport.bg/upload/docs/6_1_.pdf" TargetMode="External"/><Relationship Id="rId18" Type="http://schemas.openxmlformats.org/officeDocument/2006/relationships/hyperlink" Target="http://www.eufunds.e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ptransport.bg/upload/docs/194_1_.pdf" TargetMode="External"/><Relationship Id="rId17" Type="http://schemas.openxmlformats.org/officeDocument/2006/relationships/hyperlink" Target="http://ec.europa.eu/regional_policy/en/information/publications/evaluations-guidance-documents/2013/evalsed-the-resource-for-the-evaluation-of-socio-economic-development-evaluation-gu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regional_policy/en/information/publications/evaluations-guidance-documents/2013/the-programming-period-2014-2020-guidance-document-on-monitoring-and-evaluation-european-regional-development-fund-and-cohesion-fun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transport.bg/page.php?c=85&amp;d=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transport.bg/upload/docs/PMS_22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ptransport.bg/page.php?c=201" TargetMode="External"/><Relationship Id="rId19" Type="http://schemas.openxmlformats.org/officeDocument/2006/relationships/hyperlink" Target="http://www.optranspor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transport.bg" TargetMode="External"/><Relationship Id="rId14" Type="http://schemas.openxmlformats.org/officeDocument/2006/relationships/hyperlink" Target="http://www.optransport.bg/upload/docs/182_1_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43D8-FC86-415D-AC51-810C7EF8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8936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Steliana Prodanova Karaivanova</dc:creator>
  <cp:keywords/>
  <dc:description/>
  <cp:lastModifiedBy>Zhenya Valentinova Petkova</cp:lastModifiedBy>
  <cp:revision>2</cp:revision>
  <cp:lastPrinted>2019-09-26T07:13:00Z</cp:lastPrinted>
  <dcterms:created xsi:type="dcterms:W3CDTF">2019-11-04T12:31:00Z</dcterms:created>
  <dcterms:modified xsi:type="dcterms:W3CDTF">2019-11-04T12:31:00Z</dcterms:modified>
</cp:coreProperties>
</file>