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37" w:rsidRPr="00C43AE6" w:rsidRDefault="00F35A37" w:rsidP="00F35A37">
      <w:pPr>
        <w:jc w:val="center"/>
        <w:rPr>
          <w:rFonts w:ascii="Times New Roman" w:hAnsi="Times New Roman" w:cs="Times New Roman"/>
          <w:b/>
          <w:sz w:val="28"/>
          <w:szCs w:val="28"/>
        </w:rPr>
      </w:pPr>
      <w:r w:rsidRPr="00C43AE6">
        <w:rPr>
          <w:rFonts w:ascii="Times New Roman" w:hAnsi="Times New Roman" w:cs="Times New Roman"/>
          <w:b/>
          <w:sz w:val="28"/>
          <w:szCs w:val="28"/>
        </w:rPr>
        <w:t>Информация</w:t>
      </w:r>
    </w:p>
    <w:p w:rsidR="00F35A37" w:rsidRPr="00C43AE6" w:rsidRDefault="00F35A37" w:rsidP="00F35A37">
      <w:pPr>
        <w:jc w:val="center"/>
        <w:rPr>
          <w:rFonts w:ascii="Times New Roman" w:hAnsi="Times New Roman" w:cs="Times New Roman"/>
          <w:b/>
          <w:sz w:val="24"/>
          <w:szCs w:val="24"/>
        </w:rPr>
      </w:pPr>
      <w:r w:rsidRPr="00C43AE6">
        <w:rPr>
          <w:rFonts w:ascii="Times New Roman" w:hAnsi="Times New Roman" w:cs="Times New Roman"/>
          <w:b/>
          <w:sz w:val="24"/>
          <w:szCs w:val="24"/>
        </w:rPr>
        <w:t>по чл.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44, ал.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3, т.</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1 от Закона за обществ</w:t>
      </w:r>
      <w:r w:rsidR="0051475E" w:rsidRPr="00C43AE6">
        <w:rPr>
          <w:rFonts w:ascii="Times New Roman" w:hAnsi="Times New Roman" w:cs="Times New Roman"/>
          <w:b/>
          <w:sz w:val="24"/>
          <w:szCs w:val="24"/>
        </w:rPr>
        <w:t>е</w:t>
      </w:r>
      <w:r w:rsidRPr="00C43AE6">
        <w:rPr>
          <w:rFonts w:ascii="Times New Roman" w:hAnsi="Times New Roman" w:cs="Times New Roman"/>
          <w:b/>
          <w:sz w:val="24"/>
          <w:szCs w:val="24"/>
        </w:rPr>
        <w:t>ните поръчки и чл.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29, ал.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1 от Правилника за прилагане на З</w:t>
      </w:r>
      <w:r w:rsidR="0051475E" w:rsidRPr="00C43AE6">
        <w:rPr>
          <w:rFonts w:ascii="Times New Roman" w:hAnsi="Times New Roman" w:cs="Times New Roman"/>
          <w:b/>
          <w:sz w:val="24"/>
          <w:szCs w:val="24"/>
        </w:rPr>
        <w:t>акона за обществените поръчки</w:t>
      </w:r>
    </w:p>
    <w:p w:rsidR="0051475E" w:rsidRPr="00C43AE6" w:rsidRDefault="0051475E" w:rsidP="00F35A37">
      <w:pPr>
        <w:jc w:val="center"/>
        <w:rPr>
          <w:rFonts w:ascii="Times New Roman" w:hAnsi="Times New Roman" w:cs="Times New Roman"/>
          <w:b/>
          <w:sz w:val="24"/>
          <w:szCs w:val="24"/>
        </w:rPr>
      </w:pPr>
    </w:p>
    <w:p w:rsidR="00661B8A" w:rsidRDefault="00892894" w:rsidP="001441BB">
      <w:pPr>
        <w:jc w:val="both"/>
        <w:rPr>
          <w:rFonts w:ascii="Times New Roman" w:hAnsi="Times New Roman" w:cs="Times New Roman"/>
          <w:sz w:val="24"/>
          <w:szCs w:val="24"/>
        </w:rPr>
      </w:pPr>
      <w:r w:rsidRPr="00C43AE6">
        <w:rPr>
          <w:rFonts w:ascii="Times New Roman" w:hAnsi="Times New Roman" w:cs="Times New Roman"/>
          <w:sz w:val="24"/>
          <w:szCs w:val="24"/>
        </w:rPr>
        <w:t>За</w:t>
      </w:r>
      <w:r w:rsidR="00F35A37" w:rsidRPr="00C43AE6">
        <w:rPr>
          <w:rFonts w:ascii="Times New Roman" w:hAnsi="Times New Roman" w:cs="Times New Roman"/>
          <w:sz w:val="24"/>
          <w:szCs w:val="24"/>
        </w:rPr>
        <w:t xml:space="preserve"> подготовката на документация за възлагане на обществена поръчка с предмет</w:t>
      </w:r>
      <w:r w:rsidR="009953C0">
        <w:rPr>
          <w:rFonts w:ascii="Times New Roman" w:hAnsi="Times New Roman" w:cs="Times New Roman"/>
          <w:sz w:val="24"/>
          <w:szCs w:val="24"/>
        </w:rPr>
        <w:t>:</w:t>
      </w:r>
      <w:r w:rsidR="00F35A37" w:rsidRPr="00C43AE6">
        <w:rPr>
          <w:rFonts w:ascii="Times New Roman" w:hAnsi="Times New Roman" w:cs="Times New Roman"/>
          <w:sz w:val="24"/>
          <w:szCs w:val="24"/>
        </w:rPr>
        <w:t xml:space="preserve"> </w:t>
      </w:r>
      <w:r w:rsidRPr="001C54A8">
        <w:rPr>
          <w:rFonts w:ascii="Times New Roman" w:hAnsi="Times New Roman"/>
          <w:i/>
          <w:iCs/>
          <w:sz w:val="24"/>
          <w:szCs w:val="24"/>
          <w:shd w:val="clear" w:color="auto" w:fill="FFFFFF"/>
        </w:rPr>
        <w:t>„</w:t>
      </w:r>
      <w:r w:rsidR="00661B8A" w:rsidRPr="00661B8A">
        <w:rPr>
          <w:rFonts w:ascii="Times New Roman" w:hAnsi="Times New Roman"/>
          <w:i/>
          <w:sz w:val="24"/>
          <w:szCs w:val="24"/>
        </w:rPr>
        <w:t xml:space="preserve">Доставка на сервизни пакети и софтуерни лицензи за нуждите на сървърната и мрежова инфраструктура на МТИТС“, </w:t>
      </w:r>
      <w:r w:rsidR="00661B8A">
        <w:rPr>
          <w:rFonts w:ascii="Times New Roman" w:hAnsi="Times New Roman"/>
          <w:i/>
          <w:sz w:val="24"/>
          <w:szCs w:val="24"/>
        </w:rPr>
        <w:t xml:space="preserve">със следните обособени позиции: </w:t>
      </w:r>
      <w:r w:rsidR="00661B8A" w:rsidRPr="00661B8A">
        <w:rPr>
          <w:rFonts w:ascii="Times New Roman" w:hAnsi="Times New Roman"/>
          <w:i/>
          <w:sz w:val="24"/>
          <w:szCs w:val="24"/>
        </w:rPr>
        <w:t>Обособена позиция № 1 – „Доставка на сервизни пакети за продължаване поддръжката на мрежово оборудване, обслужващо потребителите в МТИТС. Доставка на софтуерни лицензи за съществуващ софтуер за управление на мрежовит</w:t>
      </w:r>
      <w:r w:rsidR="00661B8A">
        <w:rPr>
          <w:rFonts w:ascii="Times New Roman" w:hAnsi="Times New Roman"/>
          <w:i/>
          <w:sz w:val="24"/>
          <w:szCs w:val="24"/>
        </w:rPr>
        <w:t xml:space="preserve">е устройства и достъпа до тях“ и </w:t>
      </w:r>
      <w:r w:rsidR="00661B8A" w:rsidRPr="00661B8A">
        <w:rPr>
          <w:rFonts w:ascii="Times New Roman" w:hAnsi="Times New Roman"/>
          <w:i/>
          <w:sz w:val="24"/>
          <w:szCs w:val="24"/>
        </w:rPr>
        <w:t>Обособена позиция № 2 – „Доставка на сервизни пакети за продължаване поддръжката за сървърното и основно мрежово оборудване в МТИТС и лицензи за продължаване поддръжката за същес</w:t>
      </w:r>
      <w:r w:rsidR="00661B8A">
        <w:rPr>
          <w:rFonts w:ascii="Times New Roman" w:hAnsi="Times New Roman"/>
          <w:i/>
          <w:sz w:val="24"/>
          <w:szCs w:val="24"/>
        </w:rPr>
        <w:t>твуващ софтуер за виртуализация</w:t>
      </w:r>
      <w:r w:rsidRPr="001C54A8">
        <w:rPr>
          <w:rFonts w:ascii="Times New Roman" w:hAnsi="Times New Roman"/>
          <w:i/>
          <w:iCs/>
          <w:sz w:val="24"/>
          <w:szCs w:val="24"/>
          <w:shd w:val="clear" w:color="auto" w:fill="FFFFFF"/>
        </w:rPr>
        <w:t>“</w:t>
      </w:r>
      <w:r w:rsidR="009C64A1" w:rsidRPr="001C54A8">
        <w:rPr>
          <w:rFonts w:ascii="Times New Roman" w:hAnsi="Times New Roman"/>
          <w:iCs/>
          <w:sz w:val="24"/>
          <w:szCs w:val="24"/>
          <w:shd w:val="clear" w:color="auto" w:fill="FFFFFF"/>
          <w:lang w:val="en-US"/>
        </w:rPr>
        <w:t>,</w:t>
      </w:r>
      <w:r w:rsidRPr="009C64A1">
        <w:rPr>
          <w:rFonts w:ascii="Times New Roman" w:hAnsi="Times New Roman"/>
          <w:iCs/>
          <w:sz w:val="24"/>
          <w:szCs w:val="24"/>
          <w:shd w:val="clear" w:color="auto" w:fill="FFFFFF"/>
        </w:rPr>
        <w:t xml:space="preserve"> </w:t>
      </w:r>
      <w:r w:rsidR="006463CD">
        <w:rPr>
          <w:rFonts w:ascii="Times New Roman" w:hAnsi="Times New Roman" w:cs="Times New Roman"/>
          <w:sz w:val="24"/>
          <w:szCs w:val="24"/>
        </w:rPr>
        <w:t xml:space="preserve">се </w:t>
      </w:r>
      <w:r w:rsidR="003E2A7C">
        <w:rPr>
          <w:rFonts w:ascii="Times New Roman" w:hAnsi="Times New Roman" w:cs="Times New Roman"/>
          <w:sz w:val="24"/>
          <w:szCs w:val="24"/>
        </w:rPr>
        <w:t>поиска</w:t>
      </w:r>
      <w:r w:rsidR="00661B8A">
        <w:rPr>
          <w:rFonts w:ascii="Times New Roman" w:hAnsi="Times New Roman" w:cs="Times New Roman"/>
          <w:sz w:val="24"/>
          <w:szCs w:val="24"/>
        </w:rPr>
        <w:t xml:space="preserve"> </w:t>
      </w:r>
      <w:r w:rsidR="00AB646D">
        <w:rPr>
          <w:rFonts w:ascii="Times New Roman" w:hAnsi="Times New Roman" w:cs="Times New Roman"/>
          <w:sz w:val="24"/>
          <w:szCs w:val="24"/>
        </w:rPr>
        <w:t>следното:</w:t>
      </w:r>
      <w:r w:rsidR="006463CD" w:rsidRPr="006463CD">
        <w:t xml:space="preserve"> </w:t>
      </w:r>
    </w:p>
    <w:p w:rsidR="00AB646D" w:rsidRPr="001441BB" w:rsidRDefault="001441BB" w:rsidP="001441BB">
      <w:pPr>
        <w:ind w:firstLine="709"/>
        <w:jc w:val="both"/>
        <w:rPr>
          <w:rFonts w:ascii="Times New Roman" w:hAnsi="Times New Roman" w:cs="Times New Roman"/>
          <w:sz w:val="24"/>
          <w:szCs w:val="24"/>
        </w:rPr>
      </w:pPr>
      <w:r w:rsidRPr="001441BB">
        <w:rPr>
          <w:rFonts w:ascii="Times New Roman" w:hAnsi="Times New Roman" w:cs="Times New Roman"/>
          <w:sz w:val="24"/>
          <w:szCs w:val="24"/>
        </w:rPr>
        <w:t xml:space="preserve">I. </w:t>
      </w:r>
      <w:r w:rsidR="00AB646D" w:rsidRPr="001441BB">
        <w:rPr>
          <w:rFonts w:ascii="Times New Roman" w:hAnsi="Times New Roman" w:cs="Times New Roman"/>
          <w:sz w:val="24"/>
          <w:szCs w:val="24"/>
        </w:rPr>
        <w:t xml:space="preserve">За обособена позиция № 1 се поиска техническа помощ, </w:t>
      </w:r>
      <w:r w:rsidR="00AB646D" w:rsidRPr="001441BB">
        <w:rPr>
          <w:rFonts w:ascii="Times New Roman" w:hAnsi="Times New Roman" w:cs="Times New Roman"/>
          <w:sz w:val="24"/>
          <w:szCs w:val="24"/>
          <w:lang w:eastAsia="bg-BG"/>
        </w:rPr>
        <w:t xml:space="preserve">във връзка с извършване на проучване за обявяване на процедура по ЗОП, за удължаване на гаранционната поддръжка за период от 36 (тридесет и шест)  месеца на устройства производство на Cisco Systems, както и за надграждане на съществуваща комуникационна среда с нови лицензи с гаранционен период от 36 (тридесет и шест)  месеца </w:t>
      </w:r>
      <w:r w:rsidR="00AB646D" w:rsidRPr="001441BB">
        <w:rPr>
          <w:rFonts w:ascii="Times New Roman" w:hAnsi="Times New Roman" w:cs="Times New Roman"/>
          <w:sz w:val="24"/>
          <w:szCs w:val="24"/>
        </w:rPr>
        <w:t xml:space="preserve">от </w:t>
      </w:r>
      <w:r w:rsidR="0051475E" w:rsidRPr="001441BB">
        <w:rPr>
          <w:rFonts w:ascii="Times New Roman" w:hAnsi="Times New Roman" w:cs="Times New Roman"/>
          <w:sz w:val="24"/>
          <w:szCs w:val="24"/>
        </w:rPr>
        <w:t xml:space="preserve">юридическото лице </w:t>
      </w:r>
      <w:r w:rsidR="00AB646D" w:rsidRPr="001441BB">
        <w:rPr>
          <w:rFonts w:ascii="Times New Roman" w:hAnsi="Times New Roman" w:cs="Times New Roman"/>
          <w:sz w:val="24"/>
          <w:szCs w:val="24"/>
          <w:lang w:eastAsia="bg-BG"/>
        </w:rPr>
        <w:t xml:space="preserve">Сиско Системс България </w:t>
      </w:r>
      <w:r w:rsidR="009C64A1" w:rsidRPr="001441BB">
        <w:rPr>
          <w:rFonts w:ascii="Times New Roman" w:hAnsi="Times New Roman" w:cs="Times New Roman"/>
          <w:sz w:val="24"/>
          <w:szCs w:val="24"/>
        </w:rPr>
        <w:t>с</w:t>
      </w:r>
      <w:r w:rsidR="0015722D" w:rsidRPr="001441BB">
        <w:rPr>
          <w:rFonts w:ascii="Times New Roman" w:hAnsi="Times New Roman" w:cs="Times New Roman"/>
          <w:sz w:val="24"/>
          <w:szCs w:val="24"/>
        </w:rPr>
        <w:t xml:space="preserve"> </w:t>
      </w:r>
      <w:r w:rsidR="009953C0" w:rsidRPr="00667A02">
        <w:rPr>
          <w:rFonts w:ascii="Times New Roman" w:hAnsi="Times New Roman" w:cs="Times New Roman"/>
          <w:sz w:val="24"/>
          <w:szCs w:val="24"/>
        </w:rPr>
        <w:t xml:space="preserve">ЕИК </w:t>
      </w:r>
      <w:r w:rsidR="00667A02" w:rsidRPr="00667A02">
        <w:rPr>
          <w:rFonts w:ascii="Times New Roman" w:hAnsi="Times New Roman" w:cs="Times New Roman"/>
          <w:sz w:val="24"/>
          <w:szCs w:val="24"/>
        </w:rPr>
        <w:t>130076948</w:t>
      </w:r>
      <w:r w:rsidR="009953C0" w:rsidRPr="001441BB">
        <w:rPr>
          <w:rFonts w:ascii="Times New Roman" w:hAnsi="Times New Roman" w:cs="Times New Roman"/>
          <w:sz w:val="24"/>
          <w:szCs w:val="24"/>
        </w:rPr>
        <w:t>, изразяваща се в</w:t>
      </w:r>
      <w:r w:rsidR="00AB646D" w:rsidRPr="001441BB">
        <w:rPr>
          <w:rFonts w:ascii="Times New Roman" w:hAnsi="Times New Roman" w:cs="Times New Roman"/>
          <w:sz w:val="24"/>
          <w:szCs w:val="24"/>
        </w:rPr>
        <w:t>:</w:t>
      </w:r>
    </w:p>
    <w:p w:rsidR="00AB646D" w:rsidRPr="001441BB" w:rsidRDefault="001441BB" w:rsidP="001441BB">
      <w:pPr>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AB646D" w:rsidRPr="001441BB">
        <w:rPr>
          <w:rFonts w:ascii="Times New Roman" w:hAnsi="Times New Roman" w:cs="Times New Roman"/>
          <w:sz w:val="24"/>
          <w:szCs w:val="24"/>
        </w:rPr>
        <w:t>Предоставяне на бюджетна оценка, при условия за хардуерна гаранция и софтуерна поддръжка 8x5, с директен достъп до сервизните системи на Cisco Systems, за следните устройства:</w:t>
      </w:r>
    </w:p>
    <w:p w:rsidR="00AB646D" w:rsidRPr="00AB646D" w:rsidRDefault="00AB646D" w:rsidP="00AB646D">
      <w:pPr>
        <w:pStyle w:val="ListParagraph"/>
        <w:ind w:left="1500"/>
        <w:jc w:val="right"/>
        <w:rPr>
          <w:rFonts w:ascii="Times New Roman" w:hAnsi="Times New Roman" w:cs="Times New Roman"/>
          <w:b/>
          <w:sz w:val="24"/>
          <w:szCs w:val="24"/>
        </w:rPr>
      </w:pPr>
      <w:r w:rsidRPr="00AB646D">
        <w:rPr>
          <w:rFonts w:ascii="Times New Roman" w:hAnsi="Times New Roman" w:cs="Times New Roman"/>
          <w:b/>
          <w:sz w:val="24"/>
          <w:szCs w:val="24"/>
        </w:rPr>
        <w:t>Таблица № 1</w:t>
      </w:r>
    </w:p>
    <w:tbl>
      <w:tblPr>
        <w:tblW w:w="10132" w:type="dxa"/>
        <w:tblInd w:w="30" w:type="dxa"/>
        <w:tblCellMar>
          <w:left w:w="0" w:type="dxa"/>
          <w:right w:w="0" w:type="dxa"/>
        </w:tblCellMar>
        <w:tblLook w:val="04A0" w:firstRow="1" w:lastRow="0" w:firstColumn="1" w:lastColumn="0" w:noHBand="0" w:noVBand="1"/>
      </w:tblPr>
      <w:tblGrid>
        <w:gridCol w:w="460"/>
        <w:gridCol w:w="2348"/>
        <w:gridCol w:w="4104"/>
        <w:gridCol w:w="1861"/>
        <w:gridCol w:w="1423"/>
      </w:tblGrid>
      <w:tr w:rsidR="00AB646D" w:rsidRPr="00AB646D" w:rsidTr="00AB646D">
        <w:trPr>
          <w:trHeight w:val="780"/>
          <w:tblHeader/>
        </w:trPr>
        <w:tc>
          <w:tcPr>
            <w:tcW w:w="454" w:type="dxa"/>
            <w:tcBorders>
              <w:top w:val="single" w:sz="8" w:space="0" w:color="auto"/>
              <w:left w:val="single" w:sz="8" w:space="0" w:color="auto"/>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w:t>
            </w:r>
          </w:p>
        </w:tc>
        <w:tc>
          <w:tcPr>
            <w:tcW w:w="2348"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Модел</w:t>
            </w:r>
          </w:p>
        </w:tc>
        <w:tc>
          <w:tcPr>
            <w:tcW w:w="4104"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Описание</w:t>
            </w:r>
          </w:p>
        </w:tc>
        <w:tc>
          <w:tcPr>
            <w:tcW w:w="1828"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Сериен номер</w:t>
            </w:r>
          </w:p>
        </w:tc>
        <w:tc>
          <w:tcPr>
            <w:tcW w:w="1398"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Количество</w:t>
            </w:r>
          </w:p>
        </w:tc>
      </w:tr>
      <w:tr w:rsidR="00AB646D" w:rsidRPr="00AB646D" w:rsidTr="00AB646D">
        <w:trPr>
          <w:trHeight w:val="270"/>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b/>
                <w:bCs/>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FOC1928X0YY</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LCC1923G6NX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LIT19200XVF</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FOC19293D28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LIT19200Y26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FCW1929C0GT</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LCC1923G6P4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LIT19200XK2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FOC19293C6S</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lastRenderedPageBreak/>
              <w:t>3</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FCW1929D0H7</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FOC19293BT4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4</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FOC1929X0J5</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FOC19293AH8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LCC1923G5AJ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LIT19200Y55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LIT19200XVZ</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5</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FCW1929C0HY</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LCC1923G6RA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FOC19293CDU</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LIT19200XX6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LIT19200XWS</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6</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FOC1929U0JU</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LIT19200XKJ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LCC1923G6NT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FOC19293CHY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7</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FOC1929U0HF</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LCC1923G6NW</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FOC19293D8C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8</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FCW1929C0J3</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FOC19293AU1</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LIT19200XJB</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9</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FOC1929X0KH</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LCC1923G6R7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LIT19200XVQ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LIT19200XWR</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FOC19293D7T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10</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FOC1929X0KE</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LIT19200XXP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LIT19200XZ4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FOC19293AF2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11</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FOC1929U0H3</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FOC19293D39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LIT19200XUV</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LIT19200XZG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LCC1923G6Q1</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12</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FOC1929X0KF</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FOC19293CV9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LCC1923G6R2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LIT19200XYK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LIT19200XXQ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13</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FCW20005F0UU</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14</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FCW1925D0GG</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LCC1923G6ME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LIT191212WK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FOC19293AVM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15</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FCW1925D0H4</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FOC19293CZK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LIT191212E5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LIT191212JY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16</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FOC1925U0M7</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LCC1923G7LR</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LIT19121398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LIT1912138K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FOC19293D4T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17</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FOC1925X0NM</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LIT1912138F</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LIT1912135W</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FOC19293D4P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18</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FCW1925C0L4</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LCC1923G7LE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FOC19293AEP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LIT1912137E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LIT19121393</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lastRenderedPageBreak/>
              <w:t>19</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FOC1925U0MC</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LIT1912137X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LIT1912139C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FOC19293AYX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20</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FOC1925X0QK</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LIT191212XA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LIT1912130G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FOC19293D4N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LCC1923G6P0</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21</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FCW1925C0JP</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LIT191212FW</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FOC19293CVV</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22</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FOC1925X0QJ</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FOC19293AGC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LIT190612EC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LIT190610PH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23</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FCW1925D0GJ</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LIT191213BY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LIT191212MP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FOC19293BYJ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LCC1923G7ML</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24</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FOC1925U0NY</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FOC19293ACK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LIT191213AY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LCC1923G574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LIT191212VX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25</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FOC1925X0NT</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FOC19293D2K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LIT191212DQ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26</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FOC1925U0NW</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LIT1905000A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FOC19293BYH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LIT19090WJF</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LCC1923G5AM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27</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FOC1925X0QV</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LIT1912130X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LIT1912133V</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LCC1923G6MQ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FOC19293CL3</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28</w:t>
            </w: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WS-C3560C-12PC-S</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3560C </w:t>
            </w:r>
            <w:proofErr w:type="spellStart"/>
            <w:r w:rsidRPr="00AB646D">
              <w:rPr>
                <w:rFonts w:ascii="Times New Roman" w:hAnsi="Times New Roman" w:cs="Times New Roman"/>
                <w:color w:val="000000"/>
                <w:sz w:val="24"/>
                <w:szCs w:val="24"/>
                <w:lang w:eastAsia="bg-BG"/>
              </w:rPr>
              <w:t>Switch</w:t>
            </w:r>
            <w:proofErr w:type="spellEnd"/>
            <w:r w:rsidRPr="00AB646D">
              <w:rPr>
                <w:rFonts w:ascii="Times New Roman" w:hAnsi="Times New Roman" w:cs="Times New Roman"/>
                <w:color w:val="000000"/>
                <w:sz w:val="24"/>
                <w:szCs w:val="24"/>
                <w:lang w:eastAsia="bg-BG"/>
              </w:rPr>
              <w:t xml:space="preserve"> 12 FE </w:t>
            </w:r>
            <w:proofErr w:type="spellStart"/>
            <w:r w:rsidRPr="00AB646D">
              <w:rPr>
                <w:rFonts w:ascii="Times New Roman" w:hAnsi="Times New Roman" w:cs="Times New Roman"/>
                <w:color w:val="000000"/>
                <w:sz w:val="24"/>
                <w:szCs w:val="24"/>
                <w:lang w:eastAsia="bg-BG"/>
              </w:rPr>
              <w:t>PoE</w:t>
            </w:r>
            <w:proofErr w:type="spellEnd"/>
            <w:r w:rsidRPr="00AB646D">
              <w:rPr>
                <w:rFonts w:ascii="Times New Roman" w:hAnsi="Times New Roman" w:cs="Times New Roman"/>
                <w:color w:val="000000"/>
                <w:sz w:val="24"/>
                <w:szCs w:val="24"/>
                <w:lang w:eastAsia="bg-BG"/>
              </w:rPr>
              <w:t xml:space="preserve">, 2 x </w:t>
            </w:r>
            <w:proofErr w:type="spellStart"/>
            <w:r w:rsidRPr="00AB646D">
              <w:rPr>
                <w:rFonts w:ascii="Times New Roman" w:hAnsi="Times New Roman" w:cs="Times New Roman"/>
                <w:color w:val="000000"/>
                <w:sz w:val="24"/>
                <w:szCs w:val="24"/>
                <w:lang w:eastAsia="bg-BG"/>
              </w:rPr>
              <w:t>Dual</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Uplink</w:t>
            </w:r>
            <w:proofErr w:type="spellEnd"/>
            <w:r w:rsidRPr="00AB646D">
              <w:rPr>
                <w:rFonts w:ascii="Times New Roman" w:hAnsi="Times New Roman" w:cs="Times New Roman"/>
                <w:color w:val="000000"/>
                <w:sz w:val="24"/>
                <w:szCs w:val="24"/>
                <w:lang w:eastAsia="bg-BG"/>
              </w:rPr>
              <w:t xml:space="preserve">,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FOC1929Z5ZK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15"/>
        </w:trPr>
        <w:tc>
          <w:tcPr>
            <w:tcW w:w="45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29</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WS-C3560C-12PC-S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3560C </w:t>
            </w:r>
            <w:proofErr w:type="spellStart"/>
            <w:r w:rsidRPr="00AB646D">
              <w:rPr>
                <w:rFonts w:ascii="Times New Roman" w:hAnsi="Times New Roman" w:cs="Times New Roman"/>
                <w:color w:val="000000"/>
                <w:sz w:val="24"/>
                <w:szCs w:val="24"/>
                <w:lang w:eastAsia="bg-BG"/>
              </w:rPr>
              <w:t>Switch</w:t>
            </w:r>
            <w:proofErr w:type="spellEnd"/>
            <w:r w:rsidRPr="00AB646D">
              <w:rPr>
                <w:rFonts w:ascii="Times New Roman" w:hAnsi="Times New Roman" w:cs="Times New Roman"/>
                <w:color w:val="000000"/>
                <w:sz w:val="24"/>
                <w:szCs w:val="24"/>
                <w:lang w:eastAsia="bg-BG"/>
              </w:rPr>
              <w:t xml:space="preserve"> 12 FE </w:t>
            </w:r>
            <w:proofErr w:type="spellStart"/>
            <w:r w:rsidRPr="00AB646D">
              <w:rPr>
                <w:rFonts w:ascii="Times New Roman" w:hAnsi="Times New Roman" w:cs="Times New Roman"/>
                <w:color w:val="000000"/>
                <w:sz w:val="24"/>
                <w:szCs w:val="24"/>
                <w:lang w:eastAsia="bg-BG"/>
              </w:rPr>
              <w:t>PoE</w:t>
            </w:r>
            <w:proofErr w:type="spellEnd"/>
            <w:r w:rsidRPr="00AB646D">
              <w:rPr>
                <w:rFonts w:ascii="Times New Roman" w:hAnsi="Times New Roman" w:cs="Times New Roman"/>
                <w:color w:val="000000"/>
                <w:sz w:val="24"/>
                <w:szCs w:val="24"/>
                <w:lang w:eastAsia="bg-BG"/>
              </w:rPr>
              <w:t xml:space="preserve">, 2 x </w:t>
            </w:r>
            <w:proofErr w:type="spellStart"/>
            <w:r w:rsidRPr="00AB646D">
              <w:rPr>
                <w:rFonts w:ascii="Times New Roman" w:hAnsi="Times New Roman" w:cs="Times New Roman"/>
                <w:color w:val="000000"/>
                <w:sz w:val="24"/>
                <w:szCs w:val="24"/>
                <w:lang w:eastAsia="bg-BG"/>
              </w:rPr>
              <w:t>Dual</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Uplink</w:t>
            </w:r>
            <w:proofErr w:type="spellEnd"/>
            <w:r w:rsidRPr="00AB646D">
              <w:rPr>
                <w:rFonts w:ascii="Times New Roman" w:hAnsi="Times New Roman" w:cs="Times New Roman"/>
                <w:color w:val="000000"/>
                <w:sz w:val="24"/>
                <w:szCs w:val="24"/>
                <w:lang w:eastAsia="bg-BG"/>
              </w:rPr>
              <w:t xml:space="preserve">,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FOC1929Z5ZQ</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15"/>
        </w:trPr>
        <w:tc>
          <w:tcPr>
            <w:tcW w:w="45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30</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WS-C3560C-12PC-S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3560C </w:t>
            </w:r>
            <w:proofErr w:type="spellStart"/>
            <w:r w:rsidRPr="00AB646D">
              <w:rPr>
                <w:rFonts w:ascii="Times New Roman" w:hAnsi="Times New Roman" w:cs="Times New Roman"/>
                <w:color w:val="000000"/>
                <w:sz w:val="24"/>
                <w:szCs w:val="24"/>
                <w:lang w:eastAsia="bg-BG"/>
              </w:rPr>
              <w:t>Switch</w:t>
            </w:r>
            <w:proofErr w:type="spellEnd"/>
            <w:r w:rsidRPr="00AB646D">
              <w:rPr>
                <w:rFonts w:ascii="Times New Roman" w:hAnsi="Times New Roman" w:cs="Times New Roman"/>
                <w:color w:val="000000"/>
                <w:sz w:val="24"/>
                <w:szCs w:val="24"/>
                <w:lang w:eastAsia="bg-BG"/>
              </w:rPr>
              <w:t xml:space="preserve"> 12 FE </w:t>
            </w:r>
            <w:proofErr w:type="spellStart"/>
            <w:r w:rsidRPr="00AB646D">
              <w:rPr>
                <w:rFonts w:ascii="Times New Roman" w:hAnsi="Times New Roman" w:cs="Times New Roman"/>
                <w:color w:val="000000"/>
                <w:sz w:val="24"/>
                <w:szCs w:val="24"/>
                <w:lang w:eastAsia="bg-BG"/>
              </w:rPr>
              <w:t>PoE</w:t>
            </w:r>
            <w:proofErr w:type="spellEnd"/>
            <w:r w:rsidRPr="00AB646D">
              <w:rPr>
                <w:rFonts w:ascii="Times New Roman" w:hAnsi="Times New Roman" w:cs="Times New Roman"/>
                <w:color w:val="000000"/>
                <w:sz w:val="24"/>
                <w:szCs w:val="24"/>
                <w:lang w:eastAsia="bg-BG"/>
              </w:rPr>
              <w:t xml:space="preserve">, 2 x </w:t>
            </w:r>
            <w:proofErr w:type="spellStart"/>
            <w:r w:rsidRPr="00AB646D">
              <w:rPr>
                <w:rFonts w:ascii="Times New Roman" w:hAnsi="Times New Roman" w:cs="Times New Roman"/>
                <w:color w:val="000000"/>
                <w:sz w:val="24"/>
                <w:szCs w:val="24"/>
                <w:lang w:eastAsia="bg-BG"/>
              </w:rPr>
              <w:t>Dual</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Uplink</w:t>
            </w:r>
            <w:proofErr w:type="spellEnd"/>
            <w:r w:rsidRPr="00AB646D">
              <w:rPr>
                <w:rFonts w:ascii="Times New Roman" w:hAnsi="Times New Roman" w:cs="Times New Roman"/>
                <w:color w:val="000000"/>
                <w:sz w:val="24"/>
                <w:szCs w:val="24"/>
                <w:lang w:eastAsia="bg-BG"/>
              </w:rPr>
              <w:t xml:space="preserve">,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FOC1929Z60M</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31</w:t>
            </w: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WS-C3560C-12PC-S</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3560C </w:t>
            </w:r>
            <w:proofErr w:type="spellStart"/>
            <w:r w:rsidRPr="00AB646D">
              <w:rPr>
                <w:rFonts w:ascii="Times New Roman" w:hAnsi="Times New Roman" w:cs="Times New Roman"/>
                <w:color w:val="000000"/>
                <w:sz w:val="24"/>
                <w:szCs w:val="24"/>
                <w:lang w:eastAsia="bg-BG"/>
              </w:rPr>
              <w:t>Switch</w:t>
            </w:r>
            <w:proofErr w:type="spellEnd"/>
            <w:r w:rsidRPr="00AB646D">
              <w:rPr>
                <w:rFonts w:ascii="Times New Roman" w:hAnsi="Times New Roman" w:cs="Times New Roman"/>
                <w:color w:val="000000"/>
                <w:sz w:val="24"/>
                <w:szCs w:val="24"/>
                <w:lang w:eastAsia="bg-BG"/>
              </w:rPr>
              <w:t xml:space="preserve"> 12 FE </w:t>
            </w:r>
            <w:proofErr w:type="spellStart"/>
            <w:r w:rsidRPr="00AB646D">
              <w:rPr>
                <w:rFonts w:ascii="Times New Roman" w:hAnsi="Times New Roman" w:cs="Times New Roman"/>
                <w:color w:val="000000"/>
                <w:sz w:val="24"/>
                <w:szCs w:val="24"/>
                <w:lang w:eastAsia="bg-BG"/>
              </w:rPr>
              <w:t>PoE</w:t>
            </w:r>
            <w:proofErr w:type="spellEnd"/>
            <w:r w:rsidRPr="00AB646D">
              <w:rPr>
                <w:rFonts w:ascii="Times New Roman" w:hAnsi="Times New Roman" w:cs="Times New Roman"/>
                <w:color w:val="000000"/>
                <w:sz w:val="24"/>
                <w:szCs w:val="24"/>
                <w:lang w:eastAsia="bg-BG"/>
              </w:rPr>
              <w:t xml:space="preserve">, 2 x </w:t>
            </w:r>
            <w:proofErr w:type="spellStart"/>
            <w:r w:rsidRPr="00AB646D">
              <w:rPr>
                <w:rFonts w:ascii="Times New Roman" w:hAnsi="Times New Roman" w:cs="Times New Roman"/>
                <w:color w:val="000000"/>
                <w:sz w:val="24"/>
                <w:szCs w:val="24"/>
                <w:lang w:eastAsia="bg-BG"/>
              </w:rPr>
              <w:t>Dual</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Uplink</w:t>
            </w:r>
            <w:proofErr w:type="spellEnd"/>
            <w:r w:rsidRPr="00AB646D">
              <w:rPr>
                <w:rFonts w:ascii="Times New Roman" w:hAnsi="Times New Roman" w:cs="Times New Roman"/>
                <w:color w:val="000000"/>
                <w:sz w:val="24"/>
                <w:szCs w:val="24"/>
                <w:lang w:eastAsia="bg-BG"/>
              </w:rPr>
              <w:t xml:space="preserve">,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FOC1933Z1VJ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32-71</w:t>
            </w: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AGD1929V05P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AGD1929V06D</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AGD1929V0F9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AGD1929V0FC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AGD1929V0ES</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AGD1929V0HA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AGD1929V0J9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AGD1929V0LB</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AGD1929V0ER</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AGD1929V0EZ</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AGD1929V06J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AGD1929V05N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AGD1929V02L</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AGD1929V03B</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AGD1929V0KU</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AGD1929V0KX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AGD1929V030</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AGD1929V064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AGD1929V0L3</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AVJ1925R69G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AVJ1925R69H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AVJ1925R69P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bl>
    <w:p w:rsidR="00AB646D" w:rsidRPr="00AB646D" w:rsidRDefault="00AB646D" w:rsidP="00AB646D">
      <w:pPr>
        <w:pStyle w:val="ListParagraph"/>
        <w:ind w:left="1500"/>
        <w:jc w:val="both"/>
        <w:rPr>
          <w:rFonts w:ascii="Times New Roman" w:hAnsi="Times New Roman" w:cs="Times New Roman"/>
          <w:sz w:val="24"/>
          <w:szCs w:val="24"/>
        </w:rPr>
      </w:pPr>
      <w:r w:rsidRPr="00AB646D">
        <w:rPr>
          <w:rFonts w:ascii="Times New Roman" w:hAnsi="Times New Roman" w:cs="Times New Roman"/>
          <w:sz w:val="24"/>
          <w:szCs w:val="24"/>
        </w:rPr>
        <w:t xml:space="preserve"> </w:t>
      </w:r>
    </w:p>
    <w:p w:rsidR="00AB646D" w:rsidRPr="001441BB" w:rsidRDefault="001441BB" w:rsidP="001441BB">
      <w:pPr>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AB646D" w:rsidRPr="001441BB">
        <w:rPr>
          <w:rFonts w:ascii="Times New Roman" w:hAnsi="Times New Roman" w:cs="Times New Roman"/>
          <w:sz w:val="24"/>
          <w:szCs w:val="24"/>
        </w:rPr>
        <w:t>Посочване на сервизния пакет, който е приложим за посоченото в таблица № 1 оборудване;</w:t>
      </w:r>
    </w:p>
    <w:p w:rsidR="001441BB" w:rsidRPr="001441BB" w:rsidRDefault="001441BB" w:rsidP="001441BB">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3. </w:t>
      </w:r>
      <w:r w:rsidRPr="001441BB">
        <w:rPr>
          <w:rFonts w:ascii="Times New Roman" w:hAnsi="Times New Roman" w:cs="Times New Roman"/>
          <w:sz w:val="24"/>
          <w:szCs w:val="24"/>
        </w:rPr>
        <w:t xml:space="preserve">Информация и бюджетна оценка за необходимите допълнителни лицензи, за продуктите Cisco </w:t>
      </w:r>
      <w:proofErr w:type="spellStart"/>
      <w:r w:rsidRPr="001441BB">
        <w:rPr>
          <w:rFonts w:ascii="Times New Roman" w:hAnsi="Times New Roman" w:cs="Times New Roman"/>
          <w:sz w:val="24"/>
          <w:szCs w:val="24"/>
        </w:rPr>
        <w:t>Prime</w:t>
      </w:r>
      <w:proofErr w:type="spellEnd"/>
      <w:r w:rsidRPr="001441BB">
        <w:rPr>
          <w:rFonts w:ascii="Times New Roman" w:hAnsi="Times New Roman" w:cs="Times New Roman"/>
          <w:sz w:val="24"/>
          <w:szCs w:val="24"/>
        </w:rPr>
        <w:t xml:space="preserve"> </w:t>
      </w:r>
      <w:proofErr w:type="spellStart"/>
      <w:r w:rsidRPr="001441BB">
        <w:rPr>
          <w:rFonts w:ascii="Times New Roman" w:hAnsi="Times New Roman" w:cs="Times New Roman"/>
          <w:sz w:val="24"/>
          <w:szCs w:val="24"/>
        </w:rPr>
        <w:t>Infrastructure</w:t>
      </w:r>
      <w:proofErr w:type="spellEnd"/>
      <w:r w:rsidRPr="001441BB">
        <w:rPr>
          <w:rFonts w:ascii="Times New Roman" w:hAnsi="Times New Roman" w:cs="Times New Roman"/>
          <w:sz w:val="24"/>
          <w:szCs w:val="24"/>
        </w:rPr>
        <w:t xml:space="preserve"> и Cisco ISE, чрез които да </w:t>
      </w:r>
      <w:r w:rsidR="003F1B3E">
        <w:rPr>
          <w:rFonts w:ascii="Times New Roman" w:hAnsi="Times New Roman" w:cs="Times New Roman"/>
          <w:sz w:val="24"/>
          <w:szCs w:val="24"/>
        </w:rPr>
        <w:t xml:space="preserve">се </w:t>
      </w:r>
      <w:r w:rsidRPr="001441BB">
        <w:rPr>
          <w:rFonts w:ascii="Times New Roman" w:hAnsi="Times New Roman" w:cs="Times New Roman"/>
          <w:sz w:val="24"/>
          <w:szCs w:val="24"/>
        </w:rPr>
        <w:t>реализира следната функционалност:</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 xml:space="preserve">Увеличаване на капацитета на Cisco </w:t>
      </w:r>
      <w:proofErr w:type="spellStart"/>
      <w:r w:rsidRPr="001441BB">
        <w:rPr>
          <w:rFonts w:ascii="Times New Roman" w:hAnsi="Times New Roman" w:cs="Times New Roman"/>
          <w:sz w:val="24"/>
          <w:szCs w:val="24"/>
        </w:rPr>
        <w:t>Prime</w:t>
      </w:r>
      <w:proofErr w:type="spellEnd"/>
      <w:r w:rsidRPr="001441BB">
        <w:rPr>
          <w:rFonts w:ascii="Times New Roman" w:hAnsi="Times New Roman" w:cs="Times New Roman"/>
          <w:sz w:val="24"/>
          <w:szCs w:val="24"/>
        </w:rPr>
        <w:t xml:space="preserve"> </w:t>
      </w:r>
      <w:proofErr w:type="spellStart"/>
      <w:r w:rsidRPr="001441BB">
        <w:rPr>
          <w:rFonts w:ascii="Times New Roman" w:hAnsi="Times New Roman" w:cs="Times New Roman"/>
          <w:sz w:val="24"/>
          <w:szCs w:val="24"/>
        </w:rPr>
        <w:t>Infrastructure</w:t>
      </w:r>
      <w:proofErr w:type="spellEnd"/>
      <w:r w:rsidRPr="001441BB">
        <w:rPr>
          <w:rFonts w:ascii="Times New Roman" w:hAnsi="Times New Roman" w:cs="Times New Roman"/>
          <w:sz w:val="24"/>
          <w:szCs w:val="24"/>
        </w:rPr>
        <w:t xml:space="preserve"> за управление и наблюдение на 60 допълнителни </w:t>
      </w:r>
      <w:proofErr w:type="spellStart"/>
      <w:r w:rsidRPr="001441BB">
        <w:rPr>
          <w:rFonts w:ascii="Times New Roman" w:hAnsi="Times New Roman" w:cs="Times New Roman"/>
          <w:sz w:val="24"/>
          <w:szCs w:val="24"/>
        </w:rPr>
        <w:t>WiFi</w:t>
      </w:r>
      <w:proofErr w:type="spellEnd"/>
      <w:r w:rsidRPr="001441BB">
        <w:rPr>
          <w:rFonts w:ascii="Times New Roman" w:hAnsi="Times New Roman" w:cs="Times New Roman"/>
          <w:sz w:val="24"/>
          <w:szCs w:val="24"/>
        </w:rPr>
        <w:t xml:space="preserve"> точки за достъп (AP).</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 xml:space="preserve">Увеличаване на капацитета на Cisco </w:t>
      </w:r>
      <w:proofErr w:type="spellStart"/>
      <w:r w:rsidRPr="001441BB">
        <w:rPr>
          <w:rFonts w:ascii="Times New Roman" w:hAnsi="Times New Roman" w:cs="Times New Roman"/>
          <w:sz w:val="24"/>
          <w:szCs w:val="24"/>
        </w:rPr>
        <w:t>Prime</w:t>
      </w:r>
      <w:proofErr w:type="spellEnd"/>
      <w:r w:rsidRPr="001441BB">
        <w:rPr>
          <w:rFonts w:ascii="Times New Roman" w:hAnsi="Times New Roman" w:cs="Times New Roman"/>
          <w:sz w:val="24"/>
          <w:szCs w:val="24"/>
        </w:rPr>
        <w:t xml:space="preserve"> </w:t>
      </w:r>
      <w:proofErr w:type="spellStart"/>
      <w:r w:rsidRPr="001441BB">
        <w:rPr>
          <w:rFonts w:ascii="Times New Roman" w:hAnsi="Times New Roman" w:cs="Times New Roman"/>
          <w:sz w:val="24"/>
          <w:szCs w:val="24"/>
        </w:rPr>
        <w:t>Infrastructure</w:t>
      </w:r>
      <w:proofErr w:type="spellEnd"/>
      <w:r w:rsidRPr="001441BB">
        <w:rPr>
          <w:rFonts w:ascii="Times New Roman" w:hAnsi="Times New Roman" w:cs="Times New Roman"/>
          <w:sz w:val="24"/>
          <w:szCs w:val="24"/>
        </w:rPr>
        <w:t xml:space="preserve"> за управление и наблюдение на 31 допълнителни комутатора от типа </w:t>
      </w:r>
      <w:proofErr w:type="spellStart"/>
      <w:r w:rsidRPr="001441BB">
        <w:rPr>
          <w:rFonts w:ascii="Times New Roman" w:hAnsi="Times New Roman" w:cs="Times New Roman"/>
          <w:sz w:val="24"/>
          <w:szCs w:val="24"/>
        </w:rPr>
        <w:t>Catalyst</w:t>
      </w:r>
      <w:proofErr w:type="spellEnd"/>
      <w:r w:rsidRPr="001441BB">
        <w:rPr>
          <w:rFonts w:ascii="Times New Roman" w:hAnsi="Times New Roman" w:cs="Times New Roman"/>
          <w:sz w:val="24"/>
          <w:szCs w:val="24"/>
        </w:rPr>
        <w:t xml:space="preserve"> 3k.</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Централно управление на административният достъп до мрежовите устройства на Cisco Systems, използвани от Министерството на транспорта и съобщенията, чрез Cisco ISE</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Удостоверяване на идентичност и прилагане на мрежови политики за достъп на поне 2000 допълнителни потребителя и устройства чрез Cisco ISE.</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Повишаване на надеждността на Cisco ISE и предлаганите от него услуги чрез изграждане на клъстер от поне два виртуални сървъра. Министерството на транспорта и съобщенията използва един виртуален сървър Cisco ISE.</w:t>
      </w:r>
    </w:p>
    <w:p w:rsidR="001441BB" w:rsidRPr="001441BB" w:rsidRDefault="001441BB" w:rsidP="001441BB">
      <w:pPr>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Pr="001441BB">
        <w:rPr>
          <w:rFonts w:ascii="Times New Roman" w:hAnsi="Times New Roman" w:cs="Times New Roman"/>
          <w:sz w:val="24"/>
          <w:szCs w:val="24"/>
        </w:rPr>
        <w:t>Съдействие, с оглед осигуряване на качествено изпълнение на дейностите по предстоящия проект, за изясняване на начините, по които потенциалните изпълнители биха могли да удостоверят наличие на партньорство с производителя и професионална компетентност.</w:t>
      </w:r>
    </w:p>
    <w:p w:rsidR="001441BB" w:rsidRDefault="001441BB" w:rsidP="001441BB">
      <w:pPr>
        <w:spacing w:line="252" w:lineRule="auto"/>
        <w:ind w:firstLine="720"/>
        <w:jc w:val="both"/>
        <w:rPr>
          <w:rFonts w:ascii="Times New Roman" w:hAnsi="Times New Roman" w:cs="Times New Roman"/>
          <w:sz w:val="24"/>
          <w:szCs w:val="24"/>
          <w:lang w:eastAsia="bg-BG"/>
        </w:rPr>
      </w:pPr>
      <w:r w:rsidRPr="001441BB">
        <w:rPr>
          <w:rFonts w:ascii="Times New Roman" w:hAnsi="Times New Roman" w:cs="Times New Roman"/>
          <w:sz w:val="24"/>
          <w:szCs w:val="24"/>
        </w:rPr>
        <w:t>I</w:t>
      </w:r>
      <w:r>
        <w:rPr>
          <w:rFonts w:ascii="Times New Roman" w:hAnsi="Times New Roman" w:cs="Times New Roman"/>
          <w:sz w:val="24"/>
          <w:szCs w:val="24"/>
          <w:lang w:val="en-US"/>
        </w:rPr>
        <w:t>I</w:t>
      </w:r>
      <w:r w:rsidRPr="001441BB">
        <w:rPr>
          <w:rFonts w:ascii="Times New Roman" w:hAnsi="Times New Roman" w:cs="Times New Roman"/>
          <w:sz w:val="24"/>
          <w:szCs w:val="24"/>
        </w:rPr>
        <w:t xml:space="preserve">. За обособена позиция № </w:t>
      </w:r>
      <w:r>
        <w:rPr>
          <w:rFonts w:ascii="Times New Roman" w:hAnsi="Times New Roman" w:cs="Times New Roman"/>
          <w:sz w:val="24"/>
          <w:szCs w:val="24"/>
          <w:lang w:val="en-US"/>
        </w:rPr>
        <w:t>2</w:t>
      </w:r>
      <w:r w:rsidRPr="001441BB">
        <w:rPr>
          <w:rFonts w:ascii="Times New Roman" w:hAnsi="Times New Roman" w:cs="Times New Roman"/>
          <w:sz w:val="24"/>
          <w:szCs w:val="24"/>
        </w:rPr>
        <w:t xml:space="preserve"> се поиска техническа помощ</w:t>
      </w:r>
      <w:r>
        <w:rPr>
          <w:rFonts w:ascii="Times New Roman" w:hAnsi="Times New Roman" w:cs="Times New Roman"/>
          <w:sz w:val="24"/>
          <w:szCs w:val="24"/>
          <w:lang w:val="en-US"/>
        </w:rPr>
        <w:t xml:space="preserve"> </w:t>
      </w:r>
      <w:r>
        <w:rPr>
          <w:rFonts w:ascii="Times New Roman" w:hAnsi="Times New Roman" w:cs="Times New Roman"/>
          <w:sz w:val="24"/>
          <w:szCs w:val="24"/>
          <w:lang w:eastAsia="bg-BG"/>
        </w:rPr>
        <w:t>в</w:t>
      </w:r>
      <w:r w:rsidRPr="001441BB">
        <w:rPr>
          <w:rFonts w:ascii="Times New Roman" w:hAnsi="Times New Roman" w:cs="Times New Roman"/>
          <w:sz w:val="24"/>
          <w:szCs w:val="24"/>
          <w:lang w:eastAsia="bg-BG"/>
        </w:rPr>
        <w:t xml:space="preserve">ъв връзка с извършване на проучване за обявяване на процедура по ЗОП, за удължаване на гаранционната поддръжка за </w:t>
      </w:r>
      <w:r>
        <w:rPr>
          <w:rFonts w:ascii="Times New Roman" w:hAnsi="Times New Roman" w:cs="Times New Roman"/>
          <w:sz w:val="24"/>
          <w:szCs w:val="24"/>
          <w:lang w:eastAsia="bg-BG"/>
        </w:rPr>
        <w:t>период от 36 (тридесет и шест) </w:t>
      </w:r>
      <w:r w:rsidRPr="001441BB">
        <w:rPr>
          <w:rFonts w:ascii="Times New Roman" w:hAnsi="Times New Roman" w:cs="Times New Roman"/>
          <w:sz w:val="24"/>
          <w:szCs w:val="24"/>
          <w:lang w:eastAsia="bg-BG"/>
        </w:rPr>
        <w:t>месеца на</w:t>
      </w:r>
      <w:r w:rsidR="00AE1E57">
        <w:rPr>
          <w:rFonts w:ascii="Times New Roman" w:hAnsi="Times New Roman" w:cs="Times New Roman"/>
          <w:sz w:val="24"/>
          <w:szCs w:val="24"/>
          <w:lang w:val="en-US" w:eastAsia="bg-BG"/>
        </w:rPr>
        <w:t>:</w:t>
      </w:r>
      <w:r w:rsidRPr="001441BB">
        <w:rPr>
          <w:rFonts w:ascii="Times New Roman" w:hAnsi="Times New Roman" w:cs="Times New Roman"/>
          <w:sz w:val="24"/>
          <w:szCs w:val="24"/>
          <w:lang w:eastAsia="bg-BG"/>
        </w:rPr>
        <w:t xml:space="preserve"> устройства производство на Cisco Systems</w:t>
      </w:r>
      <w:r w:rsidR="00AE1E57">
        <w:rPr>
          <w:rFonts w:ascii="Times New Roman" w:hAnsi="Times New Roman" w:cs="Times New Roman"/>
          <w:sz w:val="24"/>
          <w:szCs w:val="24"/>
          <w:lang w:val="en-US" w:eastAsia="bg-BG"/>
        </w:rPr>
        <w:t>,</w:t>
      </w:r>
      <w:r>
        <w:rPr>
          <w:rFonts w:ascii="Times New Roman" w:hAnsi="Times New Roman" w:cs="Times New Roman"/>
          <w:sz w:val="24"/>
          <w:szCs w:val="24"/>
          <w:lang w:eastAsia="bg-BG"/>
        </w:rPr>
        <w:t xml:space="preserve"> </w:t>
      </w:r>
      <w:r w:rsidRPr="001441BB">
        <w:rPr>
          <w:rFonts w:ascii="Times New Roman" w:hAnsi="Times New Roman" w:cs="Times New Roman"/>
          <w:sz w:val="24"/>
          <w:szCs w:val="24"/>
        </w:rPr>
        <w:t xml:space="preserve">от </w:t>
      </w:r>
      <w:r w:rsidR="00AE1E57" w:rsidRPr="001441BB">
        <w:rPr>
          <w:rFonts w:ascii="Times New Roman" w:hAnsi="Times New Roman" w:cs="Times New Roman"/>
          <w:sz w:val="24"/>
          <w:szCs w:val="24"/>
        </w:rPr>
        <w:t>юридическ</w:t>
      </w:r>
      <w:r w:rsidR="00AE1E57">
        <w:rPr>
          <w:rFonts w:ascii="Times New Roman" w:hAnsi="Times New Roman" w:cs="Times New Roman"/>
          <w:sz w:val="24"/>
          <w:szCs w:val="24"/>
        </w:rPr>
        <w:t>ото</w:t>
      </w:r>
      <w:r w:rsidRPr="001441BB">
        <w:rPr>
          <w:rFonts w:ascii="Times New Roman" w:hAnsi="Times New Roman" w:cs="Times New Roman"/>
          <w:sz w:val="24"/>
          <w:szCs w:val="24"/>
        </w:rPr>
        <w:t xml:space="preserve"> лице </w:t>
      </w:r>
      <w:r w:rsidRPr="001441BB">
        <w:rPr>
          <w:rFonts w:ascii="Times New Roman" w:hAnsi="Times New Roman" w:cs="Times New Roman"/>
          <w:sz w:val="24"/>
          <w:szCs w:val="24"/>
          <w:lang w:eastAsia="bg-BG"/>
        </w:rPr>
        <w:t xml:space="preserve">Сиско Системс България </w:t>
      </w:r>
      <w:r w:rsidRPr="001441BB">
        <w:rPr>
          <w:rFonts w:ascii="Times New Roman" w:hAnsi="Times New Roman" w:cs="Times New Roman"/>
          <w:sz w:val="24"/>
          <w:szCs w:val="24"/>
        </w:rPr>
        <w:t xml:space="preserve">с </w:t>
      </w:r>
      <w:r w:rsidRPr="00667A02">
        <w:rPr>
          <w:rFonts w:ascii="Times New Roman" w:hAnsi="Times New Roman" w:cs="Times New Roman"/>
          <w:sz w:val="24"/>
          <w:szCs w:val="24"/>
        </w:rPr>
        <w:t xml:space="preserve">ЕИК </w:t>
      </w:r>
      <w:r w:rsidR="00667A02" w:rsidRPr="00667A02">
        <w:rPr>
          <w:rFonts w:ascii="Times New Roman" w:hAnsi="Times New Roman" w:cs="Times New Roman"/>
          <w:sz w:val="24"/>
          <w:szCs w:val="24"/>
        </w:rPr>
        <w:t>130076948</w:t>
      </w:r>
      <w:r w:rsidR="00AE1E57">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E57" w:rsidRPr="001441BB">
        <w:rPr>
          <w:rFonts w:ascii="Times New Roman" w:hAnsi="Times New Roman" w:cs="Times New Roman"/>
          <w:sz w:val="24"/>
          <w:szCs w:val="24"/>
          <w:lang w:eastAsia="bg-BG"/>
        </w:rPr>
        <w:t xml:space="preserve">устройства производство на </w:t>
      </w:r>
      <w:r w:rsidR="00AE1E57">
        <w:rPr>
          <w:rFonts w:ascii="Times New Roman" w:hAnsi="Times New Roman" w:cs="Times New Roman"/>
          <w:sz w:val="24"/>
          <w:szCs w:val="24"/>
          <w:lang w:val="en-US" w:eastAsia="bg-BG"/>
        </w:rPr>
        <w:t>HPE,</w:t>
      </w:r>
      <w:r w:rsidR="00AE1E57">
        <w:rPr>
          <w:rFonts w:ascii="Times New Roman" w:hAnsi="Times New Roman" w:cs="Times New Roman"/>
          <w:sz w:val="24"/>
          <w:szCs w:val="24"/>
          <w:lang w:eastAsia="bg-BG"/>
        </w:rPr>
        <w:t xml:space="preserve"> </w:t>
      </w:r>
      <w:r w:rsidR="00AE1E57" w:rsidRPr="001441BB">
        <w:rPr>
          <w:rFonts w:ascii="Times New Roman" w:hAnsi="Times New Roman" w:cs="Times New Roman"/>
          <w:sz w:val="24"/>
          <w:szCs w:val="24"/>
        </w:rPr>
        <w:t>от юридическ</w:t>
      </w:r>
      <w:r w:rsidR="00AE1E57">
        <w:rPr>
          <w:rFonts w:ascii="Times New Roman" w:hAnsi="Times New Roman" w:cs="Times New Roman"/>
          <w:sz w:val="24"/>
          <w:szCs w:val="24"/>
        </w:rPr>
        <w:t>ото</w:t>
      </w:r>
      <w:r w:rsidR="00AE1E57" w:rsidRPr="001441BB">
        <w:rPr>
          <w:rFonts w:ascii="Times New Roman" w:hAnsi="Times New Roman" w:cs="Times New Roman"/>
          <w:sz w:val="24"/>
          <w:szCs w:val="24"/>
        </w:rPr>
        <w:t xml:space="preserve"> лице</w:t>
      </w:r>
      <w:r w:rsidR="00AE1E57">
        <w:rPr>
          <w:rFonts w:ascii="Times New Roman" w:hAnsi="Times New Roman" w:cs="Times New Roman"/>
          <w:sz w:val="24"/>
          <w:szCs w:val="24"/>
          <w:lang w:val="en-US" w:eastAsia="bg-BG"/>
        </w:rPr>
        <w:t xml:space="preserve"> </w:t>
      </w:r>
      <w:proofErr w:type="spellStart"/>
      <w:r>
        <w:rPr>
          <w:rFonts w:ascii="Times New Roman" w:hAnsi="Times New Roman" w:cs="Times New Roman"/>
          <w:sz w:val="24"/>
          <w:szCs w:val="24"/>
          <w:lang w:eastAsia="bg-BG"/>
        </w:rPr>
        <w:t>Селектиум</w:t>
      </w:r>
      <w:proofErr w:type="spellEnd"/>
      <w:r>
        <w:rPr>
          <w:rFonts w:ascii="Times New Roman" w:hAnsi="Times New Roman" w:cs="Times New Roman"/>
          <w:sz w:val="24"/>
          <w:szCs w:val="24"/>
          <w:lang w:eastAsia="bg-BG"/>
        </w:rPr>
        <w:t xml:space="preserve"> България ЕООД  с </w:t>
      </w:r>
      <w:r w:rsidRPr="00667A02">
        <w:rPr>
          <w:rFonts w:ascii="Times New Roman" w:hAnsi="Times New Roman" w:cs="Times New Roman"/>
          <w:sz w:val="24"/>
          <w:szCs w:val="24"/>
          <w:lang w:eastAsia="bg-BG"/>
        </w:rPr>
        <w:t>ЕИК</w:t>
      </w:r>
      <w:r w:rsidR="00667A02" w:rsidRPr="00667A02">
        <w:t xml:space="preserve"> </w:t>
      </w:r>
      <w:r w:rsidR="00667A02" w:rsidRPr="00667A02">
        <w:rPr>
          <w:rFonts w:ascii="Times New Roman" w:hAnsi="Times New Roman" w:cs="Times New Roman"/>
          <w:sz w:val="24"/>
          <w:szCs w:val="24"/>
          <w:lang w:eastAsia="bg-BG"/>
        </w:rPr>
        <w:t>831306572</w:t>
      </w:r>
      <w:r w:rsidR="00AE1E57">
        <w:rPr>
          <w:rFonts w:ascii="Times New Roman" w:hAnsi="Times New Roman" w:cs="Times New Roman"/>
          <w:sz w:val="24"/>
          <w:szCs w:val="24"/>
          <w:lang w:val="en-US" w:eastAsia="bg-BG"/>
        </w:rPr>
        <w:t>;</w:t>
      </w:r>
      <w:r w:rsidRPr="001441BB">
        <w:rPr>
          <w:rFonts w:ascii="Times New Roman" w:hAnsi="Times New Roman" w:cs="Times New Roman"/>
          <w:sz w:val="24"/>
          <w:szCs w:val="24"/>
        </w:rPr>
        <w:t xml:space="preserve"> </w:t>
      </w:r>
      <w:r w:rsidR="00AE1E57">
        <w:rPr>
          <w:rFonts w:ascii="Times New Roman" w:hAnsi="Times New Roman" w:cs="Times New Roman"/>
          <w:sz w:val="24"/>
          <w:szCs w:val="24"/>
        </w:rPr>
        <w:t xml:space="preserve">софтуерни лицензи </w:t>
      </w:r>
      <w:r w:rsidR="00AE1E57" w:rsidRPr="00AE1E57">
        <w:rPr>
          <w:rFonts w:ascii="Times New Roman" w:hAnsi="Times New Roman" w:cs="Times New Roman"/>
          <w:sz w:val="24"/>
          <w:szCs w:val="24"/>
        </w:rPr>
        <w:t>за платформа за виртуализация</w:t>
      </w:r>
      <w:r w:rsidR="00AE1E57">
        <w:rPr>
          <w:rFonts w:ascii="Times New Roman" w:hAnsi="Times New Roman" w:cs="Times New Roman"/>
          <w:sz w:val="24"/>
          <w:szCs w:val="24"/>
          <w:lang w:val="en-US"/>
        </w:rPr>
        <w:t xml:space="preserve"> </w:t>
      </w:r>
      <w:r w:rsidR="00AE1E57" w:rsidRPr="001441BB">
        <w:rPr>
          <w:rFonts w:ascii="Times New Roman" w:hAnsi="Times New Roman" w:cs="Times New Roman"/>
          <w:sz w:val="24"/>
          <w:szCs w:val="24"/>
          <w:lang w:eastAsia="bg-BG"/>
        </w:rPr>
        <w:t>производство на</w:t>
      </w:r>
      <w:r w:rsidR="00AE1E57">
        <w:rPr>
          <w:rFonts w:ascii="Times New Roman" w:hAnsi="Times New Roman" w:cs="Times New Roman"/>
          <w:sz w:val="24"/>
          <w:szCs w:val="24"/>
          <w:lang w:eastAsia="bg-BG"/>
        </w:rPr>
        <w:t xml:space="preserve"> </w:t>
      </w:r>
      <w:proofErr w:type="spellStart"/>
      <w:r w:rsidR="00AE1E57" w:rsidRPr="00AE1E57">
        <w:rPr>
          <w:rFonts w:ascii="Times New Roman" w:hAnsi="Times New Roman" w:cs="Times New Roman"/>
          <w:sz w:val="24"/>
          <w:szCs w:val="24"/>
          <w:lang w:eastAsia="bg-BG"/>
        </w:rPr>
        <w:t>VMware</w:t>
      </w:r>
      <w:proofErr w:type="spellEnd"/>
      <w:r w:rsidR="00AE1E57">
        <w:rPr>
          <w:rFonts w:ascii="Times New Roman" w:hAnsi="Times New Roman" w:cs="Times New Roman"/>
          <w:sz w:val="24"/>
          <w:szCs w:val="24"/>
          <w:lang w:eastAsia="bg-BG"/>
        </w:rPr>
        <w:t>,</w:t>
      </w:r>
      <w:r>
        <w:rPr>
          <w:rFonts w:ascii="Times New Roman" w:hAnsi="Times New Roman" w:cs="Times New Roman"/>
          <w:sz w:val="24"/>
          <w:szCs w:val="24"/>
        </w:rPr>
        <w:t xml:space="preserve"> </w:t>
      </w:r>
      <w:r w:rsidR="00AE1E57" w:rsidRPr="001441BB">
        <w:rPr>
          <w:rFonts w:ascii="Times New Roman" w:hAnsi="Times New Roman" w:cs="Times New Roman"/>
          <w:sz w:val="24"/>
          <w:szCs w:val="24"/>
        </w:rPr>
        <w:t>от юридическ</w:t>
      </w:r>
      <w:r w:rsidR="00AE1E57">
        <w:rPr>
          <w:rFonts w:ascii="Times New Roman" w:hAnsi="Times New Roman" w:cs="Times New Roman"/>
          <w:sz w:val="24"/>
          <w:szCs w:val="24"/>
        </w:rPr>
        <w:t>ото</w:t>
      </w:r>
      <w:r w:rsidR="00AE1E57" w:rsidRPr="001441BB">
        <w:rPr>
          <w:rFonts w:ascii="Times New Roman" w:hAnsi="Times New Roman" w:cs="Times New Roman"/>
          <w:sz w:val="24"/>
          <w:szCs w:val="24"/>
        </w:rPr>
        <w:t xml:space="preserve"> лице</w:t>
      </w:r>
      <w:r w:rsidR="00AE1E57">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"ЕН ДИ БИ" ЕООД</w:t>
      </w:r>
      <w:r w:rsidR="000D50BD">
        <w:rPr>
          <w:rFonts w:ascii="Times New Roman" w:hAnsi="Times New Roman" w:cs="Times New Roman"/>
          <w:sz w:val="24"/>
          <w:szCs w:val="24"/>
          <w:lang w:eastAsia="bg-BG"/>
        </w:rPr>
        <w:t xml:space="preserve"> с ЕИК</w:t>
      </w:r>
      <w:r w:rsidR="00D4505B" w:rsidRPr="007F0FA4">
        <w:rPr>
          <w:rFonts w:ascii="Times New Roman" w:hAnsi="Times New Roman" w:cs="Times New Roman"/>
          <w:sz w:val="24"/>
          <w:szCs w:val="24"/>
        </w:rPr>
        <w:t>831660083</w:t>
      </w:r>
      <w:r w:rsidR="00D4505B">
        <w:rPr>
          <w:rFonts w:ascii="Times New Roman" w:hAnsi="Times New Roman" w:cs="Times New Roman"/>
          <w:sz w:val="24"/>
          <w:szCs w:val="24"/>
          <w:lang w:val="en-US"/>
        </w:rPr>
        <w:t xml:space="preserve">, </w:t>
      </w:r>
      <w:r w:rsidRPr="001441BB">
        <w:rPr>
          <w:rFonts w:ascii="Times New Roman" w:hAnsi="Times New Roman" w:cs="Times New Roman"/>
          <w:sz w:val="24"/>
          <w:szCs w:val="24"/>
        </w:rPr>
        <w:t>изразяваща се в:</w:t>
      </w:r>
      <w:r w:rsidRPr="001441BB">
        <w:rPr>
          <w:rFonts w:ascii="Times New Roman" w:hAnsi="Times New Roman" w:cs="Times New Roman"/>
          <w:sz w:val="24"/>
          <w:szCs w:val="24"/>
          <w:lang w:eastAsia="bg-BG"/>
        </w:rPr>
        <w:t xml:space="preserve"> </w:t>
      </w:r>
    </w:p>
    <w:p w:rsidR="001441BB" w:rsidRPr="003F1B3E" w:rsidRDefault="003F1B3E" w:rsidP="003F1B3E">
      <w:pPr>
        <w:ind w:firstLine="851"/>
        <w:jc w:val="both"/>
        <w:rPr>
          <w:rFonts w:ascii="Times New Roman" w:hAnsi="Times New Roman" w:cs="Times New Roman"/>
          <w:sz w:val="24"/>
          <w:szCs w:val="24"/>
          <w:lang w:eastAsia="bg-BG"/>
        </w:rPr>
      </w:pPr>
      <w:r>
        <w:rPr>
          <w:rFonts w:ascii="Times New Roman" w:hAnsi="Times New Roman" w:cs="Times New Roman"/>
          <w:sz w:val="24"/>
          <w:szCs w:val="24"/>
        </w:rPr>
        <w:t xml:space="preserve">1. </w:t>
      </w:r>
      <w:r w:rsidR="001441BB" w:rsidRPr="003F1B3E">
        <w:rPr>
          <w:rFonts w:ascii="Times New Roman" w:hAnsi="Times New Roman" w:cs="Times New Roman"/>
          <w:sz w:val="24"/>
          <w:szCs w:val="24"/>
        </w:rPr>
        <w:t>Предоставяне</w:t>
      </w:r>
      <w:r w:rsidR="001441BB" w:rsidRPr="003F1B3E">
        <w:rPr>
          <w:rFonts w:ascii="Times New Roman" w:hAnsi="Times New Roman" w:cs="Times New Roman"/>
          <w:sz w:val="24"/>
          <w:szCs w:val="24"/>
          <w:lang w:eastAsia="bg-BG"/>
        </w:rPr>
        <w:t xml:space="preserve"> на прогнозни бюджетни цени</w:t>
      </w:r>
      <w:r w:rsidR="00766069" w:rsidRPr="003F1B3E">
        <w:rPr>
          <w:rFonts w:ascii="Times New Roman" w:hAnsi="Times New Roman" w:cs="Times New Roman"/>
          <w:sz w:val="24"/>
          <w:szCs w:val="24"/>
          <w:lang w:eastAsia="bg-BG"/>
        </w:rPr>
        <w:t xml:space="preserve"> за </w:t>
      </w:r>
      <w:r w:rsidR="001441BB" w:rsidRPr="003F1B3E">
        <w:rPr>
          <w:rFonts w:ascii="Times New Roman" w:hAnsi="Times New Roman" w:cs="Times New Roman"/>
          <w:sz w:val="24"/>
          <w:szCs w:val="24"/>
          <w:lang w:eastAsia="bg-BG"/>
        </w:rPr>
        <w:t>хардуерна гаранция и софтуерна поддръжка</w:t>
      </w:r>
      <w:r w:rsidR="002D5C61" w:rsidRPr="003F1B3E">
        <w:rPr>
          <w:rFonts w:ascii="Times New Roman" w:hAnsi="Times New Roman" w:cs="Times New Roman"/>
          <w:sz w:val="24"/>
          <w:szCs w:val="24"/>
          <w:lang w:eastAsia="bg-BG"/>
        </w:rPr>
        <w:t xml:space="preserve"> </w:t>
      </w:r>
      <w:r w:rsidR="00766069" w:rsidRPr="003F1B3E">
        <w:rPr>
          <w:rFonts w:ascii="Times New Roman" w:hAnsi="Times New Roman" w:cs="Times New Roman"/>
          <w:sz w:val="24"/>
          <w:szCs w:val="24"/>
          <w:lang w:eastAsia="bg-BG"/>
        </w:rPr>
        <w:t xml:space="preserve">за устройства </w:t>
      </w:r>
      <w:r w:rsidR="002D5C61" w:rsidRPr="003F1B3E">
        <w:rPr>
          <w:rFonts w:ascii="Times New Roman" w:hAnsi="Times New Roman" w:cs="Times New Roman"/>
          <w:sz w:val="24"/>
          <w:szCs w:val="24"/>
          <w:lang w:eastAsia="bg-BG"/>
        </w:rPr>
        <w:t xml:space="preserve"> и софтуер описани по долу, съответно: </w:t>
      </w:r>
      <w:r w:rsidR="00604281" w:rsidRPr="003F1B3E">
        <w:rPr>
          <w:rFonts w:ascii="Times New Roman" w:hAnsi="Times New Roman" w:cs="Times New Roman"/>
          <w:sz w:val="24"/>
          <w:szCs w:val="24"/>
          <w:lang w:eastAsia="bg-BG"/>
        </w:rPr>
        <w:t xml:space="preserve">за устройства  </w:t>
      </w:r>
      <w:r w:rsidR="00766069" w:rsidRPr="003F1B3E">
        <w:rPr>
          <w:rFonts w:ascii="Times New Roman" w:hAnsi="Times New Roman" w:cs="Times New Roman"/>
          <w:sz w:val="24"/>
          <w:szCs w:val="24"/>
          <w:lang w:eastAsia="bg-BG"/>
        </w:rPr>
        <w:t xml:space="preserve">производство на Cisco Systems  - </w:t>
      </w:r>
      <w:r w:rsidR="001441BB" w:rsidRPr="003F1B3E">
        <w:rPr>
          <w:rFonts w:ascii="Times New Roman" w:hAnsi="Times New Roman" w:cs="Times New Roman"/>
          <w:sz w:val="24"/>
          <w:szCs w:val="24"/>
          <w:lang w:eastAsia="bg-BG"/>
        </w:rPr>
        <w:t>8x5 с директен достъп до сервизните системи на Cisco Systems</w:t>
      </w:r>
      <w:r w:rsidR="00766069" w:rsidRPr="003F1B3E">
        <w:rPr>
          <w:rFonts w:ascii="Times New Roman" w:hAnsi="Times New Roman" w:cs="Times New Roman"/>
          <w:sz w:val="24"/>
          <w:szCs w:val="24"/>
          <w:lang w:eastAsia="bg-BG"/>
        </w:rPr>
        <w:t xml:space="preserve">; </w:t>
      </w:r>
      <w:r w:rsidR="00604281" w:rsidRPr="003F1B3E">
        <w:rPr>
          <w:rFonts w:ascii="Times New Roman" w:hAnsi="Times New Roman" w:cs="Times New Roman"/>
          <w:sz w:val="24"/>
          <w:szCs w:val="24"/>
          <w:lang w:eastAsia="bg-BG"/>
        </w:rPr>
        <w:t xml:space="preserve">за устройства  </w:t>
      </w:r>
      <w:r w:rsidR="00766069" w:rsidRPr="003F1B3E">
        <w:rPr>
          <w:rFonts w:ascii="Times New Roman" w:hAnsi="Times New Roman" w:cs="Times New Roman"/>
          <w:sz w:val="24"/>
          <w:szCs w:val="24"/>
          <w:lang w:eastAsia="bg-BG"/>
        </w:rPr>
        <w:t xml:space="preserve">производство на </w:t>
      </w:r>
      <w:r w:rsidR="00766069" w:rsidRPr="003F1B3E">
        <w:rPr>
          <w:rFonts w:ascii="Times New Roman" w:hAnsi="Times New Roman" w:cs="Times New Roman"/>
          <w:sz w:val="24"/>
          <w:szCs w:val="24"/>
          <w:lang w:val="en-US" w:eastAsia="bg-BG"/>
        </w:rPr>
        <w:t>HPE</w:t>
      </w:r>
      <w:r w:rsidR="00766069" w:rsidRPr="003F1B3E">
        <w:rPr>
          <w:rFonts w:ascii="Times New Roman" w:hAnsi="Times New Roman" w:cs="Times New Roman"/>
          <w:sz w:val="24"/>
          <w:szCs w:val="24"/>
          <w:lang w:eastAsia="bg-BG"/>
        </w:rPr>
        <w:t xml:space="preserve"> - 24х7 CTR поддръжка от производителя; </w:t>
      </w:r>
      <w:r w:rsidR="00604281">
        <w:rPr>
          <w:rFonts w:ascii="Times New Roman" w:hAnsi="Times New Roman" w:cs="Times New Roman"/>
          <w:sz w:val="24"/>
          <w:szCs w:val="24"/>
          <w:lang w:eastAsia="bg-BG"/>
        </w:rPr>
        <w:t xml:space="preserve">за </w:t>
      </w:r>
      <w:r w:rsidR="00604281" w:rsidRPr="003F1B3E">
        <w:rPr>
          <w:rFonts w:ascii="Times New Roman" w:hAnsi="Times New Roman" w:cs="Times New Roman"/>
          <w:sz w:val="24"/>
          <w:szCs w:val="24"/>
          <w:lang w:eastAsia="bg-BG"/>
        </w:rPr>
        <w:t xml:space="preserve">софтуер </w:t>
      </w:r>
      <w:r w:rsidR="002D5C61" w:rsidRPr="003F1B3E">
        <w:rPr>
          <w:rFonts w:ascii="Times New Roman" w:hAnsi="Times New Roman" w:cs="Times New Roman"/>
          <w:sz w:val="24"/>
          <w:szCs w:val="24"/>
          <w:lang w:eastAsia="bg-BG"/>
        </w:rPr>
        <w:t xml:space="preserve">производство на </w:t>
      </w:r>
      <w:proofErr w:type="spellStart"/>
      <w:r w:rsidR="002D5C61" w:rsidRPr="003F1B3E">
        <w:rPr>
          <w:rFonts w:ascii="Times New Roman" w:hAnsi="Times New Roman" w:cs="Times New Roman"/>
          <w:sz w:val="24"/>
          <w:szCs w:val="24"/>
          <w:lang w:eastAsia="bg-BG"/>
        </w:rPr>
        <w:t>VMware</w:t>
      </w:r>
      <w:proofErr w:type="spellEnd"/>
      <w:r w:rsidR="002D5C61" w:rsidRPr="003F1B3E">
        <w:rPr>
          <w:rFonts w:ascii="Times New Roman" w:hAnsi="Times New Roman" w:cs="Times New Roman"/>
          <w:sz w:val="24"/>
          <w:szCs w:val="24"/>
          <w:lang w:eastAsia="bg-BG"/>
        </w:rPr>
        <w:t xml:space="preserve"> - 24x7поддръжка от производителя.</w:t>
      </w:r>
    </w:p>
    <w:p w:rsidR="003F1B3E" w:rsidRPr="003F1B3E" w:rsidRDefault="003F1B3E" w:rsidP="003F1B3E">
      <w:pPr>
        <w:widowControl w:val="0"/>
        <w:tabs>
          <w:tab w:val="left" w:pos="709"/>
          <w:tab w:val="left" w:pos="1276"/>
        </w:tabs>
        <w:ind w:left="720"/>
        <w:rPr>
          <w:rFonts w:ascii="Times New Roman" w:hAnsi="Times New Roman"/>
          <w:color w:val="000000"/>
          <w:szCs w:val="24"/>
          <w:lang w:bidi="bg-BG"/>
        </w:rPr>
      </w:pPr>
      <w:r w:rsidRPr="003F1B3E">
        <w:rPr>
          <w:rFonts w:ascii="Times New Roman" w:hAnsi="Times New Roman"/>
          <w:b/>
        </w:rPr>
        <w:t xml:space="preserve">II.1. </w:t>
      </w:r>
      <w:r w:rsidRPr="003F1B3E">
        <w:rPr>
          <w:rFonts w:ascii="Times New Roman" w:hAnsi="Times New Roman"/>
          <w:b/>
        </w:rPr>
        <w:tab/>
        <w:t xml:space="preserve">Сървърна част – </w:t>
      </w:r>
      <w:r w:rsidRPr="003F1B3E">
        <w:rPr>
          <w:rFonts w:ascii="Times New Roman" w:hAnsi="Times New Roman"/>
          <w:color w:val="000000"/>
          <w:szCs w:val="24"/>
          <w:lang w:bidi="bg-BG"/>
        </w:rPr>
        <w:t xml:space="preserve">производител </w:t>
      </w:r>
      <w:r w:rsidRPr="003F1B3E">
        <w:rPr>
          <w:rFonts w:ascii="Times New Roman" w:hAnsi="Times New Roman"/>
          <w:color w:val="000000"/>
          <w:szCs w:val="24"/>
          <w:lang w:val="en-US" w:bidi="en-US"/>
        </w:rPr>
        <w:t>Cisco Systems</w:t>
      </w:r>
    </w:p>
    <w:tbl>
      <w:tblPr>
        <w:tblOverlap w:val="neve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5"/>
        <w:gridCol w:w="2551"/>
        <w:gridCol w:w="2552"/>
        <w:gridCol w:w="1134"/>
        <w:gridCol w:w="1134"/>
      </w:tblGrid>
      <w:tr w:rsidR="003F1B3E" w:rsidRPr="00D138D9" w:rsidTr="003F1B3E">
        <w:trPr>
          <w:trHeight w:hRule="exact" w:val="795"/>
          <w:tblHeader/>
          <w:jc w:val="center"/>
        </w:trPr>
        <w:tc>
          <w:tcPr>
            <w:tcW w:w="425"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w:t>
            </w:r>
          </w:p>
        </w:tc>
        <w:tc>
          <w:tcPr>
            <w:tcW w:w="2835" w:type="dxa"/>
            <w:shd w:val="pct20" w:color="auto" w:fill="FFFFFF"/>
            <w:vAlign w:val="center"/>
          </w:tcPr>
          <w:p w:rsidR="003F1B3E" w:rsidRPr="0085296F" w:rsidRDefault="003F1B3E" w:rsidP="001361B9">
            <w:pPr>
              <w:widowControl w:val="0"/>
              <w:ind w:firstLine="220"/>
              <w:jc w:val="center"/>
              <w:rPr>
                <w:rFonts w:ascii="Times New Roman" w:hAnsi="Times New Roman"/>
                <w:color w:val="000000"/>
                <w:lang w:bidi="bg-BG"/>
              </w:rPr>
            </w:pPr>
            <w:r w:rsidRPr="0085296F">
              <w:rPr>
                <w:rFonts w:ascii="Times New Roman" w:hAnsi="Times New Roman"/>
                <w:color w:val="000000"/>
                <w:lang w:bidi="bg-BG"/>
              </w:rPr>
              <w:t>Наименование</w:t>
            </w:r>
          </w:p>
        </w:tc>
        <w:tc>
          <w:tcPr>
            <w:tcW w:w="2551"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Продуктов номер</w:t>
            </w:r>
          </w:p>
        </w:tc>
        <w:tc>
          <w:tcPr>
            <w:tcW w:w="2552"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Сериен номер</w:t>
            </w:r>
          </w:p>
        </w:tc>
        <w:tc>
          <w:tcPr>
            <w:tcW w:w="1134"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Количество</w:t>
            </w:r>
          </w:p>
        </w:tc>
        <w:tc>
          <w:tcPr>
            <w:tcW w:w="1134" w:type="dxa"/>
            <w:shd w:val="pct20" w:color="auto" w:fill="FFFFFF"/>
            <w:vAlign w:val="center"/>
          </w:tcPr>
          <w:p w:rsidR="003F1B3E" w:rsidRPr="0085296F" w:rsidRDefault="003F1B3E" w:rsidP="001361B9">
            <w:pPr>
              <w:widowControl w:val="0"/>
              <w:jc w:val="center"/>
              <w:rPr>
                <w:rFonts w:ascii="Times New Roman" w:hAnsi="Times New Roman"/>
                <w:b/>
                <w:color w:val="000000"/>
                <w:lang w:bidi="bg-BG"/>
              </w:rPr>
            </w:pPr>
            <w:r w:rsidRPr="0085296F">
              <w:rPr>
                <w:rFonts w:ascii="Times New Roman" w:hAnsi="Times New Roman"/>
                <w:b/>
              </w:rPr>
              <w:t>Гаранция до</w:t>
            </w:r>
          </w:p>
        </w:tc>
      </w:tr>
      <w:tr w:rsidR="003F1B3E" w:rsidRPr="00D138D9" w:rsidTr="003F1B3E">
        <w:trPr>
          <w:trHeight w:hRule="exact" w:val="737"/>
          <w:jc w:val="center"/>
        </w:trPr>
        <w:tc>
          <w:tcPr>
            <w:tcW w:w="425"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en-US"/>
              </w:rPr>
              <w:t>1.</w:t>
            </w:r>
          </w:p>
          <w:p w:rsidR="003F1B3E" w:rsidRPr="0085296F" w:rsidRDefault="003F1B3E" w:rsidP="001361B9">
            <w:pPr>
              <w:widowControl w:val="0"/>
              <w:ind w:firstLine="520"/>
              <w:jc w:val="center"/>
              <w:rPr>
                <w:rFonts w:ascii="Times New Roman" w:hAnsi="Times New Roman"/>
                <w:color w:val="000000"/>
                <w:lang w:bidi="bg-BG"/>
              </w:rPr>
            </w:pPr>
          </w:p>
        </w:tc>
        <w:tc>
          <w:tcPr>
            <w:tcW w:w="2835"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UCS SP Select C220M4S</w:t>
            </w:r>
          </w:p>
        </w:tc>
        <w:tc>
          <w:tcPr>
            <w:tcW w:w="2551"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UCS- SPL-C220M4-A1</w:t>
            </w:r>
          </w:p>
        </w:tc>
        <w:tc>
          <w:tcPr>
            <w:tcW w:w="2552"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FCH1933V379</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FCH1934V070</w:t>
            </w:r>
          </w:p>
        </w:tc>
        <w:tc>
          <w:tcPr>
            <w:tcW w:w="1134"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2 бр.</w:t>
            </w:r>
          </w:p>
        </w:tc>
        <w:tc>
          <w:tcPr>
            <w:tcW w:w="1134" w:type="dxa"/>
            <w:vMerge w:val="restart"/>
            <w:shd w:val="clear" w:color="auto" w:fill="FFFFFF"/>
            <w:vAlign w:val="center"/>
          </w:tcPr>
          <w:p w:rsidR="003F1B3E" w:rsidRPr="0085296F" w:rsidRDefault="003F1B3E" w:rsidP="001361B9">
            <w:pPr>
              <w:widowControl w:val="0"/>
              <w:jc w:val="center"/>
              <w:rPr>
                <w:rFonts w:ascii="Times New Roman" w:hAnsi="Times New Roman"/>
                <w:b/>
                <w:color w:val="000000"/>
                <w:lang w:bidi="bg-BG"/>
              </w:rPr>
            </w:pPr>
            <w:r w:rsidRPr="0085296F">
              <w:rPr>
                <w:rFonts w:ascii="Times New Roman" w:hAnsi="Times New Roman"/>
                <w:b/>
                <w:color w:val="000000"/>
                <w:lang w:bidi="bg-BG"/>
              </w:rPr>
              <w:t>12.2018</w:t>
            </w:r>
          </w:p>
        </w:tc>
      </w:tr>
      <w:tr w:rsidR="003F1B3E" w:rsidRPr="00D138D9" w:rsidTr="003F1B3E">
        <w:trPr>
          <w:trHeight w:hRule="exact" w:val="1133"/>
          <w:jc w:val="center"/>
        </w:trPr>
        <w:tc>
          <w:tcPr>
            <w:tcW w:w="425" w:type="dxa"/>
            <w:shd w:val="clear" w:color="auto" w:fill="FFFFFF"/>
            <w:vAlign w:val="center"/>
          </w:tcPr>
          <w:p w:rsidR="003F1B3E" w:rsidRPr="0085296F" w:rsidRDefault="003F1B3E" w:rsidP="001361B9">
            <w:pPr>
              <w:widowControl w:val="0"/>
              <w:jc w:val="center"/>
              <w:rPr>
                <w:rFonts w:ascii="Times New Roman" w:hAnsi="Times New Roman"/>
                <w:color w:val="000000"/>
                <w:lang w:bidi="en-US"/>
              </w:rPr>
            </w:pPr>
            <w:r w:rsidRPr="0085296F">
              <w:rPr>
                <w:rFonts w:ascii="Times New Roman" w:hAnsi="Times New Roman"/>
                <w:color w:val="000000"/>
                <w:lang w:bidi="en-US"/>
              </w:rPr>
              <w:t>2.</w:t>
            </w:r>
          </w:p>
          <w:p w:rsidR="003F1B3E" w:rsidRPr="0085296F" w:rsidRDefault="003F1B3E" w:rsidP="001361B9">
            <w:pPr>
              <w:widowControl w:val="0"/>
              <w:jc w:val="center"/>
              <w:rPr>
                <w:rFonts w:ascii="Times New Roman" w:hAnsi="Times New Roman"/>
                <w:color w:val="000000"/>
                <w:lang w:bidi="en-US"/>
              </w:rPr>
            </w:pPr>
          </w:p>
        </w:tc>
        <w:tc>
          <w:tcPr>
            <w:tcW w:w="2835"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32GB SD Card for UCS servers</w:t>
            </w:r>
          </w:p>
        </w:tc>
        <w:tc>
          <w:tcPr>
            <w:tcW w:w="2551"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01</w:t>
            </w:r>
            <w:r w:rsidRPr="0085296F">
              <w:rPr>
                <w:rFonts w:ascii="Times New Roman" w:hAnsi="Times New Roman"/>
                <w:color w:val="000000"/>
                <w:lang w:val="en-US" w:bidi="en-US"/>
              </w:rPr>
              <w:t>1043-UCS-SD- 32G-S=</w:t>
            </w:r>
          </w:p>
        </w:tc>
        <w:tc>
          <w:tcPr>
            <w:tcW w:w="2552"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1DD6T01552</w:t>
            </w:r>
          </w:p>
          <w:p w:rsidR="003F1B3E" w:rsidRPr="0085296F" w:rsidRDefault="003F1B3E" w:rsidP="001361B9">
            <w:pPr>
              <w:widowControl w:val="0"/>
              <w:spacing w:line="233" w:lineRule="auto"/>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1DD6T01576</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1DD6T01560</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1DD6T01551</w:t>
            </w:r>
          </w:p>
        </w:tc>
        <w:tc>
          <w:tcPr>
            <w:tcW w:w="1134" w:type="dxa"/>
            <w:shd w:val="clear" w:color="auto" w:fill="FFFFFF"/>
            <w:vAlign w:val="center"/>
          </w:tcPr>
          <w:p w:rsidR="003F1B3E" w:rsidRPr="00730254" w:rsidRDefault="003F1B3E" w:rsidP="001361B9">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4 бр.</w:t>
            </w:r>
          </w:p>
        </w:tc>
        <w:tc>
          <w:tcPr>
            <w:tcW w:w="1134" w:type="dxa"/>
            <w:vMerge/>
            <w:shd w:val="clear" w:color="auto" w:fill="FFFFFF"/>
            <w:vAlign w:val="center"/>
          </w:tcPr>
          <w:p w:rsidR="003F1B3E" w:rsidRPr="0085296F" w:rsidRDefault="003F1B3E" w:rsidP="001361B9">
            <w:pPr>
              <w:widowControl w:val="0"/>
              <w:spacing w:before="120"/>
              <w:jc w:val="center"/>
              <w:rPr>
                <w:rFonts w:ascii="Times New Roman" w:hAnsi="Times New Roman"/>
                <w:color w:val="000000"/>
                <w:lang w:bidi="bg-BG"/>
              </w:rPr>
            </w:pPr>
          </w:p>
        </w:tc>
      </w:tr>
      <w:tr w:rsidR="003F1B3E" w:rsidRPr="00D138D9" w:rsidTr="003F1B3E">
        <w:trPr>
          <w:trHeight w:hRule="exact" w:val="4302"/>
          <w:jc w:val="center"/>
        </w:trPr>
        <w:tc>
          <w:tcPr>
            <w:tcW w:w="425" w:type="dxa"/>
            <w:shd w:val="clear" w:color="auto" w:fill="FFFFFF"/>
            <w:vAlign w:val="center"/>
          </w:tcPr>
          <w:p w:rsidR="003F1B3E" w:rsidRPr="0085296F" w:rsidRDefault="003F1B3E" w:rsidP="001361B9">
            <w:pPr>
              <w:widowControl w:val="0"/>
              <w:jc w:val="center"/>
              <w:rPr>
                <w:rFonts w:ascii="Times New Roman" w:hAnsi="Times New Roman"/>
                <w:color w:val="000000"/>
                <w:lang w:bidi="en-US"/>
              </w:rPr>
            </w:pPr>
            <w:r w:rsidRPr="0085296F">
              <w:rPr>
                <w:rFonts w:ascii="Times New Roman" w:hAnsi="Times New Roman"/>
                <w:color w:val="000000"/>
                <w:lang w:bidi="en-US"/>
              </w:rPr>
              <w:lastRenderedPageBreak/>
              <w:t>3.</w:t>
            </w:r>
          </w:p>
        </w:tc>
        <w:tc>
          <w:tcPr>
            <w:tcW w:w="2835"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proofErr w:type="spellStart"/>
            <w:r w:rsidRPr="0085296F">
              <w:rPr>
                <w:rFonts w:ascii="Times New Roman" w:hAnsi="Times New Roman"/>
                <w:color w:val="000000"/>
                <w:lang w:val="en-US" w:bidi="en-US"/>
              </w:rPr>
              <w:t>Модули</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за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разширение</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на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оперативната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памет</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на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съществуващите</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сървъри</w:t>
            </w:r>
            <w:proofErr w:type="spellEnd"/>
            <w:r w:rsidRPr="0085296F">
              <w:rPr>
                <w:rFonts w:ascii="Times New Roman" w:hAnsi="Times New Roman"/>
                <w:color w:val="000000"/>
                <w:lang w:val="en-US" w:bidi="en-US"/>
              </w:rPr>
              <w:t xml:space="preserve"> 16x16 GВ – 16GВ DDR4-2133-МНz RDIММ/РС4-17000/dual </w:t>
            </w:r>
            <w:proofErr w:type="spellStart"/>
            <w:r w:rsidRPr="0085296F">
              <w:rPr>
                <w:rFonts w:ascii="Times New Roman" w:hAnsi="Times New Roman"/>
                <w:color w:val="000000"/>
                <w:lang w:val="en-US" w:bidi="en-US"/>
              </w:rPr>
              <w:t>гаnк</w:t>
            </w:r>
            <w:proofErr w:type="spellEnd"/>
            <w:r w:rsidRPr="0085296F">
              <w:rPr>
                <w:rFonts w:ascii="Times New Roman" w:hAnsi="Times New Roman"/>
                <w:color w:val="000000"/>
                <w:lang w:val="en-US" w:bidi="en-US"/>
              </w:rPr>
              <w:t>/х4/1 ,2V</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bidi="bg-BG"/>
              </w:rPr>
              <w:t xml:space="preserve">(2 комплекта по 8 х 16 </w:t>
            </w:r>
            <w:r w:rsidRPr="0085296F">
              <w:rPr>
                <w:rFonts w:ascii="Times New Roman" w:hAnsi="Times New Roman"/>
                <w:color w:val="000000"/>
                <w:lang w:val="en-US" w:bidi="bg-BG"/>
              </w:rPr>
              <w:t>G</w:t>
            </w:r>
            <w:r w:rsidRPr="0085296F">
              <w:rPr>
                <w:rFonts w:ascii="Times New Roman" w:hAnsi="Times New Roman"/>
                <w:color w:val="000000"/>
                <w:lang w:bidi="bg-BG"/>
              </w:rPr>
              <w:t>В модула за всеки сървър).</w:t>
            </w:r>
          </w:p>
        </w:tc>
        <w:tc>
          <w:tcPr>
            <w:tcW w:w="2551"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UCS-МR-1Х162RU-А=</w:t>
            </w:r>
          </w:p>
        </w:tc>
        <w:tc>
          <w:tcPr>
            <w:tcW w:w="2552"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SJA6A20552311246Е6</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SJA6A205523112499Е</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SJA6A20552311249А2</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SJA6A2055231125Е15</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SSYKA50551310B0E43</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SSYKA50551310B1688</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ST91A10552311AB0F8</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ST9IA10552311АВ17Е</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ST9IA10552311АВ18С</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ST9IA10552311AB18D</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ST9IA10552311AB1DD</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ST9IA10552311АВ254</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ST9IA10552311АВ52Е</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ST9IA10552311AB66D</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ST9IA10552311АВ674</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ST9IA10552311АВ6В6</w:t>
            </w:r>
          </w:p>
        </w:tc>
        <w:tc>
          <w:tcPr>
            <w:tcW w:w="1134" w:type="dxa"/>
            <w:shd w:val="clear" w:color="auto" w:fill="FFFFFF"/>
            <w:vAlign w:val="center"/>
          </w:tcPr>
          <w:p w:rsidR="003F1B3E" w:rsidRPr="0085296F" w:rsidRDefault="003F1B3E" w:rsidP="001361B9">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2</w:t>
            </w:r>
          </w:p>
          <w:p w:rsidR="003F1B3E" w:rsidRPr="0085296F" w:rsidRDefault="003F1B3E" w:rsidP="001361B9">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комплекта</w:t>
            </w:r>
          </w:p>
          <w:p w:rsidR="003F1B3E" w:rsidRPr="0085296F" w:rsidRDefault="003F1B3E" w:rsidP="001361B9">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по 8 модула</w:t>
            </w:r>
          </w:p>
        </w:tc>
        <w:tc>
          <w:tcPr>
            <w:tcW w:w="1134" w:type="dxa"/>
            <w:shd w:val="clear" w:color="auto" w:fill="FFFFFF"/>
            <w:vAlign w:val="center"/>
          </w:tcPr>
          <w:p w:rsidR="003F1B3E" w:rsidRPr="0085296F" w:rsidRDefault="003F1B3E" w:rsidP="001361B9">
            <w:pPr>
              <w:widowControl w:val="0"/>
              <w:spacing w:before="120"/>
              <w:jc w:val="center"/>
              <w:rPr>
                <w:rFonts w:ascii="Times New Roman" w:hAnsi="Times New Roman"/>
                <w:b/>
                <w:color w:val="000000"/>
                <w:lang w:bidi="bg-BG"/>
              </w:rPr>
            </w:pPr>
          </w:p>
        </w:tc>
      </w:tr>
      <w:tr w:rsidR="003F1B3E" w:rsidRPr="00D138D9" w:rsidTr="003F1B3E">
        <w:trPr>
          <w:trHeight w:hRule="exact" w:val="1133"/>
          <w:jc w:val="center"/>
        </w:trPr>
        <w:tc>
          <w:tcPr>
            <w:tcW w:w="425" w:type="dxa"/>
            <w:shd w:val="clear" w:color="auto" w:fill="FFFFFF"/>
            <w:vAlign w:val="center"/>
          </w:tcPr>
          <w:p w:rsidR="003F1B3E" w:rsidRPr="0085296F" w:rsidRDefault="003F1B3E" w:rsidP="001361B9">
            <w:pPr>
              <w:widowControl w:val="0"/>
              <w:jc w:val="center"/>
              <w:rPr>
                <w:rFonts w:ascii="Times New Roman" w:hAnsi="Times New Roman"/>
                <w:color w:val="000000"/>
                <w:lang w:bidi="en-US"/>
              </w:rPr>
            </w:pPr>
            <w:r w:rsidRPr="0085296F">
              <w:rPr>
                <w:rFonts w:ascii="Times New Roman" w:hAnsi="Times New Roman"/>
                <w:color w:val="000000"/>
                <w:lang w:bidi="en-US"/>
              </w:rPr>
              <w:t>4.</w:t>
            </w:r>
          </w:p>
        </w:tc>
        <w:tc>
          <w:tcPr>
            <w:tcW w:w="2835"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UCS SP C220M4S</w:t>
            </w:r>
          </w:p>
        </w:tc>
        <w:tc>
          <w:tcPr>
            <w:tcW w:w="2551"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UCS-SP-C220M4- В-А1</w:t>
            </w:r>
          </w:p>
        </w:tc>
        <w:tc>
          <w:tcPr>
            <w:tcW w:w="2552"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FCH2044V08G</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FCH2044V0FC</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FCH2044V0FD</w:t>
            </w:r>
          </w:p>
        </w:tc>
        <w:tc>
          <w:tcPr>
            <w:tcW w:w="1134" w:type="dxa"/>
            <w:shd w:val="clear" w:color="auto" w:fill="FFFFFF"/>
            <w:vAlign w:val="center"/>
          </w:tcPr>
          <w:p w:rsidR="003F1B3E" w:rsidRPr="0085296F" w:rsidRDefault="003F1B3E" w:rsidP="001361B9">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3 бр.</w:t>
            </w:r>
          </w:p>
        </w:tc>
        <w:tc>
          <w:tcPr>
            <w:tcW w:w="1134" w:type="dxa"/>
            <w:vMerge w:val="restart"/>
            <w:shd w:val="clear" w:color="auto" w:fill="FFFFFF"/>
            <w:vAlign w:val="center"/>
          </w:tcPr>
          <w:p w:rsidR="003F1B3E" w:rsidRPr="0085296F" w:rsidRDefault="003F1B3E" w:rsidP="001361B9">
            <w:pPr>
              <w:widowControl w:val="0"/>
              <w:spacing w:before="120"/>
              <w:jc w:val="center"/>
              <w:rPr>
                <w:rFonts w:ascii="Times New Roman" w:hAnsi="Times New Roman"/>
                <w:b/>
                <w:color w:val="000000"/>
                <w:lang w:bidi="bg-BG"/>
              </w:rPr>
            </w:pPr>
            <w:r w:rsidRPr="0085296F">
              <w:rPr>
                <w:rFonts w:ascii="Times New Roman" w:hAnsi="Times New Roman"/>
                <w:b/>
                <w:color w:val="000000"/>
                <w:lang w:bidi="bg-BG"/>
              </w:rPr>
              <w:t>12.2019</w:t>
            </w:r>
          </w:p>
        </w:tc>
      </w:tr>
      <w:tr w:rsidR="003F1B3E" w:rsidRPr="00D138D9" w:rsidTr="003F1B3E">
        <w:trPr>
          <w:trHeight w:hRule="exact" w:val="1807"/>
          <w:jc w:val="center"/>
        </w:trPr>
        <w:tc>
          <w:tcPr>
            <w:tcW w:w="425" w:type="dxa"/>
            <w:shd w:val="clear" w:color="auto" w:fill="FFFFFF"/>
            <w:vAlign w:val="center"/>
          </w:tcPr>
          <w:p w:rsidR="003F1B3E" w:rsidRPr="0085296F" w:rsidRDefault="003F1B3E" w:rsidP="001361B9">
            <w:pPr>
              <w:widowControl w:val="0"/>
              <w:jc w:val="center"/>
              <w:rPr>
                <w:rFonts w:ascii="Times New Roman" w:hAnsi="Times New Roman"/>
                <w:color w:val="000000"/>
                <w:lang w:bidi="en-US"/>
              </w:rPr>
            </w:pPr>
            <w:r w:rsidRPr="0085296F">
              <w:rPr>
                <w:rFonts w:ascii="Times New Roman" w:hAnsi="Times New Roman"/>
                <w:color w:val="000000"/>
                <w:lang w:bidi="en-US"/>
              </w:rPr>
              <w:t>5.</w:t>
            </w:r>
          </w:p>
        </w:tc>
        <w:tc>
          <w:tcPr>
            <w:tcW w:w="2835"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32GB SD Card for UCS servers</w:t>
            </w:r>
          </w:p>
        </w:tc>
        <w:tc>
          <w:tcPr>
            <w:tcW w:w="2551"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011043-UCS-SD- 32G-S=</w:t>
            </w:r>
          </w:p>
        </w:tc>
        <w:tc>
          <w:tcPr>
            <w:tcW w:w="2552"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BM6355DCHJ00643</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BM6355DCHJ00650</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BM6355DCHJ00658</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BM6355DCHJ00659</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BM6355DCHJ00849</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BM6355DCHJ01874</w:t>
            </w:r>
          </w:p>
        </w:tc>
        <w:tc>
          <w:tcPr>
            <w:tcW w:w="1134" w:type="dxa"/>
            <w:shd w:val="clear" w:color="auto" w:fill="FFFFFF"/>
            <w:vAlign w:val="center"/>
          </w:tcPr>
          <w:p w:rsidR="003F1B3E" w:rsidRPr="0085296F" w:rsidRDefault="003F1B3E" w:rsidP="001361B9">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6 бр.</w:t>
            </w:r>
          </w:p>
        </w:tc>
        <w:tc>
          <w:tcPr>
            <w:tcW w:w="1134" w:type="dxa"/>
            <w:vMerge/>
            <w:shd w:val="clear" w:color="auto" w:fill="FFFFFF"/>
            <w:vAlign w:val="center"/>
          </w:tcPr>
          <w:p w:rsidR="003F1B3E" w:rsidRPr="0085296F" w:rsidRDefault="003F1B3E" w:rsidP="001361B9">
            <w:pPr>
              <w:widowControl w:val="0"/>
              <w:spacing w:before="120"/>
              <w:jc w:val="center"/>
              <w:rPr>
                <w:rFonts w:ascii="Times New Roman" w:hAnsi="Times New Roman"/>
                <w:color w:val="000000"/>
                <w:lang w:bidi="bg-BG"/>
              </w:rPr>
            </w:pPr>
          </w:p>
        </w:tc>
      </w:tr>
    </w:tbl>
    <w:p w:rsidR="003F1B3E" w:rsidRPr="003F1B3E" w:rsidRDefault="003F1B3E" w:rsidP="003F1B3E">
      <w:pPr>
        <w:tabs>
          <w:tab w:val="left" w:pos="851"/>
          <w:tab w:val="left" w:pos="1134"/>
          <w:tab w:val="left" w:pos="1276"/>
        </w:tabs>
        <w:ind w:left="720"/>
        <w:rPr>
          <w:rFonts w:ascii="Times New Roman" w:hAnsi="Times New Roman"/>
          <w:b/>
        </w:rPr>
      </w:pPr>
    </w:p>
    <w:p w:rsidR="003F1B3E" w:rsidRPr="003F1B3E" w:rsidRDefault="003F1B3E" w:rsidP="003F1B3E">
      <w:pPr>
        <w:tabs>
          <w:tab w:val="left" w:pos="851"/>
          <w:tab w:val="left" w:pos="1134"/>
          <w:tab w:val="left" w:pos="1276"/>
        </w:tabs>
        <w:ind w:left="720"/>
        <w:rPr>
          <w:rFonts w:ascii="Times New Roman" w:hAnsi="Times New Roman"/>
          <w:b/>
        </w:rPr>
      </w:pPr>
      <w:r w:rsidRPr="003F1B3E">
        <w:rPr>
          <w:rFonts w:ascii="Times New Roman" w:hAnsi="Times New Roman"/>
          <w:b/>
        </w:rPr>
        <w:t xml:space="preserve">II.2. </w:t>
      </w:r>
      <w:r w:rsidRPr="003F1B3E">
        <w:rPr>
          <w:rFonts w:ascii="Times New Roman" w:hAnsi="Times New Roman"/>
          <w:b/>
        </w:rPr>
        <w:tab/>
        <w:t xml:space="preserve">Опорен комутатор - </w:t>
      </w:r>
      <w:r w:rsidRPr="003F1B3E">
        <w:rPr>
          <w:rFonts w:ascii="Times New Roman" w:hAnsi="Times New Roman"/>
          <w:color w:val="000000"/>
          <w:szCs w:val="24"/>
          <w:lang w:bidi="bg-BG"/>
        </w:rPr>
        <w:t xml:space="preserve">производител </w:t>
      </w:r>
      <w:r w:rsidRPr="003F1B3E">
        <w:rPr>
          <w:rFonts w:ascii="Times New Roman" w:hAnsi="Times New Roman"/>
          <w:color w:val="000000"/>
          <w:szCs w:val="24"/>
          <w:lang w:val="en-US" w:bidi="en-US"/>
        </w:rPr>
        <w:t>Cisco Systems</w:t>
      </w:r>
    </w:p>
    <w:p w:rsidR="003F1B3E" w:rsidRPr="003F1B3E" w:rsidRDefault="003F1B3E" w:rsidP="003F1B3E">
      <w:pPr>
        <w:rPr>
          <w:rFonts w:ascii="Times New Roman" w:hAnsi="Times New Roman"/>
          <w:b/>
        </w:rPr>
      </w:pPr>
    </w:p>
    <w:tbl>
      <w:tblPr>
        <w:tblOverlap w:val="neve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3276"/>
        <w:gridCol w:w="2126"/>
        <w:gridCol w:w="2126"/>
        <w:gridCol w:w="1276"/>
        <w:gridCol w:w="1124"/>
      </w:tblGrid>
      <w:tr w:rsidR="003F1B3E" w:rsidRPr="00D138D9" w:rsidTr="001361B9">
        <w:trPr>
          <w:trHeight w:hRule="exact" w:val="614"/>
          <w:tblHeader/>
          <w:jc w:val="center"/>
        </w:trPr>
        <w:tc>
          <w:tcPr>
            <w:tcW w:w="547"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w:t>
            </w:r>
          </w:p>
        </w:tc>
        <w:tc>
          <w:tcPr>
            <w:tcW w:w="3276" w:type="dxa"/>
            <w:shd w:val="pct20" w:color="auto" w:fill="FFFFFF"/>
            <w:vAlign w:val="center"/>
          </w:tcPr>
          <w:p w:rsidR="003F1B3E" w:rsidRPr="0085296F" w:rsidRDefault="003F1B3E" w:rsidP="001361B9">
            <w:pPr>
              <w:widowControl w:val="0"/>
              <w:ind w:firstLine="220"/>
              <w:jc w:val="center"/>
              <w:rPr>
                <w:rFonts w:ascii="Times New Roman" w:hAnsi="Times New Roman"/>
                <w:color w:val="000000"/>
                <w:lang w:bidi="bg-BG"/>
              </w:rPr>
            </w:pPr>
            <w:r w:rsidRPr="0085296F">
              <w:rPr>
                <w:rFonts w:ascii="Times New Roman" w:hAnsi="Times New Roman"/>
                <w:color w:val="000000"/>
                <w:lang w:bidi="bg-BG"/>
              </w:rPr>
              <w:t>Наименование</w:t>
            </w:r>
          </w:p>
        </w:tc>
        <w:tc>
          <w:tcPr>
            <w:tcW w:w="2126"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Продуктов номер</w:t>
            </w:r>
          </w:p>
        </w:tc>
        <w:tc>
          <w:tcPr>
            <w:tcW w:w="2126"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Сериен номер</w:t>
            </w:r>
          </w:p>
        </w:tc>
        <w:tc>
          <w:tcPr>
            <w:tcW w:w="1276"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Количество</w:t>
            </w:r>
          </w:p>
        </w:tc>
        <w:tc>
          <w:tcPr>
            <w:tcW w:w="1124" w:type="dxa"/>
            <w:shd w:val="pct20"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rPr>
              <w:t>Гаранция до</w:t>
            </w:r>
          </w:p>
        </w:tc>
      </w:tr>
      <w:tr w:rsidR="003F1B3E" w:rsidRPr="00D138D9" w:rsidTr="001361B9">
        <w:trPr>
          <w:trHeight w:hRule="exact" w:val="688"/>
          <w:jc w:val="center"/>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1.</w:t>
            </w:r>
          </w:p>
        </w:tc>
        <w:tc>
          <w:tcPr>
            <w:tcW w:w="3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 xml:space="preserve">Мрежов комутатор </w:t>
            </w:r>
            <w:r w:rsidRPr="0085296F">
              <w:rPr>
                <w:rFonts w:ascii="Times New Roman" w:hAnsi="Times New Roman"/>
                <w:color w:val="000000"/>
                <w:lang w:val="en-US" w:bidi="en-US"/>
              </w:rPr>
              <w:t xml:space="preserve">Nexus </w:t>
            </w:r>
            <w:r w:rsidRPr="0085296F">
              <w:rPr>
                <w:rFonts w:ascii="Times New Roman" w:hAnsi="Times New Roman"/>
                <w:color w:val="000000"/>
                <w:lang w:bidi="bg-BG"/>
              </w:rPr>
              <w:t>7004</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bidi="bg-BG"/>
              </w:rPr>
              <w:t>011043</w:t>
            </w:r>
            <w:r w:rsidRPr="0085296F">
              <w:rPr>
                <w:rFonts w:ascii="Times New Roman" w:hAnsi="Times New Roman"/>
                <w:color w:val="000000"/>
                <w:lang w:val="en-US" w:bidi="en-US"/>
              </w:rPr>
              <w:t>-N</w:t>
            </w:r>
            <w:r w:rsidRPr="0085296F">
              <w:rPr>
                <w:rFonts w:ascii="Times New Roman" w:hAnsi="Times New Roman"/>
                <w:color w:val="000000"/>
                <w:lang w:bidi="bg-BG"/>
              </w:rPr>
              <w:t>7К-</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JPG1</w:t>
            </w:r>
            <w:r w:rsidRPr="0085296F">
              <w:rPr>
                <w:rFonts w:ascii="Times New Roman" w:hAnsi="Times New Roman"/>
                <w:color w:val="000000"/>
                <w:lang w:bidi="bg-BG"/>
              </w:rPr>
              <w:t>9350023</w:t>
            </w:r>
          </w:p>
          <w:p w:rsidR="003F1B3E" w:rsidRPr="0085296F" w:rsidRDefault="003F1B3E" w:rsidP="001361B9">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JPG193300NE</w:t>
            </w:r>
          </w:p>
        </w:tc>
        <w:tc>
          <w:tcPr>
            <w:tcW w:w="1276" w:type="dxa"/>
            <w:shd w:val="clear" w:color="auto" w:fill="FFFFFF"/>
            <w:vAlign w:val="center"/>
          </w:tcPr>
          <w:p w:rsidR="003F1B3E" w:rsidRPr="0085296F" w:rsidRDefault="003F1B3E" w:rsidP="001361B9">
            <w:pPr>
              <w:widowControl w:val="0"/>
              <w:ind w:hanging="17"/>
              <w:jc w:val="center"/>
              <w:rPr>
                <w:rFonts w:ascii="Times New Roman" w:hAnsi="Times New Roman"/>
                <w:color w:val="000000"/>
                <w:lang w:bidi="bg-BG"/>
              </w:rPr>
            </w:pPr>
            <w:r w:rsidRPr="0085296F">
              <w:rPr>
                <w:rFonts w:ascii="Times New Roman" w:hAnsi="Times New Roman"/>
                <w:color w:val="000000"/>
                <w:lang w:val="en-US" w:bidi="en-US"/>
              </w:rPr>
              <w:t xml:space="preserve">2 </w:t>
            </w:r>
            <w:r w:rsidRPr="0085296F">
              <w:rPr>
                <w:rFonts w:ascii="Times New Roman" w:hAnsi="Times New Roman"/>
                <w:color w:val="000000"/>
                <w:lang w:bidi="bg-BG"/>
              </w:rPr>
              <w:t>бр.</w:t>
            </w:r>
          </w:p>
        </w:tc>
        <w:tc>
          <w:tcPr>
            <w:tcW w:w="1124" w:type="dxa"/>
            <w:vMerge w:val="restart"/>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b/>
                <w:color w:val="000000"/>
                <w:lang w:bidi="bg-BG"/>
              </w:rPr>
              <w:t>12.2018</w:t>
            </w:r>
          </w:p>
        </w:tc>
      </w:tr>
      <w:tr w:rsidR="003F1B3E" w:rsidRPr="00D138D9" w:rsidTr="001361B9">
        <w:trPr>
          <w:trHeight w:hRule="exact" w:val="1109"/>
          <w:jc w:val="center"/>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2.</w:t>
            </w:r>
          </w:p>
        </w:tc>
        <w:tc>
          <w:tcPr>
            <w:tcW w:w="3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 xml:space="preserve">Nexus </w:t>
            </w:r>
            <w:r w:rsidRPr="0085296F">
              <w:rPr>
                <w:rFonts w:ascii="Times New Roman" w:hAnsi="Times New Roman"/>
                <w:color w:val="000000"/>
                <w:lang w:bidi="bg-BG"/>
              </w:rPr>
              <w:t xml:space="preserve">7000 - </w:t>
            </w:r>
            <w:r w:rsidRPr="0085296F">
              <w:rPr>
                <w:rFonts w:ascii="Times New Roman" w:hAnsi="Times New Roman"/>
                <w:color w:val="000000"/>
                <w:lang w:val="en-US" w:bidi="en-US"/>
              </w:rPr>
              <w:t xml:space="preserve">3.0KW AC Power Supply Module (Cable Included), </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011043-N7K-AC- 3KW</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DTM</w:t>
            </w:r>
            <w:r w:rsidRPr="0085296F">
              <w:rPr>
                <w:rFonts w:ascii="Times New Roman" w:hAnsi="Times New Roman"/>
                <w:color w:val="000000"/>
                <w:lang w:bidi="bg-BG"/>
              </w:rPr>
              <w:t>193 00006</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DTM1930003H</w:t>
            </w:r>
          </w:p>
          <w:p w:rsidR="003F1B3E" w:rsidRPr="0085296F" w:rsidRDefault="003F1B3E" w:rsidP="001361B9">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DTM191500T2</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DTM1930003F</w:t>
            </w:r>
          </w:p>
        </w:tc>
        <w:tc>
          <w:tcPr>
            <w:tcW w:w="1276" w:type="dxa"/>
            <w:shd w:val="clear" w:color="auto" w:fill="FFFFFF"/>
            <w:vAlign w:val="center"/>
          </w:tcPr>
          <w:p w:rsidR="003F1B3E" w:rsidRPr="0085296F" w:rsidRDefault="003F1B3E" w:rsidP="001361B9">
            <w:pPr>
              <w:widowControl w:val="0"/>
              <w:ind w:hanging="17"/>
              <w:jc w:val="center"/>
              <w:rPr>
                <w:rFonts w:ascii="Times New Roman" w:hAnsi="Times New Roman"/>
                <w:color w:val="000000"/>
                <w:lang w:bidi="bg-BG"/>
              </w:rPr>
            </w:pPr>
            <w:r w:rsidRPr="0085296F">
              <w:rPr>
                <w:rFonts w:ascii="Times New Roman" w:hAnsi="Times New Roman"/>
                <w:color w:val="000000"/>
                <w:lang w:val="en-US" w:bidi="en-US"/>
              </w:rPr>
              <w:t xml:space="preserve">4 </w:t>
            </w:r>
            <w:r w:rsidRPr="0085296F">
              <w:rPr>
                <w:rFonts w:ascii="Times New Roman" w:hAnsi="Times New Roman"/>
                <w:color w:val="000000"/>
                <w:lang w:bidi="bg-BG"/>
              </w:rPr>
              <w:t>бр.</w:t>
            </w:r>
          </w:p>
        </w:tc>
        <w:tc>
          <w:tcPr>
            <w:tcW w:w="1124" w:type="dxa"/>
            <w:vMerge/>
            <w:shd w:val="clear" w:color="auto" w:fill="FFFFFF"/>
            <w:vAlign w:val="center"/>
          </w:tcPr>
          <w:p w:rsidR="003F1B3E" w:rsidRPr="0085296F" w:rsidRDefault="003F1B3E" w:rsidP="001361B9">
            <w:pPr>
              <w:widowControl w:val="0"/>
              <w:jc w:val="center"/>
              <w:rPr>
                <w:rFonts w:ascii="Times New Roman" w:hAnsi="Times New Roman"/>
                <w:color w:val="EAEA2B"/>
                <w:lang w:val="en-US" w:bidi="en-US"/>
              </w:rPr>
            </w:pPr>
          </w:p>
        </w:tc>
      </w:tr>
      <w:tr w:rsidR="003F1B3E" w:rsidRPr="00D138D9" w:rsidTr="001361B9">
        <w:trPr>
          <w:trHeight w:hRule="exact" w:val="599"/>
          <w:jc w:val="center"/>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3.</w:t>
            </w:r>
          </w:p>
        </w:tc>
        <w:tc>
          <w:tcPr>
            <w:tcW w:w="3276" w:type="dxa"/>
            <w:shd w:val="clear" w:color="auto" w:fill="FFFFFF"/>
            <w:vAlign w:val="center"/>
          </w:tcPr>
          <w:p w:rsidR="003F1B3E" w:rsidRPr="0085296F" w:rsidRDefault="003F1B3E" w:rsidP="001361B9">
            <w:pPr>
              <w:widowControl w:val="0"/>
              <w:spacing w:line="230" w:lineRule="auto"/>
              <w:jc w:val="center"/>
              <w:rPr>
                <w:rFonts w:ascii="Times New Roman" w:hAnsi="Times New Roman"/>
                <w:color w:val="000000"/>
                <w:lang w:val="en-US" w:bidi="bg-BG"/>
              </w:rPr>
            </w:pPr>
            <w:r w:rsidRPr="0085296F">
              <w:rPr>
                <w:rFonts w:ascii="Times New Roman" w:hAnsi="Times New Roman"/>
                <w:color w:val="000000"/>
                <w:lang w:val="en-US" w:bidi="en-US"/>
              </w:rPr>
              <w:t xml:space="preserve">Nexus 7000 LAN Enterprise License (L3 protocols), </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bg-BG"/>
              </w:rPr>
              <w:t>011043-N7K-LAN1K9</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N/A</w:t>
            </w:r>
          </w:p>
        </w:tc>
        <w:tc>
          <w:tcPr>
            <w:tcW w:w="1276" w:type="dxa"/>
            <w:shd w:val="clear" w:color="auto" w:fill="FFFFFF"/>
            <w:vAlign w:val="center"/>
          </w:tcPr>
          <w:p w:rsidR="003F1B3E" w:rsidRPr="0085296F" w:rsidRDefault="003F1B3E" w:rsidP="001361B9">
            <w:pPr>
              <w:widowControl w:val="0"/>
              <w:ind w:hanging="17"/>
              <w:jc w:val="center"/>
              <w:rPr>
                <w:rFonts w:ascii="Times New Roman" w:hAnsi="Times New Roman"/>
                <w:color w:val="000000"/>
                <w:lang w:bidi="bg-BG"/>
              </w:rPr>
            </w:pPr>
            <w:r w:rsidRPr="0085296F">
              <w:rPr>
                <w:rFonts w:ascii="Times New Roman" w:hAnsi="Times New Roman"/>
                <w:color w:val="000000"/>
                <w:lang w:bidi="bg-BG"/>
              </w:rPr>
              <w:t>2 бр.</w:t>
            </w:r>
          </w:p>
        </w:tc>
        <w:tc>
          <w:tcPr>
            <w:tcW w:w="1124" w:type="dxa"/>
            <w:vMerge/>
            <w:shd w:val="clear" w:color="auto" w:fill="FFFFFF"/>
            <w:vAlign w:val="center"/>
          </w:tcPr>
          <w:p w:rsidR="003F1B3E" w:rsidRPr="0085296F" w:rsidRDefault="003F1B3E" w:rsidP="001361B9">
            <w:pPr>
              <w:widowControl w:val="0"/>
              <w:jc w:val="center"/>
              <w:rPr>
                <w:rFonts w:ascii="Times New Roman" w:hAnsi="Times New Roman"/>
                <w:color w:val="000000"/>
                <w:lang w:bidi="bg-BG"/>
              </w:rPr>
            </w:pPr>
          </w:p>
        </w:tc>
      </w:tr>
      <w:tr w:rsidR="003F1B3E" w:rsidRPr="00D138D9" w:rsidTr="001361B9">
        <w:tblPrEx>
          <w:jc w:val="left"/>
        </w:tblPrEx>
        <w:trPr>
          <w:trHeight w:hRule="exact" w:val="711"/>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4.</w:t>
            </w:r>
          </w:p>
        </w:tc>
        <w:tc>
          <w:tcPr>
            <w:tcW w:w="3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de-DE" w:eastAsia="de-DE" w:bidi="de-DE"/>
              </w:rPr>
              <w:t xml:space="preserve">Nexus </w:t>
            </w:r>
            <w:r w:rsidRPr="0085296F">
              <w:rPr>
                <w:rFonts w:ascii="Times New Roman" w:hAnsi="Times New Roman"/>
                <w:color w:val="000000"/>
                <w:lang w:bidi="bg-BG"/>
              </w:rPr>
              <w:t xml:space="preserve">7000 </w:t>
            </w:r>
            <w:r w:rsidRPr="0085296F">
              <w:rPr>
                <w:rFonts w:ascii="Times New Roman" w:hAnsi="Times New Roman"/>
                <w:color w:val="000000"/>
                <w:lang w:val="de-DE" w:eastAsia="de-DE" w:bidi="de-DE"/>
              </w:rPr>
              <w:t xml:space="preserve">F2-Series </w:t>
            </w:r>
            <w:r w:rsidRPr="0085296F">
              <w:rPr>
                <w:rFonts w:ascii="Times New Roman" w:hAnsi="Times New Roman"/>
                <w:color w:val="000000"/>
                <w:lang w:bidi="bg-BG"/>
              </w:rPr>
              <w:t xml:space="preserve">48 </w:t>
            </w:r>
            <w:r w:rsidRPr="0085296F">
              <w:rPr>
                <w:rFonts w:ascii="Times New Roman" w:hAnsi="Times New Roman"/>
                <w:color w:val="000000"/>
                <w:lang w:val="de-DE" w:eastAsia="de-DE" w:bidi="de-DE"/>
              </w:rPr>
              <w:t xml:space="preserve">Port </w:t>
            </w:r>
            <w:r w:rsidRPr="0085296F">
              <w:rPr>
                <w:rFonts w:ascii="Times New Roman" w:hAnsi="Times New Roman"/>
                <w:color w:val="000000"/>
                <w:lang w:bidi="bg-BG"/>
              </w:rPr>
              <w:t>1/1</w:t>
            </w:r>
            <w:r w:rsidRPr="0085296F">
              <w:rPr>
                <w:rFonts w:ascii="Times New Roman" w:hAnsi="Times New Roman"/>
                <w:color w:val="000000"/>
                <w:lang w:val="de-DE" w:eastAsia="de-DE" w:bidi="de-DE"/>
              </w:rPr>
              <w:t xml:space="preserve">0G (SFP+) </w:t>
            </w:r>
            <w:r w:rsidRPr="0085296F">
              <w:rPr>
                <w:rFonts w:ascii="Times New Roman" w:hAnsi="Times New Roman"/>
                <w:color w:val="000000"/>
                <w:lang w:val="en-US" w:bidi="en-US"/>
              </w:rPr>
              <w:t xml:space="preserve">Enhanced, </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bidi="bg-BG"/>
              </w:rPr>
              <w:t>01</w:t>
            </w:r>
            <w:r w:rsidRPr="0085296F">
              <w:rPr>
                <w:rFonts w:ascii="Times New Roman" w:hAnsi="Times New Roman"/>
                <w:color w:val="000000"/>
                <w:lang w:val="en-US" w:bidi="en-US"/>
              </w:rPr>
              <w:t>1043-N7K-F248XP-25E</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JAE1936059S</w:t>
            </w:r>
          </w:p>
          <w:p w:rsidR="003F1B3E" w:rsidRPr="0085296F" w:rsidRDefault="003F1B3E" w:rsidP="001361B9">
            <w:pPr>
              <w:widowControl w:val="0"/>
              <w:rPr>
                <w:rFonts w:ascii="Times New Roman" w:hAnsi="Times New Roman"/>
                <w:color w:val="000000"/>
                <w:lang w:bidi="bg-BG"/>
              </w:rPr>
            </w:pPr>
            <w:r w:rsidRPr="0085296F">
              <w:rPr>
                <w:rFonts w:ascii="Times New Roman" w:hAnsi="Times New Roman"/>
                <w:color w:val="000000"/>
                <w:lang w:bidi="en-US"/>
              </w:rPr>
              <w:t xml:space="preserve">      </w:t>
            </w:r>
            <w:r w:rsidRPr="0085296F">
              <w:rPr>
                <w:rFonts w:ascii="Times New Roman" w:hAnsi="Times New Roman"/>
                <w:color w:val="000000"/>
                <w:lang w:val="en-US" w:bidi="en-US"/>
              </w:rPr>
              <w:t>JAE193702UC</w:t>
            </w:r>
          </w:p>
        </w:tc>
        <w:tc>
          <w:tcPr>
            <w:tcW w:w="1276" w:type="dxa"/>
            <w:shd w:val="clear" w:color="auto" w:fill="FFFFFF"/>
            <w:vAlign w:val="center"/>
          </w:tcPr>
          <w:p w:rsidR="003F1B3E" w:rsidRPr="0085296F" w:rsidRDefault="003F1B3E" w:rsidP="001361B9">
            <w:pPr>
              <w:widowControl w:val="0"/>
              <w:ind w:hanging="17"/>
              <w:jc w:val="center"/>
              <w:rPr>
                <w:rFonts w:ascii="Times New Roman" w:hAnsi="Times New Roman"/>
                <w:color w:val="000000"/>
                <w:lang w:bidi="bg-BG"/>
              </w:rPr>
            </w:pPr>
            <w:r w:rsidRPr="0085296F">
              <w:rPr>
                <w:rFonts w:ascii="Times New Roman" w:hAnsi="Times New Roman"/>
                <w:color w:val="000000"/>
                <w:lang w:val="en-US" w:bidi="en-US"/>
              </w:rPr>
              <w:t xml:space="preserve">2 </w:t>
            </w:r>
            <w:r w:rsidRPr="0085296F">
              <w:rPr>
                <w:rFonts w:ascii="Times New Roman" w:hAnsi="Times New Roman"/>
                <w:color w:val="000000"/>
                <w:lang w:bidi="bg-BG"/>
              </w:rPr>
              <w:t>бр.</w:t>
            </w:r>
          </w:p>
        </w:tc>
        <w:tc>
          <w:tcPr>
            <w:tcW w:w="1124" w:type="dxa"/>
            <w:vMerge/>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p>
        </w:tc>
      </w:tr>
      <w:tr w:rsidR="003F1B3E" w:rsidRPr="00D138D9" w:rsidTr="001361B9">
        <w:tblPrEx>
          <w:jc w:val="left"/>
        </w:tblPrEx>
        <w:trPr>
          <w:trHeight w:hRule="exact" w:val="840"/>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Pr>
                <w:rFonts w:ascii="Times New Roman" w:hAnsi="Times New Roman"/>
                <w:color w:val="000000"/>
                <w:lang w:val="en-US" w:bidi="bg-BG"/>
              </w:rPr>
              <w:t>5</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proofErr w:type="spellStart"/>
            <w:r w:rsidRPr="0085296F">
              <w:rPr>
                <w:rFonts w:ascii="Times New Roman" w:hAnsi="Times New Roman"/>
                <w:color w:val="000000"/>
                <w:lang w:val="en-US" w:bidi="en-US"/>
              </w:rPr>
              <w:t>FcoE</w:t>
            </w:r>
            <w:proofErr w:type="spellEnd"/>
            <w:r w:rsidRPr="0085296F">
              <w:rPr>
                <w:rFonts w:ascii="Times New Roman" w:hAnsi="Times New Roman"/>
                <w:color w:val="000000"/>
                <w:lang w:val="en-US" w:bidi="en-US"/>
              </w:rPr>
              <w:t xml:space="preserve"> License for Nexus 7000 48-port 10G SFP+ (F2), </w:t>
            </w: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tabs>
                <w:tab w:val="left" w:pos="2439"/>
              </w:tabs>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jc w:val="center"/>
              <w:rPr>
                <w:rFonts w:ascii="Times New Roman" w:hAnsi="Times New Roman"/>
                <w:lang w:bidi="bg-BG"/>
              </w:rPr>
            </w:pPr>
          </w:p>
          <w:p w:rsidR="003F1B3E" w:rsidRPr="0085296F" w:rsidRDefault="003F1B3E" w:rsidP="001361B9">
            <w:pPr>
              <w:tabs>
                <w:tab w:val="left" w:pos="1332"/>
              </w:tabs>
              <w:jc w:val="center"/>
              <w:rPr>
                <w:rFonts w:ascii="Times New Roman" w:hAnsi="Times New Roman"/>
                <w:lang w:bidi="bg-BG"/>
              </w:rPr>
            </w:pP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011043-N7K-FCOEF248XP</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3111J5FAB34</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3111J251520</w:t>
            </w:r>
          </w:p>
        </w:tc>
        <w:tc>
          <w:tcPr>
            <w:tcW w:w="1276" w:type="dxa"/>
            <w:shd w:val="clear" w:color="auto" w:fill="FFFFFF"/>
            <w:vAlign w:val="center"/>
          </w:tcPr>
          <w:p w:rsidR="003F1B3E" w:rsidRPr="0085296F" w:rsidRDefault="003F1B3E" w:rsidP="001361B9">
            <w:pPr>
              <w:widowControl w:val="0"/>
              <w:ind w:hanging="17"/>
              <w:jc w:val="center"/>
              <w:rPr>
                <w:rFonts w:ascii="Times New Roman" w:hAnsi="Times New Roman"/>
                <w:color w:val="000000"/>
                <w:lang w:bidi="bg-BG"/>
              </w:rPr>
            </w:pPr>
            <w:r w:rsidRPr="0085296F">
              <w:rPr>
                <w:rFonts w:ascii="Times New Roman" w:hAnsi="Times New Roman"/>
                <w:color w:val="000000"/>
                <w:lang w:bidi="bg-BG"/>
              </w:rPr>
              <w:t xml:space="preserve">2 </w:t>
            </w:r>
            <w:proofErr w:type="spellStart"/>
            <w:r w:rsidRPr="0085296F">
              <w:rPr>
                <w:rFonts w:ascii="Times New Roman" w:hAnsi="Times New Roman"/>
                <w:color w:val="000000"/>
                <w:lang w:bidi="bg-BG"/>
              </w:rPr>
              <w:t>бр</w:t>
            </w:r>
            <w:proofErr w:type="spellEnd"/>
          </w:p>
        </w:tc>
        <w:tc>
          <w:tcPr>
            <w:tcW w:w="1124" w:type="dxa"/>
            <w:vMerge/>
            <w:shd w:val="clear" w:color="auto" w:fill="FFFFFF"/>
            <w:vAlign w:val="center"/>
          </w:tcPr>
          <w:p w:rsidR="003F1B3E" w:rsidRPr="0085296F" w:rsidRDefault="003F1B3E" w:rsidP="001361B9">
            <w:pPr>
              <w:widowControl w:val="0"/>
              <w:jc w:val="center"/>
              <w:rPr>
                <w:rFonts w:ascii="Times New Roman" w:hAnsi="Times New Roman"/>
                <w:b/>
                <w:color w:val="000000"/>
                <w:lang w:bidi="bg-BG"/>
              </w:rPr>
            </w:pPr>
          </w:p>
        </w:tc>
      </w:tr>
      <w:tr w:rsidR="003F1B3E" w:rsidRPr="00D138D9" w:rsidTr="001361B9">
        <w:tblPrEx>
          <w:jc w:val="left"/>
        </w:tblPrEx>
        <w:trPr>
          <w:trHeight w:hRule="exact" w:val="9313"/>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Pr>
                <w:rFonts w:ascii="Times New Roman" w:hAnsi="Times New Roman"/>
                <w:color w:val="000000"/>
                <w:lang w:val="en-US" w:bidi="bg-BG"/>
              </w:rPr>
              <w:lastRenderedPageBreak/>
              <w:t>6</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1361B9">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 xml:space="preserve">10GBASE-LRM SFP Module, </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011043-SFP-10G- LRM=</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FNS19381RFP FNS19381RFX FNS19381RG7 FNS19381RGC FNS19381RGM</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FNS19381RJ0 FNS19381RR3 FNS19381RRD FNS19381RS0 FNS19381RS8 FNS19381ULB FNS19381UM8 FNS19381UNS FNS19381UPM FNS19381UQD FNS19381UQT FNS19381URN FNS19381USN FNS19381RFR FNS19381RG0 FNS19381RGA FNS19381RGK FNS19381RHH FNS19381RQW FNS19381RRC FNS19381RRG FNS19381RS7 FNS19381RSA FNS19381ULM FNS19381UMG FNS19381UPC FNS19381UQ0 FNS19381UQJ FNS19381URD FNS19381URZ FNS19381XN4</w:t>
            </w:r>
          </w:p>
        </w:tc>
        <w:tc>
          <w:tcPr>
            <w:tcW w:w="1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36 бр.</w:t>
            </w:r>
          </w:p>
        </w:tc>
        <w:tc>
          <w:tcPr>
            <w:tcW w:w="1124" w:type="dxa"/>
            <w:vMerge w:val="restart"/>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b/>
                <w:color w:val="000000"/>
                <w:lang w:bidi="bg-BG"/>
              </w:rPr>
              <w:t>12.2018</w:t>
            </w:r>
          </w:p>
        </w:tc>
      </w:tr>
      <w:tr w:rsidR="003F1B3E" w:rsidRPr="00D138D9" w:rsidTr="001361B9">
        <w:tblPrEx>
          <w:jc w:val="left"/>
        </w:tblPrEx>
        <w:trPr>
          <w:trHeight w:hRule="exact" w:val="2225"/>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Pr>
                <w:rFonts w:ascii="Times New Roman" w:hAnsi="Times New Roman"/>
                <w:color w:val="000000"/>
                <w:lang w:val="en-US" w:bidi="bg-BG"/>
              </w:rPr>
              <w:t>7</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10GBASE-CU SFP+ Cable 3 Meter,</w:t>
            </w:r>
          </w:p>
          <w:p w:rsidR="003F1B3E" w:rsidRPr="0085296F" w:rsidRDefault="003F1B3E" w:rsidP="001361B9">
            <w:pPr>
              <w:widowControl w:val="0"/>
              <w:jc w:val="center"/>
              <w:rPr>
                <w:rFonts w:ascii="Times New Roman" w:hAnsi="Times New Roman"/>
                <w:color w:val="000000"/>
                <w:lang w:bidi="bg-BG"/>
              </w:rPr>
            </w:pP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011043-SFP- H10GB-CU3M=</w:t>
            </w:r>
          </w:p>
        </w:tc>
        <w:tc>
          <w:tcPr>
            <w:tcW w:w="2126" w:type="dxa"/>
            <w:shd w:val="clear" w:color="auto" w:fill="FFFFFF"/>
            <w:vAlign w:val="center"/>
          </w:tcPr>
          <w:p w:rsidR="003F1B3E" w:rsidRPr="0085296F" w:rsidRDefault="003F1B3E" w:rsidP="001361B9">
            <w:pPr>
              <w:widowControl w:val="0"/>
              <w:rPr>
                <w:rFonts w:ascii="Times New Roman" w:hAnsi="Times New Roman"/>
                <w:color w:val="000000"/>
                <w:lang w:bidi="bg-BG"/>
              </w:rPr>
            </w:pPr>
            <w:r w:rsidRPr="0085296F">
              <w:rPr>
                <w:rFonts w:ascii="Times New Roman" w:hAnsi="Times New Roman"/>
                <w:color w:val="000000"/>
                <w:lang w:bidi="en-US"/>
              </w:rPr>
              <w:t xml:space="preserve">    </w:t>
            </w:r>
            <w:r w:rsidRPr="0085296F">
              <w:rPr>
                <w:rFonts w:ascii="Times New Roman" w:hAnsi="Times New Roman"/>
                <w:color w:val="000000"/>
                <w:lang w:val="en-US" w:bidi="en-US"/>
              </w:rPr>
              <w:t>TED1926B8U4</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TED1926BAXX</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TED1926BB04</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TED1926BB1L</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TED1926B8LB</w:t>
            </w:r>
          </w:p>
          <w:p w:rsidR="003F1B3E" w:rsidRPr="0085296F" w:rsidRDefault="003F1B3E" w:rsidP="001361B9">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TED1926BAXW</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TED1926BB03</w:t>
            </w:r>
          </w:p>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val="en-US" w:bidi="en-US"/>
              </w:rPr>
              <w:t>TED1926BB1A</w:t>
            </w:r>
          </w:p>
        </w:tc>
        <w:tc>
          <w:tcPr>
            <w:tcW w:w="1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bidi="bg-BG"/>
              </w:rPr>
              <w:t>8 бр.</w:t>
            </w:r>
          </w:p>
        </w:tc>
        <w:tc>
          <w:tcPr>
            <w:tcW w:w="1124" w:type="dxa"/>
            <w:vMerge/>
            <w:shd w:val="clear" w:color="auto" w:fill="FFFFFF"/>
            <w:vAlign w:val="center"/>
          </w:tcPr>
          <w:p w:rsidR="003F1B3E" w:rsidRPr="0085296F" w:rsidRDefault="003F1B3E" w:rsidP="001361B9">
            <w:pPr>
              <w:widowControl w:val="0"/>
              <w:jc w:val="center"/>
              <w:rPr>
                <w:rFonts w:ascii="Times New Roman" w:hAnsi="Times New Roman"/>
                <w:b/>
                <w:color w:val="000000"/>
                <w:lang w:bidi="bg-BG"/>
              </w:rPr>
            </w:pPr>
          </w:p>
        </w:tc>
      </w:tr>
      <w:tr w:rsidR="003F1B3E" w:rsidRPr="00D138D9" w:rsidTr="001361B9">
        <w:tblPrEx>
          <w:jc w:val="left"/>
        </w:tblPrEx>
        <w:trPr>
          <w:trHeight w:hRule="exact" w:val="1114"/>
        </w:trPr>
        <w:tc>
          <w:tcPr>
            <w:tcW w:w="547"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Pr>
                <w:rFonts w:ascii="Times New Roman" w:hAnsi="Times New Roman"/>
                <w:color w:val="000000"/>
                <w:lang w:val="en-US" w:bidi="bg-BG"/>
              </w:rPr>
              <w:t>8</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10GBASE-LR SFP Module, Enterprise-Class</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val="en-US" w:bidi="en-US"/>
              </w:rPr>
            </w:pPr>
            <w:r w:rsidRPr="0085296F">
              <w:rPr>
                <w:rFonts w:ascii="Times New Roman" w:hAnsi="Times New Roman"/>
                <w:color w:val="000000"/>
                <w:lang w:bidi="bg-BG"/>
              </w:rPr>
              <w:t>01</w:t>
            </w:r>
            <w:r w:rsidRPr="0085296F">
              <w:rPr>
                <w:rFonts w:ascii="Times New Roman" w:hAnsi="Times New Roman"/>
                <w:color w:val="000000"/>
                <w:lang w:val="en-US" w:bidi="en-US"/>
              </w:rPr>
              <w:t>1043-SFP-10G-LR-S=</w:t>
            </w:r>
          </w:p>
        </w:tc>
        <w:tc>
          <w:tcPr>
            <w:tcW w:w="212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FNS19340TRS</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FNS19340TUE</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FNS19340TSJ</w:t>
            </w:r>
          </w:p>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FNS19340TUN</w:t>
            </w:r>
          </w:p>
        </w:tc>
        <w:tc>
          <w:tcPr>
            <w:tcW w:w="1276" w:type="dxa"/>
            <w:shd w:val="clear" w:color="auto" w:fill="FFFFFF"/>
            <w:vAlign w:val="center"/>
          </w:tcPr>
          <w:p w:rsidR="003F1B3E" w:rsidRPr="0085296F" w:rsidRDefault="003F1B3E" w:rsidP="001361B9">
            <w:pPr>
              <w:widowControl w:val="0"/>
              <w:jc w:val="center"/>
              <w:rPr>
                <w:rFonts w:ascii="Times New Roman" w:hAnsi="Times New Roman"/>
                <w:color w:val="000000"/>
                <w:lang w:bidi="bg-BG"/>
              </w:rPr>
            </w:pPr>
            <w:r w:rsidRPr="0085296F">
              <w:rPr>
                <w:rFonts w:ascii="Times New Roman" w:hAnsi="Times New Roman"/>
                <w:color w:val="000000"/>
                <w:lang w:val="en-US" w:bidi="en-US"/>
              </w:rPr>
              <w:t xml:space="preserve">4 </w:t>
            </w:r>
            <w:r w:rsidRPr="0085296F">
              <w:rPr>
                <w:rFonts w:ascii="Times New Roman" w:hAnsi="Times New Roman"/>
                <w:color w:val="000000"/>
                <w:lang w:bidi="bg-BG"/>
              </w:rPr>
              <w:t>бр.</w:t>
            </w:r>
          </w:p>
        </w:tc>
        <w:tc>
          <w:tcPr>
            <w:tcW w:w="1124" w:type="dxa"/>
            <w:vMerge w:val="restart"/>
            <w:shd w:val="clear" w:color="auto" w:fill="FFFFFF"/>
            <w:vAlign w:val="center"/>
          </w:tcPr>
          <w:p w:rsidR="003F1B3E" w:rsidRPr="0085296F" w:rsidRDefault="003F1B3E" w:rsidP="001361B9">
            <w:pPr>
              <w:widowControl w:val="0"/>
              <w:jc w:val="center"/>
              <w:rPr>
                <w:rFonts w:ascii="Times New Roman" w:hAnsi="Times New Roman"/>
                <w:b/>
                <w:color w:val="000000"/>
                <w:lang w:val="en-US" w:bidi="en-US"/>
              </w:rPr>
            </w:pPr>
            <w:r w:rsidRPr="0085296F">
              <w:rPr>
                <w:rFonts w:ascii="Times New Roman" w:hAnsi="Times New Roman"/>
                <w:b/>
                <w:color w:val="000000"/>
                <w:lang w:val="en-US" w:bidi="en-US"/>
              </w:rPr>
              <w:t>12.2018</w:t>
            </w:r>
          </w:p>
          <w:p w:rsidR="003F1B3E" w:rsidRPr="0085296F" w:rsidRDefault="003F1B3E" w:rsidP="001361B9">
            <w:pPr>
              <w:widowControl w:val="0"/>
              <w:jc w:val="center"/>
              <w:rPr>
                <w:rFonts w:ascii="Times New Roman" w:hAnsi="Times New Roman"/>
                <w:color w:val="000000"/>
                <w:lang w:val="en-US" w:bidi="en-US"/>
              </w:rPr>
            </w:pPr>
          </w:p>
          <w:p w:rsidR="003F1B3E" w:rsidRPr="0085296F" w:rsidRDefault="003F1B3E" w:rsidP="001361B9">
            <w:pPr>
              <w:widowControl w:val="0"/>
              <w:jc w:val="center"/>
              <w:rPr>
                <w:rFonts w:ascii="Times New Roman" w:hAnsi="Times New Roman"/>
                <w:color w:val="000000"/>
                <w:lang w:val="en-US" w:bidi="en-US"/>
              </w:rPr>
            </w:pPr>
          </w:p>
          <w:p w:rsidR="003F1B3E" w:rsidRPr="0085296F" w:rsidRDefault="003F1B3E" w:rsidP="001361B9">
            <w:pPr>
              <w:widowControl w:val="0"/>
              <w:jc w:val="center"/>
              <w:rPr>
                <w:rFonts w:ascii="Times New Roman" w:hAnsi="Times New Roman"/>
                <w:color w:val="000000"/>
                <w:lang w:val="en-US" w:bidi="en-US"/>
              </w:rPr>
            </w:pPr>
          </w:p>
          <w:p w:rsidR="003F1B3E" w:rsidRPr="0085296F" w:rsidRDefault="003F1B3E" w:rsidP="001361B9">
            <w:pPr>
              <w:widowControl w:val="0"/>
              <w:jc w:val="center"/>
              <w:rPr>
                <w:rFonts w:ascii="Times New Roman" w:hAnsi="Times New Roman"/>
                <w:color w:val="000000"/>
                <w:lang w:val="en-US" w:bidi="en-US"/>
              </w:rPr>
            </w:pPr>
          </w:p>
          <w:p w:rsidR="003F1B3E" w:rsidRPr="0085296F" w:rsidRDefault="003F1B3E" w:rsidP="001361B9">
            <w:pPr>
              <w:widowControl w:val="0"/>
              <w:jc w:val="center"/>
              <w:rPr>
                <w:rFonts w:ascii="Times New Roman" w:hAnsi="Times New Roman"/>
                <w:color w:val="000000"/>
                <w:lang w:val="en-US" w:bidi="en-US"/>
              </w:rPr>
            </w:pPr>
          </w:p>
        </w:tc>
      </w:tr>
    </w:tbl>
    <w:p w:rsidR="003F1B3E" w:rsidRDefault="003F1B3E" w:rsidP="003F1B3E">
      <w:pPr>
        <w:spacing w:line="252" w:lineRule="auto"/>
        <w:jc w:val="both"/>
        <w:rPr>
          <w:rFonts w:ascii="Times New Roman" w:hAnsi="Times New Roman" w:cs="Times New Roman"/>
          <w:sz w:val="24"/>
          <w:szCs w:val="24"/>
          <w:lang w:eastAsia="bg-BG"/>
        </w:rPr>
      </w:pPr>
    </w:p>
    <w:p w:rsidR="003F1B3E" w:rsidRPr="003F1B3E" w:rsidRDefault="003F1B3E" w:rsidP="003F1B3E">
      <w:pPr>
        <w:spacing w:line="252" w:lineRule="auto"/>
        <w:jc w:val="both"/>
        <w:rPr>
          <w:rFonts w:ascii="Times New Roman" w:hAnsi="Times New Roman" w:cs="Times New Roman"/>
          <w:sz w:val="24"/>
          <w:szCs w:val="24"/>
          <w:lang w:eastAsia="bg-BG"/>
        </w:rPr>
      </w:pPr>
    </w:p>
    <w:p w:rsidR="00F529E2" w:rsidRPr="00F529E2" w:rsidRDefault="00F529E2" w:rsidP="00F529E2">
      <w:pPr>
        <w:spacing w:after="0" w:line="240" w:lineRule="auto"/>
        <w:ind w:left="360"/>
        <w:rPr>
          <w:rFonts w:ascii="Times New Roman" w:hAnsi="Times New Roman" w:cs="Times New Roman"/>
          <w:color w:val="000000"/>
          <w:lang w:val="en-US"/>
        </w:rPr>
      </w:pPr>
      <w:r w:rsidRPr="00F529E2">
        <w:rPr>
          <w:rFonts w:ascii="Times New Roman" w:hAnsi="Times New Roman" w:cs="Times New Roman"/>
          <w:b/>
          <w:bCs/>
        </w:rPr>
        <w:lastRenderedPageBreak/>
        <w:t>II.</w:t>
      </w:r>
      <w:r w:rsidR="003F1B3E">
        <w:rPr>
          <w:rFonts w:ascii="Times New Roman" w:hAnsi="Times New Roman" w:cs="Times New Roman"/>
          <w:b/>
          <w:bCs/>
        </w:rPr>
        <w:t>3</w:t>
      </w:r>
      <w:r w:rsidRPr="00F529E2">
        <w:rPr>
          <w:rFonts w:ascii="Times New Roman" w:hAnsi="Times New Roman" w:cs="Times New Roman"/>
          <w:b/>
          <w:bCs/>
        </w:rPr>
        <w:t xml:space="preserve">            Дискови масиви - </w:t>
      </w:r>
      <w:r w:rsidRPr="00F529E2">
        <w:rPr>
          <w:rFonts w:ascii="Times New Roman" w:hAnsi="Times New Roman" w:cs="Times New Roman"/>
          <w:color w:val="000000"/>
        </w:rPr>
        <w:t xml:space="preserve">производител </w:t>
      </w:r>
      <w:r w:rsidRPr="00F529E2">
        <w:rPr>
          <w:rFonts w:ascii="Times New Roman" w:hAnsi="Times New Roman" w:cs="Times New Roman"/>
          <w:color w:val="000000"/>
          <w:lang w:val="en-US"/>
        </w:rPr>
        <w:t>HPE</w:t>
      </w:r>
    </w:p>
    <w:p w:rsidR="00F529E2" w:rsidRPr="00F529E2" w:rsidRDefault="00F529E2" w:rsidP="00F529E2">
      <w:pPr>
        <w:spacing w:after="0" w:line="240" w:lineRule="auto"/>
        <w:ind w:firstLine="360"/>
        <w:rPr>
          <w:rFonts w:ascii="Times New Roman" w:hAnsi="Times New Roman" w:cs="Times New Roman"/>
          <w:b/>
          <w:bCs/>
          <w:color w:val="000000"/>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lang w:val="en-US"/>
        </w:rPr>
        <w:t xml:space="preserve">.1 </w:t>
      </w:r>
      <w:r w:rsidRPr="00F529E2">
        <w:rPr>
          <w:rFonts w:ascii="Times New Roman" w:hAnsi="Times New Roman" w:cs="Times New Roman"/>
          <w:b/>
          <w:bCs/>
        </w:rPr>
        <w:t xml:space="preserve">        </w:t>
      </w:r>
      <w:r w:rsidRPr="00F529E2">
        <w:rPr>
          <w:rFonts w:ascii="Times New Roman" w:hAnsi="Times New Roman" w:cs="Times New Roman"/>
          <w:b/>
          <w:bCs/>
          <w:color w:val="000000"/>
        </w:rPr>
        <w:t>Дисков масив в основния ИЦ</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3"/>
        <w:gridCol w:w="3417"/>
        <w:gridCol w:w="1471"/>
        <w:gridCol w:w="2006"/>
        <w:gridCol w:w="1378"/>
        <w:gridCol w:w="1217"/>
      </w:tblGrid>
      <w:tr w:rsidR="00F529E2" w:rsidRPr="00F529E2" w:rsidTr="00F529E2">
        <w:trPr>
          <w:trHeight w:hRule="exact" w:val="643"/>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w:t>
            </w:r>
          </w:p>
        </w:tc>
        <w:tc>
          <w:tcPr>
            <w:tcW w:w="3827"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Наименование</w:t>
            </w:r>
          </w:p>
        </w:tc>
        <w:tc>
          <w:tcPr>
            <w:tcW w:w="1559"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Продуктов номер</w:t>
            </w:r>
          </w:p>
        </w:tc>
        <w:tc>
          <w:tcPr>
            <w:tcW w:w="212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Сериен номер</w:t>
            </w:r>
          </w:p>
        </w:tc>
        <w:tc>
          <w:tcPr>
            <w:tcW w:w="1418"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Количество</w:t>
            </w:r>
          </w:p>
        </w:tc>
        <w:tc>
          <w:tcPr>
            <w:tcW w:w="1276"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bCs/>
                <w:color w:val="000000"/>
                <w:sz w:val="24"/>
                <w:szCs w:val="24"/>
                <w:lang w:eastAsia="bg-BG"/>
              </w:rPr>
            </w:pPr>
            <w:r w:rsidRPr="00F529E2">
              <w:rPr>
                <w:rFonts w:ascii="Times New Roman" w:hAnsi="Times New Roman" w:cs="Times New Roman"/>
                <w:bCs/>
                <w:color w:val="000000"/>
                <w:sz w:val="24"/>
                <w:szCs w:val="24"/>
                <w:lang w:eastAsia="bg-BG"/>
              </w:rPr>
              <w:t>Гаранция</w:t>
            </w:r>
            <w:r w:rsidRPr="00F529E2">
              <w:rPr>
                <w:rFonts w:ascii="Times New Roman" w:hAnsi="Times New Roman" w:cs="Times New Roman"/>
                <w:b/>
                <w:bCs/>
                <w:color w:val="000000"/>
                <w:sz w:val="24"/>
                <w:szCs w:val="24"/>
                <w:lang w:eastAsia="bg-BG"/>
              </w:rPr>
              <w:t xml:space="preserve"> </w:t>
            </w:r>
            <w:r w:rsidRPr="00F529E2">
              <w:rPr>
                <w:rFonts w:ascii="Times New Roman" w:hAnsi="Times New Roman" w:cs="Times New Roman"/>
                <w:bCs/>
                <w:color w:val="000000"/>
                <w:sz w:val="24"/>
                <w:szCs w:val="24"/>
                <w:lang w:eastAsia="bg-BG"/>
              </w:rPr>
              <w:t>до</w:t>
            </w:r>
          </w:p>
        </w:tc>
      </w:tr>
      <w:tr w:rsidR="00F529E2" w:rsidRPr="00F529E2" w:rsidTr="00F529E2">
        <w:trPr>
          <w:trHeight w:hRule="exact" w:val="21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w:t>
            </w:r>
            <w:proofErr w:type="spellStart"/>
            <w:r w:rsidRPr="00F529E2">
              <w:rPr>
                <w:rFonts w:ascii="Times New Roman" w:hAnsi="Times New Roman" w:cs="Times New Roman"/>
                <w:color w:val="000000"/>
                <w:sz w:val="24"/>
                <w:szCs w:val="24"/>
                <w:lang w:val="en-US"/>
              </w:rPr>
              <w:t>StoreServ</w:t>
            </w:r>
            <w:proofErr w:type="spellEnd"/>
            <w:r w:rsidRPr="00F529E2">
              <w:rPr>
                <w:rFonts w:ascii="Times New Roman" w:hAnsi="Times New Roman" w:cs="Times New Roman"/>
                <w:color w:val="000000"/>
                <w:sz w:val="24"/>
                <w:szCs w:val="24"/>
                <w:lang w:val="en-US"/>
              </w:rPr>
              <w:t xml:space="preserve"> 7400c 2N </w:t>
            </w:r>
            <w:proofErr w:type="spellStart"/>
            <w:r w:rsidRPr="00F529E2">
              <w:rPr>
                <w:rFonts w:ascii="Times New Roman" w:hAnsi="Times New Roman" w:cs="Times New Roman"/>
                <w:color w:val="000000"/>
                <w:sz w:val="24"/>
                <w:szCs w:val="24"/>
                <w:lang w:val="en-US"/>
              </w:rPr>
              <w:t>Fld</w:t>
            </w:r>
            <w:proofErr w:type="spellEnd"/>
            <w:r w:rsidRPr="00F529E2">
              <w:rPr>
                <w:rFonts w:ascii="Times New Roman" w:hAnsi="Times New Roman" w:cs="Times New Roman"/>
                <w:color w:val="000000"/>
                <w:sz w:val="24"/>
                <w:szCs w:val="24"/>
                <w:lang w:val="en-US"/>
              </w:rPr>
              <w:t xml:space="preserve"> </w:t>
            </w:r>
            <w:r w:rsidRPr="00F529E2">
              <w:rPr>
                <w:rFonts w:ascii="Times New Roman" w:hAnsi="Times New Roman" w:cs="Times New Roman"/>
                <w:color w:val="000000"/>
                <w:sz w:val="24"/>
                <w:szCs w:val="24"/>
                <w:lang w:val="fr-FR" w:eastAsia="fr-FR"/>
              </w:rPr>
              <w:t xml:space="preserve">Int </w:t>
            </w:r>
            <w:r w:rsidRPr="00F529E2">
              <w:rPr>
                <w:rFonts w:ascii="Times New Roman" w:hAnsi="Times New Roman" w:cs="Times New Roman"/>
                <w:color w:val="000000"/>
                <w:sz w:val="24"/>
                <w:szCs w:val="24"/>
                <w:lang w:val="en-US"/>
              </w:rPr>
              <w:t>Base,</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eastAsia="bg-BG"/>
              </w:rPr>
              <w:t>Е7Х71А</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CZ35348411</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бр.</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12.2018</w:t>
            </w:r>
          </w:p>
        </w:tc>
      </w:tr>
      <w:tr w:rsidR="00F529E2" w:rsidRPr="00F529E2" w:rsidTr="00F529E2">
        <w:trPr>
          <w:trHeight w:val="330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Два вградени резервирани контролера за управление, работещи в режим </w:t>
            </w:r>
            <w:r w:rsidRPr="00F529E2">
              <w:rPr>
                <w:rFonts w:ascii="Times New Roman" w:hAnsi="Times New Roman" w:cs="Times New Roman"/>
                <w:color w:val="000000"/>
                <w:sz w:val="24"/>
                <w:szCs w:val="24"/>
                <w:lang w:val="en-US"/>
              </w:rPr>
              <w:t xml:space="preserve">Active-Active. </w:t>
            </w:r>
            <w:r w:rsidRPr="00F529E2">
              <w:rPr>
                <w:rFonts w:ascii="Times New Roman" w:hAnsi="Times New Roman" w:cs="Times New Roman"/>
                <w:color w:val="000000"/>
                <w:sz w:val="24"/>
                <w:szCs w:val="24"/>
                <w:lang w:eastAsia="bg-BG"/>
              </w:rPr>
              <w:t xml:space="preserve">Архитектурата на дисков масив позволява включването на още два такива контролера, т. е. устройството е разширяемо до четири резервирани контролера. Всеки контролер е с по 48 </w:t>
            </w:r>
            <w:r w:rsidRPr="00F529E2">
              <w:rPr>
                <w:rFonts w:ascii="Times New Roman" w:hAnsi="Times New Roman" w:cs="Times New Roman"/>
                <w:color w:val="000000"/>
                <w:sz w:val="24"/>
                <w:szCs w:val="24"/>
                <w:lang w:val="en-US"/>
              </w:rPr>
              <w:t xml:space="preserve">GB Flash Cache </w:t>
            </w:r>
            <w:r w:rsidRPr="00F529E2">
              <w:rPr>
                <w:rFonts w:ascii="Times New Roman" w:hAnsi="Times New Roman" w:cs="Times New Roman"/>
                <w:color w:val="000000"/>
                <w:sz w:val="24"/>
                <w:szCs w:val="24"/>
                <w:lang w:eastAsia="bg-BG"/>
              </w:rPr>
              <w:t xml:space="preserve">- т. е. е </w:t>
            </w:r>
            <w:proofErr w:type="spellStart"/>
            <w:r w:rsidRPr="00F529E2">
              <w:rPr>
                <w:rFonts w:ascii="Times New Roman" w:hAnsi="Times New Roman" w:cs="Times New Roman"/>
                <w:color w:val="000000"/>
                <w:sz w:val="24"/>
                <w:szCs w:val="24"/>
                <w:lang w:eastAsia="bg-BG"/>
              </w:rPr>
              <w:t>енергонезависим</w:t>
            </w:r>
            <w:proofErr w:type="spellEnd"/>
            <w:r w:rsidRPr="00F529E2">
              <w:rPr>
                <w:rFonts w:ascii="Times New Roman" w:hAnsi="Times New Roman" w:cs="Times New Roman"/>
                <w:color w:val="000000"/>
                <w:sz w:val="24"/>
                <w:szCs w:val="24"/>
                <w:lang w:eastAsia="bg-BG"/>
              </w:rPr>
              <w:t>.</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Включени в дисковия</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масив по т. 1</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Включени в дисковия</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масив по т. 1</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12.2018</w:t>
            </w:r>
          </w:p>
          <w:p w:rsidR="00F529E2" w:rsidRPr="00F529E2" w:rsidRDefault="00F529E2" w:rsidP="00F529E2">
            <w:pPr>
              <w:spacing w:after="0" w:line="240" w:lineRule="auto"/>
              <w:jc w:val="center"/>
              <w:rPr>
                <w:rFonts w:ascii="Times New Roman" w:hAnsi="Times New Roman" w:cs="Times New Roman"/>
                <w:color w:val="000000"/>
                <w:sz w:val="24"/>
                <w:szCs w:val="24"/>
                <w:lang w:val="en-US"/>
              </w:rPr>
            </w:pPr>
          </w:p>
        </w:tc>
      </w:tr>
      <w:tr w:rsidR="00F529E2" w:rsidRPr="00F529E2" w:rsidTr="00F529E2">
        <w:trPr>
          <w:trHeight w:hRule="exact" w:val="1270"/>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3.</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proofErr w:type="spellStart"/>
            <w:r w:rsidRPr="00F529E2">
              <w:rPr>
                <w:rFonts w:ascii="Times New Roman" w:hAnsi="Times New Roman" w:cs="Times New Roman"/>
                <w:color w:val="000000"/>
                <w:sz w:val="24"/>
                <w:szCs w:val="24"/>
                <w:lang w:eastAsia="bg-BG"/>
              </w:rPr>
              <w:t>Двупортов</w:t>
            </w:r>
            <w:proofErr w:type="spellEnd"/>
            <w:r w:rsidRPr="00F529E2">
              <w:rPr>
                <w:rFonts w:ascii="Times New Roman" w:hAnsi="Times New Roman" w:cs="Times New Roman"/>
                <w:color w:val="000000"/>
                <w:sz w:val="24"/>
                <w:szCs w:val="24"/>
                <w:lang w:eastAsia="bg-BG"/>
              </w:rPr>
              <w:t xml:space="preserve"> (2) х </w:t>
            </w:r>
            <w:r w:rsidRPr="00F529E2">
              <w:rPr>
                <w:rFonts w:ascii="Times New Roman" w:hAnsi="Times New Roman" w:cs="Times New Roman"/>
                <w:color w:val="000000"/>
                <w:sz w:val="24"/>
                <w:szCs w:val="24"/>
                <w:lang w:val="en-US"/>
              </w:rPr>
              <w:t xml:space="preserve">10Gb/s iSCSI </w:t>
            </w:r>
            <w:r w:rsidRPr="00F529E2">
              <w:rPr>
                <w:rFonts w:ascii="Times New Roman" w:hAnsi="Times New Roman" w:cs="Times New Roman"/>
                <w:color w:val="000000"/>
                <w:sz w:val="24"/>
                <w:szCs w:val="24"/>
                <w:lang w:eastAsia="bg-BG"/>
              </w:rPr>
              <w:t xml:space="preserve">или </w:t>
            </w:r>
            <w:proofErr w:type="spellStart"/>
            <w:r w:rsidRPr="00F529E2">
              <w:rPr>
                <w:rFonts w:ascii="Times New Roman" w:hAnsi="Times New Roman" w:cs="Times New Roman"/>
                <w:color w:val="000000"/>
                <w:sz w:val="24"/>
                <w:szCs w:val="24"/>
                <w:lang w:val="en-US"/>
              </w:rPr>
              <w:t>FCoE</w:t>
            </w:r>
            <w:proofErr w:type="spellEnd"/>
            <w:r w:rsidRPr="00F529E2">
              <w:rPr>
                <w:rFonts w:ascii="Times New Roman" w:hAnsi="Times New Roman" w:cs="Times New Roman"/>
                <w:color w:val="000000"/>
                <w:sz w:val="24"/>
                <w:szCs w:val="24"/>
                <w:lang w:val="en-US"/>
              </w:rPr>
              <w:t xml:space="preserve"> </w:t>
            </w:r>
            <w:r w:rsidRPr="00F529E2">
              <w:rPr>
                <w:rFonts w:ascii="Times New Roman" w:hAnsi="Times New Roman" w:cs="Times New Roman"/>
                <w:color w:val="000000"/>
                <w:sz w:val="24"/>
                <w:szCs w:val="24"/>
                <w:lang w:eastAsia="bg-BG"/>
              </w:rPr>
              <w:t xml:space="preserve">хост интерфейса </w:t>
            </w:r>
            <w:r w:rsidRPr="00F529E2">
              <w:rPr>
                <w:rFonts w:ascii="Times New Roman" w:hAnsi="Times New Roman" w:cs="Times New Roman"/>
                <w:color w:val="4C5D77"/>
                <w:sz w:val="24"/>
                <w:szCs w:val="24"/>
                <w:lang w:eastAsia="bg-BG"/>
              </w:rPr>
              <w:t xml:space="preserve">- </w:t>
            </w:r>
            <w:r w:rsidRPr="00F529E2">
              <w:rPr>
                <w:rFonts w:ascii="Times New Roman" w:hAnsi="Times New Roman" w:cs="Times New Roman"/>
                <w:color w:val="000000"/>
                <w:sz w:val="24"/>
                <w:szCs w:val="24"/>
                <w:lang w:val="en-US"/>
              </w:rPr>
              <w:t xml:space="preserve">HP 3PAR </w:t>
            </w:r>
            <w:r w:rsidRPr="00F529E2">
              <w:rPr>
                <w:rFonts w:ascii="Times New Roman" w:hAnsi="Times New Roman" w:cs="Times New Roman"/>
                <w:color w:val="000000"/>
                <w:sz w:val="24"/>
                <w:szCs w:val="24"/>
                <w:lang w:eastAsia="bg-BG"/>
              </w:rPr>
              <w:t>7000 2</w:t>
            </w:r>
            <w:r w:rsidRPr="00F529E2">
              <w:rPr>
                <w:rFonts w:ascii="Times New Roman" w:hAnsi="Times New Roman" w:cs="Times New Roman"/>
                <w:color w:val="000000"/>
                <w:sz w:val="24"/>
                <w:szCs w:val="24"/>
                <w:lang w:val="en-US"/>
              </w:rPr>
              <w:t>-</w:t>
            </w:r>
            <w:proofErr w:type="spellStart"/>
            <w:r w:rsidRPr="00F529E2">
              <w:rPr>
                <w:rFonts w:ascii="Times New Roman" w:hAnsi="Times New Roman" w:cs="Times New Roman"/>
                <w:color w:val="000000"/>
                <w:sz w:val="24"/>
                <w:szCs w:val="24"/>
                <w:lang w:val="en-US"/>
              </w:rPr>
              <w:t>pt</w:t>
            </w:r>
            <w:proofErr w:type="spellEnd"/>
            <w:r w:rsidRPr="00F529E2">
              <w:rPr>
                <w:rFonts w:ascii="Times New Roman" w:hAnsi="Times New Roman" w:cs="Times New Roman"/>
                <w:color w:val="000000"/>
                <w:sz w:val="24"/>
                <w:szCs w:val="24"/>
                <w:lang w:val="en-US"/>
              </w:rPr>
              <w:t xml:space="preserve"> 10G iSCSI/</w:t>
            </w:r>
            <w:proofErr w:type="spellStart"/>
            <w:r w:rsidRPr="00F529E2">
              <w:rPr>
                <w:rFonts w:ascii="Times New Roman" w:hAnsi="Times New Roman" w:cs="Times New Roman"/>
                <w:color w:val="000000"/>
                <w:sz w:val="24"/>
                <w:szCs w:val="24"/>
                <w:lang w:val="en-US"/>
              </w:rPr>
              <w:t>FCoE</w:t>
            </w:r>
            <w:proofErr w:type="spellEnd"/>
            <w:r w:rsidRPr="00F529E2">
              <w:rPr>
                <w:rFonts w:ascii="Times New Roman" w:hAnsi="Times New Roman" w:cs="Times New Roman"/>
                <w:color w:val="000000"/>
                <w:sz w:val="24"/>
                <w:szCs w:val="24"/>
                <w:lang w:val="en-US"/>
              </w:rPr>
              <w:t xml:space="preserve"> Adapter,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QR487A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CZ252802S6</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CZ25291GF3</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rPr>
            </w:pPr>
          </w:p>
        </w:tc>
      </w:tr>
      <w:tr w:rsidR="00F529E2" w:rsidRPr="00F529E2" w:rsidTr="00F529E2">
        <w:trPr>
          <w:trHeight w:hRule="exact" w:val="96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4.</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Допълнителна кутия за дискове - </w:t>
            </w:r>
            <w:r w:rsidRPr="00F529E2">
              <w:rPr>
                <w:rFonts w:ascii="Times New Roman" w:hAnsi="Times New Roman" w:cs="Times New Roman"/>
                <w:color w:val="000000"/>
                <w:sz w:val="24"/>
                <w:szCs w:val="24"/>
                <w:lang w:val="en-US"/>
              </w:rPr>
              <w:t xml:space="preserve">HP </w:t>
            </w:r>
            <w:r w:rsidRPr="00F529E2">
              <w:rPr>
                <w:rFonts w:ascii="Times New Roman" w:hAnsi="Times New Roman" w:cs="Times New Roman"/>
                <w:color w:val="000000"/>
                <w:sz w:val="24"/>
                <w:szCs w:val="24"/>
                <w:lang w:eastAsia="bg-BG"/>
              </w:rPr>
              <w:t xml:space="preserve">М6710 </w:t>
            </w:r>
            <w:r w:rsidRPr="00F529E2">
              <w:rPr>
                <w:rFonts w:ascii="Times New Roman" w:hAnsi="Times New Roman" w:cs="Times New Roman"/>
                <w:color w:val="000000"/>
                <w:sz w:val="24"/>
                <w:szCs w:val="24"/>
                <w:lang w:val="en-US"/>
              </w:rPr>
              <w:t xml:space="preserve">SFF(2.5in) SAS Fid </w:t>
            </w:r>
            <w:proofErr w:type="spellStart"/>
            <w:r w:rsidRPr="00F529E2">
              <w:rPr>
                <w:rFonts w:ascii="Times New Roman" w:hAnsi="Times New Roman" w:cs="Times New Roman"/>
                <w:color w:val="000000"/>
                <w:sz w:val="24"/>
                <w:szCs w:val="24"/>
                <w:lang w:val="en-US"/>
              </w:rPr>
              <w:t>Int</w:t>
            </w:r>
            <w:proofErr w:type="spellEnd"/>
            <w:r w:rsidRPr="00F529E2">
              <w:rPr>
                <w:rFonts w:ascii="Times New Roman" w:hAnsi="Times New Roman" w:cs="Times New Roman"/>
                <w:color w:val="000000"/>
                <w:sz w:val="24"/>
                <w:szCs w:val="24"/>
                <w:lang w:val="en-US"/>
              </w:rPr>
              <w:t xml:space="preserve"> </w:t>
            </w:r>
            <w:proofErr w:type="spellStart"/>
            <w:r w:rsidRPr="00F529E2">
              <w:rPr>
                <w:rFonts w:ascii="Times New Roman" w:hAnsi="Times New Roman" w:cs="Times New Roman"/>
                <w:color w:val="000000"/>
                <w:sz w:val="24"/>
                <w:szCs w:val="24"/>
                <w:lang w:val="en-US"/>
              </w:rPr>
              <w:t>Drv</w:t>
            </w:r>
            <w:proofErr w:type="spellEnd"/>
            <w:r w:rsidRPr="00F529E2">
              <w:rPr>
                <w:rFonts w:ascii="Times New Roman" w:hAnsi="Times New Roman" w:cs="Times New Roman"/>
                <w:color w:val="000000"/>
                <w:sz w:val="24"/>
                <w:szCs w:val="24"/>
                <w:lang w:val="en-US"/>
              </w:rPr>
              <w:t xml:space="preserve"> </w:t>
            </w:r>
            <w:proofErr w:type="spellStart"/>
            <w:r w:rsidRPr="00F529E2">
              <w:rPr>
                <w:rFonts w:ascii="Times New Roman" w:hAnsi="Times New Roman" w:cs="Times New Roman"/>
                <w:color w:val="000000"/>
                <w:sz w:val="24"/>
                <w:szCs w:val="24"/>
                <w:lang w:val="en-US"/>
              </w:rPr>
              <w:t>Encl</w:t>
            </w:r>
            <w:proofErr w:type="spellEnd"/>
            <w:r w:rsidRPr="00F529E2">
              <w:rPr>
                <w:rFonts w:ascii="Times New Roman" w:hAnsi="Times New Roman" w:cs="Times New Roman"/>
                <w:color w:val="000000"/>
                <w:sz w:val="24"/>
                <w:szCs w:val="24"/>
                <w:lang w:val="en-US"/>
              </w:rPr>
              <w:t xml:space="preserve">,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E7X64A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CZ35348EYD</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1 </w:t>
            </w:r>
            <w:r w:rsidRPr="00F529E2">
              <w:rPr>
                <w:rFonts w:ascii="Times New Roman" w:hAnsi="Times New Roman" w:cs="Times New Roman"/>
                <w:color w:val="000000"/>
                <w:sz w:val="24"/>
                <w:szCs w:val="24"/>
                <w:lang w:eastAsia="bg-BG"/>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rPr>
            </w:pPr>
          </w:p>
        </w:tc>
      </w:tr>
      <w:tr w:rsidR="00F529E2" w:rsidRPr="00F529E2" w:rsidTr="00F529E2">
        <w:trPr>
          <w:trHeight w:hRule="exact" w:val="32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5.</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Високо надеждни дискове с </w:t>
            </w:r>
            <w:r w:rsidRPr="00F529E2">
              <w:rPr>
                <w:rFonts w:ascii="Times New Roman" w:hAnsi="Times New Roman" w:cs="Times New Roman"/>
                <w:color w:val="000000"/>
                <w:sz w:val="24"/>
                <w:szCs w:val="24"/>
                <w:lang w:val="en-US"/>
              </w:rPr>
              <w:t xml:space="preserve">6Gb/s </w:t>
            </w:r>
            <w:r w:rsidRPr="00F529E2">
              <w:rPr>
                <w:rFonts w:ascii="Times New Roman" w:hAnsi="Times New Roman" w:cs="Times New Roman"/>
                <w:color w:val="000000"/>
                <w:sz w:val="24"/>
                <w:szCs w:val="24"/>
                <w:lang w:eastAsia="bg-BG"/>
              </w:rPr>
              <w:t xml:space="preserve">интерфейс - </w:t>
            </w:r>
            <w:r w:rsidRPr="00F529E2">
              <w:rPr>
                <w:rFonts w:ascii="Times New Roman" w:hAnsi="Times New Roman" w:cs="Times New Roman"/>
                <w:color w:val="000000"/>
                <w:sz w:val="24"/>
                <w:szCs w:val="24"/>
                <w:lang w:val="en-US"/>
              </w:rPr>
              <w:t xml:space="preserve">HP </w:t>
            </w:r>
            <w:r w:rsidRPr="00F529E2">
              <w:rPr>
                <w:rFonts w:ascii="Times New Roman" w:hAnsi="Times New Roman" w:cs="Times New Roman"/>
                <w:color w:val="000000"/>
                <w:sz w:val="24"/>
                <w:szCs w:val="24"/>
                <w:lang w:eastAsia="bg-BG"/>
              </w:rPr>
              <w:t xml:space="preserve">М6710 </w:t>
            </w:r>
            <w:r w:rsidRPr="00F529E2">
              <w:rPr>
                <w:rFonts w:ascii="Times New Roman" w:hAnsi="Times New Roman" w:cs="Times New Roman"/>
                <w:color w:val="000000"/>
                <w:sz w:val="24"/>
                <w:szCs w:val="24"/>
                <w:lang w:val="en-US"/>
              </w:rPr>
              <w:t xml:space="preserve">450GB 6G SAS </w:t>
            </w:r>
            <w:r w:rsidRPr="00F529E2">
              <w:rPr>
                <w:rFonts w:ascii="Times New Roman" w:hAnsi="Times New Roman" w:cs="Times New Roman"/>
                <w:color w:val="000000"/>
                <w:sz w:val="24"/>
                <w:szCs w:val="24"/>
                <w:lang w:eastAsia="bg-BG"/>
              </w:rPr>
              <w:t xml:space="preserve">10К </w:t>
            </w:r>
            <w:r w:rsidRPr="00F529E2">
              <w:rPr>
                <w:rFonts w:ascii="Times New Roman" w:hAnsi="Times New Roman" w:cs="Times New Roman"/>
                <w:color w:val="000000"/>
                <w:sz w:val="24"/>
                <w:szCs w:val="24"/>
                <w:lang w:val="en-US"/>
              </w:rPr>
              <w:t xml:space="preserve">2.5in HDD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QR494A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THH517N1I6</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THH517N1II</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THH517N1IJ</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THH517N1IY</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THH517N1JB</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THH517N1JL</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THH517N1EW</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THH517N1G4</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THH517N1I5</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THH517N1IX</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THH517N1J8</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THH517N1JK</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12 </w:t>
            </w:r>
            <w:r w:rsidRPr="00F529E2">
              <w:rPr>
                <w:rFonts w:ascii="Times New Roman" w:hAnsi="Times New Roman" w:cs="Times New Roman"/>
                <w:color w:val="000000"/>
                <w:sz w:val="24"/>
                <w:szCs w:val="24"/>
                <w:lang w:eastAsia="bg-BG"/>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rPr>
            </w:pPr>
          </w:p>
        </w:tc>
      </w:tr>
      <w:tr w:rsidR="00F529E2" w:rsidRPr="00F529E2" w:rsidTr="00F529E2">
        <w:trPr>
          <w:trHeight w:val="4479"/>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lastRenderedPageBreak/>
              <w:t>6.</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Дискове с голям капацитет - </w:t>
            </w:r>
            <w:r w:rsidRPr="00F529E2">
              <w:rPr>
                <w:rFonts w:ascii="Times New Roman" w:hAnsi="Times New Roman" w:cs="Times New Roman"/>
                <w:color w:val="000000"/>
                <w:sz w:val="24"/>
                <w:szCs w:val="24"/>
                <w:lang w:val="en-US"/>
              </w:rPr>
              <w:t xml:space="preserve">HP </w:t>
            </w:r>
            <w:r w:rsidRPr="00F529E2">
              <w:rPr>
                <w:rFonts w:ascii="Times New Roman" w:hAnsi="Times New Roman" w:cs="Times New Roman"/>
                <w:color w:val="000000"/>
                <w:sz w:val="24"/>
                <w:szCs w:val="24"/>
                <w:lang w:eastAsia="bg-BG"/>
              </w:rPr>
              <w:t xml:space="preserve">М6710 </w:t>
            </w:r>
            <w:r w:rsidRPr="00F529E2">
              <w:rPr>
                <w:rFonts w:ascii="Times New Roman" w:hAnsi="Times New Roman" w:cs="Times New Roman"/>
                <w:color w:val="000000"/>
                <w:sz w:val="24"/>
                <w:szCs w:val="24"/>
                <w:lang w:val="en-US"/>
              </w:rPr>
              <w:t xml:space="preserve">1TB 6G SAS </w:t>
            </w:r>
            <w:r w:rsidRPr="00F529E2">
              <w:rPr>
                <w:rFonts w:ascii="Times New Roman" w:hAnsi="Times New Roman" w:cs="Times New Roman"/>
                <w:color w:val="000000"/>
                <w:sz w:val="24"/>
                <w:szCs w:val="24"/>
                <w:lang w:eastAsia="bg-BG"/>
              </w:rPr>
              <w:t xml:space="preserve">7.2К </w:t>
            </w:r>
            <w:r w:rsidRPr="00F529E2">
              <w:rPr>
                <w:rFonts w:ascii="Times New Roman" w:hAnsi="Times New Roman" w:cs="Times New Roman"/>
                <w:color w:val="000000"/>
                <w:sz w:val="24"/>
                <w:szCs w:val="24"/>
                <w:lang w:val="en-US"/>
              </w:rPr>
              <w:t>2.5in HDD</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QR498A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THJ517N1KY</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THJ517N1L8</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THJ517N1LH THJ517N1LL THJ517N1LX THJ517N1M0 THJ517N1MC THJ517N1N8</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THJ517N1KR</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THJ517N1L9</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THJ517N1MA</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THJ517N1MV</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THJ517N1NI</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THJ517N1NJ THJ517N1NL THJ517N1NM</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16 бр.</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12.2018</w:t>
            </w:r>
          </w:p>
          <w:p w:rsidR="00F529E2" w:rsidRPr="00F529E2" w:rsidRDefault="00F529E2" w:rsidP="00F529E2">
            <w:pPr>
              <w:spacing w:after="0" w:line="240" w:lineRule="auto"/>
              <w:jc w:val="center"/>
              <w:rPr>
                <w:rFonts w:ascii="Times New Roman" w:hAnsi="Times New Roman" w:cs="Times New Roman"/>
                <w:color w:val="000000"/>
                <w:sz w:val="24"/>
                <w:szCs w:val="24"/>
                <w:lang w:val="en-US" w:eastAsia="bg-BG"/>
              </w:rPr>
            </w:pPr>
          </w:p>
        </w:tc>
      </w:tr>
      <w:tr w:rsidR="00F529E2" w:rsidRPr="00F529E2" w:rsidTr="00F529E2">
        <w:trPr>
          <w:trHeight w:hRule="exact" w:val="137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7.</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Специализиран софтуер, </w:t>
            </w:r>
            <w:r w:rsidRPr="00F529E2">
              <w:rPr>
                <w:rFonts w:ascii="Times New Roman" w:hAnsi="Times New Roman" w:cs="Times New Roman"/>
                <w:color w:val="000000"/>
                <w:sz w:val="24"/>
                <w:szCs w:val="24"/>
                <w:lang w:val="en-US"/>
              </w:rPr>
              <w:t xml:space="preserve">(HP License Entitlement Certificate), </w:t>
            </w:r>
            <w:r w:rsidRPr="00F529E2">
              <w:rPr>
                <w:rFonts w:ascii="Times New Roman" w:hAnsi="Times New Roman" w:cs="Times New Roman"/>
                <w:color w:val="000000"/>
                <w:sz w:val="24"/>
                <w:szCs w:val="24"/>
                <w:lang w:eastAsia="bg-BG"/>
              </w:rPr>
              <w:t>осигуряващ функционалност на дисковия масив</w:t>
            </w:r>
          </w:p>
        </w:tc>
        <w:tc>
          <w:tcPr>
            <w:tcW w:w="1559"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3PAR System </w:t>
            </w:r>
            <w:r w:rsidRPr="00F529E2">
              <w:rPr>
                <w:rFonts w:ascii="Times New Roman" w:hAnsi="Times New Roman" w:cs="Times New Roman"/>
                <w:color w:val="000000"/>
                <w:sz w:val="24"/>
                <w:szCs w:val="24"/>
                <w:lang w:eastAsia="bg-BG"/>
              </w:rPr>
              <w:t>сериен номер: 1688411</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комплект от 7 софтуерни продукта</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7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7.1.</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w:t>
            </w:r>
            <w:r w:rsidRPr="00F529E2">
              <w:rPr>
                <w:rFonts w:ascii="Times New Roman" w:hAnsi="Times New Roman" w:cs="Times New Roman"/>
                <w:color w:val="000000"/>
                <w:sz w:val="24"/>
                <w:szCs w:val="24"/>
                <w:lang w:eastAsia="bg-BG"/>
              </w:rPr>
              <w:t xml:space="preserve">7400 </w:t>
            </w:r>
            <w:r w:rsidRPr="00F529E2">
              <w:rPr>
                <w:rFonts w:ascii="Times New Roman" w:hAnsi="Times New Roman" w:cs="Times New Roman"/>
                <w:color w:val="000000"/>
                <w:sz w:val="24"/>
                <w:szCs w:val="24"/>
                <w:lang w:val="en-US"/>
              </w:rPr>
              <w:t xml:space="preserve">OS Suite Base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eastAsia="bg-BG"/>
              </w:rPr>
              <w:t>ВС</w:t>
            </w:r>
            <w:r w:rsidRPr="00F529E2">
              <w:rPr>
                <w:rFonts w:ascii="Times New Roman" w:hAnsi="Times New Roman" w:cs="Times New Roman"/>
                <w:color w:val="000000"/>
                <w:sz w:val="24"/>
                <w:szCs w:val="24"/>
                <w:lang w:val="en-US"/>
              </w:rPr>
              <w:t>773</w:t>
            </w:r>
            <w:r w:rsidRPr="00F529E2">
              <w:rPr>
                <w:rFonts w:ascii="Times New Roman" w:hAnsi="Times New Roman" w:cs="Times New Roman"/>
                <w:color w:val="000000"/>
                <w:sz w:val="24"/>
                <w:szCs w:val="24"/>
                <w:lang w:eastAsia="bg-BG"/>
              </w:rPr>
              <w:t>В</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6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262D41"/>
                <w:sz w:val="24"/>
                <w:szCs w:val="24"/>
                <w:lang w:eastAsia="bg-BG"/>
              </w:rPr>
              <w:t>7.2.</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w:t>
            </w:r>
            <w:r w:rsidRPr="00F529E2">
              <w:rPr>
                <w:rFonts w:ascii="Times New Roman" w:hAnsi="Times New Roman" w:cs="Times New Roman"/>
                <w:color w:val="000000"/>
                <w:sz w:val="24"/>
                <w:szCs w:val="24"/>
                <w:lang w:eastAsia="bg-BG"/>
              </w:rPr>
              <w:t xml:space="preserve">7400 </w:t>
            </w:r>
            <w:r w:rsidRPr="00F529E2">
              <w:rPr>
                <w:rFonts w:ascii="Times New Roman" w:hAnsi="Times New Roman" w:cs="Times New Roman"/>
                <w:color w:val="000000"/>
                <w:sz w:val="24"/>
                <w:szCs w:val="24"/>
                <w:lang w:val="en-US"/>
              </w:rPr>
              <w:t>OS Suite Drive LTU</w:t>
            </w:r>
            <w:r w:rsidRPr="00F529E2">
              <w:rPr>
                <w:rFonts w:ascii="Times New Roman" w:hAnsi="Times New Roman" w:cs="Times New Roman"/>
                <w:color w:val="000000"/>
                <w:sz w:val="24"/>
                <w:szCs w:val="24"/>
                <w:lang w:eastAsia="bg-BG"/>
              </w:rPr>
              <w:t xml:space="preserve">: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BC774A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28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90"/>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7.3.</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7400 Virtual Copy Base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BC781A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480"/>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8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7.4.</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w:t>
            </w:r>
            <w:r w:rsidRPr="00F529E2">
              <w:rPr>
                <w:rFonts w:ascii="Times New Roman" w:hAnsi="Times New Roman" w:cs="Times New Roman"/>
              </w:rPr>
              <w:t xml:space="preserve">7400 </w:t>
            </w:r>
            <w:r w:rsidRPr="00F529E2">
              <w:rPr>
                <w:rFonts w:ascii="Times New Roman" w:hAnsi="Times New Roman" w:cs="Times New Roman"/>
                <w:lang w:val="en-US"/>
              </w:rPr>
              <w:t xml:space="preserve">Virtual Copy Drive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BC782A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28 </w:t>
            </w:r>
            <w:r w:rsidRPr="00F529E2">
              <w:rPr>
                <w:rFonts w:ascii="Times New Roman" w:hAnsi="Times New Roman" w:cs="Times New Roman"/>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8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7.5.</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7400 Dynamic Opt Base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BC785A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1 </w:t>
            </w:r>
            <w:r w:rsidRPr="00F529E2">
              <w:rPr>
                <w:rFonts w:ascii="Times New Roman" w:hAnsi="Times New Roman" w:cs="Times New Roman"/>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7.6.</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7400 Dynamic Opt Drive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BC786A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28 </w:t>
            </w:r>
            <w:r w:rsidRPr="00F529E2">
              <w:rPr>
                <w:rFonts w:ascii="Times New Roman" w:hAnsi="Times New Roman" w:cs="Times New Roman"/>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7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7.7.</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7400 Reporting Suite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BC795B</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bl>
    <w:p w:rsidR="003F1B3E" w:rsidRDefault="003F1B3E" w:rsidP="00F529E2">
      <w:pPr>
        <w:spacing w:after="0" w:line="240" w:lineRule="auto"/>
        <w:ind w:firstLine="360"/>
        <w:rPr>
          <w:rFonts w:ascii="Times New Roman" w:hAnsi="Times New Roman" w:cs="Times New Roman"/>
          <w:b/>
          <w:bCs/>
        </w:rPr>
      </w:pPr>
    </w:p>
    <w:p w:rsidR="00F529E2" w:rsidRPr="00F529E2" w:rsidRDefault="00F529E2" w:rsidP="00F529E2">
      <w:pPr>
        <w:spacing w:after="0" w:line="240" w:lineRule="auto"/>
        <w:ind w:firstLine="360"/>
        <w:rPr>
          <w:rFonts w:ascii="Times New Roman" w:hAnsi="Times New Roman" w:cs="Times New Roman"/>
          <w:b/>
          <w:bCs/>
          <w:color w:val="000000"/>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lang w:val="en-US"/>
        </w:rPr>
        <w:t xml:space="preserve">.2 </w:t>
      </w:r>
      <w:r w:rsidRPr="00F529E2">
        <w:rPr>
          <w:rFonts w:ascii="Times New Roman" w:hAnsi="Times New Roman" w:cs="Times New Roman"/>
          <w:b/>
          <w:bCs/>
        </w:rPr>
        <w:t xml:space="preserve">        </w:t>
      </w:r>
      <w:r w:rsidRPr="00F529E2">
        <w:rPr>
          <w:rFonts w:ascii="Times New Roman" w:hAnsi="Times New Roman" w:cs="Times New Roman"/>
          <w:b/>
          <w:bCs/>
          <w:color w:val="000000"/>
        </w:rPr>
        <w:t xml:space="preserve">Дисков масив в </w:t>
      </w:r>
      <w:r w:rsidRPr="00F529E2">
        <w:rPr>
          <w:rFonts w:ascii="Times New Roman" w:hAnsi="Times New Roman" w:cs="Times New Roman"/>
          <w:b/>
          <w:bCs/>
          <w:color w:val="000000"/>
          <w:sz w:val="24"/>
          <w:szCs w:val="24"/>
          <w:lang w:eastAsia="bg-BG"/>
        </w:rPr>
        <w:t xml:space="preserve">резервния </w:t>
      </w:r>
      <w:r w:rsidRPr="00F529E2">
        <w:rPr>
          <w:rFonts w:ascii="Times New Roman" w:hAnsi="Times New Roman" w:cs="Times New Roman"/>
          <w:b/>
          <w:bCs/>
          <w:color w:val="000000"/>
        </w:rPr>
        <w:t>ИЦ</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2"/>
        <w:gridCol w:w="3925"/>
        <w:gridCol w:w="1657"/>
        <w:gridCol w:w="1611"/>
        <w:gridCol w:w="1234"/>
        <w:gridCol w:w="1073"/>
      </w:tblGrid>
      <w:tr w:rsidR="00F529E2" w:rsidRPr="00F529E2" w:rsidTr="00F529E2">
        <w:trPr>
          <w:trHeight w:hRule="exact" w:val="612"/>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w:t>
            </w:r>
          </w:p>
        </w:tc>
        <w:tc>
          <w:tcPr>
            <w:tcW w:w="4777"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rPr>
            </w:pPr>
            <w:r w:rsidRPr="00F529E2">
              <w:rPr>
                <w:rFonts w:ascii="Times New Roman" w:hAnsi="Times New Roman" w:cs="Times New Roman"/>
                <w:color w:val="000000"/>
              </w:rPr>
              <w:t>Наименование</w:t>
            </w:r>
          </w:p>
        </w:tc>
        <w:tc>
          <w:tcPr>
            <w:tcW w:w="1885"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Сериен номер</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Количество</w:t>
            </w:r>
          </w:p>
        </w:tc>
        <w:tc>
          <w:tcPr>
            <w:tcW w:w="1134"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val="62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 xml:space="preserve">HP 3PAR </w:t>
            </w:r>
            <w:proofErr w:type="spellStart"/>
            <w:r w:rsidRPr="00F529E2">
              <w:rPr>
                <w:rFonts w:ascii="Times New Roman" w:hAnsi="Times New Roman" w:cs="Times New Roman"/>
                <w:color w:val="000000"/>
                <w:lang w:val="en-US"/>
              </w:rPr>
              <w:t>StoreServ</w:t>
            </w:r>
            <w:proofErr w:type="spellEnd"/>
            <w:r w:rsidRPr="00F529E2">
              <w:rPr>
                <w:rFonts w:ascii="Times New Roman" w:hAnsi="Times New Roman" w:cs="Times New Roman"/>
                <w:color w:val="000000"/>
                <w:lang w:val="en-US"/>
              </w:rPr>
              <w:t xml:space="preserve"> 7200c 2N </w:t>
            </w:r>
            <w:proofErr w:type="spellStart"/>
            <w:r w:rsidRPr="00F529E2">
              <w:rPr>
                <w:rFonts w:ascii="Times New Roman" w:hAnsi="Times New Roman" w:cs="Times New Roman"/>
                <w:color w:val="000000"/>
                <w:lang w:val="en-US"/>
              </w:rPr>
              <w:t>Fld</w:t>
            </w:r>
            <w:proofErr w:type="spellEnd"/>
            <w:r w:rsidRPr="00F529E2">
              <w:rPr>
                <w:rFonts w:ascii="Times New Roman" w:hAnsi="Times New Roman" w:cs="Times New Roman"/>
                <w:color w:val="000000"/>
                <w:lang w:val="en-US"/>
              </w:rPr>
              <w:t xml:space="preserve"> </w:t>
            </w:r>
            <w:r w:rsidRPr="00F529E2">
              <w:rPr>
                <w:rFonts w:ascii="Times New Roman" w:hAnsi="Times New Roman" w:cs="Times New Roman"/>
                <w:color w:val="000000"/>
                <w:lang w:val="fr-FR" w:eastAsia="fr-FR"/>
              </w:rPr>
              <w:t xml:space="preserve">Int </w:t>
            </w:r>
            <w:r w:rsidRPr="00F529E2">
              <w:rPr>
                <w:rFonts w:ascii="Times New Roman" w:hAnsi="Times New Roman" w:cs="Times New Roman"/>
                <w:color w:val="000000"/>
                <w:lang w:val="en-US"/>
              </w:rPr>
              <w:t>Base</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rPr>
              <w:t>Е7Х67А</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CZ35348412</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 бр.</w:t>
            </w:r>
          </w:p>
        </w:tc>
        <w:tc>
          <w:tcPr>
            <w:tcW w:w="1134"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ind w:firstLine="460"/>
              <w:jc w:val="center"/>
              <w:rPr>
                <w:rFonts w:ascii="Times New Roman" w:hAnsi="Times New Roman" w:cs="Times New Roman"/>
                <w:color w:val="000000"/>
              </w:rPr>
            </w:pPr>
          </w:p>
        </w:tc>
      </w:tr>
      <w:tr w:rsidR="00F529E2" w:rsidRPr="00F529E2" w:rsidTr="00F529E2">
        <w:trPr>
          <w:trHeight w:hRule="exact" w:val="1670"/>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lastRenderedPageBreak/>
              <w:t>2.</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 xml:space="preserve">два вградени резервирани контролера за управление, работещи в режим </w:t>
            </w:r>
            <w:r w:rsidRPr="00F529E2">
              <w:rPr>
                <w:rFonts w:ascii="Times New Roman" w:hAnsi="Times New Roman" w:cs="Times New Roman"/>
                <w:color w:val="000000"/>
                <w:lang w:val="en-US"/>
              </w:rPr>
              <w:t xml:space="preserve">Active-Active. </w:t>
            </w:r>
            <w:r w:rsidRPr="00F529E2">
              <w:rPr>
                <w:rFonts w:ascii="Times New Roman" w:hAnsi="Times New Roman" w:cs="Times New Roman"/>
                <w:color w:val="000000"/>
              </w:rPr>
              <w:t xml:space="preserve">Всеки контролер е с по 40 </w:t>
            </w:r>
            <w:r w:rsidRPr="00F529E2">
              <w:rPr>
                <w:rFonts w:ascii="Times New Roman" w:hAnsi="Times New Roman" w:cs="Times New Roman"/>
                <w:color w:val="000000"/>
                <w:lang w:val="en-US"/>
              </w:rPr>
              <w:t>GB Cache.</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Включени в дисковия масив по т. 1</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Включени в дисковия масив по т. 1</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N/A</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1099"/>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3.</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proofErr w:type="spellStart"/>
            <w:r w:rsidRPr="00F529E2">
              <w:rPr>
                <w:rFonts w:ascii="Times New Roman" w:hAnsi="Times New Roman" w:cs="Times New Roman"/>
                <w:color w:val="000000"/>
              </w:rPr>
              <w:t>Двупортов</w:t>
            </w:r>
            <w:proofErr w:type="spellEnd"/>
            <w:r w:rsidRPr="00F529E2">
              <w:rPr>
                <w:rFonts w:ascii="Times New Roman" w:hAnsi="Times New Roman" w:cs="Times New Roman"/>
                <w:color w:val="000000"/>
              </w:rPr>
              <w:t xml:space="preserve"> (2) х </w:t>
            </w:r>
            <w:r w:rsidRPr="00F529E2">
              <w:rPr>
                <w:rFonts w:ascii="Times New Roman" w:hAnsi="Times New Roman" w:cs="Times New Roman"/>
                <w:color w:val="000000"/>
                <w:lang w:val="en-US"/>
              </w:rPr>
              <w:t xml:space="preserve">10Gb/s iSCSI </w:t>
            </w:r>
            <w:r w:rsidRPr="00F529E2">
              <w:rPr>
                <w:rFonts w:ascii="Times New Roman" w:hAnsi="Times New Roman" w:cs="Times New Roman"/>
                <w:color w:val="000000"/>
              </w:rPr>
              <w:t xml:space="preserve">или </w:t>
            </w:r>
            <w:proofErr w:type="spellStart"/>
            <w:r w:rsidRPr="00F529E2">
              <w:rPr>
                <w:rFonts w:ascii="Times New Roman" w:hAnsi="Times New Roman" w:cs="Times New Roman"/>
                <w:color w:val="000000"/>
                <w:lang w:val="en-US"/>
              </w:rPr>
              <w:t>FCoE</w:t>
            </w:r>
            <w:proofErr w:type="spellEnd"/>
            <w:r w:rsidRPr="00F529E2">
              <w:rPr>
                <w:rFonts w:ascii="Times New Roman" w:hAnsi="Times New Roman" w:cs="Times New Roman"/>
                <w:color w:val="000000"/>
                <w:lang w:val="en-US"/>
              </w:rPr>
              <w:t xml:space="preserve"> </w:t>
            </w:r>
            <w:r w:rsidRPr="00F529E2">
              <w:rPr>
                <w:rFonts w:ascii="Times New Roman" w:hAnsi="Times New Roman" w:cs="Times New Roman"/>
                <w:color w:val="000000"/>
              </w:rPr>
              <w:t xml:space="preserve">хост интерфейса - </w:t>
            </w:r>
            <w:r w:rsidRPr="00F529E2">
              <w:rPr>
                <w:rFonts w:ascii="Times New Roman" w:hAnsi="Times New Roman" w:cs="Times New Roman"/>
                <w:color w:val="000000"/>
                <w:lang w:val="en-US"/>
              </w:rPr>
              <w:t xml:space="preserve">HP 3PAR </w:t>
            </w:r>
            <w:r w:rsidRPr="00F529E2">
              <w:rPr>
                <w:rFonts w:ascii="Times New Roman" w:hAnsi="Times New Roman" w:cs="Times New Roman"/>
                <w:color w:val="000000"/>
              </w:rPr>
              <w:t xml:space="preserve">7000 </w:t>
            </w:r>
            <w:r w:rsidRPr="00F529E2">
              <w:rPr>
                <w:rFonts w:ascii="Times New Roman" w:hAnsi="Times New Roman" w:cs="Times New Roman"/>
                <w:color w:val="000000"/>
                <w:lang w:val="en-US"/>
              </w:rPr>
              <w:t>2-pt 10G iSCSI/</w:t>
            </w:r>
            <w:proofErr w:type="spellStart"/>
            <w:r w:rsidRPr="00F529E2">
              <w:rPr>
                <w:rFonts w:ascii="Times New Roman" w:hAnsi="Times New Roman" w:cs="Times New Roman"/>
                <w:color w:val="000000"/>
                <w:lang w:val="en-US"/>
              </w:rPr>
              <w:t>FCoE</w:t>
            </w:r>
            <w:proofErr w:type="spellEnd"/>
            <w:r w:rsidRPr="00F529E2">
              <w:rPr>
                <w:rFonts w:ascii="Times New Roman" w:hAnsi="Times New Roman" w:cs="Times New Roman"/>
                <w:color w:val="000000"/>
                <w:lang w:val="en-US"/>
              </w:rPr>
              <w:t xml:space="preserve"> Adapter</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QR487A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CZ252802S3</w:t>
            </w:r>
          </w:p>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CZ25291GD1</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2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111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4.</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 xml:space="preserve">Допълнителна кутия за дискове - </w:t>
            </w:r>
            <w:r w:rsidRPr="00F529E2">
              <w:rPr>
                <w:rFonts w:ascii="Times New Roman" w:hAnsi="Times New Roman" w:cs="Times New Roman"/>
                <w:color w:val="000000"/>
                <w:lang w:val="en-US"/>
              </w:rPr>
              <w:t xml:space="preserve">HP </w:t>
            </w:r>
            <w:r w:rsidRPr="00F529E2">
              <w:rPr>
                <w:rFonts w:ascii="Times New Roman" w:hAnsi="Times New Roman" w:cs="Times New Roman"/>
                <w:color w:val="000000"/>
              </w:rPr>
              <w:t xml:space="preserve">М6720 </w:t>
            </w:r>
            <w:r w:rsidRPr="00F529E2">
              <w:rPr>
                <w:rFonts w:ascii="Times New Roman" w:hAnsi="Times New Roman" w:cs="Times New Roman"/>
                <w:color w:val="000000"/>
                <w:lang w:val="fr-FR" w:eastAsia="fr-FR"/>
              </w:rPr>
              <w:t xml:space="preserve">LFF(3.5in) SAS </w:t>
            </w:r>
            <w:proofErr w:type="spellStart"/>
            <w:r w:rsidRPr="00F529E2">
              <w:rPr>
                <w:rFonts w:ascii="Times New Roman" w:hAnsi="Times New Roman" w:cs="Times New Roman"/>
                <w:color w:val="000000"/>
                <w:lang w:val="fr-FR" w:eastAsia="fr-FR"/>
              </w:rPr>
              <w:t>Fld</w:t>
            </w:r>
            <w:proofErr w:type="spellEnd"/>
            <w:r w:rsidRPr="00F529E2">
              <w:rPr>
                <w:rFonts w:ascii="Times New Roman" w:hAnsi="Times New Roman" w:cs="Times New Roman"/>
                <w:color w:val="000000"/>
                <w:lang w:val="fr-FR" w:eastAsia="fr-FR"/>
              </w:rPr>
              <w:t xml:space="preserve"> Int </w:t>
            </w:r>
            <w:proofErr w:type="spellStart"/>
            <w:r w:rsidRPr="00F529E2">
              <w:rPr>
                <w:rFonts w:ascii="Times New Roman" w:hAnsi="Times New Roman" w:cs="Times New Roman"/>
                <w:color w:val="000000"/>
                <w:lang w:val="en-US"/>
              </w:rPr>
              <w:t>Drv</w:t>
            </w:r>
            <w:proofErr w:type="spellEnd"/>
            <w:r w:rsidRPr="00F529E2">
              <w:rPr>
                <w:rFonts w:ascii="Times New Roman" w:hAnsi="Times New Roman" w:cs="Times New Roman"/>
                <w:color w:val="000000"/>
                <w:lang w:val="en-US"/>
              </w:rPr>
              <w:t xml:space="preserve"> </w:t>
            </w:r>
            <w:proofErr w:type="spellStart"/>
            <w:r w:rsidRPr="00F529E2">
              <w:rPr>
                <w:rFonts w:ascii="Times New Roman" w:hAnsi="Times New Roman" w:cs="Times New Roman"/>
                <w:color w:val="000000"/>
                <w:lang w:val="en-US"/>
              </w:rPr>
              <w:t>Encl</w:t>
            </w:r>
            <w:proofErr w:type="spellEnd"/>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E7X66A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CZ35348EYE</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5159"/>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5.</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Дискове с голям капацитет - HP М6720 2ТВ 6G SAS 7.2К 3.5in NL HDD</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QR499A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THJ510N0CS</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THJ510N0CX</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THJ510N0D1</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THJ510N0D2</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THJ510N0D3</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THJ510N0D6</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THJ510N0D9</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THJ510N0DB</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THJ510N0DC</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THJ510N0DI</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THJ510N0DM</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THJ510N0DR</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THJ510N0DT</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THJ510N0DU THJ510N0DW</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THJ510N0DY</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THJ510N0E0</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THJ510N0E1</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THJ510N0E7</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THJ510N0E8</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113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 xml:space="preserve">Специализиран софтуер, </w:t>
            </w:r>
            <w:r w:rsidRPr="00F529E2">
              <w:rPr>
                <w:rFonts w:ascii="Times New Roman" w:hAnsi="Times New Roman" w:cs="Times New Roman"/>
                <w:lang w:val="en-US"/>
              </w:rPr>
              <w:t xml:space="preserve">(HP License Entitlement Certificate), </w:t>
            </w:r>
            <w:r w:rsidRPr="00F529E2">
              <w:rPr>
                <w:rFonts w:ascii="Times New Roman" w:hAnsi="Times New Roman" w:cs="Times New Roman"/>
              </w:rPr>
              <w:t xml:space="preserve">осигуряващ функционалност на дисковия масив </w:t>
            </w:r>
          </w:p>
        </w:tc>
        <w:tc>
          <w:tcPr>
            <w:tcW w:w="1885"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lang w:val="en-US"/>
              </w:rPr>
            </w:pP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3PAR System </w:t>
            </w:r>
            <w:r w:rsidRPr="00F529E2">
              <w:rPr>
                <w:rFonts w:ascii="Times New Roman" w:hAnsi="Times New Roman" w:cs="Times New Roman"/>
              </w:rPr>
              <w:t>сериен номер: 1688412</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1 </w:t>
            </w:r>
            <w:r w:rsidRPr="00F529E2">
              <w:rPr>
                <w:rFonts w:ascii="Times New Roman" w:hAnsi="Times New Roman" w:cs="Times New Roman"/>
              </w:rPr>
              <w:t>комплект от 7 софтуерни продукта</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6.1.</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w:t>
            </w:r>
            <w:r w:rsidRPr="00F529E2">
              <w:rPr>
                <w:rFonts w:ascii="Times New Roman" w:hAnsi="Times New Roman" w:cs="Times New Roman"/>
              </w:rPr>
              <w:t xml:space="preserve">7200 </w:t>
            </w:r>
            <w:r w:rsidRPr="00F529E2">
              <w:rPr>
                <w:rFonts w:ascii="Times New Roman" w:hAnsi="Times New Roman" w:cs="Times New Roman"/>
                <w:lang w:val="en-US"/>
              </w:rPr>
              <w:t xml:space="preserve">OS Suite Base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BC746A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val="55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6.2.</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28" w:lineRule="auto"/>
              <w:jc w:val="center"/>
              <w:rPr>
                <w:rFonts w:ascii="Times New Roman" w:hAnsi="Times New Roman" w:cs="Times New Roman"/>
              </w:rPr>
            </w:pPr>
            <w:r w:rsidRPr="00F529E2">
              <w:rPr>
                <w:rFonts w:ascii="Times New Roman" w:hAnsi="Times New Roman" w:cs="Times New Roman"/>
                <w:lang w:val="en-US"/>
              </w:rPr>
              <w:t>HP 3PAR 7200 OS Suite Drive LTU</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BC774A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1134"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jc w:val="center"/>
              <w:rPr>
                <w:rFonts w:ascii="Times New Roman" w:hAnsi="Times New Roman" w:cs="Times New Roman"/>
              </w:rPr>
            </w:pPr>
          </w:p>
        </w:tc>
      </w:tr>
      <w:tr w:rsidR="00F529E2" w:rsidRPr="00F529E2" w:rsidTr="00F529E2">
        <w:trPr>
          <w:trHeight w:hRule="exact" w:val="55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6.3.</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Virtual Copy Base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BC753A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57"/>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6.4.</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 xml:space="preserve">HP 3PAR 7200 </w:t>
            </w:r>
            <w:proofErr w:type="spellStart"/>
            <w:r w:rsidRPr="00F529E2">
              <w:rPr>
                <w:rFonts w:ascii="Times New Roman" w:hAnsi="Times New Roman" w:cs="Times New Roman"/>
              </w:rPr>
              <w:t>Virtual</w:t>
            </w:r>
            <w:proofErr w:type="spellEnd"/>
            <w:r w:rsidRPr="00F529E2">
              <w:rPr>
                <w:rFonts w:ascii="Times New Roman" w:hAnsi="Times New Roman" w:cs="Times New Roman"/>
              </w:rPr>
              <w:t xml:space="preserve"> </w:t>
            </w:r>
            <w:proofErr w:type="spellStart"/>
            <w:r w:rsidRPr="00F529E2">
              <w:rPr>
                <w:rFonts w:ascii="Times New Roman" w:hAnsi="Times New Roman" w:cs="Times New Roman"/>
              </w:rPr>
              <w:t>Copy</w:t>
            </w:r>
            <w:proofErr w:type="spellEnd"/>
            <w:r w:rsidRPr="00F529E2">
              <w:rPr>
                <w:rFonts w:ascii="Times New Roman" w:hAnsi="Times New Roman" w:cs="Times New Roman"/>
              </w:rPr>
              <w:t xml:space="preserve"> </w:t>
            </w:r>
            <w:proofErr w:type="spellStart"/>
            <w:r w:rsidRPr="00F529E2">
              <w:rPr>
                <w:rFonts w:ascii="Times New Roman" w:hAnsi="Times New Roman" w:cs="Times New Roman"/>
              </w:rPr>
              <w:t>Drive</w:t>
            </w:r>
            <w:proofErr w:type="spellEnd"/>
            <w:r w:rsidRPr="00F529E2">
              <w:rPr>
                <w:rFonts w:ascii="Times New Roman" w:hAnsi="Times New Roman" w:cs="Times New Roman"/>
              </w:rPr>
              <w:t xml:space="preserv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BC754A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6.5.</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Dynamic Opt Base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BC757A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6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lastRenderedPageBreak/>
              <w:t>6.6.</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Dynamic Opt Drive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BC758A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6.7.</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Reporting Suite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BC767B</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bl>
    <w:p w:rsidR="00F529E2" w:rsidRDefault="00F529E2" w:rsidP="00F529E2">
      <w:pPr>
        <w:spacing w:after="0" w:line="240" w:lineRule="auto"/>
        <w:rPr>
          <w:rFonts w:ascii="Calibri" w:hAnsi="Calibri" w:cs="Calibri"/>
        </w:rPr>
      </w:pPr>
    </w:p>
    <w:p w:rsid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ind w:firstLine="360"/>
        <w:rPr>
          <w:rFonts w:ascii="Times New Roman" w:hAnsi="Times New Roman" w:cs="Times New Roman"/>
          <w:b/>
          <w:bCs/>
          <w:color w:val="000000"/>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lang w:val="en-US"/>
        </w:rPr>
        <w:t xml:space="preserve">.3 </w:t>
      </w:r>
      <w:r w:rsidRPr="00F529E2">
        <w:rPr>
          <w:rFonts w:ascii="Times New Roman" w:hAnsi="Times New Roman" w:cs="Times New Roman"/>
          <w:b/>
          <w:bCs/>
        </w:rPr>
        <w:t xml:space="preserve">        </w:t>
      </w:r>
      <w:r w:rsidRPr="00F529E2">
        <w:rPr>
          <w:rFonts w:ascii="Times New Roman" w:hAnsi="Times New Roman" w:cs="Times New Roman"/>
          <w:b/>
          <w:bCs/>
          <w:color w:val="000000"/>
        </w:rPr>
        <w:t>Разширение на дисковите масиви</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5"/>
        <w:gridCol w:w="3654"/>
        <w:gridCol w:w="1742"/>
        <w:gridCol w:w="1720"/>
        <w:gridCol w:w="1230"/>
        <w:gridCol w:w="1191"/>
      </w:tblGrid>
      <w:tr w:rsidR="00F529E2" w:rsidRPr="00F529E2" w:rsidTr="00F529E2">
        <w:trPr>
          <w:trHeight w:hRule="exact" w:val="573"/>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w:t>
            </w:r>
          </w:p>
        </w:tc>
        <w:tc>
          <w:tcPr>
            <w:tcW w:w="4508"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rPr>
            </w:pPr>
            <w:r w:rsidRPr="00F529E2">
              <w:rPr>
                <w:rFonts w:ascii="Times New Roman" w:hAnsi="Times New Roman" w:cs="Times New Roman"/>
                <w:color w:val="000000"/>
              </w:rPr>
              <w:t>Наименование</w:t>
            </w:r>
          </w:p>
        </w:tc>
        <w:tc>
          <w:tcPr>
            <w:tcW w:w="2012"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843"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Сериен номер</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Количество</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sz w:val="24"/>
                <w:szCs w:val="24"/>
                <w:lang w:eastAsia="bg-BG"/>
              </w:rPr>
              <w:t>Гаранция до</w:t>
            </w:r>
          </w:p>
        </w:tc>
      </w:tr>
      <w:tr w:rsidR="00F529E2" w:rsidRPr="00F529E2" w:rsidTr="00F529E2">
        <w:trPr>
          <w:trHeight w:hRule="exact" w:val="523"/>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I.</w:t>
            </w:r>
          </w:p>
        </w:tc>
        <w:tc>
          <w:tcPr>
            <w:tcW w:w="10915" w:type="dxa"/>
            <w:gridSpan w:val="5"/>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rPr>
              <w:t xml:space="preserve">За дисков масив </w:t>
            </w:r>
            <w:r w:rsidRPr="00F529E2">
              <w:rPr>
                <w:rFonts w:ascii="Times New Roman" w:hAnsi="Times New Roman" w:cs="Times New Roman"/>
                <w:b/>
                <w:bCs/>
                <w:color w:val="000000"/>
                <w:lang w:val="en-US"/>
              </w:rPr>
              <w:t xml:space="preserve">HP 3PAR </w:t>
            </w:r>
            <w:proofErr w:type="spellStart"/>
            <w:r w:rsidRPr="00F529E2">
              <w:rPr>
                <w:rFonts w:ascii="Times New Roman" w:hAnsi="Times New Roman" w:cs="Times New Roman"/>
                <w:b/>
                <w:bCs/>
                <w:color w:val="000000"/>
                <w:lang w:val="de-DE" w:eastAsia="de-DE"/>
              </w:rPr>
              <w:t>StoreServ</w:t>
            </w:r>
            <w:proofErr w:type="spellEnd"/>
            <w:r w:rsidRPr="00F529E2">
              <w:rPr>
                <w:rFonts w:ascii="Times New Roman" w:hAnsi="Times New Roman" w:cs="Times New Roman"/>
                <w:b/>
                <w:bCs/>
                <w:color w:val="000000"/>
                <w:lang w:val="de-DE" w:eastAsia="de-DE"/>
              </w:rPr>
              <w:t xml:space="preserve"> 7400c 2N</w:t>
            </w:r>
          </w:p>
        </w:tc>
      </w:tr>
      <w:tr w:rsidR="00F529E2" w:rsidRPr="00F529E2" w:rsidTr="00F529E2">
        <w:trPr>
          <w:trHeight w:val="20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w:t>
            </w:r>
          </w:p>
        </w:tc>
        <w:tc>
          <w:tcPr>
            <w:tcW w:w="450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de-DE" w:eastAsia="de-DE"/>
              </w:rPr>
              <w:t xml:space="preserve">HP </w:t>
            </w:r>
            <w:r w:rsidRPr="00F529E2">
              <w:rPr>
                <w:rFonts w:ascii="Times New Roman" w:hAnsi="Times New Roman" w:cs="Times New Roman"/>
                <w:color w:val="000000"/>
              </w:rPr>
              <w:t xml:space="preserve">М6710 </w:t>
            </w:r>
            <w:r w:rsidRPr="00F529E2">
              <w:rPr>
                <w:rFonts w:ascii="Times New Roman" w:hAnsi="Times New Roman" w:cs="Times New Roman"/>
                <w:color w:val="000000"/>
                <w:lang w:val="de-DE" w:eastAsia="de-DE"/>
              </w:rPr>
              <w:t xml:space="preserve">920GB 6G </w:t>
            </w:r>
            <w:r w:rsidRPr="00F529E2">
              <w:rPr>
                <w:rFonts w:ascii="Times New Roman" w:hAnsi="Times New Roman" w:cs="Times New Roman"/>
                <w:color w:val="000000"/>
                <w:lang w:val="fr-FR" w:eastAsia="fr-FR"/>
              </w:rPr>
              <w:t xml:space="preserve">SAS 2.5in MLC 5yr SSD, </w:t>
            </w:r>
          </w:p>
        </w:tc>
        <w:tc>
          <w:tcPr>
            <w:tcW w:w="2012"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fr-FR" w:eastAsia="fr-FR"/>
              </w:rPr>
            </w:pPr>
            <w:r w:rsidRPr="00F529E2">
              <w:rPr>
                <w:rFonts w:ascii="Times New Roman" w:hAnsi="Times New Roman" w:cs="Times New Roman"/>
                <w:color w:val="000000"/>
                <w:lang w:val="fr-FR" w:eastAsia="fr-FR"/>
              </w:rPr>
              <w:t>E7W24B</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5C3638N02H</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5C3638N02Y</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5C3638N03A</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5C3638N03H</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5C3638N03Y</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5C3638N047</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5C3638N04G</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5C3638N04I</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8 бр.</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12.2019</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F529E2">
        <w:trPr>
          <w:trHeight w:hRule="exact" w:val="20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1E152C"/>
              </w:rPr>
              <w:t>2.</w:t>
            </w:r>
          </w:p>
        </w:tc>
        <w:tc>
          <w:tcPr>
            <w:tcW w:w="450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 xml:space="preserve">НРЕ М6710 </w:t>
            </w:r>
            <w:r w:rsidRPr="00F529E2">
              <w:rPr>
                <w:rFonts w:ascii="Times New Roman" w:hAnsi="Times New Roman" w:cs="Times New Roman"/>
                <w:color w:val="000000"/>
                <w:lang w:val="en-US"/>
              </w:rPr>
              <w:t xml:space="preserve">900GB 6G </w:t>
            </w:r>
            <w:r w:rsidRPr="00F529E2">
              <w:rPr>
                <w:rFonts w:ascii="Times New Roman" w:hAnsi="Times New Roman" w:cs="Times New Roman"/>
                <w:color w:val="000000"/>
                <w:lang w:val="fr-FR" w:eastAsia="fr-FR"/>
              </w:rPr>
              <w:t xml:space="preserve">SAS </w:t>
            </w:r>
            <w:r w:rsidRPr="00F529E2">
              <w:rPr>
                <w:rFonts w:ascii="Times New Roman" w:hAnsi="Times New Roman" w:cs="Times New Roman"/>
                <w:color w:val="000000"/>
              </w:rPr>
              <w:t xml:space="preserve">10К </w:t>
            </w:r>
            <w:r w:rsidRPr="00F529E2">
              <w:rPr>
                <w:rFonts w:ascii="Times New Roman" w:hAnsi="Times New Roman" w:cs="Times New Roman"/>
                <w:color w:val="000000"/>
                <w:lang w:val="fr-FR" w:eastAsia="fr-FR"/>
              </w:rPr>
              <w:t>2.5in HDD</w:t>
            </w:r>
          </w:p>
        </w:tc>
        <w:tc>
          <w:tcPr>
            <w:tcW w:w="2012"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fr-FR" w:eastAsia="fr-FR"/>
              </w:rPr>
            </w:pPr>
            <w:r w:rsidRPr="00F529E2">
              <w:rPr>
                <w:rFonts w:ascii="Times New Roman" w:hAnsi="Times New Roman" w:cs="Times New Roman"/>
                <w:color w:val="000000"/>
                <w:lang w:val="fr-FR" w:eastAsia="fr-FR"/>
              </w:rPr>
              <w:t>QR496A</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THH648N033</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THH648N03X</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THH648N043</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THH648N046</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THH648N048</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THH648N04R</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THH648N04T</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THH648N06R</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8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311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3.</w:t>
            </w:r>
          </w:p>
        </w:tc>
        <w:tc>
          <w:tcPr>
            <w:tcW w:w="4508"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 xml:space="preserve">Лицензи на софтуерните продукти за допълнителните дискове, осигуряващи на разширението пълната функционалност на съществуващия дисков масив: </w:t>
            </w:r>
          </w:p>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de-DE" w:eastAsia="de-DE"/>
              </w:rPr>
              <w:t xml:space="preserve">HP 3PAR </w:t>
            </w:r>
            <w:r w:rsidRPr="00F529E2">
              <w:rPr>
                <w:rFonts w:ascii="Times New Roman" w:hAnsi="Times New Roman" w:cs="Times New Roman"/>
                <w:color w:val="000000"/>
              </w:rPr>
              <w:t xml:space="preserve">7400 </w:t>
            </w:r>
            <w:r w:rsidRPr="00F529E2">
              <w:rPr>
                <w:rFonts w:ascii="Times New Roman" w:hAnsi="Times New Roman" w:cs="Times New Roman"/>
                <w:color w:val="000000"/>
                <w:lang w:val="en-US"/>
              </w:rPr>
              <w:t xml:space="preserve">OS Suite Drive E-LTU, </w:t>
            </w:r>
          </w:p>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 xml:space="preserve">HP 3PAR 7400 Virtual Copy Drive E-LTU, </w:t>
            </w:r>
          </w:p>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 xml:space="preserve">HP 3PAR 7400 Dynamic Opt Drive E-LTU, </w:t>
            </w:r>
          </w:p>
          <w:p w:rsidR="00F529E2" w:rsidRPr="00F529E2" w:rsidRDefault="00F529E2" w:rsidP="00F529E2">
            <w:pPr>
              <w:spacing w:after="0" w:line="240" w:lineRule="auto"/>
              <w:jc w:val="center"/>
              <w:rPr>
                <w:rFonts w:ascii="Times New Roman" w:hAnsi="Times New Roman" w:cs="Times New Roman"/>
                <w:color w:val="000000"/>
                <w:lang w:val="en-US"/>
              </w:rPr>
            </w:pP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 xml:space="preserve">2 бр. стартови пакети, осигуряващи първоначална инсталация за всеки тип дискове чрез продукта: </w:t>
            </w:r>
            <w:r w:rsidRPr="00F529E2">
              <w:rPr>
                <w:rFonts w:ascii="Times New Roman" w:hAnsi="Times New Roman" w:cs="Times New Roman"/>
                <w:color w:val="000000"/>
                <w:lang w:val="en-US"/>
              </w:rPr>
              <w:t>HP Technical Installation Startup SVC.</w:t>
            </w:r>
          </w:p>
        </w:tc>
        <w:tc>
          <w:tcPr>
            <w:tcW w:w="2012" w:type="dxa"/>
            <w:shd w:val="clear" w:color="auto" w:fill="FFFFFF"/>
            <w:tcMar>
              <w:top w:w="0" w:type="dxa"/>
              <w:left w:w="10" w:type="dxa"/>
              <w:bottom w:w="0" w:type="dxa"/>
              <w:right w:w="10" w:type="dxa"/>
            </w:tcMar>
            <w:vAlign w:val="center"/>
          </w:tcPr>
          <w:p w:rsidR="00F529E2" w:rsidRPr="00F529E2" w:rsidRDefault="00F529E2" w:rsidP="00F529E2">
            <w:pPr>
              <w:spacing w:after="0" w:line="252"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BC774AAE BC782AAE BC786AAE</w:t>
            </w: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HA124A1</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52" w:lineRule="auto"/>
              <w:jc w:val="center"/>
              <w:rPr>
                <w:rFonts w:ascii="Times New Roman" w:hAnsi="Times New Roman" w:cs="Times New Roman"/>
              </w:rPr>
            </w:pPr>
            <w:r w:rsidRPr="00F529E2">
              <w:rPr>
                <w:rFonts w:ascii="Times New Roman" w:hAnsi="Times New Roman" w:cs="Times New Roman"/>
                <w:color w:val="000000"/>
                <w:lang w:val="en-US"/>
              </w:rPr>
              <w:t>HP License Entitlement Certificate</w:t>
            </w:r>
          </w:p>
          <w:p w:rsidR="00F529E2" w:rsidRPr="00F529E2" w:rsidRDefault="00F529E2" w:rsidP="00F529E2">
            <w:pPr>
              <w:spacing w:after="0" w:line="252" w:lineRule="auto"/>
              <w:jc w:val="center"/>
              <w:rPr>
                <w:rFonts w:ascii="Times New Roman" w:hAnsi="Times New Roman" w:cs="Times New Roman"/>
              </w:rPr>
            </w:pPr>
            <w:r w:rsidRPr="00F529E2">
              <w:rPr>
                <w:rFonts w:ascii="Times New Roman" w:hAnsi="Times New Roman" w:cs="Times New Roman"/>
                <w:color w:val="000000"/>
                <w:lang w:val="en-US"/>
              </w:rPr>
              <w:t>HP 3PAR 7400 OS</w:t>
            </w:r>
          </w:p>
          <w:p w:rsidR="00F529E2" w:rsidRPr="00F529E2" w:rsidRDefault="00F529E2" w:rsidP="00F529E2">
            <w:pPr>
              <w:spacing w:after="0" w:line="252" w:lineRule="auto"/>
              <w:jc w:val="center"/>
              <w:rPr>
                <w:rFonts w:ascii="Times New Roman" w:hAnsi="Times New Roman" w:cs="Times New Roman"/>
              </w:rPr>
            </w:pPr>
            <w:r w:rsidRPr="00F529E2">
              <w:rPr>
                <w:rFonts w:ascii="Times New Roman" w:hAnsi="Times New Roman" w:cs="Times New Roman"/>
                <w:color w:val="000000"/>
                <w:lang w:val="en-US"/>
              </w:rPr>
              <w:t>Suite: CBP177338002</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en-US"/>
              </w:rPr>
              <w:t xml:space="preserve">16 </w:t>
            </w:r>
            <w:r w:rsidRPr="00F529E2">
              <w:rPr>
                <w:rFonts w:ascii="Times New Roman" w:hAnsi="Times New Roman" w:cs="Times New Roman"/>
                <w:color w:val="000000"/>
              </w:rPr>
              <w:t>бр.</w:t>
            </w:r>
          </w:p>
        </w:tc>
        <w:tc>
          <w:tcPr>
            <w:tcW w:w="1276"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12.2019</w:t>
            </w:r>
          </w:p>
          <w:p w:rsidR="00F529E2" w:rsidRPr="00F529E2" w:rsidRDefault="00F529E2" w:rsidP="00F529E2">
            <w:pPr>
              <w:spacing w:after="0" w:line="240" w:lineRule="auto"/>
              <w:jc w:val="center"/>
              <w:rPr>
                <w:rFonts w:ascii="Times New Roman" w:hAnsi="Times New Roman" w:cs="Times New Roman"/>
                <w:color w:val="000000"/>
                <w:lang w:val="en-US"/>
              </w:rPr>
            </w:pPr>
          </w:p>
        </w:tc>
      </w:tr>
    </w:tbl>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7"/>
        <w:gridCol w:w="3696"/>
        <w:gridCol w:w="1755"/>
        <w:gridCol w:w="1678"/>
        <w:gridCol w:w="1233"/>
        <w:gridCol w:w="1173"/>
      </w:tblGrid>
      <w:tr w:rsidR="00F529E2" w:rsidRPr="00F529E2" w:rsidTr="00F529E2">
        <w:trPr>
          <w:trHeight w:hRule="exact" w:val="573"/>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w:t>
            </w:r>
          </w:p>
        </w:tc>
        <w:tc>
          <w:tcPr>
            <w:tcW w:w="4508"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rPr>
            </w:pPr>
            <w:r w:rsidRPr="00F529E2">
              <w:rPr>
                <w:rFonts w:ascii="Times New Roman" w:hAnsi="Times New Roman" w:cs="Times New Roman"/>
                <w:color w:val="000000"/>
              </w:rPr>
              <w:t>Наименование</w:t>
            </w:r>
          </w:p>
        </w:tc>
        <w:tc>
          <w:tcPr>
            <w:tcW w:w="2012"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843"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Сериен номер</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Количество</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hRule="exact" w:val="523"/>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I</w:t>
            </w:r>
            <w:r w:rsidRPr="00F529E2">
              <w:rPr>
                <w:rFonts w:ascii="Times New Roman" w:hAnsi="Times New Roman" w:cs="Times New Roman"/>
                <w:lang w:val="en-US"/>
              </w:rPr>
              <w:t>I</w:t>
            </w:r>
            <w:r w:rsidRPr="00F529E2">
              <w:rPr>
                <w:rFonts w:ascii="Times New Roman" w:hAnsi="Times New Roman" w:cs="Times New Roman"/>
              </w:rPr>
              <w:t>.</w:t>
            </w:r>
          </w:p>
        </w:tc>
        <w:tc>
          <w:tcPr>
            <w:tcW w:w="10915" w:type="dxa"/>
            <w:gridSpan w:val="5"/>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rPr>
              <w:t xml:space="preserve">За дисков масив </w:t>
            </w:r>
            <w:r w:rsidRPr="00F529E2">
              <w:rPr>
                <w:rFonts w:ascii="Times New Roman" w:hAnsi="Times New Roman" w:cs="Times New Roman"/>
                <w:b/>
                <w:bCs/>
                <w:color w:val="000000"/>
                <w:lang w:val="en-US"/>
              </w:rPr>
              <w:t xml:space="preserve">HP 3PAR </w:t>
            </w:r>
            <w:proofErr w:type="spellStart"/>
            <w:r w:rsidRPr="00F529E2">
              <w:rPr>
                <w:rFonts w:ascii="Times New Roman" w:hAnsi="Times New Roman" w:cs="Times New Roman"/>
                <w:b/>
                <w:bCs/>
                <w:color w:val="000000"/>
                <w:lang w:val="de-DE" w:eastAsia="de-DE"/>
              </w:rPr>
              <w:t>StoreServ</w:t>
            </w:r>
            <w:proofErr w:type="spellEnd"/>
            <w:r w:rsidRPr="00F529E2">
              <w:rPr>
                <w:rFonts w:ascii="Times New Roman" w:hAnsi="Times New Roman" w:cs="Times New Roman"/>
                <w:b/>
                <w:bCs/>
                <w:color w:val="000000"/>
                <w:lang w:val="de-DE" w:eastAsia="de-DE"/>
              </w:rPr>
              <w:t xml:space="preserve"> 7200c 2N</w:t>
            </w:r>
          </w:p>
        </w:tc>
      </w:tr>
      <w:tr w:rsidR="00F529E2" w:rsidRPr="00F529E2" w:rsidTr="00F529E2">
        <w:trPr>
          <w:trHeight w:val="20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lastRenderedPageBreak/>
              <w:t>1.</w:t>
            </w:r>
          </w:p>
        </w:tc>
        <w:tc>
          <w:tcPr>
            <w:tcW w:w="450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de-DE" w:eastAsia="de-DE"/>
              </w:rPr>
              <w:t>HP М6710 450GB 6G SAS 10K 2.5in HDD</w:t>
            </w:r>
            <w:r w:rsidRPr="00F529E2">
              <w:rPr>
                <w:rFonts w:ascii="Times New Roman" w:hAnsi="Times New Roman" w:cs="Times New Roman"/>
                <w:color w:val="000000"/>
                <w:lang w:val="de-DE" w:eastAsia="fr-FR"/>
              </w:rPr>
              <w:t xml:space="preserve"> </w:t>
            </w:r>
          </w:p>
        </w:tc>
        <w:tc>
          <w:tcPr>
            <w:tcW w:w="2012"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fr-FR" w:eastAsia="fr-FR"/>
              </w:rPr>
            </w:pPr>
            <w:r w:rsidRPr="00F529E2">
              <w:rPr>
                <w:rFonts w:ascii="Times New Roman" w:hAnsi="Times New Roman" w:cs="Times New Roman"/>
                <w:color w:val="000000"/>
                <w:lang w:val="de-DE" w:eastAsia="de-DE"/>
              </w:rPr>
              <w:t>QR494A</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de-DE" w:eastAsia="de-DE"/>
              </w:rPr>
            </w:pPr>
            <w:r w:rsidRPr="00F529E2">
              <w:rPr>
                <w:rFonts w:ascii="Times New Roman" w:hAnsi="Times New Roman" w:cs="Times New Roman"/>
                <w:color w:val="000000"/>
                <w:lang w:val="de-DE" w:eastAsia="de-DE"/>
              </w:rPr>
              <w:t>2C7646N016</w:t>
            </w:r>
          </w:p>
          <w:p w:rsidR="00F529E2" w:rsidRPr="00F529E2" w:rsidRDefault="00F529E2" w:rsidP="00F529E2">
            <w:pPr>
              <w:spacing w:after="0" w:line="240" w:lineRule="auto"/>
              <w:jc w:val="center"/>
              <w:rPr>
                <w:rFonts w:ascii="Times New Roman" w:hAnsi="Times New Roman" w:cs="Times New Roman"/>
                <w:color w:val="000000"/>
                <w:lang w:val="de-DE" w:eastAsia="de-DE"/>
              </w:rPr>
            </w:pPr>
            <w:r w:rsidRPr="00F529E2">
              <w:rPr>
                <w:rFonts w:ascii="Times New Roman" w:hAnsi="Times New Roman" w:cs="Times New Roman"/>
                <w:color w:val="000000"/>
                <w:lang w:val="de-DE" w:eastAsia="de-DE"/>
              </w:rPr>
              <w:t>2C7646N027 2C7646N02B 2C7646N02D 2C7646N02F 2C7646N02N 2C7646N033 2C7646N03K</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8 бр.</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12.2019</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F529E2">
        <w:trPr>
          <w:trHeight w:hRule="exact" w:val="4025"/>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2.</w:t>
            </w:r>
          </w:p>
        </w:tc>
        <w:tc>
          <w:tcPr>
            <w:tcW w:w="4508"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Лицензи на софтуерните продукти за допълнителните дискове, осигуряващи на разширението и пълната функционалност на съществуващия дисков масив: </w:t>
            </w: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HP 3PAR 7200 OS </w:t>
            </w:r>
            <w:proofErr w:type="spellStart"/>
            <w:r w:rsidRPr="00F529E2">
              <w:rPr>
                <w:rFonts w:ascii="Times New Roman" w:hAnsi="Times New Roman" w:cs="Times New Roman"/>
                <w:color w:val="000000"/>
                <w:lang w:eastAsia="de-DE"/>
              </w:rPr>
              <w:t>Suite</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Drive</w:t>
            </w:r>
            <w:proofErr w:type="spellEnd"/>
            <w:r w:rsidRPr="00F529E2">
              <w:rPr>
                <w:rFonts w:ascii="Times New Roman" w:hAnsi="Times New Roman" w:cs="Times New Roman"/>
                <w:color w:val="000000"/>
                <w:lang w:eastAsia="de-DE"/>
              </w:rPr>
              <w:t xml:space="preserve"> E-LTU, </w:t>
            </w: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HP 3PAR 7200 </w:t>
            </w:r>
            <w:proofErr w:type="spellStart"/>
            <w:r w:rsidRPr="00F529E2">
              <w:rPr>
                <w:rFonts w:ascii="Times New Roman" w:hAnsi="Times New Roman" w:cs="Times New Roman"/>
                <w:color w:val="000000"/>
                <w:lang w:eastAsia="de-DE"/>
              </w:rPr>
              <w:t>Virtual</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Copy</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Drive</w:t>
            </w:r>
            <w:proofErr w:type="spellEnd"/>
            <w:r w:rsidRPr="00F529E2">
              <w:rPr>
                <w:rFonts w:ascii="Times New Roman" w:hAnsi="Times New Roman" w:cs="Times New Roman"/>
                <w:color w:val="000000"/>
                <w:lang w:eastAsia="de-DE"/>
              </w:rPr>
              <w:t xml:space="preserve"> E-LTU, </w:t>
            </w: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HP 3PAR 7200 </w:t>
            </w:r>
            <w:proofErr w:type="spellStart"/>
            <w:r w:rsidRPr="00F529E2">
              <w:rPr>
                <w:rFonts w:ascii="Times New Roman" w:hAnsi="Times New Roman" w:cs="Times New Roman"/>
                <w:color w:val="000000"/>
                <w:lang w:eastAsia="de-DE"/>
              </w:rPr>
              <w:t>Dynamic</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Opt</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Drive</w:t>
            </w:r>
            <w:proofErr w:type="spellEnd"/>
            <w:r w:rsidRPr="00F529E2">
              <w:rPr>
                <w:rFonts w:ascii="Times New Roman" w:hAnsi="Times New Roman" w:cs="Times New Roman"/>
                <w:color w:val="000000"/>
                <w:lang w:eastAsia="de-DE"/>
              </w:rPr>
              <w:t xml:space="preserve"> E-LTU, </w:t>
            </w: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1 бр. стартов пакет, осигуряващ първоначална инсталация за всеки тип дискове чрез продукта: HP </w:t>
            </w:r>
            <w:proofErr w:type="spellStart"/>
            <w:r w:rsidRPr="00F529E2">
              <w:rPr>
                <w:rFonts w:ascii="Times New Roman" w:hAnsi="Times New Roman" w:cs="Times New Roman"/>
                <w:color w:val="000000"/>
                <w:lang w:eastAsia="de-DE"/>
              </w:rPr>
              <w:t>Technical</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Installation</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Startup</w:t>
            </w:r>
            <w:proofErr w:type="spellEnd"/>
            <w:r w:rsidRPr="00F529E2">
              <w:rPr>
                <w:rFonts w:ascii="Times New Roman" w:hAnsi="Times New Roman" w:cs="Times New Roman"/>
                <w:color w:val="000000"/>
                <w:lang w:eastAsia="de-DE"/>
              </w:rPr>
              <w:t xml:space="preserve"> SVC, </w:t>
            </w:r>
          </w:p>
        </w:tc>
        <w:tc>
          <w:tcPr>
            <w:tcW w:w="2012"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BC746AAE BC754AAE BC758AAE </w:t>
            </w: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HA124A1</w:t>
            </w:r>
          </w:p>
        </w:tc>
        <w:tc>
          <w:tcPr>
            <w:tcW w:w="1843"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p>
        </w:tc>
        <w:tc>
          <w:tcPr>
            <w:tcW w:w="1276"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bl>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r w:rsidRPr="00F529E2">
        <w:rPr>
          <w:rFonts w:ascii="Times New Roman" w:hAnsi="Times New Roman" w:cs="Times New Roman"/>
          <w:b/>
          <w:bCs/>
        </w:rPr>
        <w:t>II.</w:t>
      </w:r>
      <w:r w:rsidR="003F1B3E">
        <w:rPr>
          <w:rFonts w:ascii="Times New Roman" w:hAnsi="Times New Roman" w:cs="Times New Roman"/>
          <w:b/>
          <w:bCs/>
        </w:rPr>
        <w:t>4</w:t>
      </w:r>
      <w:r w:rsidRPr="00F529E2">
        <w:rPr>
          <w:rFonts w:ascii="Times New Roman" w:hAnsi="Times New Roman" w:cs="Times New Roman"/>
          <w:b/>
          <w:bCs/>
          <w:lang w:val="en-US"/>
        </w:rPr>
        <w:t xml:space="preserve"> </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Контролер за връзка с дисков масив за монтаж в съществуващ сървър</w:t>
      </w:r>
    </w:p>
    <w:tbl>
      <w:tblPr>
        <w:tblW w:w="0" w:type="dxa"/>
        <w:jc w:val="center"/>
        <w:tblCellMar>
          <w:left w:w="0" w:type="dxa"/>
          <w:right w:w="0" w:type="dxa"/>
        </w:tblCellMar>
        <w:tblLook w:val="04A0" w:firstRow="1" w:lastRow="0" w:firstColumn="1" w:lastColumn="0" w:noHBand="0" w:noVBand="1"/>
      </w:tblPr>
      <w:tblGrid>
        <w:gridCol w:w="358"/>
        <w:gridCol w:w="3660"/>
        <w:gridCol w:w="1609"/>
        <w:gridCol w:w="1706"/>
        <w:gridCol w:w="1415"/>
        <w:gridCol w:w="1154"/>
      </w:tblGrid>
      <w:tr w:rsidR="00F529E2" w:rsidRPr="00F529E2" w:rsidTr="00F529E2">
        <w:trPr>
          <w:trHeight w:hRule="exact" w:val="595"/>
          <w:jc w:val="center"/>
        </w:trPr>
        <w:tc>
          <w:tcPr>
            <w:tcW w:w="421" w:type="dxa"/>
            <w:tcBorders>
              <w:top w:val="single" w:sz="8" w:space="0" w:color="auto"/>
              <w:left w:val="single" w:sz="8" w:space="0" w:color="auto"/>
              <w:bottom w:val="single" w:sz="8" w:space="0" w:color="auto"/>
              <w:right w:val="nil"/>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w:t>
            </w:r>
          </w:p>
        </w:tc>
        <w:tc>
          <w:tcPr>
            <w:tcW w:w="4772" w:type="dxa"/>
            <w:tcBorders>
              <w:top w:val="single" w:sz="8" w:space="0" w:color="auto"/>
              <w:left w:val="single" w:sz="8" w:space="0" w:color="auto"/>
              <w:bottom w:val="single" w:sz="8" w:space="0" w:color="auto"/>
              <w:right w:val="nil"/>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Наименование</w:t>
            </w:r>
          </w:p>
        </w:tc>
        <w:tc>
          <w:tcPr>
            <w:tcW w:w="1890" w:type="dxa"/>
            <w:tcBorders>
              <w:top w:val="single" w:sz="8" w:space="0" w:color="auto"/>
              <w:left w:val="single" w:sz="8" w:space="0" w:color="auto"/>
              <w:bottom w:val="single" w:sz="8" w:space="0" w:color="auto"/>
              <w:right w:val="single" w:sz="8" w:space="0" w:color="auto"/>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843" w:type="dxa"/>
            <w:tcBorders>
              <w:top w:val="single" w:sz="8" w:space="0" w:color="auto"/>
              <w:left w:val="nil"/>
              <w:bottom w:val="single" w:sz="8" w:space="0" w:color="auto"/>
              <w:right w:val="nil"/>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Сериен номер</w:t>
            </w:r>
          </w:p>
        </w:tc>
        <w:tc>
          <w:tcPr>
            <w:tcW w:w="1559" w:type="dxa"/>
            <w:tcBorders>
              <w:top w:val="single" w:sz="8" w:space="0" w:color="auto"/>
              <w:left w:val="single" w:sz="8" w:space="0" w:color="auto"/>
              <w:bottom w:val="single" w:sz="8" w:space="0" w:color="auto"/>
              <w:right w:val="single" w:sz="8" w:space="0" w:color="auto"/>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Количество</w:t>
            </w:r>
          </w:p>
        </w:tc>
        <w:tc>
          <w:tcPr>
            <w:tcW w:w="1276" w:type="dxa"/>
            <w:tcBorders>
              <w:top w:val="single" w:sz="8" w:space="0" w:color="auto"/>
              <w:left w:val="nil"/>
              <w:bottom w:val="single" w:sz="8" w:space="0" w:color="auto"/>
              <w:right w:val="single" w:sz="8" w:space="0" w:color="auto"/>
            </w:tcBorders>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hRule="exact" w:val="680"/>
          <w:jc w:val="center"/>
        </w:trPr>
        <w:tc>
          <w:tcPr>
            <w:tcW w:w="4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w:t>
            </w:r>
          </w:p>
        </w:tc>
        <w:tc>
          <w:tcPr>
            <w:tcW w:w="47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 xml:space="preserve">Emulex </w:t>
            </w:r>
            <w:proofErr w:type="spellStart"/>
            <w:r w:rsidRPr="00F529E2">
              <w:rPr>
                <w:rFonts w:ascii="Times New Roman" w:hAnsi="Times New Roman" w:cs="Times New Roman"/>
                <w:color w:val="000000"/>
                <w:lang w:val="en-US"/>
              </w:rPr>
              <w:t>LPe</w:t>
            </w:r>
            <w:proofErr w:type="spellEnd"/>
            <w:r w:rsidRPr="00F529E2">
              <w:rPr>
                <w:rFonts w:ascii="Times New Roman" w:hAnsi="Times New Roman" w:cs="Times New Roman"/>
                <w:color w:val="000000"/>
                <w:lang w:val="en-US"/>
              </w:rPr>
              <w:t xml:space="preserve"> </w:t>
            </w:r>
            <w:r w:rsidRPr="00F529E2">
              <w:rPr>
                <w:rFonts w:ascii="Times New Roman" w:hAnsi="Times New Roman" w:cs="Times New Roman"/>
                <w:color w:val="000000"/>
              </w:rPr>
              <w:t xml:space="preserve">12002, </w:t>
            </w:r>
            <w:r w:rsidRPr="00F529E2">
              <w:rPr>
                <w:rFonts w:ascii="Times New Roman" w:hAnsi="Times New Roman" w:cs="Times New Roman"/>
                <w:color w:val="000000"/>
                <w:lang w:val="en-US"/>
              </w:rPr>
              <w:t xml:space="preserve">8Gb dual port </w:t>
            </w:r>
            <w:proofErr w:type="spellStart"/>
            <w:r w:rsidRPr="00F529E2">
              <w:rPr>
                <w:rFonts w:ascii="Times New Roman" w:hAnsi="Times New Roman" w:cs="Times New Roman"/>
                <w:color w:val="000000"/>
                <w:lang w:val="en-US"/>
              </w:rPr>
              <w:t>Fibre</w:t>
            </w:r>
            <w:proofErr w:type="spellEnd"/>
            <w:r w:rsidRPr="00F529E2">
              <w:rPr>
                <w:rFonts w:ascii="Times New Roman" w:hAnsi="Times New Roman" w:cs="Times New Roman"/>
                <w:color w:val="000000"/>
                <w:lang w:val="en-US"/>
              </w:rPr>
              <w:t xml:space="preserve"> Channel HBA, </w:t>
            </w:r>
          </w:p>
        </w:tc>
        <w:tc>
          <w:tcPr>
            <w:tcW w:w="189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rPr>
              <w:t xml:space="preserve">011043- </w:t>
            </w:r>
            <w:r w:rsidRPr="00F529E2">
              <w:rPr>
                <w:rFonts w:ascii="Times New Roman" w:hAnsi="Times New Roman" w:cs="Times New Roman"/>
                <w:color w:val="000000"/>
                <w:lang w:val="en-US"/>
              </w:rPr>
              <w:t>N2XX-AEPCI05=</w:t>
            </w:r>
          </w:p>
        </w:tc>
        <w:tc>
          <w:tcPr>
            <w:tcW w:w="1843" w:type="dxa"/>
            <w:tcBorders>
              <w:top w:val="single" w:sz="8" w:space="0" w:color="auto"/>
              <w:left w:val="nil"/>
              <w:bottom w:val="single" w:sz="8" w:space="0" w:color="auto"/>
              <w:right w:val="nil"/>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EXW192100L1</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 бр.</w:t>
            </w:r>
          </w:p>
        </w:tc>
        <w:tc>
          <w:tcPr>
            <w:tcW w:w="127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tc>
      </w:tr>
    </w:tbl>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ind w:left="360"/>
        <w:rPr>
          <w:rFonts w:ascii="Times New Roman" w:hAnsi="Times New Roman" w:cs="Times New Roman"/>
          <w:color w:val="000000"/>
          <w:lang w:val="en-US"/>
        </w:rPr>
      </w:pPr>
      <w:r w:rsidRPr="00F529E2">
        <w:rPr>
          <w:rFonts w:ascii="Times New Roman" w:hAnsi="Times New Roman" w:cs="Times New Roman"/>
          <w:b/>
          <w:bCs/>
        </w:rPr>
        <w:t>II.</w:t>
      </w:r>
      <w:r w:rsidR="003F1B3E">
        <w:rPr>
          <w:rFonts w:ascii="Times New Roman" w:hAnsi="Times New Roman" w:cs="Times New Roman"/>
          <w:b/>
          <w:bCs/>
        </w:rPr>
        <w:t>5</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 xml:space="preserve">Непрекъсваемо </w:t>
      </w:r>
      <w:proofErr w:type="spellStart"/>
      <w:r w:rsidRPr="00F529E2">
        <w:rPr>
          <w:rFonts w:ascii="Times New Roman" w:hAnsi="Times New Roman" w:cs="Times New Roman"/>
          <w:b/>
          <w:bCs/>
          <w:color w:val="000000"/>
          <w:sz w:val="24"/>
          <w:szCs w:val="24"/>
          <w:lang w:eastAsia="bg-BG"/>
        </w:rPr>
        <w:t>токозахранващо</w:t>
      </w:r>
      <w:proofErr w:type="spellEnd"/>
      <w:r w:rsidRPr="00F529E2">
        <w:rPr>
          <w:rFonts w:ascii="Times New Roman" w:hAnsi="Times New Roman" w:cs="Times New Roman"/>
          <w:b/>
          <w:bCs/>
          <w:color w:val="000000"/>
          <w:sz w:val="24"/>
          <w:szCs w:val="24"/>
          <w:lang w:eastAsia="bg-BG"/>
        </w:rPr>
        <w:t xml:space="preserve"> устройство</w:t>
      </w:r>
      <w:r w:rsidRPr="00F529E2">
        <w:rPr>
          <w:rFonts w:ascii="Times New Roman" w:hAnsi="Times New Roman" w:cs="Times New Roman"/>
          <w:b/>
          <w:bCs/>
        </w:rPr>
        <w:t xml:space="preserve"> - </w:t>
      </w:r>
      <w:r w:rsidRPr="00F529E2">
        <w:rPr>
          <w:rFonts w:ascii="Times New Roman" w:hAnsi="Times New Roman" w:cs="Times New Roman"/>
          <w:color w:val="000000"/>
        </w:rPr>
        <w:t xml:space="preserve">производител </w:t>
      </w:r>
      <w:r w:rsidRPr="00F529E2">
        <w:rPr>
          <w:rFonts w:ascii="Times New Roman" w:hAnsi="Times New Roman" w:cs="Times New Roman"/>
          <w:color w:val="000000"/>
          <w:lang w:val="en-US"/>
        </w:rPr>
        <w:t>HPE</w:t>
      </w:r>
    </w:p>
    <w:p w:rsidR="00F529E2" w:rsidRPr="00F529E2" w:rsidRDefault="00F529E2" w:rsidP="00F529E2">
      <w:pPr>
        <w:spacing w:after="0" w:line="240" w:lineRule="auto"/>
        <w:ind w:firstLine="360"/>
        <w:rPr>
          <w:rFonts w:ascii="Calibri" w:hAnsi="Calibri" w:cs="Calibri"/>
        </w:rPr>
      </w:pPr>
      <w:r w:rsidRPr="00F529E2">
        <w:rPr>
          <w:rFonts w:ascii="Times New Roman" w:hAnsi="Times New Roman" w:cs="Times New Roman"/>
          <w:b/>
          <w:bCs/>
        </w:rPr>
        <w:t>II.</w:t>
      </w:r>
      <w:r w:rsidR="003F1B3E">
        <w:rPr>
          <w:rFonts w:ascii="Times New Roman" w:hAnsi="Times New Roman" w:cs="Times New Roman"/>
          <w:b/>
          <w:bCs/>
        </w:rPr>
        <w:t>5</w:t>
      </w:r>
      <w:r w:rsidRPr="00F529E2">
        <w:rPr>
          <w:rFonts w:ascii="Times New Roman" w:hAnsi="Times New Roman" w:cs="Times New Roman"/>
          <w:b/>
          <w:bCs/>
          <w:lang w:val="en-US"/>
        </w:rPr>
        <w:t xml:space="preserve">.1 </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 xml:space="preserve">Непрекъсваемо </w:t>
      </w:r>
      <w:proofErr w:type="spellStart"/>
      <w:r w:rsidRPr="00F529E2">
        <w:rPr>
          <w:rFonts w:ascii="Times New Roman" w:hAnsi="Times New Roman" w:cs="Times New Roman"/>
          <w:b/>
          <w:bCs/>
          <w:color w:val="000000"/>
          <w:sz w:val="24"/>
          <w:szCs w:val="24"/>
          <w:lang w:eastAsia="bg-BG"/>
        </w:rPr>
        <w:t>токозахранващо</w:t>
      </w:r>
      <w:proofErr w:type="spellEnd"/>
      <w:r w:rsidRPr="00F529E2">
        <w:rPr>
          <w:rFonts w:ascii="Times New Roman" w:hAnsi="Times New Roman" w:cs="Times New Roman"/>
          <w:b/>
          <w:bCs/>
          <w:color w:val="000000"/>
          <w:sz w:val="24"/>
          <w:szCs w:val="24"/>
          <w:lang w:eastAsia="bg-BG"/>
        </w:rPr>
        <w:t xml:space="preserve"> устройство</w:t>
      </w:r>
      <w:r w:rsidRPr="00F529E2">
        <w:rPr>
          <w:rFonts w:ascii="Times New Roman" w:hAnsi="Times New Roman" w:cs="Times New Roman"/>
          <w:b/>
          <w:bCs/>
          <w:color w:val="000000"/>
        </w:rPr>
        <w:t xml:space="preserve"> в основния ИЦ</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1"/>
        <w:gridCol w:w="1984"/>
        <w:gridCol w:w="2126"/>
        <w:gridCol w:w="1701"/>
        <w:gridCol w:w="1701"/>
        <w:gridCol w:w="1701"/>
      </w:tblGrid>
      <w:tr w:rsidR="00F529E2" w:rsidRPr="00F529E2" w:rsidTr="00F529E2">
        <w:trPr>
          <w:trHeight w:hRule="exact" w:val="298"/>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w:t>
            </w:r>
          </w:p>
        </w:tc>
        <w:tc>
          <w:tcPr>
            <w:tcW w:w="1984"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Наименование</w:t>
            </w:r>
          </w:p>
        </w:tc>
        <w:tc>
          <w:tcPr>
            <w:tcW w:w="212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sz w:val="24"/>
                <w:szCs w:val="24"/>
                <w:lang w:eastAsia="bg-BG"/>
              </w:rPr>
              <w:t>Продуктов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Сериен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Количество</w:t>
            </w:r>
          </w:p>
        </w:tc>
        <w:tc>
          <w:tcPr>
            <w:tcW w:w="1701"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val="96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w:t>
            </w:r>
            <w:r w:rsidRPr="00F529E2">
              <w:rPr>
                <w:rFonts w:ascii="Times New Roman" w:hAnsi="Times New Roman" w:cs="Times New Roman"/>
                <w:color w:val="000000"/>
                <w:sz w:val="24"/>
                <w:szCs w:val="24"/>
                <w:lang w:val="en-US" w:eastAsia="bg-BG"/>
              </w:rPr>
              <w:t>U</w:t>
            </w:r>
            <w:r w:rsidRPr="00F529E2">
              <w:rPr>
                <w:rFonts w:ascii="Times New Roman" w:hAnsi="Times New Roman" w:cs="Times New Roman"/>
                <w:color w:val="000000"/>
                <w:sz w:val="24"/>
                <w:szCs w:val="24"/>
                <w:lang w:eastAsia="bg-BG"/>
              </w:rPr>
              <w:t>Р</w:t>
            </w:r>
            <w:r w:rsidRPr="00F529E2">
              <w:rPr>
                <w:rFonts w:ascii="Times New Roman" w:hAnsi="Times New Roman" w:cs="Times New Roman"/>
                <w:color w:val="000000"/>
                <w:sz w:val="24"/>
                <w:szCs w:val="24"/>
                <w:lang w:val="en-US" w:eastAsia="bg-BG"/>
              </w:rPr>
              <w:t>S</w:t>
            </w:r>
            <w:r w:rsidRPr="00F529E2">
              <w:rPr>
                <w:rFonts w:ascii="Times New Roman" w:hAnsi="Times New Roman" w:cs="Times New Roman"/>
                <w:color w:val="000000"/>
                <w:sz w:val="24"/>
                <w:szCs w:val="24"/>
                <w:lang w:eastAsia="bg-BG"/>
              </w:rPr>
              <w:t xml:space="preserve">) НР </w:t>
            </w:r>
            <w:r w:rsidRPr="00F529E2">
              <w:rPr>
                <w:rFonts w:ascii="Times New Roman" w:hAnsi="Times New Roman" w:cs="Times New Roman"/>
                <w:color w:val="000000"/>
                <w:sz w:val="24"/>
                <w:szCs w:val="24"/>
                <w:lang w:val="en-US" w:eastAsia="bg-BG"/>
              </w:rPr>
              <w:t>R</w:t>
            </w:r>
            <w:r w:rsidRPr="00F529E2">
              <w:rPr>
                <w:rFonts w:ascii="Times New Roman" w:hAnsi="Times New Roman" w:cs="Times New Roman"/>
                <w:color w:val="000000"/>
                <w:sz w:val="24"/>
                <w:szCs w:val="24"/>
                <w:lang w:eastAsia="bg-BG"/>
              </w:rPr>
              <w:t>5000 З</w:t>
            </w:r>
            <w:r w:rsidRPr="00F529E2">
              <w:rPr>
                <w:rFonts w:ascii="Times New Roman" w:hAnsi="Times New Roman" w:cs="Times New Roman"/>
                <w:color w:val="000000"/>
                <w:sz w:val="24"/>
                <w:szCs w:val="24"/>
                <w:lang w:val="en-US" w:eastAsia="bg-BG"/>
              </w:rPr>
              <w:t>U I</w:t>
            </w:r>
            <w:r w:rsidRPr="00F529E2">
              <w:rPr>
                <w:rFonts w:ascii="Times New Roman" w:hAnsi="Times New Roman" w:cs="Times New Roman"/>
                <w:color w:val="000000"/>
                <w:sz w:val="24"/>
                <w:szCs w:val="24"/>
                <w:lang w:eastAsia="bg-BG"/>
              </w:rPr>
              <w:t xml:space="preserve">ЕС309-32А HV </w:t>
            </w:r>
            <w:r w:rsidRPr="00F529E2">
              <w:rPr>
                <w:rFonts w:ascii="Times New Roman" w:hAnsi="Times New Roman" w:cs="Times New Roman"/>
                <w:color w:val="000000"/>
                <w:sz w:val="24"/>
                <w:szCs w:val="24"/>
                <w:lang w:val="en-US" w:eastAsia="bg-BG"/>
              </w:rPr>
              <w:t>INTL UPS</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val="es-ES" w:eastAsia="es-ES"/>
              </w:rPr>
              <w:t>AF461A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3C85230723</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ЗС85240128</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 бр.</w:t>
            </w:r>
          </w:p>
        </w:tc>
        <w:tc>
          <w:tcPr>
            <w:tcW w:w="1701"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F529E2">
        <w:trPr>
          <w:trHeight w:hRule="exact" w:val="153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Електрически разклонител (Р</w:t>
            </w:r>
            <w:r w:rsidRPr="00F529E2">
              <w:rPr>
                <w:rFonts w:ascii="Times New Roman" w:hAnsi="Times New Roman" w:cs="Times New Roman"/>
                <w:color w:val="000000"/>
                <w:sz w:val="24"/>
                <w:szCs w:val="24"/>
                <w:lang w:val="en-US" w:eastAsia="bg-BG"/>
              </w:rPr>
              <w:t>DU</w:t>
            </w:r>
            <w:r w:rsidRPr="00F529E2">
              <w:rPr>
                <w:rFonts w:ascii="Times New Roman" w:hAnsi="Times New Roman" w:cs="Times New Roman"/>
                <w:color w:val="000000"/>
                <w:sz w:val="24"/>
                <w:szCs w:val="24"/>
                <w:lang w:eastAsia="bg-BG"/>
              </w:rPr>
              <w:t>) НР З.</w:t>
            </w:r>
            <w:r w:rsidRPr="00F529E2">
              <w:rPr>
                <w:rFonts w:ascii="Times New Roman" w:hAnsi="Times New Roman" w:cs="Times New Roman"/>
                <w:color w:val="000000"/>
                <w:sz w:val="24"/>
                <w:szCs w:val="24"/>
                <w:lang w:val="en-US" w:eastAsia="bg-BG"/>
              </w:rPr>
              <w:t>6 kV</w:t>
            </w:r>
            <w:r w:rsidRPr="00F529E2">
              <w:rPr>
                <w:rFonts w:ascii="Times New Roman" w:hAnsi="Times New Roman" w:cs="Times New Roman"/>
                <w:color w:val="000000"/>
                <w:sz w:val="24"/>
                <w:szCs w:val="24"/>
                <w:lang w:eastAsia="bg-BG"/>
              </w:rPr>
              <w:t>А 200-240V 20о</w:t>
            </w:r>
            <w:proofErr w:type="spellStart"/>
            <w:r w:rsidRPr="00F529E2">
              <w:rPr>
                <w:rFonts w:ascii="Times New Roman" w:hAnsi="Times New Roman" w:cs="Times New Roman"/>
                <w:color w:val="000000"/>
                <w:sz w:val="24"/>
                <w:szCs w:val="24"/>
                <w:lang w:val="en-US" w:eastAsia="bg-BG"/>
              </w:rPr>
              <w:t>ut</w:t>
            </w:r>
            <w:proofErr w:type="spellEnd"/>
            <w:r w:rsidRPr="00F529E2">
              <w:rPr>
                <w:rFonts w:ascii="Times New Roman" w:hAnsi="Times New Roman" w:cs="Times New Roman"/>
                <w:color w:val="000000"/>
                <w:sz w:val="24"/>
                <w:szCs w:val="24"/>
                <w:lang w:eastAsia="bg-BG"/>
              </w:rPr>
              <w:t xml:space="preserve"> WW </w:t>
            </w:r>
            <w:r w:rsidRPr="00F529E2">
              <w:rPr>
                <w:rFonts w:ascii="Times New Roman" w:hAnsi="Times New Roman" w:cs="Times New Roman"/>
                <w:color w:val="000000"/>
                <w:sz w:val="24"/>
                <w:szCs w:val="24"/>
                <w:lang w:val="en-US" w:eastAsia="bg-BG"/>
              </w:rPr>
              <w:t xml:space="preserve">WW </w:t>
            </w:r>
            <w:proofErr w:type="spellStart"/>
            <w:r w:rsidRPr="00F529E2">
              <w:rPr>
                <w:rFonts w:ascii="Times New Roman" w:hAnsi="Times New Roman" w:cs="Times New Roman"/>
                <w:color w:val="000000"/>
                <w:sz w:val="24"/>
                <w:szCs w:val="24"/>
                <w:lang w:val="en-US" w:eastAsia="bg-BG"/>
              </w:rPr>
              <w:t>bPDU</w:t>
            </w:r>
            <w:proofErr w:type="spellEnd"/>
            <w:r w:rsidRPr="00F529E2">
              <w:rPr>
                <w:rFonts w:ascii="Times New Roman" w:hAnsi="Times New Roman" w:cs="Times New Roman"/>
                <w:color w:val="000000"/>
                <w:sz w:val="24"/>
                <w:szCs w:val="24"/>
                <w:lang w:val="en-US" w:eastAsia="bg-BG"/>
              </w:rPr>
              <w:t xml:space="preserve"> </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eastAsia="bg-BG"/>
              </w:rPr>
              <w:t>Н5М57А</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4 </w:t>
            </w:r>
            <w:proofErr w:type="spellStart"/>
            <w:r w:rsidRPr="00F529E2">
              <w:rPr>
                <w:rFonts w:ascii="Times New Roman" w:hAnsi="Times New Roman" w:cs="Times New Roman"/>
                <w:color w:val="000000"/>
                <w:sz w:val="24"/>
                <w:szCs w:val="24"/>
                <w:lang w:eastAsia="bg-BG"/>
              </w:rPr>
              <w:t>бр</w:t>
            </w:r>
            <w:proofErr w:type="spellEnd"/>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bl>
    <w:p w:rsidR="00F529E2" w:rsidRDefault="00F529E2" w:rsidP="00F529E2">
      <w:pPr>
        <w:spacing w:after="0" w:line="240" w:lineRule="auto"/>
        <w:rPr>
          <w:rFonts w:ascii="Calibri" w:hAnsi="Calibri" w:cs="Calibri"/>
        </w:rPr>
      </w:pPr>
    </w:p>
    <w:p w:rsidR="003F1B3E" w:rsidRDefault="003F1B3E" w:rsidP="00F529E2">
      <w:pPr>
        <w:spacing w:after="0" w:line="240" w:lineRule="auto"/>
        <w:rPr>
          <w:rFonts w:ascii="Calibri" w:hAnsi="Calibri" w:cs="Calibri"/>
        </w:rPr>
      </w:pPr>
    </w:p>
    <w:p w:rsidR="003F1B3E" w:rsidRDefault="003F1B3E" w:rsidP="00F529E2">
      <w:pPr>
        <w:spacing w:after="0" w:line="240" w:lineRule="auto"/>
        <w:rPr>
          <w:rFonts w:ascii="Calibri" w:hAnsi="Calibri" w:cs="Calibri"/>
        </w:rPr>
      </w:pPr>
    </w:p>
    <w:p w:rsidR="003F1B3E" w:rsidRDefault="003F1B3E" w:rsidP="00F529E2">
      <w:pPr>
        <w:spacing w:after="0" w:line="240" w:lineRule="auto"/>
        <w:rPr>
          <w:rFonts w:ascii="Calibri" w:hAnsi="Calibri" w:cs="Calibri"/>
        </w:rPr>
      </w:pPr>
    </w:p>
    <w:p w:rsidR="003F1B3E" w:rsidRPr="00F529E2" w:rsidRDefault="003F1B3E" w:rsidP="00F529E2">
      <w:pPr>
        <w:spacing w:after="0" w:line="240" w:lineRule="auto"/>
        <w:rPr>
          <w:rFonts w:ascii="Calibri" w:hAnsi="Calibri" w:cs="Calibri"/>
        </w:rPr>
      </w:pPr>
    </w:p>
    <w:p w:rsidR="00F529E2" w:rsidRPr="00F529E2" w:rsidRDefault="00F529E2" w:rsidP="00F529E2">
      <w:pPr>
        <w:spacing w:after="0" w:line="240" w:lineRule="auto"/>
        <w:ind w:firstLine="360"/>
        <w:rPr>
          <w:rFonts w:ascii="Calibri" w:hAnsi="Calibri" w:cs="Calibri"/>
        </w:rPr>
      </w:pPr>
      <w:r w:rsidRPr="00F529E2">
        <w:rPr>
          <w:rFonts w:ascii="Times New Roman" w:hAnsi="Times New Roman" w:cs="Times New Roman"/>
          <w:b/>
          <w:bCs/>
        </w:rPr>
        <w:lastRenderedPageBreak/>
        <w:t>II.</w:t>
      </w:r>
      <w:r w:rsidR="003F1B3E">
        <w:rPr>
          <w:rFonts w:ascii="Times New Roman" w:hAnsi="Times New Roman" w:cs="Times New Roman"/>
          <w:b/>
          <w:bCs/>
        </w:rPr>
        <w:t>5</w:t>
      </w:r>
      <w:r w:rsidRPr="00F529E2">
        <w:rPr>
          <w:rFonts w:ascii="Times New Roman" w:hAnsi="Times New Roman" w:cs="Times New Roman"/>
          <w:b/>
          <w:bCs/>
          <w:lang w:val="en-US"/>
        </w:rPr>
        <w:t>.</w:t>
      </w:r>
      <w:r w:rsidR="003F1B3E">
        <w:rPr>
          <w:rFonts w:ascii="Times New Roman" w:hAnsi="Times New Roman" w:cs="Times New Roman"/>
          <w:b/>
          <w:bCs/>
        </w:rPr>
        <w:t>2</w:t>
      </w:r>
      <w:r w:rsidRPr="00F529E2">
        <w:rPr>
          <w:rFonts w:ascii="Times New Roman" w:hAnsi="Times New Roman" w:cs="Times New Roman"/>
          <w:b/>
          <w:bCs/>
          <w:lang w:val="en-US"/>
        </w:rPr>
        <w:t xml:space="preserve"> </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 xml:space="preserve">Непрекъсваемо </w:t>
      </w:r>
      <w:proofErr w:type="spellStart"/>
      <w:r w:rsidRPr="00F529E2">
        <w:rPr>
          <w:rFonts w:ascii="Times New Roman" w:hAnsi="Times New Roman" w:cs="Times New Roman"/>
          <w:b/>
          <w:bCs/>
          <w:color w:val="000000"/>
          <w:sz w:val="24"/>
          <w:szCs w:val="24"/>
          <w:lang w:eastAsia="bg-BG"/>
        </w:rPr>
        <w:t>токозахранващо</w:t>
      </w:r>
      <w:proofErr w:type="spellEnd"/>
      <w:r w:rsidRPr="00F529E2">
        <w:rPr>
          <w:rFonts w:ascii="Times New Roman" w:hAnsi="Times New Roman" w:cs="Times New Roman"/>
          <w:b/>
          <w:bCs/>
          <w:color w:val="000000"/>
          <w:sz w:val="24"/>
          <w:szCs w:val="24"/>
          <w:lang w:eastAsia="bg-BG"/>
        </w:rPr>
        <w:t xml:space="preserve"> устройство</w:t>
      </w:r>
      <w:r w:rsidRPr="00F529E2">
        <w:rPr>
          <w:rFonts w:ascii="Times New Roman" w:hAnsi="Times New Roman" w:cs="Times New Roman"/>
          <w:b/>
          <w:bCs/>
          <w:color w:val="000000"/>
        </w:rPr>
        <w:t xml:space="preserve"> в резервния ИЦ</w:t>
      </w:r>
    </w:p>
    <w:p w:rsidR="00F529E2" w:rsidRPr="00F529E2" w:rsidRDefault="00F529E2" w:rsidP="00F529E2">
      <w:pPr>
        <w:spacing w:after="0" w:line="240" w:lineRule="auto"/>
        <w:rPr>
          <w:rFonts w:ascii="Calibri" w:hAnsi="Calibri" w:cs="Calibri"/>
        </w:rPr>
      </w:pPr>
    </w:p>
    <w:tbl>
      <w:tblPr>
        <w:tblW w:w="96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1"/>
        <w:gridCol w:w="1984"/>
        <w:gridCol w:w="2126"/>
        <w:gridCol w:w="1701"/>
        <w:gridCol w:w="1701"/>
        <w:gridCol w:w="1701"/>
      </w:tblGrid>
      <w:tr w:rsidR="00F529E2" w:rsidRPr="00F529E2" w:rsidTr="003F1B3E">
        <w:trPr>
          <w:trHeight w:hRule="exact" w:val="298"/>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w:t>
            </w:r>
          </w:p>
        </w:tc>
        <w:tc>
          <w:tcPr>
            <w:tcW w:w="1984"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Наименование</w:t>
            </w:r>
          </w:p>
        </w:tc>
        <w:tc>
          <w:tcPr>
            <w:tcW w:w="212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sz w:val="24"/>
                <w:szCs w:val="24"/>
                <w:lang w:eastAsia="bg-BG"/>
              </w:rPr>
              <w:t>Продуктов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Сериен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Количество</w:t>
            </w:r>
          </w:p>
        </w:tc>
        <w:tc>
          <w:tcPr>
            <w:tcW w:w="1701"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3F1B3E">
        <w:trPr>
          <w:trHeight w:val="96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w:t>
            </w:r>
            <w:r w:rsidRPr="00F529E2">
              <w:rPr>
                <w:rFonts w:ascii="Times New Roman" w:hAnsi="Times New Roman" w:cs="Times New Roman"/>
                <w:color w:val="000000"/>
                <w:sz w:val="24"/>
                <w:szCs w:val="24"/>
                <w:lang w:val="en-US" w:eastAsia="bg-BG"/>
              </w:rPr>
              <w:t>U</w:t>
            </w:r>
            <w:r w:rsidRPr="00F529E2">
              <w:rPr>
                <w:rFonts w:ascii="Times New Roman" w:hAnsi="Times New Roman" w:cs="Times New Roman"/>
                <w:color w:val="000000"/>
                <w:sz w:val="24"/>
                <w:szCs w:val="24"/>
                <w:lang w:eastAsia="bg-BG"/>
              </w:rPr>
              <w:t>Р</w:t>
            </w:r>
            <w:r w:rsidRPr="00F529E2">
              <w:rPr>
                <w:rFonts w:ascii="Times New Roman" w:hAnsi="Times New Roman" w:cs="Times New Roman"/>
                <w:color w:val="000000"/>
                <w:sz w:val="24"/>
                <w:szCs w:val="24"/>
                <w:lang w:val="en-US" w:eastAsia="bg-BG"/>
              </w:rPr>
              <w:t>S</w:t>
            </w:r>
            <w:r w:rsidRPr="00F529E2">
              <w:rPr>
                <w:rFonts w:ascii="Times New Roman" w:hAnsi="Times New Roman" w:cs="Times New Roman"/>
                <w:color w:val="000000"/>
                <w:sz w:val="24"/>
                <w:szCs w:val="24"/>
                <w:lang w:eastAsia="bg-BG"/>
              </w:rPr>
              <w:t xml:space="preserve">) НР </w:t>
            </w:r>
            <w:r w:rsidRPr="00F529E2">
              <w:rPr>
                <w:rFonts w:ascii="Times New Roman" w:hAnsi="Times New Roman" w:cs="Times New Roman"/>
                <w:color w:val="000000"/>
                <w:sz w:val="24"/>
                <w:szCs w:val="24"/>
                <w:lang w:val="en-US" w:eastAsia="bg-BG"/>
              </w:rPr>
              <w:t>R</w:t>
            </w:r>
            <w:r w:rsidRPr="00F529E2">
              <w:rPr>
                <w:rFonts w:ascii="Times New Roman" w:hAnsi="Times New Roman" w:cs="Times New Roman"/>
                <w:color w:val="000000"/>
                <w:sz w:val="24"/>
                <w:szCs w:val="24"/>
                <w:lang w:eastAsia="bg-BG"/>
              </w:rPr>
              <w:t>5000 З</w:t>
            </w:r>
            <w:r w:rsidRPr="00F529E2">
              <w:rPr>
                <w:rFonts w:ascii="Times New Roman" w:hAnsi="Times New Roman" w:cs="Times New Roman"/>
                <w:color w:val="000000"/>
                <w:sz w:val="24"/>
                <w:szCs w:val="24"/>
                <w:lang w:val="en-US" w:eastAsia="bg-BG"/>
              </w:rPr>
              <w:t>U I</w:t>
            </w:r>
            <w:r w:rsidRPr="00F529E2">
              <w:rPr>
                <w:rFonts w:ascii="Times New Roman" w:hAnsi="Times New Roman" w:cs="Times New Roman"/>
                <w:color w:val="000000"/>
                <w:sz w:val="24"/>
                <w:szCs w:val="24"/>
                <w:lang w:eastAsia="bg-BG"/>
              </w:rPr>
              <w:t xml:space="preserve">ЕС309-32А HV </w:t>
            </w:r>
            <w:r w:rsidRPr="00F529E2">
              <w:rPr>
                <w:rFonts w:ascii="Times New Roman" w:hAnsi="Times New Roman" w:cs="Times New Roman"/>
                <w:color w:val="000000"/>
                <w:sz w:val="24"/>
                <w:szCs w:val="24"/>
                <w:lang w:val="en-US" w:eastAsia="bg-BG"/>
              </w:rPr>
              <w:t>INTL UPS</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val="es-ES" w:eastAsia="es-ES"/>
              </w:rPr>
              <w:t>AF461A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s-ES" w:eastAsia="es-ES"/>
              </w:rPr>
              <w:t>3C85230724</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1</w:t>
            </w:r>
            <w:r w:rsidRPr="00F529E2">
              <w:rPr>
                <w:rFonts w:ascii="Times New Roman" w:hAnsi="Times New Roman" w:cs="Times New Roman"/>
                <w:color w:val="000000"/>
                <w:sz w:val="24"/>
                <w:szCs w:val="24"/>
                <w:lang w:eastAsia="bg-BG"/>
              </w:rPr>
              <w:t xml:space="preserve"> бр.</w:t>
            </w:r>
          </w:p>
        </w:tc>
        <w:tc>
          <w:tcPr>
            <w:tcW w:w="1701"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3F1B3E">
        <w:trPr>
          <w:trHeight w:hRule="exact" w:val="1417"/>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Електрически разклонител (Р</w:t>
            </w:r>
            <w:r w:rsidRPr="00F529E2">
              <w:rPr>
                <w:rFonts w:ascii="Times New Roman" w:hAnsi="Times New Roman" w:cs="Times New Roman"/>
                <w:color w:val="000000"/>
                <w:sz w:val="24"/>
                <w:szCs w:val="24"/>
                <w:lang w:val="en-US" w:eastAsia="bg-BG"/>
              </w:rPr>
              <w:t>DU</w:t>
            </w:r>
            <w:r w:rsidRPr="00F529E2">
              <w:rPr>
                <w:rFonts w:ascii="Times New Roman" w:hAnsi="Times New Roman" w:cs="Times New Roman"/>
                <w:color w:val="000000"/>
                <w:sz w:val="24"/>
                <w:szCs w:val="24"/>
                <w:lang w:eastAsia="bg-BG"/>
              </w:rPr>
              <w:t>) НР З.</w:t>
            </w:r>
            <w:r w:rsidRPr="00F529E2">
              <w:rPr>
                <w:rFonts w:ascii="Times New Roman" w:hAnsi="Times New Roman" w:cs="Times New Roman"/>
                <w:color w:val="000000"/>
                <w:sz w:val="24"/>
                <w:szCs w:val="24"/>
                <w:lang w:val="en-US" w:eastAsia="bg-BG"/>
              </w:rPr>
              <w:t>6 kV</w:t>
            </w:r>
            <w:r w:rsidRPr="00F529E2">
              <w:rPr>
                <w:rFonts w:ascii="Times New Roman" w:hAnsi="Times New Roman" w:cs="Times New Roman"/>
                <w:color w:val="000000"/>
                <w:sz w:val="24"/>
                <w:szCs w:val="24"/>
                <w:lang w:eastAsia="bg-BG"/>
              </w:rPr>
              <w:t>А 200-240V 20о</w:t>
            </w:r>
            <w:proofErr w:type="spellStart"/>
            <w:r w:rsidRPr="00F529E2">
              <w:rPr>
                <w:rFonts w:ascii="Times New Roman" w:hAnsi="Times New Roman" w:cs="Times New Roman"/>
                <w:color w:val="000000"/>
                <w:sz w:val="24"/>
                <w:szCs w:val="24"/>
                <w:lang w:val="en-US" w:eastAsia="bg-BG"/>
              </w:rPr>
              <w:t>ut</w:t>
            </w:r>
            <w:proofErr w:type="spellEnd"/>
            <w:r w:rsidRPr="00F529E2">
              <w:rPr>
                <w:rFonts w:ascii="Times New Roman" w:hAnsi="Times New Roman" w:cs="Times New Roman"/>
                <w:color w:val="000000"/>
                <w:sz w:val="24"/>
                <w:szCs w:val="24"/>
                <w:lang w:eastAsia="bg-BG"/>
              </w:rPr>
              <w:t xml:space="preserve"> WW </w:t>
            </w:r>
            <w:r w:rsidRPr="00F529E2">
              <w:rPr>
                <w:rFonts w:ascii="Times New Roman" w:hAnsi="Times New Roman" w:cs="Times New Roman"/>
                <w:color w:val="000000"/>
                <w:sz w:val="24"/>
                <w:szCs w:val="24"/>
                <w:lang w:val="en-US" w:eastAsia="bg-BG"/>
              </w:rPr>
              <w:t xml:space="preserve">WW </w:t>
            </w:r>
            <w:proofErr w:type="spellStart"/>
            <w:r w:rsidRPr="00F529E2">
              <w:rPr>
                <w:rFonts w:ascii="Times New Roman" w:hAnsi="Times New Roman" w:cs="Times New Roman"/>
                <w:color w:val="000000"/>
                <w:sz w:val="24"/>
                <w:szCs w:val="24"/>
                <w:lang w:val="en-US" w:eastAsia="bg-BG"/>
              </w:rPr>
              <w:t>bPDU</w:t>
            </w:r>
            <w:proofErr w:type="spellEnd"/>
            <w:r w:rsidRPr="00F529E2">
              <w:rPr>
                <w:rFonts w:ascii="Times New Roman" w:hAnsi="Times New Roman" w:cs="Times New Roman"/>
                <w:color w:val="000000"/>
                <w:sz w:val="24"/>
                <w:szCs w:val="24"/>
                <w:lang w:val="en-US" w:eastAsia="bg-BG"/>
              </w:rPr>
              <w:t xml:space="preserve"> </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eastAsia="bg-BG"/>
              </w:rPr>
              <w:t>Н5М57А</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2</w:t>
            </w:r>
            <w:r w:rsidRPr="00F529E2">
              <w:rPr>
                <w:rFonts w:ascii="Times New Roman" w:hAnsi="Times New Roman" w:cs="Times New Roman"/>
                <w:color w:val="000000"/>
                <w:sz w:val="24"/>
                <w:szCs w:val="24"/>
                <w:lang w:eastAsia="bg-BG"/>
              </w:rPr>
              <w:t xml:space="preserve"> </w:t>
            </w:r>
            <w:proofErr w:type="spellStart"/>
            <w:r w:rsidRPr="00F529E2">
              <w:rPr>
                <w:rFonts w:ascii="Times New Roman" w:hAnsi="Times New Roman" w:cs="Times New Roman"/>
                <w:color w:val="000000"/>
                <w:sz w:val="24"/>
                <w:szCs w:val="24"/>
                <w:lang w:eastAsia="bg-BG"/>
              </w:rPr>
              <w:t>бр</w:t>
            </w:r>
            <w:proofErr w:type="spellEnd"/>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bl>
    <w:p w:rsidR="003F1B3E" w:rsidRDefault="003F1B3E" w:rsidP="003F1B3E">
      <w:pPr>
        <w:tabs>
          <w:tab w:val="left" w:pos="851"/>
        </w:tabs>
        <w:ind w:left="360" w:firstLine="349"/>
        <w:rPr>
          <w:rFonts w:ascii="Times New Roman" w:hAnsi="Times New Roman"/>
          <w:b/>
        </w:rPr>
      </w:pPr>
    </w:p>
    <w:p w:rsidR="003F1B3E" w:rsidRDefault="003F1B3E" w:rsidP="003F1B3E">
      <w:pPr>
        <w:tabs>
          <w:tab w:val="left" w:pos="851"/>
        </w:tabs>
        <w:ind w:left="360" w:firstLine="349"/>
        <w:rPr>
          <w:rFonts w:ascii="Times New Roman" w:hAnsi="Times New Roman"/>
          <w:color w:val="000000"/>
          <w:szCs w:val="24"/>
          <w:lang w:val="en-US" w:bidi="en-US"/>
        </w:rPr>
      </w:pPr>
      <w:r w:rsidRPr="00EA1238">
        <w:rPr>
          <w:rFonts w:ascii="Times New Roman" w:hAnsi="Times New Roman"/>
          <w:b/>
        </w:rPr>
        <w:t>II.</w:t>
      </w:r>
      <w:r>
        <w:rPr>
          <w:rFonts w:ascii="Times New Roman" w:hAnsi="Times New Roman"/>
          <w:b/>
        </w:rPr>
        <w:t>6</w:t>
      </w:r>
      <w:r w:rsidRPr="00EA1238">
        <w:rPr>
          <w:rFonts w:ascii="Times New Roman" w:hAnsi="Times New Roman"/>
          <w:b/>
        </w:rPr>
        <w:t xml:space="preserve"> </w:t>
      </w:r>
      <w:r w:rsidRPr="009600E3">
        <w:rPr>
          <w:rFonts w:ascii="Times New Roman" w:hAnsi="Times New Roman"/>
          <w:b/>
          <w:szCs w:val="24"/>
        </w:rPr>
        <w:t>Софтуер за виртуализация</w:t>
      </w:r>
      <w:r>
        <w:rPr>
          <w:rFonts w:ascii="Times New Roman" w:hAnsi="Times New Roman"/>
          <w:b/>
          <w:szCs w:val="24"/>
        </w:rPr>
        <w:t xml:space="preserve"> за сървърите по </w:t>
      </w:r>
      <w:r w:rsidRPr="008B1CEC">
        <w:rPr>
          <w:rFonts w:ascii="Times New Roman" w:hAnsi="Times New Roman"/>
          <w:b/>
        </w:rPr>
        <w:t xml:space="preserve">II.1 </w:t>
      </w:r>
      <w:r>
        <w:rPr>
          <w:rFonts w:ascii="Times New Roman" w:hAnsi="Times New Roman"/>
          <w:b/>
        </w:rPr>
        <w:t xml:space="preserve"> - </w:t>
      </w:r>
      <w:r w:rsidRPr="00626CEF">
        <w:rPr>
          <w:rFonts w:ascii="Times New Roman" w:hAnsi="Times New Roman"/>
          <w:color w:val="000000"/>
          <w:szCs w:val="24"/>
          <w:lang w:bidi="bg-BG"/>
        </w:rPr>
        <w:t>производител</w:t>
      </w:r>
      <w:r>
        <w:rPr>
          <w:rFonts w:ascii="Times New Roman" w:hAnsi="Times New Roman"/>
          <w:color w:val="000000"/>
          <w:szCs w:val="24"/>
          <w:lang w:bidi="bg-BG"/>
        </w:rPr>
        <w:t xml:space="preserve"> </w:t>
      </w:r>
      <w:r>
        <w:rPr>
          <w:lang w:val="en-US" w:bidi="en-US"/>
        </w:rPr>
        <w:t>V</w:t>
      </w:r>
      <w:proofErr w:type="spellStart"/>
      <w:r w:rsidRPr="009600E3">
        <w:rPr>
          <w:rFonts w:ascii="Times New Roman" w:hAnsi="Times New Roman"/>
          <w:color w:val="000000"/>
          <w:szCs w:val="24"/>
          <w:lang w:bidi="bg-BG"/>
        </w:rPr>
        <w:t>Mware</w:t>
      </w:r>
      <w:proofErr w:type="spellEnd"/>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1"/>
        <w:gridCol w:w="5701"/>
        <w:gridCol w:w="1385"/>
        <w:gridCol w:w="1630"/>
      </w:tblGrid>
      <w:tr w:rsidR="003F1B3E" w:rsidRPr="00BB58BE" w:rsidTr="001361B9">
        <w:trPr>
          <w:trHeight w:hRule="exact" w:val="574"/>
          <w:jc w:val="center"/>
        </w:trPr>
        <w:tc>
          <w:tcPr>
            <w:tcW w:w="351" w:type="dxa"/>
            <w:shd w:val="pct20"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w:t>
            </w:r>
          </w:p>
        </w:tc>
        <w:tc>
          <w:tcPr>
            <w:tcW w:w="5701" w:type="dxa"/>
            <w:shd w:val="pct20"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Наименование</w:t>
            </w:r>
          </w:p>
        </w:tc>
        <w:tc>
          <w:tcPr>
            <w:tcW w:w="1385" w:type="dxa"/>
            <w:shd w:val="pct20"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Количество</w:t>
            </w:r>
          </w:p>
        </w:tc>
        <w:tc>
          <w:tcPr>
            <w:tcW w:w="1630" w:type="dxa"/>
            <w:shd w:val="pct20" w:color="auto" w:fill="FFFFFF"/>
            <w:vAlign w:val="center"/>
          </w:tcPr>
          <w:p w:rsidR="003F1B3E" w:rsidRPr="00BB58BE" w:rsidRDefault="003F1B3E" w:rsidP="001361B9">
            <w:pPr>
              <w:widowControl w:val="0"/>
              <w:jc w:val="center"/>
              <w:rPr>
                <w:rFonts w:ascii="Times New Roman" w:hAnsi="Times New Roman"/>
                <w:color w:val="000000"/>
                <w:szCs w:val="24"/>
                <w:lang w:bidi="bg-BG"/>
              </w:rPr>
            </w:pPr>
            <w:r w:rsidRPr="0085296F">
              <w:rPr>
                <w:rFonts w:ascii="Times New Roman" w:hAnsi="Times New Roman"/>
              </w:rPr>
              <w:t>Поддръжка до</w:t>
            </w:r>
          </w:p>
        </w:tc>
      </w:tr>
      <w:tr w:rsidR="003F1B3E" w:rsidRPr="000A16C8" w:rsidTr="001361B9">
        <w:trPr>
          <w:trHeight w:hRule="exact" w:val="572"/>
          <w:jc w:val="center"/>
        </w:trPr>
        <w:tc>
          <w:tcPr>
            <w:tcW w:w="351"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1.</w:t>
            </w:r>
          </w:p>
        </w:tc>
        <w:tc>
          <w:tcPr>
            <w:tcW w:w="5701" w:type="dxa"/>
            <w:vMerge w:val="restart"/>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proofErr w:type="spellStart"/>
            <w:r w:rsidRPr="000A16C8">
              <w:rPr>
                <w:rFonts w:ascii="Times New Roman" w:hAnsi="Times New Roman"/>
                <w:color w:val="000000"/>
                <w:szCs w:val="24"/>
                <w:lang w:bidi="bg-BG"/>
              </w:rPr>
              <w:t>vSphere</w:t>
            </w:r>
            <w:proofErr w:type="spellEnd"/>
            <w:r w:rsidRPr="000A16C8">
              <w:rPr>
                <w:rFonts w:ascii="Times New Roman" w:hAnsi="Times New Roman"/>
                <w:color w:val="000000"/>
                <w:szCs w:val="24"/>
                <w:lang w:bidi="bg-BG"/>
              </w:rPr>
              <w:t xml:space="preserve"> </w:t>
            </w:r>
            <w:proofErr w:type="spellStart"/>
            <w:r w:rsidRPr="000A16C8">
              <w:rPr>
                <w:rFonts w:ascii="Times New Roman" w:hAnsi="Times New Roman"/>
                <w:color w:val="000000"/>
                <w:szCs w:val="24"/>
                <w:lang w:bidi="bg-BG"/>
              </w:rPr>
              <w:t>with</w:t>
            </w:r>
            <w:proofErr w:type="spellEnd"/>
            <w:r w:rsidRPr="000A16C8">
              <w:rPr>
                <w:rFonts w:ascii="Times New Roman" w:hAnsi="Times New Roman"/>
                <w:color w:val="000000"/>
                <w:szCs w:val="24"/>
                <w:lang w:bidi="bg-BG"/>
              </w:rPr>
              <w:t xml:space="preserve"> </w:t>
            </w:r>
            <w:proofErr w:type="spellStart"/>
            <w:r w:rsidRPr="000A16C8">
              <w:rPr>
                <w:rFonts w:ascii="Times New Roman" w:hAnsi="Times New Roman"/>
                <w:color w:val="000000"/>
                <w:szCs w:val="24"/>
                <w:lang w:bidi="bg-BG"/>
              </w:rPr>
              <w:t>Operations</w:t>
            </w:r>
            <w:proofErr w:type="spellEnd"/>
            <w:r w:rsidRPr="000A16C8">
              <w:rPr>
                <w:rFonts w:ascii="Times New Roman" w:hAnsi="Times New Roman"/>
                <w:color w:val="000000"/>
                <w:szCs w:val="24"/>
                <w:lang w:bidi="bg-BG"/>
              </w:rPr>
              <w:t xml:space="preserve"> </w:t>
            </w:r>
            <w:proofErr w:type="spellStart"/>
            <w:r w:rsidRPr="000A16C8">
              <w:rPr>
                <w:rFonts w:ascii="Times New Roman" w:hAnsi="Times New Roman"/>
                <w:color w:val="000000"/>
                <w:szCs w:val="24"/>
                <w:lang w:bidi="bg-BG"/>
              </w:rPr>
              <w:t>Management</w:t>
            </w:r>
            <w:proofErr w:type="spellEnd"/>
            <w:r w:rsidRPr="000A16C8">
              <w:rPr>
                <w:rFonts w:ascii="Times New Roman" w:hAnsi="Times New Roman"/>
                <w:color w:val="000000"/>
                <w:szCs w:val="24"/>
                <w:lang w:bidi="bg-BG"/>
              </w:rPr>
              <w:t xml:space="preserve"> 6 Enterprise </w:t>
            </w:r>
            <w:proofErr w:type="spellStart"/>
            <w:r w:rsidRPr="000A16C8">
              <w:rPr>
                <w:rFonts w:ascii="Times New Roman" w:hAnsi="Times New Roman"/>
                <w:color w:val="000000"/>
                <w:szCs w:val="24"/>
                <w:lang w:bidi="bg-BG"/>
              </w:rPr>
              <w:t>Plus</w:t>
            </w:r>
            <w:proofErr w:type="spellEnd"/>
          </w:p>
        </w:tc>
        <w:tc>
          <w:tcPr>
            <w:tcW w:w="1385"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4 CPU(s)</w:t>
            </w:r>
          </w:p>
        </w:tc>
        <w:tc>
          <w:tcPr>
            <w:tcW w:w="1630" w:type="dxa"/>
            <w:shd w:val="clear" w:color="auto" w:fill="FFFFFF"/>
            <w:vAlign w:val="center"/>
          </w:tcPr>
          <w:p w:rsidR="003F1B3E" w:rsidRPr="000A16C8" w:rsidRDefault="003F1B3E" w:rsidP="001361B9">
            <w:pPr>
              <w:widowControl w:val="0"/>
              <w:jc w:val="center"/>
              <w:rPr>
                <w:rFonts w:ascii="Times New Roman" w:hAnsi="Times New Roman"/>
                <w:b/>
                <w:color w:val="000000"/>
                <w:szCs w:val="24"/>
                <w:lang w:val="en-US" w:bidi="en-US"/>
              </w:rPr>
            </w:pPr>
            <w:bookmarkStart w:id="0" w:name="OLE_LINK1"/>
            <w:bookmarkStart w:id="1" w:name="OLE_LINK2"/>
            <w:bookmarkStart w:id="2" w:name="OLE_LINK3"/>
            <w:r w:rsidRPr="000A16C8">
              <w:rPr>
                <w:rFonts w:ascii="Times New Roman" w:hAnsi="Times New Roman"/>
                <w:b/>
                <w:color w:val="000000"/>
                <w:szCs w:val="24"/>
                <w:lang w:val="en-US" w:bidi="en-US"/>
              </w:rPr>
              <w:t>02.2019</w:t>
            </w:r>
            <w:bookmarkEnd w:id="0"/>
            <w:bookmarkEnd w:id="1"/>
            <w:bookmarkEnd w:id="2"/>
          </w:p>
        </w:tc>
      </w:tr>
      <w:tr w:rsidR="003F1B3E" w:rsidRPr="000A16C8" w:rsidTr="001361B9">
        <w:trPr>
          <w:trHeight w:hRule="exact" w:val="580"/>
          <w:jc w:val="center"/>
        </w:trPr>
        <w:tc>
          <w:tcPr>
            <w:tcW w:w="351"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2.</w:t>
            </w:r>
          </w:p>
        </w:tc>
        <w:tc>
          <w:tcPr>
            <w:tcW w:w="5701" w:type="dxa"/>
            <w:vMerge/>
            <w:shd w:val="clear" w:color="auto" w:fill="FFFFFF"/>
          </w:tcPr>
          <w:p w:rsidR="003F1B3E" w:rsidRPr="000A16C8" w:rsidRDefault="003F1B3E" w:rsidP="001361B9">
            <w:pPr>
              <w:widowControl w:val="0"/>
              <w:jc w:val="center"/>
              <w:rPr>
                <w:rFonts w:ascii="Times New Roman" w:hAnsi="Times New Roman"/>
                <w:color w:val="000000"/>
                <w:szCs w:val="24"/>
                <w:lang w:bidi="bg-BG"/>
              </w:rPr>
            </w:pPr>
          </w:p>
        </w:tc>
        <w:tc>
          <w:tcPr>
            <w:tcW w:w="1385"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6 CPU(s)</w:t>
            </w:r>
          </w:p>
        </w:tc>
        <w:tc>
          <w:tcPr>
            <w:tcW w:w="1630"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b/>
                <w:color w:val="000000"/>
                <w:szCs w:val="24"/>
                <w:lang w:val="en-US" w:bidi="en-US"/>
              </w:rPr>
              <w:t>12.2019</w:t>
            </w:r>
          </w:p>
        </w:tc>
      </w:tr>
      <w:tr w:rsidR="003F1B3E" w:rsidRPr="000A16C8" w:rsidTr="001361B9">
        <w:trPr>
          <w:trHeight w:hRule="exact" w:val="688"/>
          <w:jc w:val="center"/>
        </w:trPr>
        <w:tc>
          <w:tcPr>
            <w:tcW w:w="351"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3.</w:t>
            </w:r>
          </w:p>
        </w:tc>
        <w:tc>
          <w:tcPr>
            <w:tcW w:w="5701"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proofErr w:type="spellStart"/>
            <w:r w:rsidRPr="000A16C8">
              <w:rPr>
                <w:rFonts w:ascii="Times New Roman" w:hAnsi="Times New Roman"/>
                <w:color w:val="000000"/>
                <w:szCs w:val="24"/>
                <w:lang w:bidi="bg-BG"/>
              </w:rPr>
              <w:t>vCenter</w:t>
            </w:r>
            <w:proofErr w:type="spellEnd"/>
            <w:r w:rsidRPr="000A16C8">
              <w:rPr>
                <w:rFonts w:ascii="Times New Roman" w:hAnsi="Times New Roman"/>
                <w:color w:val="000000"/>
                <w:szCs w:val="24"/>
                <w:lang w:bidi="bg-BG"/>
              </w:rPr>
              <w:t xml:space="preserve"> Server 6 Standard</w:t>
            </w:r>
          </w:p>
        </w:tc>
        <w:tc>
          <w:tcPr>
            <w:tcW w:w="1385"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color w:val="000000"/>
                <w:szCs w:val="24"/>
                <w:lang w:val="en-US" w:bidi="bg-BG"/>
              </w:rPr>
              <w:t xml:space="preserve">1 </w:t>
            </w:r>
            <w:r w:rsidRPr="000A16C8">
              <w:rPr>
                <w:rFonts w:ascii="Times New Roman" w:hAnsi="Times New Roman"/>
                <w:color w:val="000000"/>
                <w:szCs w:val="24"/>
                <w:lang w:bidi="bg-BG"/>
              </w:rPr>
              <w:t>бр.</w:t>
            </w:r>
          </w:p>
        </w:tc>
        <w:tc>
          <w:tcPr>
            <w:tcW w:w="1630" w:type="dxa"/>
            <w:shd w:val="clear" w:color="auto" w:fill="FFFFFF"/>
            <w:vAlign w:val="center"/>
          </w:tcPr>
          <w:p w:rsidR="003F1B3E" w:rsidRPr="000A16C8" w:rsidRDefault="003F1B3E" w:rsidP="001361B9">
            <w:pPr>
              <w:widowControl w:val="0"/>
              <w:jc w:val="center"/>
              <w:rPr>
                <w:rFonts w:ascii="Times New Roman" w:hAnsi="Times New Roman"/>
                <w:color w:val="000000"/>
                <w:szCs w:val="24"/>
                <w:lang w:bidi="bg-BG"/>
              </w:rPr>
            </w:pPr>
            <w:r w:rsidRPr="000A16C8">
              <w:rPr>
                <w:rFonts w:ascii="Times New Roman" w:hAnsi="Times New Roman"/>
                <w:b/>
                <w:color w:val="000000"/>
                <w:szCs w:val="24"/>
                <w:lang w:val="en-US" w:bidi="en-US"/>
              </w:rPr>
              <w:t>09.2018</w:t>
            </w:r>
          </w:p>
        </w:tc>
      </w:tr>
    </w:tbl>
    <w:p w:rsidR="003F1B3E" w:rsidRDefault="003F1B3E" w:rsidP="001441BB">
      <w:pPr>
        <w:spacing w:after="0" w:line="240" w:lineRule="auto"/>
        <w:ind w:firstLine="720"/>
        <w:jc w:val="both"/>
        <w:rPr>
          <w:rFonts w:ascii="Times New Roman" w:hAnsi="Times New Roman" w:cs="Times New Roman"/>
          <w:sz w:val="24"/>
          <w:szCs w:val="24"/>
          <w:lang w:eastAsia="bg-BG"/>
        </w:rPr>
      </w:pPr>
    </w:p>
    <w:p w:rsidR="001441BB" w:rsidRDefault="00867C5A" w:rsidP="001441BB">
      <w:pPr>
        <w:spacing w:after="0" w:line="240" w:lineRule="auto"/>
        <w:ind w:firstLine="720"/>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2. Посочване на </w:t>
      </w:r>
      <w:r w:rsidR="001441BB" w:rsidRPr="001441BB">
        <w:rPr>
          <w:rFonts w:ascii="Times New Roman" w:hAnsi="Times New Roman" w:cs="Times New Roman"/>
          <w:sz w:val="24"/>
          <w:szCs w:val="24"/>
          <w:lang w:eastAsia="bg-BG"/>
        </w:rPr>
        <w:t>сервизния пакет</w:t>
      </w:r>
      <w:r w:rsidR="00D75430">
        <w:rPr>
          <w:rFonts w:ascii="Times New Roman" w:hAnsi="Times New Roman" w:cs="Times New Roman"/>
          <w:sz w:val="24"/>
          <w:szCs w:val="24"/>
          <w:lang w:eastAsia="bg-BG"/>
        </w:rPr>
        <w:t xml:space="preserve"> или лиценз</w:t>
      </w:r>
      <w:r w:rsidR="001441BB" w:rsidRPr="001441BB">
        <w:rPr>
          <w:rFonts w:ascii="Times New Roman" w:hAnsi="Times New Roman" w:cs="Times New Roman"/>
          <w:sz w:val="24"/>
          <w:szCs w:val="24"/>
          <w:lang w:eastAsia="bg-BG"/>
        </w:rPr>
        <w:t>, п</w:t>
      </w:r>
      <w:r>
        <w:rPr>
          <w:rFonts w:ascii="Times New Roman" w:hAnsi="Times New Roman" w:cs="Times New Roman"/>
          <w:sz w:val="24"/>
          <w:szCs w:val="24"/>
          <w:lang w:eastAsia="bg-BG"/>
        </w:rPr>
        <w:t xml:space="preserve">риложим за </w:t>
      </w:r>
      <w:r w:rsidR="00D75430">
        <w:rPr>
          <w:rFonts w:ascii="Times New Roman" w:hAnsi="Times New Roman" w:cs="Times New Roman"/>
          <w:sz w:val="24"/>
          <w:szCs w:val="24"/>
          <w:lang w:eastAsia="bg-BG"/>
        </w:rPr>
        <w:t>съответното</w:t>
      </w:r>
      <w:bookmarkStart w:id="3" w:name="_GoBack"/>
      <w:bookmarkEnd w:id="3"/>
      <w:r>
        <w:rPr>
          <w:rFonts w:ascii="Times New Roman" w:hAnsi="Times New Roman" w:cs="Times New Roman"/>
          <w:sz w:val="24"/>
          <w:szCs w:val="24"/>
          <w:lang w:eastAsia="bg-BG"/>
        </w:rPr>
        <w:t xml:space="preserve"> оборудване</w:t>
      </w:r>
      <w:r w:rsidR="00D75430">
        <w:rPr>
          <w:rFonts w:ascii="Times New Roman" w:hAnsi="Times New Roman" w:cs="Times New Roman"/>
          <w:sz w:val="24"/>
          <w:szCs w:val="24"/>
          <w:lang w:eastAsia="bg-BG"/>
        </w:rPr>
        <w:t xml:space="preserve"> или софтуера</w:t>
      </w:r>
      <w:r>
        <w:rPr>
          <w:rFonts w:ascii="Times New Roman" w:hAnsi="Times New Roman" w:cs="Times New Roman"/>
          <w:sz w:val="24"/>
          <w:szCs w:val="24"/>
          <w:lang w:eastAsia="bg-BG"/>
        </w:rPr>
        <w:t>;</w:t>
      </w:r>
    </w:p>
    <w:p w:rsidR="00036DA4" w:rsidRPr="001441BB" w:rsidRDefault="00036DA4" w:rsidP="00036D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bg-BG"/>
        </w:rPr>
        <w:t>3.</w:t>
      </w:r>
      <w:r w:rsidRPr="001441BB">
        <w:rPr>
          <w:rFonts w:ascii="Times New Roman" w:hAnsi="Times New Roman" w:cs="Times New Roman"/>
          <w:sz w:val="24"/>
          <w:szCs w:val="24"/>
          <w:lang w:eastAsia="bg-BG"/>
        </w:rPr>
        <w:t>Съдействие</w:t>
      </w:r>
      <w:r w:rsidRPr="001441BB">
        <w:rPr>
          <w:rFonts w:ascii="Times New Roman" w:hAnsi="Times New Roman" w:cs="Times New Roman"/>
          <w:sz w:val="24"/>
          <w:szCs w:val="24"/>
        </w:rPr>
        <w:t>, с оглед осигуряване на качествено изпълнение на дейностите по предстоящия проект, за изясняване на начините, по които потенциалните изпълнители биха могли да удостоверят наличие на партньорство с производителя и професионална компетентност.</w:t>
      </w:r>
    </w:p>
    <w:p w:rsidR="001441BB" w:rsidRPr="001441BB" w:rsidRDefault="001441BB" w:rsidP="00867C5A">
      <w:pPr>
        <w:spacing w:after="0" w:line="240" w:lineRule="auto"/>
        <w:ind w:firstLine="720"/>
        <w:jc w:val="both"/>
        <w:rPr>
          <w:rFonts w:ascii="Times New Roman" w:hAnsi="Times New Roman" w:cs="Times New Roman"/>
          <w:sz w:val="24"/>
          <w:szCs w:val="24"/>
          <w:lang w:eastAsia="bg-BG"/>
        </w:rPr>
      </w:pPr>
    </w:p>
    <w:p w:rsidR="001441BB" w:rsidRPr="001441BB" w:rsidRDefault="001441BB" w:rsidP="001441BB">
      <w:pPr>
        <w:spacing w:after="0" w:line="252" w:lineRule="auto"/>
        <w:ind w:firstLine="720"/>
        <w:jc w:val="both"/>
        <w:rPr>
          <w:rFonts w:ascii="Times New Roman" w:hAnsi="Times New Roman" w:cs="Times New Roman"/>
          <w:sz w:val="24"/>
          <w:szCs w:val="24"/>
          <w:lang w:eastAsia="bg-BG"/>
        </w:rPr>
      </w:pPr>
    </w:p>
    <w:p w:rsidR="009953C0" w:rsidRPr="001441BB" w:rsidRDefault="009953C0" w:rsidP="00F35A37">
      <w:pPr>
        <w:autoSpaceDE w:val="0"/>
        <w:autoSpaceDN w:val="0"/>
        <w:adjustRightInd w:val="0"/>
        <w:spacing w:line="264" w:lineRule="auto"/>
        <w:ind w:firstLine="567"/>
        <w:jc w:val="both"/>
        <w:rPr>
          <w:rFonts w:ascii="Times New Roman" w:hAnsi="Times New Roman" w:cs="Times New Roman"/>
          <w:sz w:val="24"/>
          <w:szCs w:val="24"/>
          <w:lang w:val="en-US"/>
        </w:rPr>
      </w:pPr>
    </w:p>
    <w:p w:rsidR="00F35A37" w:rsidRPr="00C43AE6" w:rsidRDefault="009953C0" w:rsidP="00F35A37">
      <w:pPr>
        <w:autoSpaceDE w:val="0"/>
        <w:autoSpaceDN w:val="0"/>
        <w:adjustRightInd w:val="0"/>
        <w:spacing w:line="264" w:lineRule="auto"/>
        <w:ind w:firstLine="567"/>
        <w:jc w:val="both"/>
        <w:rPr>
          <w:rFonts w:ascii="Times New Roman" w:hAnsi="Times New Roman"/>
          <w:iCs/>
          <w:sz w:val="24"/>
          <w:szCs w:val="24"/>
          <w:lang w:val="en-US"/>
        </w:rPr>
      </w:pPr>
      <w:r>
        <w:rPr>
          <w:rFonts w:ascii="Times New Roman" w:hAnsi="Times New Roman" w:cs="Times New Roman"/>
          <w:sz w:val="24"/>
          <w:szCs w:val="24"/>
        </w:rPr>
        <w:t>Дирекция „</w:t>
      </w:r>
      <w:r w:rsidR="001441BB">
        <w:rPr>
          <w:rFonts w:ascii="Times New Roman" w:hAnsi="Times New Roman" w:cs="Times New Roman"/>
          <w:sz w:val="24"/>
          <w:szCs w:val="24"/>
        </w:rPr>
        <w:t>Информационно обслужване</w:t>
      </w:r>
      <w:r>
        <w:rPr>
          <w:rFonts w:ascii="Times New Roman" w:hAnsi="Times New Roman" w:cs="Times New Roman"/>
          <w:sz w:val="24"/>
          <w:szCs w:val="24"/>
        </w:rPr>
        <w:t>“</w:t>
      </w:r>
    </w:p>
    <w:p w:rsidR="00F35A37" w:rsidRPr="00C43AE6" w:rsidRDefault="00F35A37" w:rsidP="00F35A37">
      <w:pPr>
        <w:jc w:val="both"/>
        <w:rPr>
          <w:rFonts w:ascii="Times New Roman" w:hAnsi="Times New Roman" w:cs="Times New Roman"/>
          <w:sz w:val="24"/>
          <w:szCs w:val="24"/>
        </w:rPr>
      </w:pPr>
    </w:p>
    <w:sectPr w:rsidR="00F35A37" w:rsidRPr="00C43AE6" w:rsidSect="00AB646D">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1FA"/>
    <w:multiLevelType w:val="hybridMultilevel"/>
    <w:tmpl w:val="D56E70FC"/>
    <w:lvl w:ilvl="0" w:tplc="6DBE8FD8">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 w15:restartNumberingAfterBreak="0">
    <w:nsid w:val="19712D68"/>
    <w:multiLevelType w:val="hybridMultilevel"/>
    <w:tmpl w:val="6784AC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564EAA"/>
    <w:multiLevelType w:val="hybridMultilevel"/>
    <w:tmpl w:val="40A45F70"/>
    <w:lvl w:ilvl="0" w:tplc="235E27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33103B00"/>
    <w:multiLevelType w:val="hybridMultilevel"/>
    <w:tmpl w:val="481A8BBA"/>
    <w:lvl w:ilvl="0" w:tplc="3AE006A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41E93DD1"/>
    <w:multiLevelType w:val="hybridMultilevel"/>
    <w:tmpl w:val="A6604FA4"/>
    <w:lvl w:ilvl="0" w:tplc="D9DA0344">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7E705D23"/>
    <w:multiLevelType w:val="hybridMultilevel"/>
    <w:tmpl w:val="8EA60834"/>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7"/>
    <w:rsid w:val="00036DA4"/>
    <w:rsid w:val="000D50BD"/>
    <w:rsid w:val="00101780"/>
    <w:rsid w:val="001441BB"/>
    <w:rsid w:val="0015722D"/>
    <w:rsid w:val="001C54A8"/>
    <w:rsid w:val="00216438"/>
    <w:rsid w:val="002D5C61"/>
    <w:rsid w:val="00322AAC"/>
    <w:rsid w:val="003B1248"/>
    <w:rsid w:val="003E2A7C"/>
    <w:rsid w:val="003F1B3E"/>
    <w:rsid w:val="00435A62"/>
    <w:rsid w:val="004E4A2B"/>
    <w:rsid w:val="0051475E"/>
    <w:rsid w:val="005E644F"/>
    <w:rsid w:val="005F685F"/>
    <w:rsid w:val="00604281"/>
    <w:rsid w:val="006463CD"/>
    <w:rsid w:val="00661B8A"/>
    <w:rsid w:val="00667A02"/>
    <w:rsid w:val="00680A9E"/>
    <w:rsid w:val="00766069"/>
    <w:rsid w:val="00867C5A"/>
    <w:rsid w:val="00892894"/>
    <w:rsid w:val="009953C0"/>
    <w:rsid w:val="009C29F0"/>
    <w:rsid w:val="009C64A1"/>
    <w:rsid w:val="00A12AC8"/>
    <w:rsid w:val="00A40F0F"/>
    <w:rsid w:val="00AB646D"/>
    <w:rsid w:val="00AD7400"/>
    <w:rsid w:val="00AE03F6"/>
    <w:rsid w:val="00AE1E57"/>
    <w:rsid w:val="00C43AE6"/>
    <w:rsid w:val="00C60E1D"/>
    <w:rsid w:val="00D4505B"/>
    <w:rsid w:val="00D75430"/>
    <w:rsid w:val="00DA6EC4"/>
    <w:rsid w:val="00F12460"/>
    <w:rsid w:val="00F35A37"/>
    <w:rsid w:val="00F366CF"/>
    <w:rsid w:val="00F529E2"/>
    <w:rsid w:val="00FF5C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CAB0"/>
  <w15:docId w15:val="{31B317DC-1945-4AD1-8BD9-5D11B4C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F0"/>
    <w:pPr>
      <w:ind w:left="720"/>
      <w:contextualSpacing/>
    </w:pPr>
  </w:style>
  <w:style w:type="character" w:styleId="CommentReference">
    <w:name w:val="annotation reference"/>
    <w:basedOn w:val="DefaultParagraphFont"/>
    <w:uiPriority w:val="99"/>
    <w:semiHidden/>
    <w:unhideWhenUsed/>
    <w:rsid w:val="00AB646D"/>
    <w:rPr>
      <w:sz w:val="16"/>
      <w:szCs w:val="16"/>
    </w:rPr>
  </w:style>
  <w:style w:type="paragraph" w:styleId="CommentText">
    <w:name w:val="annotation text"/>
    <w:basedOn w:val="Normal"/>
    <w:link w:val="CommentTextChar"/>
    <w:uiPriority w:val="99"/>
    <w:semiHidden/>
    <w:unhideWhenUsed/>
    <w:rsid w:val="00AB646D"/>
    <w:pPr>
      <w:spacing w:line="240" w:lineRule="auto"/>
    </w:pPr>
    <w:rPr>
      <w:sz w:val="20"/>
      <w:szCs w:val="20"/>
    </w:rPr>
  </w:style>
  <w:style w:type="character" w:customStyle="1" w:styleId="CommentTextChar">
    <w:name w:val="Comment Text Char"/>
    <w:basedOn w:val="DefaultParagraphFont"/>
    <w:link w:val="CommentText"/>
    <w:uiPriority w:val="99"/>
    <w:semiHidden/>
    <w:rsid w:val="00AB646D"/>
    <w:rPr>
      <w:sz w:val="20"/>
      <w:szCs w:val="20"/>
    </w:rPr>
  </w:style>
  <w:style w:type="paragraph" w:styleId="CommentSubject">
    <w:name w:val="annotation subject"/>
    <w:basedOn w:val="CommentText"/>
    <w:next w:val="CommentText"/>
    <w:link w:val="CommentSubjectChar"/>
    <w:uiPriority w:val="99"/>
    <w:semiHidden/>
    <w:unhideWhenUsed/>
    <w:rsid w:val="00AB646D"/>
    <w:rPr>
      <w:b/>
      <w:bCs/>
    </w:rPr>
  </w:style>
  <w:style w:type="character" w:customStyle="1" w:styleId="CommentSubjectChar">
    <w:name w:val="Comment Subject Char"/>
    <w:basedOn w:val="CommentTextChar"/>
    <w:link w:val="CommentSubject"/>
    <w:uiPriority w:val="99"/>
    <w:semiHidden/>
    <w:rsid w:val="00AB646D"/>
    <w:rPr>
      <w:b/>
      <w:bCs/>
      <w:sz w:val="20"/>
      <w:szCs w:val="20"/>
    </w:rPr>
  </w:style>
  <w:style w:type="paragraph" w:styleId="BalloonText">
    <w:name w:val="Balloon Text"/>
    <w:basedOn w:val="Normal"/>
    <w:link w:val="BalloonTextChar"/>
    <w:uiPriority w:val="99"/>
    <w:semiHidden/>
    <w:unhideWhenUsed/>
    <w:rsid w:val="00AB6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308">
      <w:bodyDiv w:val="1"/>
      <w:marLeft w:val="0"/>
      <w:marRight w:val="0"/>
      <w:marTop w:val="0"/>
      <w:marBottom w:val="0"/>
      <w:divBdr>
        <w:top w:val="none" w:sz="0" w:space="0" w:color="auto"/>
        <w:left w:val="none" w:sz="0" w:space="0" w:color="auto"/>
        <w:bottom w:val="none" w:sz="0" w:space="0" w:color="auto"/>
        <w:right w:val="none" w:sz="0" w:space="0" w:color="auto"/>
      </w:divBdr>
    </w:div>
    <w:div w:id="441268381">
      <w:bodyDiv w:val="1"/>
      <w:marLeft w:val="0"/>
      <w:marRight w:val="0"/>
      <w:marTop w:val="0"/>
      <w:marBottom w:val="0"/>
      <w:divBdr>
        <w:top w:val="none" w:sz="0" w:space="0" w:color="auto"/>
        <w:left w:val="none" w:sz="0" w:space="0" w:color="auto"/>
        <w:bottom w:val="none" w:sz="0" w:space="0" w:color="auto"/>
        <w:right w:val="none" w:sz="0" w:space="0" w:color="auto"/>
      </w:divBdr>
    </w:div>
    <w:div w:id="634718030">
      <w:bodyDiv w:val="1"/>
      <w:marLeft w:val="0"/>
      <w:marRight w:val="0"/>
      <w:marTop w:val="0"/>
      <w:marBottom w:val="0"/>
      <w:divBdr>
        <w:top w:val="none" w:sz="0" w:space="0" w:color="auto"/>
        <w:left w:val="none" w:sz="0" w:space="0" w:color="auto"/>
        <w:bottom w:val="none" w:sz="0" w:space="0" w:color="auto"/>
        <w:right w:val="none" w:sz="0" w:space="0" w:color="auto"/>
      </w:divBdr>
    </w:div>
    <w:div w:id="643121531">
      <w:bodyDiv w:val="1"/>
      <w:marLeft w:val="0"/>
      <w:marRight w:val="0"/>
      <w:marTop w:val="0"/>
      <w:marBottom w:val="0"/>
      <w:divBdr>
        <w:top w:val="none" w:sz="0" w:space="0" w:color="auto"/>
        <w:left w:val="none" w:sz="0" w:space="0" w:color="auto"/>
        <w:bottom w:val="none" w:sz="0" w:space="0" w:color="auto"/>
        <w:right w:val="none" w:sz="0" w:space="0" w:color="auto"/>
      </w:divBdr>
    </w:div>
    <w:div w:id="1895387063">
      <w:bodyDiv w:val="1"/>
      <w:marLeft w:val="0"/>
      <w:marRight w:val="0"/>
      <w:marTop w:val="0"/>
      <w:marBottom w:val="0"/>
      <w:divBdr>
        <w:top w:val="none" w:sz="0" w:space="0" w:color="auto"/>
        <w:left w:val="none" w:sz="0" w:space="0" w:color="auto"/>
        <w:bottom w:val="none" w:sz="0" w:space="0" w:color="auto"/>
        <w:right w:val="none" w:sz="0" w:space="0" w:color="auto"/>
      </w:divBdr>
    </w:div>
    <w:div w:id="2091728258">
      <w:bodyDiv w:val="1"/>
      <w:marLeft w:val="0"/>
      <w:marRight w:val="0"/>
      <w:marTop w:val="0"/>
      <w:marBottom w:val="0"/>
      <w:divBdr>
        <w:top w:val="none" w:sz="0" w:space="0" w:color="auto"/>
        <w:left w:val="none" w:sz="0" w:space="0" w:color="auto"/>
        <w:bottom w:val="none" w:sz="0" w:space="0" w:color="auto"/>
        <w:right w:val="none" w:sz="0" w:space="0" w:color="auto"/>
      </w:divBdr>
    </w:div>
    <w:div w:id="2119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16</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Mayia Alimanova</dc:creator>
  <cp:keywords/>
  <dc:description/>
  <cp:lastModifiedBy>Yuriy Karamanov</cp:lastModifiedBy>
  <cp:revision>10</cp:revision>
  <dcterms:created xsi:type="dcterms:W3CDTF">2019-10-15T12:45:00Z</dcterms:created>
  <dcterms:modified xsi:type="dcterms:W3CDTF">2019-10-15T14:25:00Z</dcterms:modified>
</cp:coreProperties>
</file>