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 xml:space="preserve">По чл. 44, ал. 3, т. 1 от Закона за обществените поръчки </w:t>
      </w:r>
    </w:p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 чл. 29, ал. 1 от Правилника за прилагане на Закона за обществените поръчки</w:t>
      </w:r>
    </w:p>
    <w:p w:rsidR="00932561" w:rsidRPr="00932561" w:rsidRDefault="00932561" w:rsidP="00C95895">
      <w:pPr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7F0FA4">
        <w:rPr>
          <w:rFonts w:ascii="Times New Roman" w:hAnsi="Times New Roman" w:cs="Times New Roman"/>
          <w:sz w:val="24"/>
          <w:szCs w:val="24"/>
        </w:rPr>
        <w:t xml:space="preserve">Във връзка с поисканата техническа помощ от юридическото лице </w:t>
      </w:r>
      <w:proofErr w:type="spellStart"/>
      <w:r w:rsidR="000963C3">
        <w:rPr>
          <w:rFonts w:ascii="Times New Roman" w:hAnsi="Times New Roman" w:cs="Times New Roman"/>
          <w:sz w:val="24"/>
          <w:szCs w:val="24"/>
        </w:rPr>
        <w:t>Селектиум</w:t>
      </w:r>
      <w:proofErr w:type="spellEnd"/>
      <w:r w:rsidR="000963C3">
        <w:rPr>
          <w:rFonts w:ascii="Times New Roman" w:hAnsi="Times New Roman" w:cs="Times New Roman"/>
          <w:sz w:val="24"/>
          <w:szCs w:val="24"/>
        </w:rPr>
        <w:t xml:space="preserve"> България ЕООД  с </w:t>
      </w:r>
      <w:r w:rsidR="000963C3" w:rsidRPr="00667A02">
        <w:rPr>
          <w:rFonts w:ascii="Times New Roman" w:hAnsi="Times New Roman" w:cs="Times New Roman"/>
          <w:sz w:val="24"/>
          <w:szCs w:val="24"/>
        </w:rPr>
        <w:t>ЕИК</w:t>
      </w:r>
      <w:r w:rsidR="000963C3" w:rsidRPr="00667A02">
        <w:t xml:space="preserve"> </w:t>
      </w:r>
      <w:r w:rsidR="000963C3" w:rsidRPr="00667A02">
        <w:rPr>
          <w:rFonts w:ascii="Times New Roman" w:hAnsi="Times New Roman" w:cs="Times New Roman"/>
          <w:sz w:val="24"/>
          <w:szCs w:val="24"/>
        </w:rPr>
        <w:t>831306572</w:t>
      </w:r>
      <w:r w:rsidRPr="007F0FA4">
        <w:rPr>
          <w:rFonts w:ascii="Times New Roman" w:hAnsi="Times New Roman" w:cs="Times New Roman"/>
          <w:sz w:val="24"/>
          <w:szCs w:val="24"/>
        </w:rPr>
        <w:t>, се получи следния резултат:</w:t>
      </w:r>
    </w:p>
    <w:p w:rsid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3C3" w:rsidRPr="000963C3" w:rsidRDefault="000963C3" w:rsidP="000963C3">
      <w:pPr>
        <w:jc w:val="both"/>
        <w:rPr>
          <w:rFonts w:ascii="Times New Roman" w:hAnsi="Times New Roman" w:cs="Times New Roman"/>
          <w:sz w:val="24"/>
          <w:szCs w:val="24"/>
        </w:rPr>
      </w:pPr>
      <w:r w:rsidRPr="000963C3">
        <w:rPr>
          <w:rFonts w:ascii="Times New Roman" w:hAnsi="Times New Roman" w:cs="Times New Roman"/>
          <w:sz w:val="24"/>
          <w:szCs w:val="24"/>
        </w:rPr>
        <w:t xml:space="preserve">Дисковите масиви с марка </w:t>
      </w:r>
      <w:proofErr w:type="spellStart"/>
      <w:r w:rsidRPr="000963C3">
        <w:rPr>
          <w:rFonts w:ascii="Times New Roman" w:hAnsi="Times New Roman" w:cs="Times New Roman"/>
          <w:sz w:val="24"/>
          <w:szCs w:val="24"/>
        </w:rPr>
        <w:t>Хюлет</w:t>
      </w:r>
      <w:proofErr w:type="spellEnd"/>
      <w:r w:rsidRPr="00096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C3">
        <w:rPr>
          <w:rFonts w:ascii="Times New Roman" w:hAnsi="Times New Roman" w:cs="Times New Roman"/>
          <w:sz w:val="24"/>
          <w:szCs w:val="24"/>
        </w:rPr>
        <w:t>Пакард</w:t>
      </w:r>
      <w:proofErr w:type="spellEnd"/>
      <w:r w:rsidRPr="000963C3">
        <w:rPr>
          <w:rFonts w:ascii="Times New Roman" w:hAnsi="Times New Roman" w:cs="Times New Roman"/>
          <w:sz w:val="24"/>
          <w:szCs w:val="24"/>
        </w:rPr>
        <w:t xml:space="preserve"> Ентерпрайз</w:t>
      </w:r>
      <w:r w:rsidR="00B224D3">
        <w:rPr>
          <w:rFonts w:ascii="Times New Roman" w:hAnsi="Times New Roman" w:cs="Times New Roman"/>
          <w:sz w:val="24"/>
          <w:szCs w:val="24"/>
        </w:rPr>
        <w:t xml:space="preserve">, включени в </w:t>
      </w:r>
      <w:r w:rsidR="00B224D3" w:rsidRPr="00B224D3">
        <w:rPr>
          <w:rFonts w:ascii="Times New Roman" w:hAnsi="Times New Roman" w:cs="Times New Roman"/>
          <w:sz w:val="24"/>
          <w:szCs w:val="24"/>
        </w:rPr>
        <w:t>обособена позиция № 2</w:t>
      </w:r>
      <w:r w:rsidR="00B224D3">
        <w:rPr>
          <w:rFonts w:ascii="Times New Roman" w:hAnsi="Times New Roman" w:cs="Times New Roman"/>
          <w:sz w:val="24"/>
          <w:szCs w:val="24"/>
        </w:rPr>
        <w:t>,</w:t>
      </w:r>
      <w:r w:rsidR="00B224D3" w:rsidRPr="00B224D3">
        <w:rPr>
          <w:rFonts w:ascii="Times New Roman" w:hAnsi="Times New Roman" w:cs="Times New Roman"/>
          <w:sz w:val="24"/>
          <w:szCs w:val="24"/>
        </w:rPr>
        <w:t xml:space="preserve"> </w:t>
      </w:r>
      <w:r w:rsidRPr="000963C3">
        <w:rPr>
          <w:rFonts w:ascii="Times New Roman" w:hAnsi="Times New Roman" w:cs="Times New Roman"/>
          <w:sz w:val="24"/>
          <w:szCs w:val="24"/>
        </w:rPr>
        <w:t xml:space="preserve"> се поддържат официално до 31.10.2022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963C3">
        <w:rPr>
          <w:rFonts w:ascii="Times New Roman" w:hAnsi="Times New Roman" w:cs="Times New Roman"/>
          <w:sz w:val="24"/>
          <w:szCs w:val="24"/>
        </w:rPr>
        <w:t xml:space="preserve">, което е по-рано от предвидения срок </w:t>
      </w:r>
      <w:r>
        <w:rPr>
          <w:rFonts w:ascii="Times New Roman" w:hAnsi="Times New Roman" w:cs="Times New Roman"/>
          <w:sz w:val="24"/>
          <w:szCs w:val="24"/>
        </w:rPr>
        <w:t xml:space="preserve">за поддръжка </w:t>
      </w:r>
      <w:r w:rsidRPr="000963C3">
        <w:rPr>
          <w:rFonts w:ascii="Times New Roman" w:hAnsi="Times New Roman" w:cs="Times New Roman"/>
          <w:sz w:val="24"/>
          <w:szCs w:val="24"/>
        </w:rPr>
        <w:t xml:space="preserve">от 36 месеца. В тази връзка </w:t>
      </w:r>
      <w:r>
        <w:rPr>
          <w:rFonts w:ascii="Times New Roman" w:hAnsi="Times New Roman" w:cs="Times New Roman"/>
          <w:sz w:val="24"/>
          <w:szCs w:val="24"/>
        </w:rPr>
        <w:t>е необходимо</w:t>
      </w:r>
      <w:r w:rsidRPr="000963C3">
        <w:rPr>
          <w:rFonts w:ascii="Times New Roman" w:hAnsi="Times New Roman" w:cs="Times New Roman"/>
          <w:sz w:val="24"/>
          <w:szCs w:val="24"/>
        </w:rPr>
        <w:t xml:space="preserve">  </w:t>
      </w:r>
      <w:r w:rsidRPr="000963C3">
        <w:rPr>
          <w:rFonts w:ascii="Times New Roman" w:hAnsi="Times New Roman" w:cs="Times New Roman"/>
          <w:sz w:val="24"/>
          <w:szCs w:val="24"/>
        </w:rPr>
        <w:t>потвърждение</w:t>
      </w:r>
      <w:r w:rsidRPr="000963C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нов </w:t>
      </w:r>
      <w:r w:rsidRPr="000963C3">
        <w:rPr>
          <w:rFonts w:ascii="Times New Roman" w:hAnsi="Times New Roman" w:cs="Times New Roman"/>
          <w:sz w:val="24"/>
          <w:szCs w:val="24"/>
        </w:rPr>
        <w:t xml:space="preserve">срок на поддръжка. </w:t>
      </w:r>
    </w:p>
    <w:p w:rsidR="000963C3" w:rsidRPr="000963C3" w:rsidRDefault="000963C3" w:rsidP="00096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C3" w:rsidRPr="000963C3" w:rsidRDefault="000963C3" w:rsidP="000963C3">
      <w:pPr>
        <w:jc w:val="both"/>
        <w:rPr>
          <w:rFonts w:ascii="Times New Roman" w:hAnsi="Times New Roman" w:cs="Times New Roman"/>
          <w:sz w:val="24"/>
          <w:szCs w:val="24"/>
        </w:rPr>
      </w:pPr>
      <w:r w:rsidRPr="0009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63C3">
        <w:rPr>
          <w:rFonts w:ascii="Times New Roman" w:hAnsi="Times New Roman" w:cs="Times New Roman"/>
          <w:sz w:val="24"/>
          <w:szCs w:val="24"/>
        </w:rPr>
        <w:t>о отношение на софтуера за виртуализация</w:t>
      </w:r>
      <w:r w:rsidR="00B224D3">
        <w:rPr>
          <w:rFonts w:ascii="Times New Roman" w:hAnsi="Times New Roman" w:cs="Times New Roman"/>
          <w:sz w:val="24"/>
          <w:szCs w:val="24"/>
        </w:rPr>
        <w:t xml:space="preserve"> включен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4D3" w:rsidRPr="001441BB">
        <w:rPr>
          <w:rFonts w:ascii="Times New Roman" w:hAnsi="Times New Roman" w:cs="Times New Roman"/>
          <w:sz w:val="24"/>
          <w:szCs w:val="24"/>
        </w:rPr>
        <w:t xml:space="preserve">обособена позиция № </w:t>
      </w:r>
      <w:r w:rsidR="00B224D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224D3">
        <w:rPr>
          <w:rFonts w:ascii="Times New Roman" w:hAnsi="Times New Roman" w:cs="Times New Roman"/>
          <w:sz w:val="24"/>
          <w:szCs w:val="24"/>
        </w:rPr>
        <w:t>,</w:t>
      </w:r>
      <w:r w:rsidR="00B224D3" w:rsidRPr="00144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B224D3">
        <w:rPr>
          <w:rFonts w:ascii="Times New Roman" w:hAnsi="Times New Roman" w:cs="Times New Roman"/>
          <w:sz w:val="24"/>
          <w:szCs w:val="24"/>
        </w:rPr>
        <w:t>поясни</w:t>
      </w:r>
      <w:r>
        <w:rPr>
          <w:rFonts w:ascii="Times New Roman" w:hAnsi="Times New Roman" w:cs="Times New Roman"/>
          <w:sz w:val="24"/>
          <w:szCs w:val="24"/>
        </w:rPr>
        <w:t>, че</w:t>
      </w:r>
      <w:r w:rsidRPr="00096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посочените л</w:t>
      </w:r>
      <w:r w:rsidRPr="000963C3">
        <w:rPr>
          <w:rFonts w:ascii="Times New Roman" w:hAnsi="Times New Roman" w:cs="Times New Roman"/>
          <w:sz w:val="24"/>
          <w:szCs w:val="24"/>
        </w:rPr>
        <w:t>ицензи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096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C3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0963C3">
        <w:rPr>
          <w:rFonts w:ascii="Times New Roman" w:hAnsi="Times New Roman" w:cs="Times New Roman"/>
          <w:sz w:val="24"/>
          <w:szCs w:val="24"/>
        </w:rPr>
        <w:t xml:space="preserve"> са закупен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63C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963C3">
        <w:rPr>
          <w:rFonts w:ascii="Times New Roman" w:hAnsi="Times New Roman" w:cs="Times New Roman"/>
          <w:sz w:val="24"/>
          <w:szCs w:val="24"/>
        </w:rPr>
        <w:t>Хюлет</w:t>
      </w:r>
      <w:proofErr w:type="spellEnd"/>
      <w:r w:rsidRPr="00096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3C3">
        <w:rPr>
          <w:rFonts w:ascii="Times New Roman" w:hAnsi="Times New Roman" w:cs="Times New Roman"/>
          <w:sz w:val="24"/>
          <w:szCs w:val="24"/>
        </w:rPr>
        <w:t>Пакард</w:t>
      </w:r>
      <w:proofErr w:type="spellEnd"/>
      <w:r w:rsidRPr="000963C3">
        <w:rPr>
          <w:rFonts w:ascii="Times New Roman" w:hAnsi="Times New Roman" w:cs="Times New Roman"/>
          <w:sz w:val="24"/>
          <w:szCs w:val="24"/>
        </w:rPr>
        <w:t xml:space="preserve"> Ентерпрайз по OEM канал и поддръжка</w:t>
      </w:r>
      <w:r>
        <w:rPr>
          <w:rFonts w:ascii="Times New Roman" w:hAnsi="Times New Roman" w:cs="Times New Roman"/>
          <w:sz w:val="24"/>
          <w:szCs w:val="24"/>
        </w:rPr>
        <w:t xml:space="preserve">та им е осъществявана от </w:t>
      </w:r>
      <w:r w:rsidRPr="00096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Селектиум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България ЕООД</w:t>
      </w:r>
      <w:r w:rsidRPr="000963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Необходимо е</w:t>
      </w:r>
      <w:r w:rsidRPr="000963C3">
        <w:rPr>
          <w:rFonts w:ascii="Times New Roman" w:hAnsi="Times New Roman" w:cs="Times New Roman"/>
          <w:sz w:val="24"/>
          <w:szCs w:val="24"/>
        </w:rPr>
        <w:t xml:space="preserve"> потвърждение, че бюджетната цена трябва да включва и лицензите, като част от цялата система. </w:t>
      </w:r>
    </w:p>
    <w:p w:rsidR="00932561" w:rsidRDefault="00932561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66" w:rsidRDefault="00A81166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166" w:rsidRPr="00915374" w:rsidRDefault="00A81166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166" w:rsidRPr="00932561" w:rsidRDefault="00A81166" w:rsidP="00A81166">
      <w:pPr>
        <w:jc w:val="both"/>
        <w:rPr>
          <w:rFonts w:ascii="Times New Roman" w:hAnsi="Times New Roman" w:cs="Times New Roman"/>
          <w:sz w:val="24"/>
          <w:szCs w:val="24"/>
        </w:rPr>
      </w:pPr>
      <w:r w:rsidRPr="007F0FA4">
        <w:rPr>
          <w:rFonts w:ascii="Times New Roman" w:hAnsi="Times New Roman" w:cs="Times New Roman"/>
          <w:sz w:val="24"/>
          <w:szCs w:val="24"/>
        </w:rPr>
        <w:t xml:space="preserve">Във връзка с поисканата техническа помощ от юридическото лице </w:t>
      </w:r>
      <w:r w:rsidRPr="001441BB">
        <w:rPr>
          <w:rFonts w:ascii="Times New Roman" w:hAnsi="Times New Roman" w:cs="Times New Roman"/>
          <w:sz w:val="24"/>
          <w:szCs w:val="24"/>
        </w:rPr>
        <w:t xml:space="preserve">Сиско Системс България с </w:t>
      </w:r>
      <w:r w:rsidRPr="00667A02">
        <w:rPr>
          <w:rFonts w:ascii="Times New Roman" w:hAnsi="Times New Roman" w:cs="Times New Roman"/>
          <w:sz w:val="24"/>
          <w:szCs w:val="24"/>
        </w:rPr>
        <w:t>ЕИК 130076948</w:t>
      </w:r>
      <w:r w:rsidRPr="007F0FA4">
        <w:rPr>
          <w:rFonts w:ascii="Times New Roman" w:hAnsi="Times New Roman" w:cs="Times New Roman"/>
          <w:sz w:val="24"/>
          <w:szCs w:val="24"/>
        </w:rPr>
        <w:t>, се получи следния резултат:</w:t>
      </w:r>
    </w:p>
    <w:p w:rsidR="00932561" w:rsidRDefault="00932561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Default="005043F8" w:rsidP="005043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устройствата </w:t>
      </w:r>
      <w:r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441BB">
        <w:rPr>
          <w:rFonts w:ascii="Times New Roman" w:hAnsi="Times New Roman" w:cs="Times New Roman"/>
          <w:sz w:val="24"/>
          <w:szCs w:val="24"/>
        </w:rPr>
        <w:t xml:space="preserve">обособена позиция №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за позиции 28 ,29, 30, 31 от Таблица 1, може да се осигури</w:t>
      </w:r>
      <w:r w:rsidRPr="005043F8">
        <w:t xml:space="preserve"> </w:t>
      </w:r>
      <w:r w:rsidRPr="005043F8">
        <w:rPr>
          <w:rFonts w:ascii="Times New Roman" w:hAnsi="Times New Roman" w:cs="Times New Roman"/>
          <w:sz w:val="24"/>
          <w:szCs w:val="24"/>
        </w:rPr>
        <w:t>удължаване на гаранционното обслужване до 31.10.2021</w:t>
      </w:r>
      <w:r>
        <w:rPr>
          <w:rFonts w:ascii="Times New Roman" w:hAnsi="Times New Roman" w:cs="Times New Roman"/>
          <w:sz w:val="24"/>
          <w:szCs w:val="24"/>
        </w:rPr>
        <w:t xml:space="preserve"> г..,</w:t>
      </w:r>
      <w:r w:rsidRPr="005043F8">
        <w:rPr>
          <w:rFonts w:ascii="Times New Roman" w:hAnsi="Times New Roman" w:cs="Times New Roman"/>
          <w:sz w:val="24"/>
          <w:szCs w:val="24"/>
        </w:rPr>
        <w:t xml:space="preserve">  </w:t>
      </w:r>
      <w:r w:rsidRPr="000963C3">
        <w:rPr>
          <w:rFonts w:ascii="Times New Roman" w:hAnsi="Times New Roman" w:cs="Times New Roman"/>
          <w:sz w:val="24"/>
          <w:szCs w:val="24"/>
        </w:rPr>
        <w:t xml:space="preserve">което е по-рано от предвидения срок </w:t>
      </w:r>
      <w:r>
        <w:rPr>
          <w:rFonts w:ascii="Times New Roman" w:hAnsi="Times New Roman" w:cs="Times New Roman"/>
          <w:sz w:val="24"/>
          <w:szCs w:val="24"/>
        </w:rPr>
        <w:t xml:space="preserve">за поддръжка </w:t>
      </w:r>
      <w:r w:rsidRPr="000963C3">
        <w:rPr>
          <w:rFonts w:ascii="Times New Roman" w:hAnsi="Times New Roman" w:cs="Times New Roman"/>
          <w:sz w:val="24"/>
          <w:szCs w:val="24"/>
        </w:rPr>
        <w:t xml:space="preserve">от 36 месеца. В тази връзка </w:t>
      </w:r>
      <w:r>
        <w:rPr>
          <w:rFonts w:ascii="Times New Roman" w:hAnsi="Times New Roman" w:cs="Times New Roman"/>
          <w:sz w:val="24"/>
          <w:szCs w:val="24"/>
        </w:rPr>
        <w:t>е необходимо</w:t>
      </w:r>
      <w:r w:rsidRPr="000963C3">
        <w:rPr>
          <w:rFonts w:ascii="Times New Roman" w:hAnsi="Times New Roman" w:cs="Times New Roman"/>
          <w:sz w:val="24"/>
          <w:szCs w:val="24"/>
        </w:rPr>
        <w:t xml:space="preserve">  потвърждение за </w:t>
      </w:r>
      <w:r>
        <w:rPr>
          <w:rFonts w:ascii="Times New Roman" w:hAnsi="Times New Roman" w:cs="Times New Roman"/>
          <w:sz w:val="24"/>
          <w:szCs w:val="24"/>
        </w:rPr>
        <w:t xml:space="preserve">нов </w:t>
      </w:r>
      <w:r w:rsidRPr="000963C3">
        <w:rPr>
          <w:rFonts w:ascii="Times New Roman" w:hAnsi="Times New Roman" w:cs="Times New Roman"/>
          <w:sz w:val="24"/>
          <w:szCs w:val="24"/>
        </w:rPr>
        <w:t>срок на поддръжка.</w:t>
      </w:r>
    </w:p>
    <w:p w:rsidR="005043F8" w:rsidRDefault="005043F8" w:rsidP="0050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61B" w:rsidRDefault="004A661B" w:rsidP="005043F8">
      <w:pPr>
        <w:jc w:val="both"/>
        <w:rPr>
          <w:rFonts w:ascii="Times New Roman" w:hAnsi="Times New Roman" w:cs="Times New Roman"/>
          <w:sz w:val="24"/>
          <w:szCs w:val="24"/>
        </w:rPr>
      </w:pPr>
      <w:r w:rsidRPr="004A661B">
        <w:rPr>
          <w:rFonts w:ascii="Times New Roman" w:hAnsi="Times New Roman" w:cs="Times New Roman"/>
          <w:sz w:val="24"/>
          <w:szCs w:val="24"/>
        </w:rPr>
        <w:t xml:space="preserve">От устройствата включени в обособена позиция № </w:t>
      </w:r>
      <w:r w:rsidRPr="004A661B">
        <w:rPr>
          <w:rFonts w:ascii="Times New Roman" w:hAnsi="Times New Roman" w:cs="Times New Roman"/>
          <w:sz w:val="24"/>
          <w:szCs w:val="24"/>
        </w:rPr>
        <w:t>2, за част от компонентите на продуктите в приложени</w:t>
      </w:r>
      <w:bookmarkStart w:id="0" w:name="_GoBack"/>
      <w:bookmarkEnd w:id="0"/>
      <w:r w:rsidRPr="004A661B">
        <w:rPr>
          <w:rFonts w:ascii="Times New Roman" w:hAnsi="Times New Roman" w:cs="Times New Roman"/>
          <w:sz w:val="24"/>
          <w:szCs w:val="24"/>
        </w:rPr>
        <w:t xml:space="preserve">е 1, Cisco Systems може да осигури удължаване на гаранционна поддръжка до 30.11.2022 (приложение 1/Сървърна част/позиция 1) и 31.10.2022 (приложение 1/ Опорен комутатор /позиция </w:t>
      </w:r>
      <w:r>
        <w:rPr>
          <w:rFonts w:ascii="Times New Roman" w:hAnsi="Times New Roman" w:cs="Times New Roman"/>
          <w:sz w:val="24"/>
          <w:szCs w:val="24"/>
        </w:rPr>
        <w:t xml:space="preserve">4), </w:t>
      </w:r>
      <w:r w:rsidRPr="004A661B">
        <w:rPr>
          <w:rFonts w:ascii="Times New Roman" w:hAnsi="Times New Roman" w:cs="Times New Roman"/>
          <w:sz w:val="24"/>
          <w:szCs w:val="24"/>
        </w:rPr>
        <w:t>което е по-рано от предвидения срок за поддръжка от 36 месеца. В тази връзка е необходимо  потвърждение за нов срок на поддръжка.</w:t>
      </w:r>
    </w:p>
    <w:p w:rsidR="004A661B" w:rsidRPr="004A661B" w:rsidRDefault="004A661B" w:rsidP="0050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Pr="00C43AE6" w:rsidRDefault="00932561" w:rsidP="00932561">
      <w:pPr>
        <w:autoSpaceDE w:val="0"/>
        <w:autoSpaceDN w:val="0"/>
        <w:adjustRightInd w:val="0"/>
        <w:spacing w:line="264" w:lineRule="auto"/>
        <w:ind w:firstLine="567"/>
        <w:jc w:val="right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915374">
        <w:rPr>
          <w:rFonts w:ascii="Times New Roman" w:hAnsi="Times New Roman" w:cs="Times New Roman"/>
          <w:sz w:val="24"/>
          <w:szCs w:val="24"/>
        </w:rPr>
        <w:t>Информационно обслужване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32561" w:rsidRPr="00C43AE6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2561" w:rsidRPr="00932561" w:rsidSect="00915374">
      <w:pgSz w:w="11906" w:h="16838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448B"/>
    <w:multiLevelType w:val="multilevel"/>
    <w:tmpl w:val="0DEC5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59"/>
    <w:rsid w:val="000963C3"/>
    <w:rsid w:val="00305C54"/>
    <w:rsid w:val="004A661B"/>
    <w:rsid w:val="005043F8"/>
    <w:rsid w:val="007266B7"/>
    <w:rsid w:val="007D0B02"/>
    <w:rsid w:val="007E7259"/>
    <w:rsid w:val="007F0FA4"/>
    <w:rsid w:val="00915374"/>
    <w:rsid w:val="00932561"/>
    <w:rsid w:val="00A81166"/>
    <w:rsid w:val="00AE6F6D"/>
    <w:rsid w:val="00B224D3"/>
    <w:rsid w:val="00C95895"/>
    <w:rsid w:val="00C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9E3"/>
  <w15:chartTrackingRefBased/>
  <w15:docId w15:val="{BBA07D0A-9A89-4EFE-AE21-658EA0E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95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Yuriy Karamanov</cp:lastModifiedBy>
  <cp:revision>5</cp:revision>
  <dcterms:created xsi:type="dcterms:W3CDTF">2019-10-28T12:45:00Z</dcterms:created>
  <dcterms:modified xsi:type="dcterms:W3CDTF">2019-10-28T13:19:00Z</dcterms:modified>
</cp:coreProperties>
</file>