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7E5B1" w14:textId="77777777" w:rsidR="00EC1779" w:rsidRPr="00890510" w:rsidRDefault="00D377C1" w:rsidP="00EC1779">
      <w:pPr>
        <w:jc w:val="right"/>
        <w:rPr>
          <w:bCs/>
          <w:i/>
          <w:iCs/>
          <w:lang w:val="en-US"/>
        </w:rPr>
      </w:pPr>
      <w:r w:rsidRPr="00C21869">
        <w:rPr>
          <w:b/>
          <w:i/>
        </w:rPr>
        <w:tab/>
      </w:r>
      <w:r w:rsidRPr="00C21869">
        <w:rPr>
          <w:b/>
          <w:i/>
        </w:rPr>
        <w:tab/>
      </w:r>
      <w:r w:rsidRPr="00C21869">
        <w:rPr>
          <w:b/>
          <w:i/>
        </w:rPr>
        <w:tab/>
      </w:r>
      <w:r w:rsidRPr="00C21869">
        <w:rPr>
          <w:b/>
          <w:i/>
        </w:rPr>
        <w:tab/>
      </w:r>
      <w:r w:rsidRPr="00C21869">
        <w:rPr>
          <w:b/>
          <w:i/>
        </w:rPr>
        <w:tab/>
      </w:r>
      <w:r w:rsidRPr="00C21869">
        <w:rPr>
          <w:b/>
          <w:i/>
        </w:rPr>
        <w:tab/>
      </w:r>
      <w:r w:rsidRPr="00C21869">
        <w:rPr>
          <w:b/>
          <w:i/>
        </w:rPr>
        <w:tab/>
      </w:r>
      <w:r w:rsidRPr="00C21869">
        <w:rPr>
          <w:b/>
          <w:i/>
        </w:rPr>
        <w:tab/>
      </w:r>
      <w:r w:rsidRPr="00C21869">
        <w:rPr>
          <w:b/>
          <w:i/>
        </w:rPr>
        <w:tab/>
      </w:r>
      <w:r w:rsidRPr="00C21869">
        <w:rPr>
          <w:b/>
          <w:i/>
        </w:rPr>
        <w:tab/>
      </w:r>
      <w:r w:rsidR="00CE72D7" w:rsidRPr="00C21869">
        <w:rPr>
          <w:b/>
          <w:i/>
        </w:rPr>
        <w:tab/>
      </w:r>
      <w:r w:rsidR="00EC1779">
        <w:rPr>
          <w:bCs/>
          <w:i/>
          <w:iCs/>
        </w:rPr>
        <w:t>ПРИЛОЖЕНИЕ № 9</w:t>
      </w:r>
    </w:p>
    <w:p w14:paraId="15637139" w14:textId="77777777" w:rsidR="00EC1779" w:rsidRPr="00890510" w:rsidRDefault="00EC1779" w:rsidP="00EC1779">
      <w:pPr>
        <w:ind w:left="6372" w:firstLine="708"/>
        <w:jc w:val="center"/>
      </w:pPr>
      <w:r w:rsidRPr="00890510">
        <w:rPr>
          <w:bCs/>
          <w:i/>
          <w:iCs/>
        </w:rPr>
        <w:t>Образец</w:t>
      </w:r>
    </w:p>
    <w:p w14:paraId="2E8B6999" w14:textId="77777777" w:rsidR="00D377C1" w:rsidRPr="00C21869" w:rsidRDefault="00CE72D7" w:rsidP="00034B36">
      <w:pPr>
        <w:tabs>
          <w:tab w:val="left" w:pos="0"/>
        </w:tabs>
        <w:ind w:right="-33" w:firstLine="567"/>
        <w:jc w:val="both"/>
        <w:rPr>
          <w:b/>
          <w:i/>
          <w:snapToGrid w:val="0"/>
        </w:rPr>
      </w:pPr>
      <w:r w:rsidRPr="00C21869">
        <w:rPr>
          <w:b/>
          <w:i/>
        </w:rPr>
        <w:tab/>
      </w:r>
    </w:p>
    <w:p w14:paraId="355ED352" w14:textId="77777777" w:rsidR="000F7594" w:rsidRPr="00C21869" w:rsidRDefault="000F7594" w:rsidP="00034B36">
      <w:pPr>
        <w:tabs>
          <w:tab w:val="left" w:pos="0"/>
        </w:tabs>
        <w:ind w:firstLine="567"/>
        <w:jc w:val="both"/>
      </w:pPr>
    </w:p>
    <w:p w14:paraId="11DDC83C" w14:textId="77777777" w:rsidR="00711D13" w:rsidRPr="00C21869" w:rsidRDefault="00711D13" w:rsidP="00034B36">
      <w:pPr>
        <w:pStyle w:val="Heading2"/>
        <w:tabs>
          <w:tab w:val="left" w:pos="0"/>
          <w:tab w:val="left" w:pos="10440"/>
        </w:tabs>
        <w:ind w:right="144"/>
        <w:rPr>
          <w:rFonts w:ascii="Times New Roman" w:hAnsi="Times New Roman"/>
          <w:caps/>
          <w:sz w:val="24"/>
        </w:rPr>
      </w:pPr>
    </w:p>
    <w:p w14:paraId="0457584D" w14:textId="77777777" w:rsidR="007B5F3A" w:rsidRPr="00C21869" w:rsidRDefault="00711D13" w:rsidP="00034B36">
      <w:pPr>
        <w:pStyle w:val="Heading2"/>
        <w:tabs>
          <w:tab w:val="left" w:pos="0"/>
          <w:tab w:val="left" w:pos="10440"/>
        </w:tabs>
        <w:ind w:right="144" w:firstLine="567"/>
        <w:jc w:val="center"/>
        <w:rPr>
          <w:rFonts w:ascii="Times New Roman" w:hAnsi="Times New Roman"/>
          <w:caps/>
          <w:sz w:val="24"/>
        </w:rPr>
      </w:pPr>
      <w:r w:rsidRPr="00C21869">
        <w:rPr>
          <w:rFonts w:ascii="Times New Roman" w:hAnsi="Times New Roman"/>
          <w:caps/>
          <w:sz w:val="24"/>
        </w:rPr>
        <w:t>Д О Г О В О Р</w:t>
      </w:r>
    </w:p>
    <w:p w14:paraId="25E345C9" w14:textId="77777777" w:rsidR="004D4359" w:rsidRPr="00C21869" w:rsidRDefault="004D4359" w:rsidP="00034B36">
      <w:pPr>
        <w:tabs>
          <w:tab w:val="left" w:pos="0"/>
        </w:tabs>
        <w:ind w:firstLine="567"/>
        <w:jc w:val="both"/>
        <w:rPr>
          <w:sz w:val="16"/>
          <w:szCs w:val="16"/>
        </w:rPr>
      </w:pPr>
    </w:p>
    <w:p w14:paraId="1AF8F242" w14:textId="77777777" w:rsidR="003A5958" w:rsidRPr="00C21869" w:rsidRDefault="003A5958" w:rsidP="00034B36">
      <w:pPr>
        <w:tabs>
          <w:tab w:val="left" w:pos="0"/>
        </w:tabs>
        <w:ind w:firstLine="567"/>
        <w:jc w:val="both"/>
        <w:rPr>
          <w:sz w:val="16"/>
          <w:szCs w:val="16"/>
        </w:rPr>
      </w:pPr>
    </w:p>
    <w:p w14:paraId="5B729754" w14:textId="77777777" w:rsidR="004D4359" w:rsidRPr="00C21869" w:rsidRDefault="004D4359" w:rsidP="00034B36">
      <w:pPr>
        <w:tabs>
          <w:tab w:val="left" w:pos="0"/>
        </w:tabs>
        <w:ind w:firstLine="567"/>
        <w:jc w:val="both"/>
        <w:rPr>
          <w:sz w:val="16"/>
          <w:szCs w:val="16"/>
        </w:rPr>
      </w:pPr>
    </w:p>
    <w:p w14:paraId="56246B0C" w14:textId="72051145" w:rsidR="000F7594" w:rsidRPr="00C21869" w:rsidRDefault="000F7594" w:rsidP="00034B36">
      <w:pPr>
        <w:tabs>
          <w:tab w:val="left" w:pos="0"/>
        </w:tabs>
        <w:ind w:firstLine="567"/>
        <w:jc w:val="both"/>
      </w:pPr>
      <w:r w:rsidRPr="00C21869">
        <w:t>Днес, ..................</w:t>
      </w:r>
      <w:r w:rsidR="00782F8A" w:rsidRPr="00C21869">
        <w:t>.......</w:t>
      </w:r>
      <w:r w:rsidRPr="00C21869">
        <w:t xml:space="preserve"> 201</w:t>
      </w:r>
      <w:r w:rsidR="00E91324" w:rsidRPr="00C21869">
        <w:t>7</w:t>
      </w:r>
      <w:r w:rsidRPr="00C21869">
        <w:t xml:space="preserve"> г., в гр</w:t>
      </w:r>
      <w:r w:rsidR="00470A54" w:rsidRPr="00C21869">
        <w:t xml:space="preserve">ад </w:t>
      </w:r>
      <w:r w:rsidRPr="00C21869">
        <w:t>София</w:t>
      </w:r>
      <w:r w:rsidR="002C63DA">
        <w:rPr>
          <w:lang w:val="en-US"/>
        </w:rPr>
        <w:t>,</w:t>
      </w:r>
      <w:r w:rsidR="001611E9" w:rsidRPr="00C21869">
        <w:t xml:space="preserve">  между</w:t>
      </w:r>
      <w:r w:rsidRPr="00C21869">
        <w:t>:</w:t>
      </w:r>
    </w:p>
    <w:p w14:paraId="4E2B9D06" w14:textId="77777777" w:rsidR="000F7594" w:rsidRPr="00C21869" w:rsidRDefault="000F7594" w:rsidP="00034B36">
      <w:pPr>
        <w:tabs>
          <w:tab w:val="left" w:pos="0"/>
        </w:tabs>
        <w:ind w:firstLine="567"/>
        <w:jc w:val="both"/>
        <w:rPr>
          <w:sz w:val="16"/>
          <w:szCs w:val="16"/>
        </w:rPr>
      </w:pPr>
    </w:p>
    <w:p w14:paraId="7A33DE12" w14:textId="77777777" w:rsidR="00FD215F" w:rsidRPr="00C21869" w:rsidRDefault="00782F8A" w:rsidP="00034B36">
      <w:pPr>
        <w:shd w:val="clear" w:color="auto" w:fill="FFFFFF"/>
        <w:tabs>
          <w:tab w:val="left" w:pos="0"/>
        </w:tabs>
        <w:ind w:firstLine="567"/>
        <w:jc w:val="both"/>
        <w:rPr>
          <w:bCs/>
        </w:rPr>
      </w:pPr>
      <w:r w:rsidRPr="00C21869">
        <w:rPr>
          <w:b/>
          <w:bCs/>
        </w:rPr>
        <w:t xml:space="preserve">1. </w:t>
      </w:r>
      <w:r w:rsidR="00E91324" w:rsidRPr="00C21869">
        <w:rPr>
          <w:b/>
          <w:bCs/>
        </w:rPr>
        <w:t>МИНИСТЕРСТВОТО НА ТРАНСПОРТА, ИНФОРМАЦИОННИТЕ ТЕХНОЛОГИИ И СЪОБЩЕНИЯТА</w:t>
      </w:r>
      <w:r w:rsidR="009313A3">
        <w:rPr>
          <w:b/>
          <w:bCs/>
        </w:rPr>
        <w:t xml:space="preserve"> (МТИТС)</w:t>
      </w:r>
      <w:r w:rsidR="00E91324" w:rsidRPr="00C21869">
        <w:rPr>
          <w:bCs/>
        </w:rPr>
        <w:t>,</w:t>
      </w:r>
      <w:r w:rsidR="00E91324" w:rsidRPr="00C21869">
        <w:rPr>
          <w:b/>
          <w:bCs/>
        </w:rPr>
        <w:t xml:space="preserve"> </w:t>
      </w:r>
      <w:r w:rsidR="00E91324" w:rsidRPr="00C21869">
        <w:t>с адрес: гр. София, ул. „Дякон Игнатий</w:t>
      </w:r>
      <w:r w:rsidR="00E91324" w:rsidRPr="00C21869">
        <w:rPr>
          <w:bCs/>
        </w:rPr>
        <w:t>”</w:t>
      </w:r>
      <w:r w:rsidR="00E91324" w:rsidRPr="00C21869">
        <w:t xml:space="preserve"> № 9, с ЕИК 000695388, представлявано от Иван Марков – главен секретар на Министерството на транспорта, информационните технологии и съобщенията, съгласно заповед № РД-08-513/04.11.2016 г. и Иван Иванов – директор на дирекция  </w:t>
      </w:r>
      <w:r w:rsidR="000F07AC" w:rsidRPr="00C21869">
        <w:t>„Финанси”,</w:t>
      </w:r>
    </w:p>
    <w:p w14:paraId="32DB5226" w14:textId="77777777" w:rsidR="003A5958" w:rsidRPr="00C21869" w:rsidRDefault="003A5958" w:rsidP="00034B36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</w:rPr>
      </w:pPr>
      <w:r w:rsidRPr="00C21869">
        <w:rPr>
          <w:b/>
          <w:bCs/>
        </w:rPr>
        <w:t>и</w:t>
      </w:r>
    </w:p>
    <w:p w14:paraId="22EB4E27" w14:textId="77777777" w:rsidR="00FD215F" w:rsidRPr="00C21869" w:rsidRDefault="00782F8A" w:rsidP="00034B36">
      <w:pPr>
        <w:shd w:val="clear" w:color="auto" w:fill="FFFFFF"/>
        <w:tabs>
          <w:tab w:val="left" w:pos="0"/>
        </w:tabs>
        <w:ind w:firstLine="567"/>
        <w:jc w:val="both"/>
        <w:rPr>
          <w:bCs/>
        </w:rPr>
      </w:pPr>
      <w:r w:rsidRPr="00C21869">
        <w:rPr>
          <w:b/>
          <w:bCs/>
        </w:rPr>
        <w:t xml:space="preserve">2. </w:t>
      </w:r>
      <w:r w:rsidR="0043571B" w:rsidRPr="00C21869">
        <w:rPr>
          <w:b/>
          <w:bCs/>
        </w:rPr>
        <w:t xml:space="preserve">„ЛЕТИЩЕ СОФИЯ”- ЕАД, </w:t>
      </w:r>
      <w:r w:rsidR="0043571B" w:rsidRPr="00C21869">
        <w:rPr>
          <w:bCs/>
        </w:rPr>
        <w:t>с ЕИК: 121023551, седалище и адрес на управление: България, София 1540, бул. “Хр. Колумб” №</w:t>
      </w:r>
      <w:r w:rsidR="002311C5" w:rsidRPr="00C21869">
        <w:rPr>
          <w:bCs/>
        </w:rPr>
        <w:t xml:space="preserve"> </w:t>
      </w:r>
      <w:r w:rsidR="0043571B" w:rsidRPr="00C21869">
        <w:rPr>
          <w:bCs/>
        </w:rPr>
        <w:t>1, факс: 937-20-10; е-</w:t>
      </w:r>
      <w:proofErr w:type="spellStart"/>
      <w:r w:rsidR="0043571B" w:rsidRPr="00C21869">
        <w:rPr>
          <w:bCs/>
        </w:rPr>
        <w:t>mail</w:t>
      </w:r>
      <w:proofErr w:type="spellEnd"/>
      <w:r w:rsidR="0043571B" w:rsidRPr="00C21869">
        <w:rPr>
          <w:bCs/>
        </w:rPr>
        <w:t xml:space="preserve">: public@sofia-airport.bg, представлявано от Владимир </w:t>
      </w:r>
      <w:proofErr w:type="spellStart"/>
      <w:r w:rsidR="0043571B" w:rsidRPr="00C21869">
        <w:rPr>
          <w:bCs/>
        </w:rPr>
        <w:t>Рап</w:t>
      </w:r>
      <w:r w:rsidR="006A3965" w:rsidRPr="00C21869">
        <w:rPr>
          <w:bCs/>
        </w:rPr>
        <w:t>онджиев</w:t>
      </w:r>
      <w:proofErr w:type="spellEnd"/>
      <w:r w:rsidR="006A3965" w:rsidRPr="00C21869">
        <w:rPr>
          <w:bCs/>
        </w:rPr>
        <w:t xml:space="preserve"> – Изпълнителен директор и Николай Правов – главен счетоводител,</w:t>
      </w:r>
    </w:p>
    <w:p w14:paraId="3821F98C" w14:textId="77777777" w:rsidR="00E91324" w:rsidRDefault="00E91324" w:rsidP="00034B36">
      <w:pPr>
        <w:shd w:val="clear" w:color="auto" w:fill="FFFFFF"/>
        <w:tabs>
          <w:tab w:val="left" w:pos="0"/>
        </w:tabs>
        <w:ind w:firstLine="567"/>
        <w:jc w:val="both"/>
      </w:pPr>
      <w:r w:rsidRPr="00C21869">
        <w:t xml:space="preserve">от една страна, </w:t>
      </w:r>
      <w:r w:rsidR="0043571B" w:rsidRPr="00C21869">
        <w:t xml:space="preserve">наричани по-долу </w:t>
      </w:r>
      <w:r w:rsidR="0043571B" w:rsidRPr="00C21869">
        <w:rPr>
          <w:b/>
        </w:rPr>
        <w:t>„ВЪЗЛОЖИТЕЛИ”</w:t>
      </w:r>
      <w:r w:rsidR="0043571B" w:rsidRPr="00C21869">
        <w:t>,</w:t>
      </w:r>
    </w:p>
    <w:p w14:paraId="0A6F3F5D" w14:textId="77777777" w:rsidR="00034B36" w:rsidRPr="00C21869" w:rsidRDefault="00034B36" w:rsidP="00034B36">
      <w:pPr>
        <w:shd w:val="clear" w:color="auto" w:fill="FFFFFF"/>
        <w:tabs>
          <w:tab w:val="left" w:pos="0"/>
        </w:tabs>
        <w:ind w:firstLine="567"/>
        <w:jc w:val="both"/>
      </w:pPr>
    </w:p>
    <w:p w14:paraId="68DE7B8B" w14:textId="77777777" w:rsidR="00E91324" w:rsidRPr="00EC1779" w:rsidRDefault="00E91324" w:rsidP="00034B36">
      <w:pPr>
        <w:tabs>
          <w:tab w:val="left" w:pos="0"/>
        </w:tabs>
        <w:ind w:firstLine="567"/>
        <w:jc w:val="both"/>
      </w:pPr>
      <w:r w:rsidRPr="00EC1779">
        <w:t>и</w:t>
      </w:r>
    </w:p>
    <w:p w14:paraId="3A367C82" w14:textId="77777777" w:rsidR="00034B36" w:rsidRPr="00C21869" w:rsidRDefault="00034B36" w:rsidP="00034B36">
      <w:pPr>
        <w:tabs>
          <w:tab w:val="left" w:pos="0"/>
        </w:tabs>
        <w:ind w:firstLine="567"/>
        <w:jc w:val="both"/>
        <w:rPr>
          <w:b/>
        </w:rPr>
      </w:pPr>
    </w:p>
    <w:p w14:paraId="5753481D" w14:textId="77777777" w:rsidR="000768F7" w:rsidRPr="00C21869" w:rsidRDefault="002F58A1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>……..</w:t>
      </w:r>
      <w:r w:rsidR="00E91324" w:rsidRPr="00C21869">
        <w:t xml:space="preserve">, представлявано от </w:t>
      </w:r>
      <w:r w:rsidRPr="00C21869">
        <w:t>……………………….</w:t>
      </w:r>
      <w:r w:rsidR="00E91324" w:rsidRPr="00C21869">
        <w:t>, със седалище и адрес на управление:</w:t>
      </w:r>
      <w:r w:rsidRPr="00C21869">
        <w:t>……………………….</w:t>
      </w:r>
      <w:r w:rsidR="00E91324" w:rsidRPr="00C21869">
        <w:t>., наричано по-нататък „</w:t>
      </w:r>
      <w:r w:rsidR="00E91324" w:rsidRPr="00C21869">
        <w:rPr>
          <w:b/>
        </w:rPr>
        <w:t>ИЗПЪЛНИТЕЛ</w:t>
      </w:r>
      <w:r w:rsidR="00E91324" w:rsidRPr="00C21869">
        <w:t>”, от друга страна</w:t>
      </w:r>
      <w:r w:rsidR="000768F7" w:rsidRPr="00C21869">
        <w:t>,</w:t>
      </w:r>
      <w:r w:rsidR="00F410B1" w:rsidRPr="00C21869">
        <w:t xml:space="preserve"> на основан</w:t>
      </w:r>
      <w:r w:rsidR="00B74E4A" w:rsidRPr="00C21869">
        <w:t xml:space="preserve">ие чл. 194 от </w:t>
      </w:r>
      <w:r w:rsidR="00B57366">
        <w:t>Закона за обществените поръчки (</w:t>
      </w:r>
      <w:r w:rsidR="00B74E4A" w:rsidRPr="00C21869">
        <w:t>ЗОП</w:t>
      </w:r>
      <w:r w:rsidR="00B57366">
        <w:t>)</w:t>
      </w:r>
      <w:r w:rsidR="00B74E4A" w:rsidRPr="00C21869">
        <w:t xml:space="preserve">, </w:t>
      </w:r>
    </w:p>
    <w:p w14:paraId="310265EA" w14:textId="77777777" w:rsidR="00E91324" w:rsidRDefault="00E91324" w:rsidP="00034B36">
      <w:pPr>
        <w:tabs>
          <w:tab w:val="left" w:pos="0"/>
        </w:tabs>
        <w:ind w:firstLine="567"/>
        <w:jc w:val="both"/>
      </w:pPr>
      <w:r w:rsidRPr="00C21869">
        <w:t>се сключи настоящия договор за следното:</w:t>
      </w:r>
    </w:p>
    <w:p w14:paraId="440C92A1" w14:textId="77777777" w:rsidR="00034B36" w:rsidRPr="00C21869" w:rsidRDefault="00034B36" w:rsidP="00034B36">
      <w:pPr>
        <w:tabs>
          <w:tab w:val="left" w:pos="0"/>
        </w:tabs>
        <w:ind w:firstLine="567"/>
        <w:jc w:val="both"/>
      </w:pPr>
    </w:p>
    <w:p w14:paraId="3162156A" w14:textId="77777777" w:rsidR="00BD7C49" w:rsidRPr="00C21869" w:rsidRDefault="00E91324" w:rsidP="00034B36">
      <w:pPr>
        <w:tabs>
          <w:tab w:val="left" w:pos="0"/>
        </w:tabs>
        <w:ind w:firstLine="567"/>
        <w:jc w:val="both"/>
        <w:rPr>
          <w:b/>
        </w:rPr>
      </w:pPr>
      <w:r w:rsidRPr="00C21869">
        <w:rPr>
          <w:b/>
        </w:rPr>
        <w:tab/>
      </w:r>
    </w:p>
    <w:p w14:paraId="1ADC3EB4" w14:textId="77777777" w:rsidR="00E91324" w:rsidRDefault="00C86363" w:rsidP="00034B36">
      <w:pPr>
        <w:tabs>
          <w:tab w:val="left" w:pos="0"/>
        </w:tabs>
        <w:ind w:firstLine="567"/>
        <w:jc w:val="both"/>
        <w:rPr>
          <w:b/>
        </w:rPr>
      </w:pPr>
      <w:r w:rsidRPr="00C21869">
        <w:rPr>
          <w:b/>
        </w:rPr>
        <w:t xml:space="preserve">І. </w:t>
      </w:r>
      <w:r w:rsidR="00454BC9" w:rsidRPr="00C21869">
        <w:rPr>
          <w:b/>
        </w:rPr>
        <w:t>ПРЕДМЕТ НА ДОГОВОРА</w:t>
      </w:r>
    </w:p>
    <w:p w14:paraId="0E5E45E7" w14:textId="77777777" w:rsidR="00034B36" w:rsidRPr="00C21869" w:rsidRDefault="00034B36" w:rsidP="00034B36">
      <w:pPr>
        <w:tabs>
          <w:tab w:val="left" w:pos="0"/>
        </w:tabs>
        <w:ind w:firstLine="567"/>
        <w:jc w:val="both"/>
        <w:rPr>
          <w:b/>
        </w:rPr>
      </w:pPr>
    </w:p>
    <w:p w14:paraId="51AC5F79" w14:textId="35B715D6" w:rsidR="00BD7C49" w:rsidRDefault="0047605C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61734D" w:rsidRPr="00C21869">
        <w:rPr>
          <w:b/>
        </w:rPr>
        <w:t xml:space="preserve">1. </w:t>
      </w:r>
      <w:r w:rsidR="00EA0064" w:rsidRPr="00C21869">
        <w:rPr>
          <w:b/>
        </w:rPr>
        <w:t xml:space="preserve"> </w:t>
      </w:r>
      <w:r w:rsidRPr="00C21869">
        <w:rPr>
          <w:b/>
        </w:rPr>
        <w:t>ВЪЗЛОЖИТЕЛ</w:t>
      </w:r>
      <w:r w:rsidR="00E17B86" w:rsidRPr="00C21869">
        <w:rPr>
          <w:b/>
        </w:rPr>
        <w:t>ИТЕ</w:t>
      </w:r>
      <w:r w:rsidRPr="00C21869">
        <w:t xml:space="preserve"> възлага</w:t>
      </w:r>
      <w:r w:rsidR="00E17B86" w:rsidRPr="00C21869">
        <w:t>т</w:t>
      </w:r>
      <w:r w:rsidRPr="00C21869">
        <w:t>, а  </w:t>
      </w:r>
      <w:r w:rsidRPr="00C21869">
        <w:rPr>
          <w:b/>
        </w:rPr>
        <w:t>ИЗПЪЛНИТЕЛЯТ</w:t>
      </w:r>
      <w:r w:rsidRPr="00C21869">
        <w:t xml:space="preserve"> приема да изв</w:t>
      </w:r>
      <w:r w:rsidR="003E0944" w:rsidRPr="00C21869">
        <w:t>ърши</w:t>
      </w:r>
      <w:r w:rsidR="007B5F3A" w:rsidRPr="00C21869">
        <w:t xml:space="preserve">   </w:t>
      </w:r>
      <w:r w:rsidR="00C21869" w:rsidRPr="00C21869">
        <w:t>р</w:t>
      </w:r>
      <w:r w:rsidR="007B5F3A" w:rsidRPr="00C21869">
        <w:t>емонт в помещенията на  „ВИП А”  на  „Летище София” ЕАД,</w:t>
      </w:r>
      <w:r w:rsidR="003D6E19" w:rsidRPr="00C21869">
        <w:t xml:space="preserve"> </w:t>
      </w:r>
      <w:r w:rsidR="0061734D" w:rsidRPr="00C21869">
        <w:rPr>
          <w:b/>
        </w:rPr>
        <w:t xml:space="preserve"> </w:t>
      </w:r>
      <w:r w:rsidR="0061734D" w:rsidRPr="00C21869">
        <w:t>съгласно</w:t>
      </w:r>
      <w:r w:rsidR="003D6E19" w:rsidRPr="00C21869">
        <w:t xml:space="preserve"> </w:t>
      </w:r>
      <w:r w:rsidR="00693BEE">
        <w:t>т</w:t>
      </w:r>
      <w:r w:rsidR="003D6E19" w:rsidRPr="00C21869">
        <w:t>ехническо</w:t>
      </w:r>
      <w:r w:rsidR="00C21869" w:rsidRPr="00C21869">
        <w:t>то</w:t>
      </w:r>
      <w:r w:rsidR="003D6E19" w:rsidRPr="00C21869">
        <w:t xml:space="preserve"> задание на Възложителя</w:t>
      </w:r>
      <w:r w:rsidR="009C2C69" w:rsidRPr="00C21869">
        <w:t xml:space="preserve"> и приложенията към него</w:t>
      </w:r>
      <w:r w:rsidR="007F4854" w:rsidRPr="00C21869">
        <w:t>,</w:t>
      </w:r>
      <w:r w:rsidR="00906827" w:rsidRPr="00C21869">
        <w:t xml:space="preserve"> вкл. дизайнерски</w:t>
      </w:r>
      <w:r w:rsidR="00C21869" w:rsidRPr="00C21869">
        <w:t>я</w:t>
      </w:r>
      <w:r w:rsidR="00906827" w:rsidRPr="00C21869">
        <w:t xml:space="preserve"> проект</w:t>
      </w:r>
      <w:r w:rsidR="00B74E4A" w:rsidRPr="00C21869">
        <w:t xml:space="preserve"> </w:t>
      </w:r>
      <w:r w:rsidR="00693BEE">
        <w:t>за вътрешното боядисване на сградата на „ВИП А“ на Летище София ЕАД</w:t>
      </w:r>
      <w:r w:rsidR="00693BEE" w:rsidRPr="00C21869">
        <w:rPr>
          <w:b/>
        </w:rPr>
        <w:t xml:space="preserve"> </w:t>
      </w:r>
      <w:r w:rsidR="00B74E4A" w:rsidRPr="00C21869">
        <w:rPr>
          <w:b/>
        </w:rPr>
        <w:t>(ПРИЛОЖЕНИЕ № 1)</w:t>
      </w:r>
      <w:r w:rsidR="003D6E19" w:rsidRPr="00C21869">
        <w:rPr>
          <w:b/>
        </w:rPr>
        <w:t>,</w:t>
      </w:r>
      <w:r w:rsidR="003D6E19" w:rsidRPr="00C21869">
        <w:t xml:space="preserve"> </w:t>
      </w:r>
      <w:r w:rsidR="00B74E4A" w:rsidRPr="00C21869">
        <w:t>ценова</w:t>
      </w:r>
      <w:r w:rsidR="00693BEE">
        <w:t>та</w:t>
      </w:r>
      <w:r w:rsidR="00B74E4A" w:rsidRPr="00C21869">
        <w:t xml:space="preserve"> оферта на </w:t>
      </w:r>
      <w:r w:rsidR="00693BEE" w:rsidRPr="0055786E">
        <w:rPr>
          <w:b/>
        </w:rPr>
        <w:t>ИЗПЪЛНИТЕЛЯ</w:t>
      </w:r>
      <w:r w:rsidR="00B74E4A" w:rsidRPr="00C21869">
        <w:t xml:space="preserve"> </w:t>
      </w:r>
      <w:r w:rsidR="00B74E4A" w:rsidRPr="00C21869">
        <w:rPr>
          <w:b/>
        </w:rPr>
        <w:t xml:space="preserve"> (ПРИЛОЖЕНИЕ № 2),</w:t>
      </w:r>
      <w:r w:rsidR="0061734D" w:rsidRPr="00C21869">
        <w:t xml:space="preserve"> количествено-стойностната сметка </w:t>
      </w:r>
      <w:r w:rsidR="00B74E4A" w:rsidRPr="00C21869">
        <w:rPr>
          <w:b/>
        </w:rPr>
        <w:t>(ПРИЛОЖЕНИЕ № 3</w:t>
      </w:r>
      <w:r w:rsidR="00C93AA6" w:rsidRPr="00C21869">
        <w:rPr>
          <w:b/>
        </w:rPr>
        <w:t>)</w:t>
      </w:r>
      <w:r w:rsidR="00C93AA6" w:rsidRPr="00C21869">
        <w:t xml:space="preserve"> </w:t>
      </w:r>
      <w:r w:rsidR="0061734D" w:rsidRPr="00C21869">
        <w:t xml:space="preserve">и техническо предложение </w:t>
      </w:r>
      <w:r w:rsidR="00693BEE">
        <w:t xml:space="preserve">на </w:t>
      </w:r>
      <w:r w:rsidR="00693BEE" w:rsidRPr="00EF6FE6">
        <w:rPr>
          <w:b/>
        </w:rPr>
        <w:t>ИЗПЪЛНИТЕЛЯ</w:t>
      </w:r>
      <w:r w:rsidR="00693BEE" w:rsidRPr="00C21869">
        <w:t xml:space="preserve"> </w:t>
      </w:r>
      <w:r w:rsidR="0061734D" w:rsidRPr="00C21869">
        <w:t>(</w:t>
      </w:r>
      <w:r w:rsidR="00C93AA6" w:rsidRPr="00C21869">
        <w:rPr>
          <w:b/>
        </w:rPr>
        <w:t xml:space="preserve">ПРИЛОЖЕНИЕ № </w:t>
      </w:r>
      <w:r w:rsidR="00B74E4A" w:rsidRPr="00C21869">
        <w:rPr>
          <w:b/>
        </w:rPr>
        <w:t>4</w:t>
      </w:r>
      <w:r w:rsidR="0061734D" w:rsidRPr="00C21869">
        <w:t>)</w:t>
      </w:r>
      <w:r w:rsidR="006D287F" w:rsidRPr="00C21869">
        <w:t>.</w:t>
      </w:r>
    </w:p>
    <w:p w14:paraId="5CD77368" w14:textId="77777777" w:rsidR="00034B36" w:rsidRDefault="00034B36" w:rsidP="00034B36">
      <w:pPr>
        <w:tabs>
          <w:tab w:val="left" w:pos="0"/>
        </w:tabs>
        <w:ind w:firstLine="567"/>
        <w:jc w:val="both"/>
      </w:pPr>
    </w:p>
    <w:p w14:paraId="50733D70" w14:textId="77777777" w:rsidR="00034B36" w:rsidRPr="00C21869" w:rsidRDefault="00034B36" w:rsidP="00034B36">
      <w:pPr>
        <w:tabs>
          <w:tab w:val="left" w:pos="0"/>
        </w:tabs>
        <w:ind w:firstLine="567"/>
        <w:jc w:val="both"/>
      </w:pPr>
    </w:p>
    <w:p w14:paraId="7008D7AA" w14:textId="77777777" w:rsidR="00766EBB" w:rsidRDefault="00871AD2" w:rsidP="00034B36">
      <w:pPr>
        <w:tabs>
          <w:tab w:val="left" w:pos="0"/>
        </w:tabs>
        <w:ind w:right="-33" w:firstLine="567"/>
        <w:jc w:val="both"/>
        <w:rPr>
          <w:b/>
        </w:rPr>
      </w:pPr>
      <w:r w:rsidRPr="00C21869">
        <w:rPr>
          <w:b/>
        </w:rPr>
        <w:t>II</w:t>
      </w:r>
      <w:r w:rsidR="00766EBB" w:rsidRPr="00C21869">
        <w:rPr>
          <w:b/>
        </w:rPr>
        <w:t xml:space="preserve">. СРОК </w:t>
      </w:r>
    </w:p>
    <w:p w14:paraId="1E4676C4" w14:textId="77777777" w:rsidR="00034B36" w:rsidRPr="00C21869" w:rsidRDefault="00034B36" w:rsidP="00034B36">
      <w:pPr>
        <w:tabs>
          <w:tab w:val="left" w:pos="0"/>
        </w:tabs>
        <w:ind w:right="-33" w:firstLine="567"/>
        <w:jc w:val="both"/>
        <w:rPr>
          <w:b/>
        </w:rPr>
      </w:pPr>
    </w:p>
    <w:p w14:paraId="10470729" w14:textId="7F835FDA" w:rsidR="00766EBB" w:rsidRPr="00C21869" w:rsidRDefault="00766EBB" w:rsidP="00034B36">
      <w:pPr>
        <w:tabs>
          <w:tab w:val="left" w:pos="0"/>
        </w:tabs>
        <w:ind w:firstLine="567"/>
        <w:jc w:val="both"/>
        <w:rPr>
          <w:lang w:eastAsia="bg-BG"/>
        </w:rPr>
      </w:pPr>
      <w:r w:rsidRPr="00C21869">
        <w:rPr>
          <w:b/>
        </w:rPr>
        <w:t xml:space="preserve">Чл. </w:t>
      </w:r>
      <w:r w:rsidR="00E174B8" w:rsidRPr="00C21869">
        <w:rPr>
          <w:b/>
        </w:rPr>
        <w:t>2</w:t>
      </w:r>
      <w:r w:rsidRPr="00C21869">
        <w:t xml:space="preserve">.  </w:t>
      </w:r>
      <w:r w:rsidRPr="00C21869">
        <w:rPr>
          <w:b/>
        </w:rPr>
        <w:t>(1)</w:t>
      </w:r>
      <w:r w:rsidRPr="00C21869">
        <w:t xml:space="preserve"> Срокът за изпълнение на строително ремонтните  работи</w:t>
      </w:r>
      <w:r w:rsidR="00563E24">
        <w:t xml:space="preserve"> (СРР)</w:t>
      </w:r>
      <w:r w:rsidR="0064219B" w:rsidRPr="00C21869">
        <w:t xml:space="preserve"> </w:t>
      </w:r>
      <w:r w:rsidRPr="00C21869">
        <w:t xml:space="preserve">е </w:t>
      </w:r>
      <w:r w:rsidRPr="00C21869">
        <w:rPr>
          <w:b/>
        </w:rPr>
        <w:t xml:space="preserve">……… /словом/ </w:t>
      </w:r>
      <w:r w:rsidRPr="00C21869">
        <w:t>календарни дни, считано от датата на  подписване на протокол за осигуряване на достъп до помещения</w:t>
      </w:r>
      <w:r w:rsidR="00184189">
        <w:t>та, обект на ремонта</w:t>
      </w:r>
      <w:r w:rsidR="00563E24">
        <w:t xml:space="preserve">, </w:t>
      </w:r>
      <w:r w:rsidRPr="00C21869">
        <w:t>и откриване на строителната площадка.</w:t>
      </w:r>
    </w:p>
    <w:p w14:paraId="0FEA6E17" w14:textId="0F55A10D" w:rsidR="00766EBB" w:rsidRPr="002C63DA" w:rsidRDefault="00766EBB" w:rsidP="00034B36">
      <w:pPr>
        <w:tabs>
          <w:tab w:val="left" w:pos="0"/>
        </w:tabs>
        <w:ind w:right="54" w:firstLine="567"/>
        <w:jc w:val="both"/>
        <w:rPr>
          <w:bCs/>
        </w:rPr>
      </w:pPr>
      <w:r w:rsidRPr="00367FA1">
        <w:rPr>
          <w:b/>
        </w:rPr>
        <w:t>(2)</w:t>
      </w:r>
      <w:r w:rsidRPr="00367FA1">
        <w:t xml:space="preserve"> За </w:t>
      </w:r>
      <w:r w:rsidR="00563E24" w:rsidRPr="00367FA1">
        <w:rPr>
          <w:bCs/>
        </w:rPr>
        <w:t>дата на</w:t>
      </w:r>
      <w:r w:rsidRPr="00367FA1">
        <w:rPr>
          <w:bCs/>
        </w:rPr>
        <w:t xml:space="preserve"> изпълнение</w:t>
      </w:r>
      <w:r w:rsidR="00563E24" w:rsidRPr="00367FA1">
        <w:rPr>
          <w:bCs/>
        </w:rPr>
        <w:t>то</w:t>
      </w:r>
      <w:r w:rsidRPr="00367FA1">
        <w:rPr>
          <w:bCs/>
        </w:rPr>
        <w:t xml:space="preserve"> на СРР се счита датата на </w:t>
      </w:r>
      <w:r w:rsidRPr="00367FA1">
        <w:t>подписване на прием</w:t>
      </w:r>
      <w:r w:rsidR="00CB30C3" w:rsidRPr="00367FA1">
        <w:t>ателно</w:t>
      </w:r>
      <w:r w:rsidRPr="00367FA1">
        <w:t>-предавателен протокол</w:t>
      </w:r>
      <w:r w:rsidR="00567BDF" w:rsidRPr="00367FA1">
        <w:rPr>
          <w:lang w:val="en-US"/>
        </w:rPr>
        <w:t xml:space="preserve"> </w:t>
      </w:r>
      <w:r w:rsidR="00567BDF" w:rsidRPr="00367FA1">
        <w:t xml:space="preserve">или </w:t>
      </w:r>
      <w:r w:rsidR="00567BDF" w:rsidRPr="002C63DA">
        <w:t xml:space="preserve">друг документ по чл. </w:t>
      </w:r>
      <w:r w:rsidR="00591086" w:rsidRPr="002C63DA">
        <w:t>12</w:t>
      </w:r>
      <w:r w:rsidRPr="002C63DA">
        <w:t xml:space="preserve"> от упълномощени представители на “Летище София“ ЕАД и </w:t>
      </w:r>
      <w:r w:rsidR="00CB30C3" w:rsidRPr="002C63DA">
        <w:rPr>
          <w:b/>
        </w:rPr>
        <w:t>ИЗПЪЛНИТЕЛЯ</w:t>
      </w:r>
      <w:r w:rsidR="00F00DA3" w:rsidRPr="002C63DA">
        <w:t>.</w:t>
      </w:r>
    </w:p>
    <w:p w14:paraId="2F8E12B1" w14:textId="05679AB6" w:rsidR="00766EBB" w:rsidRPr="002C63DA" w:rsidRDefault="00766EBB" w:rsidP="00775B7F">
      <w:pPr>
        <w:tabs>
          <w:tab w:val="left" w:pos="0"/>
        </w:tabs>
        <w:ind w:right="54" w:firstLine="567"/>
        <w:jc w:val="both"/>
        <w:rPr>
          <w:bCs/>
          <w:lang w:val="en-US"/>
        </w:rPr>
      </w:pPr>
      <w:r w:rsidRPr="002C63DA">
        <w:rPr>
          <w:b/>
          <w:bCs/>
        </w:rPr>
        <w:t xml:space="preserve">(3) </w:t>
      </w:r>
      <w:r w:rsidRPr="002C63DA">
        <w:rPr>
          <w:bCs/>
        </w:rPr>
        <w:t xml:space="preserve">За осигуряване </w:t>
      </w:r>
      <w:r w:rsidR="00563E24" w:rsidRPr="002C63DA">
        <w:rPr>
          <w:bCs/>
        </w:rPr>
        <w:t xml:space="preserve">на </w:t>
      </w:r>
      <w:r w:rsidRPr="002C63DA">
        <w:rPr>
          <w:bCs/>
        </w:rPr>
        <w:t>нормалното функциониране и ползване на завършения обект и отстраняване на скритите дефекти след приемането се определя гаранционен срок</w:t>
      </w:r>
      <w:r w:rsidR="00563E24" w:rsidRPr="002C63DA">
        <w:rPr>
          <w:bCs/>
        </w:rPr>
        <w:t xml:space="preserve"> от</w:t>
      </w:r>
      <w:r w:rsidRPr="002C63DA">
        <w:rPr>
          <w:bCs/>
        </w:rPr>
        <w:t xml:space="preserve"> ..........................(словом:......................)</w:t>
      </w:r>
      <w:r w:rsidR="00693BEE" w:rsidRPr="002C63DA">
        <w:rPr>
          <w:bCs/>
        </w:rPr>
        <w:t xml:space="preserve"> </w:t>
      </w:r>
      <w:r w:rsidRPr="002C63DA">
        <w:rPr>
          <w:bCs/>
        </w:rPr>
        <w:t>години</w:t>
      </w:r>
      <w:r w:rsidR="00775B7F" w:rsidRPr="002C63DA">
        <w:t xml:space="preserve"> </w:t>
      </w:r>
      <w:r w:rsidR="00775B7F" w:rsidRPr="002C63DA">
        <w:rPr>
          <w:bCs/>
        </w:rPr>
        <w:t>от датата на подписване на  приемателно-предавателния протокол или друг документ по чл. 12</w:t>
      </w:r>
      <w:r w:rsidRPr="002C63DA">
        <w:rPr>
          <w:bCs/>
        </w:rPr>
        <w:t>,  но не по-малко от</w:t>
      </w:r>
      <w:r w:rsidR="00034B36" w:rsidRPr="002C63DA">
        <w:rPr>
          <w:bCs/>
        </w:rPr>
        <w:t xml:space="preserve"> </w:t>
      </w:r>
      <w:r w:rsidRPr="002C63DA">
        <w:rPr>
          <w:bCs/>
        </w:rPr>
        <w:t xml:space="preserve"> </w:t>
      </w:r>
      <w:r w:rsidR="00563E24" w:rsidRPr="002C63DA">
        <w:rPr>
          <w:bCs/>
        </w:rPr>
        <w:t xml:space="preserve">минималния срок от </w:t>
      </w:r>
      <w:r w:rsidR="00DB53B6" w:rsidRPr="002C63DA">
        <w:rPr>
          <w:bCs/>
        </w:rPr>
        <w:t>5</w:t>
      </w:r>
      <w:r w:rsidR="00034B36" w:rsidRPr="002C63DA">
        <w:rPr>
          <w:bCs/>
        </w:rPr>
        <w:t xml:space="preserve"> </w:t>
      </w:r>
      <w:r w:rsidRPr="002C63DA">
        <w:rPr>
          <w:bCs/>
        </w:rPr>
        <w:t>(словом:</w:t>
      </w:r>
      <w:r w:rsidR="00034B36" w:rsidRPr="002C63DA">
        <w:rPr>
          <w:bCs/>
        </w:rPr>
        <w:t xml:space="preserve"> </w:t>
      </w:r>
      <w:r w:rsidR="00DB53B6" w:rsidRPr="002C63DA">
        <w:rPr>
          <w:bCs/>
        </w:rPr>
        <w:t xml:space="preserve">пет) </w:t>
      </w:r>
      <w:r w:rsidRPr="002C63DA">
        <w:rPr>
          <w:bCs/>
        </w:rPr>
        <w:t>години</w:t>
      </w:r>
      <w:r w:rsidR="00DB53B6" w:rsidRPr="002C63DA">
        <w:rPr>
          <w:bCs/>
        </w:rPr>
        <w:t xml:space="preserve"> </w:t>
      </w:r>
      <w:r w:rsidRPr="002C63DA">
        <w:rPr>
          <w:bCs/>
        </w:rPr>
        <w:t>съгласно чл. 20</w:t>
      </w:r>
      <w:r w:rsidR="00CB30C3" w:rsidRPr="002C63DA">
        <w:rPr>
          <w:bCs/>
        </w:rPr>
        <w:t xml:space="preserve">, ал. 4, т. </w:t>
      </w:r>
      <w:r w:rsidR="0037119C" w:rsidRPr="002C63DA">
        <w:rPr>
          <w:bCs/>
        </w:rPr>
        <w:t xml:space="preserve">3 и </w:t>
      </w:r>
      <w:r w:rsidR="00CB30C3" w:rsidRPr="002C63DA">
        <w:rPr>
          <w:bCs/>
        </w:rPr>
        <w:t>4</w:t>
      </w:r>
      <w:r w:rsidR="00563E24" w:rsidRPr="002C63DA">
        <w:rPr>
          <w:bCs/>
        </w:rPr>
        <w:t xml:space="preserve"> </w:t>
      </w:r>
      <w:r w:rsidRPr="002C63DA">
        <w:rPr>
          <w:bCs/>
        </w:rPr>
        <w:t xml:space="preserve">от Наредба № 2 от 31.07.2003 г. за въвеждане в експлоатация на строежите в Република България и минимални </w:t>
      </w:r>
      <w:r w:rsidRPr="002C63DA">
        <w:rPr>
          <w:bCs/>
        </w:rPr>
        <w:lastRenderedPageBreak/>
        <w:t>гаранционни срокове за изпълнени строителни и монтажни</w:t>
      </w:r>
      <w:r w:rsidRPr="00C21869">
        <w:rPr>
          <w:bCs/>
        </w:rPr>
        <w:t xml:space="preserve"> работи, съоръжения и строителни обекти</w:t>
      </w:r>
      <w:r w:rsidR="005F10EE">
        <w:rPr>
          <w:bCs/>
        </w:rPr>
        <w:t>,</w:t>
      </w:r>
      <w:r w:rsidR="005F10EE" w:rsidRPr="005F10EE">
        <w:t xml:space="preserve"> </w:t>
      </w:r>
      <w:r w:rsidR="005F10EE">
        <w:rPr>
          <w:bCs/>
        </w:rPr>
        <w:t>и</w:t>
      </w:r>
      <w:r w:rsidR="005F10EE" w:rsidRPr="005F10EE">
        <w:rPr>
          <w:bCs/>
        </w:rPr>
        <w:t>здадена от министъра на регионалнот</w:t>
      </w:r>
      <w:r w:rsidR="005F10EE">
        <w:rPr>
          <w:bCs/>
        </w:rPr>
        <w:t>о развитие и благоустройството (</w:t>
      </w:r>
      <w:proofErr w:type="spellStart"/>
      <w:r w:rsidR="005F10EE">
        <w:rPr>
          <w:bCs/>
        </w:rPr>
        <w:t>обн</w:t>
      </w:r>
      <w:proofErr w:type="spellEnd"/>
      <w:r w:rsidR="005F10EE">
        <w:rPr>
          <w:bCs/>
        </w:rPr>
        <w:t xml:space="preserve">., ДВ, бр. 72 от </w:t>
      </w:r>
      <w:r w:rsidR="005F10EE" w:rsidRPr="005F10EE">
        <w:rPr>
          <w:bCs/>
        </w:rPr>
        <w:t>2003 г.</w:t>
      </w:r>
      <w:r w:rsidR="002C63DA">
        <w:rPr>
          <w:bCs/>
          <w:lang w:val="en-US"/>
        </w:rPr>
        <w:t>).</w:t>
      </w:r>
    </w:p>
    <w:p w14:paraId="786FDBD3" w14:textId="77777777" w:rsidR="0064219B" w:rsidRPr="00C21869" w:rsidRDefault="0064219B" w:rsidP="00034B36">
      <w:pPr>
        <w:tabs>
          <w:tab w:val="left" w:pos="0"/>
        </w:tabs>
        <w:ind w:right="54" w:firstLine="567"/>
        <w:jc w:val="both"/>
        <w:rPr>
          <w:bCs/>
        </w:rPr>
      </w:pPr>
    </w:p>
    <w:p w14:paraId="76513173" w14:textId="77777777" w:rsidR="00766EBB" w:rsidRPr="00C21869" w:rsidRDefault="00766EBB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>Чл.</w:t>
      </w:r>
      <w:r w:rsidR="00E174B8" w:rsidRPr="00C21869">
        <w:rPr>
          <w:b/>
        </w:rPr>
        <w:t xml:space="preserve"> 3</w:t>
      </w:r>
      <w:r w:rsidRPr="00C21869">
        <w:rPr>
          <w:b/>
        </w:rPr>
        <w:t>.</w:t>
      </w:r>
      <w:r w:rsidRPr="00C21869">
        <w:t xml:space="preserve"> Изпълнението на СРР може да се спира  при следните условия:</w:t>
      </w:r>
    </w:p>
    <w:p w14:paraId="23E2F61A" w14:textId="77777777" w:rsidR="00766EBB" w:rsidRPr="00C21869" w:rsidRDefault="00766EBB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1. </w:t>
      </w:r>
      <w:r w:rsidRPr="00C21869">
        <w:t>Освобождаващи от отговорност форсмажорни обстоятелства като природни бедствия, война, граждански размирици,</w:t>
      </w:r>
      <w:r w:rsidRPr="00C21869">
        <w:rPr>
          <w:b/>
        </w:rPr>
        <w:t xml:space="preserve"> </w:t>
      </w:r>
      <w:r w:rsidRPr="00C21869">
        <w:t xml:space="preserve">„лоши метеорологични условия” и др. Наличието на лоши метеорологични условия за съответния период се доказва от </w:t>
      </w:r>
      <w:r w:rsidRPr="00C21869">
        <w:rPr>
          <w:b/>
        </w:rPr>
        <w:t xml:space="preserve">Изпълнителя </w:t>
      </w:r>
      <w:r w:rsidRPr="00C21869">
        <w:t>чрез представяне на възложителя на официална справка от летищната метеорологична служба на летище София към ДП „РВД”, съдържаща конкретните фактически данни. Въз основа на справката се съставя двустранен констативен протокол, в който се описват СРР, които не могат да бъдат извършени.</w:t>
      </w:r>
    </w:p>
    <w:p w14:paraId="5507F785" w14:textId="434CBF09" w:rsidR="00766EBB" w:rsidRPr="00C21869" w:rsidRDefault="00766EBB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2. </w:t>
      </w:r>
      <w:r w:rsidR="00002856">
        <w:t>Временна н</w:t>
      </w:r>
      <w:r w:rsidRPr="00C21869">
        <w:t xml:space="preserve">евъзможност от страна на </w:t>
      </w:r>
      <w:r w:rsidRPr="00C21869">
        <w:rPr>
          <w:b/>
        </w:rPr>
        <w:t xml:space="preserve">„Летище София“ ЕАД </w:t>
      </w:r>
      <w:r w:rsidRPr="00C21869">
        <w:t xml:space="preserve"> да осигури достъп до помещенията,  подлежащи на ремонт, установена с двустранен протокол.</w:t>
      </w:r>
    </w:p>
    <w:p w14:paraId="2DAF8C60" w14:textId="400B3BC0" w:rsidR="00766EBB" w:rsidRPr="00C21869" w:rsidRDefault="00766EBB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>3.</w:t>
      </w:r>
      <w:r w:rsidRPr="00C21869">
        <w:t xml:space="preserve"> Невъзможност от страна на </w:t>
      </w:r>
      <w:r w:rsidR="00191491">
        <w:rPr>
          <w:b/>
        </w:rPr>
        <w:t>МТИТС</w:t>
      </w:r>
      <w:r w:rsidRPr="00C21869">
        <w:rPr>
          <w:b/>
        </w:rPr>
        <w:t xml:space="preserve"> </w:t>
      </w:r>
      <w:r w:rsidRPr="00C21869">
        <w:t>да осигури необходимите средства за завършване на обекта.</w:t>
      </w:r>
    </w:p>
    <w:p w14:paraId="42A8F74C" w14:textId="77777777" w:rsidR="00D73253" w:rsidRPr="00C21869" w:rsidRDefault="00D73253" w:rsidP="00034B36">
      <w:pPr>
        <w:tabs>
          <w:tab w:val="left" w:pos="0"/>
        </w:tabs>
        <w:ind w:firstLine="567"/>
        <w:jc w:val="both"/>
      </w:pPr>
    </w:p>
    <w:p w14:paraId="6723EFD4" w14:textId="77777777" w:rsidR="00766EBB" w:rsidRDefault="00766EBB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E174B8" w:rsidRPr="00C21869">
        <w:rPr>
          <w:b/>
        </w:rPr>
        <w:t>4</w:t>
      </w:r>
      <w:r w:rsidRPr="00C21869">
        <w:rPr>
          <w:b/>
        </w:rPr>
        <w:t>.</w:t>
      </w:r>
      <w:r w:rsidRPr="00C21869">
        <w:t> При спиране на строителството поради някое от посочените обстоятелства, крайния</w:t>
      </w:r>
      <w:r w:rsidR="00034B36">
        <w:t>т</w:t>
      </w:r>
      <w:r w:rsidRPr="00C21869">
        <w:t xml:space="preserve"> срок на изпълнението се увеличава със срока на спирането.</w:t>
      </w:r>
    </w:p>
    <w:p w14:paraId="68B49452" w14:textId="77777777" w:rsidR="00034B36" w:rsidRDefault="00034B36" w:rsidP="00034B36">
      <w:pPr>
        <w:tabs>
          <w:tab w:val="left" w:pos="0"/>
        </w:tabs>
        <w:ind w:firstLine="567"/>
        <w:jc w:val="both"/>
      </w:pPr>
    </w:p>
    <w:p w14:paraId="72AAF4BD" w14:textId="77777777" w:rsidR="00034B36" w:rsidRPr="00C21869" w:rsidRDefault="00034B36" w:rsidP="00034B36">
      <w:pPr>
        <w:tabs>
          <w:tab w:val="left" w:pos="0"/>
        </w:tabs>
        <w:ind w:firstLine="567"/>
        <w:jc w:val="both"/>
      </w:pPr>
    </w:p>
    <w:p w14:paraId="237BE688" w14:textId="77777777" w:rsidR="00766EBB" w:rsidRDefault="00871AD2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1869">
        <w:rPr>
          <w:rFonts w:ascii="Times New Roman" w:hAnsi="Times New Roman"/>
          <w:b/>
          <w:sz w:val="24"/>
          <w:szCs w:val="24"/>
        </w:rPr>
        <w:t>III</w:t>
      </w:r>
      <w:r w:rsidR="00766EBB" w:rsidRPr="00C21869">
        <w:rPr>
          <w:rFonts w:ascii="Times New Roman" w:hAnsi="Times New Roman"/>
          <w:b/>
          <w:sz w:val="24"/>
          <w:szCs w:val="24"/>
        </w:rPr>
        <w:t>. ЦЕНИ И НАЧИНИ НА ПЛАЩАНЕ</w:t>
      </w:r>
    </w:p>
    <w:p w14:paraId="6347AA39" w14:textId="77777777" w:rsidR="00034B36" w:rsidRPr="00C21869" w:rsidRDefault="00034B36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F5A3D19" w14:textId="0A057D91" w:rsidR="00766EBB" w:rsidRPr="00775B7F" w:rsidRDefault="00766EBB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21869">
        <w:rPr>
          <w:rFonts w:ascii="Times New Roman" w:hAnsi="Times New Roman"/>
          <w:b/>
          <w:sz w:val="24"/>
          <w:szCs w:val="24"/>
        </w:rPr>
        <w:t xml:space="preserve">Чл. </w:t>
      </w:r>
      <w:r w:rsidR="00E174B8" w:rsidRPr="00C21869">
        <w:rPr>
          <w:rFonts w:ascii="Times New Roman" w:hAnsi="Times New Roman"/>
          <w:b/>
          <w:sz w:val="24"/>
          <w:szCs w:val="24"/>
        </w:rPr>
        <w:t>5</w:t>
      </w:r>
      <w:r w:rsidRPr="00C21869">
        <w:rPr>
          <w:rFonts w:ascii="Times New Roman" w:hAnsi="Times New Roman"/>
          <w:b/>
          <w:sz w:val="24"/>
          <w:szCs w:val="24"/>
        </w:rPr>
        <w:t>.</w:t>
      </w:r>
      <w:r w:rsidRPr="00C21869">
        <w:rPr>
          <w:rFonts w:ascii="Times New Roman" w:hAnsi="Times New Roman"/>
          <w:sz w:val="24"/>
          <w:szCs w:val="24"/>
        </w:rPr>
        <w:t xml:space="preserve">  </w:t>
      </w:r>
      <w:r w:rsidRPr="00C21869">
        <w:rPr>
          <w:rFonts w:ascii="Times New Roman" w:hAnsi="Times New Roman"/>
          <w:b/>
          <w:sz w:val="24"/>
          <w:szCs w:val="24"/>
        </w:rPr>
        <w:t>(1)</w:t>
      </w:r>
      <w:r w:rsidRPr="00C21869">
        <w:rPr>
          <w:rFonts w:ascii="Times New Roman" w:hAnsi="Times New Roman"/>
          <w:sz w:val="24"/>
          <w:szCs w:val="24"/>
        </w:rPr>
        <w:t xml:space="preserve"> Общата цена на възложените СРР </w:t>
      </w:r>
      <w:r w:rsidR="00FD35BE" w:rsidRPr="00C21869">
        <w:rPr>
          <w:rFonts w:ascii="Times New Roman" w:hAnsi="Times New Roman"/>
          <w:sz w:val="24"/>
          <w:szCs w:val="24"/>
        </w:rPr>
        <w:t xml:space="preserve">e </w:t>
      </w:r>
      <w:r w:rsidRPr="00C21869">
        <w:rPr>
          <w:rFonts w:ascii="Times New Roman" w:hAnsi="Times New Roman"/>
          <w:b/>
          <w:sz w:val="24"/>
          <w:szCs w:val="24"/>
        </w:rPr>
        <w:t>………….</w:t>
      </w:r>
      <w:r w:rsidRPr="00C21869">
        <w:rPr>
          <w:rFonts w:ascii="Times New Roman" w:hAnsi="Times New Roman"/>
          <w:sz w:val="24"/>
          <w:szCs w:val="24"/>
        </w:rPr>
        <w:t xml:space="preserve"> </w:t>
      </w:r>
      <w:r w:rsidRPr="00C21869">
        <w:rPr>
          <w:rFonts w:ascii="Times New Roman" w:hAnsi="Times New Roman"/>
          <w:b/>
          <w:sz w:val="24"/>
          <w:szCs w:val="24"/>
        </w:rPr>
        <w:t>(</w:t>
      </w:r>
      <w:r w:rsidRPr="00775B7F">
        <w:rPr>
          <w:rFonts w:ascii="Times New Roman" w:hAnsi="Times New Roman"/>
          <w:b/>
          <w:sz w:val="24"/>
          <w:szCs w:val="24"/>
        </w:rPr>
        <w:t xml:space="preserve">словом ) без ДДС </w:t>
      </w:r>
      <w:r w:rsidRPr="00775B7F">
        <w:rPr>
          <w:rFonts w:ascii="Times New Roman" w:hAnsi="Times New Roman"/>
          <w:sz w:val="24"/>
          <w:szCs w:val="24"/>
        </w:rPr>
        <w:t>или</w:t>
      </w:r>
      <w:r w:rsidRPr="00775B7F">
        <w:rPr>
          <w:rFonts w:ascii="Times New Roman" w:hAnsi="Times New Roman"/>
          <w:b/>
          <w:sz w:val="24"/>
          <w:szCs w:val="24"/>
        </w:rPr>
        <w:t xml:space="preserve"> …………………….. (словом) с включен ДДС</w:t>
      </w:r>
      <w:r w:rsidRPr="00775B7F">
        <w:rPr>
          <w:rFonts w:ascii="Times New Roman" w:hAnsi="Times New Roman"/>
          <w:sz w:val="24"/>
          <w:szCs w:val="24"/>
        </w:rPr>
        <w:t xml:space="preserve">, съгласно </w:t>
      </w:r>
      <w:r w:rsidR="00DB53B6" w:rsidRPr="00775B7F">
        <w:rPr>
          <w:rFonts w:ascii="Times New Roman" w:hAnsi="Times New Roman"/>
          <w:sz w:val="24"/>
          <w:szCs w:val="24"/>
        </w:rPr>
        <w:t>ц</w:t>
      </w:r>
      <w:r w:rsidRPr="00775B7F">
        <w:rPr>
          <w:rFonts w:ascii="Times New Roman" w:hAnsi="Times New Roman"/>
          <w:sz w:val="24"/>
          <w:szCs w:val="24"/>
        </w:rPr>
        <w:t xml:space="preserve">еновата оферта на </w:t>
      </w:r>
      <w:r w:rsidRPr="00775B7F">
        <w:rPr>
          <w:rFonts w:ascii="Times New Roman" w:hAnsi="Times New Roman"/>
          <w:b/>
          <w:sz w:val="24"/>
          <w:szCs w:val="24"/>
        </w:rPr>
        <w:t>ИЗПЪЛНИТЕЛЯ</w:t>
      </w:r>
      <w:r w:rsidRPr="00775B7F">
        <w:rPr>
          <w:rFonts w:ascii="Times New Roman" w:hAnsi="Times New Roman"/>
          <w:sz w:val="24"/>
          <w:szCs w:val="24"/>
        </w:rPr>
        <w:t xml:space="preserve"> – </w:t>
      </w:r>
      <w:r w:rsidRPr="00775B7F">
        <w:rPr>
          <w:rFonts w:ascii="Times New Roman" w:hAnsi="Times New Roman"/>
          <w:b/>
          <w:sz w:val="24"/>
          <w:szCs w:val="24"/>
        </w:rPr>
        <w:t xml:space="preserve">ПРИЛОЖЕНИЕ № 2, </w:t>
      </w:r>
      <w:r w:rsidRPr="00775B7F">
        <w:rPr>
          <w:rFonts w:ascii="Times New Roman" w:hAnsi="Times New Roman"/>
          <w:sz w:val="24"/>
          <w:szCs w:val="24"/>
        </w:rPr>
        <w:t>неразделна част от договора.</w:t>
      </w:r>
    </w:p>
    <w:p w14:paraId="53E6D39A" w14:textId="15A0CFD0" w:rsidR="00766EBB" w:rsidRPr="00C21869" w:rsidRDefault="00766EBB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75B7F">
        <w:rPr>
          <w:rFonts w:ascii="Times New Roman" w:hAnsi="Times New Roman"/>
          <w:b/>
          <w:sz w:val="24"/>
          <w:szCs w:val="24"/>
        </w:rPr>
        <w:t>(2)</w:t>
      </w:r>
      <w:r w:rsidRPr="00775B7F">
        <w:rPr>
          <w:rFonts w:ascii="Times New Roman" w:hAnsi="Times New Roman"/>
          <w:sz w:val="24"/>
          <w:szCs w:val="24"/>
        </w:rPr>
        <w:t xml:space="preserve"> </w:t>
      </w:r>
      <w:r w:rsidR="002C63DA">
        <w:rPr>
          <w:rFonts w:ascii="Times New Roman" w:hAnsi="Times New Roman"/>
          <w:sz w:val="24"/>
          <w:szCs w:val="24"/>
        </w:rPr>
        <w:t xml:space="preserve">В цената по ал. 1 се включват и разходите за </w:t>
      </w:r>
      <w:r w:rsidRPr="00775B7F">
        <w:rPr>
          <w:rFonts w:ascii="Times New Roman" w:hAnsi="Times New Roman"/>
          <w:sz w:val="24"/>
          <w:szCs w:val="24"/>
        </w:rPr>
        <w:t>непредвидени</w:t>
      </w:r>
      <w:r w:rsidRPr="00C21869">
        <w:rPr>
          <w:rFonts w:ascii="Times New Roman" w:hAnsi="Times New Roman"/>
          <w:sz w:val="24"/>
          <w:szCs w:val="24"/>
        </w:rPr>
        <w:t xml:space="preserve"> количества и видове работи</w:t>
      </w:r>
      <w:r w:rsidR="002C63DA">
        <w:rPr>
          <w:rFonts w:ascii="Times New Roman" w:hAnsi="Times New Roman"/>
          <w:sz w:val="24"/>
          <w:szCs w:val="24"/>
        </w:rPr>
        <w:t xml:space="preserve">, които могат да бъдат възложени за изпълнение от </w:t>
      </w:r>
      <w:r w:rsidR="002C63DA" w:rsidRPr="002C63DA">
        <w:rPr>
          <w:rFonts w:ascii="Times New Roman" w:hAnsi="Times New Roman"/>
          <w:b/>
          <w:sz w:val="24"/>
          <w:szCs w:val="24"/>
        </w:rPr>
        <w:t>„Летище София“ ЕАД</w:t>
      </w:r>
      <w:r w:rsidR="002C63DA">
        <w:rPr>
          <w:rFonts w:ascii="Times New Roman" w:hAnsi="Times New Roman"/>
          <w:b/>
          <w:sz w:val="24"/>
          <w:szCs w:val="24"/>
        </w:rPr>
        <w:t xml:space="preserve">. </w:t>
      </w:r>
      <w:r w:rsidR="002C63DA">
        <w:rPr>
          <w:rFonts w:ascii="Times New Roman" w:hAnsi="Times New Roman"/>
          <w:sz w:val="24"/>
          <w:szCs w:val="24"/>
        </w:rPr>
        <w:t xml:space="preserve">Тези разходи не могат да надвишават </w:t>
      </w:r>
      <w:r w:rsidRPr="00C21869">
        <w:rPr>
          <w:rFonts w:ascii="Times New Roman" w:hAnsi="Times New Roman"/>
          <w:sz w:val="24"/>
          <w:szCs w:val="24"/>
        </w:rPr>
        <w:t xml:space="preserve">10 % </w:t>
      </w:r>
      <w:r w:rsidR="002C63DA">
        <w:rPr>
          <w:rFonts w:ascii="Times New Roman" w:hAnsi="Times New Roman"/>
          <w:sz w:val="24"/>
          <w:szCs w:val="24"/>
        </w:rPr>
        <w:t>от</w:t>
      </w:r>
      <w:r w:rsidRPr="00C21869">
        <w:rPr>
          <w:rFonts w:ascii="Times New Roman" w:hAnsi="Times New Roman"/>
          <w:sz w:val="24"/>
          <w:szCs w:val="24"/>
        </w:rPr>
        <w:t xml:space="preserve"> цена</w:t>
      </w:r>
      <w:r w:rsidR="002C63DA">
        <w:rPr>
          <w:rFonts w:ascii="Times New Roman" w:hAnsi="Times New Roman"/>
          <w:sz w:val="24"/>
          <w:szCs w:val="24"/>
        </w:rPr>
        <w:t xml:space="preserve">та за СРР, предвидени в </w:t>
      </w:r>
      <w:r w:rsidR="002C63DA" w:rsidRPr="002C63DA">
        <w:rPr>
          <w:rFonts w:ascii="Times New Roman" w:hAnsi="Times New Roman"/>
          <w:sz w:val="24"/>
          <w:szCs w:val="24"/>
        </w:rPr>
        <w:t xml:space="preserve">количествено-стойностната сметка </w:t>
      </w:r>
      <w:r w:rsidR="00567BAE" w:rsidRPr="00567BAE">
        <w:rPr>
          <w:rFonts w:ascii="Times New Roman" w:hAnsi="Times New Roman"/>
          <w:sz w:val="24"/>
          <w:szCs w:val="24"/>
        </w:rPr>
        <w:t>–</w:t>
      </w:r>
      <w:r w:rsidR="00567BAE">
        <w:rPr>
          <w:rFonts w:ascii="Times New Roman" w:hAnsi="Times New Roman"/>
          <w:b/>
          <w:sz w:val="24"/>
          <w:szCs w:val="24"/>
        </w:rPr>
        <w:t xml:space="preserve"> </w:t>
      </w:r>
      <w:r w:rsidR="002C63DA" w:rsidRPr="00567BAE">
        <w:rPr>
          <w:rFonts w:ascii="Times New Roman" w:hAnsi="Times New Roman"/>
          <w:b/>
          <w:sz w:val="24"/>
          <w:szCs w:val="24"/>
        </w:rPr>
        <w:t>ПРИЛОЖЕНИЕ № 3</w:t>
      </w:r>
      <w:r w:rsidRPr="00C21869">
        <w:rPr>
          <w:rFonts w:ascii="Times New Roman" w:hAnsi="Times New Roman"/>
          <w:sz w:val="24"/>
          <w:szCs w:val="24"/>
        </w:rPr>
        <w:t>.</w:t>
      </w:r>
    </w:p>
    <w:p w14:paraId="5950ADE2" w14:textId="77777777" w:rsidR="00D73253" w:rsidRPr="00002856" w:rsidRDefault="00D73253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2BA95F" w14:textId="459EDB49" w:rsidR="00766EBB" w:rsidRPr="00C21869" w:rsidRDefault="00E174B8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21869">
        <w:rPr>
          <w:rFonts w:ascii="Times New Roman" w:hAnsi="Times New Roman"/>
          <w:b/>
          <w:sz w:val="24"/>
          <w:szCs w:val="24"/>
        </w:rPr>
        <w:t xml:space="preserve">Чл. </w:t>
      </w:r>
      <w:r w:rsidRPr="00567BAE">
        <w:rPr>
          <w:rFonts w:ascii="Times New Roman" w:hAnsi="Times New Roman"/>
          <w:b/>
          <w:sz w:val="24"/>
          <w:szCs w:val="24"/>
        </w:rPr>
        <w:t>6</w:t>
      </w:r>
      <w:r w:rsidR="00766EBB" w:rsidRPr="00567BAE">
        <w:rPr>
          <w:rFonts w:ascii="Times New Roman" w:hAnsi="Times New Roman"/>
          <w:b/>
          <w:sz w:val="24"/>
          <w:szCs w:val="24"/>
        </w:rPr>
        <w:t>.</w:t>
      </w:r>
      <w:r w:rsidR="00567BAE">
        <w:rPr>
          <w:rFonts w:ascii="Times New Roman" w:hAnsi="Times New Roman"/>
          <w:sz w:val="24"/>
          <w:szCs w:val="24"/>
        </w:rPr>
        <w:t xml:space="preserve"> Окончателната стойност на СРР</w:t>
      </w:r>
      <w:r w:rsidR="00766EBB" w:rsidRPr="00567BAE">
        <w:rPr>
          <w:rFonts w:ascii="Times New Roman" w:hAnsi="Times New Roman"/>
          <w:sz w:val="24"/>
          <w:szCs w:val="24"/>
        </w:rPr>
        <w:t xml:space="preserve"> н</w:t>
      </w:r>
      <w:r w:rsidR="00567BAE">
        <w:rPr>
          <w:rFonts w:ascii="Times New Roman" w:hAnsi="Times New Roman"/>
          <w:sz w:val="24"/>
          <w:szCs w:val="24"/>
        </w:rPr>
        <w:t>е може да надвишава общата цена на договора, посочена</w:t>
      </w:r>
      <w:r w:rsidR="00B70BCC" w:rsidRPr="00567BAE">
        <w:rPr>
          <w:rFonts w:ascii="Times New Roman" w:hAnsi="Times New Roman"/>
          <w:sz w:val="24"/>
          <w:szCs w:val="24"/>
        </w:rPr>
        <w:t xml:space="preserve"> </w:t>
      </w:r>
      <w:r w:rsidR="00567BAE">
        <w:rPr>
          <w:rFonts w:ascii="Times New Roman" w:hAnsi="Times New Roman"/>
          <w:sz w:val="24"/>
          <w:szCs w:val="24"/>
        </w:rPr>
        <w:t>в</w:t>
      </w:r>
      <w:r w:rsidR="00B70BCC" w:rsidRPr="00567BAE">
        <w:rPr>
          <w:rFonts w:ascii="Times New Roman" w:hAnsi="Times New Roman"/>
          <w:sz w:val="24"/>
          <w:szCs w:val="24"/>
        </w:rPr>
        <w:t xml:space="preserve"> чл. 5</w:t>
      </w:r>
      <w:r w:rsidR="00DB53B6" w:rsidRPr="00567BAE">
        <w:rPr>
          <w:rFonts w:ascii="Times New Roman" w:hAnsi="Times New Roman"/>
          <w:sz w:val="24"/>
          <w:szCs w:val="24"/>
        </w:rPr>
        <w:t>, ал. 1</w:t>
      </w:r>
      <w:r w:rsidR="00766EBB" w:rsidRPr="00567BAE">
        <w:rPr>
          <w:rFonts w:ascii="Times New Roman" w:hAnsi="Times New Roman"/>
          <w:sz w:val="24"/>
          <w:szCs w:val="24"/>
        </w:rPr>
        <w:t>.</w:t>
      </w:r>
    </w:p>
    <w:p w14:paraId="310D5510" w14:textId="77777777" w:rsidR="00D73253" w:rsidRPr="00C21869" w:rsidRDefault="00D73253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7851F73" w14:textId="3B5659E6" w:rsidR="00766EBB" w:rsidRPr="00C21869" w:rsidRDefault="00766EBB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21869">
        <w:rPr>
          <w:rFonts w:ascii="Times New Roman" w:hAnsi="Times New Roman"/>
          <w:b/>
          <w:sz w:val="24"/>
          <w:szCs w:val="24"/>
        </w:rPr>
        <w:t>Чл.</w:t>
      </w:r>
      <w:r w:rsidR="00E174B8" w:rsidRPr="00C21869">
        <w:rPr>
          <w:rFonts w:ascii="Times New Roman" w:hAnsi="Times New Roman"/>
          <w:b/>
          <w:sz w:val="24"/>
          <w:szCs w:val="24"/>
        </w:rPr>
        <w:t xml:space="preserve"> 7</w:t>
      </w:r>
      <w:r w:rsidRPr="00C21869">
        <w:rPr>
          <w:rFonts w:ascii="Times New Roman" w:hAnsi="Times New Roman"/>
          <w:b/>
          <w:sz w:val="24"/>
          <w:szCs w:val="24"/>
        </w:rPr>
        <w:t xml:space="preserve">. Министерството на транспорта, информационните технологии и съобщенията </w:t>
      </w:r>
      <w:r w:rsidRPr="00C21869">
        <w:rPr>
          <w:rFonts w:ascii="Times New Roman" w:hAnsi="Times New Roman"/>
          <w:sz w:val="24"/>
          <w:szCs w:val="24"/>
        </w:rPr>
        <w:t xml:space="preserve"> заплаща на </w:t>
      </w:r>
      <w:r w:rsidRPr="00C21869">
        <w:rPr>
          <w:rFonts w:ascii="Times New Roman" w:hAnsi="Times New Roman"/>
          <w:b/>
          <w:sz w:val="24"/>
          <w:szCs w:val="24"/>
        </w:rPr>
        <w:t xml:space="preserve">ИЗПЪЛНИТЕЛЯ </w:t>
      </w:r>
      <w:r w:rsidRPr="00C21869">
        <w:rPr>
          <w:rFonts w:ascii="Times New Roman" w:hAnsi="Times New Roman"/>
          <w:sz w:val="24"/>
          <w:szCs w:val="24"/>
        </w:rPr>
        <w:t xml:space="preserve">действително извършените и приети работи съгласно </w:t>
      </w:r>
      <w:r w:rsidR="00DB53B6">
        <w:rPr>
          <w:rFonts w:ascii="Times New Roman" w:hAnsi="Times New Roman"/>
          <w:sz w:val="24"/>
          <w:szCs w:val="24"/>
        </w:rPr>
        <w:t>к</w:t>
      </w:r>
      <w:r w:rsidRPr="00C21869">
        <w:rPr>
          <w:rFonts w:ascii="Times New Roman" w:hAnsi="Times New Roman"/>
          <w:sz w:val="24"/>
          <w:szCs w:val="24"/>
        </w:rPr>
        <w:t xml:space="preserve">оличествено-стойностна сметка </w:t>
      </w:r>
      <w:r w:rsidR="00DB53B6">
        <w:rPr>
          <w:rFonts w:ascii="Times New Roman" w:hAnsi="Times New Roman"/>
          <w:sz w:val="24"/>
          <w:szCs w:val="24"/>
        </w:rPr>
        <w:t xml:space="preserve">– </w:t>
      </w:r>
      <w:r w:rsidRPr="00C21869">
        <w:rPr>
          <w:rFonts w:ascii="Times New Roman" w:hAnsi="Times New Roman"/>
          <w:b/>
          <w:sz w:val="24"/>
          <w:szCs w:val="24"/>
        </w:rPr>
        <w:t>ПРИЛОЖЕНИЕ № 3</w:t>
      </w:r>
      <w:r w:rsidR="00DB53B6">
        <w:rPr>
          <w:rFonts w:ascii="Times New Roman" w:hAnsi="Times New Roman"/>
          <w:b/>
          <w:sz w:val="24"/>
          <w:szCs w:val="24"/>
        </w:rPr>
        <w:t>,</w:t>
      </w:r>
      <w:r w:rsidRPr="00C21869">
        <w:rPr>
          <w:rFonts w:ascii="Times New Roman" w:hAnsi="Times New Roman"/>
          <w:sz w:val="24"/>
          <w:szCs w:val="24"/>
        </w:rPr>
        <w:t xml:space="preserve"> срещу представени от него: фактура, издадена на името на </w:t>
      </w:r>
      <w:r w:rsidRPr="00C21869">
        <w:rPr>
          <w:rFonts w:ascii="Times New Roman" w:hAnsi="Times New Roman"/>
          <w:b/>
          <w:sz w:val="24"/>
          <w:szCs w:val="24"/>
        </w:rPr>
        <w:t>МТИТС,</w:t>
      </w:r>
      <w:r w:rsidRPr="00C21869">
        <w:rPr>
          <w:rFonts w:ascii="Times New Roman" w:hAnsi="Times New Roman"/>
          <w:sz w:val="24"/>
          <w:szCs w:val="24"/>
        </w:rPr>
        <w:t xml:space="preserve"> количествено-стойностна сметка, актове и протоколи по Наредба № 3 </w:t>
      </w:r>
      <w:r w:rsidR="00C94F78" w:rsidRPr="00C94F78">
        <w:rPr>
          <w:rFonts w:ascii="Times New Roman" w:hAnsi="Times New Roman"/>
          <w:sz w:val="24"/>
          <w:szCs w:val="24"/>
        </w:rPr>
        <w:t xml:space="preserve">от 31.07.2003 г. </w:t>
      </w:r>
      <w:r w:rsidRPr="00C21869">
        <w:rPr>
          <w:rFonts w:ascii="Times New Roman" w:hAnsi="Times New Roman"/>
          <w:sz w:val="24"/>
          <w:szCs w:val="24"/>
        </w:rPr>
        <w:t>за съставяне на актове и протоколи по време на строителството</w:t>
      </w:r>
      <w:r w:rsidR="00C94F78">
        <w:rPr>
          <w:rFonts w:ascii="Times New Roman" w:hAnsi="Times New Roman"/>
          <w:sz w:val="24"/>
          <w:szCs w:val="24"/>
        </w:rPr>
        <w:t>,</w:t>
      </w:r>
      <w:r w:rsidRPr="00C21869">
        <w:rPr>
          <w:rFonts w:ascii="Times New Roman" w:hAnsi="Times New Roman"/>
          <w:sz w:val="24"/>
          <w:szCs w:val="24"/>
        </w:rPr>
        <w:t xml:space="preserve"> </w:t>
      </w:r>
      <w:r w:rsidR="00C94F78">
        <w:rPr>
          <w:rFonts w:ascii="Times New Roman" w:hAnsi="Times New Roman"/>
          <w:sz w:val="24"/>
          <w:szCs w:val="24"/>
        </w:rPr>
        <w:t>и</w:t>
      </w:r>
      <w:r w:rsidR="00C94F78" w:rsidRPr="00C94F78">
        <w:rPr>
          <w:rFonts w:ascii="Times New Roman" w:hAnsi="Times New Roman"/>
          <w:sz w:val="24"/>
          <w:szCs w:val="24"/>
        </w:rPr>
        <w:t>здадена от министъра на регионалнот</w:t>
      </w:r>
      <w:r w:rsidR="00C94F78">
        <w:rPr>
          <w:rFonts w:ascii="Times New Roman" w:hAnsi="Times New Roman"/>
          <w:sz w:val="24"/>
          <w:szCs w:val="24"/>
        </w:rPr>
        <w:t>о развитие и благоустройството (</w:t>
      </w:r>
      <w:proofErr w:type="spellStart"/>
      <w:r w:rsidR="00C94F78" w:rsidRPr="00C94F78">
        <w:rPr>
          <w:rFonts w:ascii="Times New Roman" w:hAnsi="Times New Roman"/>
          <w:sz w:val="24"/>
          <w:szCs w:val="24"/>
        </w:rPr>
        <w:t>обн</w:t>
      </w:r>
      <w:proofErr w:type="spellEnd"/>
      <w:r w:rsidR="00C94F78" w:rsidRPr="00C94F78">
        <w:rPr>
          <w:rFonts w:ascii="Times New Roman" w:hAnsi="Times New Roman"/>
          <w:sz w:val="24"/>
          <w:szCs w:val="24"/>
        </w:rPr>
        <w:t xml:space="preserve">., ДВ, </w:t>
      </w:r>
      <w:hyperlink r:id="rId8" w:history="1">
        <w:r w:rsidR="00C94F78" w:rsidRPr="00C94F78">
          <w:rPr>
            <w:rFonts w:ascii="Times New Roman" w:hAnsi="Times New Roman"/>
            <w:sz w:val="24"/>
            <w:szCs w:val="24"/>
          </w:rPr>
          <w:t>бр. 72</w:t>
        </w:r>
      </w:hyperlink>
      <w:r w:rsidR="00C94F78">
        <w:rPr>
          <w:rFonts w:ascii="Times New Roman" w:hAnsi="Times New Roman"/>
          <w:sz w:val="24"/>
          <w:szCs w:val="24"/>
        </w:rPr>
        <w:t xml:space="preserve"> от </w:t>
      </w:r>
      <w:r w:rsidR="00C94F78" w:rsidRPr="00C94F78">
        <w:rPr>
          <w:rFonts w:ascii="Times New Roman" w:hAnsi="Times New Roman"/>
          <w:sz w:val="24"/>
          <w:szCs w:val="24"/>
        </w:rPr>
        <w:t>2003</w:t>
      </w:r>
      <w:r w:rsidR="00C94F78">
        <w:rPr>
          <w:rFonts w:ascii="Times New Roman" w:hAnsi="Times New Roman"/>
          <w:sz w:val="24"/>
          <w:szCs w:val="24"/>
        </w:rPr>
        <w:t xml:space="preserve"> г.</w:t>
      </w:r>
      <w:r w:rsidR="00C94F78">
        <w:rPr>
          <w:rFonts w:ascii="Verdana" w:hAnsi="Verdana"/>
        </w:rPr>
        <w:t>)</w:t>
      </w:r>
      <w:r w:rsidRPr="00C21869">
        <w:rPr>
          <w:rFonts w:ascii="Times New Roman" w:hAnsi="Times New Roman"/>
          <w:sz w:val="24"/>
          <w:szCs w:val="24"/>
        </w:rPr>
        <w:t xml:space="preserve"> и при</w:t>
      </w:r>
      <w:r w:rsidR="008019D3">
        <w:rPr>
          <w:rFonts w:ascii="Times New Roman" w:hAnsi="Times New Roman"/>
          <w:sz w:val="24"/>
          <w:szCs w:val="24"/>
        </w:rPr>
        <w:t>емателно</w:t>
      </w:r>
      <w:r w:rsidRPr="00C21869">
        <w:rPr>
          <w:rFonts w:ascii="Times New Roman" w:hAnsi="Times New Roman"/>
          <w:sz w:val="24"/>
          <w:szCs w:val="24"/>
        </w:rPr>
        <w:t>-предавателен протокол</w:t>
      </w:r>
      <w:r w:rsidR="00567BD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91086">
        <w:rPr>
          <w:rFonts w:ascii="Times New Roman" w:hAnsi="Times New Roman"/>
          <w:sz w:val="24"/>
          <w:szCs w:val="24"/>
        </w:rPr>
        <w:t>или друг документ по чл. 12</w:t>
      </w:r>
      <w:r w:rsidRPr="00C21869">
        <w:rPr>
          <w:rFonts w:ascii="Times New Roman" w:hAnsi="Times New Roman"/>
          <w:sz w:val="24"/>
          <w:szCs w:val="24"/>
        </w:rPr>
        <w:t>.</w:t>
      </w:r>
    </w:p>
    <w:p w14:paraId="79147A68" w14:textId="77777777" w:rsidR="00AF00D9" w:rsidRPr="00C21869" w:rsidRDefault="00AF00D9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A8DCBF" w14:textId="026CBF0C" w:rsidR="00766EBB" w:rsidRPr="00C21869" w:rsidRDefault="00E174B8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21869">
        <w:rPr>
          <w:rFonts w:ascii="Times New Roman" w:hAnsi="Times New Roman"/>
          <w:b/>
          <w:sz w:val="24"/>
          <w:szCs w:val="24"/>
        </w:rPr>
        <w:t>Чл. 8</w:t>
      </w:r>
      <w:r w:rsidR="00766EBB" w:rsidRPr="00C21869">
        <w:rPr>
          <w:rFonts w:ascii="Times New Roman" w:hAnsi="Times New Roman"/>
          <w:b/>
          <w:sz w:val="24"/>
          <w:szCs w:val="24"/>
        </w:rPr>
        <w:t>.</w:t>
      </w:r>
      <w:r w:rsidR="00766EBB" w:rsidRPr="00C21869">
        <w:rPr>
          <w:rFonts w:ascii="Times New Roman" w:hAnsi="Times New Roman"/>
          <w:sz w:val="24"/>
          <w:szCs w:val="24"/>
        </w:rPr>
        <w:t> При възникване на допълнителни количества и видове СРР</w:t>
      </w:r>
      <w:r w:rsidR="00766EBB" w:rsidRPr="00C21869">
        <w:rPr>
          <w:rFonts w:ascii="Times New Roman" w:hAnsi="Times New Roman"/>
          <w:b/>
          <w:sz w:val="24"/>
          <w:szCs w:val="24"/>
        </w:rPr>
        <w:t>,</w:t>
      </w:r>
      <w:r w:rsidR="00766EBB" w:rsidRPr="00C21869">
        <w:rPr>
          <w:rFonts w:ascii="Times New Roman" w:hAnsi="Times New Roman"/>
          <w:sz w:val="24"/>
          <w:szCs w:val="24"/>
        </w:rPr>
        <w:t xml:space="preserve">  </w:t>
      </w:r>
      <w:r w:rsidR="00766EBB" w:rsidRPr="00C21869">
        <w:rPr>
          <w:rFonts w:ascii="Times New Roman" w:hAnsi="Times New Roman"/>
          <w:b/>
          <w:sz w:val="24"/>
          <w:szCs w:val="24"/>
        </w:rPr>
        <w:t>МТИТС</w:t>
      </w:r>
      <w:r w:rsidR="00766EBB" w:rsidRPr="00C21869">
        <w:rPr>
          <w:rFonts w:ascii="Times New Roman" w:hAnsi="Times New Roman"/>
          <w:sz w:val="24"/>
          <w:szCs w:val="24"/>
        </w:rPr>
        <w:t xml:space="preserve"> заплаща на </w:t>
      </w:r>
      <w:r w:rsidR="00766EBB" w:rsidRPr="00C21869">
        <w:rPr>
          <w:rFonts w:ascii="Times New Roman" w:hAnsi="Times New Roman"/>
          <w:b/>
          <w:sz w:val="24"/>
          <w:szCs w:val="24"/>
        </w:rPr>
        <w:t>ИЗПЪЛНИТЕЛЯ</w:t>
      </w:r>
      <w:r w:rsidR="00766EBB" w:rsidRPr="00C21869">
        <w:rPr>
          <w:rFonts w:ascii="Times New Roman" w:hAnsi="Times New Roman"/>
          <w:sz w:val="24"/>
          <w:szCs w:val="24"/>
        </w:rPr>
        <w:t xml:space="preserve"> извършените работи както следва:</w:t>
      </w:r>
    </w:p>
    <w:p w14:paraId="662953B1" w14:textId="19D5D513" w:rsidR="00766EBB" w:rsidRPr="00C21869" w:rsidRDefault="00766EBB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21869">
        <w:rPr>
          <w:rFonts w:ascii="Times New Roman" w:hAnsi="Times New Roman"/>
          <w:b/>
          <w:sz w:val="24"/>
          <w:szCs w:val="24"/>
        </w:rPr>
        <w:t xml:space="preserve"> 1. </w:t>
      </w:r>
      <w:r w:rsidRPr="00C21869">
        <w:rPr>
          <w:rFonts w:ascii="Times New Roman" w:hAnsi="Times New Roman"/>
          <w:sz w:val="24"/>
          <w:szCs w:val="24"/>
        </w:rPr>
        <w:t>Когато действително изпълнените количества СРР</w:t>
      </w:r>
      <w:r w:rsidRPr="00C21869">
        <w:rPr>
          <w:sz w:val="24"/>
          <w:szCs w:val="24"/>
        </w:rPr>
        <w:t xml:space="preserve"> </w:t>
      </w:r>
      <w:r w:rsidRPr="00C21869">
        <w:rPr>
          <w:rFonts w:ascii="Times New Roman" w:hAnsi="Times New Roman"/>
          <w:sz w:val="24"/>
          <w:szCs w:val="24"/>
        </w:rPr>
        <w:t xml:space="preserve">надвишават изброените в количествено-стойностна сметка - </w:t>
      </w:r>
      <w:r w:rsidRPr="00C21869">
        <w:rPr>
          <w:rFonts w:ascii="Times New Roman" w:hAnsi="Times New Roman"/>
          <w:b/>
          <w:sz w:val="24"/>
          <w:szCs w:val="24"/>
        </w:rPr>
        <w:t>ПРИЛОЖЕНИЕ № 3</w:t>
      </w:r>
      <w:r w:rsidRPr="00C21869">
        <w:rPr>
          <w:rFonts w:ascii="Times New Roman" w:hAnsi="Times New Roman"/>
          <w:sz w:val="24"/>
          <w:szCs w:val="24"/>
        </w:rPr>
        <w:t xml:space="preserve"> от договора,  </w:t>
      </w:r>
      <w:r w:rsidRPr="00C21869">
        <w:rPr>
          <w:rFonts w:ascii="Times New Roman" w:hAnsi="Times New Roman"/>
          <w:b/>
          <w:sz w:val="24"/>
          <w:szCs w:val="24"/>
        </w:rPr>
        <w:t xml:space="preserve">МТИТС </w:t>
      </w:r>
      <w:r w:rsidRPr="00C21869">
        <w:rPr>
          <w:rFonts w:ascii="Times New Roman" w:hAnsi="Times New Roman"/>
          <w:sz w:val="24"/>
          <w:szCs w:val="24"/>
        </w:rPr>
        <w:t xml:space="preserve">заплаща на </w:t>
      </w:r>
      <w:r w:rsidRPr="00C21869">
        <w:rPr>
          <w:rFonts w:ascii="Times New Roman" w:hAnsi="Times New Roman"/>
          <w:b/>
          <w:sz w:val="24"/>
          <w:szCs w:val="24"/>
        </w:rPr>
        <w:t>ИЗПЪЛНИТЕЛЯ</w:t>
      </w:r>
      <w:r w:rsidRPr="00C21869">
        <w:rPr>
          <w:rFonts w:ascii="Times New Roman" w:hAnsi="Times New Roman"/>
          <w:sz w:val="24"/>
          <w:szCs w:val="24"/>
        </w:rPr>
        <w:t xml:space="preserve"> изпълнените СРР по посочените в н</w:t>
      </w:r>
      <w:r w:rsidR="00191491">
        <w:rPr>
          <w:rFonts w:ascii="Times New Roman" w:hAnsi="Times New Roman"/>
          <w:sz w:val="24"/>
          <w:szCs w:val="24"/>
        </w:rPr>
        <w:t>ея</w:t>
      </w:r>
      <w:r w:rsidRPr="00C21869">
        <w:rPr>
          <w:rFonts w:ascii="Times New Roman" w:hAnsi="Times New Roman"/>
          <w:sz w:val="24"/>
          <w:szCs w:val="24"/>
        </w:rPr>
        <w:t xml:space="preserve"> единични цени.</w:t>
      </w:r>
    </w:p>
    <w:p w14:paraId="5A7C9201" w14:textId="065AA146" w:rsidR="00766EBB" w:rsidRPr="00C21869" w:rsidRDefault="00766EBB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21869">
        <w:rPr>
          <w:rFonts w:ascii="Times New Roman" w:hAnsi="Times New Roman"/>
          <w:b/>
          <w:sz w:val="24"/>
          <w:szCs w:val="24"/>
        </w:rPr>
        <w:t xml:space="preserve">2. </w:t>
      </w:r>
      <w:r w:rsidRPr="00C21869">
        <w:rPr>
          <w:rFonts w:ascii="Times New Roman" w:hAnsi="Times New Roman"/>
          <w:sz w:val="24"/>
          <w:szCs w:val="24"/>
        </w:rPr>
        <w:t>В случаите, при възлагане на други видове СРР,</w:t>
      </w:r>
      <w:r w:rsidRPr="00C21869">
        <w:rPr>
          <w:sz w:val="24"/>
          <w:szCs w:val="24"/>
        </w:rPr>
        <w:t xml:space="preserve"> </w:t>
      </w:r>
      <w:r w:rsidRPr="00C21869">
        <w:rPr>
          <w:rFonts w:ascii="Times New Roman" w:hAnsi="Times New Roman"/>
          <w:sz w:val="24"/>
          <w:szCs w:val="24"/>
        </w:rPr>
        <w:t xml:space="preserve">извън количествено-стойностна сметка – </w:t>
      </w:r>
      <w:r w:rsidRPr="00C21869">
        <w:rPr>
          <w:rFonts w:ascii="Times New Roman" w:hAnsi="Times New Roman"/>
          <w:b/>
          <w:sz w:val="24"/>
          <w:szCs w:val="24"/>
        </w:rPr>
        <w:t>ПРИЛОЖЕНИЕ № 3</w:t>
      </w:r>
      <w:r w:rsidRPr="00C21869">
        <w:rPr>
          <w:rFonts w:ascii="Times New Roman" w:hAnsi="Times New Roman"/>
          <w:sz w:val="24"/>
          <w:szCs w:val="24"/>
        </w:rPr>
        <w:t xml:space="preserve"> от договора,</w:t>
      </w:r>
      <w:r w:rsidRPr="00C21869">
        <w:rPr>
          <w:sz w:val="24"/>
          <w:szCs w:val="24"/>
        </w:rPr>
        <w:t xml:space="preserve"> </w:t>
      </w:r>
      <w:r w:rsidRPr="00C21869">
        <w:rPr>
          <w:rFonts w:ascii="Times New Roman" w:hAnsi="Times New Roman"/>
          <w:b/>
          <w:sz w:val="24"/>
          <w:szCs w:val="24"/>
        </w:rPr>
        <w:t>МТИТС</w:t>
      </w:r>
      <w:r w:rsidRPr="00C21869">
        <w:rPr>
          <w:rFonts w:ascii="Times New Roman" w:hAnsi="Times New Roman"/>
          <w:sz w:val="24"/>
          <w:szCs w:val="24"/>
        </w:rPr>
        <w:t xml:space="preserve"> ги заплаща по единични цени, формирани при  показатели на ценообразуване съгласно техническото предложение на</w:t>
      </w:r>
      <w:r w:rsidRPr="00C21869">
        <w:rPr>
          <w:rFonts w:ascii="Times New Roman" w:hAnsi="Times New Roman"/>
          <w:b/>
          <w:sz w:val="24"/>
          <w:szCs w:val="24"/>
        </w:rPr>
        <w:t xml:space="preserve"> ИЗПЪЛНИТЕЛЯ</w:t>
      </w:r>
      <w:r w:rsidRPr="00C21869">
        <w:rPr>
          <w:rFonts w:ascii="Times New Roman" w:hAnsi="Times New Roman"/>
          <w:sz w:val="24"/>
          <w:szCs w:val="24"/>
        </w:rPr>
        <w:t xml:space="preserve">  </w:t>
      </w:r>
      <w:r w:rsidR="00191491">
        <w:rPr>
          <w:rFonts w:ascii="Times New Roman" w:hAnsi="Times New Roman"/>
          <w:sz w:val="24"/>
          <w:szCs w:val="24"/>
        </w:rPr>
        <w:t xml:space="preserve">– </w:t>
      </w:r>
      <w:r w:rsidRPr="00C21869">
        <w:rPr>
          <w:rFonts w:ascii="Times New Roman" w:hAnsi="Times New Roman"/>
          <w:b/>
          <w:sz w:val="24"/>
          <w:szCs w:val="24"/>
        </w:rPr>
        <w:t>ПРИЛОЖЕНИЕ № 4:</w:t>
      </w:r>
    </w:p>
    <w:p w14:paraId="77FA0EFF" w14:textId="77777777" w:rsidR="00766EBB" w:rsidRPr="00C21869" w:rsidRDefault="00766EBB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1869">
        <w:rPr>
          <w:rFonts w:ascii="Times New Roman" w:hAnsi="Times New Roman"/>
          <w:b/>
          <w:sz w:val="24"/>
          <w:szCs w:val="24"/>
        </w:rPr>
        <w:t>2.1</w:t>
      </w:r>
      <w:r w:rsidRPr="00C21869">
        <w:rPr>
          <w:rFonts w:ascii="Times New Roman" w:hAnsi="Times New Roman"/>
          <w:sz w:val="24"/>
          <w:szCs w:val="24"/>
        </w:rPr>
        <w:t xml:space="preserve">. Разход за труд – по </w:t>
      </w:r>
      <w:r w:rsidR="00191491">
        <w:rPr>
          <w:rFonts w:ascii="Times New Roman" w:hAnsi="Times New Roman"/>
          <w:sz w:val="24"/>
          <w:szCs w:val="24"/>
        </w:rPr>
        <w:t>уедрени сметни норми (</w:t>
      </w:r>
      <w:r w:rsidRPr="00C21869">
        <w:rPr>
          <w:rFonts w:ascii="Times New Roman" w:hAnsi="Times New Roman"/>
          <w:sz w:val="24"/>
          <w:szCs w:val="24"/>
        </w:rPr>
        <w:t>УСН</w:t>
      </w:r>
      <w:r w:rsidR="00191491">
        <w:rPr>
          <w:rFonts w:ascii="Times New Roman" w:hAnsi="Times New Roman"/>
          <w:sz w:val="24"/>
          <w:szCs w:val="24"/>
        </w:rPr>
        <w:t>)</w:t>
      </w:r>
      <w:r w:rsidRPr="00C21869">
        <w:rPr>
          <w:rFonts w:ascii="Times New Roman" w:hAnsi="Times New Roman"/>
          <w:sz w:val="24"/>
          <w:szCs w:val="24"/>
        </w:rPr>
        <w:t>, със средна часова ставка</w:t>
      </w:r>
      <w:r w:rsidRPr="00C21869">
        <w:rPr>
          <w:rFonts w:ascii="Times New Roman" w:hAnsi="Times New Roman"/>
          <w:b/>
          <w:sz w:val="24"/>
          <w:szCs w:val="24"/>
        </w:rPr>
        <w:t xml:space="preserve"> ……лв./ч. ч.</w:t>
      </w:r>
    </w:p>
    <w:p w14:paraId="4F1E3649" w14:textId="77777777" w:rsidR="00766EBB" w:rsidRPr="00C21869" w:rsidRDefault="00766EBB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21869">
        <w:rPr>
          <w:rFonts w:ascii="Times New Roman" w:hAnsi="Times New Roman"/>
          <w:b/>
          <w:sz w:val="24"/>
          <w:szCs w:val="24"/>
        </w:rPr>
        <w:lastRenderedPageBreak/>
        <w:t>2.2.</w:t>
      </w:r>
      <w:r w:rsidRPr="00C21869">
        <w:rPr>
          <w:rFonts w:ascii="Times New Roman" w:hAnsi="Times New Roman"/>
          <w:sz w:val="24"/>
          <w:szCs w:val="24"/>
        </w:rPr>
        <w:t> Разход на материали – по УСН и доказуеми фактурни цени на материали.</w:t>
      </w:r>
    </w:p>
    <w:p w14:paraId="55156CDA" w14:textId="77777777" w:rsidR="00766EBB" w:rsidRPr="00C21869" w:rsidRDefault="00766EBB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21869">
        <w:rPr>
          <w:rFonts w:ascii="Times New Roman" w:hAnsi="Times New Roman"/>
          <w:b/>
          <w:sz w:val="24"/>
          <w:szCs w:val="24"/>
        </w:rPr>
        <w:t>2.3.</w:t>
      </w:r>
      <w:r w:rsidRPr="00C21869">
        <w:rPr>
          <w:rFonts w:ascii="Times New Roman" w:hAnsi="Times New Roman"/>
          <w:sz w:val="24"/>
          <w:szCs w:val="24"/>
        </w:rPr>
        <w:t xml:space="preserve"> Допълнителни разходи върху цената на труда – </w:t>
      </w:r>
      <w:r w:rsidRPr="00C21869">
        <w:rPr>
          <w:rFonts w:ascii="Times New Roman" w:hAnsi="Times New Roman"/>
          <w:b/>
          <w:sz w:val="24"/>
          <w:szCs w:val="24"/>
        </w:rPr>
        <w:t>……. %</w:t>
      </w:r>
      <w:r w:rsidRPr="00C21869">
        <w:rPr>
          <w:rFonts w:ascii="Times New Roman" w:hAnsi="Times New Roman"/>
          <w:sz w:val="24"/>
          <w:szCs w:val="24"/>
        </w:rPr>
        <w:t xml:space="preserve"> </w:t>
      </w:r>
    </w:p>
    <w:p w14:paraId="31FDDB56" w14:textId="77777777" w:rsidR="00766EBB" w:rsidRPr="00C21869" w:rsidRDefault="00766EBB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1869">
        <w:rPr>
          <w:rFonts w:ascii="Times New Roman" w:hAnsi="Times New Roman"/>
          <w:b/>
          <w:sz w:val="24"/>
          <w:szCs w:val="24"/>
        </w:rPr>
        <w:t>2.4.</w:t>
      </w:r>
      <w:r w:rsidRPr="00C21869">
        <w:rPr>
          <w:rFonts w:ascii="Times New Roman" w:hAnsi="Times New Roman"/>
          <w:sz w:val="24"/>
          <w:szCs w:val="24"/>
        </w:rPr>
        <w:t xml:space="preserve">  Допълнителни разходи върху механизацията – </w:t>
      </w:r>
      <w:r w:rsidRPr="00C21869">
        <w:rPr>
          <w:rFonts w:ascii="Times New Roman" w:hAnsi="Times New Roman"/>
          <w:b/>
          <w:sz w:val="24"/>
          <w:szCs w:val="24"/>
        </w:rPr>
        <w:t>…… %</w:t>
      </w:r>
    </w:p>
    <w:p w14:paraId="72D43A8C" w14:textId="77777777" w:rsidR="00766EBB" w:rsidRPr="00C21869" w:rsidRDefault="00766EBB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21869">
        <w:rPr>
          <w:rFonts w:ascii="Times New Roman" w:hAnsi="Times New Roman"/>
          <w:b/>
          <w:sz w:val="24"/>
          <w:szCs w:val="24"/>
        </w:rPr>
        <w:t>2.5</w:t>
      </w:r>
      <w:r w:rsidRPr="00C21869">
        <w:rPr>
          <w:rFonts w:ascii="Times New Roman" w:hAnsi="Times New Roman"/>
          <w:sz w:val="24"/>
          <w:szCs w:val="24"/>
        </w:rPr>
        <w:t>. </w:t>
      </w:r>
      <w:proofErr w:type="spellStart"/>
      <w:r w:rsidRPr="00C21869">
        <w:rPr>
          <w:rFonts w:ascii="Times New Roman" w:hAnsi="Times New Roman"/>
          <w:sz w:val="24"/>
          <w:szCs w:val="24"/>
        </w:rPr>
        <w:t>Доставно</w:t>
      </w:r>
      <w:proofErr w:type="spellEnd"/>
      <w:r w:rsidRPr="00C21869">
        <w:rPr>
          <w:rFonts w:ascii="Times New Roman" w:hAnsi="Times New Roman"/>
          <w:sz w:val="24"/>
          <w:szCs w:val="24"/>
        </w:rPr>
        <w:t xml:space="preserve">-складови и транспортни разходи – </w:t>
      </w:r>
      <w:r w:rsidRPr="00C21869">
        <w:rPr>
          <w:rFonts w:ascii="Times New Roman" w:hAnsi="Times New Roman"/>
          <w:b/>
          <w:sz w:val="24"/>
          <w:szCs w:val="24"/>
        </w:rPr>
        <w:t xml:space="preserve">…… % </w:t>
      </w:r>
      <w:r w:rsidRPr="00C21869">
        <w:rPr>
          <w:rFonts w:ascii="Times New Roman" w:hAnsi="Times New Roman"/>
          <w:sz w:val="24"/>
          <w:szCs w:val="24"/>
        </w:rPr>
        <w:t>върху стойността на материалите.</w:t>
      </w:r>
    </w:p>
    <w:p w14:paraId="52D6F190" w14:textId="33FE6846" w:rsidR="00766EBB" w:rsidRPr="00C21869" w:rsidRDefault="00766EBB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21869">
        <w:rPr>
          <w:rFonts w:ascii="Times New Roman" w:hAnsi="Times New Roman"/>
          <w:b/>
          <w:sz w:val="24"/>
          <w:szCs w:val="24"/>
        </w:rPr>
        <w:t>2.6</w:t>
      </w:r>
      <w:r w:rsidRPr="00C21869">
        <w:rPr>
          <w:rFonts w:ascii="Times New Roman" w:hAnsi="Times New Roman"/>
          <w:sz w:val="24"/>
          <w:szCs w:val="24"/>
        </w:rPr>
        <w:t>. Печалба –</w:t>
      </w:r>
      <w:r w:rsidRPr="00C21869">
        <w:rPr>
          <w:rFonts w:ascii="Times New Roman" w:hAnsi="Times New Roman"/>
          <w:b/>
          <w:sz w:val="24"/>
          <w:szCs w:val="24"/>
        </w:rPr>
        <w:t xml:space="preserve"> ……. %</w:t>
      </w:r>
      <w:r w:rsidRPr="00C21869">
        <w:rPr>
          <w:rFonts w:ascii="Times New Roman" w:hAnsi="Times New Roman"/>
          <w:sz w:val="24"/>
          <w:szCs w:val="24"/>
        </w:rPr>
        <w:t xml:space="preserve"> върху стойността на изпълнените С</w:t>
      </w:r>
      <w:r w:rsidR="00191491">
        <w:rPr>
          <w:rFonts w:ascii="Times New Roman" w:hAnsi="Times New Roman"/>
          <w:sz w:val="24"/>
          <w:szCs w:val="24"/>
        </w:rPr>
        <w:t>Р</w:t>
      </w:r>
      <w:r w:rsidRPr="00C21869">
        <w:rPr>
          <w:rFonts w:ascii="Times New Roman" w:hAnsi="Times New Roman"/>
          <w:sz w:val="24"/>
          <w:szCs w:val="24"/>
        </w:rPr>
        <w:t>Р.</w:t>
      </w:r>
    </w:p>
    <w:p w14:paraId="1AFDFFF3" w14:textId="77777777" w:rsidR="00766EBB" w:rsidRDefault="00766EBB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21869">
        <w:rPr>
          <w:rFonts w:ascii="Times New Roman" w:hAnsi="Times New Roman"/>
          <w:b/>
          <w:sz w:val="24"/>
          <w:szCs w:val="24"/>
        </w:rPr>
        <w:t>2.7</w:t>
      </w:r>
      <w:r w:rsidRPr="00C21869">
        <w:rPr>
          <w:rFonts w:ascii="Times New Roman" w:hAnsi="Times New Roman"/>
          <w:sz w:val="24"/>
          <w:szCs w:val="24"/>
        </w:rPr>
        <w:t xml:space="preserve">. ДДС – </w:t>
      </w:r>
      <w:r w:rsidRPr="00C21869">
        <w:rPr>
          <w:rFonts w:ascii="Times New Roman" w:hAnsi="Times New Roman"/>
          <w:b/>
          <w:sz w:val="24"/>
          <w:szCs w:val="24"/>
        </w:rPr>
        <w:t>20 %</w:t>
      </w:r>
      <w:r w:rsidRPr="00C21869">
        <w:rPr>
          <w:rFonts w:ascii="Times New Roman" w:hAnsi="Times New Roman"/>
          <w:sz w:val="24"/>
          <w:szCs w:val="24"/>
        </w:rPr>
        <w:t xml:space="preserve"> съгласно Закона за добавената стойност.</w:t>
      </w:r>
    </w:p>
    <w:p w14:paraId="1D50D091" w14:textId="77777777" w:rsidR="00034B36" w:rsidRPr="00C21869" w:rsidRDefault="00034B36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5E027F" w14:textId="7ECEE5B9" w:rsidR="00766EBB" w:rsidRDefault="00766EBB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1CCE">
        <w:rPr>
          <w:rFonts w:ascii="Times New Roman" w:hAnsi="Times New Roman"/>
          <w:b/>
          <w:sz w:val="24"/>
          <w:szCs w:val="24"/>
        </w:rPr>
        <w:t xml:space="preserve">Чл. </w:t>
      </w:r>
      <w:r w:rsidR="00E174B8" w:rsidRPr="006B1CCE">
        <w:rPr>
          <w:rFonts w:ascii="Times New Roman" w:hAnsi="Times New Roman"/>
          <w:b/>
          <w:sz w:val="24"/>
          <w:szCs w:val="24"/>
        </w:rPr>
        <w:t>9</w:t>
      </w:r>
      <w:r w:rsidR="00567BAE">
        <w:rPr>
          <w:rFonts w:ascii="Times New Roman" w:hAnsi="Times New Roman"/>
          <w:sz w:val="24"/>
          <w:szCs w:val="24"/>
        </w:rPr>
        <w:t>. Окончателната стойност на СРР</w:t>
      </w:r>
      <w:r w:rsidRPr="006B1CCE">
        <w:rPr>
          <w:rFonts w:ascii="Times New Roman" w:hAnsi="Times New Roman"/>
          <w:sz w:val="24"/>
          <w:szCs w:val="24"/>
        </w:rPr>
        <w:t xml:space="preserve"> се определя  </w:t>
      </w:r>
      <w:r w:rsidR="00191491" w:rsidRPr="006B1CCE">
        <w:rPr>
          <w:rFonts w:ascii="Times New Roman" w:hAnsi="Times New Roman"/>
          <w:sz w:val="24"/>
          <w:szCs w:val="24"/>
        </w:rPr>
        <w:t>въз основа на</w:t>
      </w:r>
      <w:r w:rsidRPr="006B1CCE">
        <w:rPr>
          <w:rFonts w:ascii="Times New Roman" w:hAnsi="Times New Roman"/>
          <w:sz w:val="24"/>
          <w:szCs w:val="24"/>
        </w:rPr>
        <w:t xml:space="preserve"> подписани количествено-стойностни сметки за действително извър</w:t>
      </w:r>
      <w:r w:rsidR="00567BAE">
        <w:rPr>
          <w:rFonts w:ascii="Times New Roman" w:hAnsi="Times New Roman"/>
          <w:sz w:val="24"/>
          <w:szCs w:val="24"/>
        </w:rPr>
        <w:t>шените СРР, и при спазване на чл. 6 от договора</w:t>
      </w:r>
      <w:r w:rsidRPr="006B1CCE">
        <w:rPr>
          <w:rFonts w:ascii="Times New Roman" w:hAnsi="Times New Roman"/>
          <w:sz w:val="24"/>
          <w:szCs w:val="24"/>
        </w:rPr>
        <w:t>.</w:t>
      </w:r>
    </w:p>
    <w:p w14:paraId="7192A856" w14:textId="77777777" w:rsidR="00034B36" w:rsidRPr="00C21869" w:rsidRDefault="00034B36" w:rsidP="00034B36">
      <w:pPr>
        <w:pStyle w:val="PlainText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50E228" w14:textId="77777777" w:rsidR="00766EBB" w:rsidRPr="00C21869" w:rsidRDefault="00E174B8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>Чл. 10</w:t>
      </w:r>
      <w:r w:rsidR="00766EBB" w:rsidRPr="00C21869">
        <w:rPr>
          <w:b/>
        </w:rPr>
        <w:t xml:space="preserve">. </w:t>
      </w:r>
      <w:r w:rsidR="00766EBB" w:rsidRPr="00C21869">
        <w:t xml:space="preserve">Плащането на извършените СРР се извършва от </w:t>
      </w:r>
      <w:r w:rsidR="00766EBB" w:rsidRPr="00C21869">
        <w:rPr>
          <w:b/>
        </w:rPr>
        <w:t>МТИТС</w:t>
      </w:r>
      <w:r w:rsidR="00766EBB" w:rsidRPr="00C21869">
        <w:t xml:space="preserve"> в български лева в срок до 30 (тридесет) работни дни след представяне на документите по </w:t>
      </w:r>
      <w:r w:rsidR="00780D9F" w:rsidRPr="008F26B6">
        <w:t>чл. 7</w:t>
      </w:r>
      <w:r w:rsidR="00766EBB" w:rsidRPr="008F26B6">
        <w:t xml:space="preserve"> по</w:t>
      </w:r>
      <w:r w:rsidR="00766EBB" w:rsidRPr="00C21869">
        <w:t xml:space="preserve"> следната банкова сметка на </w:t>
      </w:r>
      <w:r w:rsidR="00766EBB" w:rsidRPr="00C21869">
        <w:rPr>
          <w:b/>
        </w:rPr>
        <w:t>ИЗПЪЛНИТЕЛЯ:</w:t>
      </w:r>
    </w:p>
    <w:p w14:paraId="1400D633" w14:textId="77777777" w:rsidR="00766EBB" w:rsidRPr="00C21869" w:rsidRDefault="00766EBB" w:rsidP="00034B36">
      <w:pPr>
        <w:tabs>
          <w:tab w:val="left" w:pos="0"/>
        </w:tabs>
        <w:ind w:firstLine="567"/>
        <w:jc w:val="both"/>
        <w:rPr>
          <w:b/>
          <w:lang w:eastAsia="bg-BG"/>
        </w:rPr>
      </w:pPr>
      <w:r w:rsidRPr="00C21869">
        <w:rPr>
          <w:b/>
          <w:lang w:eastAsia="bg-BG"/>
        </w:rPr>
        <w:t>……………………………</w:t>
      </w:r>
    </w:p>
    <w:p w14:paraId="7F2628CE" w14:textId="4E529CD8" w:rsidR="00766EBB" w:rsidRDefault="00766EBB" w:rsidP="00034B36">
      <w:pPr>
        <w:tabs>
          <w:tab w:val="left" w:pos="0"/>
        </w:tabs>
        <w:ind w:firstLine="567"/>
        <w:jc w:val="both"/>
        <w:rPr>
          <w:b/>
          <w:lang w:eastAsia="bg-BG"/>
        </w:rPr>
      </w:pPr>
      <w:r w:rsidRPr="00C21869">
        <w:rPr>
          <w:b/>
          <w:lang w:eastAsia="bg-BG"/>
        </w:rPr>
        <w:t>……………………………</w:t>
      </w:r>
    </w:p>
    <w:p w14:paraId="5369ED1F" w14:textId="77777777" w:rsidR="00367FA1" w:rsidRDefault="00367FA1" w:rsidP="00034B36">
      <w:pPr>
        <w:tabs>
          <w:tab w:val="left" w:pos="0"/>
        </w:tabs>
        <w:ind w:firstLine="567"/>
        <w:jc w:val="both"/>
        <w:rPr>
          <w:b/>
          <w:lang w:eastAsia="bg-BG"/>
        </w:rPr>
      </w:pPr>
    </w:p>
    <w:p w14:paraId="75F87592" w14:textId="77777777" w:rsidR="00AB7452" w:rsidRDefault="00AB7452" w:rsidP="00034B36">
      <w:pPr>
        <w:tabs>
          <w:tab w:val="left" w:pos="0"/>
        </w:tabs>
        <w:ind w:firstLine="567"/>
        <w:jc w:val="both"/>
        <w:rPr>
          <w:b/>
          <w:lang w:eastAsia="bg-BG"/>
        </w:rPr>
      </w:pPr>
    </w:p>
    <w:p w14:paraId="57C3634A" w14:textId="77777777" w:rsidR="00AB7452" w:rsidRDefault="00AB7452" w:rsidP="00AB7452">
      <w:pPr>
        <w:tabs>
          <w:tab w:val="left" w:pos="0"/>
        </w:tabs>
        <w:ind w:firstLine="567"/>
        <w:rPr>
          <w:b/>
          <w:lang w:eastAsia="bg-BG"/>
        </w:rPr>
      </w:pPr>
      <w:r w:rsidRPr="00C21869">
        <w:rPr>
          <w:b/>
          <w:lang w:eastAsia="bg-BG"/>
        </w:rPr>
        <w:t>IV. ПРЕДАВАНЕ И ПРИЕМАНЕ ЗА ИЗПЪЛНЕНИЕТО</w:t>
      </w:r>
    </w:p>
    <w:p w14:paraId="7DC4F475" w14:textId="77777777" w:rsidR="00AB7452" w:rsidRPr="00C21869" w:rsidRDefault="00AB7452" w:rsidP="00AB7452">
      <w:pPr>
        <w:tabs>
          <w:tab w:val="left" w:pos="0"/>
        </w:tabs>
        <w:ind w:firstLine="567"/>
        <w:rPr>
          <w:b/>
          <w:lang w:eastAsia="bg-BG"/>
        </w:rPr>
      </w:pPr>
    </w:p>
    <w:p w14:paraId="07E31FE6" w14:textId="77777777" w:rsidR="00AB7452" w:rsidRDefault="00AB7452" w:rsidP="00AB7452">
      <w:pPr>
        <w:tabs>
          <w:tab w:val="left" w:pos="0"/>
        </w:tabs>
        <w:ind w:firstLine="567"/>
        <w:jc w:val="both"/>
        <w:rPr>
          <w:b/>
          <w:lang w:eastAsia="bg-BG"/>
        </w:rPr>
      </w:pPr>
      <w:r w:rsidRPr="00C21869">
        <w:rPr>
          <w:b/>
          <w:lang w:eastAsia="bg-BG"/>
        </w:rPr>
        <w:t xml:space="preserve">Чл. </w:t>
      </w:r>
      <w:r>
        <w:rPr>
          <w:b/>
          <w:lang w:eastAsia="bg-BG"/>
        </w:rPr>
        <w:t>11</w:t>
      </w:r>
      <w:r w:rsidRPr="00C21869">
        <w:rPr>
          <w:b/>
          <w:lang w:eastAsia="bg-BG"/>
        </w:rPr>
        <w:t>.</w:t>
      </w:r>
      <w:r w:rsidRPr="00C21869">
        <w:rPr>
          <w:lang w:eastAsia="bg-BG"/>
        </w:rPr>
        <w:t xml:space="preserve"> Приемането на извършената работа се извършва от определени от страна на </w:t>
      </w:r>
      <w:r w:rsidRPr="00C21869">
        <w:rPr>
          <w:b/>
        </w:rPr>
        <w:t xml:space="preserve">„Летище София“ ЕАД </w:t>
      </w:r>
      <w:r w:rsidRPr="00C21869">
        <w:t xml:space="preserve"> </w:t>
      </w:r>
      <w:r w:rsidRPr="00C21869">
        <w:rPr>
          <w:lang w:eastAsia="bg-BG"/>
        </w:rPr>
        <w:t xml:space="preserve">и </w:t>
      </w:r>
      <w:r w:rsidR="00591086">
        <w:rPr>
          <w:lang w:eastAsia="bg-BG"/>
        </w:rPr>
        <w:t xml:space="preserve">на </w:t>
      </w:r>
      <w:r w:rsidRPr="00C21869">
        <w:rPr>
          <w:b/>
          <w:lang w:eastAsia="bg-BG"/>
        </w:rPr>
        <w:t>ИЗПЪЛНИТЕЛЯ</w:t>
      </w:r>
      <w:r w:rsidRPr="00C21869">
        <w:rPr>
          <w:lang w:eastAsia="bg-BG"/>
        </w:rPr>
        <w:t xml:space="preserve"> лица,  посочени в </w:t>
      </w:r>
      <w:r w:rsidRPr="00C21869">
        <w:rPr>
          <w:b/>
          <w:lang w:eastAsia="bg-BG"/>
        </w:rPr>
        <w:t xml:space="preserve">чл. </w:t>
      </w:r>
      <w:r w:rsidR="00591086">
        <w:rPr>
          <w:b/>
          <w:lang w:eastAsia="bg-BG"/>
        </w:rPr>
        <w:t>47</w:t>
      </w:r>
      <w:r w:rsidRPr="00C21869">
        <w:rPr>
          <w:b/>
          <w:lang w:eastAsia="bg-BG"/>
        </w:rPr>
        <w:t>.</w:t>
      </w:r>
    </w:p>
    <w:p w14:paraId="2F4B638B" w14:textId="77777777" w:rsidR="00AB7452" w:rsidRPr="00C21869" w:rsidRDefault="00AB7452" w:rsidP="00AB7452">
      <w:pPr>
        <w:tabs>
          <w:tab w:val="left" w:pos="0"/>
        </w:tabs>
        <w:ind w:firstLine="567"/>
        <w:jc w:val="both"/>
        <w:rPr>
          <w:sz w:val="16"/>
          <w:szCs w:val="16"/>
        </w:rPr>
      </w:pPr>
    </w:p>
    <w:p w14:paraId="7A368CAE" w14:textId="157B5762" w:rsidR="00AB7452" w:rsidRDefault="00AB7452" w:rsidP="00AB7452">
      <w:pPr>
        <w:tabs>
          <w:tab w:val="left" w:pos="0"/>
        </w:tabs>
        <w:ind w:firstLine="567"/>
        <w:jc w:val="both"/>
        <w:rPr>
          <w:lang w:eastAsia="bg-BG"/>
        </w:rPr>
      </w:pPr>
      <w:r w:rsidRPr="00C21869">
        <w:rPr>
          <w:b/>
          <w:lang w:eastAsia="bg-BG"/>
        </w:rPr>
        <w:t xml:space="preserve">Чл. </w:t>
      </w:r>
      <w:r>
        <w:rPr>
          <w:b/>
          <w:lang w:eastAsia="bg-BG"/>
        </w:rPr>
        <w:t>12</w:t>
      </w:r>
      <w:r w:rsidRPr="00C21869">
        <w:rPr>
          <w:b/>
          <w:lang w:eastAsia="bg-BG"/>
        </w:rPr>
        <w:t>.</w:t>
      </w:r>
      <w:r w:rsidRPr="00C21869">
        <w:rPr>
          <w:lang w:eastAsia="bg-BG"/>
        </w:rPr>
        <w:t xml:space="preserve"> Приемането на работата по настоящия договор се удостоверява с подписване на двустранен протокол/акт или на друг документ от лицата </w:t>
      </w:r>
      <w:r w:rsidRPr="00C21869">
        <w:rPr>
          <w:b/>
          <w:lang w:eastAsia="bg-BG"/>
        </w:rPr>
        <w:t>по чл. 4</w:t>
      </w:r>
      <w:r w:rsidR="00591086">
        <w:rPr>
          <w:b/>
          <w:lang w:eastAsia="bg-BG"/>
        </w:rPr>
        <w:t>7</w:t>
      </w:r>
      <w:r w:rsidRPr="00C21869">
        <w:rPr>
          <w:lang w:eastAsia="bg-BG"/>
        </w:rPr>
        <w:t>.</w:t>
      </w:r>
    </w:p>
    <w:p w14:paraId="37D40545" w14:textId="77777777" w:rsidR="00775B7F" w:rsidRPr="00C21869" w:rsidRDefault="00775B7F" w:rsidP="00AB7452">
      <w:pPr>
        <w:tabs>
          <w:tab w:val="left" w:pos="0"/>
        </w:tabs>
        <w:ind w:firstLine="567"/>
        <w:jc w:val="both"/>
        <w:rPr>
          <w:sz w:val="16"/>
          <w:szCs w:val="16"/>
        </w:rPr>
      </w:pPr>
    </w:p>
    <w:p w14:paraId="7B3B7370" w14:textId="24F06867" w:rsidR="00766EBB" w:rsidRPr="00C21869" w:rsidRDefault="00766EBB" w:rsidP="00034B36">
      <w:pPr>
        <w:tabs>
          <w:tab w:val="left" w:pos="0"/>
        </w:tabs>
        <w:ind w:firstLine="567"/>
        <w:jc w:val="both"/>
        <w:rPr>
          <w:lang w:eastAsia="bg-BG"/>
        </w:rPr>
      </w:pPr>
      <w:r w:rsidRPr="00C21869">
        <w:rPr>
          <w:b/>
          <w:lang w:eastAsia="bg-BG"/>
        </w:rPr>
        <w:t>Чл.</w:t>
      </w:r>
      <w:r w:rsidR="00E174B8" w:rsidRPr="00C21869">
        <w:rPr>
          <w:b/>
          <w:lang w:eastAsia="bg-BG"/>
        </w:rPr>
        <w:t xml:space="preserve"> 1</w:t>
      </w:r>
      <w:r w:rsidR="00AB7452">
        <w:rPr>
          <w:b/>
          <w:lang w:eastAsia="bg-BG"/>
        </w:rPr>
        <w:t>3</w:t>
      </w:r>
      <w:r w:rsidRPr="00C21869">
        <w:rPr>
          <w:lang w:eastAsia="bg-BG"/>
        </w:rPr>
        <w:t xml:space="preserve">. </w:t>
      </w:r>
      <w:r w:rsidRPr="00C21869">
        <w:rPr>
          <w:b/>
          <w:lang w:eastAsia="bg-BG"/>
        </w:rPr>
        <w:t xml:space="preserve"> </w:t>
      </w:r>
      <w:r w:rsidRPr="00C21869">
        <w:rPr>
          <w:lang w:eastAsia="bg-BG"/>
        </w:rPr>
        <w:t>(Клаузите се включват в договора само, ако изпълнителят е посочил в офертата си Подизпълнител)</w:t>
      </w:r>
    </w:p>
    <w:p w14:paraId="32C88567" w14:textId="77777777" w:rsidR="00766EBB" w:rsidRPr="00C21869" w:rsidRDefault="00766EBB" w:rsidP="00034B36">
      <w:pPr>
        <w:tabs>
          <w:tab w:val="left" w:pos="0"/>
        </w:tabs>
        <w:ind w:firstLine="567"/>
        <w:jc w:val="both"/>
        <w:rPr>
          <w:lang w:eastAsia="bg-BG"/>
        </w:rPr>
      </w:pPr>
    </w:p>
    <w:p w14:paraId="51B281AE" w14:textId="77777777" w:rsidR="00766EBB" w:rsidRPr="00C21869" w:rsidRDefault="00766EBB" w:rsidP="00034B36">
      <w:pPr>
        <w:tabs>
          <w:tab w:val="left" w:pos="0"/>
        </w:tabs>
        <w:ind w:firstLine="567"/>
        <w:jc w:val="both"/>
        <w:rPr>
          <w:lang w:eastAsia="bg-BG"/>
        </w:rPr>
      </w:pPr>
      <w:r w:rsidRPr="00C21869">
        <w:rPr>
          <w:lang w:eastAsia="bg-BG"/>
        </w:rPr>
        <w:t>1.</w:t>
      </w:r>
      <w:r w:rsidR="00034B36">
        <w:rPr>
          <w:lang w:eastAsia="bg-BG"/>
        </w:rPr>
        <w:t xml:space="preserve"> </w:t>
      </w:r>
      <w:r w:rsidRPr="00C21869">
        <w:rPr>
          <w:lang w:eastAsia="bg-BG"/>
        </w:rPr>
        <w:t xml:space="preserve">Изпълнителят е длъжен да сключи договор/договори за </w:t>
      </w:r>
      <w:proofErr w:type="spellStart"/>
      <w:r w:rsidRPr="00C21869">
        <w:rPr>
          <w:lang w:eastAsia="bg-BG"/>
        </w:rPr>
        <w:t>подизпълнение</w:t>
      </w:r>
      <w:proofErr w:type="spellEnd"/>
      <w:r w:rsidRPr="00C21869">
        <w:rPr>
          <w:lang w:eastAsia="bg-BG"/>
        </w:rPr>
        <w:t xml:space="preserve"> с посочените в офертата му подизпълнители.</w:t>
      </w:r>
    </w:p>
    <w:p w14:paraId="4825D211" w14:textId="449D9CEF" w:rsidR="00766EBB" w:rsidRPr="00C21869" w:rsidRDefault="00766EBB" w:rsidP="00034B36">
      <w:pPr>
        <w:tabs>
          <w:tab w:val="left" w:pos="0"/>
        </w:tabs>
        <w:ind w:firstLine="567"/>
        <w:jc w:val="both"/>
        <w:rPr>
          <w:lang w:eastAsia="bg-BG"/>
        </w:rPr>
      </w:pPr>
      <w:r w:rsidRPr="00C21869">
        <w:rPr>
          <w:lang w:eastAsia="bg-BG"/>
        </w:rPr>
        <w:t xml:space="preserve">2. В срок до 3 (три) дни от датата на сключване на </w:t>
      </w:r>
      <w:r w:rsidR="00E91150">
        <w:rPr>
          <w:lang w:eastAsia="bg-BG"/>
        </w:rPr>
        <w:t>д</w:t>
      </w:r>
      <w:r w:rsidRPr="00C21869">
        <w:rPr>
          <w:lang w:eastAsia="bg-BG"/>
        </w:rPr>
        <w:t>оговора, но най-късно преди започване на неговото изпълнение</w:t>
      </w:r>
      <w:r w:rsidRPr="00C21869">
        <w:rPr>
          <w:b/>
          <w:lang w:eastAsia="bg-BG"/>
        </w:rPr>
        <w:t>, ИЗПЪЛНИТЕЛЯТ</w:t>
      </w:r>
      <w:r w:rsidRPr="00C21869">
        <w:rPr>
          <w:lang w:eastAsia="bg-BG"/>
        </w:rPr>
        <w:t xml:space="preserve"> уведомява </w:t>
      </w:r>
      <w:r w:rsidRPr="00C21869">
        <w:rPr>
          <w:b/>
          <w:lang w:eastAsia="bg-BG"/>
        </w:rPr>
        <w:t>„Летище София“ ЕАД</w:t>
      </w:r>
      <w:r w:rsidRPr="00C21869">
        <w:rPr>
          <w:lang w:eastAsia="bg-BG"/>
        </w:rPr>
        <w:t xml:space="preserve"> за името, данните за контакт и представителите на подизпълнителите, посочени в офертата на </w:t>
      </w:r>
      <w:r w:rsidRPr="00C21869">
        <w:rPr>
          <w:b/>
          <w:lang w:eastAsia="bg-BG"/>
        </w:rPr>
        <w:t>ИЗПЪЛНИТЕЛЯ</w:t>
      </w:r>
      <w:r w:rsidRPr="00C21869">
        <w:rPr>
          <w:lang w:eastAsia="bg-BG"/>
        </w:rPr>
        <w:t xml:space="preserve"> и изпраща копие от договора с подизпълнителя. </w:t>
      </w:r>
      <w:r w:rsidRPr="00C21869">
        <w:rPr>
          <w:b/>
          <w:lang w:eastAsia="bg-BG"/>
        </w:rPr>
        <w:t>ИЗПЪЛНИТЕЛЯТ</w:t>
      </w:r>
      <w:r w:rsidRPr="00C21869">
        <w:rPr>
          <w:lang w:eastAsia="bg-BG"/>
        </w:rPr>
        <w:t xml:space="preserve"> уведомява </w:t>
      </w:r>
      <w:r w:rsidRPr="00C21869">
        <w:rPr>
          <w:b/>
          <w:lang w:eastAsia="bg-BG"/>
        </w:rPr>
        <w:t>ВЪЗЛОЖИТЕЛ</w:t>
      </w:r>
      <w:r w:rsidR="00C627F0">
        <w:rPr>
          <w:b/>
          <w:lang w:eastAsia="bg-BG"/>
        </w:rPr>
        <w:t>ИТ</w:t>
      </w:r>
      <w:r w:rsidRPr="00C21869">
        <w:rPr>
          <w:lang w:eastAsia="bg-BG"/>
        </w:rPr>
        <w:t xml:space="preserve"> за всякакви промени в предоставената информация в хода на изпълнението на </w:t>
      </w:r>
      <w:r w:rsidR="00E91150">
        <w:rPr>
          <w:lang w:eastAsia="bg-BG"/>
        </w:rPr>
        <w:t>д</w:t>
      </w:r>
      <w:r w:rsidRPr="00C21869">
        <w:rPr>
          <w:lang w:eastAsia="bg-BG"/>
        </w:rPr>
        <w:t>оговора в срок до 3 (три) дни от настъпване на съответното обстоятелство.</w:t>
      </w:r>
    </w:p>
    <w:p w14:paraId="6DF8B88E" w14:textId="705CECE2" w:rsidR="00766EBB" w:rsidRPr="00C21869" w:rsidRDefault="00766EBB" w:rsidP="00034B36">
      <w:pPr>
        <w:tabs>
          <w:tab w:val="left" w:pos="0"/>
        </w:tabs>
        <w:ind w:firstLine="567"/>
        <w:jc w:val="both"/>
        <w:rPr>
          <w:lang w:eastAsia="bg-BG"/>
        </w:rPr>
      </w:pPr>
      <w:r w:rsidRPr="00C21869">
        <w:rPr>
          <w:lang w:eastAsia="bg-BG"/>
        </w:rPr>
        <w:t>3.</w:t>
      </w:r>
      <w:r w:rsidR="00E91150">
        <w:rPr>
          <w:lang w:eastAsia="bg-BG"/>
        </w:rPr>
        <w:t xml:space="preserve"> </w:t>
      </w:r>
      <w:r w:rsidRPr="00C21869">
        <w:rPr>
          <w:lang w:eastAsia="bg-BG"/>
        </w:rPr>
        <w:t xml:space="preserve">Подизпълнителите нямат право да </w:t>
      </w:r>
      <w:proofErr w:type="spellStart"/>
      <w:r w:rsidRPr="00C21869">
        <w:rPr>
          <w:lang w:eastAsia="bg-BG"/>
        </w:rPr>
        <w:t>превъзлагат</w:t>
      </w:r>
      <w:proofErr w:type="spellEnd"/>
      <w:r w:rsidRPr="00C21869">
        <w:rPr>
          <w:lang w:eastAsia="bg-BG"/>
        </w:rPr>
        <w:t xml:space="preserve"> дейности, които са включени в предмета на договора за </w:t>
      </w:r>
      <w:proofErr w:type="spellStart"/>
      <w:r w:rsidRPr="00C21869">
        <w:rPr>
          <w:lang w:eastAsia="bg-BG"/>
        </w:rPr>
        <w:t>подизпълнение</w:t>
      </w:r>
      <w:proofErr w:type="spellEnd"/>
      <w:r w:rsidRPr="00C21869">
        <w:rPr>
          <w:lang w:eastAsia="bg-BG"/>
        </w:rPr>
        <w:t>.</w:t>
      </w:r>
    </w:p>
    <w:p w14:paraId="79CD0C61" w14:textId="69905D32" w:rsidR="00766EBB" w:rsidRPr="00C21869" w:rsidRDefault="00766EBB" w:rsidP="00034B36">
      <w:pPr>
        <w:tabs>
          <w:tab w:val="left" w:pos="0"/>
        </w:tabs>
        <w:ind w:firstLine="567"/>
        <w:jc w:val="both"/>
        <w:rPr>
          <w:lang w:eastAsia="bg-BG"/>
        </w:rPr>
      </w:pPr>
      <w:r w:rsidRPr="00C21869">
        <w:rPr>
          <w:lang w:eastAsia="bg-BG"/>
        </w:rPr>
        <w:t>4.</w:t>
      </w:r>
      <w:r w:rsidR="00E91150">
        <w:rPr>
          <w:lang w:eastAsia="bg-BG"/>
        </w:rPr>
        <w:t xml:space="preserve"> </w:t>
      </w:r>
      <w:r w:rsidRPr="00C21869">
        <w:rPr>
          <w:lang w:eastAsia="bg-BG"/>
        </w:rPr>
        <w:t xml:space="preserve">Независимо от сключването на договор за </w:t>
      </w:r>
      <w:proofErr w:type="spellStart"/>
      <w:r w:rsidRPr="00C21869">
        <w:rPr>
          <w:lang w:eastAsia="bg-BG"/>
        </w:rPr>
        <w:t>подизпълнение</w:t>
      </w:r>
      <w:proofErr w:type="spellEnd"/>
      <w:r w:rsidRPr="00C21869">
        <w:rPr>
          <w:lang w:eastAsia="bg-BG"/>
        </w:rPr>
        <w:t xml:space="preserve"> отговорността за изпълнение на договора за обществена поръчка е на </w:t>
      </w:r>
      <w:r w:rsidRPr="00C21869">
        <w:rPr>
          <w:b/>
          <w:lang w:eastAsia="bg-BG"/>
        </w:rPr>
        <w:t>ИЗПЪЛНИТЕЛЯ</w:t>
      </w:r>
      <w:r w:rsidRPr="00C21869">
        <w:rPr>
          <w:lang w:eastAsia="bg-BG"/>
        </w:rPr>
        <w:t>.</w:t>
      </w:r>
    </w:p>
    <w:p w14:paraId="4A60DB8D" w14:textId="77777777" w:rsidR="00766EBB" w:rsidRPr="00C21869" w:rsidRDefault="00766EBB" w:rsidP="00034B36">
      <w:pPr>
        <w:tabs>
          <w:tab w:val="left" w:pos="0"/>
        </w:tabs>
        <w:ind w:firstLine="567"/>
        <w:jc w:val="both"/>
        <w:rPr>
          <w:lang w:eastAsia="bg-BG"/>
        </w:rPr>
      </w:pPr>
      <w:r w:rsidRPr="00C21869">
        <w:rPr>
          <w:lang w:eastAsia="bg-BG"/>
        </w:rPr>
        <w:t xml:space="preserve">5. Когато за частта от СРР, която се изпълнява от подизпълнител, изпълнението може да бъде предадено отделно от изпълнението на останалите СРР, подизпълнителят представя на </w:t>
      </w:r>
      <w:r w:rsidRPr="00C21869">
        <w:rPr>
          <w:b/>
          <w:lang w:eastAsia="bg-BG"/>
        </w:rPr>
        <w:t>ИЗПЪЛНИТЕЛЯ</w:t>
      </w:r>
      <w:r w:rsidRPr="00C21869">
        <w:rPr>
          <w:lang w:eastAsia="bg-BG"/>
        </w:rPr>
        <w:t xml:space="preserve"> отчет за изпълнението на съответната част от СРР или за съответната дейност/задача, заедно с искане за плащане на тази част пряко на подизпълнителя.</w:t>
      </w:r>
    </w:p>
    <w:p w14:paraId="00D382DF" w14:textId="77777777" w:rsidR="00766EBB" w:rsidRPr="00C21869" w:rsidRDefault="00766EBB" w:rsidP="00034B36">
      <w:pPr>
        <w:tabs>
          <w:tab w:val="left" w:pos="0"/>
        </w:tabs>
        <w:ind w:firstLine="567"/>
        <w:jc w:val="both"/>
        <w:rPr>
          <w:lang w:eastAsia="bg-BG"/>
        </w:rPr>
      </w:pPr>
      <w:r w:rsidRPr="00C21869">
        <w:rPr>
          <w:lang w:eastAsia="bg-BG"/>
        </w:rPr>
        <w:t xml:space="preserve">6. </w:t>
      </w:r>
      <w:r w:rsidRPr="00C21869">
        <w:rPr>
          <w:b/>
          <w:lang w:eastAsia="bg-BG"/>
        </w:rPr>
        <w:t xml:space="preserve">ИЗПЪЛНИТЕЛЯТ </w:t>
      </w:r>
      <w:r w:rsidRPr="00C21869">
        <w:rPr>
          <w:lang w:eastAsia="bg-BG"/>
        </w:rPr>
        <w:t xml:space="preserve">се задължава да предостави на </w:t>
      </w:r>
      <w:r w:rsidRPr="00C21869">
        <w:rPr>
          <w:b/>
          <w:lang w:eastAsia="bg-BG"/>
        </w:rPr>
        <w:t>МТИТС</w:t>
      </w:r>
      <w:r w:rsidRPr="00C21869">
        <w:rPr>
          <w:lang w:eastAsia="bg-BG"/>
        </w:rPr>
        <w:t xml:space="preserve"> отчета и искането за плащане на подизпълнителя в срок до 15 (петнадесет) дни от получаването му, заедно със становище, от което да е видно дали оспорва плащанията или част от тях като недължими.</w:t>
      </w:r>
    </w:p>
    <w:p w14:paraId="4D5065E6" w14:textId="4D35687E" w:rsidR="00766EBB" w:rsidRPr="00C21869" w:rsidRDefault="00766EBB" w:rsidP="00034B36">
      <w:pPr>
        <w:tabs>
          <w:tab w:val="left" w:pos="0"/>
        </w:tabs>
        <w:ind w:firstLine="567"/>
        <w:jc w:val="both"/>
        <w:rPr>
          <w:lang w:eastAsia="bg-BG"/>
        </w:rPr>
      </w:pPr>
      <w:r w:rsidRPr="00C21869">
        <w:rPr>
          <w:lang w:eastAsia="bg-BG"/>
        </w:rPr>
        <w:t xml:space="preserve">7. </w:t>
      </w:r>
      <w:r w:rsidRPr="00C21869">
        <w:rPr>
          <w:b/>
          <w:lang w:eastAsia="bg-BG"/>
        </w:rPr>
        <w:t>„Летище София“ ЕАД</w:t>
      </w:r>
      <w:r w:rsidRPr="00C21869">
        <w:rPr>
          <w:lang w:eastAsia="bg-BG"/>
        </w:rPr>
        <w:t xml:space="preserve"> приема изпълнението на частта от СРР</w:t>
      </w:r>
      <w:r w:rsidR="00567BAE">
        <w:rPr>
          <w:lang w:eastAsia="bg-BG"/>
        </w:rPr>
        <w:t xml:space="preserve"> като в този случай документът по чл. 12 се подписва от </w:t>
      </w:r>
      <w:r w:rsidR="00567BAE" w:rsidRPr="00C21869">
        <w:rPr>
          <w:b/>
          <w:lang w:eastAsia="bg-BG"/>
        </w:rPr>
        <w:t>„Летище София“ ЕАД</w:t>
      </w:r>
      <w:r w:rsidR="00567BAE">
        <w:rPr>
          <w:lang w:eastAsia="bg-BG"/>
        </w:rPr>
        <w:t>, от изпълнителя и от подизпълнителя.</w:t>
      </w:r>
      <w:r w:rsidRPr="00775B7F">
        <w:rPr>
          <w:lang w:eastAsia="bg-BG"/>
        </w:rPr>
        <w:t xml:space="preserve"> </w:t>
      </w:r>
      <w:r w:rsidRPr="00775B7F">
        <w:rPr>
          <w:b/>
          <w:lang w:eastAsia="bg-BG"/>
        </w:rPr>
        <w:t>МТИТС</w:t>
      </w:r>
      <w:r w:rsidRPr="00C21869">
        <w:rPr>
          <w:b/>
          <w:lang w:eastAsia="bg-BG"/>
        </w:rPr>
        <w:t xml:space="preserve"> </w:t>
      </w:r>
      <w:r w:rsidR="00567BAE">
        <w:rPr>
          <w:lang w:eastAsia="bg-BG"/>
        </w:rPr>
        <w:t>заплаща възнаграждение за приетата</w:t>
      </w:r>
      <w:r w:rsidRPr="00C21869">
        <w:rPr>
          <w:lang w:eastAsia="bg-BG"/>
        </w:rPr>
        <w:t xml:space="preserve"> част на подизпълнителя в срок до 10 (десет) дни от подписването на </w:t>
      </w:r>
      <w:r w:rsidR="00567BAE">
        <w:rPr>
          <w:lang w:eastAsia="bg-BG"/>
        </w:rPr>
        <w:t>документа по чл. 12</w:t>
      </w:r>
      <w:r w:rsidRPr="00C21869">
        <w:rPr>
          <w:lang w:eastAsia="bg-BG"/>
        </w:rPr>
        <w:t xml:space="preserve">. </w:t>
      </w:r>
      <w:r w:rsidRPr="00C21869">
        <w:rPr>
          <w:b/>
          <w:lang w:eastAsia="bg-BG"/>
        </w:rPr>
        <w:t>МТИТС</w:t>
      </w:r>
      <w:r w:rsidRPr="00C21869">
        <w:rPr>
          <w:lang w:eastAsia="bg-BG"/>
        </w:rPr>
        <w:t xml:space="preserve"> има право да </w:t>
      </w:r>
      <w:r w:rsidRPr="00C21869">
        <w:rPr>
          <w:lang w:eastAsia="bg-BG"/>
        </w:rPr>
        <w:lastRenderedPageBreak/>
        <w:t xml:space="preserve">откаже да извърши плащането, когато искането за плащане е оспорено от </w:t>
      </w:r>
      <w:r w:rsidRPr="00C21869">
        <w:rPr>
          <w:b/>
          <w:lang w:eastAsia="bg-BG"/>
        </w:rPr>
        <w:t>ИЗПЪЛНИТЕЛЯ</w:t>
      </w:r>
      <w:r w:rsidRPr="00C21869">
        <w:rPr>
          <w:lang w:eastAsia="bg-BG"/>
        </w:rPr>
        <w:t>, до момента на отстраняване на причината за отказа.</w:t>
      </w:r>
    </w:p>
    <w:p w14:paraId="20620DF0" w14:textId="77777777" w:rsidR="00766EBB" w:rsidRPr="00C21869" w:rsidRDefault="00766EBB" w:rsidP="00034B36">
      <w:pPr>
        <w:tabs>
          <w:tab w:val="left" w:pos="0"/>
        </w:tabs>
        <w:ind w:firstLine="567"/>
        <w:jc w:val="both"/>
        <w:rPr>
          <w:lang w:eastAsia="bg-BG"/>
        </w:rPr>
      </w:pPr>
      <w:r w:rsidRPr="00C21869">
        <w:rPr>
          <w:lang w:eastAsia="bg-BG"/>
        </w:rPr>
        <w:t xml:space="preserve">8. Изпълнителят се задължава да не възлага работата или части от нея на подизпълнители, извън посочените в офертата на </w:t>
      </w:r>
      <w:r w:rsidRPr="00C21869">
        <w:rPr>
          <w:b/>
          <w:lang w:eastAsia="bg-BG"/>
        </w:rPr>
        <w:t>ИЗПЪЛНИТЕЛЯ</w:t>
      </w:r>
      <w:r w:rsidRPr="00C21869">
        <w:rPr>
          <w:lang w:eastAsia="bg-BG"/>
        </w:rPr>
        <w:t>, освен в случаите и при условията, предвидени в ЗОП.</w:t>
      </w:r>
    </w:p>
    <w:p w14:paraId="6CBD65E9" w14:textId="77777777" w:rsidR="00766EBB" w:rsidRPr="00C21869" w:rsidRDefault="00766EBB" w:rsidP="00034B36">
      <w:pPr>
        <w:tabs>
          <w:tab w:val="left" w:pos="0"/>
        </w:tabs>
        <w:ind w:firstLine="567"/>
        <w:jc w:val="both"/>
        <w:rPr>
          <w:lang w:eastAsia="bg-BG"/>
        </w:rPr>
      </w:pPr>
    </w:p>
    <w:p w14:paraId="38FB7E8D" w14:textId="77777777" w:rsidR="00766EBB" w:rsidRPr="00C21869" w:rsidRDefault="00766EBB" w:rsidP="00034B36">
      <w:pPr>
        <w:tabs>
          <w:tab w:val="left" w:pos="0"/>
        </w:tabs>
        <w:ind w:firstLine="567"/>
        <w:jc w:val="both"/>
      </w:pPr>
    </w:p>
    <w:p w14:paraId="2332B813" w14:textId="1944348A" w:rsidR="0061734D" w:rsidRDefault="00871AD2" w:rsidP="00034B36">
      <w:pPr>
        <w:pStyle w:val="Heading2"/>
        <w:tabs>
          <w:tab w:val="left" w:pos="0"/>
        </w:tabs>
        <w:ind w:firstLine="567"/>
        <w:rPr>
          <w:rFonts w:ascii="Times New Roman" w:hAnsi="Times New Roman"/>
          <w:sz w:val="24"/>
        </w:rPr>
      </w:pPr>
      <w:r w:rsidRPr="00C21869">
        <w:rPr>
          <w:rFonts w:ascii="Times New Roman" w:hAnsi="Times New Roman"/>
          <w:sz w:val="24"/>
        </w:rPr>
        <w:t>V</w:t>
      </w:r>
      <w:r w:rsidR="0061734D" w:rsidRPr="00C21869">
        <w:rPr>
          <w:rFonts w:ascii="Times New Roman" w:hAnsi="Times New Roman"/>
          <w:sz w:val="24"/>
        </w:rPr>
        <w:t>. ПРАВА И</w:t>
      </w:r>
      <w:r w:rsidR="0061734D" w:rsidRPr="00C21869">
        <w:rPr>
          <w:rFonts w:ascii="Times New Roman" w:hAnsi="Times New Roman"/>
          <w:b w:val="0"/>
          <w:sz w:val="24"/>
        </w:rPr>
        <w:t xml:space="preserve"> </w:t>
      </w:r>
      <w:r w:rsidR="0061734D" w:rsidRPr="00C21869">
        <w:rPr>
          <w:rFonts w:ascii="Times New Roman" w:hAnsi="Times New Roman"/>
          <w:sz w:val="24"/>
        </w:rPr>
        <w:t>З</w:t>
      </w:r>
      <w:r w:rsidR="00E17B86" w:rsidRPr="00C21869">
        <w:rPr>
          <w:rFonts w:ascii="Times New Roman" w:hAnsi="Times New Roman"/>
          <w:sz w:val="24"/>
        </w:rPr>
        <w:t>АДЪЛЖЕНИЯ НА ВЪЗЛОЖИТЕЛИТЕ</w:t>
      </w:r>
    </w:p>
    <w:p w14:paraId="6BCC6400" w14:textId="77777777" w:rsidR="00034B36" w:rsidRPr="00034B36" w:rsidRDefault="00034B36" w:rsidP="00034B36"/>
    <w:p w14:paraId="1B254F8F" w14:textId="596C5438" w:rsidR="0061734D" w:rsidRDefault="0061734D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E174B8" w:rsidRPr="00C21869">
        <w:rPr>
          <w:b/>
        </w:rPr>
        <w:t>1</w:t>
      </w:r>
      <w:r w:rsidR="00AB7452">
        <w:rPr>
          <w:b/>
        </w:rPr>
        <w:t>4</w:t>
      </w:r>
      <w:r w:rsidRPr="00C21869">
        <w:rPr>
          <w:b/>
        </w:rPr>
        <w:t>.</w:t>
      </w:r>
      <w:r w:rsidRPr="00C21869">
        <w:t> </w:t>
      </w:r>
      <w:r w:rsidRPr="00C21869">
        <w:rPr>
          <w:b/>
        </w:rPr>
        <w:t>ВЪЗЛОЖИТЕ</w:t>
      </w:r>
      <w:r w:rsidR="00E17B86" w:rsidRPr="00C21869">
        <w:rPr>
          <w:b/>
        </w:rPr>
        <w:t>ЛИТЕ</w:t>
      </w:r>
      <w:r w:rsidRPr="00C21869">
        <w:t xml:space="preserve"> има</w:t>
      </w:r>
      <w:r w:rsidR="00E17B86" w:rsidRPr="00C21869">
        <w:t>т</w:t>
      </w:r>
      <w:r w:rsidRPr="00C21869">
        <w:t xml:space="preserve"> право във всеки момент от изпълнението на настоящия договор да осъществява</w:t>
      </w:r>
      <w:r w:rsidR="00E17B86" w:rsidRPr="00C21869">
        <w:t>т</w:t>
      </w:r>
      <w:r w:rsidRPr="00C21869">
        <w:t xml:space="preserve"> контрол върху качеството и количеството на изпълнените</w:t>
      </w:r>
      <w:r w:rsidR="00A23B38">
        <w:t xml:space="preserve"> </w:t>
      </w:r>
      <w:r w:rsidR="007F4854" w:rsidRPr="00C21869">
        <w:t>СР</w:t>
      </w:r>
      <w:r w:rsidRPr="00C21869">
        <w:t>Р.</w:t>
      </w:r>
    </w:p>
    <w:p w14:paraId="0169E8A9" w14:textId="77777777" w:rsidR="00B03FFA" w:rsidRPr="00C21869" w:rsidRDefault="00B03FFA" w:rsidP="00034B36">
      <w:pPr>
        <w:tabs>
          <w:tab w:val="left" w:pos="0"/>
        </w:tabs>
        <w:ind w:firstLine="567"/>
        <w:jc w:val="both"/>
      </w:pPr>
    </w:p>
    <w:p w14:paraId="570F485A" w14:textId="2BE7C2C9" w:rsidR="00B03FFA" w:rsidRPr="00C21869" w:rsidRDefault="0061734D" w:rsidP="00B03FFA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E174B8" w:rsidRPr="00C21869">
        <w:rPr>
          <w:b/>
        </w:rPr>
        <w:t>1</w:t>
      </w:r>
      <w:r w:rsidR="00AB7452">
        <w:rPr>
          <w:b/>
        </w:rPr>
        <w:t>5</w:t>
      </w:r>
      <w:r w:rsidRPr="00C21869">
        <w:rPr>
          <w:b/>
        </w:rPr>
        <w:t>. </w:t>
      </w:r>
      <w:r w:rsidR="00B47028" w:rsidRPr="00C21869">
        <w:rPr>
          <w:b/>
        </w:rPr>
        <w:t>(1)</w:t>
      </w:r>
      <w:r w:rsidR="00B47028" w:rsidRPr="00C21869">
        <w:t xml:space="preserve"> </w:t>
      </w:r>
      <w:r w:rsidR="0050532E" w:rsidRPr="00C21869">
        <w:rPr>
          <w:b/>
        </w:rPr>
        <w:t>„Летище София“ ЕАД</w:t>
      </w:r>
      <w:r w:rsidRPr="00C21869">
        <w:t xml:space="preserve"> се задължава</w:t>
      </w:r>
      <w:r w:rsidR="0050532E" w:rsidRPr="00C21869">
        <w:t xml:space="preserve"> </w:t>
      </w:r>
      <w:r w:rsidRPr="00C21869">
        <w:t>да заверява извършените и док</w:t>
      </w:r>
      <w:r w:rsidR="0050532E" w:rsidRPr="00C21869">
        <w:t>азани с количествени сметки СРР.</w:t>
      </w:r>
      <w:r w:rsidRPr="00C21869">
        <w:t xml:space="preserve"> </w:t>
      </w:r>
    </w:p>
    <w:p w14:paraId="00577DF1" w14:textId="77777777" w:rsidR="000472A7" w:rsidRPr="00C21869" w:rsidRDefault="00B47028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(2) </w:t>
      </w:r>
      <w:r w:rsidR="0050532E" w:rsidRPr="00C21869">
        <w:rPr>
          <w:b/>
        </w:rPr>
        <w:t>„Летище София“ ЕАД</w:t>
      </w:r>
      <w:r w:rsidR="0061734D" w:rsidRPr="00C21869">
        <w:t xml:space="preserve"> се задължава</w:t>
      </w:r>
      <w:r w:rsidR="0050532E" w:rsidRPr="00C21869">
        <w:t xml:space="preserve"> да осигур</w:t>
      </w:r>
      <w:r w:rsidRPr="00C21869">
        <w:t>ява</w:t>
      </w:r>
      <w:r w:rsidR="0050532E" w:rsidRPr="00C21869">
        <w:t xml:space="preserve"> </w:t>
      </w:r>
      <w:r w:rsidR="0061734D" w:rsidRPr="00C21869">
        <w:t xml:space="preserve"> достъп </w:t>
      </w:r>
      <w:r w:rsidRPr="00C21869">
        <w:t xml:space="preserve">и съдействие на представителите на </w:t>
      </w:r>
      <w:r w:rsidRPr="00C21869">
        <w:rPr>
          <w:b/>
        </w:rPr>
        <w:t xml:space="preserve">ИЗПЪЛНИТЕЛЯ </w:t>
      </w:r>
      <w:r w:rsidR="0061734D" w:rsidRPr="00C21869">
        <w:t>до</w:t>
      </w:r>
      <w:r w:rsidR="006D287F" w:rsidRPr="00C21869">
        <w:t xml:space="preserve"> обекта</w:t>
      </w:r>
      <w:r w:rsidR="0046184E" w:rsidRPr="00C21869">
        <w:t>, предмет на СРР.</w:t>
      </w:r>
      <w:r w:rsidR="000217CE" w:rsidRPr="00C21869">
        <w:t xml:space="preserve"> </w:t>
      </w:r>
    </w:p>
    <w:p w14:paraId="37872BF1" w14:textId="77777777" w:rsidR="0046184E" w:rsidRPr="00C21869" w:rsidRDefault="0046184E" w:rsidP="00034B36">
      <w:pPr>
        <w:tabs>
          <w:tab w:val="left" w:pos="0"/>
        </w:tabs>
        <w:ind w:firstLine="567"/>
        <w:jc w:val="both"/>
      </w:pPr>
    </w:p>
    <w:p w14:paraId="57AD8887" w14:textId="77777777" w:rsidR="0061734D" w:rsidRDefault="006D287F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E174B8" w:rsidRPr="00C21869">
        <w:rPr>
          <w:b/>
        </w:rPr>
        <w:t>1</w:t>
      </w:r>
      <w:r w:rsidR="00AB7452">
        <w:rPr>
          <w:b/>
        </w:rPr>
        <w:t>6</w:t>
      </w:r>
      <w:r w:rsidR="0061734D" w:rsidRPr="00C21869">
        <w:rPr>
          <w:b/>
        </w:rPr>
        <w:t>. ВЪЗЛОЖИТЕЛ</w:t>
      </w:r>
      <w:r w:rsidR="00E17B86" w:rsidRPr="00C21869">
        <w:rPr>
          <w:b/>
        </w:rPr>
        <w:t>ИТЕ</w:t>
      </w:r>
      <w:r w:rsidR="00E17B86" w:rsidRPr="00C21869">
        <w:t xml:space="preserve"> могат </w:t>
      </w:r>
      <w:r w:rsidR="0061734D" w:rsidRPr="00C21869">
        <w:t>да извършва</w:t>
      </w:r>
      <w:r w:rsidR="00E17B86" w:rsidRPr="00C21869">
        <w:t>т</w:t>
      </w:r>
      <w:r w:rsidR="0061734D" w:rsidRPr="00C21869">
        <w:t xml:space="preserve"> промени </w:t>
      </w:r>
      <w:r w:rsidR="00782F8A" w:rsidRPr="00C21869">
        <w:t xml:space="preserve">във </w:t>
      </w:r>
      <w:r w:rsidR="0061734D" w:rsidRPr="00C21869">
        <w:t xml:space="preserve">вида на работите или на някоя тяхна част, които са необходими за по-доброто функциониране на обекта, а </w:t>
      </w:r>
      <w:r w:rsidR="0061734D" w:rsidRPr="00C21869">
        <w:rPr>
          <w:b/>
        </w:rPr>
        <w:t>ИЗПЪЛНИТЕЛЯТ</w:t>
      </w:r>
      <w:r w:rsidR="0061734D" w:rsidRPr="00C21869">
        <w:t xml:space="preserve"> е длъжен да ги приеме.</w:t>
      </w:r>
    </w:p>
    <w:p w14:paraId="375B9250" w14:textId="77777777" w:rsidR="00B03FFA" w:rsidRPr="00C21869" w:rsidRDefault="00B03FFA" w:rsidP="00034B36">
      <w:pPr>
        <w:tabs>
          <w:tab w:val="left" w:pos="0"/>
        </w:tabs>
        <w:ind w:firstLine="567"/>
        <w:jc w:val="both"/>
      </w:pPr>
    </w:p>
    <w:p w14:paraId="4F08D6C9" w14:textId="1E0A8040" w:rsidR="0061734D" w:rsidRDefault="006D287F" w:rsidP="00034B36">
      <w:pPr>
        <w:tabs>
          <w:tab w:val="left" w:pos="0"/>
        </w:tabs>
        <w:ind w:firstLine="567"/>
        <w:jc w:val="both"/>
        <w:rPr>
          <w:b/>
        </w:rPr>
      </w:pPr>
      <w:r w:rsidRPr="00C21869">
        <w:rPr>
          <w:b/>
        </w:rPr>
        <w:t xml:space="preserve">Чл. </w:t>
      </w:r>
      <w:r w:rsidR="00E174B8" w:rsidRPr="00C21869">
        <w:rPr>
          <w:b/>
        </w:rPr>
        <w:t>1</w:t>
      </w:r>
      <w:r w:rsidR="00AB7452">
        <w:rPr>
          <w:b/>
        </w:rPr>
        <w:t>7</w:t>
      </w:r>
      <w:r w:rsidR="0061734D" w:rsidRPr="00C21869">
        <w:rPr>
          <w:b/>
        </w:rPr>
        <w:t xml:space="preserve">. </w:t>
      </w:r>
      <w:r w:rsidR="00E808F9" w:rsidRPr="00C21869">
        <w:rPr>
          <w:b/>
        </w:rPr>
        <w:t>„Летище София“ ЕАД</w:t>
      </w:r>
      <w:r w:rsidR="0061734D" w:rsidRPr="00C21869">
        <w:t xml:space="preserve"> има право да изисква некачествено изпълнени работи да бъдат отстранени или поправени съгласно изискванията на  нормативните актове, като всички разходи в тези случаи са за сметка на </w:t>
      </w:r>
      <w:r w:rsidR="0061734D" w:rsidRPr="00C21869">
        <w:rPr>
          <w:b/>
        </w:rPr>
        <w:t>ИЗПЪЛНИТЕЛЯ.</w:t>
      </w:r>
    </w:p>
    <w:p w14:paraId="2124C10D" w14:textId="77777777" w:rsidR="00B03FFA" w:rsidRPr="00C21869" w:rsidRDefault="00B03FFA" w:rsidP="00034B36">
      <w:pPr>
        <w:tabs>
          <w:tab w:val="left" w:pos="0"/>
        </w:tabs>
        <w:ind w:firstLine="567"/>
        <w:jc w:val="both"/>
        <w:rPr>
          <w:b/>
        </w:rPr>
      </w:pPr>
    </w:p>
    <w:p w14:paraId="1A0ED602" w14:textId="13E6C7E2" w:rsidR="0061734D" w:rsidRDefault="006D287F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E174B8" w:rsidRPr="00C21869">
        <w:rPr>
          <w:b/>
        </w:rPr>
        <w:t>1</w:t>
      </w:r>
      <w:r w:rsidR="00AB7452">
        <w:rPr>
          <w:b/>
        </w:rPr>
        <w:t>8</w:t>
      </w:r>
      <w:r w:rsidR="0061734D" w:rsidRPr="00C21869">
        <w:rPr>
          <w:b/>
        </w:rPr>
        <w:t>.</w:t>
      </w:r>
      <w:r w:rsidR="0061734D" w:rsidRPr="00C21869">
        <w:t xml:space="preserve"> </w:t>
      </w:r>
      <w:r w:rsidR="00E17B86" w:rsidRPr="00C21869">
        <w:rPr>
          <w:b/>
        </w:rPr>
        <w:t>ВЪЗЛОЖИТЕЛИТЕ</w:t>
      </w:r>
      <w:r w:rsidR="00A34A64" w:rsidRPr="00C21869">
        <w:rPr>
          <w:b/>
        </w:rPr>
        <w:t xml:space="preserve"> </w:t>
      </w:r>
      <w:r w:rsidR="00A34A64" w:rsidRPr="00C21869">
        <w:t>има</w:t>
      </w:r>
      <w:r w:rsidR="00E17B86" w:rsidRPr="00C21869">
        <w:t>т</w:t>
      </w:r>
      <w:r w:rsidR="00A34A64" w:rsidRPr="00C21869">
        <w:t xml:space="preserve"> право на обезщетения в предвидените от закона и този договор случаи.</w:t>
      </w:r>
    </w:p>
    <w:p w14:paraId="4634CCBD" w14:textId="77777777" w:rsidR="00B03FFA" w:rsidRDefault="00B03FFA" w:rsidP="00034B36">
      <w:pPr>
        <w:tabs>
          <w:tab w:val="left" w:pos="0"/>
        </w:tabs>
        <w:ind w:firstLine="567"/>
        <w:jc w:val="both"/>
      </w:pPr>
    </w:p>
    <w:p w14:paraId="729F4978" w14:textId="77777777" w:rsidR="00B03FFA" w:rsidRPr="00C21869" w:rsidRDefault="00B03FFA" w:rsidP="00034B36">
      <w:pPr>
        <w:tabs>
          <w:tab w:val="left" w:pos="0"/>
        </w:tabs>
        <w:ind w:firstLine="567"/>
        <w:jc w:val="both"/>
      </w:pPr>
    </w:p>
    <w:p w14:paraId="63D2867D" w14:textId="77777777" w:rsidR="0061734D" w:rsidRDefault="00871AD2" w:rsidP="00034B36">
      <w:pPr>
        <w:tabs>
          <w:tab w:val="left" w:pos="0"/>
        </w:tabs>
        <w:ind w:firstLine="567"/>
        <w:jc w:val="both"/>
        <w:rPr>
          <w:b/>
        </w:rPr>
      </w:pPr>
      <w:r w:rsidRPr="00C21869">
        <w:rPr>
          <w:b/>
        </w:rPr>
        <w:t>V</w:t>
      </w:r>
      <w:r w:rsidR="00AB7452">
        <w:rPr>
          <w:b/>
          <w:lang w:val="en-US"/>
        </w:rPr>
        <w:t>I</w:t>
      </w:r>
      <w:r w:rsidR="0061734D" w:rsidRPr="00C21869">
        <w:rPr>
          <w:b/>
        </w:rPr>
        <w:t>. ПРАВА И ЗАДЪЛЖЕНИЯ НА ИЗПЪЛНИТЕЛЯ</w:t>
      </w:r>
    </w:p>
    <w:p w14:paraId="1E7E5A08" w14:textId="77777777" w:rsidR="00B03FFA" w:rsidRPr="00C21869" w:rsidRDefault="00B03FFA" w:rsidP="00034B36">
      <w:pPr>
        <w:tabs>
          <w:tab w:val="left" w:pos="0"/>
        </w:tabs>
        <w:ind w:firstLine="567"/>
        <w:jc w:val="both"/>
        <w:rPr>
          <w:b/>
        </w:rPr>
      </w:pPr>
    </w:p>
    <w:p w14:paraId="7050989B" w14:textId="178ED829" w:rsidR="0061734D" w:rsidRDefault="0061734D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E174B8" w:rsidRPr="00C21869">
        <w:rPr>
          <w:b/>
        </w:rPr>
        <w:t>1</w:t>
      </w:r>
      <w:r w:rsidR="00AB7452">
        <w:rPr>
          <w:b/>
        </w:rPr>
        <w:t>9</w:t>
      </w:r>
      <w:r w:rsidRPr="00C21869">
        <w:rPr>
          <w:b/>
        </w:rPr>
        <w:t>. ИЗПЪЛНИТЕЛЯТ</w:t>
      </w:r>
      <w:r w:rsidRPr="00C21869">
        <w:t xml:space="preserve"> се задължав</w:t>
      </w:r>
      <w:r w:rsidR="00F63645" w:rsidRPr="00C21869">
        <w:t>а да извърши възложените му СРР</w:t>
      </w:r>
      <w:r w:rsidRPr="00C21869">
        <w:t xml:space="preserve"> съгласно изискванията на </w:t>
      </w:r>
      <w:r w:rsidR="00EC1B8E" w:rsidRPr="00C21869">
        <w:rPr>
          <w:b/>
        </w:rPr>
        <w:t>ВЪЗЛОЖИТЕЛИТЕ</w:t>
      </w:r>
      <w:r w:rsidR="00A34A64" w:rsidRPr="00C21869">
        <w:rPr>
          <w:b/>
        </w:rPr>
        <w:t xml:space="preserve">, </w:t>
      </w:r>
      <w:r w:rsidR="00A34A64" w:rsidRPr="00C21869">
        <w:t>определени в документацията за обществена поръчка, в т.ч. техническото задание,</w:t>
      </w:r>
      <w:r w:rsidRPr="00C21869">
        <w:t xml:space="preserve"> </w:t>
      </w:r>
      <w:r w:rsidR="00F63645" w:rsidRPr="00C21869">
        <w:t xml:space="preserve">с приложенията към него, </w:t>
      </w:r>
      <w:r w:rsidR="00A34A64" w:rsidRPr="00C21869">
        <w:t xml:space="preserve">което е неразделна част от настоящия договор, </w:t>
      </w:r>
      <w:r w:rsidRPr="00C21869">
        <w:t xml:space="preserve">при спазване на приложимите правила за изпълнение и приемане на </w:t>
      </w:r>
      <w:r w:rsidR="00E808F9" w:rsidRPr="00C21869">
        <w:t xml:space="preserve">строително ремонтните </w:t>
      </w:r>
      <w:r w:rsidRPr="00C21869">
        <w:t xml:space="preserve"> работи, правилата за противопожарна безопасност и охрана на труда.</w:t>
      </w:r>
    </w:p>
    <w:p w14:paraId="5EFB58E2" w14:textId="77777777" w:rsidR="00B03FFA" w:rsidRPr="00C21869" w:rsidRDefault="00B03FFA" w:rsidP="00034B36">
      <w:pPr>
        <w:tabs>
          <w:tab w:val="left" w:pos="0"/>
        </w:tabs>
        <w:ind w:firstLine="567"/>
        <w:jc w:val="both"/>
      </w:pPr>
    </w:p>
    <w:p w14:paraId="6B8DC990" w14:textId="67A16E8A" w:rsidR="009C2C69" w:rsidRDefault="0061734D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AB7452">
        <w:rPr>
          <w:b/>
        </w:rPr>
        <w:t>20</w:t>
      </w:r>
      <w:r w:rsidRPr="00C21869">
        <w:rPr>
          <w:b/>
        </w:rPr>
        <w:t>. ИЗПЪЛНИТЕЛЯТ</w:t>
      </w:r>
      <w:r w:rsidRPr="00C21869">
        <w:t xml:space="preserve"> се задължава да използва материали и изделия при изпълнение на </w:t>
      </w:r>
      <w:r w:rsidR="00E808F9" w:rsidRPr="00C21869">
        <w:t>строително ремонтните работи</w:t>
      </w:r>
      <w:r w:rsidRPr="00C21869">
        <w:t>, които да отговарят на техническите изисквания</w:t>
      </w:r>
      <w:r w:rsidR="002311C5" w:rsidRPr="00C21869">
        <w:t>,</w:t>
      </w:r>
      <w:r w:rsidRPr="00C21869">
        <w:t xml:space="preserve"> съгласно Наредба </w:t>
      </w:r>
      <w:r w:rsidR="009C2C69" w:rsidRPr="00C21869">
        <w:t>№ РД-02-20-1 от 05.02.2015 г. условията и реда за вл</w:t>
      </w:r>
      <w:r w:rsidR="00832DC8">
        <w:t>а</w:t>
      </w:r>
      <w:r w:rsidR="009C2C69" w:rsidRPr="00C21869">
        <w:t>гане на строителни продукти в строежите на Република България</w:t>
      </w:r>
      <w:r w:rsidR="00832DC8">
        <w:t>, и</w:t>
      </w:r>
      <w:r w:rsidR="00832DC8" w:rsidRPr="00832DC8">
        <w:t>здадена от министъра на регионалнот</w:t>
      </w:r>
      <w:r w:rsidR="00832DC8">
        <w:t>о развитие и благоустройството (</w:t>
      </w:r>
      <w:proofErr w:type="spellStart"/>
      <w:r w:rsidR="00832DC8">
        <w:t>обн</w:t>
      </w:r>
      <w:proofErr w:type="spellEnd"/>
      <w:r w:rsidR="00832DC8">
        <w:t xml:space="preserve">., ДВ, бр. 14 от </w:t>
      </w:r>
      <w:r w:rsidR="00832DC8" w:rsidRPr="00832DC8">
        <w:t>2015 г.</w:t>
      </w:r>
      <w:r w:rsidR="00832DC8">
        <w:t>)</w:t>
      </w:r>
      <w:r w:rsidR="009C2C69" w:rsidRPr="00832DC8">
        <w:t>.</w:t>
      </w:r>
    </w:p>
    <w:p w14:paraId="397A95FE" w14:textId="77777777" w:rsidR="00B03FFA" w:rsidRPr="00C21869" w:rsidRDefault="00B03FFA" w:rsidP="00034B36">
      <w:pPr>
        <w:tabs>
          <w:tab w:val="left" w:pos="0"/>
        </w:tabs>
        <w:ind w:firstLine="567"/>
        <w:jc w:val="both"/>
      </w:pPr>
    </w:p>
    <w:p w14:paraId="2ED914B4" w14:textId="7D252D8C" w:rsidR="00A25C73" w:rsidRDefault="00A25C73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AB7452">
        <w:rPr>
          <w:b/>
        </w:rPr>
        <w:t>21</w:t>
      </w:r>
      <w:r w:rsidRPr="00C21869">
        <w:rPr>
          <w:b/>
        </w:rPr>
        <w:t>.</w:t>
      </w:r>
      <w:r w:rsidRPr="00C21869">
        <w:t xml:space="preserve"> </w:t>
      </w:r>
      <w:r w:rsidRPr="00C21869">
        <w:rPr>
          <w:b/>
        </w:rPr>
        <w:t>ИЗПЪЛНИТЕЛЯТ</w:t>
      </w:r>
      <w:r w:rsidRPr="00C21869">
        <w:t xml:space="preserve"> се задължава да съгласува с </w:t>
      </w:r>
      <w:r w:rsidR="00EC1B8E" w:rsidRPr="00C21869">
        <w:rPr>
          <w:b/>
        </w:rPr>
        <w:t xml:space="preserve">„Летище София“ ЕАД </w:t>
      </w:r>
      <w:r w:rsidRPr="00C21869">
        <w:t xml:space="preserve"> </w:t>
      </w:r>
      <w:r w:rsidR="00E808F9" w:rsidRPr="00C21869">
        <w:t>предвидените материали за влагане в обекта</w:t>
      </w:r>
      <w:r w:rsidR="002311C5" w:rsidRPr="00C21869">
        <w:t>.</w:t>
      </w:r>
    </w:p>
    <w:p w14:paraId="58FC18A7" w14:textId="77777777" w:rsidR="00B03FFA" w:rsidRPr="00C21869" w:rsidRDefault="00B03FFA" w:rsidP="00034B36">
      <w:pPr>
        <w:tabs>
          <w:tab w:val="left" w:pos="0"/>
        </w:tabs>
        <w:ind w:firstLine="567"/>
        <w:jc w:val="both"/>
      </w:pPr>
    </w:p>
    <w:p w14:paraId="5A4AA1A6" w14:textId="47411083" w:rsidR="0061734D" w:rsidRDefault="0061734D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AB7452">
        <w:rPr>
          <w:b/>
        </w:rPr>
        <w:t>22</w:t>
      </w:r>
      <w:r w:rsidRPr="00C21869">
        <w:rPr>
          <w:b/>
        </w:rPr>
        <w:t>. ИЗПЪЛНИТЕЛЯТ</w:t>
      </w:r>
      <w:r w:rsidRPr="00C21869">
        <w:t xml:space="preserve"> се задължава да представя в срок всички необходими документи, протоколи и сертификати, необходими при отчитане и заплащане на изпълнените </w:t>
      </w:r>
      <w:r w:rsidR="00E808F9" w:rsidRPr="00C21869">
        <w:t>СРР</w:t>
      </w:r>
      <w:r w:rsidRPr="00C21869">
        <w:t xml:space="preserve"> и приемането на обекта.</w:t>
      </w:r>
    </w:p>
    <w:p w14:paraId="7C28351E" w14:textId="77777777" w:rsidR="00B03FFA" w:rsidRPr="00C21869" w:rsidRDefault="00B03FFA" w:rsidP="00034B36">
      <w:pPr>
        <w:tabs>
          <w:tab w:val="left" w:pos="0"/>
        </w:tabs>
        <w:ind w:firstLine="567"/>
        <w:jc w:val="both"/>
      </w:pPr>
    </w:p>
    <w:p w14:paraId="2D8ABB9B" w14:textId="26233B05" w:rsidR="0061734D" w:rsidRDefault="0061734D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E174B8" w:rsidRPr="00C21869">
        <w:rPr>
          <w:b/>
        </w:rPr>
        <w:t>2</w:t>
      </w:r>
      <w:r w:rsidR="00AB7452">
        <w:rPr>
          <w:b/>
        </w:rPr>
        <w:t>3</w:t>
      </w:r>
      <w:r w:rsidRPr="00C21869">
        <w:rPr>
          <w:b/>
        </w:rPr>
        <w:t>. ИЗПЪЛНИТЕЛЯТ</w:t>
      </w:r>
      <w:r w:rsidRPr="00C21869">
        <w:t xml:space="preserve"> се задължава да отстрани за своя сметка в 7-дневен срок, след писмена покана от </w:t>
      </w:r>
      <w:r w:rsidR="00EC1B8E" w:rsidRPr="00C21869">
        <w:rPr>
          <w:b/>
        </w:rPr>
        <w:t>„Летище София“ ЕАД</w:t>
      </w:r>
      <w:r w:rsidR="000768F7" w:rsidRPr="0055786E">
        <w:t>,</w:t>
      </w:r>
      <w:r w:rsidRPr="00C21869">
        <w:t xml:space="preserve"> всички появили се недостат</w:t>
      </w:r>
      <w:r w:rsidR="00EC1B8E" w:rsidRPr="00C21869">
        <w:t xml:space="preserve">ъци на </w:t>
      </w:r>
      <w:r w:rsidR="00EC1B8E" w:rsidRPr="00C21869">
        <w:lastRenderedPageBreak/>
        <w:t>изпълнените от него СРР</w:t>
      </w:r>
      <w:r w:rsidRPr="00C21869">
        <w:t xml:space="preserve">. Това задължение е в сила за гаранционните срокове по чл. </w:t>
      </w:r>
      <w:r w:rsidR="00780D9F" w:rsidRPr="00C21869">
        <w:t xml:space="preserve">2, ал. 3 </w:t>
      </w:r>
      <w:r w:rsidRPr="00C21869">
        <w:t xml:space="preserve"> и при спазване на чл. 21 от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14:paraId="3E4BFEF4" w14:textId="77777777" w:rsidR="00B03FFA" w:rsidRPr="00C21869" w:rsidRDefault="00B03FFA" w:rsidP="00034B36">
      <w:pPr>
        <w:tabs>
          <w:tab w:val="left" w:pos="0"/>
        </w:tabs>
        <w:ind w:firstLine="567"/>
        <w:jc w:val="both"/>
      </w:pPr>
    </w:p>
    <w:p w14:paraId="0480A1B9" w14:textId="309C08F5" w:rsidR="0061734D" w:rsidRPr="00C21869" w:rsidRDefault="006D287F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E174B8" w:rsidRPr="00C21869">
        <w:rPr>
          <w:b/>
        </w:rPr>
        <w:t>2</w:t>
      </w:r>
      <w:r w:rsidR="00AB7452">
        <w:rPr>
          <w:b/>
        </w:rPr>
        <w:t>4</w:t>
      </w:r>
      <w:r w:rsidR="0061734D" w:rsidRPr="00C21869">
        <w:t xml:space="preserve">. </w:t>
      </w:r>
      <w:r w:rsidR="00B850D8" w:rsidRPr="00C21869">
        <w:rPr>
          <w:b/>
        </w:rPr>
        <w:t xml:space="preserve">(1) </w:t>
      </w:r>
      <w:r w:rsidR="0061734D" w:rsidRPr="00C21869">
        <w:rPr>
          <w:b/>
        </w:rPr>
        <w:t>ИЗПЪЛНИТЕЛЯТ</w:t>
      </w:r>
      <w:r w:rsidR="0061734D" w:rsidRPr="00C21869">
        <w:t xml:space="preserve"> се задължава да осигури квалифицирано техническо ръководство за</w:t>
      </w:r>
      <w:r w:rsidR="00EC1B8E" w:rsidRPr="00C21869">
        <w:t xml:space="preserve"> изпълнение на СРР</w:t>
      </w:r>
      <w:r w:rsidR="0061734D" w:rsidRPr="00C21869">
        <w:t>.</w:t>
      </w:r>
    </w:p>
    <w:p w14:paraId="55C8E9D5" w14:textId="5AB93533" w:rsidR="00B850D8" w:rsidRPr="00C21869" w:rsidRDefault="00B850D8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>(2) ИЗПЪЛНИТЕЛЯТ</w:t>
      </w:r>
      <w:r w:rsidR="00862251" w:rsidRPr="00C21869">
        <w:t xml:space="preserve"> </w:t>
      </w:r>
      <w:r w:rsidRPr="00C21869">
        <w:t xml:space="preserve"> представя на </w:t>
      </w:r>
      <w:r w:rsidRPr="00C21869">
        <w:rPr>
          <w:b/>
        </w:rPr>
        <w:t>„Летище София“ ЕАД</w:t>
      </w:r>
      <w:r w:rsidRPr="00C21869">
        <w:t xml:space="preserve"> непосредствено след сключване на договора Списък с посочени: ръководител на екипа, технически лица и лицата, който ще отговарят за качественото изпълнение на поръчката, както и работниците, пряко ангажирани с изпълнението. </w:t>
      </w:r>
      <w:r w:rsidRPr="00C21869">
        <w:rPr>
          <w:b/>
        </w:rPr>
        <w:t>ИЗПЪЛНИТЕЛЯТ</w:t>
      </w:r>
      <w:r w:rsidRPr="00C21869">
        <w:t xml:space="preserve"> е длъжен да уведомява </w:t>
      </w:r>
      <w:r w:rsidR="005B7748" w:rsidRPr="00367FA1">
        <w:rPr>
          <w:b/>
        </w:rPr>
        <w:t>„Летище София“ ЕАД</w:t>
      </w:r>
      <w:r w:rsidR="005B7748" w:rsidRPr="00C21869">
        <w:t xml:space="preserve"> </w:t>
      </w:r>
      <w:r w:rsidRPr="00C21869">
        <w:t xml:space="preserve">при промени в списъка. </w:t>
      </w:r>
      <w:r w:rsidR="005B7748" w:rsidRPr="00C21869">
        <w:t xml:space="preserve"> </w:t>
      </w:r>
    </w:p>
    <w:p w14:paraId="3F5D00FD" w14:textId="77777777" w:rsidR="00547789" w:rsidRDefault="00547789" w:rsidP="00034B36">
      <w:pPr>
        <w:tabs>
          <w:tab w:val="left" w:pos="0"/>
        </w:tabs>
        <w:ind w:firstLine="567"/>
        <w:jc w:val="both"/>
        <w:rPr>
          <w:b/>
        </w:rPr>
      </w:pPr>
    </w:p>
    <w:p w14:paraId="17BF6FFD" w14:textId="45DA3FED" w:rsidR="00B850D8" w:rsidRPr="00C21869" w:rsidRDefault="00547789" w:rsidP="00034B36">
      <w:pPr>
        <w:tabs>
          <w:tab w:val="left" w:pos="0"/>
        </w:tabs>
        <w:ind w:firstLine="567"/>
        <w:jc w:val="both"/>
      </w:pPr>
      <w:r>
        <w:rPr>
          <w:b/>
        </w:rPr>
        <w:t>Чл. 25. (1</w:t>
      </w:r>
      <w:r w:rsidR="00B850D8" w:rsidRPr="00C21869">
        <w:rPr>
          <w:b/>
        </w:rPr>
        <w:t>)</w:t>
      </w:r>
      <w:r w:rsidR="00B850D8" w:rsidRPr="00C21869">
        <w:t xml:space="preserve"> Всички работници и служители на </w:t>
      </w:r>
      <w:r w:rsidR="00B850D8" w:rsidRPr="00C21869">
        <w:rPr>
          <w:b/>
        </w:rPr>
        <w:t>ИЗПЪЛНИТЕЛЯ</w:t>
      </w:r>
      <w:r w:rsidR="00B850D8" w:rsidRPr="00C21869">
        <w:t xml:space="preserve"> ще се допускат на работа в района на летище София</w:t>
      </w:r>
      <w:r w:rsidR="00EF02B6" w:rsidRPr="00C21869">
        <w:t>, ако отгов</w:t>
      </w:r>
      <w:r w:rsidR="006076B6" w:rsidRPr="00C21869">
        <w:t xml:space="preserve">арят на изискванията за достъп, </w:t>
      </w:r>
      <w:r w:rsidR="00B850D8" w:rsidRPr="00C21869">
        <w:t>след преминаване на курсове за сигурност, движение и достъп до и по летателното поле и след издаването на пропуски.</w:t>
      </w:r>
    </w:p>
    <w:p w14:paraId="26380E0F" w14:textId="5320AA83" w:rsidR="00B850D8" w:rsidRDefault="00547789" w:rsidP="00034B36">
      <w:pPr>
        <w:tabs>
          <w:tab w:val="left" w:pos="0"/>
        </w:tabs>
        <w:ind w:firstLine="567"/>
        <w:jc w:val="both"/>
      </w:pPr>
      <w:r>
        <w:rPr>
          <w:b/>
        </w:rPr>
        <w:t>(2</w:t>
      </w:r>
      <w:r w:rsidR="00B850D8" w:rsidRPr="00C21869">
        <w:rPr>
          <w:b/>
        </w:rPr>
        <w:t>)</w:t>
      </w:r>
      <w:r w:rsidR="00B850D8" w:rsidRPr="00C21869">
        <w:t xml:space="preserve"> </w:t>
      </w:r>
      <w:r w:rsidR="00B850D8" w:rsidRPr="00C21869">
        <w:rPr>
          <w:b/>
        </w:rPr>
        <w:t>ИЗПЪЛНИТЕЛЯТ</w:t>
      </w:r>
      <w:r w:rsidR="00B850D8" w:rsidRPr="00C21869">
        <w:t xml:space="preserve"> ще заплати разходите за издаване на пропуски на лицата ангажирани с изпълнението на поръчката както и на необходимите </w:t>
      </w:r>
      <w:r w:rsidR="00B850D8" w:rsidRPr="001D2430">
        <w:t xml:space="preserve">превозни средства. Разходите са за сметка на </w:t>
      </w:r>
      <w:r w:rsidR="00B850D8" w:rsidRPr="001D2430">
        <w:rPr>
          <w:b/>
        </w:rPr>
        <w:t>ИЗПЪЛНИТЕЛЯ</w:t>
      </w:r>
      <w:r w:rsidR="00B850D8" w:rsidRPr="001D2430">
        <w:t xml:space="preserve"> и не влизат в цената, посочена в чл. </w:t>
      </w:r>
      <w:r w:rsidR="00780D9F" w:rsidRPr="001D2430">
        <w:t>5</w:t>
      </w:r>
      <w:r w:rsidR="008F26B6">
        <w:t>, ал. 1</w:t>
      </w:r>
      <w:r w:rsidR="00B850D8" w:rsidRPr="001D2430">
        <w:t xml:space="preserve"> от договора.</w:t>
      </w:r>
    </w:p>
    <w:p w14:paraId="4F80246C" w14:textId="77777777" w:rsidR="00B03FFA" w:rsidRPr="00C21869" w:rsidRDefault="00B03FFA" w:rsidP="00034B36">
      <w:pPr>
        <w:tabs>
          <w:tab w:val="left" w:pos="0"/>
        </w:tabs>
        <w:ind w:firstLine="567"/>
        <w:jc w:val="both"/>
      </w:pPr>
    </w:p>
    <w:p w14:paraId="1C648AA6" w14:textId="178309E9" w:rsidR="00594F2C" w:rsidRPr="00C21869" w:rsidRDefault="00594F2C" w:rsidP="00547789">
      <w:pPr>
        <w:tabs>
          <w:tab w:val="left" w:pos="0"/>
        </w:tabs>
        <w:jc w:val="both"/>
        <w:rPr>
          <w:b/>
        </w:rPr>
      </w:pPr>
    </w:p>
    <w:p w14:paraId="5827CA9C" w14:textId="77777777" w:rsidR="002316D4" w:rsidRPr="00C21869" w:rsidRDefault="00871AD2" w:rsidP="0055786E">
      <w:pPr>
        <w:keepNext/>
        <w:keepLines/>
        <w:tabs>
          <w:tab w:val="left" w:pos="0"/>
        </w:tabs>
        <w:ind w:firstLine="567"/>
        <w:outlineLvl w:val="1"/>
        <w:rPr>
          <w:b/>
          <w:bCs/>
          <w:color w:val="000000"/>
          <w:szCs w:val="26"/>
        </w:rPr>
      </w:pPr>
      <w:r w:rsidRPr="00C21869">
        <w:rPr>
          <w:b/>
          <w:bCs/>
          <w:color w:val="000000"/>
          <w:szCs w:val="26"/>
        </w:rPr>
        <w:t>VI</w:t>
      </w:r>
      <w:r w:rsidR="00AB7452">
        <w:rPr>
          <w:b/>
          <w:bCs/>
          <w:color w:val="000000"/>
          <w:szCs w:val="26"/>
          <w:lang w:val="en-US"/>
        </w:rPr>
        <w:t>I</w:t>
      </w:r>
      <w:r w:rsidRPr="00C21869">
        <w:rPr>
          <w:b/>
          <w:bCs/>
          <w:color w:val="000000"/>
          <w:szCs w:val="26"/>
        </w:rPr>
        <w:t xml:space="preserve">. </w:t>
      </w:r>
      <w:r w:rsidR="002316D4" w:rsidRPr="00C21869">
        <w:rPr>
          <w:b/>
          <w:bCs/>
          <w:color w:val="000000"/>
          <w:szCs w:val="26"/>
        </w:rPr>
        <w:t>ГАРАНЦИЯ ЗА ИЗПЪЛНЕНИЕ</w:t>
      </w:r>
    </w:p>
    <w:p w14:paraId="0994A761" w14:textId="77777777" w:rsidR="002316D4" w:rsidRPr="00C21869" w:rsidRDefault="002316D4" w:rsidP="00034B36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</w:p>
    <w:p w14:paraId="26E5EC83" w14:textId="5E41A140" w:rsidR="002316D4" w:rsidRPr="00C21869" w:rsidRDefault="00E174B8" w:rsidP="00034B36">
      <w:pPr>
        <w:shd w:val="clear" w:color="auto" w:fill="FFFFFF"/>
        <w:tabs>
          <w:tab w:val="left" w:pos="0"/>
        </w:tabs>
        <w:ind w:firstLine="567"/>
        <w:jc w:val="both"/>
        <w:rPr>
          <w:spacing w:val="-2"/>
        </w:rPr>
      </w:pPr>
      <w:r w:rsidRPr="00C21869">
        <w:rPr>
          <w:b/>
        </w:rPr>
        <w:t>Чл. 2</w:t>
      </w:r>
      <w:r w:rsidR="00AB7452">
        <w:rPr>
          <w:b/>
        </w:rPr>
        <w:t>6</w:t>
      </w:r>
      <w:r w:rsidR="002316D4" w:rsidRPr="00C21869">
        <w:rPr>
          <w:b/>
        </w:rPr>
        <w:t xml:space="preserve">. </w:t>
      </w:r>
      <w:r w:rsidR="002316D4" w:rsidRPr="00C21869">
        <w:rPr>
          <w:color w:val="000000"/>
          <w:spacing w:val="1"/>
        </w:rPr>
        <w:t xml:space="preserve">При подписването на този Договор, </w:t>
      </w:r>
      <w:r w:rsidR="002316D4" w:rsidRPr="00C21869">
        <w:rPr>
          <w:b/>
          <w:color w:val="000000"/>
          <w:spacing w:val="1"/>
        </w:rPr>
        <w:t>ИЗПЪЛНИТЕЛЯТ</w:t>
      </w:r>
      <w:r w:rsidR="002316D4" w:rsidRPr="00C21869">
        <w:rPr>
          <w:color w:val="000000"/>
          <w:spacing w:val="1"/>
        </w:rPr>
        <w:t xml:space="preserve"> представя на </w:t>
      </w:r>
      <w:r w:rsidR="0076266B" w:rsidRPr="00C21869">
        <w:rPr>
          <w:b/>
        </w:rPr>
        <w:t>МТИТС</w:t>
      </w:r>
      <w:r w:rsidR="002316D4" w:rsidRPr="00C21869">
        <w:rPr>
          <w:color w:val="000000"/>
          <w:spacing w:val="1"/>
        </w:rPr>
        <w:t xml:space="preserve"> гаранция за изпълнение в размер на 5%  (пет на сто) от </w:t>
      </w:r>
      <w:r w:rsidR="002316D4" w:rsidRPr="00C21869">
        <w:rPr>
          <w:color w:val="000000"/>
          <w:spacing w:val="-2"/>
        </w:rPr>
        <w:t xml:space="preserve">Стойността на Договора </w:t>
      </w:r>
      <w:r w:rsidR="002316D4" w:rsidRPr="001D2430">
        <w:rPr>
          <w:color w:val="000000"/>
          <w:spacing w:val="-2"/>
        </w:rPr>
        <w:t xml:space="preserve">по </w:t>
      </w:r>
      <w:r w:rsidR="002316D4" w:rsidRPr="001D2430">
        <w:rPr>
          <w:spacing w:val="-2"/>
        </w:rPr>
        <w:t xml:space="preserve">чл. </w:t>
      </w:r>
      <w:r w:rsidR="00780D9F" w:rsidRPr="001D2430">
        <w:rPr>
          <w:spacing w:val="-2"/>
        </w:rPr>
        <w:t>5</w:t>
      </w:r>
      <w:r w:rsidR="00547789">
        <w:rPr>
          <w:spacing w:val="-2"/>
        </w:rPr>
        <w:t>, ал. 1</w:t>
      </w:r>
      <w:r w:rsidR="001D2430">
        <w:rPr>
          <w:spacing w:val="-2"/>
        </w:rPr>
        <w:t xml:space="preserve"> </w:t>
      </w:r>
      <w:r w:rsidR="002316D4" w:rsidRPr="001D2430">
        <w:rPr>
          <w:spacing w:val="-2"/>
        </w:rPr>
        <w:t xml:space="preserve">без ДДС, а именно </w:t>
      </w:r>
      <w:r w:rsidR="002316D4" w:rsidRPr="001D2430">
        <w:t>……… (…………………………)]</w:t>
      </w:r>
      <w:r w:rsidR="002316D4" w:rsidRPr="001D2430">
        <w:rPr>
          <w:i/>
        </w:rPr>
        <w:t xml:space="preserve">сто), </w:t>
      </w:r>
      <w:r w:rsidR="00780D9F" w:rsidRPr="001D2430">
        <w:t>лева</w:t>
      </w:r>
      <w:r w:rsidR="002316D4" w:rsidRPr="001D2430">
        <w:t xml:space="preserve">, която служи за обезпечаване на изпълнението на задълженията на </w:t>
      </w:r>
      <w:r w:rsidR="002316D4" w:rsidRPr="001D2430">
        <w:rPr>
          <w:b/>
        </w:rPr>
        <w:t>ИЗПЪЛНИТЕЛЯ</w:t>
      </w:r>
      <w:r w:rsidR="002316D4" w:rsidRPr="001D2430">
        <w:t xml:space="preserve"> по Договора</w:t>
      </w:r>
      <w:r w:rsidR="002316D4" w:rsidRPr="001D2430">
        <w:rPr>
          <w:spacing w:val="-2"/>
        </w:rPr>
        <w:t>.</w:t>
      </w:r>
      <w:r w:rsidR="002316D4" w:rsidRPr="00C21869">
        <w:rPr>
          <w:spacing w:val="-2"/>
        </w:rPr>
        <w:t xml:space="preserve"> </w:t>
      </w:r>
    </w:p>
    <w:p w14:paraId="5DAF20E0" w14:textId="77777777" w:rsidR="002316D4" w:rsidRPr="00C21869" w:rsidRDefault="002316D4" w:rsidP="00034B36">
      <w:pPr>
        <w:shd w:val="clear" w:color="auto" w:fill="FFFFFF"/>
        <w:tabs>
          <w:tab w:val="left" w:pos="0"/>
        </w:tabs>
        <w:ind w:firstLine="567"/>
        <w:jc w:val="both"/>
        <w:rPr>
          <w:spacing w:val="-2"/>
        </w:rPr>
      </w:pPr>
    </w:p>
    <w:p w14:paraId="228D0F90" w14:textId="2B0BD9CD" w:rsidR="002316D4" w:rsidRPr="00C21869" w:rsidRDefault="00E174B8" w:rsidP="00034B36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2"/>
        </w:rPr>
      </w:pPr>
      <w:r w:rsidRPr="00C21869">
        <w:rPr>
          <w:b/>
          <w:color w:val="000000"/>
          <w:spacing w:val="-2"/>
        </w:rPr>
        <w:t>Чл. 2</w:t>
      </w:r>
      <w:r w:rsidR="00AB7452">
        <w:rPr>
          <w:b/>
          <w:color w:val="000000"/>
          <w:spacing w:val="-2"/>
        </w:rPr>
        <w:t>7</w:t>
      </w:r>
      <w:r w:rsidR="002316D4" w:rsidRPr="00C21869">
        <w:rPr>
          <w:b/>
          <w:color w:val="000000"/>
          <w:spacing w:val="-2"/>
        </w:rPr>
        <w:t xml:space="preserve">. </w:t>
      </w:r>
      <w:r w:rsidR="002316D4" w:rsidRPr="00C21869">
        <w:rPr>
          <w:color w:val="000000"/>
          <w:spacing w:val="-2"/>
        </w:rPr>
        <w:t>Когато като Гаранция за изпълнение се представя парична сума, сумата се внася по следна</w:t>
      </w:r>
      <w:r w:rsidR="0076266B" w:rsidRPr="00C21869">
        <w:rPr>
          <w:color w:val="000000"/>
          <w:spacing w:val="-2"/>
        </w:rPr>
        <w:t xml:space="preserve">та банкова сметка на </w:t>
      </w:r>
      <w:r w:rsidR="0076266B" w:rsidRPr="00A7717E">
        <w:rPr>
          <w:b/>
          <w:color w:val="000000"/>
          <w:spacing w:val="-2"/>
        </w:rPr>
        <w:t>МТИТС</w:t>
      </w:r>
      <w:r w:rsidR="002316D4" w:rsidRPr="00C21869">
        <w:rPr>
          <w:color w:val="000000"/>
          <w:spacing w:val="-2"/>
        </w:rPr>
        <w:t xml:space="preserve">: </w:t>
      </w:r>
    </w:p>
    <w:p w14:paraId="189AC727" w14:textId="77777777" w:rsidR="002316D4" w:rsidRPr="00C21869" w:rsidRDefault="002316D4" w:rsidP="00034B36">
      <w:pPr>
        <w:tabs>
          <w:tab w:val="left" w:pos="0"/>
        </w:tabs>
        <w:ind w:firstLine="567"/>
        <w:jc w:val="both"/>
        <w:rPr>
          <w:rFonts w:eastAsia="Calibri"/>
        </w:rPr>
      </w:pPr>
      <w:r w:rsidRPr="00C21869">
        <w:rPr>
          <w:rFonts w:eastAsia="Calibri"/>
        </w:rPr>
        <w:t>Банка:</w:t>
      </w:r>
      <w:r w:rsidRPr="00C21869">
        <w:rPr>
          <w:rFonts w:eastAsia="Calibri"/>
        </w:rPr>
        <w:tab/>
        <w:t>БНБ – Централно управление</w:t>
      </w:r>
    </w:p>
    <w:p w14:paraId="04D6F3B8" w14:textId="77777777" w:rsidR="002316D4" w:rsidRPr="00C21869" w:rsidRDefault="002316D4" w:rsidP="00034B36">
      <w:pPr>
        <w:tabs>
          <w:tab w:val="left" w:pos="0"/>
        </w:tabs>
        <w:ind w:firstLine="567"/>
        <w:jc w:val="both"/>
        <w:rPr>
          <w:rFonts w:eastAsia="Calibri"/>
        </w:rPr>
      </w:pPr>
      <w:r w:rsidRPr="00C21869">
        <w:rPr>
          <w:rFonts w:eastAsia="Calibri"/>
        </w:rPr>
        <w:t>BIC:</w:t>
      </w:r>
      <w:r w:rsidRPr="00C21869">
        <w:rPr>
          <w:rFonts w:eastAsia="Calibri"/>
        </w:rPr>
        <w:tab/>
        <w:t>BNBGBGSD</w:t>
      </w:r>
    </w:p>
    <w:p w14:paraId="4550976F" w14:textId="77777777" w:rsidR="002316D4" w:rsidRPr="00C21869" w:rsidRDefault="002316D4" w:rsidP="00034B36">
      <w:pPr>
        <w:tabs>
          <w:tab w:val="left" w:pos="0"/>
        </w:tabs>
        <w:ind w:firstLine="567"/>
        <w:jc w:val="both"/>
        <w:rPr>
          <w:rFonts w:eastAsia="Calibri"/>
        </w:rPr>
      </w:pPr>
      <w:r w:rsidRPr="00C21869">
        <w:rPr>
          <w:rFonts w:eastAsia="Calibri"/>
        </w:rPr>
        <w:t>IBAN:</w:t>
      </w:r>
      <w:r w:rsidRPr="00C21869">
        <w:rPr>
          <w:rFonts w:eastAsia="Calibri"/>
        </w:rPr>
        <w:tab/>
        <w:t>BG77 BNBG 9661 3300 1248 01</w:t>
      </w:r>
      <w:r w:rsidRPr="00C21869">
        <w:t>.</w:t>
      </w:r>
    </w:p>
    <w:p w14:paraId="3FCE6301" w14:textId="77777777" w:rsidR="002316D4" w:rsidRPr="00C21869" w:rsidRDefault="002316D4" w:rsidP="00034B36">
      <w:pPr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pacing w:val="-2"/>
        </w:rPr>
      </w:pPr>
    </w:p>
    <w:p w14:paraId="6BB8E37E" w14:textId="00AF4FDD" w:rsidR="002316D4" w:rsidRPr="00C21869" w:rsidRDefault="00E174B8" w:rsidP="00034B36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Cs w:val="20"/>
        </w:rPr>
      </w:pPr>
      <w:r w:rsidRPr="00C21869">
        <w:rPr>
          <w:b/>
        </w:rPr>
        <w:t>Чл. 2</w:t>
      </w:r>
      <w:r w:rsidR="00AB7452">
        <w:rPr>
          <w:b/>
        </w:rPr>
        <w:t>8</w:t>
      </w:r>
      <w:r w:rsidR="002316D4" w:rsidRPr="00C21869">
        <w:rPr>
          <w:b/>
        </w:rPr>
        <w:t xml:space="preserve">. (1) </w:t>
      </w:r>
      <w:r w:rsidR="002316D4" w:rsidRPr="00C21869">
        <w:rPr>
          <w:color w:val="000000"/>
          <w:szCs w:val="20"/>
        </w:rPr>
        <w:t xml:space="preserve">Когато като гаранция за изпълнение се представя </w:t>
      </w:r>
      <w:r w:rsidR="002316D4" w:rsidRPr="00C21869">
        <w:rPr>
          <w:color w:val="000000"/>
          <w:spacing w:val="1"/>
        </w:rPr>
        <w:t>банкова гаранция</w:t>
      </w:r>
      <w:r w:rsidR="002316D4" w:rsidRPr="00C21869">
        <w:rPr>
          <w:color w:val="000000"/>
          <w:szCs w:val="20"/>
        </w:rPr>
        <w:t xml:space="preserve">, </w:t>
      </w:r>
      <w:r w:rsidR="002316D4" w:rsidRPr="00C21869">
        <w:rPr>
          <w:b/>
          <w:color w:val="000000"/>
          <w:szCs w:val="20"/>
        </w:rPr>
        <w:t>ИЗПЪЛНИТЕЛЯТ</w:t>
      </w:r>
      <w:r w:rsidR="002316D4" w:rsidRPr="00C21869">
        <w:rPr>
          <w:color w:val="000000"/>
          <w:szCs w:val="20"/>
        </w:rPr>
        <w:t xml:space="preserve"> предава на </w:t>
      </w:r>
      <w:r w:rsidR="0076266B" w:rsidRPr="00C21869">
        <w:rPr>
          <w:b/>
          <w:color w:val="000000"/>
          <w:szCs w:val="20"/>
        </w:rPr>
        <w:t>МТИТС</w:t>
      </w:r>
      <w:r w:rsidR="002316D4" w:rsidRPr="00C21869">
        <w:rPr>
          <w:color w:val="000000"/>
          <w:szCs w:val="20"/>
        </w:rPr>
        <w:t xml:space="preserve"> оригинален екземпляр на банкова гаранция, издадена в полза на </w:t>
      </w:r>
      <w:r w:rsidR="0076266B" w:rsidRPr="00C21869">
        <w:rPr>
          <w:b/>
          <w:color w:val="000000"/>
          <w:szCs w:val="20"/>
        </w:rPr>
        <w:t>МТИТС</w:t>
      </w:r>
      <w:r w:rsidR="002316D4" w:rsidRPr="00C21869">
        <w:rPr>
          <w:color w:val="000000"/>
          <w:szCs w:val="20"/>
        </w:rPr>
        <w:t>, която трябва да отговаря на следните изисквания:</w:t>
      </w:r>
    </w:p>
    <w:p w14:paraId="2EFC5994" w14:textId="77777777" w:rsidR="002316D4" w:rsidRPr="00C21869" w:rsidRDefault="002316D4" w:rsidP="00034B36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Cs w:val="20"/>
        </w:rPr>
      </w:pPr>
      <w:r w:rsidRPr="00C21869">
        <w:rPr>
          <w:color w:val="000000"/>
          <w:szCs w:val="20"/>
        </w:rPr>
        <w:t xml:space="preserve">1. да бъде безусловна и неотменяема банкова гаранция във форма, предварително съгласувана с </w:t>
      </w:r>
      <w:r w:rsidR="0076266B" w:rsidRPr="00C21869">
        <w:rPr>
          <w:b/>
          <w:color w:val="000000"/>
          <w:szCs w:val="20"/>
        </w:rPr>
        <w:t>МТИТС</w:t>
      </w:r>
      <w:r w:rsidRPr="00C21869">
        <w:rPr>
          <w:color w:val="000000"/>
          <w:szCs w:val="20"/>
        </w:rPr>
        <w:t xml:space="preserve">  и</w:t>
      </w:r>
      <w:r w:rsidR="0076266B" w:rsidRPr="00C21869">
        <w:rPr>
          <w:color w:val="000000"/>
          <w:szCs w:val="20"/>
        </w:rPr>
        <w:t xml:space="preserve"> </w:t>
      </w:r>
      <w:r w:rsidRPr="00C21869">
        <w:rPr>
          <w:color w:val="000000"/>
          <w:szCs w:val="20"/>
        </w:rPr>
        <w:t xml:space="preserve">да съдържа задължение на банката - гарант да извърши плащане до 5 (пет) работни дни, считано от датата на първо писмено искане от </w:t>
      </w:r>
      <w:r w:rsidR="0076266B" w:rsidRPr="00C21869">
        <w:rPr>
          <w:b/>
          <w:color w:val="000000"/>
          <w:szCs w:val="20"/>
        </w:rPr>
        <w:t>МТИТС</w:t>
      </w:r>
      <w:r w:rsidRPr="00C21869">
        <w:rPr>
          <w:color w:val="000000"/>
          <w:szCs w:val="20"/>
        </w:rPr>
        <w:t xml:space="preserve">, деклариращ, че е налице неизпълнение на задължение на </w:t>
      </w:r>
      <w:r w:rsidRPr="00C21869">
        <w:rPr>
          <w:b/>
          <w:color w:val="000000"/>
          <w:szCs w:val="20"/>
        </w:rPr>
        <w:t>ИЗПЪЛНИТЕЛЯ</w:t>
      </w:r>
      <w:r w:rsidRPr="00C21869">
        <w:rPr>
          <w:color w:val="000000"/>
          <w:szCs w:val="20"/>
        </w:rPr>
        <w:t xml:space="preserve"> или друго основание за задържане на Гаранцията за изпълнение по този Договор;</w:t>
      </w:r>
    </w:p>
    <w:p w14:paraId="22053F89" w14:textId="77777777" w:rsidR="002316D4" w:rsidRPr="00C21869" w:rsidRDefault="002316D4" w:rsidP="00034B36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2"/>
        </w:rPr>
      </w:pPr>
      <w:r w:rsidRPr="00C21869">
        <w:rPr>
          <w:color w:val="000000"/>
          <w:szCs w:val="20"/>
        </w:rPr>
        <w:t>2. да бъде със срок на валидност за целия срок на действие на Договора</w:t>
      </w:r>
      <w:r w:rsidR="0076266B" w:rsidRPr="00C21869">
        <w:rPr>
          <w:color w:val="000000"/>
          <w:szCs w:val="20"/>
        </w:rPr>
        <w:t>, включително гаранционния срок</w:t>
      </w:r>
      <w:r w:rsidRPr="00C21869">
        <w:rPr>
          <w:color w:val="000000"/>
          <w:szCs w:val="20"/>
        </w:rPr>
        <w:t xml:space="preserve"> плюс 30 (тридесет) дни след прекратяването на Договора, като при необходимост срокът на валидност на банковата гаранция се удължава или се издава нова.</w:t>
      </w:r>
      <w:r w:rsidRPr="00C21869">
        <w:rPr>
          <w:color w:val="000000"/>
          <w:spacing w:val="-2"/>
        </w:rPr>
        <w:t xml:space="preserve"> </w:t>
      </w:r>
    </w:p>
    <w:p w14:paraId="3E632A29" w14:textId="77777777" w:rsidR="002316D4" w:rsidRPr="00C21869" w:rsidRDefault="002316D4" w:rsidP="00034B36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2"/>
        </w:rPr>
      </w:pPr>
      <w:r w:rsidRPr="00C21869">
        <w:rPr>
          <w:b/>
          <w:color w:val="000000"/>
          <w:spacing w:val="-2"/>
        </w:rPr>
        <w:t>(2)</w:t>
      </w:r>
      <w:r w:rsidRPr="00C21869">
        <w:rPr>
          <w:color w:val="000000"/>
          <w:spacing w:val="-2"/>
        </w:rPr>
        <w:t xml:space="preserve"> Банковите разходи по откриването и поддържането на Гаранцията </w:t>
      </w:r>
      <w:r w:rsidRPr="00C21869">
        <w:rPr>
          <w:color w:val="000000"/>
          <w:spacing w:val="1"/>
        </w:rPr>
        <w:t xml:space="preserve">за изпълнение във формата на банкова гаранция, както и по усвояването на средства от страна на </w:t>
      </w:r>
      <w:r w:rsidR="0076266B" w:rsidRPr="00C21869">
        <w:rPr>
          <w:b/>
          <w:color w:val="000000"/>
          <w:spacing w:val="1"/>
        </w:rPr>
        <w:t>МТИТС</w:t>
      </w:r>
      <w:r w:rsidRPr="00C21869">
        <w:rPr>
          <w:color w:val="000000"/>
          <w:spacing w:val="1"/>
        </w:rPr>
        <w:t xml:space="preserve">, при наличието на основание за това, </w:t>
      </w:r>
      <w:r w:rsidRPr="00C21869">
        <w:rPr>
          <w:color w:val="000000"/>
          <w:spacing w:val="-2"/>
        </w:rPr>
        <w:t xml:space="preserve">са за сметка на </w:t>
      </w:r>
      <w:r w:rsidRPr="00C21869">
        <w:rPr>
          <w:b/>
          <w:color w:val="000000"/>
          <w:spacing w:val="-2"/>
        </w:rPr>
        <w:t>ИЗПЪЛНИТЕЛЯ</w:t>
      </w:r>
      <w:r w:rsidRPr="00C21869">
        <w:rPr>
          <w:color w:val="000000"/>
          <w:spacing w:val="-2"/>
        </w:rPr>
        <w:t>.</w:t>
      </w:r>
    </w:p>
    <w:p w14:paraId="7D5533FE" w14:textId="77777777" w:rsidR="002316D4" w:rsidRPr="00C21869" w:rsidRDefault="002316D4" w:rsidP="00034B36">
      <w:pPr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pacing w:val="-2"/>
          <w:highlight w:val="yellow"/>
        </w:rPr>
      </w:pPr>
    </w:p>
    <w:p w14:paraId="48B893F4" w14:textId="19FE2684" w:rsidR="002316D4" w:rsidRPr="00C21869" w:rsidRDefault="00E174B8" w:rsidP="00034B36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1"/>
        </w:rPr>
      </w:pPr>
      <w:r w:rsidRPr="00C21869">
        <w:rPr>
          <w:b/>
        </w:rPr>
        <w:t>Чл. 2</w:t>
      </w:r>
      <w:r w:rsidR="00AB7452">
        <w:rPr>
          <w:b/>
        </w:rPr>
        <w:t>9</w:t>
      </w:r>
      <w:r w:rsidR="002316D4" w:rsidRPr="00C21869">
        <w:rPr>
          <w:b/>
        </w:rPr>
        <w:t xml:space="preserve">. (1) </w:t>
      </w:r>
      <w:r w:rsidR="002316D4" w:rsidRPr="00C21869">
        <w:rPr>
          <w:color w:val="000000"/>
          <w:szCs w:val="20"/>
        </w:rPr>
        <w:t xml:space="preserve">Когато като Гаранция за изпълнение се представя </w:t>
      </w:r>
      <w:r w:rsidR="002316D4" w:rsidRPr="00C21869">
        <w:rPr>
          <w:color w:val="000000"/>
          <w:spacing w:val="1"/>
        </w:rPr>
        <w:t xml:space="preserve">застраховка, </w:t>
      </w:r>
      <w:r w:rsidR="002316D4" w:rsidRPr="00C21869">
        <w:rPr>
          <w:b/>
          <w:color w:val="000000"/>
          <w:spacing w:val="1"/>
        </w:rPr>
        <w:t>ИЗПЪЛНИТЕЛЯТ</w:t>
      </w:r>
      <w:r w:rsidR="002316D4" w:rsidRPr="00C21869">
        <w:rPr>
          <w:color w:val="000000"/>
          <w:spacing w:val="1"/>
        </w:rPr>
        <w:t xml:space="preserve"> предава на </w:t>
      </w:r>
      <w:r w:rsidR="0076266B" w:rsidRPr="00C21869">
        <w:rPr>
          <w:b/>
          <w:color w:val="000000"/>
          <w:spacing w:val="1"/>
        </w:rPr>
        <w:t>МТИТС</w:t>
      </w:r>
      <w:r w:rsidR="002316D4" w:rsidRPr="00C21869">
        <w:rPr>
          <w:color w:val="000000"/>
          <w:spacing w:val="1"/>
        </w:rPr>
        <w:t xml:space="preserve"> оригинален екземпляр на застрахователна </w:t>
      </w:r>
      <w:r w:rsidR="002316D4" w:rsidRPr="00C21869">
        <w:rPr>
          <w:color w:val="000000"/>
          <w:spacing w:val="1"/>
        </w:rPr>
        <w:lastRenderedPageBreak/>
        <w:t xml:space="preserve">полица, издадена в полза на </w:t>
      </w:r>
      <w:r w:rsidR="0076266B" w:rsidRPr="00C21869">
        <w:rPr>
          <w:b/>
          <w:color w:val="000000"/>
          <w:spacing w:val="1"/>
        </w:rPr>
        <w:t>МТИТС</w:t>
      </w:r>
      <w:r w:rsidR="0076266B" w:rsidRPr="00C21869">
        <w:rPr>
          <w:color w:val="000000"/>
          <w:spacing w:val="1"/>
        </w:rPr>
        <w:t xml:space="preserve"> / </w:t>
      </w:r>
      <w:r w:rsidR="002316D4" w:rsidRPr="00C21869">
        <w:rPr>
          <w:color w:val="000000"/>
          <w:spacing w:val="1"/>
        </w:rPr>
        <w:t xml:space="preserve">в която </w:t>
      </w:r>
      <w:r w:rsidR="0076266B" w:rsidRPr="00C21869">
        <w:rPr>
          <w:b/>
          <w:color w:val="000000"/>
          <w:spacing w:val="1"/>
        </w:rPr>
        <w:t>МТИТС</w:t>
      </w:r>
      <w:r w:rsidR="002316D4" w:rsidRPr="00C21869">
        <w:rPr>
          <w:color w:val="000000"/>
          <w:spacing w:val="1"/>
        </w:rPr>
        <w:t xml:space="preserve"> е посочен като трет</w:t>
      </w:r>
      <w:r w:rsidR="0076266B" w:rsidRPr="00C21869">
        <w:rPr>
          <w:color w:val="000000"/>
          <w:spacing w:val="1"/>
        </w:rPr>
        <w:t>о ползващо се лице (</w:t>
      </w:r>
      <w:proofErr w:type="spellStart"/>
      <w:r w:rsidR="0076266B" w:rsidRPr="00C21869">
        <w:rPr>
          <w:color w:val="000000"/>
          <w:spacing w:val="1"/>
        </w:rPr>
        <w:t>бенефициер</w:t>
      </w:r>
      <w:proofErr w:type="spellEnd"/>
      <w:r w:rsidR="0076266B" w:rsidRPr="00C21869">
        <w:rPr>
          <w:color w:val="000000"/>
          <w:spacing w:val="1"/>
        </w:rPr>
        <w:t>)</w:t>
      </w:r>
      <w:r w:rsidR="002316D4" w:rsidRPr="00C21869">
        <w:rPr>
          <w:color w:val="000000"/>
          <w:spacing w:val="1"/>
        </w:rPr>
        <w:t>, която трябва да отговаря на следните изисквания:</w:t>
      </w:r>
    </w:p>
    <w:p w14:paraId="6C10DB11" w14:textId="77777777" w:rsidR="002316D4" w:rsidRPr="00C21869" w:rsidRDefault="002316D4" w:rsidP="00034B36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1"/>
        </w:rPr>
      </w:pPr>
      <w:r w:rsidRPr="00C21869">
        <w:rPr>
          <w:color w:val="000000"/>
          <w:spacing w:val="1"/>
        </w:rPr>
        <w:t xml:space="preserve">1. да обезпечава изпълнението на този Договор чрез покритие на отговорността на </w:t>
      </w:r>
      <w:r w:rsidRPr="00C21869">
        <w:rPr>
          <w:b/>
          <w:color w:val="000000"/>
          <w:spacing w:val="1"/>
        </w:rPr>
        <w:t>ИЗПЪЛНИТЕЛЯ</w:t>
      </w:r>
      <w:r w:rsidRPr="00C21869">
        <w:rPr>
          <w:color w:val="000000"/>
          <w:spacing w:val="1"/>
        </w:rPr>
        <w:t>;</w:t>
      </w:r>
    </w:p>
    <w:p w14:paraId="6EAAC79A" w14:textId="6493F9C4" w:rsidR="002316D4" w:rsidRPr="00C21869" w:rsidRDefault="002316D4" w:rsidP="00226D11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1"/>
        </w:rPr>
      </w:pPr>
      <w:r w:rsidRPr="00C21869">
        <w:rPr>
          <w:color w:val="000000"/>
          <w:spacing w:val="1"/>
        </w:rPr>
        <w:t>2. да бъде със срок на валидност за целия срок на действие на Договора</w:t>
      </w:r>
      <w:r w:rsidR="0076266B" w:rsidRPr="00C21869">
        <w:rPr>
          <w:color w:val="000000"/>
          <w:spacing w:val="1"/>
        </w:rPr>
        <w:t xml:space="preserve">, включително гаранционния срок </w:t>
      </w:r>
      <w:r w:rsidRPr="00C21869">
        <w:rPr>
          <w:color w:val="000000"/>
          <w:spacing w:val="1"/>
        </w:rPr>
        <w:t xml:space="preserve">плюс 30 (тридесет) дни след прекратяването на Договора. </w:t>
      </w:r>
    </w:p>
    <w:p w14:paraId="28B844B3" w14:textId="77777777" w:rsidR="002316D4" w:rsidRPr="00C21869" w:rsidRDefault="002316D4" w:rsidP="00034B36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1"/>
        </w:rPr>
      </w:pPr>
      <w:r w:rsidRPr="00C21869">
        <w:rPr>
          <w:b/>
        </w:rPr>
        <w:t xml:space="preserve">(2) </w:t>
      </w:r>
      <w:r w:rsidRPr="00C21869">
        <w:rPr>
          <w:color w:val="000000"/>
          <w:spacing w:val="1"/>
        </w:rPr>
        <w:t xml:space="preserve">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</w:t>
      </w:r>
      <w:r w:rsidR="0076266B" w:rsidRPr="00C21869">
        <w:rPr>
          <w:b/>
          <w:color w:val="000000"/>
          <w:spacing w:val="1"/>
        </w:rPr>
        <w:t>МТИТС</w:t>
      </w:r>
      <w:r w:rsidRPr="00C21869">
        <w:rPr>
          <w:color w:val="000000"/>
          <w:spacing w:val="1"/>
        </w:rPr>
        <w:t xml:space="preserve">, при наличието на основание за това, са за сметка на </w:t>
      </w:r>
      <w:r w:rsidRPr="00C21869">
        <w:rPr>
          <w:b/>
          <w:color w:val="000000"/>
          <w:spacing w:val="1"/>
        </w:rPr>
        <w:t>ИЗПЪЛНИТЕЛЯ</w:t>
      </w:r>
      <w:r w:rsidRPr="00C21869">
        <w:rPr>
          <w:color w:val="000000"/>
          <w:spacing w:val="1"/>
        </w:rPr>
        <w:t xml:space="preserve">. </w:t>
      </w:r>
    </w:p>
    <w:p w14:paraId="40305447" w14:textId="77777777" w:rsidR="002316D4" w:rsidRPr="00C21869" w:rsidRDefault="002316D4" w:rsidP="00034B36">
      <w:pPr>
        <w:shd w:val="clear" w:color="auto" w:fill="FFFFFF"/>
        <w:tabs>
          <w:tab w:val="left" w:pos="-180"/>
          <w:tab w:val="left" w:pos="0"/>
        </w:tabs>
        <w:ind w:firstLine="567"/>
        <w:jc w:val="both"/>
        <w:rPr>
          <w:b/>
        </w:rPr>
      </w:pPr>
    </w:p>
    <w:p w14:paraId="191E0C0D" w14:textId="502B801C" w:rsidR="00F87CCA" w:rsidRPr="00C21869" w:rsidRDefault="00E174B8" w:rsidP="00B03FFA">
      <w:pPr>
        <w:shd w:val="clear" w:color="auto" w:fill="FFFFFF"/>
        <w:tabs>
          <w:tab w:val="left" w:pos="-180"/>
          <w:tab w:val="left" w:pos="0"/>
        </w:tabs>
        <w:ind w:firstLine="567"/>
        <w:jc w:val="both"/>
        <w:rPr>
          <w:color w:val="000000"/>
          <w:spacing w:val="1"/>
        </w:rPr>
      </w:pPr>
      <w:r w:rsidRPr="00C21869">
        <w:rPr>
          <w:b/>
        </w:rPr>
        <w:t xml:space="preserve">Чл. </w:t>
      </w:r>
      <w:r w:rsidR="00AB7452">
        <w:rPr>
          <w:b/>
        </w:rPr>
        <w:t>30</w:t>
      </w:r>
      <w:r w:rsidR="002316D4" w:rsidRPr="00C21869">
        <w:rPr>
          <w:b/>
        </w:rPr>
        <w:t xml:space="preserve">. (1) </w:t>
      </w:r>
      <w:r w:rsidR="0076266B" w:rsidRPr="00C21869">
        <w:rPr>
          <w:b/>
          <w:color w:val="000000"/>
          <w:spacing w:val="1"/>
        </w:rPr>
        <w:t>МТИТС</w:t>
      </w:r>
      <w:r w:rsidR="002316D4" w:rsidRPr="00C21869">
        <w:rPr>
          <w:color w:val="000000"/>
          <w:spacing w:val="1"/>
        </w:rPr>
        <w:t xml:space="preserve"> освобождава Гаранцията за изпълнение </w:t>
      </w:r>
      <w:r w:rsidR="00F87CCA" w:rsidRPr="00C21869">
        <w:rPr>
          <w:color w:val="000000"/>
          <w:spacing w:val="1"/>
        </w:rPr>
        <w:t>както следва:</w:t>
      </w:r>
    </w:p>
    <w:p w14:paraId="30C1038C" w14:textId="08A45D24" w:rsidR="002316D4" w:rsidRPr="00C21869" w:rsidRDefault="002316D4" w:rsidP="00B03FFA">
      <w:pPr>
        <w:numPr>
          <w:ilvl w:val="0"/>
          <w:numId w:val="9"/>
        </w:numPr>
        <w:shd w:val="clear" w:color="auto" w:fill="FFFFFF"/>
        <w:tabs>
          <w:tab w:val="left" w:pos="-180"/>
          <w:tab w:val="left" w:pos="0"/>
          <w:tab w:val="left" w:pos="851"/>
        </w:tabs>
        <w:ind w:left="0" w:firstLine="567"/>
        <w:jc w:val="both"/>
        <w:rPr>
          <w:color w:val="000000"/>
          <w:spacing w:val="-2"/>
        </w:rPr>
      </w:pPr>
      <w:r w:rsidRPr="00C21869">
        <w:rPr>
          <w:color w:val="000000"/>
          <w:spacing w:val="1"/>
        </w:rPr>
        <w:t xml:space="preserve">в срок до </w:t>
      </w:r>
      <w:r w:rsidR="00F87CCA" w:rsidRPr="00C21869">
        <w:rPr>
          <w:color w:val="000000"/>
          <w:spacing w:val="1"/>
        </w:rPr>
        <w:t>15</w:t>
      </w:r>
      <w:r w:rsidRPr="00C21869">
        <w:rPr>
          <w:color w:val="000000"/>
          <w:spacing w:val="1"/>
        </w:rPr>
        <w:t xml:space="preserve"> (</w:t>
      </w:r>
      <w:r w:rsidR="00F87CCA" w:rsidRPr="00C21869">
        <w:rPr>
          <w:i/>
          <w:color w:val="000000"/>
          <w:spacing w:val="1"/>
        </w:rPr>
        <w:t>петнадесет</w:t>
      </w:r>
      <w:r w:rsidRPr="00C21869">
        <w:rPr>
          <w:color w:val="000000"/>
          <w:spacing w:val="1"/>
        </w:rPr>
        <w:t>) работни дни след приключване на изпълнението на Договора</w:t>
      </w:r>
      <w:r w:rsidR="00F03666" w:rsidRPr="00C21869">
        <w:rPr>
          <w:color w:val="000000"/>
          <w:spacing w:val="1"/>
        </w:rPr>
        <w:t xml:space="preserve"> и подписване на прием</w:t>
      </w:r>
      <w:r w:rsidR="008019D3">
        <w:rPr>
          <w:color w:val="000000"/>
          <w:spacing w:val="1"/>
        </w:rPr>
        <w:t>ателно</w:t>
      </w:r>
      <w:r w:rsidR="00F03666" w:rsidRPr="00C21869">
        <w:rPr>
          <w:color w:val="000000"/>
          <w:spacing w:val="1"/>
        </w:rPr>
        <w:t>-предавателния протокол</w:t>
      </w:r>
      <w:r w:rsidR="00B57366">
        <w:rPr>
          <w:color w:val="000000"/>
          <w:spacing w:val="1"/>
        </w:rPr>
        <w:t xml:space="preserve"> или друг документ по чл. 12</w:t>
      </w:r>
      <w:r w:rsidR="00F03666" w:rsidRPr="00C21869">
        <w:rPr>
          <w:color w:val="000000"/>
          <w:spacing w:val="1"/>
        </w:rPr>
        <w:t xml:space="preserve"> без забележки</w:t>
      </w:r>
      <w:r w:rsidRPr="00C21869">
        <w:rPr>
          <w:color w:val="000000"/>
          <w:spacing w:val="1"/>
        </w:rPr>
        <w:t>, ако липсват основ</w:t>
      </w:r>
      <w:r w:rsidR="00F03666" w:rsidRPr="00C21869">
        <w:rPr>
          <w:color w:val="000000"/>
          <w:spacing w:val="1"/>
        </w:rPr>
        <w:t>ания за задържането</w:t>
      </w:r>
      <w:r w:rsidRPr="00C21869">
        <w:rPr>
          <w:color w:val="000000"/>
          <w:spacing w:val="1"/>
        </w:rPr>
        <w:t xml:space="preserve"> на каквато и да е сума по нея</w:t>
      </w:r>
      <w:r w:rsidR="00F03666" w:rsidRPr="00C21869">
        <w:rPr>
          <w:color w:val="000000"/>
          <w:spacing w:val="-2"/>
        </w:rPr>
        <w:t xml:space="preserve"> МТИТС освобождава/връща 3% (три процента) от стойността на договора без ДДС по първоначално учредената/внесена гаранция;</w:t>
      </w:r>
    </w:p>
    <w:p w14:paraId="77B1EDDE" w14:textId="77777777" w:rsidR="00F03666" w:rsidRPr="00C21869" w:rsidRDefault="00F03666" w:rsidP="00B03FFA">
      <w:pPr>
        <w:numPr>
          <w:ilvl w:val="0"/>
          <w:numId w:val="9"/>
        </w:numPr>
        <w:shd w:val="clear" w:color="auto" w:fill="FFFFFF"/>
        <w:tabs>
          <w:tab w:val="left" w:pos="-180"/>
          <w:tab w:val="left" w:pos="0"/>
          <w:tab w:val="left" w:pos="851"/>
        </w:tabs>
        <w:ind w:left="0" w:firstLine="567"/>
        <w:jc w:val="both"/>
        <w:rPr>
          <w:color w:val="000000"/>
          <w:spacing w:val="-2"/>
        </w:rPr>
      </w:pPr>
      <w:r w:rsidRPr="00C21869">
        <w:rPr>
          <w:color w:val="000000"/>
          <w:spacing w:val="-2"/>
        </w:rPr>
        <w:t>Останалите 2% (два процента) от стойността на договора без ДДС ще служат за обезпечаване на гаранционния срок. Същите се освобождават/връщат в срок до 10 работни дни след изтичане на гаранционния срок и окончателно приемане на услугите</w:t>
      </w:r>
      <w:r w:rsidR="0063499F" w:rsidRPr="00C21869">
        <w:rPr>
          <w:color w:val="000000"/>
          <w:spacing w:val="-2"/>
        </w:rPr>
        <w:t xml:space="preserve"> в пълен размер.</w:t>
      </w:r>
    </w:p>
    <w:p w14:paraId="7FFF5FF2" w14:textId="77777777" w:rsidR="002316D4" w:rsidRPr="00C21869" w:rsidRDefault="002316D4" w:rsidP="00B03FFA">
      <w:pPr>
        <w:shd w:val="clear" w:color="auto" w:fill="FFFFFF"/>
        <w:tabs>
          <w:tab w:val="left" w:pos="-180"/>
          <w:tab w:val="left" w:pos="0"/>
        </w:tabs>
        <w:ind w:firstLine="567"/>
        <w:jc w:val="both"/>
        <w:rPr>
          <w:color w:val="000000"/>
          <w:spacing w:val="-2"/>
        </w:rPr>
      </w:pPr>
      <w:r w:rsidRPr="00C21869">
        <w:rPr>
          <w:b/>
          <w:color w:val="000000"/>
          <w:spacing w:val="-2"/>
        </w:rPr>
        <w:t>(2)</w:t>
      </w:r>
      <w:r w:rsidRPr="00C21869">
        <w:rPr>
          <w:color w:val="000000"/>
          <w:spacing w:val="-2"/>
        </w:rPr>
        <w:t xml:space="preserve"> Освобождаването на Гаранцията за изпълнение се извършва, както следва:</w:t>
      </w:r>
    </w:p>
    <w:p w14:paraId="0310C253" w14:textId="77777777" w:rsidR="002316D4" w:rsidRPr="00C21869" w:rsidRDefault="002316D4" w:rsidP="00B03FFA">
      <w:pPr>
        <w:shd w:val="clear" w:color="auto" w:fill="FFFFFF"/>
        <w:tabs>
          <w:tab w:val="left" w:pos="-180"/>
          <w:tab w:val="left" w:pos="0"/>
        </w:tabs>
        <w:ind w:firstLine="567"/>
        <w:jc w:val="both"/>
        <w:rPr>
          <w:color w:val="000000"/>
          <w:spacing w:val="-2"/>
        </w:rPr>
      </w:pPr>
      <w:r w:rsidRPr="00C21869">
        <w:rPr>
          <w:color w:val="000000"/>
          <w:spacing w:val="-2"/>
        </w:rPr>
        <w:t xml:space="preserve">1. когато е във формата на парична сума – чрез превеждане на сумата по банковата сметка на </w:t>
      </w:r>
      <w:r w:rsidRPr="00C21869">
        <w:rPr>
          <w:b/>
          <w:color w:val="000000"/>
          <w:spacing w:val="-2"/>
        </w:rPr>
        <w:t>ИЗПЪЛНИТЕЛЯ</w:t>
      </w:r>
      <w:r w:rsidRPr="00C21869">
        <w:rPr>
          <w:color w:val="000000"/>
          <w:spacing w:val="-2"/>
        </w:rPr>
        <w:t>, посочена в чл. 1</w:t>
      </w:r>
      <w:r w:rsidR="00780D9F" w:rsidRPr="00B03FFA">
        <w:rPr>
          <w:color w:val="000000"/>
          <w:spacing w:val="-2"/>
        </w:rPr>
        <w:t>0</w:t>
      </w:r>
      <w:r w:rsidRPr="00C21869">
        <w:rPr>
          <w:color w:val="000000"/>
          <w:spacing w:val="-2"/>
        </w:rPr>
        <w:t xml:space="preserve"> от Договора; </w:t>
      </w:r>
    </w:p>
    <w:p w14:paraId="34FBA3EC" w14:textId="77777777" w:rsidR="002316D4" w:rsidRPr="00C21869" w:rsidRDefault="002316D4" w:rsidP="00B03FFA">
      <w:pPr>
        <w:shd w:val="clear" w:color="auto" w:fill="FFFFFF"/>
        <w:tabs>
          <w:tab w:val="left" w:pos="-180"/>
          <w:tab w:val="left" w:pos="0"/>
        </w:tabs>
        <w:ind w:firstLine="567"/>
        <w:jc w:val="both"/>
        <w:rPr>
          <w:color w:val="000000"/>
          <w:spacing w:val="-2"/>
        </w:rPr>
      </w:pPr>
      <w:r w:rsidRPr="00C21869">
        <w:rPr>
          <w:color w:val="000000"/>
          <w:spacing w:val="-2"/>
        </w:rPr>
        <w:t xml:space="preserve">2. когато е във формата на банкова гаранция – чрез връщане на нейния оригинал на представител на </w:t>
      </w:r>
      <w:r w:rsidRPr="00C21869">
        <w:rPr>
          <w:b/>
          <w:color w:val="000000"/>
          <w:spacing w:val="-2"/>
        </w:rPr>
        <w:t>ИЗПЪЛНИТЕЛЯ</w:t>
      </w:r>
      <w:r w:rsidRPr="00C21869">
        <w:rPr>
          <w:color w:val="000000"/>
          <w:spacing w:val="-2"/>
        </w:rPr>
        <w:t xml:space="preserve"> или упълномощено от него лице;</w:t>
      </w:r>
    </w:p>
    <w:p w14:paraId="34CC704D" w14:textId="77777777" w:rsidR="002316D4" w:rsidRPr="00C21869" w:rsidRDefault="002316D4" w:rsidP="00B03FFA">
      <w:pPr>
        <w:shd w:val="clear" w:color="auto" w:fill="FFFFFF"/>
        <w:tabs>
          <w:tab w:val="left" w:pos="-180"/>
          <w:tab w:val="left" w:pos="0"/>
        </w:tabs>
        <w:ind w:firstLine="567"/>
        <w:jc w:val="both"/>
        <w:rPr>
          <w:color w:val="000000"/>
          <w:spacing w:val="-2"/>
        </w:rPr>
      </w:pPr>
      <w:r w:rsidRPr="00C21869">
        <w:rPr>
          <w:color w:val="000000"/>
          <w:spacing w:val="-2"/>
        </w:rPr>
        <w:t xml:space="preserve">3. когато е във формата на застраховка – чрез връщане на оригинала на </w:t>
      </w:r>
      <w:r w:rsidRPr="00C21869">
        <w:rPr>
          <w:color w:val="000000"/>
          <w:spacing w:val="1"/>
        </w:rPr>
        <w:t xml:space="preserve">застрахователната полица/застрахователния сертификат </w:t>
      </w:r>
      <w:r w:rsidRPr="00C21869">
        <w:rPr>
          <w:color w:val="000000"/>
          <w:spacing w:val="-2"/>
        </w:rPr>
        <w:t xml:space="preserve">на представител на </w:t>
      </w:r>
      <w:r w:rsidRPr="00C21869">
        <w:rPr>
          <w:b/>
          <w:color w:val="000000"/>
          <w:spacing w:val="-2"/>
        </w:rPr>
        <w:t>ИЗПЪЛНИТЕЛЯ</w:t>
      </w:r>
      <w:r w:rsidRPr="00C21869">
        <w:rPr>
          <w:color w:val="000000"/>
          <w:spacing w:val="-2"/>
        </w:rPr>
        <w:t xml:space="preserve"> или упълномощено от него лице</w:t>
      </w:r>
      <w:r w:rsidRPr="00C21869">
        <w:rPr>
          <w:color w:val="000000"/>
          <w:spacing w:val="1"/>
        </w:rPr>
        <w:t>.</w:t>
      </w:r>
    </w:p>
    <w:p w14:paraId="21FD031B" w14:textId="77777777" w:rsidR="002316D4" w:rsidRPr="00C21869" w:rsidRDefault="002316D4" w:rsidP="00034B36">
      <w:pPr>
        <w:shd w:val="clear" w:color="auto" w:fill="FFFFFF"/>
        <w:tabs>
          <w:tab w:val="left" w:pos="-180"/>
          <w:tab w:val="left" w:pos="0"/>
        </w:tabs>
        <w:ind w:firstLine="567"/>
        <w:jc w:val="both"/>
        <w:rPr>
          <w:color w:val="FF0000"/>
          <w:spacing w:val="-2"/>
        </w:rPr>
      </w:pPr>
      <w:r w:rsidRPr="00C21869">
        <w:rPr>
          <w:color w:val="FF0000"/>
          <w:spacing w:val="-2"/>
        </w:rPr>
        <w:tab/>
      </w:r>
    </w:p>
    <w:p w14:paraId="026CE114" w14:textId="4F1780F9" w:rsidR="002316D4" w:rsidRPr="00C21869" w:rsidRDefault="00E174B8" w:rsidP="00034B36">
      <w:pPr>
        <w:shd w:val="clear" w:color="auto" w:fill="FFFFFF"/>
        <w:tabs>
          <w:tab w:val="left" w:pos="-180"/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AB7452">
        <w:rPr>
          <w:b/>
        </w:rPr>
        <w:t>31</w:t>
      </w:r>
      <w:r w:rsidR="002316D4" w:rsidRPr="00C21869">
        <w:t xml:space="preserve">. </w:t>
      </w:r>
      <w:r w:rsidR="00A54B0F" w:rsidRPr="00C21869">
        <w:rPr>
          <w:b/>
        </w:rPr>
        <w:t>МТИТС</w:t>
      </w:r>
      <w:r w:rsidR="002316D4" w:rsidRPr="00C21869">
        <w:t xml:space="preserve"> има право да задържи съответна част и да се удовлетвори от Гаранцията за изпълнение, когато </w:t>
      </w:r>
      <w:r w:rsidR="002316D4" w:rsidRPr="00C21869">
        <w:rPr>
          <w:b/>
        </w:rPr>
        <w:t>ИЗПЪЛНИТЕЛЯТ</w:t>
      </w:r>
      <w:r w:rsidR="002316D4" w:rsidRPr="00C21869">
        <w:t xml:space="preserve"> не изпълни някое от неговите задължения по Договора, както и в случаите на лошо, частично и забавено изпълнение на което и да е задължение на </w:t>
      </w:r>
      <w:r w:rsidR="002316D4" w:rsidRPr="00C21869">
        <w:rPr>
          <w:b/>
        </w:rPr>
        <w:t>ИЗПЪЛНИТЕЛЯ</w:t>
      </w:r>
      <w:r w:rsidR="002316D4" w:rsidRPr="00C21869">
        <w:t xml:space="preserve">, като усвои такава част от Гаранцията за изпълнение, която съответства на уговорената в Договора неустойка за съответния случай на неизпълнение. </w:t>
      </w:r>
    </w:p>
    <w:p w14:paraId="26036D92" w14:textId="77777777" w:rsidR="002316D4" w:rsidRPr="00C21869" w:rsidRDefault="002316D4" w:rsidP="00034B36">
      <w:pPr>
        <w:shd w:val="clear" w:color="auto" w:fill="FFFFFF"/>
        <w:tabs>
          <w:tab w:val="left" w:pos="-180"/>
          <w:tab w:val="left" w:pos="0"/>
        </w:tabs>
        <w:ind w:firstLine="567"/>
        <w:jc w:val="both"/>
        <w:rPr>
          <w:b/>
        </w:rPr>
      </w:pPr>
    </w:p>
    <w:p w14:paraId="6C8F4172" w14:textId="53BBADF7" w:rsidR="002316D4" w:rsidRPr="00C21869" w:rsidRDefault="00E174B8" w:rsidP="00034B36">
      <w:pPr>
        <w:shd w:val="clear" w:color="auto" w:fill="FFFFFF"/>
        <w:tabs>
          <w:tab w:val="left" w:pos="-180"/>
          <w:tab w:val="left" w:pos="0"/>
        </w:tabs>
        <w:ind w:firstLine="567"/>
        <w:jc w:val="both"/>
        <w:rPr>
          <w:b/>
        </w:rPr>
      </w:pPr>
      <w:r w:rsidRPr="00C21869">
        <w:rPr>
          <w:b/>
        </w:rPr>
        <w:t xml:space="preserve">Чл. </w:t>
      </w:r>
      <w:r w:rsidR="00AB7452">
        <w:rPr>
          <w:b/>
        </w:rPr>
        <w:t>32</w:t>
      </w:r>
      <w:r w:rsidR="002316D4" w:rsidRPr="00C21869">
        <w:rPr>
          <w:b/>
        </w:rPr>
        <w:t xml:space="preserve">. </w:t>
      </w:r>
      <w:r w:rsidR="00A54B0F" w:rsidRPr="00C21869">
        <w:rPr>
          <w:b/>
        </w:rPr>
        <w:t>МТИТС</w:t>
      </w:r>
      <w:r w:rsidR="002316D4" w:rsidRPr="00C21869">
        <w:t xml:space="preserve"> има право да задържи Гаранцията за изпълнение в пълен размер, в следните случаи:</w:t>
      </w:r>
    </w:p>
    <w:p w14:paraId="4ECEA73A" w14:textId="36C45A91" w:rsidR="002316D4" w:rsidRPr="00C21869" w:rsidRDefault="002316D4" w:rsidP="00034B36">
      <w:pPr>
        <w:shd w:val="clear" w:color="auto" w:fill="FFFFFF"/>
        <w:tabs>
          <w:tab w:val="left" w:pos="-180"/>
          <w:tab w:val="left" w:pos="0"/>
        </w:tabs>
        <w:ind w:firstLine="567"/>
        <w:jc w:val="both"/>
        <w:rPr>
          <w:color w:val="000000"/>
          <w:spacing w:val="-2"/>
        </w:rPr>
      </w:pPr>
      <w:r w:rsidRPr="00C21869">
        <w:t xml:space="preserve">1. ако </w:t>
      </w:r>
      <w:r w:rsidRPr="00C21869">
        <w:rPr>
          <w:b/>
        </w:rPr>
        <w:t>ИЗПЪЛНИТЕЛЯТ</w:t>
      </w:r>
      <w:r w:rsidRPr="00C21869">
        <w:t xml:space="preserve"> не започне работа по изпълнение на Договора в срок до 15 </w:t>
      </w:r>
      <w:r w:rsidRPr="00C21869">
        <w:rPr>
          <w:spacing w:val="1"/>
        </w:rPr>
        <w:t>(</w:t>
      </w:r>
      <w:r w:rsidRPr="00C21869">
        <w:rPr>
          <w:i/>
          <w:spacing w:val="1"/>
        </w:rPr>
        <w:t>петнадесет</w:t>
      </w:r>
      <w:r w:rsidRPr="00C21869">
        <w:rPr>
          <w:spacing w:val="1"/>
        </w:rPr>
        <w:t>) работни дни</w:t>
      </w:r>
      <w:r w:rsidR="00780D9F" w:rsidRPr="00C21869">
        <w:t xml:space="preserve"> след д</w:t>
      </w:r>
      <w:r w:rsidRPr="00C21869">
        <w:t xml:space="preserve">атата на влизане в сила и </w:t>
      </w:r>
      <w:r w:rsidR="00C627F0">
        <w:rPr>
          <w:b/>
        </w:rPr>
        <w:t>ВЪЗЛОЖИТЕЛИТЕ</w:t>
      </w:r>
      <w:r w:rsidR="00C627F0">
        <w:t xml:space="preserve"> развалят</w:t>
      </w:r>
      <w:r w:rsidRPr="00C21869">
        <w:t xml:space="preserve"> Договора на това основание;</w:t>
      </w:r>
      <w:r w:rsidRPr="00C21869">
        <w:rPr>
          <w:color w:val="000000"/>
          <w:spacing w:val="-2"/>
        </w:rPr>
        <w:t xml:space="preserve"> </w:t>
      </w:r>
    </w:p>
    <w:p w14:paraId="68F23CCD" w14:textId="555EC1C5" w:rsidR="002316D4" w:rsidRPr="00C21869" w:rsidRDefault="002316D4" w:rsidP="00034B36">
      <w:pPr>
        <w:shd w:val="clear" w:color="auto" w:fill="FFFFFF"/>
        <w:tabs>
          <w:tab w:val="left" w:pos="-180"/>
          <w:tab w:val="left" w:pos="0"/>
        </w:tabs>
        <w:ind w:firstLine="567"/>
        <w:jc w:val="both"/>
        <w:rPr>
          <w:color w:val="000000"/>
          <w:spacing w:val="-2"/>
        </w:rPr>
      </w:pPr>
      <w:r w:rsidRPr="00C21869">
        <w:rPr>
          <w:color w:val="000000"/>
          <w:spacing w:val="-2"/>
        </w:rPr>
        <w:t>2. при пъл</w:t>
      </w:r>
      <w:r w:rsidR="00C627F0">
        <w:rPr>
          <w:color w:val="000000"/>
          <w:spacing w:val="-2"/>
        </w:rPr>
        <w:t>но неизпълнение, в т.ч. когато СРР</w:t>
      </w:r>
      <w:r w:rsidRPr="00C21869">
        <w:rPr>
          <w:color w:val="000000"/>
          <w:spacing w:val="-2"/>
        </w:rPr>
        <w:t xml:space="preserve"> не отговарят на изискванията на </w:t>
      </w:r>
      <w:r w:rsidR="00C627F0">
        <w:rPr>
          <w:b/>
          <w:color w:val="000000"/>
          <w:spacing w:val="-2"/>
        </w:rPr>
        <w:t>ВЪЗЛОЖИТЕЛИТЕ</w:t>
      </w:r>
      <w:r w:rsidRPr="00C21869">
        <w:rPr>
          <w:b/>
          <w:color w:val="000000"/>
          <w:spacing w:val="-2"/>
        </w:rPr>
        <w:t>,</w:t>
      </w:r>
      <w:r w:rsidRPr="00C21869">
        <w:rPr>
          <w:color w:val="000000"/>
          <w:spacing w:val="-2"/>
        </w:rPr>
        <w:t xml:space="preserve"> и разваляне на Договора от страна на </w:t>
      </w:r>
      <w:r w:rsidRPr="00C21869">
        <w:rPr>
          <w:b/>
          <w:color w:val="000000"/>
          <w:spacing w:val="-2"/>
        </w:rPr>
        <w:t>ВЪЗЛОЖИТЕЛ</w:t>
      </w:r>
      <w:r w:rsidR="00C627F0">
        <w:rPr>
          <w:b/>
          <w:color w:val="000000"/>
          <w:spacing w:val="-2"/>
        </w:rPr>
        <w:t>ИТЕ</w:t>
      </w:r>
      <w:r w:rsidRPr="00C21869">
        <w:rPr>
          <w:color w:val="000000"/>
          <w:spacing w:val="-2"/>
        </w:rPr>
        <w:t xml:space="preserve"> на това основание; </w:t>
      </w:r>
    </w:p>
    <w:p w14:paraId="3013716B" w14:textId="77777777" w:rsidR="002316D4" w:rsidRPr="00C21869" w:rsidRDefault="002316D4" w:rsidP="00034B36">
      <w:pPr>
        <w:shd w:val="clear" w:color="auto" w:fill="FFFFFF"/>
        <w:tabs>
          <w:tab w:val="left" w:pos="-180"/>
          <w:tab w:val="left" w:pos="0"/>
        </w:tabs>
        <w:ind w:firstLine="567"/>
        <w:jc w:val="both"/>
        <w:rPr>
          <w:color w:val="000000"/>
          <w:spacing w:val="-2"/>
        </w:rPr>
      </w:pPr>
      <w:r w:rsidRPr="00C21869">
        <w:rPr>
          <w:color w:val="000000"/>
          <w:spacing w:val="-2"/>
        </w:rPr>
        <w:t xml:space="preserve">3. при прекратяване на дейността на </w:t>
      </w:r>
      <w:r w:rsidRPr="00C21869">
        <w:rPr>
          <w:b/>
          <w:color w:val="000000"/>
          <w:spacing w:val="-2"/>
        </w:rPr>
        <w:t>ИЗПЪЛНИТЕЛЯ</w:t>
      </w:r>
      <w:r w:rsidRPr="00C21869">
        <w:rPr>
          <w:color w:val="000000"/>
          <w:spacing w:val="-2"/>
        </w:rPr>
        <w:t xml:space="preserve"> или при обявяването му в несъстоятелност.</w:t>
      </w:r>
    </w:p>
    <w:p w14:paraId="74F2F3C1" w14:textId="77777777" w:rsidR="002316D4" w:rsidRPr="00C21869" w:rsidRDefault="002316D4" w:rsidP="00034B36">
      <w:pPr>
        <w:shd w:val="clear" w:color="auto" w:fill="FFFFFF"/>
        <w:tabs>
          <w:tab w:val="left" w:pos="-180"/>
          <w:tab w:val="left" w:pos="0"/>
        </w:tabs>
        <w:ind w:firstLine="567"/>
        <w:jc w:val="both"/>
        <w:rPr>
          <w:color w:val="000000"/>
          <w:spacing w:val="-2"/>
        </w:rPr>
      </w:pPr>
    </w:p>
    <w:p w14:paraId="277E23CF" w14:textId="1B1A0A52" w:rsidR="002316D4" w:rsidRPr="00C21869" w:rsidRDefault="00E174B8" w:rsidP="00B03FFA">
      <w:pPr>
        <w:shd w:val="clear" w:color="auto" w:fill="FFFFFF"/>
        <w:tabs>
          <w:tab w:val="left" w:pos="-180"/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AB7452">
        <w:rPr>
          <w:b/>
        </w:rPr>
        <w:t>33</w:t>
      </w:r>
      <w:r w:rsidR="002316D4" w:rsidRPr="00C21869">
        <w:rPr>
          <w:b/>
        </w:rPr>
        <w:t xml:space="preserve">. (1) </w:t>
      </w:r>
      <w:r w:rsidR="002316D4" w:rsidRPr="00C21869">
        <w:t xml:space="preserve">Във всеки случай на задържане на Гаранцията за изпълнение, </w:t>
      </w:r>
      <w:r w:rsidR="00C627F0">
        <w:rPr>
          <w:b/>
        </w:rPr>
        <w:t>МТИТС</w:t>
      </w:r>
      <w:r w:rsidR="002316D4" w:rsidRPr="00C21869">
        <w:rPr>
          <w:b/>
        </w:rPr>
        <w:t xml:space="preserve"> </w:t>
      </w:r>
      <w:r w:rsidR="002316D4" w:rsidRPr="00C21869">
        <w:t xml:space="preserve">уведомява </w:t>
      </w:r>
      <w:r w:rsidR="002316D4" w:rsidRPr="00C21869">
        <w:rPr>
          <w:b/>
        </w:rPr>
        <w:t>ИЗПЪЛНИТЕЛЯ</w:t>
      </w:r>
      <w:r w:rsidR="002316D4" w:rsidRPr="00C21869">
        <w:t xml:space="preserve"> за задържането и неговото основание. Задържането на Гаранцията за изпълнение изцяло или частично не изчерпва правата на </w:t>
      </w:r>
      <w:r w:rsidR="002316D4" w:rsidRPr="00C21869">
        <w:rPr>
          <w:b/>
        </w:rPr>
        <w:t>ВЪЗЛОЖИТЕЛ</w:t>
      </w:r>
      <w:r w:rsidR="00C627F0">
        <w:rPr>
          <w:b/>
        </w:rPr>
        <w:t>ИТЕ</w:t>
      </w:r>
      <w:r w:rsidR="00C627F0">
        <w:t xml:space="preserve"> да търсят</w:t>
      </w:r>
      <w:r w:rsidR="002316D4" w:rsidRPr="00C21869">
        <w:t xml:space="preserve"> обезщетение в по-голям размер.</w:t>
      </w:r>
    </w:p>
    <w:p w14:paraId="2D3076DF" w14:textId="6E663968" w:rsidR="002316D4" w:rsidRPr="00C21869" w:rsidRDefault="002316D4" w:rsidP="00034B36">
      <w:pPr>
        <w:shd w:val="clear" w:color="auto" w:fill="FFFFFF"/>
        <w:tabs>
          <w:tab w:val="left" w:pos="-180"/>
          <w:tab w:val="left" w:pos="0"/>
        </w:tabs>
        <w:ind w:firstLine="567"/>
        <w:jc w:val="both"/>
      </w:pPr>
      <w:r w:rsidRPr="00C21869">
        <w:rPr>
          <w:b/>
        </w:rPr>
        <w:lastRenderedPageBreak/>
        <w:t xml:space="preserve">(2) </w:t>
      </w:r>
      <w:r w:rsidRPr="00C21869">
        <w:t xml:space="preserve">Когато </w:t>
      </w:r>
      <w:r w:rsidR="00C627F0">
        <w:rPr>
          <w:b/>
        </w:rPr>
        <w:t>МТИТС</w:t>
      </w:r>
      <w:r w:rsidRPr="00C21869">
        <w:t xml:space="preserve"> се е удовлетворил от Гаранцията за изпълнение и Договорът продължава да е в сила, </w:t>
      </w:r>
      <w:r w:rsidRPr="00C21869">
        <w:rPr>
          <w:b/>
        </w:rPr>
        <w:t>ИЗПЪЛНИТЕЛЯТ</w:t>
      </w:r>
      <w:r w:rsidR="007C7289">
        <w:t xml:space="preserve"> се задължава в срок до </w:t>
      </w:r>
      <w:r w:rsidR="007C7289" w:rsidRPr="007C7289">
        <w:rPr>
          <w:b/>
          <w:lang w:val="en-US"/>
        </w:rPr>
        <w:t>5</w:t>
      </w:r>
      <w:r w:rsidRPr="007C7289">
        <w:rPr>
          <w:b/>
        </w:rPr>
        <w:t xml:space="preserve"> (</w:t>
      </w:r>
      <w:r w:rsidR="007C7289" w:rsidRPr="007C7289">
        <w:rPr>
          <w:b/>
        </w:rPr>
        <w:t>пет)</w:t>
      </w:r>
      <w:r w:rsidRPr="00C21869">
        <w:t xml:space="preserve"> дни да допълни Гаранцията за изпълнение, като внесе усвоената от </w:t>
      </w:r>
      <w:r w:rsidR="00C627F0">
        <w:rPr>
          <w:b/>
        </w:rPr>
        <w:t>МТИТС</w:t>
      </w:r>
      <w:r w:rsidRPr="00C21869">
        <w:t xml:space="preserve"> сума по сметката на </w:t>
      </w:r>
      <w:r w:rsidR="00A54B0F" w:rsidRPr="00C21869">
        <w:rPr>
          <w:b/>
        </w:rPr>
        <w:t>МТИТС</w:t>
      </w:r>
      <w:r w:rsidRPr="00C21869">
        <w:t xml:space="preserve"> или предостави документ за изменение на първоначалната банкова гаранция или нова банкова гаранция, съответно застраховка, така че във всеки момент </w:t>
      </w:r>
      <w:r w:rsidRPr="00002856">
        <w:t>от действието на Договора размерът на Гаранцията за изпълнение</w:t>
      </w:r>
      <w:r w:rsidR="00AD0BD3" w:rsidRPr="00002856">
        <w:t xml:space="preserve"> да бъде в съответствие с чл. 2</w:t>
      </w:r>
      <w:r w:rsidR="0027688E" w:rsidRPr="00002856">
        <w:t>6</w:t>
      </w:r>
      <w:r w:rsidRPr="00002856">
        <w:t xml:space="preserve"> от Договора</w:t>
      </w:r>
      <w:r w:rsidRPr="00C21869">
        <w:t>.</w:t>
      </w:r>
    </w:p>
    <w:p w14:paraId="374D051B" w14:textId="77777777" w:rsidR="002316D4" w:rsidRPr="00C21869" w:rsidRDefault="002316D4" w:rsidP="00034B36">
      <w:pPr>
        <w:tabs>
          <w:tab w:val="left" w:pos="0"/>
        </w:tabs>
        <w:ind w:firstLine="567"/>
        <w:jc w:val="both"/>
        <w:rPr>
          <w:rFonts w:eastAsia="Calibri"/>
          <w:szCs w:val="22"/>
          <w:lang w:eastAsia="bg-BG"/>
        </w:rPr>
      </w:pPr>
    </w:p>
    <w:p w14:paraId="20C9AA36" w14:textId="652E3CFB" w:rsidR="002316D4" w:rsidRPr="00C21869" w:rsidRDefault="00E174B8" w:rsidP="00034B36">
      <w:pPr>
        <w:tabs>
          <w:tab w:val="left" w:pos="0"/>
        </w:tabs>
        <w:ind w:firstLine="567"/>
        <w:jc w:val="both"/>
        <w:rPr>
          <w:rFonts w:eastAsia="Calibri"/>
          <w:szCs w:val="22"/>
          <w:lang w:eastAsia="bg-BG"/>
        </w:rPr>
      </w:pPr>
      <w:r w:rsidRPr="00C21869">
        <w:rPr>
          <w:b/>
        </w:rPr>
        <w:t xml:space="preserve">Чл. </w:t>
      </w:r>
      <w:r w:rsidR="00AB7452">
        <w:rPr>
          <w:b/>
        </w:rPr>
        <w:t>34</w:t>
      </w:r>
      <w:r w:rsidR="002316D4" w:rsidRPr="00C21869">
        <w:rPr>
          <w:b/>
        </w:rPr>
        <w:t xml:space="preserve">. </w:t>
      </w:r>
      <w:r w:rsidR="00A54B0F" w:rsidRPr="00C21869">
        <w:rPr>
          <w:rFonts w:eastAsia="Calibri"/>
          <w:b/>
          <w:szCs w:val="22"/>
          <w:lang w:eastAsia="bg-BG"/>
        </w:rPr>
        <w:t>МТИТС</w:t>
      </w:r>
      <w:r w:rsidR="002316D4" w:rsidRPr="00C21869">
        <w:rPr>
          <w:rFonts w:eastAsia="Calibri"/>
          <w:szCs w:val="22"/>
          <w:lang w:eastAsia="bg-BG"/>
        </w:rPr>
        <w:t xml:space="preserve"> не дължи лихва за времето, през което средствата по Гаранцията за изпълнение са престояли при него законосъобразно.</w:t>
      </w:r>
    </w:p>
    <w:p w14:paraId="37C545F8" w14:textId="2FA14C1E" w:rsidR="00B03FFA" w:rsidRDefault="00B03FFA" w:rsidP="00367FA1">
      <w:pPr>
        <w:tabs>
          <w:tab w:val="left" w:pos="0"/>
        </w:tabs>
        <w:jc w:val="both"/>
        <w:rPr>
          <w:b/>
        </w:rPr>
      </w:pPr>
    </w:p>
    <w:p w14:paraId="59F1F38A" w14:textId="77777777" w:rsidR="00367FA1" w:rsidRDefault="00367FA1" w:rsidP="00367FA1">
      <w:pPr>
        <w:tabs>
          <w:tab w:val="left" w:pos="0"/>
        </w:tabs>
        <w:jc w:val="both"/>
        <w:rPr>
          <w:b/>
          <w:sz w:val="16"/>
          <w:szCs w:val="16"/>
        </w:rPr>
      </w:pPr>
    </w:p>
    <w:p w14:paraId="261A07AC" w14:textId="77777777" w:rsidR="00B03FFA" w:rsidRPr="00C21869" w:rsidRDefault="00B03FFA" w:rsidP="00034B36">
      <w:pPr>
        <w:tabs>
          <w:tab w:val="left" w:pos="0"/>
        </w:tabs>
        <w:ind w:firstLine="567"/>
        <w:jc w:val="both"/>
        <w:rPr>
          <w:b/>
          <w:sz w:val="16"/>
          <w:szCs w:val="16"/>
        </w:rPr>
      </w:pPr>
    </w:p>
    <w:p w14:paraId="4FA51D63" w14:textId="77777777" w:rsidR="006C29C5" w:rsidRDefault="006C29C5" w:rsidP="00034B36">
      <w:pPr>
        <w:tabs>
          <w:tab w:val="left" w:pos="0"/>
        </w:tabs>
        <w:ind w:firstLine="567"/>
        <w:jc w:val="both"/>
        <w:rPr>
          <w:b/>
        </w:rPr>
      </w:pPr>
      <w:r w:rsidRPr="00C21869">
        <w:rPr>
          <w:b/>
        </w:rPr>
        <w:t>V</w:t>
      </w:r>
      <w:r w:rsidR="00F40C30" w:rsidRPr="00C21869">
        <w:rPr>
          <w:b/>
        </w:rPr>
        <w:t>І</w:t>
      </w:r>
      <w:r w:rsidR="00003A36" w:rsidRPr="00C21869">
        <w:rPr>
          <w:b/>
        </w:rPr>
        <w:t>I</w:t>
      </w:r>
      <w:r w:rsidR="00871AD2" w:rsidRPr="00C21869">
        <w:rPr>
          <w:b/>
        </w:rPr>
        <w:t>I</w:t>
      </w:r>
      <w:r w:rsidRPr="00C21869">
        <w:rPr>
          <w:b/>
        </w:rPr>
        <w:t>. ОТГОВОРНОСТИ НА СТРАНИТЕ И САНКЦИИ</w:t>
      </w:r>
    </w:p>
    <w:p w14:paraId="0C6538E2" w14:textId="77777777" w:rsidR="00B03FFA" w:rsidRPr="00C21869" w:rsidRDefault="00B03FFA" w:rsidP="00034B36">
      <w:pPr>
        <w:tabs>
          <w:tab w:val="left" w:pos="0"/>
        </w:tabs>
        <w:ind w:firstLine="567"/>
        <w:jc w:val="both"/>
      </w:pPr>
    </w:p>
    <w:p w14:paraId="2243E861" w14:textId="383E78A6" w:rsidR="008E4D12" w:rsidRPr="00547789" w:rsidRDefault="00C45F27" w:rsidP="00034B36">
      <w:pPr>
        <w:tabs>
          <w:tab w:val="left" w:pos="0"/>
        </w:tabs>
        <w:ind w:firstLine="567"/>
        <w:jc w:val="both"/>
        <w:rPr>
          <w:b/>
        </w:rPr>
      </w:pPr>
      <w:r w:rsidRPr="00547789">
        <w:rPr>
          <w:b/>
        </w:rPr>
        <w:t xml:space="preserve">Чл. </w:t>
      </w:r>
      <w:r w:rsidR="00E174B8" w:rsidRPr="00547789">
        <w:rPr>
          <w:b/>
        </w:rPr>
        <w:t>35</w:t>
      </w:r>
      <w:r w:rsidR="007F6082" w:rsidRPr="00547789">
        <w:rPr>
          <w:b/>
        </w:rPr>
        <w:t>.</w:t>
      </w:r>
      <w:r w:rsidR="00225377" w:rsidRPr="00547789">
        <w:rPr>
          <w:b/>
        </w:rPr>
        <w:t xml:space="preserve"> (1)</w:t>
      </w:r>
      <w:r w:rsidR="006C29C5" w:rsidRPr="00547789">
        <w:t xml:space="preserve"> </w:t>
      </w:r>
      <w:r w:rsidR="00434AB1" w:rsidRPr="00547789">
        <w:t xml:space="preserve">При забавено изпълнение на задължение по този договор, </w:t>
      </w:r>
      <w:r w:rsidR="004A6FDB" w:rsidRPr="00547789">
        <w:rPr>
          <w:b/>
        </w:rPr>
        <w:t>ИЗПЪЛНИТЕЛЯТ</w:t>
      </w:r>
      <w:r w:rsidR="004A6FDB" w:rsidRPr="00547789">
        <w:t xml:space="preserve"> </w:t>
      </w:r>
      <w:r w:rsidR="00434AB1" w:rsidRPr="00547789">
        <w:t xml:space="preserve">дължи неустойка на </w:t>
      </w:r>
      <w:r w:rsidR="00957D9E" w:rsidRPr="00547789">
        <w:rPr>
          <w:b/>
        </w:rPr>
        <w:t>МТИТС</w:t>
      </w:r>
      <w:r w:rsidR="004A6FDB" w:rsidRPr="00547789">
        <w:t xml:space="preserve"> </w:t>
      </w:r>
      <w:r w:rsidR="00434AB1" w:rsidRPr="00547789">
        <w:t xml:space="preserve">в размер на 1% </w:t>
      </w:r>
      <w:r w:rsidR="00225377" w:rsidRPr="00547789">
        <w:t xml:space="preserve">от </w:t>
      </w:r>
      <w:r w:rsidR="007F6082" w:rsidRPr="00547789">
        <w:t>цена</w:t>
      </w:r>
      <w:r w:rsidR="00343A30" w:rsidRPr="00547789">
        <w:t xml:space="preserve">та на договора по чл. </w:t>
      </w:r>
      <w:r w:rsidR="00A851F2" w:rsidRPr="00547789">
        <w:t>5</w:t>
      </w:r>
      <w:r w:rsidR="00547789" w:rsidRPr="00547789">
        <w:t>, ал. 1</w:t>
      </w:r>
      <w:r w:rsidR="00002856" w:rsidRPr="00547789">
        <w:t xml:space="preserve"> </w:t>
      </w:r>
      <w:r w:rsidR="00343A30" w:rsidRPr="00547789">
        <w:t>без ДДС,</w:t>
      </w:r>
      <w:r w:rsidR="00225377" w:rsidRPr="00547789">
        <w:t xml:space="preserve"> </w:t>
      </w:r>
      <w:r w:rsidR="00434AB1" w:rsidRPr="00547789">
        <w:t xml:space="preserve">за всеки просрочен ден забава до деня на изпълнението включително, но не повече от 10% </w:t>
      </w:r>
      <w:r w:rsidR="007F6082" w:rsidRPr="00547789">
        <w:t>върху</w:t>
      </w:r>
      <w:r w:rsidR="00434AB1" w:rsidRPr="00547789">
        <w:t xml:space="preserve"> </w:t>
      </w:r>
      <w:r w:rsidR="00002856" w:rsidRPr="00547789">
        <w:t>нея</w:t>
      </w:r>
      <w:r w:rsidR="00343A30" w:rsidRPr="00547789">
        <w:t>.</w:t>
      </w:r>
    </w:p>
    <w:p w14:paraId="2236A682" w14:textId="238E2C5D" w:rsidR="00225377" w:rsidRPr="00C21869" w:rsidRDefault="00225377" w:rsidP="00034B36">
      <w:pPr>
        <w:tabs>
          <w:tab w:val="left" w:pos="0"/>
        </w:tabs>
        <w:ind w:firstLine="567"/>
        <w:jc w:val="both"/>
      </w:pPr>
      <w:r w:rsidRPr="00547789">
        <w:rPr>
          <w:b/>
        </w:rPr>
        <w:t>(2)</w:t>
      </w:r>
      <w:r w:rsidRPr="00547789">
        <w:t xml:space="preserve"> При</w:t>
      </w:r>
      <w:r w:rsidRPr="00C21869">
        <w:t xml:space="preserve"> некачествено изпълнение на задължение по договора (частично или лошо изпълнение на задължение), </w:t>
      </w:r>
      <w:r w:rsidRPr="00C21869">
        <w:rPr>
          <w:b/>
        </w:rPr>
        <w:t>ИЗПЪЛНИТЕЛЯТ</w:t>
      </w:r>
      <w:r w:rsidRPr="00C21869">
        <w:t xml:space="preserve"> </w:t>
      </w:r>
      <w:r w:rsidRPr="001D2430">
        <w:t xml:space="preserve">дължи неустойка на </w:t>
      </w:r>
      <w:r w:rsidR="00957D9E" w:rsidRPr="001D2430">
        <w:rPr>
          <w:b/>
        </w:rPr>
        <w:t>МТИТС</w:t>
      </w:r>
      <w:r w:rsidRPr="001D2430">
        <w:t xml:space="preserve"> в размер на 5% </w:t>
      </w:r>
      <w:r w:rsidR="007F6082" w:rsidRPr="001D2430">
        <w:t>върху</w:t>
      </w:r>
      <w:r w:rsidRPr="001D2430">
        <w:t xml:space="preserve"> </w:t>
      </w:r>
      <w:r w:rsidR="007F6082" w:rsidRPr="001D2430">
        <w:t>цената</w:t>
      </w:r>
      <w:r w:rsidR="009E4F6F" w:rsidRPr="001D2430">
        <w:t xml:space="preserve"> на договора </w:t>
      </w:r>
      <w:r w:rsidR="00226D11" w:rsidRPr="001D2430">
        <w:t>по</w:t>
      </w:r>
      <w:r w:rsidRPr="001D2430">
        <w:t xml:space="preserve"> </w:t>
      </w:r>
      <w:r w:rsidR="00343A30" w:rsidRPr="001D2430">
        <w:t xml:space="preserve">чл. </w:t>
      </w:r>
      <w:r w:rsidR="00A851F2" w:rsidRPr="001D2430">
        <w:t>5</w:t>
      </w:r>
      <w:r w:rsidR="00547789">
        <w:t xml:space="preserve">, ал. 1 </w:t>
      </w:r>
      <w:r w:rsidR="00343A30" w:rsidRPr="001D2430">
        <w:t>без ДДС.</w:t>
      </w:r>
    </w:p>
    <w:p w14:paraId="259E97D4" w14:textId="77777777" w:rsidR="00002856" w:rsidRDefault="00002856" w:rsidP="00034B36">
      <w:pPr>
        <w:tabs>
          <w:tab w:val="left" w:pos="0"/>
        </w:tabs>
        <w:ind w:firstLine="567"/>
        <w:jc w:val="both"/>
        <w:rPr>
          <w:b/>
        </w:rPr>
      </w:pPr>
    </w:p>
    <w:p w14:paraId="5033683F" w14:textId="58B812A6" w:rsidR="00225377" w:rsidRPr="00BC1661" w:rsidRDefault="00002856" w:rsidP="00034B36">
      <w:pPr>
        <w:tabs>
          <w:tab w:val="left" w:pos="0"/>
        </w:tabs>
        <w:ind w:firstLine="567"/>
        <w:jc w:val="both"/>
      </w:pPr>
      <w:r w:rsidRPr="00BC1661">
        <w:rPr>
          <w:b/>
        </w:rPr>
        <w:t xml:space="preserve">Чл. 36. </w:t>
      </w:r>
      <w:r w:rsidR="00225377" w:rsidRPr="00BC1661">
        <w:rPr>
          <w:b/>
        </w:rPr>
        <w:t xml:space="preserve"> </w:t>
      </w:r>
      <w:r w:rsidR="00225377" w:rsidRPr="00BC1661">
        <w:t xml:space="preserve">При пълно неизпълнение на договора </w:t>
      </w:r>
      <w:r w:rsidR="00225377" w:rsidRPr="00BC1661">
        <w:rPr>
          <w:b/>
        </w:rPr>
        <w:t>ИЗПЪЛНИТЕЛЯТ</w:t>
      </w:r>
      <w:r w:rsidR="00225377" w:rsidRPr="00BC1661">
        <w:t xml:space="preserve"> дължи на </w:t>
      </w:r>
      <w:r w:rsidR="00957D9E" w:rsidRPr="00BC1661">
        <w:rPr>
          <w:b/>
        </w:rPr>
        <w:t>МТИТС</w:t>
      </w:r>
      <w:r w:rsidR="00225377" w:rsidRPr="00BC1661">
        <w:rPr>
          <w:b/>
        </w:rPr>
        <w:t xml:space="preserve"> </w:t>
      </w:r>
      <w:r w:rsidR="00225377" w:rsidRPr="00BC1661">
        <w:t xml:space="preserve">неустойка в размер на 25% </w:t>
      </w:r>
      <w:r w:rsidR="007F6082" w:rsidRPr="00BC1661">
        <w:t>върху цена</w:t>
      </w:r>
      <w:r w:rsidR="006C51C2" w:rsidRPr="00BC1661">
        <w:t xml:space="preserve">та на договора </w:t>
      </w:r>
      <w:r w:rsidR="006C51C2" w:rsidRPr="001D2430">
        <w:t xml:space="preserve">по </w:t>
      </w:r>
      <w:r w:rsidR="00343A30" w:rsidRPr="001D2430">
        <w:t xml:space="preserve">чл. </w:t>
      </w:r>
      <w:r w:rsidR="00A851F2" w:rsidRPr="001D2430">
        <w:t>5</w:t>
      </w:r>
      <w:r w:rsidR="00547789">
        <w:t xml:space="preserve">, ал. 1 </w:t>
      </w:r>
      <w:r w:rsidR="00343A30" w:rsidRPr="001D2430">
        <w:t>без ДДС.</w:t>
      </w:r>
    </w:p>
    <w:p w14:paraId="4AD5153A" w14:textId="32D2D378" w:rsidR="00B03FFA" w:rsidRPr="00C21869" w:rsidRDefault="00B03FFA" w:rsidP="00EE3C7E">
      <w:pPr>
        <w:tabs>
          <w:tab w:val="left" w:pos="0"/>
        </w:tabs>
        <w:jc w:val="both"/>
      </w:pPr>
    </w:p>
    <w:p w14:paraId="6B9C33C6" w14:textId="369F5C84" w:rsidR="007748F8" w:rsidRDefault="007748F8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9E4F6F" w:rsidRPr="00C21869">
        <w:rPr>
          <w:b/>
        </w:rPr>
        <w:t>3</w:t>
      </w:r>
      <w:r w:rsidR="00E174B8" w:rsidRPr="00C21869">
        <w:rPr>
          <w:b/>
        </w:rPr>
        <w:t>7</w:t>
      </w:r>
      <w:r w:rsidRPr="00C21869">
        <w:rPr>
          <w:b/>
        </w:rPr>
        <w:t>.</w:t>
      </w:r>
      <w:r w:rsidRPr="00C21869">
        <w:t> </w:t>
      </w:r>
      <w:r w:rsidRPr="00C21869">
        <w:rPr>
          <w:b/>
        </w:rPr>
        <w:t xml:space="preserve"> </w:t>
      </w:r>
      <w:r w:rsidR="00EF02B6" w:rsidRPr="00C21869">
        <w:rPr>
          <w:b/>
        </w:rPr>
        <w:t>МТИТС</w:t>
      </w:r>
      <w:r w:rsidRPr="00C21869">
        <w:rPr>
          <w:b/>
        </w:rPr>
        <w:t xml:space="preserve"> </w:t>
      </w:r>
      <w:r w:rsidRPr="00C21869">
        <w:t xml:space="preserve">има право да се удовлетвори </w:t>
      </w:r>
      <w:r w:rsidR="006C2DF7" w:rsidRPr="00C21869">
        <w:t>в случаите на</w:t>
      </w:r>
      <w:r w:rsidRPr="00C21869">
        <w:t xml:space="preserve"> </w:t>
      </w:r>
      <w:r w:rsidR="007F6082" w:rsidRPr="00C21869">
        <w:t xml:space="preserve">неизпълнено, забавено или </w:t>
      </w:r>
      <w:r w:rsidRPr="00C21869">
        <w:t>лошо</w:t>
      </w:r>
      <w:r w:rsidR="006C2DF7" w:rsidRPr="00C21869">
        <w:t xml:space="preserve"> и</w:t>
      </w:r>
      <w:r w:rsidRPr="00C21869">
        <w:t xml:space="preserve">зпълнено задължение по този </w:t>
      </w:r>
      <w:r w:rsidR="00E225E0" w:rsidRPr="00C21869">
        <w:t>д</w:t>
      </w:r>
      <w:r w:rsidRPr="00C21869">
        <w:t>оговор, като задържи част</w:t>
      </w:r>
      <w:r w:rsidR="006C2DF7" w:rsidRPr="00C21869">
        <w:t xml:space="preserve"> или цялата</w:t>
      </w:r>
      <w:r w:rsidR="00EF02B6" w:rsidRPr="00C21869">
        <w:t xml:space="preserve"> гаранция </w:t>
      </w:r>
      <w:r w:rsidRPr="00C21869">
        <w:t>за изпълнение до размера на</w:t>
      </w:r>
      <w:r w:rsidR="006C2DF7" w:rsidRPr="00C21869">
        <w:t xml:space="preserve"> съответната</w:t>
      </w:r>
      <w:r w:rsidRPr="00C21869">
        <w:t xml:space="preserve"> неустойка.</w:t>
      </w:r>
    </w:p>
    <w:p w14:paraId="627B2DBC" w14:textId="77777777" w:rsidR="00B03FFA" w:rsidRPr="00C21869" w:rsidRDefault="00B03FFA" w:rsidP="00034B36">
      <w:pPr>
        <w:tabs>
          <w:tab w:val="left" w:pos="0"/>
        </w:tabs>
        <w:ind w:firstLine="567"/>
        <w:jc w:val="both"/>
      </w:pPr>
    </w:p>
    <w:p w14:paraId="2A967A69" w14:textId="05166BBA" w:rsidR="00A25C73" w:rsidRDefault="00F30999" w:rsidP="00034B36">
      <w:pPr>
        <w:tabs>
          <w:tab w:val="left" w:pos="0"/>
        </w:tabs>
        <w:ind w:firstLine="567"/>
        <w:jc w:val="both"/>
        <w:rPr>
          <w:b/>
        </w:rPr>
      </w:pPr>
      <w:r w:rsidRPr="00C21869">
        <w:rPr>
          <w:b/>
        </w:rPr>
        <w:t>Чл. 3</w:t>
      </w:r>
      <w:r w:rsidR="00E174B8" w:rsidRPr="00C21869">
        <w:rPr>
          <w:b/>
        </w:rPr>
        <w:t>8</w:t>
      </w:r>
      <w:r w:rsidRPr="00C21869">
        <w:rPr>
          <w:b/>
        </w:rPr>
        <w:t>.</w:t>
      </w:r>
      <w:r w:rsidRPr="00C21869">
        <w:t xml:space="preserve"> Неустойката се</w:t>
      </w:r>
      <w:r w:rsidR="00BB615E" w:rsidRPr="00C21869">
        <w:t xml:space="preserve"> прихваща от сумата на</w:t>
      </w:r>
      <w:r w:rsidRPr="00C21869">
        <w:t xml:space="preserve"> гаранция</w:t>
      </w:r>
      <w:r w:rsidR="00BB615E" w:rsidRPr="00C21869">
        <w:t>та</w:t>
      </w:r>
      <w:r w:rsidRPr="00C21869">
        <w:t xml:space="preserve"> за добро изпълнение. В случай, че гаранцията за добро изпълнение не покрива изцяло дължимата неустойка, разликата се превежда п</w:t>
      </w:r>
      <w:r w:rsidR="00BB615E" w:rsidRPr="00C21869">
        <w:t xml:space="preserve">о банкова сметка на </w:t>
      </w:r>
      <w:r w:rsidR="001445FA" w:rsidRPr="00C21869">
        <w:t> </w:t>
      </w:r>
      <w:r w:rsidR="001445FA" w:rsidRPr="00C21869">
        <w:rPr>
          <w:b/>
        </w:rPr>
        <w:t xml:space="preserve"> </w:t>
      </w:r>
      <w:r w:rsidR="0003198B" w:rsidRPr="00C21869">
        <w:rPr>
          <w:b/>
        </w:rPr>
        <w:t xml:space="preserve">МТИТС </w:t>
      </w:r>
      <w:r w:rsidR="00BB615E" w:rsidRPr="00C21869">
        <w:t xml:space="preserve"> </w:t>
      </w:r>
      <w:r w:rsidRPr="00C21869">
        <w:t>IBAN: BG42 BNBG 9661 3000 1248 01, BIC: BNBGBGSD, БНБ</w:t>
      </w:r>
      <w:r w:rsidR="00E225E0" w:rsidRPr="00C21869">
        <w:t xml:space="preserve"> –</w:t>
      </w:r>
      <w:r w:rsidR="002C1EED" w:rsidRPr="00C21869">
        <w:t xml:space="preserve"> ЦУ, преди изплащане на</w:t>
      </w:r>
      <w:r w:rsidR="00A25C73" w:rsidRPr="00C21869">
        <w:t xml:space="preserve"> дължимото възнаграждение от</w:t>
      </w:r>
      <w:r w:rsidR="002C1EED" w:rsidRPr="00C21869">
        <w:t xml:space="preserve"> </w:t>
      </w:r>
      <w:r w:rsidR="00C627F0">
        <w:rPr>
          <w:b/>
        </w:rPr>
        <w:t>МТИТС</w:t>
      </w:r>
      <w:bookmarkStart w:id="0" w:name="_GoBack"/>
      <w:bookmarkEnd w:id="0"/>
      <w:r w:rsidR="00A25C73" w:rsidRPr="00C21869">
        <w:rPr>
          <w:b/>
        </w:rPr>
        <w:t>.</w:t>
      </w:r>
    </w:p>
    <w:p w14:paraId="69E2E44F" w14:textId="77777777" w:rsidR="00B03FFA" w:rsidRPr="00C21869" w:rsidRDefault="00B03FFA" w:rsidP="00034B36">
      <w:pPr>
        <w:tabs>
          <w:tab w:val="left" w:pos="0"/>
        </w:tabs>
        <w:ind w:firstLine="567"/>
        <w:jc w:val="both"/>
      </w:pPr>
    </w:p>
    <w:p w14:paraId="405DA68E" w14:textId="5D6F2203" w:rsidR="007748F8" w:rsidRDefault="007748F8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>Чл.</w:t>
      </w:r>
      <w:r w:rsidR="000413E7" w:rsidRPr="00C21869">
        <w:rPr>
          <w:b/>
        </w:rPr>
        <w:t xml:space="preserve"> 3</w:t>
      </w:r>
      <w:r w:rsidR="00E174B8" w:rsidRPr="00C21869">
        <w:rPr>
          <w:b/>
        </w:rPr>
        <w:t>9</w:t>
      </w:r>
      <w:r w:rsidRPr="00C21869">
        <w:rPr>
          <w:b/>
        </w:rPr>
        <w:t xml:space="preserve">. </w:t>
      </w:r>
      <w:r w:rsidRPr="00C21869">
        <w:t>Всяка от страните носи имуществена отговорност за нанесени щети</w:t>
      </w:r>
      <w:r w:rsidR="006C2DF7" w:rsidRPr="00C21869">
        <w:t xml:space="preserve"> в</w:t>
      </w:r>
      <w:r w:rsidRPr="00C21869">
        <w:t xml:space="preserve"> резултат на </w:t>
      </w:r>
      <w:r w:rsidR="005021F5" w:rsidRPr="00C21869">
        <w:t xml:space="preserve">забавено, </w:t>
      </w:r>
      <w:r w:rsidRPr="00C21869">
        <w:t xml:space="preserve">лошо </w:t>
      </w:r>
      <w:r w:rsidR="006C2DF7" w:rsidRPr="00C21869">
        <w:t xml:space="preserve">изпълнено </w:t>
      </w:r>
      <w:r w:rsidRPr="00C21869">
        <w:t xml:space="preserve">или неизпълнено задължение по този </w:t>
      </w:r>
      <w:r w:rsidR="00E225E0" w:rsidRPr="00C21869">
        <w:t>д</w:t>
      </w:r>
      <w:r w:rsidRPr="00C21869">
        <w:t>оговор.</w:t>
      </w:r>
    </w:p>
    <w:p w14:paraId="63CB7917" w14:textId="77777777" w:rsidR="00B03FFA" w:rsidRPr="00C21869" w:rsidRDefault="00B03FFA" w:rsidP="00034B36">
      <w:pPr>
        <w:tabs>
          <w:tab w:val="left" w:pos="0"/>
        </w:tabs>
        <w:ind w:firstLine="567"/>
        <w:jc w:val="both"/>
      </w:pPr>
    </w:p>
    <w:p w14:paraId="0FF14997" w14:textId="0B78A249" w:rsidR="007748F8" w:rsidRDefault="000413E7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E174B8" w:rsidRPr="00C21869">
        <w:rPr>
          <w:b/>
        </w:rPr>
        <w:t>40</w:t>
      </w:r>
      <w:r w:rsidR="007748F8" w:rsidRPr="00C21869">
        <w:rPr>
          <w:b/>
        </w:rPr>
        <w:t xml:space="preserve">. </w:t>
      </w:r>
      <w:r w:rsidR="007748F8" w:rsidRPr="00C21869">
        <w:t>Всяка страна има право да претендира заплащането на обезщетение за нанесени вреди в резултат на неизпълнение или забавено изпълнение на задълженията по този договор, надвишаващи размера на неустойката.</w:t>
      </w:r>
    </w:p>
    <w:p w14:paraId="36A0DE5A" w14:textId="77777777" w:rsidR="00B03FFA" w:rsidRPr="00C21869" w:rsidRDefault="00B03FFA" w:rsidP="00034B36">
      <w:pPr>
        <w:tabs>
          <w:tab w:val="left" w:pos="0"/>
        </w:tabs>
        <w:ind w:firstLine="567"/>
        <w:jc w:val="both"/>
      </w:pPr>
    </w:p>
    <w:p w14:paraId="547EFAE3" w14:textId="7916BC82" w:rsidR="007748F8" w:rsidRDefault="000413E7" w:rsidP="00034B36">
      <w:pPr>
        <w:pStyle w:val="BodyTextIndent2"/>
        <w:tabs>
          <w:tab w:val="left" w:pos="0"/>
        </w:tabs>
        <w:ind w:left="0" w:firstLine="567"/>
      </w:pPr>
      <w:r w:rsidRPr="00C21869">
        <w:rPr>
          <w:b/>
        </w:rPr>
        <w:t xml:space="preserve">Чл. </w:t>
      </w:r>
      <w:r w:rsidR="00E174B8" w:rsidRPr="00C21869">
        <w:rPr>
          <w:b/>
        </w:rPr>
        <w:t>41</w:t>
      </w:r>
      <w:r w:rsidR="007748F8" w:rsidRPr="00C21869">
        <w:rPr>
          <w:b/>
        </w:rPr>
        <w:t>.</w:t>
      </w:r>
      <w:r w:rsidR="007748F8" w:rsidRPr="00C21869">
        <w:t xml:space="preserve"> Страните не носят отговорност за пълно или частично неизпълнение на своите задължения по настоящия </w:t>
      </w:r>
      <w:r w:rsidR="00E225E0" w:rsidRPr="00C21869">
        <w:t>д</w:t>
      </w:r>
      <w:r w:rsidR="007748F8" w:rsidRPr="00C21869">
        <w:t xml:space="preserve">оговор, ако неизпълнението е възникнало като пряко следствие от действието на  непреодолима сила: стихийни бедствия, военни действия, блокади, ембарго, земетресения и други обстоятелства с </w:t>
      </w:r>
      <w:proofErr w:type="spellStart"/>
      <w:r w:rsidR="007748F8" w:rsidRPr="00C21869">
        <w:t>форс</w:t>
      </w:r>
      <w:proofErr w:type="spellEnd"/>
      <w:r w:rsidR="007748F8" w:rsidRPr="00C21869">
        <w:t>-мажорен характер. Настъпването на такива обстоятелства се доказва с документ</w:t>
      </w:r>
      <w:r w:rsidR="00002856">
        <w:t>, издаден</w:t>
      </w:r>
      <w:r w:rsidR="007748F8" w:rsidRPr="00C21869">
        <w:t xml:space="preserve"> от компетентен орган</w:t>
      </w:r>
      <w:r w:rsidR="005021F5" w:rsidRPr="00C21869">
        <w:t>. За признаването на форсмажорно обстоятелство и удължаване на срока на договора се подписва двустранен протокол</w:t>
      </w:r>
      <w:r w:rsidR="007748F8" w:rsidRPr="00C21869">
        <w:t xml:space="preserve"> от упълномощени</w:t>
      </w:r>
      <w:r w:rsidR="005021F5" w:rsidRPr="00C21869">
        <w:t>те</w:t>
      </w:r>
      <w:r w:rsidR="007748F8" w:rsidRPr="00C21869">
        <w:t xml:space="preserve"> представители на страните по договора.</w:t>
      </w:r>
    </w:p>
    <w:p w14:paraId="266BA84A" w14:textId="77777777" w:rsidR="00B03FFA" w:rsidRPr="00C21869" w:rsidRDefault="00B03FFA" w:rsidP="00034B36">
      <w:pPr>
        <w:pStyle w:val="BodyTextIndent2"/>
        <w:tabs>
          <w:tab w:val="left" w:pos="0"/>
        </w:tabs>
        <w:ind w:left="0" w:firstLine="567"/>
      </w:pPr>
    </w:p>
    <w:p w14:paraId="0B23DFD9" w14:textId="26EBADC3" w:rsidR="007748F8" w:rsidRDefault="007748F8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>Чл.</w:t>
      </w:r>
      <w:r w:rsidR="000413E7" w:rsidRPr="00C21869">
        <w:rPr>
          <w:b/>
        </w:rPr>
        <w:t xml:space="preserve"> </w:t>
      </w:r>
      <w:r w:rsidR="00E174B8" w:rsidRPr="00C21869">
        <w:rPr>
          <w:b/>
        </w:rPr>
        <w:t>42</w:t>
      </w:r>
      <w:r w:rsidRPr="00C21869">
        <w:rPr>
          <w:b/>
        </w:rPr>
        <w:t>.</w:t>
      </w:r>
      <w:r w:rsidRPr="00C21869">
        <w:t xml:space="preserve"> Страната, която се позовава на непреодолима сила трябва в тридневен срок от настъпването на форсмажорното обстоятелство писмено да уведоми насрещната </w:t>
      </w:r>
      <w:r w:rsidRPr="00C21869">
        <w:lastRenderedPageBreak/>
        <w:t>страна. При неизпълнение на това задължение страната не може да се позовава на непреодолима сила.</w:t>
      </w:r>
    </w:p>
    <w:p w14:paraId="7A4F4DD0" w14:textId="77777777" w:rsidR="00B03FFA" w:rsidRPr="00C21869" w:rsidRDefault="00B03FFA" w:rsidP="00034B36">
      <w:pPr>
        <w:tabs>
          <w:tab w:val="left" w:pos="0"/>
        </w:tabs>
        <w:ind w:firstLine="567"/>
        <w:jc w:val="both"/>
      </w:pPr>
    </w:p>
    <w:p w14:paraId="4F69176D" w14:textId="3A75CAA3" w:rsidR="00652233" w:rsidRPr="00C21869" w:rsidRDefault="000413E7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AB7452">
        <w:rPr>
          <w:b/>
        </w:rPr>
        <w:t>43</w:t>
      </w:r>
      <w:r w:rsidR="007748F8" w:rsidRPr="00C21869">
        <w:rPr>
          <w:b/>
        </w:rPr>
        <w:t>.</w:t>
      </w:r>
      <w:r w:rsidR="007748F8" w:rsidRPr="00C21869">
        <w:t xml:space="preserve"> Страната, която е в забава не може да се позовава на непреодолима сила. </w:t>
      </w:r>
    </w:p>
    <w:p w14:paraId="0DB49BF9" w14:textId="77777777" w:rsidR="00652233" w:rsidRDefault="00652233" w:rsidP="00034B36">
      <w:pPr>
        <w:tabs>
          <w:tab w:val="left" w:pos="0"/>
        </w:tabs>
        <w:ind w:firstLine="567"/>
        <w:rPr>
          <w:b/>
        </w:rPr>
      </w:pPr>
    </w:p>
    <w:p w14:paraId="64D05E18" w14:textId="77777777" w:rsidR="00B03FFA" w:rsidRPr="00C21869" w:rsidRDefault="00B03FFA" w:rsidP="00034B36">
      <w:pPr>
        <w:tabs>
          <w:tab w:val="left" w:pos="0"/>
        </w:tabs>
        <w:ind w:firstLine="567"/>
        <w:rPr>
          <w:b/>
        </w:rPr>
      </w:pPr>
    </w:p>
    <w:p w14:paraId="28B6B93A" w14:textId="548E9C94" w:rsidR="00DA080E" w:rsidRPr="00C21869" w:rsidRDefault="00871AD2" w:rsidP="00034B36">
      <w:pPr>
        <w:tabs>
          <w:tab w:val="left" w:pos="0"/>
        </w:tabs>
        <w:ind w:firstLine="567"/>
        <w:rPr>
          <w:b/>
        </w:rPr>
      </w:pPr>
      <w:r w:rsidRPr="00C21869">
        <w:rPr>
          <w:b/>
        </w:rPr>
        <w:t>IX</w:t>
      </w:r>
      <w:r w:rsidR="00111A63" w:rsidRPr="00C21869">
        <w:rPr>
          <w:b/>
        </w:rPr>
        <w:t>. ПРЕКРАТЯВАНЕ НА ДОГОВОРА</w:t>
      </w:r>
    </w:p>
    <w:p w14:paraId="04ECBF3D" w14:textId="77777777" w:rsidR="00CA57D4" w:rsidRPr="00C21869" w:rsidRDefault="00CA57D4" w:rsidP="00034B36">
      <w:pPr>
        <w:tabs>
          <w:tab w:val="left" w:pos="0"/>
        </w:tabs>
        <w:ind w:firstLine="567"/>
        <w:jc w:val="both"/>
      </w:pPr>
    </w:p>
    <w:p w14:paraId="0971407C" w14:textId="437B6832" w:rsidR="00D860A6" w:rsidRPr="00C21869" w:rsidRDefault="00D860A6" w:rsidP="00B03FFA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E174B8" w:rsidRPr="00C21869">
        <w:rPr>
          <w:b/>
        </w:rPr>
        <w:t>4</w:t>
      </w:r>
      <w:r w:rsidR="00AB7452">
        <w:rPr>
          <w:b/>
        </w:rPr>
        <w:t>4</w:t>
      </w:r>
      <w:r w:rsidRPr="00C21869">
        <w:rPr>
          <w:b/>
        </w:rPr>
        <w:t>.</w:t>
      </w:r>
      <w:r w:rsidRPr="00C21869">
        <w:t xml:space="preserve">  Този договор се прекратява:</w:t>
      </w:r>
    </w:p>
    <w:p w14:paraId="58C386CC" w14:textId="77777777" w:rsidR="00D860A6" w:rsidRPr="00C21869" w:rsidRDefault="00D860A6" w:rsidP="00002856">
      <w:pPr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</w:pPr>
      <w:r w:rsidRPr="00C21869">
        <w:t>с изпълнението му;</w:t>
      </w:r>
    </w:p>
    <w:p w14:paraId="60173153" w14:textId="3D7F32E0" w:rsidR="00A9094D" w:rsidRPr="00C21869" w:rsidRDefault="007307D8" w:rsidP="00B03FFA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2. </w:t>
      </w:r>
      <w:r w:rsidR="00EF5C18" w:rsidRPr="00C21869">
        <w:t xml:space="preserve">при невъзможност на </w:t>
      </w:r>
      <w:r w:rsidR="00EF02B6" w:rsidRPr="00C21869">
        <w:rPr>
          <w:b/>
        </w:rPr>
        <w:t>„Летище София“ ЕАД</w:t>
      </w:r>
      <w:r w:rsidR="00EF5C18" w:rsidRPr="00C21869">
        <w:rPr>
          <w:b/>
        </w:rPr>
        <w:t xml:space="preserve"> </w:t>
      </w:r>
      <w:r w:rsidR="006F7626" w:rsidRPr="00C21869">
        <w:t>да осигури достъп</w:t>
      </w:r>
      <w:r w:rsidR="00EF5C18" w:rsidRPr="00C21869">
        <w:t xml:space="preserve"> </w:t>
      </w:r>
      <w:r w:rsidR="00A9094D" w:rsidRPr="00C21869">
        <w:rPr>
          <w:bCs/>
        </w:rPr>
        <w:t>до</w:t>
      </w:r>
      <w:r w:rsidR="00A9094D" w:rsidRPr="00C21869">
        <w:t xml:space="preserve"> помещенията</w:t>
      </w:r>
      <w:r w:rsidR="004F64E0">
        <w:t>,</w:t>
      </w:r>
      <w:r w:rsidRPr="00C21869">
        <w:t xml:space="preserve"> </w:t>
      </w:r>
      <w:r w:rsidR="00A9094D" w:rsidRPr="00C21869">
        <w:t>подлежащи на ремонт</w:t>
      </w:r>
      <w:r w:rsidR="004F64E0">
        <w:t>,</w:t>
      </w:r>
      <w:r w:rsidR="00A9094D" w:rsidRPr="00C21869">
        <w:t xml:space="preserve"> </w:t>
      </w:r>
      <w:r w:rsidR="00EF5C18" w:rsidRPr="00C21869">
        <w:t>в рамките на срока</w:t>
      </w:r>
      <w:r w:rsidR="00A9094D" w:rsidRPr="00C21869">
        <w:t xml:space="preserve"> </w:t>
      </w:r>
      <w:r w:rsidR="00EF5C18" w:rsidRPr="00C21869">
        <w:t xml:space="preserve">за изпълнение на </w:t>
      </w:r>
      <w:r w:rsidR="00EF02B6" w:rsidRPr="00C21869">
        <w:rPr>
          <w:bCs/>
        </w:rPr>
        <w:t xml:space="preserve">СРР, при условие че </w:t>
      </w:r>
      <w:r w:rsidR="00EF02B6" w:rsidRPr="00C21869">
        <w:rPr>
          <w:b/>
          <w:bCs/>
        </w:rPr>
        <w:t>ИЗПЪЛН</w:t>
      </w:r>
      <w:r w:rsidR="006076B6" w:rsidRPr="00C21869">
        <w:rPr>
          <w:b/>
          <w:bCs/>
        </w:rPr>
        <w:t>ИТЕЛЯТ</w:t>
      </w:r>
      <w:r w:rsidR="006076B6" w:rsidRPr="00C21869">
        <w:rPr>
          <w:bCs/>
        </w:rPr>
        <w:t xml:space="preserve"> е изпълнил задълженията по чл. </w:t>
      </w:r>
      <w:r w:rsidR="00EA12F2" w:rsidRPr="00C21869">
        <w:rPr>
          <w:bCs/>
        </w:rPr>
        <w:t>2</w:t>
      </w:r>
      <w:r w:rsidR="004F64E0">
        <w:rPr>
          <w:bCs/>
        </w:rPr>
        <w:t>4</w:t>
      </w:r>
      <w:r w:rsidR="008F26B6">
        <w:rPr>
          <w:bCs/>
        </w:rPr>
        <w:t xml:space="preserve"> и чл. 25</w:t>
      </w:r>
      <w:r w:rsidR="006076B6" w:rsidRPr="00C21869">
        <w:rPr>
          <w:bCs/>
        </w:rPr>
        <w:t xml:space="preserve"> от договора</w:t>
      </w:r>
      <w:r w:rsidRPr="00C21869">
        <w:rPr>
          <w:bCs/>
        </w:rPr>
        <w:t>;</w:t>
      </w:r>
    </w:p>
    <w:p w14:paraId="74CC2899" w14:textId="163682BD" w:rsidR="00D860A6" w:rsidRPr="00C21869" w:rsidRDefault="00EF5C18" w:rsidP="00B03FFA">
      <w:pPr>
        <w:tabs>
          <w:tab w:val="left" w:pos="0"/>
        </w:tabs>
        <w:ind w:firstLine="567"/>
        <w:jc w:val="both"/>
      </w:pPr>
      <w:r w:rsidRPr="00C21869">
        <w:rPr>
          <w:b/>
        </w:rPr>
        <w:t>3</w:t>
      </w:r>
      <w:r w:rsidR="00D860A6" w:rsidRPr="00C21869">
        <w:rPr>
          <w:b/>
        </w:rPr>
        <w:t>.</w:t>
      </w:r>
      <w:r w:rsidR="00D860A6" w:rsidRPr="00C21869">
        <w:t xml:space="preserve"> по взаимно съгласие между страните, изразено в писмена форма. Прекратяването на договора по този ред не освобождава </w:t>
      </w:r>
      <w:r w:rsidR="00D860A6" w:rsidRPr="00C21869">
        <w:rPr>
          <w:b/>
        </w:rPr>
        <w:t>ИЗПЪЛНИТЕЛЯ</w:t>
      </w:r>
      <w:r w:rsidR="00D860A6" w:rsidRPr="00C21869">
        <w:t xml:space="preserve"> от </w:t>
      </w:r>
      <w:r w:rsidR="005021F5" w:rsidRPr="00C21869">
        <w:t xml:space="preserve">задълженията му </w:t>
      </w:r>
      <w:r w:rsidR="00144C63">
        <w:t xml:space="preserve">в рамките на </w:t>
      </w:r>
      <w:r w:rsidR="005021F5" w:rsidRPr="00C21869">
        <w:t xml:space="preserve"> </w:t>
      </w:r>
      <w:r w:rsidR="00D860A6" w:rsidRPr="00C21869">
        <w:t>гаранцион</w:t>
      </w:r>
      <w:r w:rsidR="00EF02B6" w:rsidRPr="00C21869">
        <w:t>ните срокове за изпълнените СРР</w:t>
      </w:r>
      <w:r w:rsidR="00D860A6" w:rsidRPr="00C21869">
        <w:t>.</w:t>
      </w:r>
    </w:p>
    <w:p w14:paraId="573E618D" w14:textId="77777777" w:rsidR="00D860A6" w:rsidRPr="00C21869" w:rsidRDefault="00EF5C18" w:rsidP="00B03FFA">
      <w:pPr>
        <w:tabs>
          <w:tab w:val="left" w:pos="0"/>
        </w:tabs>
        <w:ind w:firstLine="567"/>
        <w:jc w:val="both"/>
      </w:pPr>
      <w:r w:rsidRPr="00C21869">
        <w:rPr>
          <w:b/>
        </w:rPr>
        <w:t>4</w:t>
      </w:r>
      <w:r w:rsidR="00D860A6" w:rsidRPr="00C21869">
        <w:rPr>
          <w:b/>
        </w:rPr>
        <w:t>.</w:t>
      </w:r>
      <w:r w:rsidR="00D860A6" w:rsidRPr="00C21869">
        <w:t xml:space="preserve"> </w:t>
      </w:r>
      <w:r w:rsidR="00FE1F45" w:rsidRPr="00C21869">
        <w:rPr>
          <w:b/>
        </w:rPr>
        <w:t>ВЪЗЛОЖИТЕЛ</w:t>
      </w:r>
      <w:r w:rsidR="00EF02B6" w:rsidRPr="00C21869">
        <w:rPr>
          <w:b/>
        </w:rPr>
        <w:t>ИТЕ</w:t>
      </w:r>
      <w:r w:rsidR="00FE1F45" w:rsidRPr="00C21869">
        <w:t xml:space="preserve"> </w:t>
      </w:r>
      <w:r w:rsidR="00EF02B6" w:rsidRPr="00C21869">
        <w:t>могат да прекратят</w:t>
      </w:r>
      <w:r w:rsidR="00D860A6" w:rsidRPr="00C21869">
        <w:t xml:space="preserve"> договора едностранно с едномесечно п</w:t>
      </w:r>
      <w:r w:rsidR="00EF02B6" w:rsidRPr="00C21869">
        <w:t>исмено предизвестие без да дължат</w:t>
      </w:r>
      <w:r w:rsidR="00D860A6" w:rsidRPr="00C21869">
        <w:t xml:space="preserve"> неустойки и обезщетения, когато </w:t>
      </w:r>
      <w:r w:rsidR="00FE1F45" w:rsidRPr="00C21869">
        <w:rPr>
          <w:b/>
        </w:rPr>
        <w:t>ИЗПЪЛНИТЕЛЯТ</w:t>
      </w:r>
      <w:r w:rsidR="00D860A6" w:rsidRPr="00C21869">
        <w:t>:</w:t>
      </w:r>
    </w:p>
    <w:p w14:paraId="0F3154B0" w14:textId="77777777" w:rsidR="00D860A6" w:rsidRPr="00C21869" w:rsidRDefault="00EF5C18" w:rsidP="00B03FFA">
      <w:pPr>
        <w:tabs>
          <w:tab w:val="left" w:pos="0"/>
        </w:tabs>
        <w:ind w:firstLine="567"/>
        <w:jc w:val="both"/>
      </w:pPr>
      <w:r w:rsidRPr="00C21869">
        <w:t>4.</w:t>
      </w:r>
      <w:r w:rsidR="00D860A6" w:rsidRPr="00C21869">
        <w:t>1. забави изпълнението на някое от задълженията си по този договор повече от 10 (десет) работни дни;</w:t>
      </w:r>
    </w:p>
    <w:p w14:paraId="728A9E14" w14:textId="44424562" w:rsidR="00D860A6" w:rsidRPr="00C21869" w:rsidRDefault="00EF5C18" w:rsidP="00B03FFA">
      <w:pPr>
        <w:tabs>
          <w:tab w:val="left" w:pos="0"/>
        </w:tabs>
        <w:ind w:firstLine="567"/>
        <w:jc w:val="both"/>
      </w:pPr>
      <w:r w:rsidRPr="00C21869">
        <w:t>4</w:t>
      </w:r>
      <w:r w:rsidR="00D860A6" w:rsidRPr="00C21869">
        <w:t xml:space="preserve">.2. не отстрани в срок, определен от </w:t>
      </w:r>
      <w:r w:rsidR="003E09AA" w:rsidRPr="00C21869">
        <w:rPr>
          <w:b/>
        </w:rPr>
        <w:t>„Летище София“ ЕАД</w:t>
      </w:r>
      <w:r w:rsidR="00D860A6" w:rsidRPr="00C21869">
        <w:t xml:space="preserve"> констатирани недостатъци;</w:t>
      </w:r>
    </w:p>
    <w:p w14:paraId="4ADF63AB" w14:textId="77777777" w:rsidR="00D860A6" w:rsidRPr="00C21869" w:rsidRDefault="00EF5C18" w:rsidP="00B03FFA">
      <w:pPr>
        <w:tabs>
          <w:tab w:val="left" w:pos="0"/>
        </w:tabs>
        <w:ind w:firstLine="567"/>
        <w:jc w:val="both"/>
      </w:pPr>
      <w:r w:rsidRPr="00C21869">
        <w:t>4</w:t>
      </w:r>
      <w:r w:rsidR="00D860A6" w:rsidRPr="00C21869">
        <w:t xml:space="preserve">.3. прекъсне изпълнението на договора без съгласието на </w:t>
      </w:r>
      <w:r w:rsidR="00D860A6" w:rsidRPr="00C21869">
        <w:rPr>
          <w:rFonts w:ascii="Times New Roman Bold" w:hAnsi="Times New Roman Bold"/>
          <w:b/>
          <w:caps/>
        </w:rPr>
        <w:t>Възложите</w:t>
      </w:r>
      <w:r w:rsidR="006076B6" w:rsidRPr="00C21869">
        <w:rPr>
          <w:rFonts w:ascii="Times New Roman Bold" w:hAnsi="Times New Roman Bold"/>
          <w:b/>
          <w:caps/>
        </w:rPr>
        <w:t>лите</w:t>
      </w:r>
      <w:r w:rsidR="00D860A6" w:rsidRPr="00C21869">
        <w:t xml:space="preserve"> за повече от 10 (десет) дни и след отправена писмена покана не продължи изпълнението на договора, в рамките на 5 (пет) дни, считано от датата на получаване на поканата;</w:t>
      </w:r>
    </w:p>
    <w:p w14:paraId="76FF8171" w14:textId="77777777" w:rsidR="00D860A6" w:rsidRPr="00C21869" w:rsidRDefault="00EF5C18" w:rsidP="00B03FFA">
      <w:pPr>
        <w:tabs>
          <w:tab w:val="left" w:pos="0"/>
        </w:tabs>
        <w:ind w:firstLine="567"/>
        <w:jc w:val="both"/>
      </w:pPr>
      <w:r w:rsidRPr="00C21869">
        <w:t>4</w:t>
      </w:r>
      <w:r w:rsidR="00D860A6" w:rsidRPr="00C21869">
        <w:t>.4. не изпълни някое от задълженията си по договора;</w:t>
      </w:r>
    </w:p>
    <w:p w14:paraId="4315C296" w14:textId="77777777" w:rsidR="00FA3DBA" w:rsidRDefault="00EF5C18" w:rsidP="00B03FFA">
      <w:pPr>
        <w:tabs>
          <w:tab w:val="left" w:pos="0"/>
        </w:tabs>
        <w:ind w:firstLine="567"/>
        <w:jc w:val="both"/>
      </w:pPr>
      <w:r w:rsidRPr="00C21869">
        <w:t>4</w:t>
      </w:r>
      <w:r w:rsidR="00652233" w:rsidRPr="00C21869">
        <w:t>.5</w:t>
      </w:r>
      <w:r w:rsidR="00D860A6" w:rsidRPr="00C21869">
        <w:t>. бъде обявен в неплатежоспособност или когато бъде открита процедура за обявяване в несъстоятелност или ликвидация</w:t>
      </w:r>
      <w:r w:rsidR="00652233" w:rsidRPr="00C21869">
        <w:t>.</w:t>
      </w:r>
    </w:p>
    <w:p w14:paraId="34D6DC1E" w14:textId="77777777" w:rsidR="008019D3" w:rsidRDefault="008019D3" w:rsidP="00B03FFA">
      <w:pPr>
        <w:tabs>
          <w:tab w:val="left" w:pos="0"/>
        </w:tabs>
        <w:ind w:firstLine="567"/>
        <w:jc w:val="both"/>
      </w:pPr>
    </w:p>
    <w:p w14:paraId="31C74CC2" w14:textId="77777777" w:rsidR="00B03FFA" w:rsidRPr="00C21869" w:rsidRDefault="00B03FFA" w:rsidP="00B03FFA">
      <w:pPr>
        <w:tabs>
          <w:tab w:val="left" w:pos="0"/>
        </w:tabs>
        <w:ind w:firstLine="567"/>
        <w:jc w:val="both"/>
      </w:pPr>
    </w:p>
    <w:p w14:paraId="45D86A7E" w14:textId="3D6C8756" w:rsidR="00111A63" w:rsidRDefault="00BC390F" w:rsidP="00034B36">
      <w:pPr>
        <w:tabs>
          <w:tab w:val="left" w:pos="0"/>
        </w:tabs>
        <w:ind w:firstLine="567"/>
        <w:rPr>
          <w:b/>
        </w:rPr>
      </w:pPr>
      <w:r w:rsidRPr="00C21869">
        <w:rPr>
          <w:b/>
        </w:rPr>
        <w:t>X</w:t>
      </w:r>
      <w:r w:rsidR="00111A63" w:rsidRPr="00C21869">
        <w:rPr>
          <w:b/>
        </w:rPr>
        <w:t>. ОБЩИ УСЛОВИЯ</w:t>
      </w:r>
    </w:p>
    <w:p w14:paraId="1A7A5092" w14:textId="77777777" w:rsidR="008019D3" w:rsidRPr="00C21869" w:rsidRDefault="008019D3" w:rsidP="00034B36">
      <w:pPr>
        <w:tabs>
          <w:tab w:val="left" w:pos="0"/>
        </w:tabs>
        <w:ind w:firstLine="567"/>
        <w:rPr>
          <w:b/>
        </w:rPr>
      </w:pPr>
    </w:p>
    <w:p w14:paraId="6171C0FC" w14:textId="3013A41A" w:rsidR="00111A63" w:rsidRDefault="00DA080E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 xml:space="preserve">Чл. </w:t>
      </w:r>
      <w:r w:rsidR="00E174B8" w:rsidRPr="00C21869">
        <w:rPr>
          <w:b/>
        </w:rPr>
        <w:t>4</w:t>
      </w:r>
      <w:r w:rsidR="00AB7452">
        <w:rPr>
          <w:b/>
        </w:rPr>
        <w:t>5</w:t>
      </w:r>
      <w:r w:rsidR="00111A63" w:rsidRPr="00C21869">
        <w:t>. </w:t>
      </w:r>
      <w:r w:rsidR="00CA57D4" w:rsidRPr="00C21869">
        <w:t>Страните по настоящия договор</w:t>
      </w:r>
      <w:r w:rsidR="00111A63" w:rsidRPr="00C21869">
        <w:t xml:space="preserve"> решават споровете, възникнали относно неизпълнението му по взаимно съгласие, а при </w:t>
      </w:r>
      <w:proofErr w:type="spellStart"/>
      <w:r w:rsidR="00111A63" w:rsidRPr="00C21869">
        <w:t>непостигане</w:t>
      </w:r>
      <w:proofErr w:type="spellEnd"/>
      <w:r w:rsidR="00111A63" w:rsidRPr="00C21869">
        <w:t xml:space="preserve"> на съгласие </w:t>
      </w:r>
      <w:r w:rsidR="005021F5" w:rsidRPr="00C21869">
        <w:t>– отнасят спора до компетентния съд</w:t>
      </w:r>
      <w:r w:rsidR="00111A63" w:rsidRPr="00C21869">
        <w:t>.</w:t>
      </w:r>
    </w:p>
    <w:p w14:paraId="64057C7B" w14:textId="77777777" w:rsidR="008019D3" w:rsidRPr="00C21869" w:rsidRDefault="008019D3" w:rsidP="00034B36">
      <w:pPr>
        <w:tabs>
          <w:tab w:val="left" w:pos="0"/>
        </w:tabs>
        <w:ind w:firstLine="567"/>
        <w:jc w:val="both"/>
      </w:pPr>
    </w:p>
    <w:p w14:paraId="41855AF7" w14:textId="1C15B16F" w:rsidR="00B94C45" w:rsidRDefault="000E0A88" w:rsidP="00034B36">
      <w:pPr>
        <w:tabs>
          <w:tab w:val="left" w:pos="0"/>
          <w:tab w:val="left" w:pos="2610"/>
        </w:tabs>
        <w:ind w:firstLine="567"/>
        <w:jc w:val="both"/>
      </w:pPr>
      <w:r w:rsidRPr="00C21869">
        <w:rPr>
          <w:b/>
        </w:rPr>
        <w:t xml:space="preserve">Чл. </w:t>
      </w:r>
      <w:r w:rsidR="00E174B8" w:rsidRPr="00C21869">
        <w:rPr>
          <w:b/>
        </w:rPr>
        <w:t>4</w:t>
      </w:r>
      <w:r w:rsidR="00AB7452">
        <w:rPr>
          <w:b/>
        </w:rPr>
        <w:t>6</w:t>
      </w:r>
      <w:r w:rsidR="00B94C45" w:rsidRPr="00C21869">
        <w:rPr>
          <w:b/>
        </w:rPr>
        <w:t>.</w:t>
      </w:r>
      <w:r w:rsidR="00B94C45" w:rsidRPr="00C21869">
        <w:t xml:space="preserve"> Всички съобщения по настоящия договор, направени от </w:t>
      </w:r>
      <w:r w:rsidR="00144C63">
        <w:t xml:space="preserve">някоя от страните по договора </w:t>
      </w:r>
      <w:r w:rsidR="00B94C45" w:rsidRPr="00C21869">
        <w:t>се считат за връчени</w:t>
      </w:r>
      <w:r w:rsidR="00144C63">
        <w:t xml:space="preserve"> на другата</w:t>
      </w:r>
      <w:r w:rsidR="00B94C45" w:rsidRPr="00C21869">
        <w:t>, ако са на адреса, посочен в договора. Те се считат за връчени и в случай, че има промяна в седалището и адреса на управление на всяка една от страните, ако тя не е уведомила в писмен вид другата страна за промяната.</w:t>
      </w:r>
    </w:p>
    <w:p w14:paraId="33FF9F3B" w14:textId="77777777" w:rsidR="008019D3" w:rsidRPr="00C21869" w:rsidRDefault="008019D3" w:rsidP="00034B36">
      <w:pPr>
        <w:tabs>
          <w:tab w:val="left" w:pos="0"/>
          <w:tab w:val="left" w:pos="2610"/>
        </w:tabs>
        <w:ind w:firstLine="567"/>
        <w:jc w:val="both"/>
        <w:rPr>
          <w:sz w:val="28"/>
          <w:szCs w:val="28"/>
        </w:rPr>
      </w:pPr>
    </w:p>
    <w:p w14:paraId="708C6AAE" w14:textId="11F3EBD6" w:rsidR="003A5958" w:rsidRPr="00C21869" w:rsidRDefault="007A1775" w:rsidP="00034B36">
      <w:pPr>
        <w:tabs>
          <w:tab w:val="left" w:pos="0"/>
        </w:tabs>
        <w:ind w:firstLine="567"/>
        <w:jc w:val="both"/>
      </w:pPr>
      <w:r w:rsidRPr="00C21869">
        <w:rPr>
          <w:b/>
        </w:rPr>
        <w:t>Чл.</w:t>
      </w:r>
      <w:r w:rsidR="008648A5" w:rsidRPr="00C21869">
        <w:rPr>
          <w:b/>
        </w:rPr>
        <w:t xml:space="preserve"> </w:t>
      </w:r>
      <w:r w:rsidR="000413E7" w:rsidRPr="00C21869">
        <w:rPr>
          <w:b/>
        </w:rPr>
        <w:t>4</w:t>
      </w:r>
      <w:r w:rsidR="00AB7452">
        <w:rPr>
          <w:b/>
        </w:rPr>
        <w:t>7</w:t>
      </w:r>
      <w:r w:rsidR="00CA57D4" w:rsidRPr="00C21869">
        <w:rPr>
          <w:b/>
        </w:rPr>
        <w:t>.</w:t>
      </w:r>
      <w:r w:rsidRPr="00C21869">
        <w:rPr>
          <w:b/>
        </w:rPr>
        <w:t xml:space="preserve"> </w:t>
      </w:r>
      <w:r w:rsidR="00B94C45" w:rsidRPr="00C21869">
        <w:t xml:space="preserve">Във връзка със задълженията на страните по този договор </w:t>
      </w:r>
      <w:r w:rsidR="00DA080E" w:rsidRPr="00C21869">
        <w:t xml:space="preserve">представители </w:t>
      </w:r>
      <w:r w:rsidR="00A74E45" w:rsidRPr="00C21869">
        <w:t xml:space="preserve">на страните </w:t>
      </w:r>
      <w:r w:rsidR="00B94C45" w:rsidRPr="00C21869">
        <w:t>са:</w:t>
      </w:r>
    </w:p>
    <w:p w14:paraId="55E583A7" w14:textId="77777777" w:rsidR="001445FA" w:rsidRPr="00C21869" w:rsidRDefault="001445FA" w:rsidP="00034B36">
      <w:pPr>
        <w:tabs>
          <w:tab w:val="left" w:pos="0"/>
        </w:tabs>
        <w:ind w:firstLine="567"/>
        <w:jc w:val="both"/>
      </w:pPr>
    </w:p>
    <w:p w14:paraId="60F893FA" w14:textId="77777777" w:rsidR="005C6E9F" w:rsidRPr="00C21869" w:rsidRDefault="001A3999" w:rsidP="00034B36">
      <w:pPr>
        <w:tabs>
          <w:tab w:val="left" w:pos="0"/>
        </w:tabs>
        <w:ind w:firstLine="567"/>
        <w:jc w:val="both"/>
        <w:rPr>
          <w:b/>
        </w:rPr>
      </w:pPr>
      <w:r w:rsidRPr="00C21869">
        <w:t xml:space="preserve">за </w:t>
      </w:r>
      <w:r w:rsidRPr="00C21869">
        <w:rPr>
          <w:b/>
        </w:rPr>
        <w:t>ИЗПЪЛНИТЕЛЯ</w:t>
      </w:r>
      <w:r w:rsidR="00E225E0" w:rsidRPr="00C21869">
        <w:rPr>
          <w:b/>
        </w:rPr>
        <w:t>:</w:t>
      </w:r>
    </w:p>
    <w:p w14:paraId="3B51D6C1" w14:textId="77777777" w:rsidR="002F58A1" w:rsidRPr="00C21869" w:rsidRDefault="002F58A1" w:rsidP="00034B36">
      <w:pPr>
        <w:pStyle w:val="NormalWeb"/>
        <w:tabs>
          <w:tab w:val="left" w:pos="0"/>
        </w:tabs>
        <w:spacing w:before="0" w:beforeAutospacing="0" w:after="0" w:afterAutospacing="0"/>
        <w:ind w:firstLine="567"/>
      </w:pPr>
      <w:r w:rsidRPr="00C21869">
        <w:t>………………………………………</w:t>
      </w:r>
    </w:p>
    <w:p w14:paraId="4DA88A65" w14:textId="77777777" w:rsidR="003A5958" w:rsidRPr="00C21869" w:rsidRDefault="003A5958" w:rsidP="00034B36">
      <w:pPr>
        <w:pStyle w:val="NormalWeb"/>
        <w:tabs>
          <w:tab w:val="left" w:pos="0"/>
        </w:tabs>
        <w:spacing w:before="0" w:beforeAutospacing="0" w:after="0" w:afterAutospacing="0"/>
        <w:ind w:firstLine="567"/>
      </w:pPr>
      <w:r w:rsidRPr="00C21869">
        <w:t>………………………………………….</w:t>
      </w:r>
    </w:p>
    <w:p w14:paraId="55D22E30" w14:textId="77777777" w:rsidR="001445FA" w:rsidRPr="00C21869" w:rsidRDefault="001445FA" w:rsidP="00034B36">
      <w:pPr>
        <w:pStyle w:val="NormalWeb"/>
        <w:tabs>
          <w:tab w:val="left" w:pos="0"/>
        </w:tabs>
        <w:spacing w:before="0" w:beforeAutospacing="0" w:after="0" w:afterAutospacing="0"/>
        <w:ind w:firstLine="567"/>
      </w:pPr>
    </w:p>
    <w:p w14:paraId="7B42DE0C" w14:textId="57D2874A" w:rsidR="003A5958" w:rsidRPr="00C21869" w:rsidRDefault="003A5958" w:rsidP="00034B36">
      <w:pPr>
        <w:tabs>
          <w:tab w:val="left" w:pos="0"/>
        </w:tabs>
        <w:ind w:firstLine="567"/>
        <w:jc w:val="both"/>
        <w:rPr>
          <w:b/>
        </w:rPr>
      </w:pPr>
      <w:r w:rsidRPr="00C21869">
        <w:rPr>
          <w:b/>
        </w:rPr>
        <w:t>за</w:t>
      </w:r>
      <w:r w:rsidR="006076B6" w:rsidRPr="00C21869">
        <w:rPr>
          <w:b/>
        </w:rPr>
        <w:t xml:space="preserve">–„Летище София“ ЕАД </w:t>
      </w:r>
      <w:r w:rsidRPr="00C21869">
        <w:rPr>
          <w:b/>
        </w:rPr>
        <w:t>:</w:t>
      </w:r>
    </w:p>
    <w:p w14:paraId="4F4D60CE" w14:textId="77777777" w:rsidR="003A5958" w:rsidRPr="00C21869" w:rsidRDefault="003A5958" w:rsidP="00034B36">
      <w:pPr>
        <w:tabs>
          <w:tab w:val="left" w:pos="0"/>
        </w:tabs>
        <w:ind w:firstLine="567"/>
        <w:jc w:val="both"/>
      </w:pPr>
      <w:r w:rsidRPr="00C21869">
        <w:t>…………………………….</w:t>
      </w:r>
    </w:p>
    <w:p w14:paraId="66878EC8" w14:textId="77777777" w:rsidR="002F58A1" w:rsidRPr="00C21869" w:rsidRDefault="003A5958" w:rsidP="00034B36">
      <w:pPr>
        <w:tabs>
          <w:tab w:val="left" w:pos="0"/>
        </w:tabs>
        <w:ind w:firstLine="567"/>
        <w:jc w:val="both"/>
      </w:pPr>
      <w:r w:rsidRPr="00C21869">
        <w:t>...........................................</w:t>
      </w:r>
    </w:p>
    <w:p w14:paraId="797D8796" w14:textId="77777777" w:rsidR="001445FA" w:rsidRPr="00C21869" w:rsidRDefault="001445FA" w:rsidP="00034B36">
      <w:pPr>
        <w:tabs>
          <w:tab w:val="left" w:pos="0"/>
        </w:tabs>
        <w:ind w:firstLine="567"/>
        <w:jc w:val="both"/>
      </w:pPr>
    </w:p>
    <w:p w14:paraId="5FC78C23" w14:textId="3DC202A1" w:rsidR="005D0C35" w:rsidRDefault="00FC5EF1" w:rsidP="00034B36">
      <w:pPr>
        <w:tabs>
          <w:tab w:val="left" w:pos="0"/>
        </w:tabs>
        <w:ind w:firstLine="567"/>
        <w:jc w:val="both"/>
        <w:rPr>
          <w:b/>
        </w:rPr>
      </w:pPr>
      <w:r w:rsidRPr="00C21869">
        <w:lastRenderedPageBreak/>
        <w:t>Настоящият договор се сключи в</w:t>
      </w:r>
      <w:r w:rsidR="005D0C35" w:rsidRPr="00C21869">
        <w:t xml:space="preserve"> 6</w:t>
      </w:r>
      <w:r w:rsidRPr="00C21869">
        <w:t xml:space="preserve"> (</w:t>
      </w:r>
      <w:r w:rsidR="005D0C35" w:rsidRPr="00C21869">
        <w:t>ше</w:t>
      </w:r>
      <w:r w:rsidR="006076B6" w:rsidRPr="00C21869">
        <w:t>с</w:t>
      </w:r>
      <w:r w:rsidR="005D0C35" w:rsidRPr="00C21869">
        <w:t>т</w:t>
      </w:r>
      <w:r w:rsidRPr="00C21869">
        <w:t>)</w:t>
      </w:r>
      <w:r w:rsidR="005D0C35" w:rsidRPr="00C21869">
        <w:t xml:space="preserve"> </w:t>
      </w:r>
      <w:r w:rsidR="00B94C45" w:rsidRPr="00C21869">
        <w:t>еднообразни екземпляра</w:t>
      </w:r>
      <w:r w:rsidR="00E225E0" w:rsidRPr="00C21869">
        <w:t xml:space="preserve"> –</w:t>
      </w:r>
      <w:r w:rsidR="00B94C45" w:rsidRPr="00C21869">
        <w:t xml:space="preserve"> един за </w:t>
      </w:r>
      <w:r w:rsidR="00B94C45" w:rsidRPr="00C21869">
        <w:rPr>
          <w:b/>
        </w:rPr>
        <w:t>ИЗПЪЛНИТЕЛЯ</w:t>
      </w:r>
      <w:r w:rsidR="005D0C35" w:rsidRPr="00C21869">
        <w:rPr>
          <w:b/>
        </w:rPr>
        <w:t xml:space="preserve">, </w:t>
      </w:r>
      <w:r w:rsidR="00B94C45" w:rsidRPr="00C21869">
        <w:t>три за</w:t>
      </w:r>
      <w:r w:rsidR="00B94C45" w:rsidRPr="00C21869">
        <w:rPr>
          <w:b/>
        </w:rPr>
        <w:t xml:space="preserve"> </w:t>
      </w:r>
      <w:r w:rsidR="0003198B" w:rsidRPr="00C21869">
        <w:rPr>
          <w:b/>
        </w:rPr>
        <w:t>МТИТС</w:t>
      </w:r>
      <w:r w:rsidR="005D0C35" w:rsidRPr="00C21869">
        <w:rPr>
          <w:b/>
        </w:rPr>
        <w:t xml:space="preserve"> </w:t>
      </w:r>
      <w:r w:rsidR="005D0C35" w:rsidRPr="00C21869">
        <w:t>и два за</w:t>
      </w:r>
      <w:r w:rsidR="005D0C35" w:rsidRPr="00C21869">
        <w:rPr>
          <w:b/>
        </w:rPr>
        <w:t xml:space="preserve"> </w:t>
      </w:r>
      <w:r w:rsidR="0003198B" w:rsidRPr="00C21869">
        <w:rPr>
          <w:b/>
        </w:rPr>
        <w:t>–„Летище София“ ЕАД</w:t>
      </w:r>
      <w:r w:rsidR="006076B6" w:rsidRPr="00C21869">
        <w:rPr>
          <w:b/>
        </w:rPr>
        <w:t>.</w:t>
      </w:r>
    </w:p>
    <w:p w14:paraId="0558044B" w14:textId="77777777" w:rsidR="00144C63" w:rsidRPr="00C21869" w:rsidRDefault="00144C63" w:rsidP="00034B36">
      <w:pPr>
        <w:tabs>
          <w:tab w:val="left" w:pos="0"/>
        </w:tabs>
        <w:ind w:firstLine="567"/>
        <w:jc w:val="both"/>
      </w:pPr>
    </w:p>
    <w:p w14:paraId="1CA9621A" w14:textId="77777777" w:rsidR="005D0C35" w:rsidRPr="00C21869" w:rsidRDefault="002F105C" w:rsidP="00034B36">
      <w:pPr>
        <w:pStyle w:val="BodyTextIndent"/>
        <w:tabs>
          <w:tab w:val="left" w:pos="0"/>
        </w:tabs>
        <w:ind w:left="0" w:firstLine="567"/>
        <w:rPr>
          <w:rFonts w:ascii="Times New Roman" w:hAnsi="Times New Roman" w:cs="Times New Roman"/>
          <w:b/>
          <w:sz w:val="24"/>
        </w:rPr>
      </w:pPr>
      <w:r w:rsidRPr="00C21869">
        <w:rPr>
          <w:rFonts w:ascii="Times New Roman" w:hAnsi="Times New Roman" w:cs="Times New Roman"/>
          <w:b/>
          <w:sz w:val="24"/>
        </w:rPr>
        <w:t>Неразделна част от този договор са:</w:t>
      </w:r>
    </w:p>
    <w:p w14:paraId="29254368" w14:textId="77777777" w:rsidR="00F25D64" w:rsidRPr="00C21869" w:rsidRDefault="00F25D64" w:rsidP="00034B36">
      <w:pPr>
        <w:pStyle w:val="BodyTextIndent"/>
        <w:tabs>
          <w:tab w:val="left" w:pos="0"/>
        </w:tabs>
        <w:ind w:left="0" w:firstLine="567"/>
        <w:rPr>
          <w:rFonts w:ascii="Times New Roman" w:hAnsi="Times New Roman" w:cs="Times New Roman"/>
          <w:b/>
          <w:sz w:val="24"/>
        </w:rPr>
      </w:pPr>
      <w:r w:rsidRPr="00C21869">
        <w:rPr>
          <w:rFonts w:ascii="Times New Roman" w:hAnsi="Times New Roman" w:cs="Times New Roman"/>
          <w:sz w:val="24"/>
        </w:rPr>
        <w:t xml:space="preserve">Приложение № 1 – Техническо задание на </w:t>
      </w:r>
      <w:r w:rsidRPr="00C21869">
        <w:rPr>
          <w:rFonts w:ascii="Times New Roman" w:hAnsi="Times New Roman" w:cs="Times New Roman"/>
          <w:b/>
          <w:sz w:val="24"/>
        </w:rPr>
        <w:t>ВЪЗЛОЖИТЕЛЯ;</w:t>
      </w:r>
    </w:p>
    <w:p w14:paraId="1597BCF5" w14:textId="77777777" w:rsidR="000D1739" w:rsidRPr="00C21869" w:rsidRDefault="00F25D64" w:rsidP="00034B36">
      <w:pPr>
        <w:pStyle w:val="BodyText"/>
        <w:tabs>
          <w:tab w:val="left" w:pos="0"/>
        </w:tabs>
        <w:ind w:firstLine="567"/>
        <w:rPr>
          <w:rFonts w:ascii="Times New Roman" w:hAnsi="Times New Roman" w:cs="Times New Roman"/>
          <w:sz w:val="24"/>
        </w:rPr>
      </w:pPr>
      <w:r w:rsidRPr="00C21869">
        <w:rPr>
          <w:rFonts w:ascii="Times New Roman" w:hAnsi="Times New Roman" w:cs="Times New Roman"/>
          <w:sz w:val="24"/>
        </w:rPr>
        <w:t>Приложение № 2</w:t>
      </w:r>
      <w:r w:rsidR="000D1739" w:rsidRPr="00C21869">
        <w:rPr>
          <w:rFonts w:ascii="Times New Roman" w:hAnsi="Times New Roman" w:cs="Times New Roman"/>
          <w:sz w:val="24"/>
        </w:rPr>
        <w:t xml:space="preserve">  </w:t>
      </w:r>
      <w:r w:rsidR="000D1739" w:rsidRPr="00C21869">
        <w:t xml:space="preserve">– </w:t>
      </w:r>
      <w:r w:rsidR="000D1739" w:rsidRPr="00C21869">
        <w:rPr>
          <w:rFonts w:ascii="Times New Roman" w:hAnsi="Times New Roman" w:cs="Times New Roman"/>
          <w:sz w:val="24"/>
        </w:rPr>
        <w:t xml:space="preserve">Ценова оферта на </w:t>
      </w:r>
      <w:r w:rsidR="000D1739" w:rsidRPr="00C21869">
        <w:rPr>
          <w:rFonts w:ascii="Times New Roman" w:hAnsi="Times New Roman" w:cs="Times New Roman"/>
          <w:b/>
          <w:sz w:val="24"/>
        </w:rPr>
        <w:t>ИЗПЪЛНИТЕЛЯ</w:t>
      </w:r>
      <w:r w:rsidR="005021F5" w:rsidRPr="00C21869">
        <w:rPr>
          <w:rFonts w:ascii="Times New Roman" w:hAnsi="Times New Roman" w:cs="Times New Roman"/>
          <w:b/>
          <w:sz w:val="24"/>
        </w:rPr>
        <w:t>;</w:t>
      </w:r>
    </w:p>
    <w:p w14:paraId="7938C41D" w14:textId="77777777" w:rsidR="004E42B2" w:rsidRPr="00C21869" w:rsidRDefault="0009017E" w:rsidP="00034B36">
      <w:pPr>
        <w:tabs>
          <w:tab w:val="left" w:pos="0"/>
        </w:tabs>
        <w:ind w:firstLine="567"/>
        <w:jc w:val="both"/>
        <w:rPr>
          <w:b/>
        </w:rPr>
      </w:pPr>
      <w:r w:rsidRPr="00C21869">
        <w:t xml:space="preserve">Приложение № </w:t>
      </w:r>
      <w:r w:rsidR="00F25D64" w:rsidRPr="00C21869">
        <w:t>3</w:t>
      </w:r>
      <w:r w:rsidR="004E42B2" w:rsidRPr="00C21869">
        <w:t xml:space="preserve"> – Количествено-стойностна сметка; </w:t>
      </w:r>
    </w:p>
    <w:p w14:paraId="11C886D2" w14:textId="77777777" w:rsidR="00B94C45" w:rsidRPr="00C21869" w:rsidRDefault="00F25D64" w:rsidP="00034B36">
      <w:pPr>
        <w:tabs>
          <w:tab w:val="left" w:pos="0"/>
        </w:tabs>
        <w:ind w:firstLine="567"/>
        <w:jc w:val="both"/>
      </w:pPr>
      <w:r w:rsidRPr="00C21869">
        <w:t>Приложение № 4</w:t>
      </w:r>
      <w:r w:rsidR="002D06CC" w:rsidRPr="00C21869">
        <w:t xml:space="preserve"> – Техническо предложение</w:t>
      </w:r>
      <w:r w:rsidR="005021F5" w:rsidRPr="00C21869">
        <w:t xml:space="preserve"> на </w:t>
      </w:r>
      <w:r w:rsidR="005021F5" w:rsidRPr="00C21869">
        <w:rPr>
          <w:b/>
        </w:rPr>
        <w:t>ИЗПЪЛНИТЕЛЯ</w:t>
      </w:r>
      <w:r w:rsidR="002D06CC" w:rsidRPr="00C21869">
        <w:t>.</w:t>
      </w:r>
    </w:p>
    <w:p w14:paraId="54E8EA8C" w14:textId="77777777" w:rsidR="002D06CC" w:rsidRPr="00C21869" w:rsidRDefault="002D06CC" w:rsidP="00034B36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14:paraId="067AE8E9" w14:textId="77777777" w:rsidR="002D06CC" w:rsidRPr="00C21869" w:rsidRDefault="002D06CC" w:rsidP="00034B36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14:paraId="3445E346" w14:textId="2A5CAD2C" w:rsidR="000B2337" w:rsidRPr="00C21869" w:rsidRDefault="00E225E0" w:rsidP="00034B36">
      <w:pPr>
        <w:tabs>
          <w:tab w:val="left" w:pos="0"/>
        </w:tabs>
        <w:ind w:firstLine="567"/>
        <w:jc w:val="both"/>
        <w:rPr>
          <w:b/>
          <w:color w:val="000000"/>
        </w:rPr>
      </w:pPr>
      <w:r w:rsidRPr="00C21869">
        <w:rPr>
          <w:b/>
          <w:color w:val="000000"/>
        </w:rPr>
        <w:t xml:space="preserve">ЗА </w:t>
      </w:r>
      <w:r w:rsidR="008A53C3">
        <w:rPr>
          <w:b/>
          <w:color w:val="000000"/>
        </w:rPr>
        <w:t>МТИТС</w:t>
      </w:r>
      <w:r w:rsidR="000B2337" w:rsidRPr="00C21869">
        <w:rPr>
          <w:b/>
          <w:color w:val="000000"/>
        </w:rPr>
        <w:t>:</w:t>
      </w:r>
      <w:r w:rsidR="000B2337" w:rsidRPr="00C21869">
        <w:rPr>
          <w:b/>
          <w:color w:val="000000"/>
        </w:rPr>
        <w:tab/>
      </w:r>
      <w:r w:rsidR="000B2337" w:rsidRPr="00C21869">
        <w:rPr>
          <w:b/>
          <w:color w:val="000000"/>
        </w:rPr>
        <w:tab/>
      </w:r>
      <w:r w:rsidR="000B2337" w:rsidRPr="00C21869">
        <w:rPr>
          <w:b/>
          <w:color w:val="000000"/>
        </w:rPr>
        <w:tab/>
      </w:r>
      <w:r w:rsidR="000B2337" w:rsidRPr="00C21869">
        <w:rPr>
          <w:b/>
          <w:color w:val="000000"/>
        </w:rPr>
        <w:tab/>
      </w:r>
      <w:r w:rsidR="000B2337" w:rsidRPr="00C21869">
        <w:rPr>
          <w:b/>
          <w:color w:val="000000"/>
        </w:rPr>
        <w:tab/>
      </w:r>
      <w:r w:rsidR="002F58A1" w:rsidRPr="00C21869">
        <w:rPr>
          <w:b/>
          <w:color w:val="000000"/>
        </w:rPr>
        <w:t xml:space="preserve">ЗА </w:t>
      </w:r>
      <w:r w:rsidR="000B2337" w:rsidRPr="00C21869">
        <w:rPr>
          <w:b/>
          <w:color w:val="000000"/>
        </w:rPr>
        <w:t>ИЗПЪЛНИТЕЛ</w:t>
      </w:r>
      <w:r w:rsidR="002F58A1" w:rsidRPr="00C21869">
        <w:rPr>
          <w:b/>
          <w:color w:val="000000"/>
        </w:rPr>
        <w:t>Я</w:t>
      </w:r>
      <w:r w:rsidR="000B2337" w:rsidRPr="00C21869">
        <w:rPr>
          <w:b/>
          <w:color w:val="000000"/>
        </w:rPr>
        <w:t>:</w:t>
      </w:r>
    </w:p>
    <w:p w14:paraId="782CC9D8" w14:textId="77777777" w:rsidR="006076B6" w:rsidRPr="00C21869" w:rsidRDefault="006076B6" w:rsidP="00034B36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14:paraId="6948665E" w14:textId="77777777" w:rsidR="003743CA" w:rsidRPr="00C21869" w:rsidRDefault="006076B6" w:rsidP="00034B36">
      <w:pPr>
        <w:tabs>
          <w:tab w:val="left" w:pos="0"/>
        </w:tabs>
        <w:ind w:firstLine="567"/>
        <w:jc w:val="both"/>
        <w:rPr>
          <w:b/>
          <w:color w:val="000000"/>
        </w:rPr>
      </w:pPr>
      <w:r w:rsidRPr="00C21869">
        <w:rPr>
          <w:b/>
          <w:color w:val="000000"/>
        </w:rPr>
        <w:t>1.</w:t>
      </w:r>
    </w:p>
    <w:p w14:paraId="198C0A94" w14:textId="77777777" w:rsidR="006076B6" w:rsidRPr="00C21869" w:rsidRDefault="006076B6" w:rsidP="00034B36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14:paraId="2C7E8EDB" w14:textId="77777777" w:rsidR="006076B6" w:rsidRPr="00C21869" w:rsidRDefault="006076B6" w:rsidP="00034B36">
      <w:pPr>
        <w:tabs>
          <w:tab w:val="left" w:pos="0"/>
        </w:tabs>
        <w:ind w:firstLine="567"/>
        <w:jc w:val="both"/>
        <w:rPr>
          <w:b/>
          <w:color w:val="000000"/>
        </w:rPr>
      </w:pPr>
      <w:r w:rsidRPr="00C21869">
        <w:rPr>
          <w:b/>
          <w:color w:val="000000"/>
        </w:rPr>
        <w:t>2.</w:t>
      </w:r>
    </w:p>
    <w:p w14:paraId="0E3B3F27" w14:textId="77777777" w:rsidR="003743CA" w:rsidRPr="00C21869" w:rsidRDefault="003743CA" w:rsidP="00034B36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14:paraId="11F27B9C" w14:textId="77777777" w:rsidR="003743CA" w:rsidRPr="00C21869" w:rsidRDefault="003743CA" w:rsidP="00034B36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14:paraId="1E7CCB3E" w14:textId="0A1A7C64" w:rsidR="003743CA" w:rsidRPr="00C21869" w:rsidRDefault="003743CA" w:rsidP="00034B36">
      <w:pPr>
        <w:tabs>
          <w:tab w:val="left" w:pos="0"/>
        </w:tabs>
        <w:ind w:firstLine="567"/>
        <w:jc w:val="both"/>
        <w:rPr>
          <w:b/>
          <w:color w:val="000000"/>
        </w:rPr>
      </w:pPr>
      <w:r w:rsidRPr="00C21869">
        <w:rPr>
          <w:b/>
          <w:color w:val="000000"/>
        </w:rPr>
        <w:t xml:space="preserve">ЗА </w:t>
      </w:r>
      <w:r w:rsidR="008A53C3">
        <w:rPr>
          <w:b/>
          <w:color w:val="000000"/>
        </w:rPr>
        <w:t>„ЛЕТИЩЕ-СОФИЯ“ ЕАД</w:t>
      </w:r>
      <w:r w:rsidRPr="00C21869">
        <w:rPr>
          <w:b/>
          <w:color w:val="000000"/>
        </w:rPr>
        <w:t>:</w:t>
      </w:r>
    </w:p>
    <w:p w14:paraId="348DCC83" w14:textId="77777777" w:rsidR="003A5958" w:rsidRPr="00C21869" w:rsidRDefault="003A5958" w:rsidP="00034B36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14:paraId="3EEB7FE7" w14:textId="77777777" w:rsidR="006076B6" w:rsidRPr="00C21869" w:rsidRDefault="006076B6" w:rsidP="00034B36">
      <w:pPr>
        <w:tabs>
          <w:tab w:val="left" w:pos="0"/>
        </w:tabs>
        <w:ind w:firstLine="567"/>
        <w:jc w:val="both"/>
        <w:rPr>
          <w:b/>
          <w:color w:val="000000"/>
        </w:rPr>
      </w:pPr>
      <w:r w:rsidRPr="00C21869">
        <w:rPr>
          <w:b/>
          <w:color w:val="000000"/>
        </w:rPr>
        <w:t>1.</w:t>
      </w:r>
    </w:p>
    <w:p w14:paraId="6B96913D" w14:textId="77777777" w:rsidR="006076B6" w:rsidRPr="00C21869" w:rsidRDefault="006076B6" w:rsidP="00034B36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14:paraId="0A4EC694" w14:textId="77777777" w:rsidR="006076B6" w:rsidRDefault="006076B6" w:rsidP="00034B36">
      <w:pPr>
        <w:tabs>
          <w:tab w:val="left" w:pos="0"/>
        </w:tabs>
        <w:ind w:firstLine="567"/>
        <w:jc w:val="both"/>
        <w:rPr>
          <w:b/>
          <w:color w:val="000000"/>
        </w:rPr>
      </w:pPr>
      <w:r w:rsidRPr="00C21869">
        <w:rPr>
          <w:b/>
          <w:color w:val="000000"/>
        </w:rPr>
        <w:t xml:space="preserve">2. </w:t>
      </w:r>
    </w:p>
    <w:p w14:paraId="0B24C129" w14:textId="77777777" w:rsidR="00144C63" w:rsidRPr="00C21869" w:rsidRDefault="00144C63" w:rsidP="00034B36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14:paraId="2D6A0322" w14:textId="77777777" w:rsidR="000B2337" w:rsidRPr="00C21869" w:rsidRDefault="000B2337" w:rsidP="00034B36">
      <w:pPr>
        <w:tabs>
          <w:tab w:val="left" w:pos="0"/>
        </w:tabs>
        <w:ind w:firstLine="567"/>
        <w:jc w:val="both"/>
        <w:rPr>
          <w:i/>
        </w:rPr>
      </w:pPr>
    </w:p>
    <w:sectPr w:rsidR="000B2337" w:rsidRPr="00C21869" w:rsidSect="00487853">
      <w:footerReference w:type="even" r:id="rId9"/>
      <w:footerReference w:type="default" r:id="rId10"/>
      <w:pgSz w:w="11906" w:h="16838"/>
      <w:pgMar w:top="851" w:right="1133" w:bottom="53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1E345" w14:textId="77777777" w:rsidR="00151D21" w:rsidRDefault="00151D21">
      <w:r>
        <w:separator/>
      </w:r>
    </w:p>
  </w:endnote>
  <w:endnote w:type="continuationSeparator" w:id="0">
    <w:p w14:paraId="4E721554" w14:textId="77777777" w:rsidR="00151D21" w:rsidRDefault="0015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E9C62" w14:textId="77777777" w:rsidR="007F7918" w:rsidRDefault="007F7918" w:rsidP="00E84C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A205A4" w14:textId="77777777" w:rsidR="007F7918" w:rsidRDefault="007F7918" w:rsidP="00E84C4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095A" w14:textId="085773CD" w:rsidR="007F7918" w:rsidRDefault="007F7918" w:rsidP="00E84C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27F0">
      <w:rPr>
        <w:rStyle w:val="PageNumber"/>
        <w:noProof/>
      </w:rPr>
      <w:t>9</w:t>
    </w:r>
    <w:r>
      <w:rPr>
        <w:rStyle w:val="PageNumber"/>
      </w:rPr>
      <w:fldChar w:fldCharType="end"/>
    </w:r>
  </w:p>
  <w:p w14:paraId="300BAD85" w14:textId="77777777" w:rsidR="007F7918" w:rsidRDefault="007F7918" w:rsidP="00E84C4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2350F" w14:textId="77777777" w:rsidR="00151D21" w:rsidRDefault="00151D21">
      <w:r>
        <w:separator/>
      </w:r>
    </w:p>
  </w:footnote>
  <w:footnote w:type="continuationSeparator" w:id="0">
    <w:p w14:paraId="584CCC45" w14:textId="77777777" w:rsidR="00151D21" w:rsidRDefault="0015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3283"/>
    <w:multiLevelType w:val="hybridMultilevel"/>
    <w:tmpl w:val="69CC3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7C62"/>
    <w:multiLevelType w:val="hybridMultilevel"/>
    <w:tmpl w:val="4800BD8E"/>
    <w:lvl w:ilvl="0" w:tplc="85547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77611"/>
    <w:multiLevelType w:val="hybridMultilevel"/>
    <w:tmpl w:val="54640FB0"/>
    <w:lvl w:ilvl="0" w:tplc="F0AE0404">
      <w:start w:val="1"/>
      <w:numFmt w:val="decimal"/>
      <w:lvlText w:val="(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5696FF9"/>
    <w:multiLevelType w:val="hybridMultilevel"/>
    <w:tmpl w:val="C2EC64EA"/>
    <w:lvl w:ilvl="0" w:tplc="D534AF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70760"/>
    <w:multiLevelType w:val="hybridMultilevel"/>
    <w:tmpl w:val="8A86B9C8"/>
    <w:lvl w:ilvl="0" w:tplc="2F1EE34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89A7528"/>
    <w:multiLevelType w:val="hybridMultilevel"/>
    <w:tmpl w:val="1CE25564"/>
    <w:lvl w:ilvl="0" w:tplc="05E233A8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55E571EB"/>
    <w:multiLevelType w:val="hybridMultilevel"/>
    <w:tmpl w:val="F1669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8585A"/>
    <w:multiLevelType w:val="hybridMultilevel"/>
    <w:tmpl w:val="06845058"/>
    <w:lvl w:ilvl="0" w:tplc="25663A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E77C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22"/>
    <w:rsid w:val="00002856"/>
    <w:rsid w:val="00003A36"/>
    <w:rsid w:val="0001638D"/>
    <w:rsid w:val="00017B00"/>
    <w:rsid w:val="000217CE"/>
    <w:rsid w:val="00023C62"/>
    <w:rsid w:val="000277B6"/>
    <w:rsid w:val="0003198B"/>
    <w:rsid w:val="00032E05"/>
    <w:rsid w:val="00034B36"/>
    <w:rsid w:val="00034EDF"/>
    <w:rsid w:val="000413E7"/>
    <w:rsid w:val="000455CC"/>
    <w:rsid w:val="000472A7"/>
    <w:rsid w:val="00054039"/>
    <w:rsid w:val="00056958"/>
    <w:rsid w:val="000622C0"/>
    <w:rsid w:val="000747A5"/>
    <w:rsid w:val="000768F7"/>
    <w:rsid w:val="000858DF"/>
    <w:rsid w:val="00085CE4"/>
    <w:rsid w:val="0008731F"/>
    <w:rsid w:val="0009017E"/>
    <w:rsid w:val="00092440"/>
    <w:rsid w:val="000A0674"/>
    <w:rsid w:val="000A2E4A"/>
    <w:rsid w:val="000A4B95"/>
    <w:rsid w:val="000B1066"/>
    <w:rsid w:val="000B2337"/>
    <w:rsid w:val="000B391C"/>
    <w:rsid w:val="000B5103"/>
    <w:rsid w:val="000C2C5A"/>
    <w:rsid w:val="000C502E"/>
    <w:rsid w:val="000D1739"/>
    <w:rsid w:val="000D31E4"/>
    <w:rsid w:val="000E0A88"/>
    <w:rsid w:val="000E5F99"/>
    <w:rsid w:val="000E6A24"/>
    <w:rsid w:val="000F07AC"/>
    <w:rsid w:val="000F6B31"/>
    <w:rsid w:val="000F71D2"/>
    <w:rsid w:val="000F7594"/>
    <w:rsid w:val="0010117D"/>
    <w:rsid w:val="00102225"/>
    <w:rsid w:val="00103A93"/>
    <w:rsid w:val="00105ED0"/>
    <w:rsid w:val="0011158F"/>
    <w:rsid w:val="00111A63"/>
    <w:rsid w:val="001122F4"/>
    <w:rsid w:val="00113382"/>
    <w:rsid w:val="001166A6"/>
    <w:rsid w:val="00116832"/>
    <w:rsid w:val="00117904"/>
    <w:rsid w:val="00122314"/>
    <w:rsid w:val="00130675"/>
    <w:rsid w:val="00131B39"/>
    <w:rsid w:val="00137519"/>
    <w:rsid w:val="001445FA"/>
    <w:rsid w:val="00144C63"/>
    <w:rsid w:val="001455E8"/>
    <w:rsid w:val="00151D21"/>
    <w:rsid w:val="00154EC1"/>
    <w:rsid w:val="00155D5B"/>
    <w:rsid w:val="001611E9"/>
    <w:rsid w:val="0016459B"/>
    <w:rsid w:val="0016478D"/>
    <w:rsid w:val="00164D78"/>
    <w:rsid w:val="00180E64"/>
    <w:rsid w:val="001823BF"/>
    <w:rsid w:val="00184189"/>
    <w:rsid w:val="001870A1"/>
    <w:rsid w:val="00187206"/>
    <w:rsid w:val="00191491"/>
    <w:rsid w:val="001A0587"/>
    <w:rsid w:val="001A3999"/>
    <w:rsid w:val="001B0109"/>
    <w:rsid w:val="001B0E5A"/>
    <w:rsid w:val="001C17CC"/>
    <w:rsid w:val="001C4395"/>
    <w:rsid w:val="001C72DB"/>
    <w:rsid w:val="001D2430"/>
    <w:rsid w:val="001D34AA"/>
    <w:rsid w:val="001D48AC"/>
    <w:rsid w:val="001E2491"/>
    <w:rsid w:val="001E735D"/>
    <w:rsid w:val="001F1568"/>
    <w:rsid w:val="001F2C4B"/>
    <w:rsid w:val="001F3118"/>
    <w:rsid w:val="001F3C33"/>
    <w:rsid w:val="001F6976"/>
    <w:rsid w:val="0020341D"/>
    <w:rsid w:val="00207654"/>
    <w:rsid w:val="00211F01"/>
    <w:rsid w:val="0021485F"/>
    <w:rsid w:val="00225377"/>
    <w:rsid w:val="00226D11"/>
    <w:rsid w:val="002311C5"/>
    <w:rsid w:val="002316D4"/>
    <w:rsid w:val="00232765"/>
    <w:rsid w:val="00240C91"/>
    <w:rsid w:val="00241461"/>
    <w:rsid w:val="00243175"/>
    <w:rsid w:val="00271205"/>
    <w:rsid w:val="00271DDC"/>
    <w:rsid w:val="0027688E"/>
    <w:rsid w:val="00281646"/>
    <w:rsid w:val="002866C0"/>
    <w:rsid w:val="00287E52"/>
    <w:rsid w:val="00295A11"/>
    <w:rsid w:val="002A4185"/>
    <w:rsid w:val="002B1BF3"/>
    <w:rsid w:val="002B38FF"/>
    <w:rsid w:val="002B3DDE"/>
    <w:rsid w:val="002B4C72"/>
    <w:rsid w:val="002C1EED"/>
    <w:rsid w:val="002C4844"/>
    <w:rsid w:val="002C63DA"/>
    <w:rsid w:val="002D06CC"/>
    <w:rsid w:val="002D26E2"/>
    <w:rsid w:val="002D47E0"/>
    <w:rsid w:val="002D5758"/>
    <w:rsid w:val="002D79D0"/>
    <w:rsid w:val="002F0758"/>
    <w:rsid w:val="002F105C"/>
    <w:rsid w:val="002F56D9"/>
    <w:rsid w:val="002F58A1"/>
    <w:rsid w:val="002F5EC3"/>
    <w:rsid w:val="00307C39"/>
    <w:rsid w:val="003118E0"/>
    <w:rsid w:val="00313E1D"/>
    <w:rsid w:val="003212AF"/>
    <w:rsid w:val="00325B5C"/>
    <w:rsid w:val="00332986"/>
    <w:rsid w:val="0033664A"/>
    <w:rsid w:val="003406CE"/>
    <w:rsid w:val="00340DF9"/>
    <w:rsid w:val="00343A30"/>
    <w:rsid w:val="0034592C"/>
    <w:rsid w:val="00347B01"/>
    <w:rsid w:val="00350DF8"/>
    <w:rsid w:val="00352FF2"/>
    <w:rsid w:val="003677A8"/>
    <w:rsid w:val="00367FA1"/>
    <w:rsid w:val="00370122"/>
    <w:rsid w:val="0037119C"/>
    <w:rsid w:val="003743CA"/>
    <w:rsid w:val="00375AD8"/>
    <w:rsid w:val="00376636"/>
    <w:rsid w:val="00381906"/>
    <w:rsid w:val="0038617B"/>
    <w:rsid w:val="00390233"/>
    <w:rsid w:val="003962FA"/>
    <w:rsid w:val="003A0620"/>
    <w:rsid w:val="003A3DCD"/>
    <w:rsid w:val="003A5958"/>
    <w:rsid w:val="003A69A0"/>
    <w:rsid w:val="003B0B44"/>
    <w:rsid w:val="003B1F2C"/>
    <w:rsid w:val="003B4DCE"/>
    <w:rsid w:val="003B5C92"/>
    <w:rsid w:val="003C01A6"/>
    <w:rsid w:val="003C3F65"/>
    <w:rsid w:val="003C4B13"/>
    <w:rsid w:val="003C4FC1"/>
    <w:rsid w:val="003C6A71"/>
    <w:rsid w:val="003D6E19"/>
    <w:rsid w:val="003D7DB6"/>
    <w:rsid w:val="003E0944"/>
    <w:rsid w:val="003E09AA"/>
    <w:rsid w:val="003E24C3"/>
    <w:rsid w:val="003E737D"/>
    <w:rsid w:val="003F0B96"/>
    <w:rsid w:val="003F45C1"/>
    <w:rsid w:val="003F4689"/>
    <w:rsid w:val="003F5AD7"/>
    <w:rsid w:val="004012DE"/>
    <w:rsid w:val="00401D12"/>
    <w:rsid w:val="00401D72"/>
    <w:rsid w:val="00413FA5"/>
    <w:rsid w:val="00415066"/>
    <w:rsid w:val="00417D97"/>
    <w:rsid w:val="00423225"/>
    <w:rsid w:val="00423880"/>
    <w:rsid w:val="00427319"/>
    <w:rsid w:val="0043125B"/>
    <w:rsid w:val="00431419"/>
    <w:rsid w:val="00434AB1"/>
    <w:rsid w:val="0043571B"/>
    <w:rsid w:val="00447C15"/>
    <w:rsid w:val="00453A19"/>
    <w:rsid w:val="00454BC9"/>
    <w:rsid w:val="00457C75"/>
    <w:rsid w:val="0046184E"/>
    <w:rsid w:val="00463DBB"/>
    <w:rsid w:val="00467CC6"/>
    <w:rsid w:val="00470A54"/>
    <w:rsid w:val="0047605C"/>
    <w:rsid w:val="0047752E"/>
    <w:rsid w:val="0048737D"/>
    <w:rsid w:val="00487853"/>
    <w:rsid w:val="004A479C"/>
    <w:rsid w:val="004A6FDB"/>
    <w:rsid w:val="004B723B"/>
    <w:rsid w:val="004D4359"/>
    <w:rsid w:val="004D6AE8"/>
    <w:rsid w:val="004E42B2"/>
    <w:rsid w:val="004E705B"/>
    <w:rsid w:val="004F1D79"/>
    <w:rsid w:val="004F64E0"/>
    <w:rsid w:val="00501038"/>
    <w:rsid w:val="005021F5"/>
    <w:rsid w:val="00502DC0"/>
    <w:rsid w:val="0050532E"/>
    <w:rsid w:val="0050655F"/>
    <w:rsid w:val="0051209B"/>
    <w:rsid w:val="005139A4"/>
    <w:rsid w:val="0051535F"/>
    <w:rsid w:val="00523668"/>
    <w:rsid w:val="00525F1A"/>
    <w:rsid w:val="0053513D"/>
    <w:rsid w:val="00540443"/>
    <w:rsid w:val="00542C7A"/>
    <w:rsid w:val="0054319E"/>
    <w:rsid w:val="0054511C"/>
    <w:rsid w:val="005458E7"/>
    <w:rsid w:val="00547789"/>
    <w:rsid w:val="0055600C"/>
    <w:rsid w:val="0055786E"/>
    <w:rsid w:val="005613B3"/>
    <w:rsid w:val="00563E24"/>
    <w:rsid w:val="00565864"/>
    <w:rsid w:val="005659C1"/>
    <w:rsid w:val="00567695"/>
    <w:rsid w:val="00567BAE"/>
    <w:rsid w:val="00567BDF"/>
    <w:rsid w:val="0057106C"/>
    <w:rsid w:val="00572730"/>
    <w:rsid w:val="0057480F"/>
    <w:rsid w:val="005764DD"/>
    <w:rsid w:val="005769C2"/>
    <w:rsid w:val="0058397D"/>
    <w:rsid w:val="00584265"/>
    <w:rsid w:val="00585B25"/>
    <w:rsid w:val="00591086"/>
    <w:rsid w:val="005912FB"/>
    <w:rsid w:val="00594F2C"/>
    <w:rsid w:val="00595B3E"/>
    <w:rsid w:val="005962FB"/>
    <w:rsid w:val="00596F7C"/>
    <w:rsid w:val="005A5D77"/>
    <w:rsid w:val="005B238D"/>
    <w:rsid w:val="005B6478"/>
    <w:rsid w:val="005B68F4"/>
    <w:rsid w:val="005B7748"/>
    <w:rsid w:val="005C5364"/>
    <w:rsid w:val="005C6E9F"/>
    <w:rsid w:val="005D0C35"/>
    <w:rsid w:val="005D17C5"/>
    <w:rsid w:val="005D1982"/>
    <w:rsid w:val="005D4129"/>
    <w:rsid w:val="005D48FC"/>
    <w:rsid w:val="005D6C2E"/>
    <w:rsid w:val="005D798E"/>
    <w:rsid w:val="005E144D"/>
    <w:rsid w:val="005E1A64"/>
    <w:rsid w:val="005E3E2F"/>
    <w:rsid w:val="005E6D7B"/>
    <w:rsid w:val="005F10EE"/>
    <w:rsid w:val="005F17A7"/>
    <w:rsid w:val="005F3383"/>
    <w:rsid w:val="005F6CBB"/>
    <w:rsid w:val="006003A7"/>
    <w:rsid w:val="006076B6"/>
    <w:rsid w:val="00611D24"/>
    <w:rsid w:val="00614351"/>
    <w:rsid w:val="0061734D"/>
    <w:rsid w:val="00621222"/>
    <w:rsid w:val="00622E02"/>
    <w:rsid w:val="00623C39"/>
    <w:rsid w:val="0063499F"/>
    <w:rsid w:val="0064219B"/>
    <w:rsid w:val="00647FBC"/>
    <w:rsid w:val="00650F84"/>
    <w:rsid w:val="00652233"/>
    <w:rsid w:val="00653F00"/>
    <w:rsid w:val="00655484"/>
    <w:rsid w:val="00657E7A"/>
    <w:rsid w:val="00657E84"/>
    <w:rsid w:val="00662D08"/>
    <w:rsid w:val="00683B64"/>
    <w:rsid w:val="00693BEE"/>
    <w:rsid w:val="006A11CE"/>
    <w:rsid w:val="006A34C0"/>
    <w:rsid w:val="006A3965"/>
    <w:rsid w:val="006A6CD7"/>
    <w:rsid w:val="006B1CCE"/>
    <w:rsid w:val="006B2136"/>
    <w:rsid w:val="006B6F7A"/>
    <w:rsid w:val="006B77C4"/>
    <w:rsid w:val="006C29C5"/>
    <w:rsid w:val="006C2DF7"/>
    <w:rsid w:val="006C51C2"/>
    <w:rsid w:val="006C7496"/>
    <w:rsid w:val="006D287F"/>
    <w:rsid w:val="006E19C2"/>
    <w:rsid w:val="006E2E49"/>
    <w:rsid w:val="006E6820"/>
    <w:rsid w:val="006F5826"/>
    <w:rsid w:val="006F6AC9"/>
    <w:rsid w:val="006F7626"/>
    <w:rsid w:val="00703494"/>
    <w:rsid w:val="00707D28"/>
    <w:rsid w:val="00711D13"/>
    <w:rsid w:val="00713E36"/>
    <w:rsid w:val="007227C8"/>
    <w:rsid w:val="007307D8"/>
    <w:rsid w:val="00731FB2"/>
    <w:rsid w:val="0073774A"/>
    <w:rsid w:val="0074536F"/>
    <w:rsid w:val="0075463F"/>
    <w:rsid w:val="00760324"/>
    <w:rsid w:val="0076266B"/>
    <w:rsid w:val="00764AE8"/>
    <w:rsid w:val="00766958"/>
    <w:rsid w:val="00766EBB"/>
    <w:rsid w:val="00771A7C"/>
    <w:rsid w:val="007748F8"/>
    <w:rsid w:val="00775B7F"/>
    <w:rsid w:val="00780D9F"/>
    <w:rsid w:val="007824DC"/>
    <w:rsid w:val="00782F8A"/>
    <w:rsid w:val="00785B1C"/>
    <w:rsid w:val="00786903"/>
    <w:rsid w:val="00790382"/>
    <w:rsid w:val="00791EDD"/>
    <w:rsid w:val="00794216"/>
    <w:rsid w:val="00794CA9"/>
    <w:rsid w:val="007A1775"/>
    <w:rsid w:val="007A1985"/>
    <w:rsid w:val="007A4909"/>
    <w:rsid w:val="007A4DB0"/>
    <w:rsid w:val="007B5414"/>
    <w:rsid w:val="007B5F3A"/>
    <w:rsid w:val="007C5798"/>
    <w:rsid w:val="007C5D26"/>
    <w:rsid w:val="007C7289"/>
    <w:rsid w:val="007D01AE"/>
    <w:rsid w:val="007D03AB"/>
    <w:rsid w:val="007D2A7B"/>
    <w:rsid w:val="007D3AE8"/>
    <w:rsid w:val="007D54B0"/>
    <w:rsid w:val="007D5ADD"/>
    <w:rsid w:val="007D7CB9"/>
    <w:rsid w:val="007E6EDF"/>
    <w:rsid w:val="007F4854"/>
    <w:rsid w:val="007F6082"/>
    <w:rsid w:val="007F7918"/>
    <w:rsid w:val="00800F58"/>
    <w:rsid w:val="008019D3"/>
    <w:rsid w:val="00802957"/>
    <w:rsid w:val="00802EED"/>
    <w:rsid w:val="0081049E"/>
    <w:rsid w:val="008112BC"/>
    <w:rsid w:val="00811F01"/>
    <w:rsid w:val="00814536"/>
    <w:rsid w:val="00820261"/>
    <w:rsid w:val="008228F8"/>
    <w:rsid w:val="008255BC"/>
    <w:rsid w:val="008322F3"/>
    <w:rsid w:val="00832DC8"/>
    <w:rsid w:val="00835759"/>
    <w:rsid w:val="00842C98"/>
    <w:rsid w:val="00846267"/>
    <w:rsid w:val="00855658"/>
    <w:rsid w:val="00860535"/>
    <w:rsid w:val="00862251"/>
    <w:rsid w:val="00862A4D"/>
    <w:rsid w:val="00863D53"/>
    <w:rsid w:val="008648A5"/>
    <w:rsid w:val="00871AD2"/>
    <w:rsid w:val="00874945"/>
    <w:rsid w:val="00875FDB"/>
    <w:rsid w:val="0088132F"/>
    <w:rsid w:val="00882926"/>
    <w:rsid w:val="0088477A"/>
    <w:rsid w:val="008909C7"/>
    <w:rsid w:val="0089162A"/>
    <w:rsid w:val="00891B61"/>
    <w:rsid w:val="0089320C"/>
    <w:rsid w:val="00893F28"/>
    <w:rsid w:val="008971B6"/>
    <w:rsid w:val="008A53C3"/>
    <w:rsid w:val="008A62E8"/>
    <w:rsid w:val="008D4464"/>
    <w:rsid w:val="008D5FF8"/>
    <w:rsid w:val="008E4D12"/>
    <w:rsid w:val="008E522E"/>
    <w:rsid w:val="008F26B6"/>
    <w:rsid w:val="008F6B00"/>
    <w:rsid w:val="009000A5"/>
    <w:rsid w:val="00906827"/>
    <w:rsid w:val="00910149"/>
    <w:rsid w:val="00910702"/>
    <w:rsid w:val="0091632B"/>
    <w:rsid w:val="00917FC9"/>
    <w:rsid w:val="00920B8F"/>
    <w:rsid w:val="0092106B"/>
    <w:rsid w:val="009313A3"/>
    <w:rsid w:val="00937876"/>
    <w:rsid w:val="00951CFB"/>
    <w:rsid w:val="00956FCE"/>
    <w:rsid w:val="00957D9E"/>
    <w:rsid w:val="00961BAC"/>
    <w:rsid w:val="00962F2C"/>
    <w:rsid w:val="00963C5C"/>
    <w:rsid w:val="00964853"/>
    <w:rsid w:val="00973E45"/>
    <w:rsid w:val="0098624D"/>
    <w:rsid w:val="00991C00"/>
    <w:rsid w:val="00996BA6"/>
    <w:rsid w:val="009A1A25"/>
    <w:rsid w:val="009B6C81"/>
    <w:rsid w:val="009C152B"/>
    <w:rsid w:val="009C2C69"/>
    <w:rsid w:val="009D0FBC"/>
    <w:rsid w:val="009E29B3"/>
    <w:rsid w:val="009E4F6F"/>
    <w:rsid w:val="009E6176"/>
    <w:rsid w:val="009F75D8"/>
    <w:rsid w:val="00A02581"/>
    <w:rsid w:val="00A122FD"/>
    <w:rsid w:val="00A13E44"/>
    <w:rsid w:val="00A17DD7"/>
    <w:rsid w:val="00A204DF"/>
    <w:rsid w:val="00A23B38"/>
    <w:rsid w:val="00A25C73"/>
    <w:rsid w:val="00A345A5"/>
    <w:rsid w:val="00A34A64"/>
    <w:rsid w:val="00A52284"/>
    <w:rsid w:val="00A5264E"/>
    <w:rsid w:val="00A53F06"/>
    <w:rsid w:val="00A54B0F"/>
    <w:rsid w:val="00A57DE3"/>
    <w:rsid w:val="00A61881"/>
    <w:rsid w:val="00A61C30"/>
    <w:rsid w:val="00A7283B"/>
    <w:rsid w:val="00A74E45"/>
    <w:rsid w:val="00A76582"/>
    <w:rsid w:val="00A7717E"/>
    <w:rsid w:val="00A851D0"/>
    <w:rsid w:val="00A851F2"/>
    <w:rsid w:val="00A87542"/>
    <w:rsid w:val="00A9094D"/>
    <w:rsid w:val="00A96183"/>
    <w:rsid w:val="00AA4B7E"/>
    <w:rsid w:val="00AB7452"/>
    <w:rsid w:val="00AB7885"/>
    <w:rsid w:val="00AC2E90"/>
    <w:rsid w:val="00AC593D"/>
    <w:rsid w:val="00AD0BD3"/>
    <w:rsid w:val="00AD2251"/>
    <w:rsid w:val="00AD65EB"/>
    <w:rsid w:val="00AE1465"/>
    <w:rsid w:val="00AE321B"/>
    <w:rsid w:val="00AE6918"/>
    <w:rsid w:val="00AF00D9"/>
    <w:rsid w:val="00AF4527"/>
    <w:rsid w:val="00AF607A"/>
    <w:rsid w:val="00B01CCC"/>
    <w:rsid w:val="00B03FFA"/>
    <w:rsid w:val="00B26E5A"/>
    <w:rsid w:val="00B27108"/>
    <w:rsid w:val="00B30CEC"/>
    <w:rsid w:val="00B33A6A"/>
    <w:rsid w:val="00B4677C"/>
    <w:rsid w:val="00B47028"/>
    <w:rsid w:val="00B51126"/>
    <w:rsid w:val="00B54267"/>
    <w:rsid w:val="00B57366"/>
    <w:rsid w:val="00B653E3"/>
    <w:rsid w:val="00B65CC2"/>
    <w:rsid w:val="00B70BCC"/>
    <w:rsid w:val="00B720E7"/>
    <w:rsid w:val="00B7279D"/>
    <w:rsid w:val="00B74E4A"/>
    <w:rsid w:val="00B75357"/>
    <w:rsid w:val="00B75AB0"/>
    <w:rsid w:val="00B82649"/>
    <w:rsid w:val="00B850D8"/>
    <w:rsid w:val="00B92609"/>
    <w:rsid w:val="00B94C45"/>
    <w:rsid w:val="00BB1FD2"/>
    <w:rsid w:val="00BB214D"/>
    <w:rsid w:val="00BB615E"/>
    <w:rsid w:val="00BC1661"/>
    <w:rsid w:val="00BC17A9"/>
    <w:rsid w:val="00BC2A43"/>
    <w:rsid w:val="00BC390F"/>
    <w:rsid w:val="00BD5374"/>
    <w:rsid w:val="00BD60EF"/>
    <w:rsid w:val="00BD6A94"/>
    <w:rsid w:val="00BD7C49"/>
    <w:rsid w:val="00BE093A"/>
    <w:rsid w:val="00BE2E29"/>
    <w:rsid w:val="00BE4E18"/>
    <w:rsid w:val="00BE752C"/>
    <w:rsid w:val="00BF0455"/>
    <w:rsid w:val="00BF3E3C"/>
    <w:rsid w:val="00BF4F9F"/>
    <w:rsid w:val="00C21869"/>
    <w:rsid w:val="00C23561"/>
    <w:rsid w:val="00C24D8B"/>
    <w:rsid w:val="00C30E1E"/>
    <w:rsid w:val="00C42A1C"/>
    <w:rsid w:val="00C45F27"/>
    <w:rsid w:val="00C4657A"/>
    <w:rsid w:val="00C46891"/>
    <w:rsid w:val="00C627F0"/>
    <w:rsid w:val="00C63014"/>
    <w:rsid w:val="00C6382C"/>
    <w:rsid w:val="00C66BC2"/>
    <w:rsid w:val="00C66DA5"/>
    <w:rsid w:val="00C67F6C"/>
    <w:rsid w:val="00C709CF"/>
    <w:rsid w:val="00C70C4B"/>
    <w:rsid w:val="00C80D03"/>
    <w:rsid w:val="00C83A8A"/>
    <w:rsid w:val="00C846E1"/>
    <w:rsid w:val="00C86363"/>
    <w:rsid w:val="00C86D45"/>
    <w:rsid w:val="00C92355"/>
    <w:rsid w:val="00C93AA6"/>
    <w:rsid w:val="00C94F78"/>
    <w:rsid w:val="00CA2009"/>
    <w:rsid w:val="00CA2346"/>
    <w:rsid w:val="00CA57D4"/>
    <w:rsid w:val="00CA736F"/>
    <w:rsid w:val="00CA7DC2"/>
    <w:rsid w:val="00CB0D1E"/>
    <w:rsid w:val="00CB13E8"/>
    <w:rsid w:val="00CB30C3"/>
    <w:rsid w:val="00CC3B18"/>
    <w:rsid w:val="00CD2512"/>
    <w:rsid w:val="00CD7D00"/>
    <w:rsid w:val="00CE2FA6"/>
    <w:rsid w:val="00CE39CC"/>
    <w:rsid w:val="00CE72D7"/>
    <w:rsid w:val="00CF3EB8"/>
    <w:rsid w:val="00D377C1"/>
    <w:rsid w:val="00D40948"/>
    <w:rsid w:val="00D52847"/>
    <w:rsid w:val="00D626E8"/>
    <w:rsid w:val="00D65F24"/>
    <w:rsid w:val="00D73253"/>
    <w:rsid w:val="00D7738F"/>
    <w:rsid w:val="00D860A6"/>
    <w:rsid w:val="00D917E7"/>
    <w:rsid w:val="00DA080E"/>
    <w:rsid w:val="00DA12D3"/>
    <w:rsid w:val="00DB53B6"/>
    <w:rsid w:val="00DC5D03"/>
    <w:rsid w:val="00DD0983"/>
    <w:rsid w:val="00DD0FD7"/>
    <w:rsid w:val="00DD2D02"/>
    <w:rsid w:val="00DD450D"/>
    <w:rsid w:val="00DD63B2"/>
    <w:rsid w:val="00DE05EA"/>
    <w:rsid w:val="00DE07C8"/>
    <w:rsid w:val="00DE2001"/>
    <w:rsid w:val="00DF5212"/>
    <w:rsid w:val="00DF58DF"/>
    <w:rsid w:val="00E00C57"/>
    <w:rsid w:val="00E10479"/>
    <w:rsid w:val="00E174B8"/>
    <w:rsid w:val="00E17B86"/>
    <w:rsid w:val="00E225E0"/>
    <w:rsid w:val="00E253B2"/>
    <w:rsid w:val="00E27907"/>
    <w:rsid w:val="00E379E7"/>
    <w:rsid w:val="00E44F50"/>
    <w:rsid w:val="00E46B17"/>
    <w:rsid w:val="00E476C2"/>
    <w:rsid w:val="00E52566"/>
    <w:rsid w:val="00E57EEC"/>
    <w:rsid w:val="00E60DDD"/>
    <w:rsid w:val="00E62670"/>
    <w:rsid w:val="00E74824"/>
    <w:rsid w:val="00E74E3D"/>
    <w:rsid w:val="00E76886"/>
    <w:rsid w:val="00E77E35"/>
    <w:rsid w:val="00E808F9"/>
    <w:rsid w:val="00E84C49"/>
    <w:rsid w:val="00E85F1F"/>
    <w:rsid w:val="00E91150"/>
    <w:rsid w:val="00E91324"/>
    <w:rsid w:val="00E91BBB"/>
    <w:rsid w:val="00EA0064"/>
    <w:rsid w:val="00EA0A8B"/>
    <w:rsid w:val="00EA12F2"/>
    <w:rsid w:val="00EB0D40"/>
    <w:rsid w:val="00EB1DB4"/>
    <w:rsid w:val="00EB2040"/>
    <w:rsid w:val="00EB3DB0"/>
    <w:rsid w:val="00EB417F"/>
    <w:rsid w:val="00EB793E"/>
    <w:rsid w:val="00EC1779"/>
    <w:rsid w:val="00EC1B8E"/>
    <w:rsid w:val="00ED017B"/>
    <w:rsid w:val="00ED2629"/>
    <w:rsid w:val="00ED75B9"/>
    <w:rsid w:val="00EE1EE1"/>
    <w:rsid w:val="00EE31BF"/>
    <w:rsid w:val="00EE3A5F"/>
    <w:rsid w:val="00EE3C7E"/>
    <w:rsid w:val="00EE4630"/>
    <w:rsid w:val="00EF02B6"/>
    <w:rsid w:val="00EF0AAD"/>
    <w:rsid w:val="00EF4BDA"/>
    <w:rsid w:val="00EF5C18"/>
    <w:rsid w:val="00EF5FA8"/>
    <w:rsid w:val="00EF69CC"/>
    <w:rsid w:val="00F00DA3"/>
    <w:rsid w:val="00F03666"/>
    <w:rsid w:val="00F046CC"/>
    <w:rsid w:val="00F14F21"/>
    <w:rsid w:val="00F16346"/>
    <w:rsid w:val="00F211C7"/>
    <w:rsid w:val="00F25D64"/>
    <w:rsid w:val="00F30999"/>
    <w:rsid w:val="00F3551D"/>
    <w:rsid w:val="00F40C30"/>
    <w:rsid w:val="00F410B1"/>
    <w:rsid w:val="00F54471"/>
    <w:rsid w:val="00F56349"/>
    <w:rsid w:val="00F61432"/>
    <w:rsid w:val="00F628C0"/>
    <w:rsid w:val="00F63645"/>
    <w:rsid w:val="00F6386D"/>
    <w:rsid w:val="00F80D8F"/>
    <w:rsid w:val="00F839BD"/>
    <w:rsid w:val="00F87CCA"/>
    <w:rsid w:val="00F87D54"/>
    <w:rsid w:val="00F93788"/>
    <w:rsid w:val="00F956AD"/>
    <w:rsid w:val="00F95B4C"/>
    <w:rsid w:val="00FA3DBA"/>
    <w:rsid w:val="00FA71BD"/>
    <w:rsid w:val="00FB398F"/>
    <w:rsid w:val="00FB5B70"/>
    <w:rsid w:val="00FC016B"/>
    <w:rsid w:val="00FC05FC"/>
    <w:rsid w:val="00FC5EF1"/>
    <w:rsid w:val="00FD215F"/>
    <w:rsid w:val="00FD2EB2"/>
    <w:rsid w:val="00FD35BE"/>
    <w:rsid w:val="00FD6A17"/>
    <w:rsid w:val="00FE1F45"/>
    <w:rsid w:val="00FE205E"/>
    <w:rsid w:val="00FE3E8A"/>
    <w:rsid w:val="00FE5DDA"/>
    <w:rsid w:val="00FE6F25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A1457"/>
  <w15:chartTrackingRefBased/>
  <w15:docId w15:val="{7C4EDF6C-C06B-4139-92E3-2D99214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800"/>
      <w:jc w:val="both"/>
    </w:pPr>
    <w:rPr>
      <w:rFonts w:ascii="Arial" w:hAnsi="Arial" w:cs="Arial"/>
      <w:sz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2">
    <w:name w:val="Body Text Indent 2"/>
    <w:basedOn w:val="Normal"/>
    <w:pPr>
      <w:ind w:left="-360"/>
      <w:jc w:val="both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8"/>
    </w:rPr>
  </w:style>
  <w:style w:type="paragraph" w:styleId="PlainText">
    <w:name w:val="Plain Text"/>
    <w:basedOn w:val="Normal"/>
    <w:rsid w:val="00910702"/>
    <w:rPr>
      <w:rFonts w:ascii="Courier New" w:hAnsi="Courier New"/>
      <w:sz w:val="20"/>
      <w:szCs w:val="20"/>
      <w:lang w:eastAsia="bg-BG"/>
    </w:rPr>
  </w:style>
  <w:style w:type="paragraph" w:customStyle="1" w:styleId="CharCharCharCharCharCharCharCharCharChar">
    <w:name w:val="Char Char Char Char Char Char Char Char Char Char"/>
    <w:basedOn w:val="Normal"/>
    <w:rsid w:val="000B233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47605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rsid w:val="00164D78"/>
    <w:rPr>
      <w:color w:val="0000FF"/>
      <w:u w:val="single"/>
    </w:rPr>
  </w:style>
  <w:style w:type="paragraph" w:styleId="Header">
    <w:name w:val="header"/>
    <w:basedOn w:val="Normal"/>
    <w:rsid w:val="00E84C4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F56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6349"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rsid w:val="007A19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985"/>
    <w:rPr>
      <w:sz w:val="20"/>
      <w:szCs w:val="20"/>
    </w:rPr>
  </w:style>
  <w:style w:type="character" w:customStyle="1" w:styleId="CommentTextChar">
    <w:name w:val="Comment Text Char"/>
    <w:link w:val="CommentText"/>
    <w:rsid w:val="007A19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1985"/>
    <w:rPr>
      <w:b/>
      <w:bCs/>
    </w:rPr>
  </w:style>
  <w:style w:type="character" w:customStyle="1" w:styleId="CommentSubjectChar">
    <w:name w:val="Comment Subject Char"/>
    <w:link w:val="CommentSubject"/>
    <w:rsid w:val="007A198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413E7"/>
    <w:pPr>
      <w:spacing w:before="100" w:beforeAutospacing="1" w:after="100" w:afterAutospacing="1"/>
    </w:pPr>
    <w:rPr>
      <w:rFonts w:eastAsia="Calibri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6537001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51F0F-4E71-438F-8574-F9644098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9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Focus Nunti</Company>
  <LinksUpToDate>false</LinksUpToDate>
  <CharactersWithSpaces>22945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a_golomehova</dc:creator>
  <cp:keywords/>
  <cp:lastModifiedBy>Kalin Mihaylov</cp:lastModifiedBy>
  <cp:revision>35</cp:revision>
  <cp:lastPrinted>2017-07-17T07:05:00Z</cp:lastPrinted>
  <dcterms:created xsi:type="dcterms:W3CDTF">2017-07-18T08:45:00Z</dcterms:created>
  <dcterms:modified xsi:type="dcterms:W3CDTF">2017-07-26T09:27:00Z</dcterms:modified>
</cp:coreProperties>
</file>