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AAFC1" w14:textId="77777777" w:rsidR="00450AB7" w:rsidRPr="004C49E2" w:rsidRDefault="007515EE" w:rsidP="007515EE">
      <w:pPr>
        <w:widowControl/>
        <w:ind w:left="1090" w:right="859"/>
        <w:jc w:val="right"/>
        <w:rPr>
          <w:lang w:val="bg-BG"/>
        </w:rPr>
      </w:pPr>
      <w:bookmarkStart w:id="0" w:name="_GoBack"/>
      <w:bookmarkEnd w:id="0"/>
      <w:r w:rsidRPr="004C49E2">
        <w:rPr>
          <w:lang w:val="bg-BG"/>
        </w:rPr>
        <w:t>Приложение 1</w:t>
      </w:r>
    </w:p>
    <w:p w14:paraId="2BE550B6" w14:textId="77777777" w:rsidR="00450AB7" w:rsidRPr="004C49E2" w:rsidRDefault="00450AB7">
      <w:pPr>
        <w:pStyle w:val="Style1"/>
        <w:widowControl/>
        <w:spacing w:line="240" w:lineRule="exact"/>
        <w:ind w:left="5165"/>
        <w:jc w:val="both"/>
      </w:pPr>
    </w:p>
    <w:p w14:paraId="1756288B" w14:textId="77777777" w:rsidR="00450AB7" w:rsidRPr="004C49E2" w:rsidRDefault="00450AB7">
      <w:pPr>
        <w:pStyle w:val="Style1"/>
        <w:widowControl/>
        <w:spacing w:line="240" w:lineRule="exact"/>
        <w:ind w:left="5165"/>
        <w:jc w:val="both"/>
      </w:pPr>
    </w:p>
    <w:p w14:paraId="5F5E087A" w14:textId="77777777" w:rsidR="00450AB7" w:rsidRPr="004C49E2" w:rsidRDefault="00450AB7">
      <w:pPr>
        <w:pStyle w:val="Style1"/>
        <w:widowControl/>
        <w:spacing w:line="240" w:lineRule="exact"/>
        <w:ind w:left="5165"/>
        <w:jc w:val="both"/>
      </w:pPr>
    </w:p>
    <w:p w14:paraId="35782210" w14:textId="77777777" w:rsidR="00450AB7" w:rsidRPr="004C49E2" w:rsidRDefault="00450AB7" w:rsidP="007515EE">
      <w:pPr>
        <w:pStyle w:val="Style2"/>
        <w:widowControl/>
        <w:spacing w:line="240" w:lineRule="exact"/>
        <w:jc w:val="both"/>
      </w:pPr>
    </w:p>
    <w:p w14:paraId="5CBF8F4F" w14:textId="77777777" w:rsidR="00450AB7" w:rsidRPr="004C49E2" w:rsidRDefault="00450AB7">
      <w:pPr>
        <w:pStyle w:val="Style8"/>
        <w:widowControl/>
        <w:spacing w:line="240" w:lineRule="exact"/>
        <w:ind w:left="336"/>
      </w:pPr>
    </w:p>
    <w:p w14:paraId="3BE9BF30" w14:textId="77777777" w:rsidR="00450AB7" w:rsidRPr="004C49E2" w:rsidRDefault="00450AB7">
      <w:pPr>
        <w:pStyle w:val="Style8"/>
        <w:widowControl/>
        <w:spacing w:line="240" w:lineRule="exact"/>
        <w:ind w:left="336"/>
      </w:pPr>
    </w:p>
    <w:p w14:paraId="11586716" w14:textId="77777777" w:rsidR="00450AB7" w:rsidRPr="004C49E2" w:rsidRDefault="00450AB7">
      <w:pPr>
        <w:pStyle w:val="Style8"/>
        <w:widowControl/>
        <w:spacing w:line="240" w:lineRule="exact"/>
        <w:ind w:left="336"/>
      </w:pPr>
    </w:p>
    <w:p w14:paraId="077777E2" w14:textId="77777777" w:rsidR="00450AB7" w:rsidRPr="004C49E2" w:rsidRDefault="00450AB7">
      <w:pPr>
        <w:pStyle w:val="Style8"/>
        <w:widowControl/>
        <w:spacing w:line="240" w:lineRule="exact"/>
        <w:ind w:left="336"/>
      </w:pPr>
    </w:p>
    <w:p w14:paraId="0D3ED81F" w14:textId="77777777" w:rsidR="00450AB7" w:rsidRPr="004C49E2" w:rsidRDefault="00450AB7">
      <w:pPr>
        <w:pStyle w:val="Style8"/>
        <w:widowControl/>
        <w:spacing w:line="240" w:lineRule="exact"/>
        <w:ind w:left="336"/>
      </w:pPr>
    </w:p>
    <w:p w14:paraId="3EF5C786" w14:textId="77777777" w:rsidR="007515EE" w:rsidRPr="004C49E2" w:rsidRDefault="00E56424" w:rsidP="007515EE">
      <w:pPr>
        <w:pStyle w:val="Style8"/>
        <w:widowControl/>
        <w:spacing w:before="38" w:line="240" w:lineRule="auto"/>
        <w:jc w:val="center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>Техническа спецификация</w:t>
      </w:r>
    </w:p>
    <w:p w14:paraId="75F4243C" w14:textId="77777777" w:rsidR="00450AB7" w:rsidRPr="004C49E2" w:rsidRDefault="00E56424" w:rsidP="007515EE">
      <w:pPr>
        <w:pStyle w:val="Style8"/>
        <w:widowControl/>
        <w:spacing w:before="38" w:line="240" w:lineRule="auto"/>
        <w:jc w:val="center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>Процедура по реда на чл. 20. Ал. 3 от ЗОП</w:t>
      </w:r>
      <w:r w:rsidR="006A276B">
        <w:rPr>
          <w:rStyle w:val="FontStyle28"/>
          <w:sz w:val="24"/>
          <w:szCs w:val="24"/>
          <w:lang w:eastAsia="bg-BG"/>
        </w:rPr>
        <w:t xml:space="preserve"> </w:t>
      </w:r>
      <w:r w:rsidRPr="00E56424">
        <w:rPr>
          <w:rStyle w:val="FontStyle28"/>
          <w:sz w:val="24"/>
          <w:szCs w:val="24"/>
          <w:lang w:val="bg-BG" w:eastAsia="bg-BG"/>
        </w:rPr>
        <w:t>с предмет:</w:t>
      </w:r>
    </w:p>
    <w:p w14:paraId="321F19B8" w14:textId="77777777" w:rsidR="00450AB7" w:rsidRPr="006A276B" w:rsidRDefault="00450AB7">
      <w:pPr>
        <w:pStyle w:val="Style7"/>
        <w:widowControl/>
        <w:spacing w:line="240" w:lineRule="exact"/>
        <w:jc w:val="right"/>
        <w:rPr>
          <w:lang w:val="bg-BG"/>
        </w:rPr>
      </w:pPr>
    </w:p>
    <w:p w14:paraId="6E2A6E80" w14:textId="77777777" w:rsidR="00450AB7" w:rsidRPr="006A276B" w:rsidRDefault="00450AB7">
      <w:pPr>
        <w:pStyle w:val="Style7"/>
        <w:widowControl/>
        <w:spacing w:line="240" w:lineRule="exact"/>
        <w:jc w:val="right"/>
        <w:rPr>
          <w:lang w:val="bg-BG"/>
        </w:rPr>
      </w:pPr>
    </w:p>
    <w:p w14:paraId="6CDE095A" w14:textId="77777777" w:rsidR="00450AB7" w:rsidRPr="006A276B" w:rsidRDefault="007515EE" w:rsidP="007515EE">
      <w:pPr>
        <w:pStyle w:val="Style9"/>
        <w:widowControl/>
        <w:spacing w:line="240" w:lineRule="exact"/>
        <w:jc w:val="center"/>
        <w:rPr>
          <w:lang w:val="bg-BG"/>
        </w:rPr>
      </w:pPr>
      <w:r w:rsidRPr="006A276B">
        <w:rPr>
          <w:rFonts w:eastAsia="Times New Roman"/>
          <w:color w:val="000000"/>
          <w:lang w:val="bg-BG" w:eastAsia="bg-BG"/>
        </w:rPr>
        <w:t>„Извършване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на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техническа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асистенция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по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проект „Разработване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на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обща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база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данни и правна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рамка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за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="00B75701" w:rsidRPr="006A276B">
        <w:rPr>
          <w:rFonts w:eastAsia="Times New Roman"/>
          <w:color w:val="000000"/>
          <w:lang w:val="bg-BG" w:eastAsia="bg-BG"/>
        </w:rPr>
        <w:t>корабни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="00B75701" w:rsidRPr="006A276B">
        <w:rPr>
          <w:rFonts w:eastAsia="Times New Roman"/>
          <w:color w:val="000000"/>
          <w:lang w:val="bg-BG" w:eastAsia="bg-BG"/>
        </w:rPr>
        <w:t>проверки, извършвани</w:t>
      </w:r>
      <w:r w:rsidRPr="006A276B">
        <w:rPr>
          <w:rFonts w:eastAsia="Times New Roman"/>
          <w:color w:val="000000"/>
          <w:lang w:val="bg-BG" w:eastAsia="bg-BG"/>
        </w:rPr>
        <w:t xml:space="preserve"> в </w:t>
      </w:r>
      <w:r w:rsidR="00BB301E" w:rsidRPr="006A276B">
        <w:rPr>
          <w:rFonts w:eastAsia="Times New Roman"/>
          <w:color w:val="000000"/>
          <w:lang w:val="bg-BG" w:eastAsia="bg-BG"/>
        </w:rPr>
        <w:t>общия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="00BB301E" w:rsidRPr="006A276B">
        <w:rPr>
          <w:rFonts w:eastAsia="Times New Roman"/>
          <w:color w:val="000000"/>
          <w:lang w:val="bg-BG" w:eastAsia="bg-BG"/>
        </w:rPr>
        <w:t>българо-румънски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="00BB301E" w:rsidRPr="006A276B">
        <w:rPr>
          <w:rFonts w:eastAsia="Times New Roman"/>
          <w:color w:val="000000"/>
          <w:lang w:val="bg-BG" w:eastAsia="bg-BG"/>
        </w:rPr>
        <w:t>участък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на р. Дунав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="00E2742C" w:rsidRPr="006A276B">
        <w:rPr>
          <w:rFonts w:eastAsia="Times New Roman"/>
          <w:color w:val="000000"/>
          <w:lang w:val="bg-BG" w:eastAsia="bg-BG"/>
        </w:rPr>
        <w:t>чрез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интерфейс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към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="00C1401D" w:rsidRPr="006A276B">
        <w:rPr>
          <w:rFonts w:eastAsia="Times New Roman"/>
          <w:color w:val="000000"/>
          <w:lang w:val="bg-BG" w:eastAsia="bg-BG"/>
        </w:rPr>
        <w:t>националната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речна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Pr="006A276B">
        <w:rPr>
          <w:rFonts w:eastAsia="Times New Roman"/>
          <w:color w:val="000000"/>
          <w:lang w:val="bg-BG" w:eastAsia="bg-BG"/>
        </w:rPr>
        <w:t>информационна</w:t>
      </w:r>
      <w:r w:rsidR="006A276B" w:rsidRPr="006A276B">
        <w:rPr>
          <w:rFonts w:eastAsia="Times New Roman"/>
          <w:color w:val="000000"/>
          <w:lang w:val="bg-BG" w:eastAsia="bg-BG"/>
        </w:rPr>
        <w:t xml:space="preserve"> </w:t>
      </w:r>
      <w:r w:rsidR="004C49E2" w:rsidRPr="006A276B">
        <w:rPr>
          <w:rFonts w:eastAsia="Times New Roman"/>
          <w:color w:val="000000"/>
          <w:lang w:val="bg-BG" w:eastAsia="bg-BG"/>
        </w:rPr>
        <w:t>система</w:t>
      </w:r>
      <w:r w:rsidRPr="006A276B">
        <w:rPr>
          <w:rFonts w:eastAsia="Times New Roman"/>
          <w:color w:val="000000"/>
          <w:lang w:val="bg-BG" w:eastAsia="bg-BG"/>
        </w:rPr>
        <w:t xml:space="preserve"> (РИС)“</w:t>
      </w:r>
    </w:p>
    <w:p w14:paraId="1D19AE6B" w14:textId="77777777" w:rsidR="00450AB7" w:rsidRPr="004C49E2" w:rsidRDefault="00450AB7">
      <w:pPr>
        <w:pStyle w:val="Style9"/>
        <w:widowControl/>
        <w:spacing w:line="240" w:lineRule="exact"/>
        <w:ind w:left="3643"/>
      </w:pPr>
    </w:p>
    <w:p w14:paraId="7D4507EC" w14:textId="77777777" w:rsidR="00450AB7" w:rsidRPr="004C49E2" w:rsidRDefault="00450AB7">
      <w:pPr>
        <w:pStyle w:val="Style9"/>
        <w:widowControl/>
        <w:spacing w:line="240" w:lineRule="exact"/>
        <w:ind w:left="3643"/>
      </w:pPr>
    </w:p>
    <w:p w14:paraId="5C4DECC2" w14:textId="77777777" w:rsidR="00450AB7" w:rsidRPr="004C49E2" w:rsidRDefault="00450AB7">
      <w:pPr>
        <w:pStyle w:val="Style9"/>
        <w:widowControl/>
        <w:spacing w:line="240" w:lineRule="exact"/>
        <w:ind w:left="3643"/>
      </w:pPr>
    </w:p>
    <w:p w14:paraId="3480AA6A" w14:textId="77777777" w:rsidR="00450AB7" w:rsidRPr="004C49E2" w:rsidRDefault="00450AB7">
      <w:pPr>
        <w:pStyle w:val="Style9"/>
        <w:widowControl/>
        <w:spacing w:line="240" w:lineRule="exact"/>
        <w:ind w:left="3643"/>
      </w:pPr>
    </w:p>
    <w:p w14:paraId="4716797A" w14:textId="77777777" w:rsidR="00450AB7" w:rsidRPr="004C49E2" w:rsidRDefault="00450AB7">
      <w:pPr>
        <w:pStyle w:val="Style9"/>
        <w:widowControl/>
        <w:spacing w:line="240" w:lineRule="exact"/>
        <w:ind w:left="3643"/>
      </w:pPr>
    </w:p>
    <w:p w14:paraId="443F1669" w14:textId="77777777" w:rsidR="00450AB7" w:rsidRPr="004C49E2" w:rsidRDefault="00450AB7">
      <w:pPr>
        <w:pStyle w:val="Style9"/>
        <w:widowControl/>
        <w:spacing w:line="240" w:lineRule="exact"/>
        <w:ind w:left="3643"/>
      </w:pPr>
    </w:p>
    <w:p w14:paraId="434B92DC" w14:textId="77777777" w:rsidR="00450AB7" w:rsidRPr="004C49E2" w:rsidRDefault="00450AB7">
      <w:pPr>
        <w:pStyle w:val="Style9"/>
        <w:widowControl/>
        <w:spacing w:line="240" w:lineRule="exact"/>
        <w:ind w:left="3643"/>
      </w:pPr>
    </w:p>
    <w:p w14:paraId="454DDE29" w14:textId="77777777" w:rsidR="00450AB7" w:rsidRPr="004C49E2" w:rsidRDefault="00450AB7">
      <w:pPr>
        <w:pStyle w:val="Style9"/>
        <w:widowControl/>
        <w:spacing w:line="240" w:lineRule="exact"/>
        <w:ind w:left="3643"/>
      </w:pPr>
    </w:p>
    <w:p w14:paraId="5750955F" w14:textId="77777777" w:rsidR="00450AB7" w:rsidRPr="004C49E2" w:rsidRDefault="00450AB7">
      <w:pPr>
        <w:pStyle w:val="Style9"/>
        <w:widowControl/>
        <w:spacing w:line="240" w:lineRule="exact"/>
        <w:ind w:left="3643"/>
      </w:pPr>
    </w:p>
    <w:p w14:paraId="497F4C7B" w14:textId="77777777" w:rsidR="00450AB7" w:rsidRPr="004C49E2" w:rsidRDefault="00450AB7">
      <w:pPr>
        <w:pStyle w:val="Style9"/>
        <w:widowControl/>
        <w:spacing w:line="240" w:lineRule="exact"/>
        <w:ind w:left="3643"/>
      </w:pPr>
    </w:p>
    <w:p w14:paraId="33A5E4E6" w14:textId="77777777" w:rsidR="00450AB7" w:rsidRPr="004C49E2" w:rsidRDefault="00450AB7">
      <w:pPr>
        <w:pStyle w:val="Style9"/>
        <w:widowControl/>
        <w:spacing w:line="240" w:lineRule="exact"/>
        <w:ind w:left="3643"/>
      </w:pPr>
    </w:p>
    <w:p w14:paraId="7E4B19B4" w14:textId="77777777" w:rsidR="00450AB7" w:rsidRPr="004C49E2" w:rsidRDefault="00450AB7">
      <w:pPr>
        <w:pStyle w:val="Style9"/>
        <w:widowControl/>
        <w:spacing w:line="240" w:lineRule="exact"/>
        <w:ind w:left="3643"/>
        <w:rPr>
          <w:lang w:val="bg-BG"/>
        </w:rPr>
      </w:pPr>
    </w:p>
    <w:p w14:paraId="2225F98A" w14:textId="77777777" w:rsidR="007515EE" w:rsidRPr="004C49E2" w:rsidRDefault="007515EE">
      <w:pPr>
        <w:pStyle w:val="Style9"/>
        <w:widowControl/>
        <w:spacing w:line="240" w:lineRule="exact"/>
        <w:ind w:left="3643"/>
        <w:rPr>
          <w:lang w:val="bg-BG"/>
        </w:rPr>
      </w:pPr>
    </w:p>
    <w:p w14:paraId="25E2F362" w14:textId="77777777" w:rsidR="007515EE" w:rsidRPr="004C49E2" w:rsidRDefault="007515EE">
      <w:pPr>
        <w:pStyle w:val="Style9"/>
        <w:widowControl/>
        <w:spacing w:line="240" w:lineRule="exact"/>
        <w:ind w:left="3643"/>
        <w:rPr>
          <w:lang w:val="bg-BG"/>
        </w:rPr>
      </w:pPr>
    </w:p>
    <w:p w14:paraId="0E9FBEB0" w14:textId="77777777" w:rsidR="007515EE" w:rsidRPr="004C49E2" w:rsidRDefault="007515EE">
      <w:pPr>
        <w:pStyle w:val="Style9"/>
        <w:widowControl/>
        <w:spacing w:line="240" w:lineRule="exact"/>
        <w:ind w:left="3643"/>
        <w:rPr>
          <w:lang w:val="bg-BG"/>
        </w:rPr>
      </w:pPr>
    </w:p>
    <w:p w14:paraId="21630F60" w14:textId="77777777" w:rsidR="007515EE" w:rsidRPr="004C49E2" w:rsidRDefault="007515EE">
      <w:pPr>
        <w:pStyle w:val="Style9"/>
        <w:widowControl/>
        <w:spacing w:line="240" w:lineRule="exact"/>
        <w:ind w:left="3643"/>
        <w:rPr>
          <w:lang w:val="bg-BG"/>
        </w:rPr>
      </w:pPr>
    </w:p>
    <w:p w14:paraId="70519A82" w14:textId="77777777" w:rsidR="007515EE" w:rsidRPr="004C49E2" w:rsidRDefault="007515EE">
      <w:pPr>
        <w:pStyle w:val="Style9"/>
        <w:widowControl/>
        <w:spacing w:line="240" w:lineRule="exact"/>
        <w:ind w:left="3643"/>
        <w:rPr>
          <w:lang w:val="bg-BG"/>
        </w:rPr>
      </w:pPr>
    </w:p>
    <w:p w14:paraId="05A155C1" w14:textId="77777777" w:rsidR="007515EE" w:rsidRPr="004C49E2" w:rsidRDefault="007515EE">
      <w:pPr>
        <w:pStyle w:val="Style9"/>
        <w:widowControl/>
        <w:spacing w:line="240" w:lineRule="exact"/>
        <w:ind w:left="3643"/>
        <w:rPr>
          <w:lang w:val="bg-BG"/>
        </w:rPr>
      </w:pPr>
    </w:p>
    <w:p w14:paraId="19638F94" w14:textId="77777777" w:rsidR="009933CB" w:rsidRDefault="009933CB">
      <w:pPr>
        <w:pStyle w:val="Style9"/>
        <w:widowControl/>
        <w:spacing w:line="240" w:lineRule="exact"/>
        <w:ind w:left="3643"/>
        <w:rPr>
          <w:lang w:val="bg-BG"/>
        </w:rPr>
      </w:pPr>
    </w:p>
    <w:p w14:paraId="1B87D8AA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458FB891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35A85F1B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17554CC7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3E6F2A16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49AE65E2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42876B6A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603092F4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4282857D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2447E700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7575B5A0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3FC5B808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1F31DCF4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56F65282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42C82536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1348563F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59216941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71CFCF8E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4C5A7ED5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46C0A225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67194D71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50BCC663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751391BD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0ACAEE55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2625F14C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18A6AFDA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4DB4FD5C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336890FC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4D8ECFDD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7AC93396" w14:textId="77777777" w:rsidR="006A276B" w:rsidRDefault="006A276B">
      <w:pPr>
        <w:pStyle w:val="Style9"/>
        <w:widowControl/>
        <w:spacing w:line="240" w:lineRule="exact"/>
        <w:ind w:left="3643"/>
        <w:rPr>
          <w:lang w:val="bg-BG"/>
        </w:rPr>
      </w:pPr>
    </w:p>
    <w:p w14:paraId="3C92C6B8" w14:textId="77777777" w:rsidR="009933CB" w:rsidRPr="004C49E2" w:rsidRDefault="009933CB">
      <w:pPr>
        <w:pStyle w:val="Style9"/>
        <w:widowControl/>
        <w:spacing w:line="240" w:lineRule="exact"/>
        <w:ind w:left="3643"/>
        <w:rPr>
          <w:lang w:val="bg-BG"/>
        </w:rPr>
      </w:pPr>
    </w:p>
    <w:p w14:paraId="65DE5A02" w14:textId="77777777" w:rsidR="007515EE" w:rsidRPr="004C49E2" w:rsidRDefault="007515EE">
      <w:pPr>
        <w:pStyle w:val="Style9"/>
        <w:widowControl/>
        <w:spacing w:line="240" w:lineRule="exact"/>
        <w:ind w:left="3643"/>
        <w:rPr>
          <w:lang w:val="bg-BG"/>
        </w:rPr>
      </w:pPr>
    </w:p>
    <w:p w14:paraId="1E2FDE6A" w14:textId="77777777" w:rsidR="007515EE" w:rsidRPr="004C49E2" w:rsidRDefault="007515EE">
      <w:pPr>
        <w:pStyle w:val="Style9"/>
        <w:widowControl/>
        <w:spacing w:line="240" w:lineRule="exact"/>
        <w:ind w:left="3643"/>
        <w:rPr>
          <w:lang w:val="bg-BG"/>
        </w:rPr>
      </w:pPr>
    </w:p>
    <w:p w14:paraId="2D743A43" w14:textId="77777777" w:rsidR="007515EE" w:rsidRPr="004C49E2" w:rsidRDefault="007515EE">
      <w:pPr>
        <w:pStyle w:val="Style9"/>
        <w:widowControl/>
        <w:spacing w:line="240" w:lineRule="exact"/>
        <w:ind w:left="3643"/>
        <w:rPr>
          <w:lang w:val="bg-BG"/>
        </w:rPr>
      </w:pPr>
    </w:p>
    <w:p w14:paraId="5EEBE731" w14:textId="77777777" w:rsidR="001A1B4E" w:rsidRDefault="00E56424">
      <w:pPr>
        <w:pStyle w:val="Style9"/>
        <w:widowControl/>
        <w:spacing w:line="240" w:lineRule="exact"/>
        <w:jc w:val="center"/>
        <w:rPr>
          <w:i/>
          <w:lang w:val="bg-BG"/>
        </w:rPr>
      </w:pPr>
      <w:r w:rsidRPr="00E56424">
        <w:rPr>
          <w:i/>
          <w:lang w:val="bg-BG"/>
        </w:rPr>
        <w:t xml:space="preserve">Министерство на транспорта, информационните </w:t>
      </w:r>
      <w:r w:rsidR="00BA33BF">
        <w:rPr>
          <w:i/>
          <w:lang w:val="bg-BG"/>
        </w:rPr>
        <w:t>т</w:t>
      </w:r>
      <w:r w:rsidRPr="00E56424">
        <w:rPr>
          <w:i/>
          <w:lang w:val="bg-BG"/>
        </w:rPr>
        <w:t>ехнологии и съобщенията</w:t>
      </w:r>
    </w:p>
    <w:p w14:paraId="1B112E40" w14:textId="2B927000" w:rsidR="0021306B" w:rsidRDefault="00E56424" w:rsidP="004C49E2">
      <w:pPr>
        <w:pStyle w:val="Style9"/>
        <w:widowControl/>
        <w:tabs>
          <w:tab w:val="left" w:pos="0"/>
        </w:tabs>
        <w:spacing w:before="202"/>
        <w:jc w:val="center"/>
        <w:rPr>
          <w:rStyle w:val="FontStyle27"/>
          <w:sz w:val="24"/>
          <w:szCs w:val="24"/>
          <w:lang w:eastAsia="bg-BG"/>
        </w:rPr>
      </w:pPr>
      <w:r w:rsidRPr="00E56424">
        <w:rPr>
          <w:rStyle w:val="FontStyle27"/>
          <w:sz w:val="24"/>
          <w:szCs w:val="24"/>
          <w:lang w:val="bg-BG" w:eastAsia="bg-BG"/>
        </w:rPr>
        <w:t>И</w:t>
      </w:r>
      <w:r w:rsidR="006A276B">
        <w:rPr>
          <w:rStyle w:val="FontStyle27"/>
          <w:sz w:val="24"/>
          <w:szCs w:val="24"/>
          <w:lang w:val="bg-BG" w:eastAsia="bg-BG"/>
        </w:rPr>
        <w:t>зпълнителна агенция</w:t>
      </w:r>
      <w:r w:rsidRPr="00E56424">
        <w:rPr>
          <w:rStyle w:val="FontStyle27"/>
          <w:sz w:val="24"/>
          <w:szCs w:val="24"/>
          <w:lang w:val="bg-BG" w:eastAsia="bg-BG"/>
        </w:rPr>
        <w:t xml:space="preserve"> </w:t>
      </w:r>
      <w:r w:rsidR="006A276B">
        <w:rPr>
          <w:rStyle w:val="FontStyle27"/>
          <w:sz w:val="24"/>
          <w:szCs w:val="24"/>
          <w:lang w:val="bg-BG" w:eastAsia="bg-BG"/>
        </w:rPr>
        <w:t>„</w:t>
      </w:r>
      <w:r w:rsidRPr="00E56424">
        <w:rPr>
          <w:rStyle w:val="FontStyle27"/>
          <w:sz w:val="24"/>
          <w:szCs w:val="24"/>
          <w:lang w:val="bg-BG" w:eastAsia="bg-BG"/>
        </w:rPr>
        <w:t>Морска администрация</w:t>
      </w:r>
      <w:r w:rsidR="006A276B">
        <w:rPr>
          <w:rStyle w:val="FontStyle27"/>
          <w:sz w:val="24"/>
          <w:szCs w:val="24"/>
          <w:lang w:val="bg-BG" w:eastAsia="bg-BG"/>
        </w:rPr>
        <w:t>”</w:t>
      </w:r>
    </w:p>
    <w:p w14:paraId="7D2812DB" w14:textId="77777777" w:rsidR="00450AB7" w:rsidRPr="004C49E2" w:rsidRDefault="00E56424" w:rsidP="004C49E2">
      <w:pPr>
        <w:pStyle w:val="Style9"/>
        <w:widowControl/>
        <w:tabs>
          <w:tab w:val="left" w:pos="0"/>
        </w:tabs>
        <w:spacing w:before="202"/>
        <w:jc w:val="center"/>
        <w:rPr>
          <w:rStyle w:val="FontStyle27"/>
          <w:sz w:val="24"/>
          <w:szCs w:val="24"/>
          <w:lang w:eastAsia="bg-BG"/>
        </w:rPr>
      </w:pPr>
      <w:r w:rsidRPr="00E56424">
        <w:rPr>
          <w:rStyle w:val="FontStyle27"/>
          <w:sz w:val="24"/>
          <w:szCs w:val="24"/>
          <w:lang w:eastAsia="bg-BG"/>
        </w:rPr>
        <w:t>201</w:t>
      </w:r>
      <w:r w:rsidRPr="00E56424">
        <w:rPr>
          <w:rStyle w:val="FontStyle27"/>
          <w:sz w:val="24"/>
          <w:szCs w:val="24"/>
          <w:lang w:val="bg-BG" w:eastAsia="bg-BG"/>
        </w:rPr>
        <w:t>7г.</w:t>
      </w:r>
    </w:p>
    <w:p w14:paraId="056851F3" w14:textId="77777777" w:rsidR="00110C1A" w:rsidRPr="004C49E2" w:rsidRDefault="00110C1A" w:rsidP="004C49E2">
      <w:pPr>
        <w:pStyle w:val="Style9"/>
        <w:widowControl/>
        <w:spacing w:before="202"/>
        <w:rPr>
          <w:rStyle w:val="FontStyle27"/>
          <w:sz w:val="24"/>
          <w:szCs w:val="24"/>
          <w:lang w:eastAsia="bg-BG"/>
        </w:rPr>
      </w:pPr>
    </w:p>
    <w:p w14:paraId="0E1C8A75" w14:textId="77777777" w:rsidR="00110C1A" w:rsidRPr="004C49E2" w:rsidRDefault="00110C1A">
      <w:pPr>
        <w:pStyle w:val="Style9"/>
        <w:widowControl/>
        <w:spacing w:before="202"/>
        <w:ind w:left="3643"/>
        <w:rPr>
          <w:rStyle w:val="FontStyle27"/>
          <w:sz w:val="24"/>
          <w:szCs w:val="24"/>
          <w:lang w:eastAsia="bg-BG"/>
        </w:rPr>
      </w:pPr>
    </w:p>
    <w:p w14:paraId="77F8604D" w14:textId="77777777" w:rsidR="007515EE" w:rsidRPr="004C49E2" w:rsidRDefault="00E56424" w:rsidP="009933CB">
      <w:pPr>
        <w:pStyle w:val="Style7"/>
        <w:widowControl/>
        <w:spacing w:before="53" w:line="394" w:lineRule="exact"/>
        <w:ind w:right="-7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 xml:space="preserve">1. </w:t>
      </w:r>
      <w:r w:rsidRPr="00E56424">
        <w:rPr>
          <w:rStyle w:val="FontStyle28"/>
          <w:sz w:val="24"/>
          <w:szCs w:val="24"/>
          <w:lang w:val="bg-BG"/>
        </w:rPr>
        <w:t xml:space="preserve">ОБЩА ИНФОРМАЦИЯ </w:t>
      </w:r>
    </w:p>
    <w:p w14:paraId="0E9353DA" w14:textId="27953B36" w:rsidR="00450AB7" w:rsidRDefault="00E56424" w:rsidP="009933CB">
      <w:pPr>
        <w:pStyle w:val="Style7"/>
        <w:widowControl/>
        <w:spacing w:before="53" w:line="394" w:lineRule="exact"/>
        <w:ind w:right="-7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  <w:lang w:val="bg-BG"/>
        </w:rPr>
        <w:t>Данни за Възложител</w:t>
      </w:r>
      <w:r w:rsidR="00F75279">
        <w:rPr>
          <w:rStyle w:val="FontStyle28"/>
          <w:sz w:val="24"/>
          <w:szCs w:val="24"/>
          <w:lang w:val="bg-BG"/>
        </w:rPr>
        <w:t>ите</w:t>
      </w:r>
      <w:r w:rsidR="0021306B">
        <w:rPr>
          <w:rStyle w:val="FontStyle28"/>
          <w:sz w:val="24"/>
          <w:szCs w:val="24"/>
          <w:lang w:val="bg-BG"/>
        </w:rPr>
        <w:t>:</w:t>
      </w:r>
    </w:p>
    <w:p w14:paraId="450478A2" w14:textId="77777777" w:rsidR="0021306B" w:rsidRDefault="0021306B">
      <w:pPr>
        <w:pStyle w:val="Style7"/>
        <w:widowControl/>
        <w:spacing w:before="53"/>
        <w:ind w:right="-7"/>
        <w:rPr>
          <w:rStyle w:val="FontStyle28"/>
          <w:sz w:val="24"/>
          <w:szCs w:val="24"/>
          <w:lang w:val="bg-BG"/>
        </w:rPr>
      </w:pPr>
      <w:r>
        <w:rPr>
          <w:rStyle w:val="FontStyle28"/>
          <w:sz w:val="24"/>
          <w:szCs w:val="24"/>
          <w:lang w:val="bg-BG"/>
        </w:rPr>
        <w:t>МИНИСТЕРСТВО НА ТРАНСПОРТА, ИНФОРМАЦИОННИТЕ ТЕХНОЛОГИИ И</w:t>
      </w:r>
    </w:p>
    <w:p w14:paraId="5794BFA8" w14:textId="77777777" w:rsidR="0021306B" w:rsidRDefault="0021306B">
      <w:pPr>
        <w:pStyle w:val="Style7"/>
        <w:widowControl/>
        <w:spacing w:before="53"/>
        <w:ind w:right="-7"/>
        <w:rPr>
          <w:rStyle w:val="FontStyle28"/>
          <w:sz w:val="24"/>
          <w:szCs w:val="24"/>
          <w:lang w:val="bg-BG"/>
        </w:rPr>
      </w:pPr>
      <w:r>
        <w:rPr>
          <w:rStyle w:val="FontStyle28"/>
          <w:sz w:val="24"/>
          <w:szCs w:val="24"/>
          <w:lang w:val="bg-BG"/>
        </w:rPr>
        <w:t xml:space="preserve">СЪОБЩЕНИЯТА, представлявано от </w:t>
      </w:r>
    </w:p>
    <w:p w14:paraId="3697B4AE" w14:textId="3528C349" w:rsidR="006A276B" w:rsidRDefault="00F75279" w:rsidP="006F5BE8">
      <w:pPr>
        <w:pStyle w:val="Style7"/>
        <w:widowControl/>
        <w:spacing w:before="53"/>
        <w:ind w:right="-7"/>
        <w:rPr>
          <w:rStyle w:val="FontStyle28"/>
          <w:b w:val="0"/>
          <w:sz w:val="24"/>
          <w:szCs w:val="24"/>
          <w:lang w:val="bg-BG"/>
        </w:rPr>
      </w:pPr>
      <w:r>
        <w:rPr>
          <w:rStyle w:val="FontStyle28"/>
          <w:sz w:val="24"/>
          <w:szCs w:val="24"/>
          <w:lang w:val="bg-BG"/>
        </w:rPr>
        <w:t>Ивайло Московски</w:t>
      </w:r>
      <w:r w:rsidR="00C87DCD">
        <w:rPr>
          <w:rStyle w:val="FontStyle28"/>
          <w:sz w:val="24"/>
          <w:szCs w:val="24"/>
          <w:lang w:val="bg-BG"/>
        </w:rPr>
        <w:t xml:space="preserve"> - </w:t>
      </w:r>
      <w:r w:rsidR="00C87DCD">
        <w:rPr>
          <w:rStyle w:val="FontStyle28"/>
          <w:b w:val="0"/>
          <w:sz w:val="24"/>
          <w:szCs w:val="24"/>
          <w:lang w:val="bg-BG"/>
        </w:rPr>
        <w:t>м</w:t>
      </w:r>
      <w:r w:rsidR="00E56424" w:rsidRPr="00E56424">
        <w:rPr>
          <w:rStyle w:val="FontStyle28"/>
          <w:b w:val="0"/>
          <w:sz w:val="24"/>
          <w:szCs w:val="24"/>
          <w:lang w:val="bg-BG"/>
        </w:rPr>
        <w:t xml:space="preserve">инистър на </w:t>
      </w:r>
      <w:r w:rsidR="006A276B">
        <w:rPr>
          <w:rStyle w:val="FontStyle28"/>
          <w:b w:val="0"/>
          <w:sz w:val="24"/>
          <w:szCs w:val="24"/>
          <w:lang w:val="bg-BG"/>
        </w:rPr>
        <w:t>т</w:t>
      </w:r>
      <w:r w:rsidR="00E56424" w:rsidRPr="00E56424">
        <w:rPr>
          <w:rStyle w:val="FontStyle28"/>
          <w:b w:val="0"/>
          <w:sz w:val="24"/>
          <w:szCs w:val="24"/>
          <w:lang w:val="bg-BG"/>
        </w:rPr>
        <w:t xml:space="preserve">ранспорта, </w:t>
      </w:r>
    </w:p>
    <w:p w14:paraId="74FB41EA" w14:textId="77777777" w:rsidR="001A1B4E" w:rsidRDefault="00E56424">
      <w:pPr>
        <w:pStyle w:val="Style7"/>
        <w:widowControl/>
        <w:ind w:right="-7"/>
        <w:rPr>
          <w:rStyle w:val="FontStyle28"/>
          <w:b w:val="0"/>
          <w:sz w:val="24"/>
          <w:szCs w:val="24"/>
          <w:lang w:val="bg-BG"/>
        </w:rPr>
      </w:pPr>
      <w:r w:rsidRPr="00E56424">
        <w:rPr>
          <w:rStyle w:val="FontStyle28"/>
          <w:b w:val="0"/>
          <w:sz w:val="24"/>
          <w:szCs w:val="24"/>
          <w:lang w:val="bg-BG"/>
        </w:rPr>
        <w:t>информационните технологии</w:t>
      </w:r>
      <w:r w:rsidR="00F75279">
        <w:rPr>
          <w:rStyle w:val="FontStyle28"/>
          <w:b w:val="0"/>
          <w:sz w:val="24"/>
          <w:szCs w:val="24"/>
          <w:lang w:val="bg-BG"/>
        </w:rPr>
        <w:t xml:space="preserve"> и</w:t>
      </w:r>
      <w:r w:rsidRPr="00E56424">
        <w:rPr>
          <w:rStyle w:val="FontStyle28"/>
          <w:b w:val="0"/>
          <w:sz w:val="24"/>
          <w:szCs w:val="24"/>
          <w:lang w:val="bg-BG"/>
        </w:rPr>
        <w:t xml:space="preserve"> съобщенията</w:t>
      </w:r>
    </w:p>
    <w:p w14:paraId="661C96FB" w14:textId="77777777" w:rsidR="00F75279" w:rsidRPr="007D77DC" w:rsidRDefault="00F75279" w:rsidP="00F75279">
      <w:pPr>
        <w:pStyle w:val="Style13"/>
        <w:widowControl/>
        <w:spacing w:before="5" w:line="274" w:lineRule="exact"/>
        <w:jc w:val="left"/>
        <w:rPr>
          <w:rStyle w:val="FontStyle29"/>
          <w:sz w:val="24"/>
          <w:szCs w:val="24"/>
          <w:lang w:eastAsia="bg-BG"/>
        </w:rPr>
      </w:pPr>
      <w:r w:rsidRPr="007D77DC">
        <w:rPr>
          <w:rStyle w:val="FontStyle29"/>
          <w:sz w:val="24"/>
          <w:szCs w:val="24"/>
          <w:lang w:val="bg-BG" w:eastAsia="bg-BG"/>
        </w:rPr>
        <w:t xml:space="preserve">ул. „Дякон Игнатий" </w:t>
      </w:r>
      <w:r w:rsidR="006A276B">
        <w:rPr>
          <w:rStyle w:val="FontStyle29"/>
          <w:sz w:val="24"/>
          <w:szCs w:val="24"/>
          <w:lang w:eastAsia="bg-BG"/>
        </w:rPr>
        <w:t>№</w:t>
      </w:r>
      <w:r w:rsidRPr="007D77DC">
        <w:rPr>
          <w:rStyle w:val="FontStyle29"/>
          <w:sz w:val="24"/>
          <w:szCs w:val="24"/>
          <w:lang w:eastAsia="bg-BG"/>
        </w:rPr>
        <w:t xml:space="preserve"> </w:t>
      </w:r>
      <w:r w:rsidRPr="007D77DC">
        <w:rPr>
          <w:rStyle w:val="FontStyle29"/>
          <w:sz w:val="24"/>
          <w:szCs w:val="24"/>
          <w:lang w:val="bg-BG" w:eastAsia="bg-BG"/>
        </w:rPr>
        <w:t>9</w:t>
      </w:r>
      <w:r w:rsidRPr="007D77DC">
        <w:rPr>
          <w:rStyle w:val="FontStyle29"/>
          <w:sz w:val="24"/>
          <w:szCs w:val="24"/>
          <w:lang w:eastAsia="bg-BG"/>
        </w:rPr>
        <w:t>,</w:t>
      </w:r>
    </w:p>
    <w:p w14:paraId="71D90774" w14:textId="77D89212" w:rsidR="00F75279" w:rsidRPr="007D77DC" w:rsidRDefault="00F75279" w:rsidP="00F75279">
      <w:pPr>
        <w:pStyle w:val="Style13"/>
        <w:widowControl/>
        <w:spacing w:line="274" w:lineRule="exact"/>
        <w:jc w:val="left"/>
        <w:rPr>
          <w:rStyle w:val="FontStyle29"/>
          <w:sz w:val="24"/>
          <w:szCs w:val="24"/>
          <w:lang w:val="bg-BG" w:eastAsia="bg-BG"/>
        </w:rPr>
      </w:pPr>
      <w:r w:rsidRPr="007D77DC">
        <w:rPr>
          <w:rStyle w:val="FontStyle29"/>
          <w:sz w:val="24"/>
          <w:szCs w:val="24"/>
          <w:lang w:val="bg-BG" w:eastAsia="bg-BG"/>
        </w:rPr>
        <w:t>гр. София, България</w:t>
      </w:r>
    </w:p>
    <w:p w14:paraId="2DFFD90A" w14:textId="3ABE883A" w:rsidR="00F75279" w:rsidRPr="007D77DC" w:rsidRDefault="00F75279" w:rsidP="00F75279">
      <w:pPr>
        <w:pStyle w:val="Style13"/>
        <w:widowControl/>
        <w:spacing w:line="274" w:lineRule="exact"/>
        <w:jc w:val="left"/>
        <w:rPr>
          <w:rStyle w:val="FontStyle29"/>
          <w:sz w:val="24"/>
          <w:szCs w:val="24"/>
          <w:lang w:val="bg-BG" w:eastAsia="bg-BG"/>
        </w:rPr>
      </w:pPr>
      <w:r w:rsidRPr="007D77DC">
        <w:rPr>
          <w:rStyle w:val="FontStyle29"/>
          <w:sz w:val="24"/>
          <w:szCs w:val="24"/>
          <w:lang w:val="bg-BG" w:eastAsia="bg-BG"/>
        </w:rPr>
        <w:t xml:space="preserve">Тел.: </w:t>
      </w:r>
      <w:r w:rsidR="000808B2">
        <w:rPr>
          <w:rStyle w:val="FontStyle29"/>
          <w:sz w:val="24"/>
          <w:szCs w:val="24"/>
          <w:lang w:eastAsia="bg-BG"/>
        </w:rPr>
        <w:t>02/940 9771</w:t>
      </w:r>
      <w:r w:rsidR="000808B2" w:rsidRPr="007D77DC">
        <w:rPr>
          <w:rStyle w:val="FontStyle29"/>
          <w:sz w:val="24"/>
          <w:szCs w:val="24"/>
          <w:lang w:eastAsia="bg-BG"/>
        </w:rPr>
        <w:t xml:space="preserve"> </w:t>
      </w:r>
      <w:r w:rsidRPr="007D77DC">
        <w:rPr>
          <w:rStyle w:val="FontStyle29"/>
          <w:sz w:val="24"/>
          <w:szCs w:val="24"/>
          <w:lang w:eastAsia="bg-BG"/>
        </w:rPr>
        <w:t xml:space="preserve"> </w:t>
      </w:r>
    </w:p>
    <w:p w14:paraId="4B361DB0" w14:textId="77777777" w:rsidR="001A1B4E" w:rsidRDefault="001A1B4E">
      <w:pPr>
        <w:pStyle w:val="Style7"/>
        <w:widowControl/>
        <w:ind w:right="-7"/>
        <w:rPr>
          <w:rStyle w:val="FontStyle28"/>
          <w:sz w:val="24"/>
          <w:szCs w:val="24"/>
          <w:lang w:val="bg-BG"/>
        </w:rPr>
      </w:pPr>
    </w:p>
    <w:p w14:paraId="6F58B75E" w14:textId="4A68B27A" w:rsidR="00C87DCD" w:rsidRDefault="00C87DCD" w:rsidP="006F5BE8">
      <w:pPr>
        <w:pStyle w:val="Style7"/>
        <w:widowControl/>
        <w:jc w:val="left"/>
        <w:rPr>
          <w:rStyle w:val="FontStyle28"/>
          <w:sz w:val="24"/>
          <w:szCs w:val="24"/>
          <w:lang w:val="bg-BG"/>
        </w:rPr>
      </w:pPr>
      <w:r>
        <w:rPr>
          <w:rStyle w:val="FontStyle28"/>
          <w:sz w:val="24"/>
          <w:szCs w:val="24"/>
          <w:lang w:val="bg-BG"/>
        </w:rPr>
        <w:t>ИЗПЪЛНИТЕЛНА АГЕНЦИЯ „МОРСКА АДМИНИСТРАЦИЯ“,</w:t>
      </w:r>
    </w:p>
    <w:p w14:paraId="397F7E9F" w14:textId="77777777" w:rsidR="00450AB7" w:rsidRPr="004C49E2" w:rsidRDefault="00C87DCD" w:rsidP="006F5BE8">
      <w:pPr>
        <w:pStyle w:val="Style7"/>
        <w:widowControl/>
        <w:ind w:right="-7"/>
      </w:pPr>
      <w:r>
        <w:rPr>
          <w:rStyle w:val="FontStyle28"/>
          <w:sz w:val="24"/>
          <w:szCs w:val="24"/>
          <w:lang w:val="bg-BG"/>
        </w:rPr>
        <w:t>представлявана от</w:t>
      </w:r>
    </w:p>
    <w:p w14:paraId="2CB295BF" w14:textId="198218C7" w:rsidR="00450AB7" w:rsidRPr="004C49E2" w:rsidRDefault="00E56424" w:rsidP="006F5BE8">
      <w:pPr>
        <w:pStyle w:val="Style7"/>
        <w:widowControl/>
        <w:jc w:val="lef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>К.д.п. инж. Живко Петров</w:t>
      </w:r>
      <w:r w:rsidR="00C87DCD">
        <w:rPr>
          <w:rStyle w:val="FontStyle28"/>
          <w:sz w:val="24"/>
          <w:szCs w:val="24"/>
          <w:lang w:val="bg-BG" w:eastAsia="bg-BG"/>
        </w:rPr>
        <w:t xml:space="preserve"> - </w:t>
      </w:r>
      <w:r w:rsidR="00C87DCD">
        <w:rPr>
          <w:rStyle w:val="FontStyle29"/>
          <w:sz w:val="24"/>
          <w:szCs w:val="24"/>
          <w:lang w:val="bg-BG" w:eastAsia="bg-BG"/>
        </w:rPr>
        <w:t>и</w:t>
      </w:r>
      <w:r w:rsidRPr="00E56424">
        <w:rPr>
          <w:rStyle w:val="FontStyle29"/>
          <w:sz w:val="24"/>
          <w:szCs w:val="24"/>
          <w:lang w:val="bg-BG" w:eastAsia="bg-BG"/>
        </w:rPr>
        <w:t xml:space="preserve">зпълнителен директор </w:t>
      </w:r>
    </w:p>
    <w:p w14:paraId="5A27798E" w14:textId="77777777" w:rsidR="00450AB7" w:rsidRPr="004C49E2" w:rsidRDefault="00E56424">
      <w:pPr>
        <w:pStyle w:val="Style13"/>
        <w:widowControl/>
        <w:spacing w:before="5" w:line="274" w:lineRule="exact"/>
        <w:jc w:val="left"/>
        <w:rPr>
          <w:rStyle w:val="FontStyle29"/>
          <w:sz w:val="24"/>
          <w:szCs w:val="24"/>
          <w:lang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ул. „Дякон Игнатий" </w:t>
      </w:r>
      <w:r w:rsidR="00207DD2">
        <w:rPr>
          <w:rStyle w:val="FontStyle29"/>
          <w:sz w:val="24"/>
          <w:szCs w:val="24"/>
          <w:lang w:eastAsia="bg-BG"/>
        </w:rPr>
        <w:t>№</w:t>
      </w:r>
      <w:r w:rsidRPr="00E56424">
        <w:rPr>
          <w:rStyle w:val="FontStyle29"/>
          <w:sz w:val="24"/>
          <w:szCs w:val="24"/>
          <w:lang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9</w:t>
      </w:r>
      <w:r w:rsidRPr="00E56424">
        <w:rPr>
          <w:rStyle w:val="FontStyle29"/>
          <w:sz w:val="24"/>
          <w:szCs w:val="24"/>
          <w:lang w:eastAsia="bg-BG"/>
        </w:rPr>
        <w:t xml:space="preserve"> ,</w:t>
      </w:r>
    </w:p>
    <w:p w14:paraId="376F2D21" w14:textId="2EFD4351" w:rsidR="00450AB7" w:rsidRPr="004C49E2" w:rsidRDefault="00E56424">
      <w:pPr>
        <w:pStyle w:val="Style13"/>
        <w:widowControl/>
        <w:spacing w:line="274" w:lineRule="exact"/>
        <w:jc w:val="lef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гр. София, България</w:t>
      </w:r>
    </w:p>
    <w:p w14:paraId="3F231E16" w14:textId="77777777" w:rsidR="00450AB7" w:rsidRPr="004C49E2" w:rsidRDefault="00E56424">
      <w:pPr>
        <w:pStyle w:val="Style13"/>
        <w:widowControl/>
        <w:spacing w:line="274" w:lineRule="exact"/>
        <w:jc w:val="lef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Тел.: </w:t>
      </w:r>
      <w:r w:rsidR="00207DD2">
        <w:t>0700 10 145</w:t>
      </w:r>
    </w:p>
    <w:p w14:paraId="4145F654" w14:textId="77777777" w:rsidR="00450AB7" w:rsidRPr="004C49E2" w:rsidRDefault="00450AB7">
      <w:pPr>
        <w:pStyle w:val="Style7"/>
        <w:widowControl/>
        <w:spacing w:line="240" w:lineRule="exact"/>
        <w:jc w:val="left"/>
      </w:pPr>
    </w:p>
    <w:p w14:paraId="7B6E5BCC" w14:textId="02A2BE96" w:rsidR="00450AB7" w:rsidRPr="00207DD2" w:rsidRDefault="00450AB7" w:rsidP="000808B2">
      <w:pPr>
        <w:widowControl/>
        <w:autoSpaceDE/>
        <w:autoSpaceDN/>
        <w:adjustRightInd/>
        <w:spacing w:before="100" w:beforeAutospacing="1" w:after="100" w:afterAutospacing="1"/>
        <w:ind w:left="720"/>
        <w:jc w:val="both"/>
        <w:rPr>
          <w:rStyle w:val="FontStyle29"/>
          <w:rFonts w:eastAsia="Times New Roman"/>
          <w:sz w:val="24"/>
          <w:szCs w:val="24"/>
          <w:lang w:val="bg-BG"/>
        </w:rPr>
      </w:pPr>
    </w:p>
    <w:p w14:paraId="53C4A79B" w14:textId="77777777" w:rsidR="00450AB7" w:rsidRPr="004C49E2" w:rsidRDefault="00450AB7">
      <w:pPr>
        <w:pStyle w:val="Style8"/>
        <w:widowControl/>
        <w:spacing w:line="240" w:lineRule="exact"/>
        <w:jc w:val="left"/>
      </w:pPr>
    </w:p>
    <w:p w14:paraId="3A5EC0F2" w14:textId="77777777" w:rsidR="00450AB7" w:rsidRPr="004C49E2" w:rsidRDefault="00450AB7">
      <w:pPr>
        <w:pStyle w:val="Style13"/>
        <w:widowControl/>
        <w:spacing w:before="29" w:line="274" w:lineRule="exact"/>
        <w:rPr>
          <w:rStyle w:val="FontStyle29"/>
          <w:sz w:val="24"/>
          <w:szCs w:val="24"/>
          <w:lang w:val="bg-BG" w:eastAsia="bg-BG"/>
        </w:rPr>
        <w:sectPr w:rsidR="00450AB7" w:rsidRPr="004C49E2" w:rsidSect="009933CB">
          <w:footerReference w:type="default" r:id="rId8"/>
          <w:type w:val="continuous"/>
          <w:pgSz w:w="12240" w:h="20160"/>
          <w:pgMar w:top="540" w:right="1080" w:bottom="1440" w:left="1447" w:header="720" w:footer="720" w:gutter="0"/>
          <w:cols w:space="60"/>
          <w:noEndnote/>
        </w:sectPr>
      </w:pPr>
    </w:p>
    <w:p w14:paraId="601CE35F" w14:textId="77777777" w:rsidR="00450AB7" w:rsidRPr="004C49E2" w:rsidRDefault="00E56424">
      <w:pPr>
        <w:pStyle w:val="Style8"/>
        <w:widowControl/>
        <w:spacing w:line="240" w:lineRule="auto"/>
        <w:rPr>
          <w:rStyle w:val="FontStyle28"/>
          <w:sz w:val="24"/>
          <w:szCs w:val="24"/>
        </w:rPr>
      </w:pPr>
      <w:r w:rsidRPr="00E56424">
        <w:rPr>
          <w:rStyle w:val="FontStyle28"/>
          <w:sz w:val="24"/>
          <w:szCs w:val="24"/>
        </w:rPr>
        <w:t>2.</w:t>
      </w:r>
    </w:p>
    <w:p w14:paraId="4F4B9D16" w14:textId="77777777" w:rsidR="00450AB7" w:rsidRPr="004C49E2" w:rsidRDefault="00E56424">
      <w:pPr>
        <w:pStyle w:val="Style8"/>
        <w:widowControl/>
        <w:spacing w:line="240" w:lineRule="auto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</w:rPr>
        <w:br w:type="column"/>
      </w:r>
      <w:r w:rsidRPr="00E56424">
        <w:rPr>
          <w:rStyle w:val="FontStyle28"/>
          <w:sz w:val="24"/>
          <w:szCs w:val="24"/>
          <w:lang w:val="bg-BG" w:eastAsia="bg-BG"/>
        </w:rPr>
        <w:t>ЦЕЛИ И ОЧАКВАНИ РЕЗУЛТАТИ</w:t>
      </w:r>
    </w:p>
    <w:p w14:paraId="22D62C36" w14:textId="77777777" w:rsidR="00450AB7" w:rsidRPr="004C49E2" w:rsidRDefault="00450AB7">
      <w:pPr>
        <w:pStyle w:val="Style8"/>
        <w:widowControl/>
        <w:spacing w:line="240" w:lineRule="auto"/>
        <w:rPr>
          <w:rStyle w:val="FontStyle28"/>
          <w:sz w:val="24"/>
          <w:szCs w:val="24"/>
          <w:lang w:val="bg-BG" w:eastAsia="bg-BG"/>
        </w:rPr>
        <w:sectPr w:rsidR="00450AB7" w:rsidRPr="004C49E2">
          <w:type w:val="continuous"/>
          <w:pgSz w:w="12240" w:h="20160"/>
          <w:pgMar w:top="2926" w:right="6131" w:bottom="1440" w:left="1447" w:header="720" w:footer="720" w:gutter="0"/>
          <w:cols w:num="2" w:space="720" w:equalWidth="0">
            <w:col w:w="720" w:space="5"/>
            <w:col w:w="3950"/>
          </w:cols>
          <w:noEndnote/>
        </w:sectPr>
      </w:pPr>
    </w:p>
    <w:p w14:paraId="0D6AD795" w14:textId="77777777" w:rsidR="00450AB7" w:rsidRPr="004C49E2" w:rsidRDefault="00450AB7">
      <w:pPr>
        <w:pStyle w:val="Style17"/>
        <w:widowControl/>
        <w:spacing w:line="240" w:lineRule="exact"/>
      </w:pPr>
    </w:p>
    <w:p w14:paraId="56DD18F0" w14:textId="77777777" w:rsidR="00450AB7" w:rsidRPr="004C49E2" w:rsidRDefault="00450AB7">
      <w:pPr>
        <w:pStyle w:val="Style17"/>
        <w:widowControl/>
        <w:spacing w:line="240" w:lineRule="exact"/>
      </w:pPr>
    </w:p>
    <w:p w14:paraId="7B1296A9" w14:textId="77777777" w:rsidR="00450AB7" w:rsidRPr="004C49E2" w:rsidRDefault="00E56424">
      <w:pPr>
        <w:pStyle w:val="Style17"/>
        <w:widowControl/>
        <w:tabs>
          <w:tab w:val="left" w:pos="365"/>
        </w:tabs>
        <w:spacing w:before="67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>2.1</w:t>
      </w:r>
      <w:r w:rsidRPr="00E56424">
        <w:rPr>
          <w:rStyle w:val="FontStyle28"/>
          <w:b w:val="0"/>
          <w:bCs w:val="0"/>
          <w:sz w:val="24"/>
          <w:szCs w:val="24"/>
        </w:rPr>
        <w:tab/>
      </w:r>
      <w:r w:rsidRPr="00E56424">
        <w:rPr>
          <w:rStyle w:val="FontStyle28"/>
          <w:sz w:val="24"/>
          <w:szCs w:val="24"/>
          <w:lang w:val="bg-BG"/>
        </w:rPr>
        <w:t>Обща цел</w:t>
      </w:r>
    </w:p>
    <w:p w14:paraId="132ACBAE" w14:textId="230D5C43" w:rsidR="00450AB7" w:rsidRPr="004C49E2" w:rsidRDefault="00E56424">
      <w:pPr>
        <w:pStyle w:val="Style13"/>
        <w:widowControl/>
        <w:spacing w:before="115"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Целта на настоящата обществена поръчка е предоставяне на техническа асистенция по проект „Разработване на обща база данни и правна рамка за </w:t>
      </w:r>
      <w:r w:rsidR="00B75701">
        <w:rPr>
          <w:rStyle w:val="FontStyle29"/>
          <w:sz w:val="24"/>
          <w:szCs w:val="24"/>
          <w:lang w:val="bg-BG" w:eastAsia="bg-BG"/>
        </w:rPr>
        <w:t>корабни проверки, извършвани</w:t>
      </w:r>
      <w:r w:rsidRPr="00E56424">
        <w:rPr>
          <w:rStyle w:val="FontStyle29"/>
          <w:sz w:val="24"/>
          <w:szCs w:val="24"/>
          <w:lang w:val="bg-BG" w:eastAsia="bg-BG"/>
        </w:rPr>
        <w:t xml:space="preserve"> в </w:t>
      </w:r>
      <w:r w:rsidR="00BB301E">
        <w:rPr>
          <w:rStyle w:val="FontStyle29"/>
          <w:sz w:val="24"/>
          <w:szCs w:val="24"/>
          <w:lang w:val="bg-BG" w:eastAsia="bg-BG"/>
        </w:rPr>
        <w:t>общия българо-румънски участък</w:t>
      </w:r>
      <w:r w:rsidRPr="00E56424">
        <w:rPr>
          <w:rStyle w:val="FontStyle29"/>
          <w:sz w:val="24"/>
          <w:szCs w:val="24"/>
          <w:lang w:val="bg-BG" w:eastAsia="bg-BG"/>
        </w:rPr>
        <w:t xml:space="preserve"> на р. Дунав с интерфейс към Националната речна информационна система (РИС)“</w:t>
      </w:r>
      <w:r w:rsidR="00C87DCD">
        <w:rPr>
          <w:rStyle w:val="FontStyle29"/>
          <w:sz w:val="24"/>
          <w:szCs w:val="24"/>
          <w:lang w:val="bg-BG" w:eastAsia="bg-BG"/>
        </w:rPr>
        <w:t xml:space="preserve"> на Изпълнителна агенция „Морска администрация“</w:t>
      </w:r>
      <w:r w:rsidRPr="00E56424">
        <w:rPr>
          <w:rStyle w:val="FontStyle29"/>
          <w:sz w:val="24"/>
          <w:szCs w:val="24"/>
          <w:lang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 xml:space="preserve">финансиран по програмата за трансгранично сътрудничество ИНТЕРРЕГ </w:t>
      </w:r>
      <w:r w:rsidRPr="00E56424">
        <w:rPr>
          <w:rStyle w:val="FontStyle29"/>
          <w:sz w:val="24"/>
          <w:szCs w:val="24"/>
          <w:lang w:eastAsia="bg-BG"/>
        </w:rPr>
        <w:t>V</w:t>
      </w:r>
      <w:r w:rsidR="00A151E7">
        <w:rPr>
          <w:rStyle w:val="FontStyle29"/>
          <w:sz w:val="24"/>
          <w:szCs w:val="24"/>
          <w:lang w:val="bg-BG" w:eastAsia="bg-BG"/>
        </w:rPr>
        <w:t>-</w:t>
      </w:r>
      <w:r w:rsidRPr="00E56424">
        <w:rPr>
          <w:rStyle w:val="FontStyle29"/>
          <w:sz w:val="24"/>
          <w:szCs w:val="24"/>
          <w:lang w:eastAsia="bg-BG"/>
        </w:rPr>
        <w:t xml:space="preserve">A </w:t>
      </w:r>
      <w:r w:rsidRPr="00E56424">
        <w:rPr>
          <w:rStyle w:val="FontStyle29"/>
          <w:sz w:val="24"/>
          <w:szCs w:val="24"/>
          <w:lang w:val="bg-BG" w:eastAsia="bg-BG"/>
        </w:rPr>
        <w:t>Румъния</w:t>
      </w:r>
      <w:r w:rsidR="00A151E7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-</w:t>
      </w:r>
      <w:r w:rsidR="00A151E7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България</w:t>
      </w:r>
      <w:r w:rsidR="00A151E7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eastAsia="bg-BG"/>
        </w:rPr>
        <w:t>20</w:t>
      </w:r>
      <w:r w:rsidRPr="00E56424">
        <w:rPr>
          <w:rStyle w:val="FontStyle29"/>
          <w:sz w:val="24"/>
          <w:szCs w:val="24"/>
          <w:lang w:val="bg-BG" w:eastAsia="bg-BG"/>
        </w:rPr>
        <w:t>14</w:t>
      </w:r>
      <w:r w:rsidRPr="00E56424">
        <w:rPr>
          <w:rStyle w:val="FontStyle29"/>
          <w:sz w:val="24"/>
          <w:szCs w:val="24"/>
          <w:lang w:eastAsia="bg-BG"/>
        </w:rPr>
        <w:t>-20</w:t>
      </w:r>
      <w:r w:rsidRPr="00E56424">
        <w:rPr>
          <w:rStyle w:val="FontStyle29"/>
          <w:sz w:val="24"/>
          <w:szCs w:val="24"/>
          <w:lang w:val="bg-BG" w:eastAsia="bg-BG"/>
        </w:rPr>
        <w:t>20, до окончателното му изпълнение.</w:t>
      </w:r>
    </w:p>
    <w:p w14:paraId="6BD49678" w14:textId="77777777" w:rsidR="00450AB7" w:rsidRPr="004C49E2" w:rsidRDefault="00E56424">
      <w:pPr>
        <w:pStyle w:val="Style17"/>
        <w:widowControl/>
        <w:tabs>
          <w:tab w:val="left" w:pos="365"/>
        </w:tabs>
        <w:spacing w:before="139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>2.2</w:t>
      </w:r>
      <w:r w:rsidRPr="00E56424">
        <w:rPr>
          <w:rStyle w:val="FontStyle28"/>
          <w:b w:val="0"/>
          <w:bCs w:val="0"/>
          <w:sz w:val="24"/>
          <w:szCs w:val="24"/>
        </w:rPr>
        <w:tab/>
      </w:r>
      <w:r w:rsidRPr="00E56424">
        <w:rPr>
          <w:rStyle w:val="FontStyle28"/>
          <w:sz w:val="24"/>
          <w:szCs w:val="24"/>
          <w:lang w:val="bg-BG"/>
        </w:rPr>
        <w:t>Специфични цели</w:t>
      </w:r>
    </w:p>
    <w:p w14:paraId="559D65A4" w14:textId="77777777" w:rsidR="00450AB7" w:rsidRPr="004C49E2" w:rsidRDefault="00BA33BF" w:rsidP="00BC781B">
      <w:pPr>
        <w:pStyle w:val="Style11"/>
        <w:widowControl/>
        <w:numPr>
          <w:ilvl w:val="0"/>
          <w:numId w:val="1"/>
        </w:numPr>
        <w:tabs>
          <w:tab w:val="left" w:pos="283"/>
        </w:tabs>
        <w:spacing w:before="139" w:line="274" w:lineRule="exac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  <w:lang w:val="bg-BG" w:eastAsia="bg-BG"/>
        </w:rPr>
        <w:t xml:space="preserve">Подпомагане на ИАМА в качеството й на водещ партньор по проект </w:t>
      </w:r>
      <w:r w:rsidRPr="00505061">
        <w:rPr>
          <w:rStyle w:val="FontStyle28"/>
          <w:b w:val="0"/>
          <w:sz w:val="24"/>
          <w:szCs w:val="24"/>
          <w:lang w:val="bg-BG" w:eastAsia="bg-BG"/>
        </w:rPr>
        <w:t>„Разработване на обща база данни и правна рамка за корабни проверки, извършвани в общия българо-румънски участък на р. Дунав чрез интерфейс към Националната речна информационна система (РИС)“</w:t>
      </w:r>
      <w:r w:rsidR="00505061">
        <w:rPr>
          <w:rStyle w:val="FontStyle28"/>
          <w:sz w:val="24"/>
          <w:szCs w:val="24"/>
          <w:lang w:val="bg-BG" w:eastAsia="bg-BG"/>
        </w:rPr>
        <w:t xml:space="preserve"> </w:t>
      </w:r>
      <w:r>
        <w:rPr>
          <w:rStyle w:val="FontStyle29"/>
          <w:sz w:val="24"/>
          <w:szCs w:val="24"/>
          <w:lang w:val="bg-BG" w:eastAsia="bg-BG"/>
        </w:rPr>
        <w:t xml:space="preserve">по отношение </w:t>
      </w:r>
      <w:r w:rsidR="00E56424" w:rsidRPr="00E56424">
        <w:rPr>
          <w:rStyle w:val="FontStyle29"/>
          <w:sz w:val="24"/>
          <w:szCs w:val="24"/>
          <w:lang w:val="bg-BG" w:eastAsia="bg-BG"/>
        </w:rPr>
        <w:t>на цялостно</w:t>
      </w:r>
      <w:r>
        <w:rPr>
          <w:rStyle w:val="FontStyle29"/>
          <w:sz w:val="24"/>
          <w:szCs w:val="24"/>
          <w:lang w:val="bg-BG" w:eastAsia="bg-BG"/>
        </w:rPr>
        <w:t>то</w:t>
      </w:r>
      <w:r w:rsidR="00E56424" w:rsidRPr="00E56424">
        <w:rPr>
          <w:rStyle w:val="FontStyle29"/>
          <w:sz w:val="24"/>
          <w:szCs w:val="24"/>
          <w:lang w:val="bg-BG" w:eastAsia="bg-BG"/>
        </w:rPr>
        <w:t xml:space="preserve"> управление на предвидените дейности в рамките на проект</w:t>
      </w:r>
      <w:r>
        <w:rPr>
          <w:rStyle w:val="FontStyle29"/>
          <w:sz w:val="24"/>
          <w:szCs w:val="24"/>
          <w:lang w:val="bg-BG" w:eastAsia="bg-BG"/>
        </w:rPr>
        <w:t>а.</w:t>
      </w:r>
    </w:p>
    <w:p w14:paraId="12511BB9" w14:textId="77777777" w:rsidR="00450AB7" w:rsidRPr="004C49E2" w:rsidRDefault="00BA33BF" w:rsidP="00110C1A">
      <w:pPr>
        <w:pStyle w:val="Style18"/>
        <w:widowControl/>
        <w:numPr>
          <w:ilvl w:val="0"/>
          <w:numId w:val="1"/>
        </w:numPr>
        <w:tabs>
          <w:tab w:val="left" w:pos="283"/>
        </w:tabs>
        <w:spacing w:before="144" w:line="269" w:lineRule="exac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  <w:lang w:val="bg-BG" w:eastAsia="bg-BG"/>
        </w:rPr>
        <w:t>Подпомагане на ИАМА по отношение е</w:t>
      </w:r>
      <w:r w:rsidR="00110C1A" w:rsidRPr="00BA33BF">
        <w:rPr>
          <w:rStyle w:val="FontStyle29"/>
          <w:sz w:val="24"/>
          <w:szCs w:val="24"/>
          <w:lang w:val="bg-BG" w:eastAsia="bg-BG"/>
        </w:rPr>
        <w:t xml:space="preserve">жедневно управление, координация и мониторинг на дейностите по проекта, в съответствие с изискванията на </w:t>
      </w:r>
      <w:r w:rsidR="009D0798">
        <w:rPr>
          <w:rStyle w:val="FontStyle29"/>
          <w:sz w:val="24"/>
          <w:szCs w:val="24"/>
          <w:lang w:val="bg-BG" w:eastAsia="bg-BG"/>
        </w:rPr>
        <w:t>П</w:t>
      </w:r>
      <w:r w:rsidR="00110C1A" w:rsidRPr="00BA33BF">
        <w:rPr>
          <w:rStyle w:val="FontStyle29"/>
          <w:sz w:val="24"/>
          <w:szCs w:val="24"/>
          <w:lang w:val="bg-BG" w:eastAsia="bg-BG"/>
        </w:rPr>
        <w:t xml:space="preserve">рограмата за трансгранично сътрудничество </w:t>
      </w:r>
      <w:r w:rsidR="00E56424" w:rsidRPr="00E56424">
        <w:rPr>
          <w:rStyle w:val="FontStyle29"/>
          <w:sz w:val="24"/>
          <w:szCs w:val="24"/>
          <w:lang w:val="bg-BG" w:eastAsia="bg-BG"/>
        </w:rPr>
        <w:t xml:space="preserve">ИНТЕРРЕГ </w:t>
      </w:r>
      <w:r w:rsidR="00E56424" w:rsidRPr="00E56424">
        <w:rPr>
          <w:rStyle w:val="FontStyle29"/>
          <w:sz w:val="24"/>
          <w:szCs w:val="24"/>
          <w:lang w:eastAsia="bg-BG"/>
        </w:rPr>
        <w:t>V</w:t>
      </w:r>
      <w:r w:rsidR="009D0798">
        <w:rPr>
          <w:rStyle w:val="FontStyle29"/>
          <w:sz w:val="24"/>
          <w:szCs w:val="24"/>
          <w:lang w:val="bg-BG" w:eastAsia="bg-BG"/>
        </w:rPr>
        <w:t>-</w:t>
      </w:r>
      <w:r w:rsidR="00E56424" w:rsidRPr="00E56424">
        <w:rPr>
          <w:rStyle w:val="FontStyle29"/>
          <w:sz w:val="24"/>
          <w:szCs w:val="24"/>
          <w:lang w:eastAsia="bg-BG"/>
        </w:rPr>
        <w:t>A</w:t>
      </w:r>
      <w:r w:rsidR="00E56424" w:rsidRPr="00E56424">
        <w:rPr>
          <w:rStyle w:val="FontStyle29"/>
          <w:sz w:val="24"/>
          <w:szCs w:val="24"/>
          <w:lang w:val="bg-BG" w:eastAsia="bg-BG"/>
        </w:rPr>
        <w:t xml:space="preserve"> Румъния</w:t>
      </w:r>
      <w:r w:rsidR="009D0798">
        <w:rPr>
          <w:rStyle w:val="FontStyle29"/>
          <w:sz w:val="24"/>
          <w:szCs w:val="24"/>
          <w:lang w:val="bg-BG" w:eastAsia="bg-BG"/>
        </w:rPr>
        <w:t xml:space="preserve"> - </w:t>
      </w:r>
      <w:r w:rsidR="00E56424" w:rsidRPr="00E56424">
        <w:rPr>
          <w:rStyle w:val="FontStyle29"/>
          <w:sz w:val="24"/>
          <w:szCs w:val="24"/>
          <w:lang w:val="bg-BG" w:eastAsia="bg-BG"/>
        </w:rPr>
        <w:t>България</w:t>
      </w:r>
      <w:r w:rsidR="009D0798">
        <w:rPr>
          <w:rStyle w:val="FontStyle29"/>
          <w:sz w:val="24"/>
          <w:szCs w:val="24"/>
          <w:lang w:val="bg-BG" w:eastAsia="bg-BG"/>
        </w:rPr>
        <w:t xml:space="preserve"> </w:t>
      </w:r>
      <w:r w:rsidR="00E56424" w:rsidRPr="00E56424">
        <w:rPr>
          <w:rStyle w:val="FontStyle29"/>
          <w:sz w:val="24"/>
          <w:szCs w:val="24"/>
          <w:lang w:eastAsia="bg-BG"/>
        </w:rPr>
        <w:t>20</w:t>
      </w:r>
      <w:r w:rsidR="00E56424" w:rsidRPr="00E56424">
        <w:rPr>
          <w:rStyle w:val="FontStyle29"/>
          <w:sz w:val="24"/>
          <w:szCs w:val="24"/>
          <w:lang w:val="bg-BG" w:eastAsia="bg-BG"/>
        </w:rPr>
        <w:t>14</w:t>
      </w:r>
      <w:r w:rsidR="00E56424" w:rsidRPr="00E56424">
        <w:rPr>
          <w:rStyle w:val="FontStyle29"/>
          <w:sz w:val="24"/>
          <w:szCs w:val="24"/>
          <w:lang w:eastAsia="bg-BG"/>
        </w:rPr>
        <w:t>-20</w:t>
      </w:r>
      <w:r w:rsidR="00E56424" w:rsidRPr="00E56424">
        <w:rPr>
          <w:rStyle w:val="FontStyle29"/>
          <w:sz w:val="24"/>
          <w:szCs w:val="24"/>
          <w:lang w:val="bg-BG" w:eastAsia="bg-BG"/>
        </w:rPr>
        <w:t>20 и съпътстващите я документи</w:t>
      </w:r>
      <w:r w:rsidR="009D0798">
        <w:rPr>
          <w:rStyle w:val="FontStyle29"/>
          <w:sz w:val="24"/>
          <w:szCs w:val="24"/>
          <w:lang w:val="bg-BG" w:eastAsia="bg-BG"/>
        </w:rPr>
        <w:t xml:space="preserve">, </w:t>
      </w:r>
      <w:r w:rsidR="00901055" w:rsidRPr="00F469C8">
        <w:rPr>
          <w:rStyle w:val="FontStyle29"/>
          <w:sz w:val="24"/>
          <w:szCs w:val="24"/>
          <w:lang w:val="bg-BG" w:eastAsia="bg-BG"/>
        </w:rPr>
        <w:t xml:space="preserve">публикувани на официалната </w:t>
      </w:r>
      <w:r w:rsidR="00A151E7" w:rsidRPr="00F469C8">
        <w:rPr>
          <w:rStyle w:val="FontStyle29"/>
          <w:sz w:val="24"/>
          <w:szCs w:val="24"/>
          <w:lang w:val="bg-BG" w:eastAsia="bg-BG"/>
        </w:rPr>
        <w:t xml:space="preserve">интернет </w:t>
      </w:r>
      <w:r w:rsidR="00901055" w:rsidRPr="00F469C8">
        <w:rPr>
          <w:rStyle w:val="FontStyle29"/>
          <w:sz w:val="24"/>
          <w:szCs w:val="24"/>
          <w:lang w:val="bg-BG" w:eastAsia="bg-BG"/>
        </w:rPr>
        <w:t>страница на програмата:</w:t>
      </w:r>
      <w:r w:rsidR="009D0798" w:rsidRPr="00F469C8">
        <w:rPr>
          <w:rStyle w:val="FontStyle29"/>
          <w:sz w:val="24"/>
          <w:szCs w:val="24"/>
          <w:lang w:val="bg-BG" w:eastAsia="bg-BG"/>
        </w:rPr>
        <w:t xml:space="preserve"> </w:t>
      </w:r>
      <w:hyperlink r:id="rId9" w:history="1">
        <w:r w:rsidR="009D0798" w:rsidRPr="00F469C8">
          <w:rPr>
            <w:rStyle w:val="Hyperlink"/>
            <w:lang w:eastAsia="bg-BG"/>
          </w:rPr>
          <w:t>www.interregrobg.eu</w:t>
        </w:r>
      </w:hyperlink>
      <w:r w:rsidR="00E56424" w:rsidRPr="00F469C8">
        <w:rPr>
          <w:rStyle w:val="FontStyle29"/>
          <w:sz w:val="24"/>
          <w:szCs w:val="24"/>
          <w:lang w:val="bg-BG" w:eastAsia="bg-BG"/>
        </w:rPr>
        <w:t>;</w:t>
      </w:r>
    </w:p>
    <w:p w14:paraId="4CA14533" w14:textId="77777777" w:rsidR="00450AB7" w:rsidRPr="004C49E2" w:rsidRDefault="00450AB7">
      <w:pPr>
        <w:pStyle w:val="Style17"/>
        <w:widowControl/>
        <w:spacing w:line="240" w:lineRule="exact"/>
      </w:pPr>
    </w:p>
    <w:p w14:paraId="61E889D2" w14:textId="77777777" w:rsidR="00450AB7" w:rsidRPr="004C49E2" w:rsidRDefault="00450AB7">
      <w:pPr>
        <w:pStyle w:val="Style17"/>
        <w:widowControl/>
        <w:spacing w:line="240" w:lineRule="exact"/>
      </w:pPr>
    </w:p>
    <w:p w14:paraId="30FC2464" w14:textId="77777777" w:rsidR="00450AB7" w:rsidRPr="004C49E2" w:rsidRDefault="00E56424">
      <w:pPr>
        <w:pStyle w:val="Style17"/>
        <w:widowControl/>
        <w:tabs>
          <w:tab w:val="left" w:pos="682"/>
        </w:tabs>
        <w:spacing w:before="58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>2.3</w:t>
      </w:r>
      <w:r w:rsidRPr="00E56424">
        <w:rPr>
          <w:rStyle w:val="FontStyle28"/>
          <w:b w:val="0"/>
          <w:bCs w:val="0"/>
          <w:sz w:val="24"/>
          <w:szCs w:val="24"/>
        </w:rPr>
        <w:tab/>
      </w:r>
      <w:r w:rsidRPr="00E56424">
        <w:rPr>
          <w:rStyle w:val="FontStyle28"/>
          <w:sz w:val="24"/>
          <w:szCs w:val="24"/>
          <w:lang w:val="bg-BG"/>
        </w:rPr>
        <w:t>Резултати, които трябва да бъдат постигнати от изпълнителя</w:t>
      </w:r>
    </w:p>
    <w:p w14:paraId="540CE7C5" w14:textId="3C88FA88" w:rsidR="00450AB7" w:rsidRPr="004C49E2" w:rsidRDefault="00E56424">
      <w:pPr>
        <w:pStyle w:val="Style18"/>
        <w:widowControl/>
        <w:tabs>
          <w:tab w:val="left" w:pos="283"/>
        </w:tabs>
        <w:spacing w:before="163" w:line="240" w:lineRule="auto"/>
        <w:jc w:val="left"/>
        <w:rPr>
          <w:rStyle w:val="FontStyle29"/>
          <w:sz w:val="24"/>
          <w:szCs w:val="24"/>
          <w:lang w:val="bg-BG"/>
        </w:rPr>
      </w:pPr>
      <w:r w:rsidRPr="00E56424">
        <w:rPr>
          <w:rStyle w:val="FontStyle29"/>
          <w:sz w:val="24"/>
          <w:szCs w:val="24"/>
        </w:rPr>
        <w:t>•</w:t>
      </w:r>
      <w:r w:rsidRPr="00E56424">
        <w:rPr>
          <w:rStyle w:val="FontStyle29"/>
          <w:sz w:val="24"/>
          <w:szCs w:val="24"/>
        </w:rPr>
        <w:tab/>
      </w:r>
      <w:r w:rsidR="00E22A71">
        <w:rPr>
          <w:rStyle w:val="FontStyle29"/>
          <w:sz w:val="24"/>
          <w:szCs w:val="24"/>
          <w:lang w:val="bg-BG"/>
        </w:rPr>
        <w:t>Е</w:t>
      </w:r>
      <w:r w:rsidRPr="00E56424">
        <w:rPr>
          <w:rStyle w:val="FontStyle29"/>
          <w:sz w:val="24"/>
          <w:szCs w:val="24"/>
          <w:lang w:val="bg-BG"/>
        </w:rPr>
        <w:t xml:space="preserve">фективно и качествено изпълнение на </w:t>
      </w:r>
      <w:r w:rsidR="00E22A71">
        <w:rPr>
          <w:rStyle w:val="FontStyle29"/>
          <w:sz w:val="24"/>
          <w:szCs w:val="24"/>
          <w:lang w:val="bg-BG"/>
        </w:rPr>
        <w:t>Услуг</w:t>
      </w:r>
      <w:r w:rsidR="00C87DCD">
        <w:rPr>
          <w:rStyle w:val="FontStyle29"/>
          <w:sz w:val="24"/>
          <w:szCs w:val="24"/>
          <w:lang w:val="bg-BG"/>
        </w:rPr>
        <w:t>а</w:t>
      </w:r>
      <w:r w:rsidR="00E22A71">
        <w:rPr>
          <w:rStyle w:val="FontStyle29"/>
          <w:sz w:val="24"/>
          <w:szCs w:val="24"/>
          <w:lang w:val="bg-BG"/>
        </w:rPr>
        <w:t>т</w:t>
      </w:r>
      <w:r w:rsidR="00C87DCD">
        <w:rPr>
          <w:rStyle w:val="FontStyle29"/>
          <w:sz w:val="24"/>
          <w:szCs w:val="24"/>
          <w:lang w:val="bg-BG"/>
        </w:rPr>
        <w:t>а – предмет на обществената поръчка</w:t>
      </w:r>
      <w:r w:rsidRPr="00E56424">
        <w:rPr>
          <w:rStyle w:val="FontStyle29"/>
          <w:sz w:val="24"/>
          <w:szCs w:val="24"/>
          <w:lang w:val="bg-BG"/>
        </w:rPr>
        <w:t>.</w:t>
      </w:r>
    </w:p>
    <w:p w14:paraId="0E24496F" w14:textId="77777777" w:rsidR="00450AB7" w:rsidRPr="004C49E2" w:rsidRDefault="00450AB7">
      <w:pPr>
        <w:pStyle w:val="Style8"/>
        <w:widowControl/>
        <w:spacing w:line="240" w:lineRule="exact"/>
      </w:pPr>
    </w:p>
    <w:p w14:paraId="2121EB23" w14:textId="77777777" w:rsidR="00450AB7" w:rsidRPr="004C49E2" w:rsidRDefault="00450AB7">
      <w:pPr>
        <w:pStyle w:val="Style8"/>
        <w:widowControl/>
        <w:spacing w:line="240" w:lineRule="exact"/>
      </w:pPr>
    </w:p>
    <w:p w14:paraId="2D465FF4" w14:textId="77777777" w:rsidR="00450AB7" w:rsidRPr="004C49E2" w:rsidRDefault="00E56424">
      <w:pPr>
        <w:pStyle w:val="Style8"/>
        <w:widowControl/>
        <w:spacing w:before="53" w:line="240" w:lineRule="auto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 xml:space="preserve">3. </w:t>
      </w:r>
      <w:r w:rsidRPr="00E56424">
        <w:rPr>
          <w:rStyle w:val="FontStyle28"/>
          <w:sz w:val="24"/>
          <w:szCs w:val="24"/>
          <w:lang w:val="bg-BG"/>
        </w:rPr>
        <w:t>ОТГОВОРНИ ИНСТИТУЦИИ ПО ПРОЕКТА</w:t>
      </w:r>
    </w:p>
    <w:p w14:paraId="7FDBDCFE" w14:textId="77777777" w:rsidR="00450AB7" w:rsidRPr="004C49E2" w:rsidRDefault="00E56424" w:rsidP="00110C1A">
      <w:pPr>
        <w:pStyle w:val="Style18"/>
        <w:widowControl/>
        <w:numPr>
          <w:ilvl w:val="0"/>
          <w:numId w:val="1"/>
        </w:numPr>
        <w:tabs>
          <w:tab w:val="left" w:pos="283"/>
        </w:tabs>
        <w:spacing w:before="504" w:line="283" w:lineRule="exact"/>
        <w:rPr>
          <w:rStyle w:val="FontStyle29"/>
          <w:sz w:val="24"/>
          <w:szCs w:val="24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Управляващ орган </w:t>
      </w:r>
      <w:r w:rsidRPr="00E56424">
        <w:rPr>
          <w:rStyle w:val="FontStyle29"/>
          <w:sz w:val="24"/>
          <w:szCs w:val="24"/>
          <w:lang w:val="bg-BG" w:eastAsia="bg-BG"/>
        </w:rPr>
        <w:t xml:space="preserve">/УО/ на програма ИНТЕРРЕГ </w:t>
      </w:r>
      <w:r w:rsidRPr="00E56424">
        <w:rPr>
          <w:rStyle w:val="FontStyle29"/>
          <w:sz w:val="24"/>
          <w:szCs w:val="24"/>
          <w:lang w:eastAsia="bg-BG"/>
        </w:rPr>
        <w:t>V</w:t>
      </w:r>
      <w:r w:rsidR="009D0798">
        <w:rPr>
          <w:rStyle w:val="FontStyle29"/>
          <w:sz w:val="24"/>
          <w:szCs w:val="24"/>
          <w:lang w:eastAsia="bg-BG"/>
        </w:rPr>
        <w:t>-</w:t>
      </w:r>
      <w:r w:rsidRPr="00E56424">
        <w:rPr>
          <w:rStyle w:val="FontStyle29"/>
          <w:sz w:val="24"/>
          <w:szCs w:val="24"/>
          <w:lang w:eastAsia="bg-BG"/>
        </w:rPr>
        <w:t>A</w:t>
      </w:r>
      <w:r w:rsidRPr="00E56424">
        <w:rPr>
          <w:rStyle w:val="FontStyle29"/>
          <w:sz w:val="24"/>
          <w:szCs w:val="24"/>
          <w:lang w:val="bg-BG" w:eastAsia="bg-BG"/>
        </w:rPr>
        <w:t xml:space="preserve"> Румъния</w:t>
      </w:r>
      <w:r w:rsidR="009D0798">
        <w:rPr>
          <w:rStyle w:val="FontStyle29"/>
          <w:sz w:val="24"/>
          <w:szCs w:val="24"/>
          <w:lang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-</w:t>
      </w:r>
      <w:r w:rsidR="009D0798">
        <w:rPr>
          <w:rStyle w:val="FontStyle29"/>
          <w:sz w:val="24"/>
          <w:szCs w:val="24"/>
          <w:lang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 xml:space="preserve">България </w:t>
      </w:r>
      <w:r w:rsidRPr="00E56424">
        <w:rPr>
          <w:rStyle w:val="FontStyle29"/>
          <w:sz w:val="24"/>
          <w:szCs w:val="24"/>
          <w:lang w:eastAsia="bg-BG"/>
        </w:rPr>
        <w:t>2014-2020</w:t>
      </w:r>
      <w:r w:rsidR="009D0798">
        <w:rPr>
          <w:rStyle w:val="FontStyle29"/>
          <w:sz w:val="24"/>
          <w:szCs w:val="24"/>
          <w:lang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е Министерството на Развитието, Благоустройството и Жилищата (МРБЖ) на Р Румъния.</w:t>
      </w:r>
    </w:p>
    <w:p w14:paraId="30B9F5CF" w14:textId="77777777" w:rsidR="00450AB7" w:rsidRPr="004C49E2" w:rsidRDefault="00E56424" w:rsidP="00110C1A">
      <w:pPr>
        <w:pStyle w:val="Style18"/>
        <w:widowControl/>
        <w:numPr>
          <w:ilvl w:val="0"/>
          <w:numId w:val="1"/>
        </w:numPr>
        <w:tabs>
          <w:tab w:val="left" w:pos="283"/>
        </w:tabs>
        <w:spacing w:before="106" w:line="278" w:lineRule="exact"/>
        <w:rPr>
          <w:rStyle w:val="FontStyle29"/>
          <w:sz w:val="24"/>
          <w:szCs w:val="24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Национален партниращ орган </w:t>
      </w:r>
      <w:r w:rsidRPr="00E56424">
        <w:rPr>
          <w:rStyle w:val="FontStyle29"/>
          <w:sz w:val="24"/>
          <w:szCs w:val="24"/>
          <w:lang w:val="bg-BG" w:eastAsia="bg-BG"/>
        </w:rPr>
        <w:t xml:space="preserve">/НПО/ </w:t>
      </w:r>
      <w:r w:rsidRPr="00E56424">
        <w:rPr>
          <w:rStyle w:val="FontStyle29"/>
          <w:sz w:val="24"/>
          <w:szCs w:val="24"/>
          <w:lang w:eastAsia="bg-BG"/>
        </w:rPr>
        <w:t>-</w:t>
      </w:r>
      <w:r w:rsidRPr="00E56424">
        <w:rPr>
          <w:rStyle w:val="FontStyle29"/>
          <w:sz w:val="24"/>
          <w:szCs w:val="24"/>
          <w:lang w:val="bg-BG" w:eastAsia="bg-BG"/>
        </w:rPr>
        <w:t xml:space="preserve">Министерството на регионалното развитие и благоустройството /МРРБ/ на Р България, Главна дирекция </w:t>
      </w:r>
      <w:r w:rsidR="00A151E7">
        <w:rPr>
          <w:rStyle w:val="FontStyle29"/>
          <w:sz w:val="24"/>
          <w:szCs w:val="24"/>
          <w:lang w:val="bg-BG" w:eastAsia="bg-BG"/>
        </w:rPr>
        <w:t>„</w:t>
      </w:r>
      <w:r w:rsidRPr="00E56424">
        <w:rPr>
          <w:rStyle w:val="FontStyle29"/>
          <w:sz w:val="24"/>
          <w:szCs w:val="24"/>
          <w:lang w:val="bg-BG" w:eastAsia="bg-BG"/>
        </w:rPr>
        <w:t>Управление на териториалното сътрудничество</w:t>
      </w:r>
      <w:r w:rsidR="00A151E7">
        <w:rPr>
          <w:rStyle w:val="FontStyle29"/>
          <w:sz w:val="24"/>
          <w:szCs w:val="24"/>
          <w:lang w:val="bg-BG" w:eastAsia="bg-BG"/>
        </w:rPr>
        <w:t>”</w:t>
      </w:r>
      <w:r w:rsidRPr="00E56424">
        <w:rPr>
          <w:rStyle w:val="FontStyle29"/>
          <w:sz w:val="24"/>
          <w:szCs w:val="24"/>
          <w:lang w:val="bg-BG" w:eastAsia="bg-BG"/>
        </w:rPr>
        <w:t>.</w:t>
      </w:r>
    </w:p>
    <w:p w14:paraId="6917D1A6" w14:textId="77777777" w:rsidR="00450AB7" w:rsidRPr="004C49E2" w:rsidRDefault="00E56424" w:rsidP="00110C1A">
      <w:pPr>
        <w:pStyle w:val="Style18"/>
        <w:widowControl/>
        <w:numPr>
          <w:ilvl w:val="0"/>
          <w:numId w:val="1"/>
        </w:numPr>
        <w:tabs>
          <w:tab w:val="left" w:pos="283"/>
        </w:tabs>
        <w:spacing w:before="139" w:line="240" w:lineRule="auto"/>
        <w:jc w:val="left"/>
        <w:rPr>
          <w:rStyle w:val="FontStyle29"/>
          <w:sz w:val="24"/>
          <w:szCs w:val="24"/>
        </w:rPr>
      </w:pPr>
      <w:r w:rsidRPr="00E56424">
        <w:rPr>
          <w:rStyle w:val="FontStyle28"/>
          <w:sz w:val="24"/>
          <w:szCs w:val="24"/>
          <w:lang w:val="bg-BG" w:eastAsia="bg-BG"/>
        </w:rPr>
        <w:lastRenderedPageBreak/>
        <w:t xml:space="preserve">Водещ партньор </w:t>
      </w:r>
      <w:r w:rsidRPr="00F469C8">
        <w:rPr>
          <w:rStyle w:val="FontStyle29"/>
          <w:b/>
          <w:sz w:val="24"/>
          <w:szCs w:val="24"/>
          <w:lang w:val="bg-BG" w:eastAsia="bg-BG"/>
        </w:rPr>
        <w:t>по проекта</w:t>
      </w:r>
      <w:r w:rsidRPr="00E56424">
        <w:rPr>
          <w:rStyle w:val="FontStyle29"/>
          <w:sz w:val="24"/>
          <w:szCs w:val="24"/>
          <w:lang w:val="bg-BG" w:eastAsia="bg-BG"/>
        </w:rPr>
        <w:t xml:space="preserve"> е Изпълнителна агенция </w:t>
      </w:r>
      <w:r w:rsidR="009D0798">
        <w:rPr>
          <w:rStyle w:val="FontStyle29"/>
          <w:sz w:val="24"/>
          <w:szCs w:val="24"/>
          <w:lang w:val="bg-BG" w:eastAsia="bg-BG"/>
        </w:rPr>
        <w:t>„</w:t>
      </w:r>
      <w:r w:rsidRPr="00E56424">
        <w:rPr>
          <w:rStyle w:val="FontStyle29"/>
          <w:sz w:val="24"/>
          <w:szCs w:val="24"/>
          <w:lang w:val="bg-BG" w:eastAsia="bg-BG"/>
        </w:rPr>
        <w:t>Морска администрация</w:t>
      </w:r>
      <w:r w:rsidR="009D0798">
        <w:rPr>
          <w:rStyle w:val="FontStyle29"/>
          <w:sz w:val="24"/>
          <w:szCs w:val="24"/>
          <w:lang w:val="bg-BG" w:eastAsia="bg-BG"/>
        </w:rPr>
        <w:t>”</w:t>
      </w:r>
      <w:r w:rsidRPr="00E56424">
        <w:rPr>
          <w:rStyle w:val="FontStyle29"/>
          <w:sz w:val="24"/>
          <w:szCs w:val="24"/>
          <w:lang w:val="bg-BG" w:eastAsia="bg-BG"/>
        </w:rPr>
        <w:t xml:space="preserve"> (ИАМА)</w:t>
      </w:r>
    </w:p>
    <w:p w14:paraId="51D2CA22" w14:textId="77777777" w:rsidR="001C3C7F" w:rsidRPr="004C49E2" w:rsidRDefault="00E56424" w:rsidP="00110C1A">
      <w:pPr>
        <w:pStyle w:val="Style18"/>
        <w:widowControl/>
        <w:numPr>
          <w:ilvl w:val="0"/>
          <w:numId w:val="1"/>
        </w:numPr>
        <w:tabs>
          <w:tab w:val="left" w:pos="283"/>
        </w:tabs>
        <w:spacing w:before="139" w:line="240" w:lineRule="auto"/>
        <w:jc w:val="left"/>
        <w:rPr>
          <w:rStyle w:val="FontStyle29"/>
          <w:sz w:val="24"/>
          <w:szCs w:val="24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Партньор по проекта </w:t>
      </w:r>
      <w:r w:rsidRPr="00A151E7">
        <w:rPr>
          <w:rStyle w:val="FontStyle28"/>
          <w:b w:val="0"/>
          <w:sz w:val="24"/>
          <w:szCs w:val="24"/>
          <w:lang w:val="bg-BG" w:eastAsia="bg-BG"/>
        </w:rPr>
        <w:t>е Румънска морска администрация (РМА)</w:t>
      </w:r>
    </w:p>
    <w:p w14:paraId="1EA16BB8" w14:textId="77777777" w:rsidR="00450AB7" w:rsidRPr="004C49E2" w:rsidRDefault="00450AB7">
      <w:pPr>
        <w:pStyle w:val="Style8"/>
        <w:widowControl/>
        <w:spacing w:line="240" w:lineRule="exact"/>
        <w:jc w:val="left"/>
      </w:pPr>
    </w:p>
    <w:p w14:paraId="31AE44DE" w14:textId="77777777" w:rsidR="00450AB7" w:rsidRPr="004C49E2" w:rsidRDefault="00450AB7">
      <w:pPr>
        <w:pStyle w:val="Style8"/>
        <w:widowControl/>
        <w:spacing w:line="240" w:lineRule="exact"/>
        <w:jc w:val="left"/>
      </w:pPr>
    </w:p>
    <w:p w14:paraId="0594B605" w14:textId="77777777" w:rsidR="00450AB7" w:rsidRDefault="00E56424">
      <w:pPr>
        <w:pStyle w:val="Style8"/>
        <w:widowControl/>
        <w:spacing w:before="58" w:line="240" w:lineRule="auto"/>
        <w:jc w:val="left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 xml:space="preserve">4       </w:t>
      </w:r>
      <w:r w:rsidRPr="00E56424">
        <w:rPr>
          <w:rStyle w:val="FontStyle28"/>
          <w:sz w:val="24"/>
          <w:szCs w:val="24"/>
          <w:lang w:val="bg-BG"/>
        </w:rPr>
        <w:t>ПРЕДПОСТАВКИ И РИСКОВЕ</w:t>
      </w:r>
    </w:p>
    <w:p w14:paraId="3517883A" w14:textId="77777777" w:rsidR="00F469C8" w:rsidRPr="004C49E2" w:rsidRDefault="00F469C8">
      <w:pPr>
        <w:pStyle w:val="Style8"/>
        <w:widowControl/>
        <w:spacing w:before="58" w:line="240" w:lineRule="auto"/>
        <w:jc w:val="left"/>
        <w:rPr>
          <w:rStyle w:val="FontStyle28"/>
          <w:sz w:val="24"/>
          <w:szCs w:val="24"/>
          <w:lang w:val="bg-BG"/>
        </w:rPr>
      </w:pPr>
    </w:p>
    <w:p w14:paraId="62D1EB91" w14:textId="6E00048D" w:rsidR="00450AB7" w:rsidRPr="004C49E2" w:rsidRDefault="00E56424" w:rsidP="006F5BE8">
      <w:pPr>
        <w:pStyle w:val="Style17"/>
        <w:widowControl/>
        <w:tabs>
          <w:tab w:val="left" w:pos="706"/>
        </w:tabs>
        <w:spacing w:before="139"/>
        <w:jc w:val="both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>4.1</w:t>
      </w:r>
      <w:r w:rsidRPr="00E56424">
        <w:rPr>
          <w:rStyle w:val="FontStyle28"/>
          <w:b w:val="0"/>
          <w:bCs w:val="0"/>
          <w:sz w:val="24"/>
          <w:szCs w:val="24"/>
        </w:rPr>
        <w:tab/>
      </w:r>
      <w:r w:rsidRPr="00E56424">
        <w:rPr>
          <w:rStyle w:val="FontStyle28"/>
          <w:sz w:val="24"/>
          <w:szCs w:val="24"/>
          <w:lang w:val="bg-BG"/>
        </w:rPr>
        <w:t xml:space="preserve">Предпоставки за успешното изпълнение на договора за </w:t>
      </w:r>
      <w:r w:rsidR="00C87DCD">
        <w:rPr>
          <w:rStyle w:val="FontStyle28"/>
          <w:sz w:val="24"/>
          <w:szCs w:val="24"/>
          <w:lang w:val="bg-BG"/>
        </w:rPr>
        <w:t>обществена поръчка</w:t>
      </w:r>
      <w:r w:rsidRPr="00E56424">
        <w:rPr>
          <w:rStyle w:val="FontStyle28"/>
          <w:sz w:val="24"/>
          <w:szCs w:val="24"/>
          <w:lang w:val="bg-BG"/>
        </w:rPr>
        <w:t>:</w:t>
      </w:r>
    </w:p>
    <w:p w14:paraId="2A46F2FE" w14:textId="11BB8A90" w:rsidR="00450AB7" w:rsidRPr="004C49E2" w:rsidRDefault="00E56424" w:rsidP="00110C1A">
      <w:pPr>
        <w:pStyle w:val="Style14"/>
        <w:widowControl/>
        <w:numPr>
          <w:ilvl w:val="0"/>
          <w:numId w:val="2"/>
        </w:numPr>
        <w:tabs>
          <w:tab w:val="left" w:pos="710"/>
        </w:tabs>
        <w:spacing w:before="139"/>
        <w:ind w:left="710"/>
        <w:jc w:val="left"/>
        <w:rPr>
          <w:rStyle w:val="FontStyle29"/>
          <w:sz w:val="24"/>
          <w:szCs w:val="24"/>
        </w:rPr>
      </w:pPr>
      <w:r w:rsidRPr="00E56424">
        <w:rPr>
          <w:rStyle w:val="FontStyle29"/>
          <w:sz w:val="24"/>
          <w:szCs w:val="24"/>
          <w:lang w:val="bg-BG" w:eastAsia="bg-BG"/>
        </w:rPr>
        <w:t>Финансирането е осигурено и Възложителят</w:t>
      </w:r>
      <w:r w:rsidR="004C49E2">
        <w:rPr>
          <w:rStyle w:val="FontStyle29"/>
          <w:sz w:val="24"/>
          <w:szCs w:val="24"/>
          <w:lang w:val="bg-BG" w:eastAsia="bg-BG"/>
        </w:rPr>
        <w:t xml:space="preserve"> ИАМА</w:t>
      </w:r>
      <w:r w:rsidRPr="00E56424">
        <w:rPr>
          <w:rStyle w:val="FontStyle29"/>
          <w:sz w:val="24"/>
          <w:szCs w:val="24"/>
          <w:lang w:val="bg-BG" w:eastAsia="bg-BG"/>
        </w:rPr>
        <w:t xml:space="preserve"> ще извършва плащанията към Изпълнителя своевременно</w:t>
      </w:r>
      <w:r w:rsidR="00C87DCD">
        <w:rPr>
          <w:rStyle w:val="FontStyle29"/>
          <w:sz w:val="24"/>
          <w:szCs w:val="24"/>
          <w:lang w:val="bg-BG" w:eastAsia="bg-BG"/>
        </w:rPr>
        <w:t>.</w:t>
      </w:r>
    </w:p>
    <w:p w14:paraId="7EE4C187" w14:textId="66E51E0D" w:rsidR="00450AB7" w:rsidRPr="004C49E2" w:rsidRDefault="00E56424" w:rsidP="009933CB">
      <w:pPr>
        <w:pStyle w:val="Style14"/>
        <w:widowControl/>
        <w:numPr>
          <w:ilvl w:val="0"/>
          <w:numId w:val="2"/>
        </w:numPr>
        <w:tabs>
          <w:tab w:val="left" w:pos="710"/>
        </w:tabs>
        <w:spacing w:before="5"/>
        <w:ind w:left="710"/>
        <w:rPr>
          <w:rStyle w:val="FontStyle29"/>
          <w:sz w:val="24"/>
          <w:szCs w:val="24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Изпълнителят </w:t>
      </w:r>
      <w:r w:rsidR="00C87DCD">
        <w:rPr>
          <w:rStyle w:val="FontStyle29"/>
          <w:sz w:val="24"/>
          <w:szCs w:val="24"/>
          <w:lang w:val="bg-BG" w:eastAsia="bg-BG"/>
        </w:rPr>
        <w:t xml:space="preserve">ще </w:t>
      </w:r>
      <w:r w:rsidRPr="00E56424">
        <w:rPr>
          <w:rStyle w:val="FontStyle29"/>
          <w:sz w:val="24"/>
          <w:szCs w:val="24"/>
          <w:lang w:val="bg-BG" w:eastAsia="bg-BG"/>
        </w:rPr>
        <w:t xml:space="preserve">има осигурен </w:t>
      </w:r>
      <w:r w:rsidR="00110C1A" w:rsidRPr="002E468F">
        <w:rPr>
          <w:rStyle w:val="FontStyle29"/>
          <w:sz w:val="24"/>
          <w:szCs w:val="24"/>
          <w:lang w:val="bg-BG" w:eastAsia="bg-BG"/>
        </w:rPr>
        <w:t>пълен достъп до наличните данни, които са необходими за успешно изпълнение на задълженията му</w:t>
      </w:r>
      <w:r w:rsidR="00C87DCD">
        <w:rPr>
          <w:rStyle w:val="FontStyle29"/>
          <w:sz w:val="24"/>
          <w:szCs w:val="24"/>
          <w:lang w:val="bg-BG" w:eastAsia="bg-BG"/>
        </w:rPr>
        <w:t>.</w:t>
      </w:r>
    </w:p>
    <w:p w14:paraId="28E14E48" w14:textId="77777777" w:rsidR="00450AB7" w:rsidRPr="004C49E2" w:rsidRDefault="00E56424" w:rsidP="009933CB">
      <w:pPr>
        <w:pStyle w:val="Style14"/>
        <w:widowControl/>
        <w:numPr>
          <w:ilvl w:val="0"/>
          <w:numId w:val="2"/>
        </w:numPr>
        <w:tabs>
          <w:tab w:val="left" w:pos="710"/>
        </w:tabs>
        <w:spacing w:before="10"/>
        <w:ind w:left="710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Всички страни, свързани с изпълнението на проекта</w:t>
      </w:r>
      <w:r w:rsidR="00C87DCD">
        <w:rPr>
          <w:rStyle w:val="FontStyle29"/>
          <w:sz w:val="24"/>
          <w:szCs w:val="24"/>
          <w:lang w:val="bg-BG" w:eastAsia="bg-BG"/>
        </w:rPr>
        <w:t>,</w:t>
      </w:r>
      <w:r w:rsidRPr="00E56424">
        <w:rPr>
          <w:rStyle w:val="FontStyle29"/>
          <w:sz w:val="24"/>
          <w:szCs w:val="24"/>
          <w:lang w:val="bg-BG" w:eastAsia="bg-BG"/>
        </w:rPr>
        <w:t xml:space="preserve"> ще си сътрудничат за гладкото и своевременно изпълнение на дейностите</w:t>
      </w:r>
      <w:r w:rsidR="00C87DCD">
        <w:rPr>
          <w:rStyle w:val="FontStyle29"/>
          <w:sz w:val="24"/>
          <w:szCs w:val="24"/>
          <w:lang w:val="bg-BG" w:eastAsia="bg-BG"/>
        </w:rPr>
        <w:t>, попадащи в обхвата на Услугата – предмет на обществената поръчка</w:t>
      </w:r>
      <w:r w:rsidRPr="00E56424">
        <w:rPr>
          <w:rStyle w:val="FontStyle29"/>
          <w:sz w:val="24"/>
          <w:szCs w:val="24"/>
          <w:lang w:val="bg-BG" w:eastAsia="bg-BG"/>
        </w:rPr>
        <w:t>.</w:t>
      </w:r>
    </w:p>
    <w:p w14:paraId="6684EBE8" w14:textId="77777777" w:rsidR="00450AB7" w:rsidRPr="004C49E2" w:rsidRDefault="00E56424" w:rsidP="009933CB">
      <w:pPr>
        <w:pStyle w:val="Style14"/>
        <w:widowControl/>
        <w:numPr>
          <w:ilvl w:val="0"/>
          <w:numId w:val="2"/>
        </w:numPr>
        <w:tabs>
          <w:tab w:val="left" w:pos="710"/>
        </w:tabs>
        <w:spacing w:before="19" w:line="274" w:lineRule="exact"/>
        <w:ind w:left="710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В състава и отговорностите на страните, участващи в изпълнението на проекта, няма да настъпят съществени промени.</w:t>
      </w:r>
    </w:p>
    <w:p w14:paraId="145B15A0" w14:textId="77777777" w:rsidR="00450AB7" w:rsidRPr="004C49E2" w:rsidRDefault="00450AB7">
      <w:pPr>
        <w:pStyle w:val="Style17"/>
        <w:widowControl/>
        <w:spacing w:line="240" w:lineRule="exact"/>
      </w:pPr>
    </w:p>
    <w:p w14:paraId="055955A6" w14:textId="77777777" w:rsidR="00450AB7" w:rsidRPr="004C49E2" w:rsidRDefault="00E56424">
      <w:pPr>
        <w:pStyle w:val="Style17"/>
        <w:widowControl/>
        <w:tabs>
          <w:tab w:val="left" w:pos="331"/>
        </w:tabs>
        <w:spacing w:before="163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>4.2</w:t>
      </w:r>
      <w:r w:rsidR="00A151E7">
        <w:rPr>
          <w:rStyle w:val="FontStyle28"/>
          <w:b w:val="0"/>
          <w:bCs w:val="0"/>
          <w:sz w:val="24"/>
          <w:szCs w:val="24"/>
          <w:lang w:val="bg-BG"/>
        </w:rPr>
        <w:tab/>
      </w:r>
      <w:r w:rsidR="00A151E7">
        <w:rPr>
          <w:rStyle w:val="FontStyle28"/>
          <w:b w:val="0"/>
          <w:bCs w:val="0"/>
          <w:sz w:val="24"/>
          <w:szCs w:val="24"/>
          <w:lang w:val="bg-BG"/>
        </w:rPr>
        <w:tab/>
      </w:r>
      <w:r w:rsidRPr="00E56424">
        <w:rPr>
          <w:rStyle w:val="FontStyle28"/>
          <w:sz w:val="24"/>
          <w:szCs w:val="24"/>
          <w:lang w:val="bg-BG"/>
        </w:rPr>
        <w:t xml:space="preserve">Рискове за успешното изпълнение на </w:t>
      </w:r>
      <w:r w:rsidR="002E468F">
        <w:rPr>
          <w:rStyle w:val="FontStyle28"/>
          <w:sz w:val="24"/>
          <w:szCs w:val="24"/>
          <w:lang w:val="bg-BG"/>
        </w:rPr>
        <w:t>Д</w:t>
      </w:r>
      <w:r w:rsidRPr="00E56424">
        <w:rPr>
          <w:rStyle w:val="FontStyle28"/>
          <w:sz w:val="24"/>
          <w:szCs w:val="24"/>
          <w:lang w:val="bg-BG"/>
        </w:rPr>
        <w:t>оговора</w:t>
      </w:r>
      <w:r w:rsidR="00110C1A" w:rsidRPr="002E468F">
        <w:rPr>
          <w:rStyle w:val="FontStyle28"/>
          <w:sz w:val="24"/>
          <w:szCs w:val="24"/>
          <w:lang w:val="bg-BG"/>
        </w:rPr>
        <w:t>:</w:t>
      </w:r>
    </w:p>
    <w:p w14:paraId="4F376F76" w14:textId="7EBEB51B" w:rsidR="00450AB7" w:rsidRPr="004C49E2" w:rsidRDefault="00E56424" w:rsidP="00BC781B">
      <w:pPr>
        <w:pStyle w:val="Style14"/>
        <w:widowControl/>
        <w:numPr>
          <w:ilvl w:val="0"/>
          <w:numId w:val="2"/>
        </w:numPr>
        <w:tabs>
          <w:tab w:val="left" w:pos="710"/>
        </w:tabs>
        <w:spacing w:before="53" w:line="269" w:lineRule="exact"/>
        <w:ind w:left="710"/>
        <w:rPr>
          <w:rStyle w:val="FontStyle29"/>
          <w:sz w:val="24"/>
          <w:szCs w:val="24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Промяна в нормативната и регулаторна рамка, в това число промени в отчетните документи и изисквания на </w:t>
      </w:r>
      <w:r w:rsidR="009D0798">
        <w:rPr>
          <w:rStyle w:val="FontStyle29"/>
          <w:sz w:val="24"/>
          <w:szCs w:val="24"/>
          <w:lang w:val="bg-BG" w:eastAsia="bg-BG"/>
        </w:rPr>
        <w:t>П</w:t>
      </w:r>
      <w:r w:rsidRPr="00E56424">
        <w:rPr>
          <w:rStyle w:val="FontStyle29"/>
          <w:sz w:val="24"/>
          <w:szCs w:val="24"/>
          <w:lang w:val="bg-BG" w:eastAsia="bg-BG"/>
        </w:rPr>
        <w:t>рограмата за трансгранично сътрудничество ИНТЕРРЕГ V</w:t>
      </w:r>
      <w:r w:rsidR="009D0798">
        <w:rPr>
          <w:rStyle w:val="FontStyle29"/>
          <w:sz w:val="24"/>
          <w:szCs w:val="24"/>
          <w:lang w:val="bg-BG" w:eastAsia="bg-BG"/>
        </w:rPr>
        <w:t>-</w:t>
      </w:r>
      <w:r w:rsidRPr="00E56424">
        <w:rPr>
          <w:rStyle w:val="FontStyle29"/>
          <w:sz w:val="24"/>
          <w:szCs w:val="24"/>
          <w:lang w:val="bg-BG" w:eastAsia="bg-BG"/>
        </w:rPr>
        <w:t>A Румъния</w:t>
      </w:r>
      <w:r w:rsidR="009D0798">
        <w:rPr>
          <w:rStyle w:val="FontStyle29"/>
          <w:sz w:val="24"/>
          <w:szCs w:val="24"/>
          <w:lang w:val="bg-BG" w:eastAsia="bg-BG"/>
        </w:rPr>
        <w:t xml:space="preserve"> - </w:t>
      </w:r>
      <w:r w:rsidRPr="00E56424">
        <w:rPr>
          <w:rStyle w:val="FontStyle29"/>
          <w:sz w:val="24"/>
          <w:szCs w:val="24"/>
          <w:lang w:val="bg-BG" w:eastAsia="bg-BG"/>
        </w:rPr>
        <w:t>България 2014-2020</w:t>
      </w:r>
      <w:r w:rsidR="009D0798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при отчитане на проектните дейности</w:t>
      </w:r>
      <w:r w:rsidR="00580889">
        <w:rPr>
          <w:rStyle w:val="FontStyle29"/>
          <w:sz w:val="24"/>
          <w:szCs w:val="24"/>
          <w:lang w:val="bg-BG" w:eastAsia="bg-BG"/>
        </w:rPr>
        <w:t>.</w:t>
      </w:r>
    </w:p>
    <w:p w14:paraId="1CBBD783" w14:textId="77777777" w:rsidR="00450AB7" w:rsidRPr="004C49E2" w:rsidRDefault="00E56424" w:rsidP="00BC781B">
      <w:pPr>
        <w:pStyle w:val="Style14"/>
        <w:widowControl/>
        <w:numPr>
          <w:ilvl w:val="0"/>
          <w:numId w:val="2"/>
        </w:numPr>
        <w:tabs>
          <w:tab w:val="left" w:pos="710"/>
        </w:tabs>
        <w:spacing w:before="24" w:line="274" w:lineRule="exact"/>
        <w:ind w:left="710"/>
        <w:rPr>
          <w:rStyle w:val="FontStyle29"/>
          <w:sz w:val="24"/>
          <w:szCs w:val="24"/>
        </w:rPr>
      </w:pPr>
      <w:r w:rsidRPr="00E56424">
        <w:rPr>
          <w:rStyle w:val="FontStyle29"/>
          <w:sz w:val="24"/>
          <w:szCs w:val="24"/>
          <w:lang w:val="bg-BG" w:eastAsia="bg-BG"/>
        </w:rPr>
        <w:t>Ненавременно осигуряване на информация или неосигуряване на такава, необходима за качествено изпълнение на дейностите от Възложителя</w:t>
      </w:r>
      <w:r w:rsidR="00A151E7">
        <w:rPr>
          <w:rStyle w:val="FontStyle29"/>
          <w:sz w:val="24"/>
          <w:szCs w:val="24"/>
          <w:lang w:val="bg-BG" w:eastAsia="bg-BG"/>
        </w:rPr>
        <w:t xml:space="preserve"> ИАМА</w:t>
      </w:r>
      <w:r w:rsidRPr="00E56424">
        <w:rPr>
          <w:rStyle w:val="FontStyle29"/>
          <w:sz w:val="24"/>
          <w:szCs w:val="24"/>
          <w:lang w:val="bg-BG" w:eastAsia="bg-BG"/>
        </w:rPr>
        <w:t>, партньора Румънска морска администрация или националния партниращ орган /НПО/ по програмата за трансгранично сътрудничество ИНТЕРРЕГ V</w:t>
      </w:r>
      <w:r w:rsidR="009D0798">
        <w:rPr>
          <w:rStyle w:val="FontStyle29"/>
          <w:sz w:val="24"/>
          <w:szCs w:val="24"/>
          <w:lang w:val="bg-BG" w:eastAsia="bg-BG"/>
        </w:rPr>
        <w:t>-</w:t>
      </w:r>
      <w:r w:rsidRPr="00E56424">
        <w:rPr>
          <w:rStyle w:val="FontStyle29"/>
          <w:sz w:val="24"/>
          <w:szCs w:val="24"/>
          <w:lang w:val="bg-BG" w:eastAsia="bg-BG"/>
        </w:rPr>
        <w:t>A Румъния</w:t>
      </w:r>
      <w:r w:rsidR="009D0798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-</w:t>
      </w:r>
      <w:r w:rsidR="009D0798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България 2014-2020.</w:t>
      </w:r>
    </w:p>
    <w:p w14:paraId="6D4787AA" w14:textId="77777777" w:rsidR="00450AB7" w:rsidRPr="004C49E2" w:rsidRDefault="00E56424" w:rsidP="00110C1A">
      <w:pPr>
        <w:pStyle w:val="Style14"/>
        <w:widowControl/>
        <w:numPr>
          <w:ilvl w:val="0"/>
          <w:numId w:val="2"/>
        </w:numPr>
        <w:tabs>
          <w:tab w:val="left" w:pos="710"/>
        </w:tabs>
        <w:spacing w:before="10" w:line="283" w:lineRule="exact"/>
        <w:ind w:left="710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Недобра комуникация и координация между всички страни, свързани с изпълнението на проекта.</w:t>
      </w:r>
    </w:p>
    <w:p w14:paraId="6C2C851C" w14:textId="77777777" w:rsidR="00450AB7" w:rsidRPr="004C49E2" w:rsidRDefault="00E56424" w:rsidP="00110C1A">
      <w:pPr>
        <w:pStyle w:val="Style14"/>
        <w:widowControl/>
        <w:numPr>
          <w:ilvl w:val="0"/>
          <w:numId w:val="3"/>
        </w:numPr>
        <w:tabs>
          <w:tab w:val="left" w:pos="710"/>
        </w:tabs>
        <w:spacing w:before="5" w:line="283" w:lineRule="exact"/>
        <w:ind w:left="370" w:firstLine="0"/>
        <w:jc w:val="lef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Извършване на недопустими за финансиране разходи.</w:t>
      </w:r>
    </w:p>
    <w:p w14:paraId="02FB62DC" w14:textId="77777777" w:rsidR="00450AB7" w:rsidRPr="004C49E2" w:rsidRDefault="00E56424" w:rsidP="00110C1A">
      <w:pPr>
        <w:pStyle w:val="Style14"/>
        <w:widowControl/>
        <w:numPr>
          <w:ilvl w:val="0"/>
          <w:numId w:val="2"/>
        </w:numPr>
        <w:tabs>
          <w:tab w:val="left" w:pos="710"/>
        </w:tabs>
        <w:spacing w:before="19" w:line="274" w:lineRule="exact"/>
        <w:ind w:left="710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Налагане на финансова корекция във връзка с некачествено изпълнение на дейностите по проекта.</w:t>
      </w:r>
    </w:p>
    <w:p w14:paraId="010C43C1" w14:textId="77777777" w:rsidR="00450AB7" w:rsidRPr="004C49E2" w:rsidRDefault="00450AB7">
      <w:pPr>
        <w:pStyle w:val="Style8"/>
        <w:widowControl/>
        <w:spacing w:line="240" w:lineRule="exact"/>
        <w:jc w:val="left"/>
      </w:pPr>
    </w:p>
    <w:p w14:paraId="4E8FEE93" w14:textId="77777777" w:rsidR="00450AB7" w:rsidRPr="004C49E2" w:rsidRDefault="00E56424">
      <w:pPr>
        <w:pStyle w:val="Style8"/>
        <w:widowControl/>
        <w:spacing w:before="178" w:line="240" w:lineRule="auto"/>
        <w:jc w:val="left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 xml:space="preserve">5     </w:t>
      </w:r>
      <w:r w:rsidRPr="00E56424">
        <w:rPr>
          <w:rStyle w:val="FontStyle28"/>
          <w:sz w:val="24"/>
          <w:szCs w:val="24"/>
          <w:lang w:val="bg-BG"/>
        </w:rPr>
        <w:t>ПРЕДМЕТ И ОБХВАТ НА ПОРЪЧКАТА</w:t>
      </w:r>
    </w:p>
    <w:p w14:paraId="02C0555E" w14:textId="77777777" w:rsidR="00450AB7" w:rsidRPr="004C49E2" w:rsidRDefault="00450AB7">
      <w:pPr>
        <w:pStyle w:val="Style8"/>
        <w:widowControl/>
        <w:spacing w:line="240" w:lineRule="exact"/>
      </w:pPr>
    </w:p>
    <w:p w14:paraId="2797A0F6" w14:textId="77777777" w:rsidR="00450AB7" w:rsidRPr="004C49E2" w:rsidRDefault="00E56424" w:rsidP="001C066B">
      <w:pPr>
        <w:pStyle w:val="Style8"/>
        <w:widowControl/>
        <w:spacing w:before="154" w:line="278" w:lineRule="exac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Предметът на настоящата обществена поръчка е </w:t>
      </w:r>
      <w:r w:rsidRPr="00E56424">
        <w:rPr>
          <w:rStyle w:val="FontStyle28"/>
          <w:sz w:val="24"/>
          <w:szCs w:val="24"/>
          <w:lang w:val="bg-BG" w:eastAsia="bg-BG"/>
        </w:rPr>
        <w:t xml:space="preserve">извършване на техническа асистенция по проект „Разработване на обща база данни и правна рамка за </w:t>
      </w:r>
      <w:r w:rsidR="00B75701">
        <w:rPr>
          <w:rStyle w:val="FontStyle28"/>
          <w:sz w:val="24"/>
          <w:szCs w:val="24"/>
          <w:lang w:val="bg-BG" w:eastAsia="bg-BG"/>
        </w:rPr>
        <w:t>корабни проверки, извършвани</w:t>
      </w:r>
      <w:r w:rsidRPr="00E56424">
        <w:rPr>
          <w:rStyle w:val="FontStyle28"/>
          <w:sz w:val="24"/>
          <w:szCs w:val="24"/>
          <w:lang w:val="bg-BG" w:eastAsia="bg-BG"/>
        </w:rPr>
        <w:t xml:space="preserve"> в </w:t>
      </w:r>
      <w:r w:rsidR="00BB301E">
        <w:rPr>
          <w:rStyle w:val="FontStyle28"/>
          <w:sz w:val="24"/>
          <w:szCs w:val="24"/>
          <w:lang w:val="bg-BG" w:eastAsia="bg-BG"/>
        </w:rPr>
        <w:t>общия българо-румънски участък</w:t>
      </w:r>
      <w:r w:rsidRPr="00E56424">
        <w:rPr>
          <w:rStyle w:val="FontStyle28"/>
          <w:sz w:val="24"/>
          <w:szCs w:val="24"/>
          <w:lang w:val="bg-BG" w:eastAsia="bg-BG"/>
        </w:rPr>
        <w:t xml:space="preserve"> на р. Дунав </w:t>
      </w:r>
      <w:r w:rsidR="00E2742C">
        <w:rPr>
          <w:rStyle w:val="FontStyle28"/>
          <w:sz w:val="24"/>
          <w:szCs w:val="24"/>
          <w:lang w:val="bg-BG" w:eastAsia="bg-BG"/>
        </w:rPr>
        <w:t xml:space="preserve">чрез </w:t>
      </w:r>
      <w:r w:rsidRPr="00E56424">
        <w:rPr>
          <w:rStyle w:val="FontStyle28"/>
          <w:sz w:val="24"/>
          <w:szCs w:val="24"/>
          <w:lang w:val="bg-BG" w:eastAsia="bg-BG"/>
        </w:rPr>
        <w:t>интерфейс към Националната речна информационна система (РИС)</w:t>
      </w:r>
    </w:p>
    <w:p w14:paraId="7F06BE7B" w14:textId="77777777" w:rsidR="001C066B" w:rsidRPr="004C49E2" w:rsidRDefault="001C066B" w:rsidP="001C066B">
      <w:pPr>
        <w:pStyle w:val="Style8"/>
        <w:widowControl/>
        <w:spacing w:before="154" w:line="278" w:lineRule="exact"/>
      </w:pPr>
    </w:p>
    <w:p w14:paraId="40C65F9B" w14:textId="77777777" w:rsidR="00450AB7" w:rsidRPr="004C49E2" w:rsidRDefault="00E56424">
      <w:pPr>
        <w:pStyle w:val="Style13"/>
        <w:widowControl/>
        <w:spacing w:before="43" w:line="240" w:lineRule="auto"/>
        <w:jc w:val="lef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Изпълнението на </w:t>
      </w:r>
      <w:r w:rsidRPr="00F469C8">
        <w:rPr>
          <w:rStyle w:val="FontStyle29"/>
          <w:sz w:val="24"/>
          <w:szCs w:val="24"/>
          <w:lang w:val="bg-BG" w:eastAsia="bg-BG"/>
        </w:rPr>
        <w:t>поръчката</w:t>
      </w:r>
      <w:r w:rsidRPr="00E56424">
        <w:rPr>
          <w:rStyle w:val="FontStyle29"/>
          <w:sz w:val="24"/>
          <w:szCs w:val="24"/>
          <w:lang w:val="bg-BG" w:eastAsia="bg-BG"/>
        </w:rPr>
        <w:t xml:space="preserve"> включва следните основни дейности:</w:t>
      </w:r>
    </w:p>
    <w:p w14:paraId="154E9EF1" w14:textId="77777777" w:rsidR="00450AB7" w:rsidRPr="004C49E2" w:rsidRDefault="00450AB7">
      <w:pPr>
        <w:pStyle w:val="Style8"/>
        <w:widowControl/>
        <w:spacing w:line="240" w:lineRule="exact"/>
      </w:pPr>
    </w:p>
    <w:p w14:paraId="04345108" w14:textId="77777777" w:rsidR="00450AB7" w:rsidRPr="004C49E2" w:rsidRDefault="00E56424">
      <w:pPr>
        <w:pStyle w:val="Style8"/>
        <w:widowControl/>
        <w:spacing w:before="48" w:line="274" w:lineRule="exac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Дейност </w:t>
      </w:r>
      <w:r w:rsidRPr="00E56424">
        <w:rPr>
          <w:rStyle w:val="FontStyle28"/>
          <w:sz w:val="24"/>
          <w:szCs w:val="24"/>
          <w:lang w:eastAsia="bg-BG"/>
        </w:rPr>
        <w:t xml:space="preserve">1: </w:t>
      </w:r>
      <w:r w:rsidRPr="00E56424">
        <w:rPr>
          <w:rStyle w:val="FontStyle28"/>
          <w:sz w:val="24"/>
          <w:szCs w:val="24"/>
          <w:lang w:val="bg-BG" w:eastAsia="bg-BG"/>
        </w:rPr>
        <w:t>Оперативно подпомагане на ИАМА при осъществяване на административното, техническо</w:t>
      </w:r>
      <w:r w:rsidR="00580889">
        <w:rPr>
          <w:rStyle w:val="FontStyle28"/>
          <w:sz w:val="24"/>
          <w:szCs w:val="24"/>
          <w:lang w:val="bg-BG" w:eastAsia="bg-BG"/>
        </w:rPr>
        <w:t>то</w:t>
      </w:r>
      <w:r w:rsidRPr="00E56424">
        <w:rPr>
          <w:rStyle w:val="FontStyle28"/>
          <w:sz w:val="24"/>
          <w:szCs w:val="24"/>
          <w:lang w:val="bg-BG" w:eastAsia="bg-BG"/>
        </w:rPr>
        <w:t xml:space="preserve"> и финансово</w:t>
      </w:r>
      <w:r w:rsidR="00580889">
        <w:rPr>
          <w:rStyle w:val="FontStyle28"/>
          <w:sz w:val="24"/>
          <w:szCs w:val="24"/>
          <w:lang w:val="bg-BG" w:eastAsia="bg-BG"/>
        </w:rPr>
        <w:t>то</w:t>
      </w:r>
      <w:r w:rsidRPr="00E56424">
        <w:rPr>
          <w:rStyle w:val="FontStyle28"/>
          <w:sz w:val="24"/>
          <w:szCs w:val="24"/>
          <w:lang w:val="bg-BG" w:eastAsia="bg-BG"/>
        </w:rPr>
        <w:t xml:space="preserve"> управление на проекта</w:t>
      </w:r>
    </w:p>
    <w:p w14:paraId="66154C56" w14:textId="77777777" w:rsidR="00450AB7" w:rsidRPr="00901055" w:rsidRDefault="00E56424" w:rsidP="00F469C8">
      <w:pPr>
        <w:pStyle w:val="Style13"/>
        <w:widowControl/>
        <w:spacing w:line="240" w:lineRule="auto"/>
        <w:rPr>
          <w:rStyle w:val="FontStyle29"/>
          <w:sz w:val="24"/>
          <w:szCs w:val="24"/>
          <w:u w:val="single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При осъществяване на тази дейност</w:t>
      </w:r>
      <w:r w:rsidR="00A151E7">
        <w:rPr>
          <w:rStyle w:val="FontStyle29"/>
          <w:sz w:val="24"/>
          <w:szCs w:val="24"/>
          <w:lang w:val="bg-BG" w:eastAsia="bg-BG"/>
        </w:rPr>
        <w:t>,</w:t>
      </w:r>
      <w:r w:rsidRPr="00E56424">
        <w:rPr>
          <w:rStyle w:val="FontStyle29"/>
          <w:sz w:val="24"/>
          <w:szCs w:val="24"/>
          <w:lang w:val="bg-BG" w:eastAsia="bg-BG"/>
        </w:rPr>
        <w:t xml:space="preserve"> </w:t>
      </w:r>
      <w:r w:rsidR="00A151E7">
        <w:rPr>
          <w:rStyle w:val="FontStyle29"/>
          <w:sz w:val="24"/>
          <w:szCs w:val="24"/>
          <w:lang w:val="bg-BG" w:eastAsia="bg-BG"/>
        </w:rPr>
        <w:t>И</w:t>
      </w:r>
      <w:r w:rsidRPr="00E56424">
        <w:rPr>
          <w:rStyle w:val="FontStyle29"/>
          <w:sz w:val="24"/>
          <w:szCs w:val="24"/>
          <w:lang w:val="bg-BG" w:eastAsia="bg-BG"/>
        </w:rPr>
        <w:t>зпълнителят следи за спазване правилата на програма</w:t>
      </w:r>
      <w:r w:rsidR="009D0798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ИНТЕРРЕГ V</w:t>
      </w:r>
      <w:r w:rsidR="009D0798">
        <w:rPr>
          <w:rStyle w:val="FontStyle29"/>
          <w:sz w:val="24"/>
          <w:szCs w:val="24"/>
          <w:lang w:val="bg-BG" w:eastAsia="bg-BG"/>
        </w:rPr>
        <w:t>-</w:t>
      </w:r>
      <w:r w:rsidRPr="00E56424">
        <w:rPr>
          <w:rStyle w:val="FontStyle29"/>
          <w:sz w:val="24"/>
          <w:szCs w:val="24"/>
          <w:lang w:val="bg-BG" w:eastAsia="bg-BG"/>
        </w:rPr>
        <w:t>A Румъния</w:t>
      </w:r>
      <w:r w:rsidR="009D0798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-</w:t>
      </w:r>
      <w:r w:rsidR="009D0798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България 2014-2020, Наръчника за изпълнение на проекти, Вътрешните правила за допустимост на разходите, Указанията към българските партньори по програма ИНТЕРРЕГ V</w:t>
      </w:r>
      <w:r w:rsidR="00901055">
        <w:rPr>
          <w:rStyle w:val="FontStyle29"/>
          <w:sz w:val="24"/>
          <w:szCs w:val="24"/>
          <w:lang w:val="bg-BG" w:eastAsia="bg-BG"/>
        </w:rPr>
        <w:t>-</w:t>
      </w:r>
      <w:r w:rsidRPr="00E56424">
        <w:rPr>
          <w:rStyle w:val="FontStyle29"/>
          <w:sz w:val="24"/>
          <w:szCs w:val="24"/>
          <w:lang w:val="bg-BG" w:eastAsia="bg-BG"/>
        </w:rPr>
        <w:t>A Румъния</w:t>
      </w:r>
      <w:r w:rsidR="00901055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-</w:t>
      </w:r>
      <w:r w:rsidR="00901055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България 2014-2020</w:t>
      </w:r>
      <w:r w:rsidR="00901055">
        <w:rPr>
          <w:rStyle w:val="FontStyle29"/>
          <w:sz w:val="24"/>
          <w:szCs w:val="24"/>
          <w:lang w:val="bg-BG" w:eastAsia="bg-BG"/>
        </w:rPr>
        <w:t>,</w:t>
      </w:r>
      <w:r w:rsidRPr="00E56424">
        <w:rPr>
          <w:rStyle w:val="FontStyle29"/>
          <w:sz w:val="24"/>
          <w:szCs w:val="24"/>
          <w:lang w:val="bg-BG" w:eastAsia="bg-BG"/>
        </w:rPr>
        <w:t xml:space="preserve"> и Приложенията към Указанията към българските партньори по програма ИНТЕРРЕГ V</w:t>
      </w:r>
      <w:r w:rsidR="00901055">
        <w:rPr>
          <w:rStyle w:val="FontStyle29"/>
          <w:sz w:val="24"/>
          <w:szCs w:val="24"/>
          <w:lang w:val="bg-BG" w:eastAsia="bg-BG"/>
        </w:rPr>
        <w:t>-</w:t>
      </w:r>
      <w:r w:rsidRPr="00E56424">
        <w:rPr>
          <w:rStyle w:val="FontStyle29"/>
          <w:sz w:val="24"/>
          <w:szCs w:val="24"/>
          <w:lang w:val="bg-BG" w:eastAsia="bg-BG"/>
        </w:rPr>
        <w:t>A Румъния</w:t>
      </w:r>
      <w:r w:rsidR="00901055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-</w:t>
      </w:r>
      <w:r w:rsidR="00901055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България 2014-2020, публикувани на интернет страницата на Министерство на регионалното развитие и благоустройството и официалната интернет страница на програмата</w:t>
      </w:r>
      <w:r w:rsidR="00901055" w:rsidRPr="00901055">
        <w:rPr>
          <w:rStyle w:val="FontStyle29"/>
          <w:sz w:val="24"/>
          <w:szCs w:val="24"/>
          <w:u w:val="single"/>
          <w:lang w:val="bg-BG" w:eastAsia="bg-BG"/>
        </w:rPr>
        <w:t xml:space="preserve"> </w:t>
      </w:r>
      <w:hyperlink r:id="rId10" w:history="1">
        <w:r w:rsidR="00901055" w:rsidRPr="0052371E">
          <w:rPr>
            <w:rStyle w:val="Hyperlink"/>
            <w:lang w:eastAsia="bg-BG"/>
          </w:rPr>
          <w:t>www.interregrobg.eu</w:t>
        </w:r>
      </w:hyperlink>
      <w:r w:rsidR="00901055" w:rsidRPr="00A151E7">
        <w:rPr>
          <w:rStyle w:val="FontStyle29"/>
          <w:sz w:val="24"/>
          <w:szCs w:val="24"/>
          <w:lang w:val="bg-BG" w:eastAsia="bg-BG"/>
        </w:rPr>
        <w:t>,</w:t>
      </w:r>
    </w:p>
    <w:p w14:paraId="5A1E746E" w14:textId="77777777" w:rsidR="00450AB7" w:rsidRPr="004C49E2" w:rsidRDefault="00E56424" w:rsidP="00F469C8">
      <w:pPr>
        <w:pStyle w:val="Style8"/>
        <w:widowControl/>
        <w:spacing w:line="240" w:lineRule="auto"/>
        <w:rPr>
          <w:lang w:val="bg-BG"/>
        </w:rPr>
      </w:pPr>
      <w:r w:rsidRPr="00E56424">
        <w:rPr>
          <w:lang w:val="bg-BG"/>
        </w:rPr>
        <w:t>Подготвя и предлага за одобрение от Възложител</w:t>
      </w:r>
      <w:r w:rsidR="003F3F22">
        <w:rPr>
          <w:lang w:val="bg-BG"/>
        </w:rPr>
        <w:t>я ИАМА</w:t>
      </w:r>
      <w:r w:rsidRPr="00E56424">
        <w:rPr>
          <w:lang w:val="bg-BG"/>
        </w:rPr>
        <w:t xml:space="preserve"> проекти на документи във връзка с провеждане на обществени поръчки -</w:t>
      </w:r>
      <w:r w:rsidR="00901055">
        <w:rPr>
          <w:lang w:val="bg-BG"/>
        </w:rPr>
        <w:t xml:space="preserve"> </w:t>
      </w:r>
      <w:r w:rsidRPr="00E56424">
        <w:rPr>
          <w:lang w:val="bg-BG"/>
        </w:rPr>
        <w:t xml:space="preserve">технически спецификации, </w:t>
      </w:r>
      <w:r w:rsidRPr="00A151E7">
        <w:rPr>
          <w:lang w:val="bg-BG"/>
        </w:rPr>
        <w:t xml:space="preserve">критерии за подбор, критерии за оценка, образци на документи, проектодоговори и др. При поискване от страна на Възложителя ИАМА, </w:t>
      </w:r>
      <w:r w:rsidR="00A151E7" w:rsidRPr="00A151E7">
        <w:rPr>
          <w:lang w:val="bg-BG"/>
        </w:rPr>
        <w:t>И</w:t>
      </w:r>
      <w:r w:rsidRPr="00A151E7">
        <w:rPr>
          <w:lang w:val="bg-BG"/>
        </w:rPr>
        <w:t>зпълнителят</w:t>
      </w:r>
      <w:r w:rsidR="003F3F22" w:rsidRPr="00A151E7">
        <w:rPr>
          <w:lang w:val="bg-BG"/>
        </w:rPr>
        <w:t xml:space="preserve"> може да участва със свои представители в работата на комисиите </w:t>
      </w:r>
      <w:r w:rsidRPr="00A151E7">
        <w:rPr>
          <w:lang w:val="bg-BG"/>
        </w:rPr>
        <w:t>по обществени</w:t>
      </w:r>
      <w:r w:rsidR="003F3F22" w:rsidRPr="00A151E7">
        <w:rPr>
          <w:lang w:val="bg-BG"/>
        </w:rPr>
        <w:t>те</w:t>
      </w:r>
      <w:r w:rsidRPr="00A151E7">
        <w:rPr>
          <w:lang w:val="bg-BG"/>
        </w:rPr>
        <w:t xml:space="preserve"> поръчки</w:t>
      </w:r>
      <w:r w:rsidR="003F3F22" w:rsidRPr="00A151E7">
        <w:rPr>
          <w:lang w:val="bg-BG"/>
        </w:rPr>
        <w:t>,</w:t>
      </w:r>
      <w:r w:rsidRPr="00A151E7">
        <w:rPr>
          <w:lang w:val="bg-BG"/>
        </w:rPr>
        <w:t xml:space="preserve"> провеждани по проекта.</w:t>
      </w:r>
    </w:p>
    <w:p w14:paraId="5D657D18" w14:textId="77777777" w:rsidR="00182CCE" w:rsidRPr="004C49E2" w:rsidRDefault="00182CCE">
      <w:pPr>
        <w:pStyle w:val="Style8"/>
        <w:widowControl/>
        <w:spacing w:before="34" w:line="274" w:lineRule="exact"/>
        <w:rPr>
          <w:rStyle w:val="FontStyle28"/>
          <w:sz w:val="24"/>
          <w:szCs w:val="24"/>
          <w:lang w:val="bg-BG" w:eastAsia="bg-BG"/>
        </w:rPr>
      </w:pPr>
    </w:p>
    <w:p w14:paraId="197CF975" w14:textId="77777777" w:rsidR="00450AB7" w:rsidRPr="004C49E2" w:rsidRDefault="00E56424">
      <w:pPr>
        <w:pStyle w:val="Style8"/>
        <w:widowControl/>
        <w:spacing w:before="34" w:line="274" w:lineRule="exac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Дейност </w:t>
      </w:r>
      <w:r w:rsidRPr="00E56424">
        <w:rPr>
          <w:rStyle w:val="FontStyle28"/>
          <w:sz w:val="24"/>
          <w:szCs w:val="24"/>
          <w:lang w:eastAsia="bg-BG"/>
        </w:rPr>
        <w:t xml:space="preserve">2: </w:t>
      </w:r>
      <w:r w:rsidRPr="00E56424">
        <w:rPr>
          <w:rStyle w:val="FontStyle28"/>
          <w:sz w:val="24"/>
          <w:szCs w:val="24"/>
          <w:lang w:val="bg-BG" w:eastAsia="bg-BG"/>
        </w:rPr>
        <w:t>Комуникация и координация със заинтересованите страни и изпълнителите по проекта</w:t>
      </w:r>
    </w:p>
    <w:p w14:paraId="6A7ABB05" w14:textId="77777777" w:rsidR="00450AB7" w:rsidRPr="004C49E2" w:rsidRDefault="00E56424">
      <w:pPr>
        <w:pStyle w:val="Style13"/>
        <w:widowControl/>
        <w:spacing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При изпълнение на тази дейност Изпълнителят ще осъществява комуникация и координация с представители на </w:t>
      </w:r>
      <w:r w:rsidR="00CC2CCA">
        <w:rPr>
          <w:rStyle w:val="FontStyle29"/>
          <w:sz w:val="24"/>
          <w:szCs w:val="24"/>
          <w:lang w:val="bg-BG" w:eastAsia="bg-BG"/>
        </w:rPr>
        <w:t xml:space="preserve">Възложителя </w:t>
      </w:r>
      <w:r w:rsidRPr="00E56424">
        <w:rPr>
          <w:rStyle w:val="FontStyle29"/>
          <w:sz w:val="24"/>
          <w:szCs w:val="24"/>
          <w:lang w:val="bg-BG" w:eastAsia="bg-BG"/>
        </w:rPr>
        <w:t>ИАМА, с изпълнителите на сключените договори за обществени поръчки, Съвместния технически секретариат, Националния партниращ орган, контролни и одитиращи органи, с оглед коректно, навременно и качествено изпълнение и отчитане на проектните дейности.</w:t>
      </w:r>
    </w:p>
    <w:p w14:paraId="01658D88" w14:textId="77777777" w:rsidR="00FB7326" w:rsidRPr="004C49E2" w:rsidRDefault="00FB7326">
      <w:pPr>
        <w:pStyle w:val="Style8"/>
        <w:widowControl/>
        <w:spacing w:line="240" w:lineRule="exact"/>
        <w:rPr>
          <w:lang w:val="bg-BG"/>
        </w:rPr>
      </w:pPr>
    </w:p>
    <w:p w14:paraId="2FF33E4C" w14:textId="77777777" w:rsidR="00450AB7" w:rsidRPr="004C49E2" w:rsidRDefault="00E56424">
      <w:pPr>
        <w:pStyle w:val="Style8"/>
        <w:widowControl/>
        <w:spacing w:before="38" w:line="278" w:lineRule="exac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Дейност </w:t>
      </w:r>
      <w:r w:rsidRPr="00E56424">
        <w:rPr>
          <w:rStyle w:val="FontStyle28"/>
          <w:sz w:val="24"/>
          <w:szCs w:val="24"/>
          <w:lang w:eastAsia="bg-BG"/>
        </w:rPr>
        <w:t xml:space="preserve">3: </w:t>
      </w:r>
      <w:r w:rsidRPr="00E56424">
        <w:rPr>
          <w:rStyle w:val="FontStyle28"/>
          <w:sz w:val="24"/>
          <w:szCs w:val="24"/>
          <w:lang w:val="bg-BG" w:eastAsia="bg-BG"/>
        </w:rPr>
        <w:t>Мониторинг и контрол на своевременното и качествено изпълнение и отчетност на сключените по проекта договори</w:t>
      </w:r>
    </w:p>
    <w:p w14:paraId="21A9C3AD" w14:textId="77777777" w:rsidR="00450AB7" w:rsidRPr="007D76EF" w:rsidRDefault="00E56424" w:rsidP="007D76EF">
      <w:pPr>
        <w:pStyle w:val="Style13"/>
        <w:widowControl/>
        <w:spacing w:line="274" w:lineRule="exact"/>
        <w:rPr>
          <w:lang w:val="bg-BG"/>
        </w:rPr>
      </w:pPr>
      <w:r w:rsidRPr="00E56424">
        <w:rPr>
          <w:rStyle w:val="FontStyle29"/>
          <w:sz w:val="24"/>
          <w:szCs w:val="24"/>
          <w:lang w:val="bg-BG" w:eastAsia="bg-BG"/>
        </w:rPr>
        <w:t>Изпълнителят ще извършва административна проверка и проверка на място на изпълнението на сключените договори за обществени поръчки, ще следи за спазването на сроковете за изпълнение и отчитане.</w:t>
      </w:r>
    </w:p>
    <w:p w14:paraId="08C48F91" w14:textId="77777777" w:rsidR="00450AB7" w:rsidRPr="004C49E2" w:rsidRDefault="00E56424">
      <w:pPr>
        <w:pStyle w:val="Style8"/>
        <w:widowControl/>
        <w:spacing w:before="230" w:line="274" w:lineRule="exact"/>
        <w:jc w:val="lef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Дейност </w:t>
      </w:r>
      <w:r w:rsidRPr="00E56424">
        <w:rPr>
          <w:rStyle w:val="FontStyle28"/>
          <w:sz w:val="24"/>
          <w:szCs w:val="24"/>
          <w:lang w:eastAsia="bg-BG"/>
        </w:rPr>
        <w:t xml:space="preserve">4: </w:t>
      </w:r>
      <w:r w:rsidRPr="00E56424">
        <w:rPr>
          <w:rStyle w:val="FontStyle28"/>
          <w:sz w:val="24"/>
          <w:szCs w:val="24"/>
          <w:lang w:val="bg-BG" w:eastAsia="bg-BG"/>
        </w:rPr>
        <w:t>Преглед на исканията за плащане</w:t>
      </w:r>
    </w:p>
    <w:p w14:paraId="77C462FC" w14:textId="77777777" w:rsidR="00450AB7" w:rsidRPr="004C49E2" w:rsidRDefault="00E56424">
      <w:pPr>
        <w:pStyle w:val="Style13"/>
        <w:widowControl/>
        <w:spacing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Изпълнителят, съвместно с представители на </w:t>
      </w:r>
      <w:r w:rsidR="00CC2CCA">
        <w:rPr>
          <w:rStyle w:val="FontStyle29"/>
          <w:sz w:val="24"/>
          <w:szCs w:val="24"/>
          <w:lang w:val="bg-BG" w:eastAsia="bg-BG"/>
        </w:rPr>
        <w:t xml:space="preserve">Възложителя </w:t>
      </w:r>
      <w:r w:rsidRPr="00E56424">
        <w:rPr>
          <w:rStyle w:val="FontStyle29"/>
          <w:sz w:val="24"/>
          <w:szCs w:val="24"/>
          <w:lang w:val="bg-BG" w:eastAsia="bg-BG"/>
        </w:rPr>
        <w:t>ИАМА, ще извършва преглед за наличие и пълнота на необходимите подкрепящи и разходно-оправдателни документи и ще осъществява контрол преди поемане на задължение от страна на Възложителя</w:t>
      </w:r>
      <w:r w:rsidR="00CC2CCA">
        <w:rPr>
          <w:rStyle w:val="FontStyle29"/>
          <w:sz w:val="24"/>
          <w:szCs w:val="24"/>
          <w:lang w:val="bg-BG" w:eastAsia="bg-BG"/>
        </w:rPr>
        <w:t xml:space="preserve"> ИАМА</w:t>
      </w:r>
      <w:r w:rsidRPr="00E56424">
        <w:rPr>
          <w:rStyle w:val="FontStyle29"/>
          <w:sz w:val="24"/>
          <w:szCs w:val="24"/>
          <w:lang w:val="bg-BG" w:eastAsia="bg-BG"/>
        </w:rPr>
        <w:t xml:space="preserve"> на всяко искане за плащане от страна на изпълнителите на договорите за обществени поръчки, попадащи в обхвата на проекта.</w:t>
      </w:r>
    </w:p>
    <w:p w14:paraId="441653AC" w14:textId="77777777" w:rsidR="00450AB7" w:rsidRPr="004C49E2" w:rsidRDefault="00450AB7">
      <w:pPr>
        <w:pStyle w:val="Style8"/>
        <w:widowControl/>
        <w:spacing w:line="240" w:lineRule="exact"/>
        <w:jc w:val="left"/>
      </w:pPr>
    </w:p>
    <w:p w14:paraId="2794C1EE" w14:textId="77777777" w:rsidR="00450AB7" w:rsidRPr="004C49E2" w:rsidRDefault="00E56424">
      <w:pPr>
        <w:pStyle w:val="Style8"/>
        <w:widowControl/>
        <w:spacing w:before="62" w:line="240" w:lineRule="auto"/>
        <w:jc w:val="lef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Дейност </w:t>
      </w:r>
      <w:r w:rsidRPr="00E56424">
        <w:rPr>
          <w:rStyle w:val="FontStyle28"/>
          <w:sz w:val="24"/>
          <w:szCs w:val="24"/>
          <w:lang w:eastAsia="bg-BG"/>
        </w:rPr>
        <w:t xml:space="preserve">5: </w:t>
      </w:r>
      <w:r w:rsidRPr="00E56424">
        <w:rPr>
          <w:rStyle w:val="FontStyle28"/>
          <w:sz w:val="24"/>
          <w:szCs w:val="24"/>
          <w:lang w:val="bg-BG" w:eastAsia="bg-BG"/>
        </w:rPr>
        <w:t>Проследяване на правилното отчитане на разходите по проекта</w:t>
      </w:r>
    </w:p>
    <w:p w14:paraId="10E09624" w14:textId="77777777" w:rsidR="00450AB7" w:rsidRPr="004C49E2" w:rsidRDefault="00E56424">
      <w:pPr>
        <w:pStyle w:val="Style13"/>
        <w:widowControl/>
        <w:spacing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Изпълнителят ще съдейства на </w:t>
      </w:r>
      <w:r w:rsidR="00CC2CCA">
        <w:rPr>
          <w:rStyle w:val="FontStyle29"/>
          <w:sz w:val="24"/>
          <w:szCs w:val="24"/>
          <w:lang w:val="bg-BG" w:eastAsia="bg-BG"/>
        </w:rPr>
        <w:t>В</w:t>
      </w:r>
      <w:r w:rsidRPr="00E56424">
        <w:rPr>
          <w:rStyle w:val="FontStyle29"/>
          <w:sz w:val="24"/>
          <w:szCs w:val="24"/>
          <w:lang w:val="bg-BG" w:eastAsia="bg-BG"/>
        </w:rPr>
        <w:t>ъзложителя</w:t>
      </w:r>
      <w:r w:rsidR="00CC2CCA">
        <w:rPr>
          <w:rStyle w:val="FontStyle29"/>
          <w:sz w:val="24"/>
          <w:szCs w:val="24"/>
          <w:lang w:val="bg-BG" w:eastAsia="bg-BG"/>
        </w:rPr>
        <w:t xml:space="preserve"> ИАМА</w:t>
      </w:r>
      <w:r w:rsidR="00901055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при коректното отчитане на разходите по отделните бюджетни линии, като извършва контрол на разходването на средства по проекта, съгласно одобрения бюджет, и следи за спазване на правилата за допустимост на разходите.</w:t>
      </w:r>
    </w:p>
    <w:p w14:paraId="12EC8BEB" w14:textId="77777777" w:rsidR="00450AB7" w:rsidRPr="004C49E2" w:rsidRDefault="00450AB7">
      <w:pPr>
        <w:pStyle w:val="Style13"/>
        <w:widowControl/>
        <w:spacing w:line="240" w:lineRule="exact"/>
      </w:pPr>
    </w:p>
    <w:p w14:paraId="17C069A0" w14:textId="77777777" w:rsidR="00450AB7" w:rsidRPr="004C49E2" w:rsidRDefault="00E56424">
      <w:pPr>
        <w:pStyle w:val="Style13"/>
        <w:widowControl/>
        <w:spacing w:before="24" w:line="283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Изпълнителят ще следи спазването на основните изисквания за отчитането на разходите по проекта, сред които са:</w:t>
      </w:r>
    </w:p>
    <w:p w14:paraId="4BA0DBE4" w14:textId="7536CB96" w:rsidR="00450AB7" w:rsidRPr="004C49E2" w:rsidRDefault="00E56424" w:rsidP="00110C1A">
      <w:pPr>
        <w:pStyle w:val="Style18"/>
        <w:widowControl/>
        <w:numPr>
          <w:ilvl w:val="0"/>
          <w:numId w:val="5"/>
        </w:numPr>
        <w:tabs>
          <w:tab w:val="left" w:pos="427"/>
        </w:tabs>
        <w:spacing w:before="274" w:line="274" w:lineRule="exact"/>
        <w:rPr>
          <w:rStyle w:val="FontStyle29"/>
          <w:sz w:val="24"/>
          <w:szCs w:val="24"/>
        </w:rPr>
      </w:pPr>
      <w:r w:rsidRPr="00E56424">
        <w:rPr>
          <w:rStyle w:val="FontStyle29"/>
          <w:sz w:val="24"/>
          <w:szCs w:val="24"/>
          <w:lang w:val="bg-BG" w:eastAsia="bg-BG"/>
        </w:rPr>
        <w:t>Отчитането на разходите да се основава на първични счетоводни документи или други документи с еквивалентна доказателствена стойност, издадени на името на българския партньор. В случаите, когато документите са издадени извън територията на Р</w:t>
      </w:r>
      <w:r w:rsidR="00580889">
        <w:rPr>
          <w:rStyle w:val="FontStyle29"/>
          <w:sz w:val="24"/>
          <w:szCs w:val="24"/>
          <w:lang w:val="bg-BG" w:eastAsia="bg-BG"/>
        </w:rPr>
        <w:t>епублика</w:t>
      </w:r>
      <w:r w:rsidRPr="00E56424">
        <w:rPr>
          <w:rStyle w:val="FontStyle29"/>
          <w:sz w:val="24"/>
          <w:szCs w:val="24"/>
          <w:lang w:val="bg-BG" w:eastAsia="bg-BG"/>
        </w:rPr>
        <w:t xml:space="preserve"> България, те трябва да бъдат с приложен превод на български език</w:t>
      </w:r>
      <w:r w:rsidR="00580889">
        <w:rPr>
          <w:rStyle w:val="FontStyle29"/>
          <w:sz w:val="24"/>
          <w:szCs w:val="24"/>
          <w:lang w:val="bg-BG" w:eastAsia="bg-BG"/>
        </w:rPr>
        <w:t>.</w:t>
      </w:r>
    </w:p>
    <w:p w14:paraId="75209F94" w14:textId="522D2038" w:rsidR="00450AB7" w:rsidRPr="004C49E2" w:rsidRDefault="00E56424" w:rsidP="00110C1A">
      <w:pPr>
        <w:pStyle w:val="Style18"/>
        <w:widowControl/>
        <w:numPr>
          <w:ilvl w:val="0"/>
          <w:numId w:val="5"/>
        </w:numPr>
        <w:tabs>
          <w:tab w:val="left" w:pos="427"/>
        </w:tabs>
        <w:spacing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Всички разходно-оправдателни документи по проекта трябва да са съставени самостоятелно от останалите документи на организацията. Трябва да са ясни и точни и да имат всички реквизити, съгласно българското законодателство</w:t>
      </w:r>
      <w:r w:rsidR="00580889">
        <w:rPr>
          <w:rStyle w:val="FontStyle29"/>
          <w:sz w:val="24"/>
          <w:szCs w:val="24"/>
          <w:lang w:val="bg-BG" w:eastAsia="bg-BG"/>
        </w:rPr>
        <w:t>.</w:t>
      </w:r>
    </w:p>
    <w:p w14:paraId="7F96E43A" w14:textId="2839DF62" w:rsidR="00450AB7" w:rsidRPr="004C49E2" w:rsidRDefault="00E56424" w:rsidP="00110C1A">
      <w:pPr>
        <w:pStyle w:val="Style18"/>
        <w:widowControl/>
        <w:numPr>
          <w:ilvl w:val="0"/>
          <w:numId w:val="5"/>
        </w:numPr>
        <w:tabs>
          <w:tab w:val="left" w:pos="427"/>
        </w:tabs>
        <w:spacing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Всички разходи трябва да са действително платени в рамките на периода на съответния отчет</w:t>
      </w:r>
      <w:r w:rsidR="00580889">
        <w:rPr>
          <w:rStyle w:val="FontStyle29"/>
          <w:sz w:val="24"/>
          <w:szCs w:val="24"/>
          <w:lang w:val="bg-BG" w:eastAsia="bg-BG"/>
        </w:rPr>
        <w:t>.</w:t>
      </w:r>
    </w:p>
    <w:p w14:paraId="5ABE81D3" w14:textId="4F3B80AD" w:rsidR="00450AB7" w:rsidRPr="004C49E2" w:rsidRDefault="00E56424" w:rsidP="00110C1A">
      <w:pPr>
        <w:pStyle w:val="Style18"/>
        <w:widowControl/>
        <w:numPr>
          <w:ilvl w:val="0"/>
          <w:numId w:val="6"/>
        </w:numPr>
        <w:tabs>
          <w:tab w:val="left" w:pos="422"/>
        </w:tabs>
        <w:spacing w:before="53" w:line="274" w:lineRule="exact"/>
        <w:rPr>
          <w:rStyle w:val="FontStyle29"/>
          <w:sz w:val="24"/>
          <w:szCs w:val="24"/>
        </w:rPr>
      </w:pPr>
      <w:r w:rsidRPr="00E56424">
        <w:rPr>
          <w:rStyle w:val="FontStyle29"/>
          <w:sz w:val="24"/>
          <w:szCs w:val="24"/>
          <w:lang w:val="bg-BG" w:eastAsia="bg-BG"/>
        </w:rPr>
        <w:t>Наличие на платежни документи за всеки разход (РКО, платежни нареждания, вносни бележки, банкови извлечения)</w:t>
      </w:r>
      <w:r w:rsidR="00580889">
        <w:rPr>
          <w:rStyle w:val="FontStyle29"/>
          <w:sz w:val="24"/>
          <w:szCs w:val="24"/>
          <w:lang w:val="bg-BG" w:eastAsia="bg-BG"/>
        </w:rPr>
        <w:t>.</w:t>
      </w:r>
    </w:p>
    <w:p w14:paraId="59876620" w14:textId="38C45107" w:rsidR="00450AB7" w:rsidRPr="004C49E2" w:rsidRDefault="00E56424" w:rsidP="00110C1A">
      <w:pPr>
        <w:pStyle w:val="Style18"/>
        <w:widowControl/>
        <w:numPr>
          <w:ilvl w:val="0"/>
          <w:numId w:val="6"/>
        </w:numPr>
        <w:tabs>
          <w:tab w:val="left" w:pos="422"/>
        </w:tabs>
        <w:spacing w:before="5" w:line="274" w:lineRule="exact"/>
        <w:rPr>
          <w:rStyle w:val="FontStyle29"/>
          <w:sz w:val="24"/>
          <w:szCs w:val="24"/>
        </w:rPr>
      </w:pPr>
      <w:r w:rsidRPr="00E56424">
        <w:rPr>
          <w:rStyle w:val="FontStyle29"/>
          <w:sz w:val="24"/>
          <w:szCs w:val="24"/>
          <w:lang w:val="bg-BG" w:eastAsia="bg-BG"/>
        </w:rPr>
        <w:t>Фактурите или приложените към тях протоколи трябва да съдържат подробна информация за доставените стоки или услуги - вид, количество и единична цена. В случай, че с една фактура се отчитат разходи по повече от един бюджетен ред е необходимо разбивката, дадена във фактурата или приложението към нея да съответства на разбивката в бюджета (например: наем на зала, наем на оборудване, кафе пауза и т.н.)</w:t>
      </w:r>
      <w:r w:rsidR="00580889">
        <w:rPr>
          <w:rStyle w:val="FontStyle29"/>
          <w:sz w:val="24"/>
          <w:szCs w:val="24"/>
          <w:lang w:val="bg-BG" w:eastAsia="bg-BG"/>
        </w:rPr>
        <w:t>.</w:t>
      </w:r>
    </w:p>
    <w:p w14:paraId="3A65B7BC" w14:textId="3444D747" w:rsidR="00450AB7" w:rsidRPr="004C49E2" w:rsidRDefault="00E56424" w:rsidP="006F5BE8">
      <w:pPr>
        <w:pStyle w:val="Style18"/>
        <w:widowControl/>
        <w:numPr>
          <w:ilvl w:val="0"/>
          <w:numId w:val="6"/>
        </w:numPr>
        <w:tabs>
          <w:tab w:val="left" w:pos="422"/>
        </w:tabs>
        <w:spacing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Промените в договора</w:t>
      </w:r>
      <w:r w:rsidR="005A2096">
        <w:rPr>
          <w:rStyle w:val="FontStyle29"/>
          <w:sz w:val="24"/>
          <w:szCs w:val="24"/>
          <w:lang w:eastAsia="bg-BG"/>
        </w:rPr>
        <w:t xml:space="preserve"> </w:t>
      </w:r>
      <w:r w:rsidR="005A2096">
        <w:rPr>
          <w:rStyle w:val="FontStyle29"/>
          <w:sz w:val="24"/>
          <w:szCs w:val="24"/>
          <w:lang w:val="bg-BG" w:eastAsia="bg-BG"/>
        </w:rPr>
        <w:t>с УО</w:t>
      </w:r>
      <w:r w:rsidRPr="00E56424">
        <w:rPr>
          <w:rStyle w:val="FontStyle29"/>
          <w:sz w:val="24"/>
          <w:szCs w:val="24"/>
          <w:lang w:val="bg-BG" w:eastAsia="bg-BG"/>
        </w:rPr>
        <w:t xml:space="preserve"> са документирани със съответната кореспонденция и анекси.</w:t>
      </w:r>
    </w:p>
    <w:p w14:paraId="6B468687" w14:textId="77777777" w:rsidR="00450AB7" w:rsidRPr="004C49E2" w:rsidRDefault="00E56424" w:rsidP="00110C1A">
      <w:pPr>
        <w:pStyle w:val="Style18"/>
        <w:widowControl/>
        <w:numPr>
          <w:ilvl w:val="0"/>
          <w:numId w:val="6"/>
        </w:numPr>
        <w:tabs>
          <w:tab w:val="left" w:pos="422"/>
        </w:tabs>
        <w:spacing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Използваният обменен курс за конвертиране на разходите, извършени в други национални валути, следва да бъде официалният курс на Европейската комисия </w:t>
      </w:r>
      <w:r w:rsidRPr="00E56424">
        <w:rPr>
          <w:rStyle w:val="FontStyle29"/>
          <w:sz w:val="24"/>
          <w:szCs w:val="24"/>
          <w:lang w:eastAsia="bg-BG"/>
        </w:rPr>
        <w:t xml:space="preserve">(Inforeuro). </w:t>
      </w:r>
      <w:r w:rsidRPr="00E56424">
        <w:rPr>
          <w:rStyle w:val="FontStyle29"/>
          <w:sz w:val="24"/>
          <w:szCs w:val="24"/>
          <w:lang w:val="bg-BG" w:eastAsia="bg-BG"/>
        </w:rPr>
        <w:t xml:space="preserve">В случай, когато </w:t>
      </w:r>
      <w:r w:rsidRPr="00CC2417">
        <w:rPr>
          <w:rStyle w:val="FontStyle29"/>
          <w:sz w:val="24"/>
          <w:szCs w:val="24"/>
          <w:lang w:val="bg-BG" w:eastAsia="bg-BG"/>
        </w:rPr>
        <w:t>българския</w:t>
      </w:r>
      <w:r w:rsidR="00580889">
        <w:rPr>
          <w:rStyle w:val="FontStyle29"/>
          <w:sz w:val="24"/>
          <w:szCs w:val="24"/>
          <w:lang w:val="bg-BG" w:eastAsia="bg-BG"/>
        </w:rPr>
        <w:t>т</w:t>
      </w:r>
      <w:r w:rsidRPr="00CC2417">
        <w:rPr>
          <w:rStyle w:val="FontStyle29"/>
          <w:sz w:val="24"/>
          <w:szCs w:val="24"/>
          <w:lang w:val="bg-BG" w:eastAsia="bg-BG"/>
        </w:rPr>
        <w:t xml:space="preserve"> партньор</w:t>
      </w:r>
      <w:r w:rsidRPr="00E56424">
        <w:rPr>
          <w:rStyle w:val="FontStyle29"/>
          <w:sz w:val="24"/>
          <w:szCs w:val="24"/>
          <w:lang w:val="bg-BG" w:eastAsia="bg-BG"/>
        </w:rPr>
        <w:t xml:space="preserve"> има извършени разходи в румънска лея се използва месечния курс на леята, публикуван на сайта на ЕК, за месеца на искане на контрольор.</w:t>
      </w:r>
    </w:p>
    <w:p w14:paraId="0BA3E414" w14:textId="77777777" w:rsidR="00450AB7" w:rsidRPr="004C49E2" w:rsidRDefault="00450AB7">
      <w:pPr>
        <w:pStyle w:val="Style12"/>
        <w:widowControl/>
        <w:spacing w:line="240" w:lineRule="exact"/>
      </w:pPr>
    </w:p>
    <w:p w14:paraId="297190A2" w14:textId="77777777" w:rsidR="00450AB7" w:rsidRPr="004C49E2" w:rsidRDefault="00E56424">
      <w:pPr>
        <w:pStyle w:val="Style12"/>
        <w:widowControl/>
        <w:spacing w:before="38" w:line="274" w:lineRule="exact"/>
        <w:rPr>
          <w:rStyle w:val="FontStyle25"/>
          <w:sz w:val="24"/>
          <w:szCs w:val="24"/>
          <w:lang w:val="bg-BG" w:eastAsia="bg-BG"/>
        </w:rPr>
      </w:pPr>
      <w:r w:rsidRPr="00E56424">
        <w:rPr>
          <w:rStyle w:val="FontStyle25"/>
          <w:sz w:val="24"/>
          <w:szCs w:val="24"/>
          <w:lang w:val="bg-BG" w:eastAsia="bg-BG"/>
        </w:rPr>
        <w:t>Изпълнителят следва да не допуска извършване на недопустими разходи по проекта.</w:t>
      </w:r>
    </w:p>
    <w:p w14:paraId="04C667A1" w14:textId="77777777" w:rsidR="00450AB7" w:rsidRPr="004C49E2" w:rsidRDefault="00E56424">
      <w:pPr>
        <w:pStyle w:val="Style13"/>
        <w:widowControl/>
        <w:spacing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Изпълнителят ще съдейства на </w:t>
      </w:r>
      <w:r w:rsidR="00BA2C35">
        <w:rPr>
          <w:rStyle w:val="FontStyle29"/>
          <w:sz w:val="24"/>
          <w:szCs w:val="24"/>
          <w:lang w:val="bg-BG" w:eastAsia="bg-BG"/>
        </w:rPr>
        <w:t>В</w:t>
      </w:r>
      <w:r w:rsidRPr="00E56424">
        <w:rPr>
          <w:rStyle w:val="FontStyle29"/>
          <w:sz w:val="24"/>
          <w:szCs w:val="24"/>
          <w:lang w:val="bg-BG" w:eastAsia="bg-BG"/>
        </w:rPr>
        <w:t>ъзложителя</w:t>
      </w:r>
      <w:r w:rsidR="00901055">
        <w:rPr>
          <w:rStyle w:val="FontStyle29"/>
          <w:sz w:val="24"/>
          <w:szCs w:val="24"/>
          <w:lang w:val="bg-BG" w:eastAsia="bg-BG"/>
        </w:rPr>
        <w:t xml:space="preserve"> </w:t>
      </w:r>
      <w:r w:rsidR="00BA2C35">
        <w:rPr>
          <w:rStyle w:val="FontStyle29"/>
          <w:sz w:val="24"/>
          <w:szCs w:val="24"/>
          <w:lang w:val="bg-BG" w:eastAsia="bg-BG"/>
        </w:rPr>
        <w:t>ИАМА</w:t>
      </w:r>
      <w:r w:rsidRPr="00E56424">
        <w:rPr>
          <w:rStyle w:val="FontStyle29"/>
          <w:sz w:val="24"/>
          <w:szCs w:val="24"/>
          <w:lang w:val="bg-BG" w:eastAsia="bg-BG"/>
        </w:rPr>
        <w:t xml:space="preserve"> при отчитането на разходите по отделните бюджетни линии като извършва контрол на разходването на средства по проекта.</w:t>
      </w:r>
    </w:p>
    <w:p w14:paraId="4A82379F" w14:textId="77777777" w:rsidR="00450AB7" w:rsidRPr="004C49E2" w:rsidRDefault="00450AB7">
      <w:pPr>
        <w:pStyle w:val="Style8"/>
        <w:widowControl/>
        <w:spacing w:line="240" w:lineRule="exact"/>
        <w:jc w:val="left"/>
      </w:pPr>
    </w:p>
    <w:p w14:paraId="009CA815" w14:textId="77777777" w:rsidR="00450AB7" w:rsidRPr="004C49E2" w:rsidRDefault="00E56424">
      <w:pPr>
        <w:pStyle w:val="Style8"/>
        <w:widowControl/>
        <w:spacing w:before="62" w:line="240" w:lineRule="auto"/>
        <w:jc w:val="lef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Дейност </w:t>
      </w:r>
      <w:r w:rsidRPr="00E56424">
        <w:rPr>
          <w:rStyle w:val="FontStyle28"/>
          <w:sz w:val="24"/>
          <w:szCs w:val="24"/>
          <w:lang w:eastAsia="bg-BG"/>
        </w:rPr>
        <w:t xml:space="preserve">6: </w:t>
      </w:r>
      <w:r w:rsidRPr="00E56424">
        <w:rPr>
          <w:rStyle w:val="FontStyle28"/>
          <w:sz w:val="24"/>
          <w:szCs w:val="24"/>
          <w:lang w:val="bg-BG" w:eastAsia="bg-BG"/>
        </w:rPr>
        <w:t>Подготовка и окомплектоване на документи за първо ниво на контрол</w:t>
      </w:r>
    </w:p>
    <w:p w14:paraId="14E8CE86" w14:textId="77777777" w:rsidR="00450AB7" w:rsidRPr="004C49E2" w:rsidRDefault="00E56424">
      <w:pPr>
        <w:pStyle w:val="Style13"/>
        <w:widowControl/>
        <w:spacing w:before="10" w:line="240" w:lineRule="auto"/>
        <w:jc w:val="lef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Изготвяне на Искане за първо ниво на контрол по образец.</w:t>
      </w:r>
    </w:p>
    <w:p w14:paraId="4247BA8E" w14:textId="77777777" w:rsidR="00450AB7" w:rsidRPr="004C49E2" w:rsidRDefault="00E56424" w:rsidP="00F37010">
      <w:pPr>
        <w:pStyle w:val="Style16"/>
        <w:widowControl/>
        <w:spacing w:before="5" w:line="274" w:lineRule="exact"/>
        <w:jc w:val="both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Искането за първо ниво на контрол се изпраща до НПО след края на отчетния период не по-късно от 45 работни дни преди срока на подаване на обобщеното искане за възстановяване на средства в Съвместния технически секретариат /СТС/. Изготвяне на таблици с опис на разходите и и</w:t>
      </w:r>
      <w:r w:rsidR="00110C1A" w:rsidRPr="00BA2C35">
        <w:rPr>
          <w:rStyle w:val="FontStyle29"/>
          <w:sz w:val="24"/>
          <w:szCs w:val="24"/>
          <w:lang w:val="bg-BG" w:eastAsia="bg-BG"/>
        </w:rPr>
        <w:t>з</w:t>
      </w:r>
      <w:r w:rsidR="00BA2C35">
        <w:rPr>
          <w:rStyle w:val="FontStyle29"/>
          <w:sz w:val="24"/>
          <w:szCs w:val="24"/>
          <w:lang w:val="bg-BG" w:eastAsia="bg-BG"/>
        </w:rPr>
        <w:t>п</w:t>
      </w:r>
      <w:r w:rsidRPr="00E56424">
        <w:rPr>
          <w:rStyle w:val="FontStyle29"/>
          <w:sz w:val="24"/>
          <w:szCs w:val="24"/>
          <w:lang w:val="bg-BG" w:eastAsia="bg-BG"/>
        </w:rPr>
        <w:t>ълнението на бюджета по образец. Окомплектоване на разходно-оправдателни документи, технически документи, документи от проведени процедури за възлагане на обществени поръчки, декларации и др.</w:t>
      </w:r>
    </w:p>
    <w:p w14:paraId="54CCB0B0" w14:textId="77777777" w:rsidR="00450AB7" w:rsidRPr="004C49E2" w:rsidRDefault="00450AB7">
      <w:pPr>
        <w:pStyle w:val="Style8"/>
        <w:widowControl/>
        <w:spacing w:line="240" w:lineRule="exact"/>
      </w:pPr>
    </w:p>
    <w:p w14:paraId="4BA34307" w14:textId="77777777" w:rsidR="00450AB7" w:rsidRPr="004C49E2" w:rsidRDefault="00E56424">
      <w:pPr>
        <w:pStyle w:val="Style8"/>
        <w:widowControl/>
        <w:spacing w:before="34" w:line="278" w:lineRule="exac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Дейност </w:t>
      </w:r>
      <w:r w:rsidRPr="00E56424">
        <w:rPr>
          <w:rStyle w:val="FontStyle28"/>
          <w:sz w:val="24"/>
          <w:szCs w:val="24"/>
          <w:lang w:eastAsia="bg-BG"/>
        </w:rPr>
        <w:t xml:space="preserve">7: </w:t>
      </w:r>
      <w:r w:rsidRPr="00E56424">
        <w:rPr>
          <w:rStyle w:val="FontStyle28"/>
          <w:sz w:val="24"/>
          <w:szCs w:val="24"/>
          <w:lang w:val="bg-BG" w:eastAsia="bg-BG"/>
        </w:rPr>
        <w:t>Изготвяне на доклади за напредък и искания за възстановяване на разходи</w:t>
      </w:r>
    </w:p>
    <w:p w14:paraId="514F3D62" w14:textId="77777777" w:rsidR="00450AB7" w:rsidRPr="004C49E2" w:rsidRDefault="00450AB7">
      <w:pPr>
        <w:pStyle w:val="Style12"/>
        <w:widowControl/>
        <w:spacing w:line="240" w:lineRule="exact"/>
      </w:pPr>
    </w:p>
    <w:p w14:paraId="67F2AA45" w14:textId="77777777" w:rsidR="00450AB7" w:rsidRPr="004C49E2" w:rsidRDefault="00E56424">
      <w:pPr>
        <w:pStyle w:val="Style12"/>
        <w:widowControl/>
        <w:spacing w:before="34" w:line="274" w:lineRule="exact"/>
        <w:rPr>
          <w:rStyle w:val="FontStyle25"/>
          <w:sz w:val="24"/>
          <w:szCs w:val="24"/>
          <w:lang w:val="bg-BG" w:eastAsia="bg-BG"/>
        </w:rPr>
      </w:pPr>
      <w:r w:rsidRPr="00E56424">
        <w:rPr>
          <w:rStyle w:val="FontStyle25"/>
          <w:sz w:val="24"/>
          <w:szCs w:val="24"/>
          <w:lang w:val="bg-BG" w:eastAsia="bg-BG"/>
        </w:rPr>
        <w:t>Изготвяне на междинни доклади за напредък и окончателен доклад</w:t>
      </w:r>
    </w:p>
    <w:p w14:paraId="637B18D1" w14:textId="77777777" w:rsidR="00450AB7" w:rsidRPr="004C49E2" w:rsidRDefault="00E56424" w:rsidP="00F37010">
      <w:pPr>
        <w:pStyle w:val="Style16"/>
        <w:widowControl/>
        <w:spacing w:line="274" w:lineRule="exact"/>
        <w:jc w:val="both"/>
        <w:rPr>
          <w:rStyle w:val="FontStyle29"/>
          <w:sz w:val="24"/>
          <w:szCs w:val="24"/>
          <w:u w:val="single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Изпълнителят участва в изготвянето на междинни доклади за напредък и окончателен доклад</w:t>
      </w:r>
      <w:r w:rsidR="00580889">
        <w:rPr>
          <w:rStyle w:val="FontStyle29"/>
          <w:sz w:val="24"/>
          <w:szCs w:val="24"/>
          <w:lang w:val="bg-BG" w:eastAsia="bg-BG"/>
        </w:rPr>
        <w:t xml:space="preserve"> по проекта</w:t>
      </w:r>
      <w:r w:rsidRPr="00E56424">
        <w:rPr>
          <w:rStyle w:val="FontStyle29"/>
          <w:sz w:val="24"/>
          <w:szCs w:val="24"/>
          <w:lang w:val="bg-BG" w:eastAsia="bg-BG"/>
        </w:rPr>
        <w:t>. Докладите се изготвят по образец в системата за отчитане</w:t>
      </w:r>
      <w:r w:rsidR="00F37010">
        <w:rPr>
          <w:rStyle w:val="FontStyle29"/>
          <w:sz w:val="24"/>
          <w:szCs w:val="24"/>
          <w:lang w:val="bg-BG" w:eastAsia="bg-BG"/>
        </w:rPr>
        <w:t xml:space="preserve"> </w:t>
      </w:r>
      <w:r w:rsidRPr="007D76EF">
        <w:rPr>
          <w:rStyle w:val="FontStyle29"/>
          <w:sz w:val="24"/>
          <w:szCs w:val="24"/>
          <w:lang w:eastAsia="bg-BG"/>
        </w:rPr>
        <w:t>e</w:t>
      </w:r>
      <w:r w:rsidR="00F37010" w:rsidRPr="007D76EF">
        <w:rPr>
          <w:rStyle w:val="FontStyle29"/>
          <w:sz w:val="24"/>
          <w:szCs w:val="24"/>
          <w:lang w:val="bg-BG" w:eastAsia="bg-BG"/>
        </w:rPr>
        <w:t>-</w:t>
      </w:r>
      <w:r w:rsidRPr="007D76EF">
        <w:rPr>
          <w:rStyle w:val="FontStyle29"/>
          <w:sz w:val="24"/>
          <w:szCs w:val="24"/>
          <w:lang w:eastAsia="bg-BG"/>
        </w:rPr>
        <w:t>MS</w:t>
      </w:r>
      <w:r w:rsidR="00F37010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 xml:space="preserve">или на хартиен носител, </w:t>
      </w:r>
      <w:r w:rsidRPr="007D76EF">
        <w:rPr>
          <w:rStyle w:val="FontStyle29"/>
          <w:sz w:val="24"/>
          <w:szCs w:val="24"/>
          <w:lang w:val="bg-BG" w:eastAsia="bg-BG"/>
        </w:rPr>
        <w:t xml:space="preserve">съгласно Наръчника за изпълнение на проекти, публикуван на </w:t>
      </w:r>
      <w:r w:rsidR="00F37010" w:rsidRPr="007D76EF">
        <w:rPr>
          <w:rStyle w:val="FontStyle29"/>
          <w:sz w:val="24"/>
          <w:szCs w:val="24"/>
          <w:lang w:val="bg-BG" w:eastAsia="bg-BG"/>
        </w:rPr>
        <w:t xml:space="preserve">официалната </w:t>
      </w:r>
      <w:r w:rsidRPr="007D76EF">
        <w:rPr>
          <w:rStyle w:val="FontStyle29"/>
          <w:sz w:val="24"/>
          <w:szCs w:val="24"/>
          <w:lang w:val="bg-BG" w:eastAsia="bg-BG"/>
        </w:rPr>
        <w:t>интернет страница на програмата</w:t>
      </w:r>
      <w:r w:rsidR="00F37010" w:rsidRPr="007D76EF">
        <w:rPr>
          <w:rStyle w:val="FontStyle29"/>
          <w:sz w:val="24"/>
          <w:szCs w:val="24"/>
          <w:lang w:val="bg-BG" w:eastAsia="bg-BG"/>
        </w:rPr>
        <w:t xml:space="preserve">: </w:t>
      </w:r>
      <w:hyperlink r:id="rId11" w:history="1">
        <w:r w:rsidR="00F37010" w:rsidRPr="007D76EF">
          <w:rPr>
            <w:rStyle w:val="Hyperlink"/>
            <w:lang w:eastAsia="bg-BG"/>
          </w:rPr>
          <w:t>www.interregrobg.eu</w:t>
        </w:r>
      </w:hyperlink>
      <w:r w:rsidR="007D76EF" w:rsidRPr="007D76EF">
        <w:rPr>
          <w:rStyle w:val="FontStyle29"/>
          <w:sz w:val="24"/>
          <w:szCs w:val="24"/>
          <w:lang w:val="bg-BG" w:eastAsia="bg-BG"/>
        </w:rPr>
        <w:t>.</w:t>
      </w:r>
      <w:r w:rsidR="00F37010" w:rsidRPr="007D76EF">
        <w:rPr>
          <w:rStyle w:val="FontStyle29"/>
          <w:sz w:val="24"/>
          <w:szCs w:val="24"/>
          <w:lang w:eastAsia="bg-BG"/>
        </w:rPr>
        <w:t xml:space="preserve"> </w:t>
      </w:r>
    </w:p>
    <w:p w14:paraId="0473FE85" w14:textId="77777777" w:rsidR="00450AB7" w:rsidRPr="004C49E2" w:rsidRDefault="00450AB7">
      <w:pPr>
        <w:pStyle w:val="Style12"/>
        <w:widowControl/>
        <w:spacing w:line="240" w:lineRule="exact"/>
      </w:pPr>
    </w:p>
    <w:p w14:paraId="70F7D9B4" w14:textId="77777777" w:rsidR="00450AB7" w:rsidRPr="004C49E2" w:rsidRDefault="00E56424">
      <w:pPr>
        <w:pStyle w:val="Style12"/>
        <w:widowControl/>
        <w:spacing w:before="58"/>
        <w:rPr>
          <w:rStyle w:val="FontStyle25"/>
          <w:sz w:val="24"/>
          <w:szCs w:val="24"/>
          <w:lang w:val="bg-BG" w:eastAsia="bg-BG"/>
        </w:rPr>
      </w:pPr>
      <w:r w:rsidRPr="00E56424">
        <w:rPr>
          <w:rStyle w:val="FontStyle25"/>
          <w:sz w:val="24"/>
          <w:szCs w:val="24"/>
          <w:lang w:val="bg-BG" w:eastAsia="bg-BG"/>
        </w:rPr>
        <w:t>Подготовка на искания за възстановяване на разходи от ЕФРР</w:t>
      </w:r>
    </w:p>
    <w:p w14:paraId="6F67C0BB" w14:textId="77777777" w:rsidR="00450AB7" w:rsidRPr="004C49E2" w:rsidRDefault="00E56424">
      <w:pPr>
        <w:pStyle w:val="Style13"/>
        <w:widowControl/>
        <w:spacing w:before="53"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При наличие на верифицирани разходи след осъществено първо ниво на контрол, Изпълнителят подготвя искане за възстановяване на разходите, които се изпращат до СТС. </w:t>
      </w:r>
    </w:p>
    <w:p w14:paraId="7A59A6F6" w14:textId="77777777" w:rsidR="00450AB7" w:rsidRPr="004C49E2" w:rsidRDefault="00450AB7">
      <w:pPr>
        <w:pStyle w:val="Style12"/>
        <w:widowControl/>
        <w:spacing w:line="240" w:lineRule="exact"/>
      </w:pPr>
    </w:p>
    <w:p w14:paraId="5C673443" w14:textId="77777777" w:rsidR="00450AB7" w:rsidRPr="004C49E2" w:rsidRDefault="00E56424">
      <w:pPr>
        <w:pStyle w:val="Style8"/>
        <w:widowControl/>
        <w:spacing w:before="34" w:line="274" w:lineRule="exact"/>
        <w:jc w:val="lef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Дейност </w:t>
      </w:r>
      <w:r w:rsidR="00C1401D">
        <w:rPr>
          <w:rStyle w:val="FontStyle28"/>
          <w:sz w:val="24"/>
          <w:szCs w:val="24"/>
          <w:lang w:val="bg-BG" w:eastAsia="bg-BG"/>
        </w:rPr>
        <w:t>8</w:t>
      </w:r>
      <w:r w:rsidRPr="00E56424">
        <w:rPr>
          <w:rStyle w:val="FontStyle28"/>
          <w:sz w:val="24"/>
          <w:szCs w:val="24"/>
          <w:lang w:eastAsia="bg-BG"/>
        </w:rPr>
        <w:t xml:space="preserve">: </w:t>
      </w:r>
      <w:r w:rsidRPr="00E56424">
        <w:rPr>
          <w:rStyle w:val="FontStyle28"/>
          <w:sz w:val="24"/>
          <w:szCs w:val="24"/>
          <w:lang w:val="bg-BG" w:eastAsia="bg-BG"/>
        </w:rPr>
        <w:t>Изпълнение на препоръки</w:t>
      </w:r>
    </w:p>
    <w:p w14:paraId="7E4CC2C8" w14:textId="77777777" w:rsidR="00450AB7" w:rsidRPr="004C49E2" w:rsidRDefault="00E56424">
      <w:pPr>
        <w:pStyle w:val="Style13"/>
        <w:widowControl/>
        <w:spacing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Подпомагане на изпълнението и контрол по изпълнението на мерки</w:t>
      </w:r>
      <w:r w:rsidR="00580889">
        <w:rPr>
          <w:rStyle w:val="FontStyle29"/>
          <w:sz w:val="24"/>
          <w:szCs w:val="24"/>
          <w:lang w:val="bg-BG" w:eastAsia="bg-BG"/>
        </w:rPr>
        <w:t>те</w:t>
      </w:r>
      <w:r w:rsidRPr="00E56424">
        <w:rPr>
          <w:rStyle w:val="FontStyle29"/>
          <w:sz w:val="24"/>
          <w:szCs w:val="24"/>
          <w:lang w:val="bg-BG" w:eastAsia="bg-BG"/>
        </w:rPr>
        <w:t xml:space="preserve"> и препоръки</w:t>
      </w:r>
      <w:r w:rsidR="00580889">
        <w:rPr>
          <w:rStyle w:val="FontStyle29"/>
          <w:sz w:val="24"/>
          <w:szCs w:val="24"/>
          <w:lang w:val="bg-BG" w:eastAsia="bg-BG"/>
        </w:rPr>
        <w:t>те</w:t>
      </w:r>
      <w:r w:rsidRPr="00E56424">
        <w:rPr>
          <w:rStyle w:val="FontStyle29"/>
          <w:sz w:val="24"/>
          <w:szCs w:val="24"/>
          <w:lang w:val="bg-BG" w:eastAsia="bg-BG"/>
        </w:rPr>
        <w:t xml:space="preserve"> от верифициращи</w:t>
      </w:r>
      <w:r w:rsidR="00580889">
        <w:rPr>
          <w:rStyle w:val="FontStyle29"/>
          <w:sz w:val="24"/>
          <w:szCs w:val="24"/>
          <w:lang w:val="bg-BG" w:eastAsia="bg-BG"/>
        </w:rPr>
        <w:t>те</w:t>
      </w:r>
      <w:r w:rsidRPr="00E56424">
        <w:rPr>
          <w:rStyle w:val="FontStyle29"/>
          <w:sz w:val="24"/>
          <w:szCs w:val="24"/>
          <w:lang w:val="bg-BG" w:eastAsia="bg-BG"/>
        </w:rPr>
        <w:t>, контролиращи</w:t>
      </w:r>
      <w:r w:rsidR="00580889">
        <w:rPr>
          <w:rStyle w:val="FontStyle29"/>
          <w:sz w:val="24"/>
          <w:szCs w:val="24"/>
          <w:lang w:val="bg-BG" w:eastAsia="bg-BG"/>
        </w:rPr>
        <w:t>те</w:t>
      </w:r>
      <w:r w:rsidRPr="00E56424">
        <w:rPr>
          <w:rStyle w:val="FontStyle29"/>
          <w:sz w:val="24"/>
          <w:szCs w:val="24"/>
          <w:lang w:val="bg-BG" w:eastAsia="bg-BG"/>
        </w:rPr>
        <w:t xml:space="preserve"> и одитиращи</w:t>
      </w:r>
      <w:r w:rsidR="00580889">
        <w:rPr>
          <w:rStyle w:val="FontStyle29"/>
          <w:sz w:val="24"/>
          <w:szCs w:val="24"/>
          <w:lang w:val="bg-BG" w:eastAsia="bg-BG"/>
        </w:rPr>
        <w:t>те</w:t>
      </w:r>
      <w:r w:rsidRPr="00E56424">
        <w:rPr>
          <w:rStyle w:val="FontStyle29"/>
          <w:sz w:val="24"/>
          <w:szCs w:val="24"/>
          <w:lang w:val="bg-BG" w:eastAsia="bg-BG"/>
        </w:rPr>
        <w:t xml:space="preserve"> органи, свързани с осъществяването на дейности по проекта.</w:t>
      </w:r>
    </w:p>
    <w:p w14:paraId="61D967B1" w14:textId="77777777" w:rsidR="00450AB7" w:rsidRPr="004C49E2" w:rsidRDefault="00450AB7">
      <w:pPr>
        <w:pStyle w:val="Style8"/>
        <w:widowControl/>
        <w:spacing w:line="240" w:lineRule="exact"/>
        <w:jc w:val="left"/>
      </w:pPr>
    </w:p>
    <w:p w14:paraId="6C6BE703" w14:textId="77777777" w:rsidR="00450AB7" w:rsidRPr="004C49E2" w:rsidRDefault="00E56424">
      <w:pPr>
        <w:pStyle w:val="Style8"/>
        <w:widowControl/>
        <w:spacing w:before="38" w:line="274" w:lineRule="exact"/>
        <w:jc w:val="lef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Дейност </w:t>
      </w:r>
      <w:r w:rsidR="00C1401D">
        <w:rPr>
          <w:rStyle w:val="FontStyle28"/>
          <w:sz w:val="24"/>
          <w:szCs w:val="24"/>
          <w:lang w:val="bg-BG" w:eastAsia="bg-BG"/>
        </w:rPr>
        <w:t>9</w:t>
      </w:r>
      <w:r w:rsidRPr="00E56424">
        <w:rPr>
          <w:rStyle w:val="FontStyle28"/>
          <w:sz w:val="24"/>
          <w:szCs w:val="24"/>
          <w:lang w:val="bg-BG" w:eastAsia="bg-BG"/>
        </w:rPr>
        <w:t>: Консултации</w:t>
      </w:r>
    </w:p>
    <w:p w14:paraId="028A45A5" w14:textId="77777777" w:rsidR="00450AB7" w:rsidRPr="004C49E2" w:rsidRDefault="00E56424">
      <w:pPr>
        <w:pStyle w:val="Style13"/>
        <w:widowControl/>
        <w:spacing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Предоставяне на консултации на всички етапи на изпълнение на проекта, вкл. правни консултации във връзка с прилагането на националното и европейското законодателство; становища по възникнали казуси, жалби във връзка с финансови корекции;</w:t>
      </w:r>
      <w:r w:rsidR="00F37010">
        <w:rPr>
          <w:rStyle w:val="FontStyle29"/>
          <w:sz w:val="24"/>
          <w:szCs w:val="24"/>
          <w:lang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>инженерно-технически консултации и др.</w:t>
      </w:r>
    </w:p>
    <w:p w14:paraId="0D9E7F9F" w14:textId="77777777" w:rsidR="00450AB7" w:rsidRPr="004C49E2" w:rsidRDefault="00450AB7">
      <w:pPr>
        <w:pStyle w:val="Style8"/>
        <w:widowControl/>
        <w:spacing w:line="240" w:lineRule="exact"/>
        <w:jc w:val="left"/>
      </w:pPr>
    </w:p>
    <w:p w14:paraId="14929E7B" w14:textId="77777777" w:rsidR="00450AB7" w:rsidRPr="004C49E2" w:rsidRDefault="00E56424">
      <w:pPr>
        <w:pStyle w:val="Style8"/>
        <w:widowControl/>
        <w:spacing w:before="43" w:line="274" w:lineRule="exact"/>
        <w:jc w:val="lef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Дейност </w:t>
      </w:r>
      <w:r w:rsidRPr="00E56424">
        <w:rPr>
          <w:rStyle w:val="FontStyle28"/>
          <w:sz w:val="24"/>
          <w:szCs w:val="24"/>
          <w:lang w:eastAsia="bg-BG"/>
        </w:rPr>
        <w:t>1</w:t>
      </w:r>
      <w:r w:rsidR="00C1401D">
        <w:rPr>
          <w:rStyle w:val="FontStyle28"/>
          <w:sz w:val="24"/>
          <w:szCs w:val="24"/>
          <w:lang w:val="bg-BG" w:eastAsia="bg-BG"/>
        </w:rPr>
        <w:t>0</w:t>
      </w:r>
      <w:r w:rsidRPr="00E56424">
        <w:rPr>
          <w:rStyle w:val="FontStyle28"/>
          <w:sz w:val="24"/>
          <w:szCs w:val="24"/>
          <w:lang w:eastAsia="bg-BG"/>
        </w:rPr>
        <w:t xml:space="preserve">: </w:t>
      </w:r>
      <w:r w:rsidRPr="00E56424">
        <w:rPr>
          <w:rStyle w:val="FontStyle28"/>
          <w:sz w:val="24"/>
          <w:szCs w:val="24"/>
          <w:lang w:val="bg-BG" w:eastAsia="bg-BG"/>
        </w:rPr>
        <w:t>Създаване на архив по проекта</w:t>
      </w:r>
    </w:p>
    <w:p w14:paraId="57D68323" w14:textId="77777777" w:rsidR="00450AB7" w:rsidRPr="004C49E2" w:rsidRDefault="00E56424" w:rsidP="00F37010">
      <w:pPr>
        <w:pStyle w:val="Style16"/>
        <w:widowControl/>
        <w:spacing w:line="274" w:lineRule="exact"/>
        <w:jc w:val="both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Изпълнителят следва да съдейства на </w:t>
      </w:r>
      <w:r w:rsidR="00F37010">
        <w:rPr>
          <w:rStyle w:val="FontStyle29"/>
          <w:sz w:val="24"/>
          <w:szCs w:val="24"/>
          <w:lang w:val="bg-BG" w:eastAsia="bg-BG"/>
        </w:rPr>
        <w:t>В</w:t>
      </w:r>
      <w:r w:rsidRPr="00E56424">
        <w:rPr>
          <w:rStyle w:val="FontStyle29"/>
          <w:sz w:val="24"/>
          <w:szCs w:val="24"/>
          <w:lang w:val="bg-BG" w:eastAsia="bg-BG"/>
        </w:rPr>
        <w:t>ъзложителя</w:t>
      </w:r>
      <w:r w:rsidR="007B4ADE">
        <w:rPr>
          <w:rStyle w:val="FontStyle29"/>
          <w:sz w:val="24"/>
          <w:szCs w:val="24"/>
          <w:lang w:val="bg-BG" w:eastAsia="bg-BG"/>
        </w:rPr>
        <w:t xml:space="preserve"> ИАМА</w:t>
      </w:r>
      <w:r w:rsidRPr="00E56424">
        <w:rPr>
          <w:rStyle w:val="FontStyle29"/>
          <w:sz w:val="24"/>
          <w:szCs w:val="24"/>
          <w:lang w:val="bg-BG" w:eastAsia="bg-BG"/>
        </w:rPr>
        <w:t xml:space="preserve"> при правилното архивиране и подредба на хартиен и електронен носители на всички документи /досието/ на проекта. Извършените разходи и дейности за изпълнение на проекта трябва да са надлежно документирани и при поискване да са на разположение на националните и европейските контролни органи.</w:t>
      </w:r>
    </w:p>
    <w:p w14:paraId="5B71C73B" w14:textId="5E654DC3" w:rsidR="00450AB7" w:rsidRPr="004C49E2" w:rsidRDefault="00E57780" w:rsidP="00F37010">
      <w:pPr>
        <w:pStyle w:val="Style16"/>
        <w:widowControl/>
        <w:spacing w:line="274" w:lineRule="exact"/>
        <w:jc w:val="both"/>
      </w:pPr>
      <w:r w:rsidRPr="00E57780">
        <w:rPr>
          <w:lang w:val="bg-BG" w:eastAsia="bg-BG"/>
        </w:rPr>
        <w:t xml:space="preserve">Изпълнителят следва да съдейства на Възложителя ИАМА </w:t>
      </w:r>
      <w:r>
        <w:rPr>
          <w:lang w:val="bg-BG" w:eastAsia="bg-BG"/>
        </w:rPr>
        <w:t>д</w:t>
      </w:r>
      <w:r w:rsidR="00E56424" w:rsidRPr="00E56424">
        <w:rPr>
          <w:rStyle w:val="FontStyle29"/>
          <w:sz w:val="24"/>
          <w:szCs w:val="24"/>
          <w:lang w:val="bg-BG" w:eastAsia="bg-BG"/>
        </w:rPr>
        <w:t xml:space="preserve">окументацията, свързана с проекта да бъде съхранена по надлежния ред за период от минимум </w:t>
      </w:r>
      <w:r w:rsidR="00E56424" w:rsidRPr="00E56424">
        <w:rPr>
          <w:rStyle w:val="FontStyle29"/>
          <w:sz w:val="24"/>
          <w:szCs w:val="24"/>
          <w:lang w:eastAsia="bg-BG"/>
        </w:rPr>
        <w:t xml:space="preserve">5 </w:t>
      </w:r>
      <w:r w:rsidR="00E56424" w:rsidRPr="00E56424">
        <w:rPr>
          <w:rStyle w:val="FontStyle29"/>
          <w:sz w:val="24"/>
          <w:szCs w:val="24"/>
          <w:lang w:val="bg-BG" w:eastAsia="bg-BG"/>
        </w:rPr>
        <w:t>/пет/ години след приключване на изпълнението на Програмата. Всички партньори по проекта са длъжни да оказват пълно съдействие и достъп до документацията по проекта при поискване от страна на НПО, УО, СТС, Сертифициращия</w:t>
      </w:r>
      <w:r w:rsidR="00F37010">
        <w:rPr>
          <w:rStyle w:val="FontStyle29"/>
          <w:sz w:val="24"/>
          <w:szCs w:val="24"/>
          <w:lang w:eastAsia="bg-BG"/>
        </w:rPr>
        <w:t xml:space="preserve"> </w:t>
      </w:r>
      <w:r w:rsidR="00E56424" w:rsidRPr="00E56424">
        <w:rPr>
          <w:rStyle w:val="FontStyle29"/>
          <w:sz w:val="24"/>
          <w:szCs w:val="24"/>
          <w:lang w:val="bg-BG" w:eastAsia="bg-BG"/>
        </w:rPr>
        <w:t>орган, Одитния орган, Европейската Комисия, Сметна палата и др. одитиращи институции.</w:t>
      </w:r>
    </w:p>
    <w:p w14:paraId="36F50364" w14:textId="77777777" w:rsidR="007D76EF" w:rsidRDefault="007D76EF">
      <w:pPr>
        <w:pStyle w:val="Style7"/>
        <w:widowControl/>
        <w:spacing w:before="43" w:line="274" w:lineRule="exact"/>
        <w:jc w:val="left"/>
        <w:rPr>
          <w:rStyle w:val="FontStyle28"/>
          <w:sz w:val="24"/>
          <w:szCs w:val="24"/>
          <w:lang w:val="bg-BG" w:eastAsia="bg-BG"/>
        </w:rPr>
      </w:pPr>
    </w:p>
    <w:p w14:paraId="708FEED0" w14:textId="77777777" w:rsidR="00450AB7" w:rsidRPr="004C49E2" w:rsidRDefault="00E56424">
      <w:pPr>
        <w:pStyle w:val="Style7"/>
        <w:widowControl/>
        <w:spacing w:before="43" w:line="274" w:lineRule="exact"/>
        <w:jc w:val="left"/>
        <w:rPr>
          <w:rStyle w:val="FontStyle28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Дейност </w:t>
      </w:r>
      <w:r w:rsidRPr="00E56424">
        <w:rPr>
          <w:rStyle w:val="FontStyle28"/>
          <w:sz w:val="24"/>
          <w:szCs w:val="24"/>
          <w:lang w:eastAsia="bg-BG"/>
        </w:rPr>
        <w:t>1</w:t>
      </w:r>
      <w:r w:rsidR="00C1401D">
        <w:rPr>
          <w:rStyle w:val="FontStyle28"/>
          <w:sz w:val="24"/>
          <w:szCs w:val="24"/>
          <w:lang w:val="bg-BG" w:eastAsia="bg-BG"/>
        </w:rPr>
        <w:t>1</w:t>
      </w:r>
      <w:r w:rsidRPr="00E56424">
        <w:rPr>
          <w:rStyle w:val="FontStyle28"/>
          <w:sz w:val="24"/>
          <w:szCs w:val="24"/>
          <w:lang w:eastAsia="bg-BG"/>
        </w:rPr>
        <w:t xml:space="preserve">: </w:t>
      </w:r>
      <w:r w:rsidRPr="00E56424">
        <w:rPr>
          <w:rStyle w:val="FontStyle28"/>
          <w:sz w:val="24"/>
          <w:szCs w:val="24"/>
          <w:lang w:val="bg-BG" w:eastAsia="bg-BG"/>
        </w:rPr>
        <w:t>Докладване на нередности</w:t>
      </w:r>
    </w:p>
    <w:p w14:paraId="5CC99972" w14:textId="77777777" w:rsidR="00450AB7" w:rsidRPr="004C49E2" w:rsidRDefault="00E56424">
      <w:pPr>
        <w:pStyle w:val="Style13"/>
        <w:widowControl/>
        <w:spacing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Екипът на Изпълнителя следва </w:t>
      </w:r>
      <w:r w:rsidR="00405EB7">
        <w:rPr>
          <w:rStyle w:val="FontStyle29"/>
          <w:sz w:val="24"/>
          <w:szCs w:val="24"/>
          <w:lang w:val="bg-BG" w:eastAsia="bg-BG"/>
        </w:rPr>
        <w:t xml:space="preserve">да </w:t>
      </w:r>
      <w:r w:rsidRPr="00E56424">
        <w:rPr>
          <w:rStyle w:val="FontStyle29"/>
          <w:sz w:val="24"/>
          <w:szCs w:val="24"/>
          <w:lang w:val="bg-BG" w:eastAsia="bg-BG"/>
        </w:rPr>
        <w:t>е запознат с определенията за „нередност" и „измама"</w:t>
      </w:r>
      <w:r w:rsidR="00405EB7">
        <w:rPr>
          <w:rStyle w:val="FontStyle29"/>
          <w:sz w:val="24"/>
          <w:szCs w:val="24"/>
          <w:lang w:val="bg-BG" w:eastAsia="bg-BG"/>
        </w:rPr>
        <w:t>, съгласно българското законодателство и приложимото право на ЕС.</w:t>
      </w:r>
      <w:r w:rsidR="00F37010">
        <w:rPr>
          <w:rStyle w:val="FontStyle29"/>
          <w:sz w:val="24"/>
          <w:szCs w:val="24"/>
          <w:lang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 xml:space="preserve">При откриване на нередности или при подозрение за нередност или измама, на който и да било етап от изпълнението на проекта, Изпълнителят информира незабавно лицето по нередности на </w:t>
      </w:r>
      <w:r w:rsidR="00CC2417">
        <w:rPr>
          <w:rStyle w:val="FontStyle29"/>
          <w:sz w:val="24"/>
          <w:szCs w:val="24"/>
          <w:lang w:val="bg-BG" w:eastAsia="bg-BG"/>
        </w:rPr>
        <w:t>Възложителя ИАМА</w:t>
      </w:r>
      <w:r w:rsidRPr="00E56424">
        <w:rPr>
          <w:rStyle w:val="FontStyle29"/>
          <w:sz w:val="24"/>
          <w:szCs w:val="24"/>
          <w:lang w:val="bg-BG" w:eastAsia="bg-BG"/>
        </w:rPr>
        <w:t>.</w:t>
      </w:r>
    </w:p>
    <w:p w14:paraId="3D109C3B" w14:textId="77777777" w:rsidR="00450AB7" w:rsidRPr="007D76EF" w:rsidRDefault="00450AB7">
      <w:pPr>
        <w:pStyle w:val="Style7"/>
        <w:widowControl/>
        <w:spacing w:line="240" w:lineRule="exact"/>
        <w:ind w:right="6182"/>
        <w:jc w:val="left"/>
        <w:rPr>
          <w:lang w:val="bg-BG"/>
        </w:rPr>
      </w:pPr>
    </w:p>
    <w:p w14:paraId="414659E7" w14:textId="77777777" w:rsidR="00F37010" w:rsidRDefault="00E56424" w:rsidP="00F37010">
      <w:pPr>
        <w:pStyle w:val="Style7"/>
        <w:widowControl/>
        <w:spacing w:before="86" w:line="403" w:lineRule="exact"/>
        <w:ind w:right="5954"/>
        <w:jc w:val="left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 xml:space="preserve">6. </w:t>
      </w:r>
      <w:r w:rsidRPr="00E56424">
        <w:rPr>
          <w:rStyle w:val="FontStyle28"/>
          <w:sz w:val="24"/>
          <w:szCs w:val="24"/>
          <w:lang w:val="bg-BG"/>
        </w:rPr>
        <w:t>ЛОГИСТИКА И</w:t>
      </w:r>
      <w:r w:rsidR="00F37010">
        <w:rPr>
          <w:rStyle w:val="FontStyle28"/>
          <w:sz w:val="24"/>
          <w:szCs w:val="24"/>
          <w:lang w:val="bg-BG"/>
        </w:rPr>
        <w:t xml:space="preserve"> </w:t>
      </w:r>
      <w:r w:rsidRPr="00E56424">
        <w:rPr>
          <w:rStyle w:val="FontStyle28"/>
          <w:sz w:val="24"/>
          <w:szCs w:val="24"/>
          <w:lang w:val="bg-BG"/>
        </w:rPr>
        <w:t xml:space="preserve">СРОКОВЕ </w:t>
      </w:r>
    </w:p>
    <w:p w14:paraId="42F3BDEC" w14:textId="77777777" w:rsidR="00450AB7" w:rsidRPr="004C49E2" w:rsidRDefault="00E56424">
      <w:pPr>
        <w:pStyle w:val="Style7"/>
        <w:widowControl/>
        <w:spacing w:before="86" w:line="403" w:lineRule="exact"/>
        <w:ind w:right="6182"/>
        <w:jc w:val="left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 xml:space="preserve">6.1. </w:t>
      </w:r>
      <w:r w:rsidRPr="00E56424">
        <w:rPr>
          <w:rStyle w:val="FontStyle28"/>
          <w:sz w:val="24"/>
          <w:szCs w:val="24"/>
          <w:lang w:val="bg-BG"/>
        </w:rPr>
        <w:t>Място</w:t>
      </w:r>
    </w:p>
    <w:p w14:paraId="29B3A4D8" w14:textId="6F6511F8" w:rsidR="00580889" w:rsidRPr="00580889" w:rsidRDefault="00580889" w:rsidP="006F5BE8">
      <w:pPr>
        <w:pStyle w:val="Style7"/>
        <w:spacing w:line="240" w:lineRule="exact"/>
        <w:rPr>
          <w:lang w:val="bg-BG"/>
        </w:rPr>
      </w:pPr>
      <w:r w:rsidRPr="00580889">
        <w:rPr>
          <w:lang w:val="bg-BG"/>
        </w:rPr>
        <w:t xml:space="preserve">Мястото на изпълнение на </w:t>
      </w:r>
      <w:r w:rsidR="00E57780">
        <w:rPr>
          <w:lang w:val="bg-BG"/>
        </w:rPr>
        <w:t>дейностите</w:t>
      </w:r>
      <w:r w:rsidRPr="00580889">
        <w:rPr>
          <w:lang w:val="bg-BG"/>
        </w:rPr>
        <w:t xml:space="preserve"> е територията на Република България, в т.ч. гр. София, гр. Лом, гр. Русе, гр. Видин и територията на Република Румъния, в т.ч. – гр. Констанца, гр. Гюргево, гр. Дробета - Турну Северин.</w:t>
      </w:r>
    </w:p>
    <w:p w14:paraId="6BC7C33D" w14:textId="77777777" w:rsidR="00580889" w:rsidRDefault="00580889" w:rsidP="00F37010">
      <w:pPr>
        <w:pStyle w:val="Style7"/>
        <w:widowControl/>
        <w:spacing w:line="240" w:lineRule="exact"/>
        <w:jc w:val="left"/>
        <w:rPr>
          <w:lang w:val="bg-BG"/>
        </w:rPr>
      </w:pPr>
    </w:p>
    <w:p w14:paraId="6999F404" w14:textId="77777777" w:rsidR="007D76EF" w:rsidRDefault="007D76EF" w:rsidP="00F37010">
      <w:pPr>
        <w:pStyle w:val="Style7"/>
        <w:widowControl/>
        <w:spacing w:line="240" w:lineRule="exact"/>
        <w:jc w:val="left"/>
        <w:rPr>
          <w:lang w:val="bg-BG"/>
        </w:rPr>
      </w:pPr>
    </w:p>
    <w:p w14:paraId="52333D34" w14:textId="77777777" w:rsidR="00450AB7" w:rsidRPr="004C49E2" w:rsidRDefault="00E56424" w:rsidP="00F37010">
      <w:pPr>
        <w:pStyle w:val="Style7"/>
        <w:widowControl/>
        <w:spacing w:line="240" w:lineRule="exact"/>
        <w:jc w:val="left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 xml:space="preserve">6.2. </w:t>
      </w:r>
      <w:r w:rsidRPr="00E56424">
        <w:rPr>
          <w:rStyle w:val="FontStyle28"/>
          <w:sz w:val="24"/>
          <w:szCs w:val="24"/>
          <w:lang w:val="bg-BG"/>
        </w:rPr>
        <w:t>Начална дата и срок на изпълнение</w:t>
      </w:r>
    </w:p>
    <w:p w14:paraId="6746826F" w14:textId="12C61809" w:rsidR="00580889" w:rsidRPr="00580889" w:rsidRDefault="00E56424" w:rsidP="006F5BE8">
      <w:pPr>
        <w:pStyle w:val="Style13"/>
        <w:widowControl/>
        <w:spacing w:before="110" w:line="274" w:lineRule="exact"/>
        <w:rPr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Начална дата за </w:t>
      </w:r>
      <w:r w:rsidRPr="007D76EF">
        <w:rPr>
          <w:rStyle w:val="FontStyle29"/>
          <w:sz w:val="24"/>
          <w:szCs w:val="24"/>
          <w:lang w:val="bg-BG" w:eastAsia="bg-BG"/>
        </w:rPr>
        <w:t xml:space="preserve">изпълнение на поръчката е датата на </w:t>
      </w:r>
      <w:r w:rsidR="00E57780">
        <w:rPr>
          <w:rStyle w:val="FontStyle29"/>
          <w:sz w:val="24"/>
          <w:szCs w:val="24"/>
          <w:lang w:val="bg-BG" w:eastAsia="bg-BG"/>
        </w:rPr>
        <w:t>влизане в сила на Договора</w:t>
      </w:r>
      <w:r w:rsidRPr="007D76EF">
        <w:rPr>
          <w:rStyle w:val="FontStyle29"/>
          <w:sz w:val="24"/>
          <w:szCs w:val="24"/>
          <w:lang w:val="bg-BG" w:eastAsia="bg-BG"/>
        </w:rPr>
        <w:t xml:space="preserve"> </w:t>
      </w:r>
    </w:p>
    <w:p w14:paraId="1706CEAB" w14:textId="77777777" w:rsidR="00450AB7" w:rsidRPr="00BB301E" w:rsidRDefault="00E56424" w:rsidP="0044663D">
      <w:pPr>
        <w:pStyle w:val="Style13"/>
        <w:widowControl/>
        <w:spacing w:before="110" w:line="274" w:lineRule="exact"/>
      </w:pPr>
      <w:r w:rsidRPr="007D76EF">
        <w:rPr>
          <w:rStyle w:val="FontStyle29"/>
          <w:sz w:val="24"/>
          <w:szCs w:val="24"/>
          <w:lang w:val="bg-BG" w:eastAsia="bg-BG"/>
        </w:rPr>
        <w:t>Срокът за изпълнение на договора е до окончателното приключване на проект</w:t>
      </w:r>
      <w:r w:rsidR="007D76EF" w:rsidRPr="007D76EF">
        <w:rPr>
          <w:rStyle w:val="FontStyle29"/>
          <w:sz w:val="24"/>
          <w:szCs w:val="24"/>
          <w:lang w:val="bg-BG" w:eastAsia="bg-BG"/>
        </w:rPr>
        <w:t xml:space="preserve"> </w:t>
      </w:r>
      <w:r w:rsidRPr="007D76EF">
        <w:rPr>
          <w:rStyle w:val="FontStyle29"/>
          <w:sz w:val="24"/>
          <w:szCs w:val="24"/>
          <w:lang w:val="bg-BG" w:eastAsia="bg-BG"/>
        </w:rPr>
        <w:t xml:space="preserve">„Разработване на обща база данни и правна рамка за </w:t>
      </w:r>
      <w:r w:rsidR="00B75701" w:rsidRPr="007D76EF">
        <w:rPr>
          <w:rStyle w:val="FontStyle29"/>
          <w:sz w:val="24"/>
          <w:szCs w:val="24"/>
          <w:lang w:val="bg-BG" w:eastAsia="bg-BG"/>
        </w:rPr>
        <w:t>корабни проверки, извършвани</w:t>
      </w:r>
      <w:r w:rsidRPr="007D76EF">
        <w:rPr>
          <w:rStyle w:val="FontStyle29"/>
          <w:sz w:val="24"/>
          <w:szCs w:val="24"/>
          <w:lang w:val="bg-BG" w:eastAsia="bg-BG"/>
        </w:rPr>
        <w:t xml:space="preserve"> в </w:t>
      </w:r>
      <w:r w:rsidR="00BB301E" w:rsidRPr="007D76EF">
        <w:rPr>
          <w:rStyle w:val="FontStyle29"/>
          <w:sz w:val="24"/>
          <w:szCs w:val="24"/>
          <w:lang w:val="bg-BG" w:eastAsia="bg-BG"/>
        </w:rPr>
        <w:t>общия българо-румънски участък</w:t>
      </w:r>
      <w:r w:rsidRPr="007D76EF">
        <w:rPr>
          <w:rStyle w:val="FontStyle29"/>
          <w:sz w:val="24"/>
          <w:szCs w:val="24"/>
          <w:lang w:val="bg-BG" w:eastAsia="bg-BG"/>
        </w:rPr>
        <w:t xml:space="preserve"> на р. Дунав с интерфейс към Националната речна информационна система (РИС)“, но не по-късно от </w:t>
      </w:r>
      <w:r w:rsidR="008A0244" w:rsidRPr="007D76EF">
        <w:rPr>
          <w:rStyle w:val="FontStyle29"/>
          <w:sz w:val="24"/>
          <w:szCs w:val="24"/>
          <w:lang w:val="bg-BG" w:eastAsia="bg-BG"/>
        </w:rPr>
        <w:t>10.05.2019 г</w:t>
      </w:r>
      <w:r w:rsidR="001A1B4E" w:rsidRPr="007D76EF">
        <w:rPr>
          <w:rStyle w:val="FontStyle29"/>
          <w:sz w:val="24"/>
          <w:szCs w:val="24"/>
          <w:lang w:val="bg-BG" w:eastAsia="bg-BG"/>
        </w:rPr>
        <w:t>.</w:t>
      </w:r>
      <w:r w:rsidR="008A0244">
        <w:rPr>
          <w:rStyle w:val="FontStyle29"/>
          <w:sz w:val="24"/>
          <w:szCs w:val="24"/>
          <w:lang w:val="bg-BG" w:eastAsia="bg-BG"/>
        </w:rPr>
        <w:t xml:space="preserve"> </w:t>
      </w:r>
    </w:p>
    <w:p w14:paraId="7B3330A3" w14:textId="77777777" w:rsidR="00450AB7" w:rsidRPr="004C49E2" w:rsidRDefault="00450AB7">
      <w:pPr>
        <w:pStyle w:val="Style7"/>
        <w:widowControl/>
        <w:spacing w:line="240" w:lineRule="exact"/>
        <w:jc w:val="left"/>
      </w:pPr>
    </w:p>
    <w:p w14:paraId="75DDD818" w14:textId="77777777" w:rsidR="00450AB7" w:rsidRPr="004C49E2" w:rsidRDefault="00E56424">
      <w:pPr>
        <w:pStyle w:val="Style7"/>
        <w:widowControl/>
        <w:spacing w:before="58"/>
        <w:jc w:val="left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 xml:space="preserve">7. </w:t>
      </w:r>
      <w:r w:rsidRPr="00E56424">
        <w:rPr>
          <w:rStyle w:val="FontStyle28"/>
          <w:sz w:val="24"/>
          <w:szCs w:val="24"/>
          <w:lang w:val="bg-BG"/>
        </w:rPr>
        <w:t>ПЕРСОНАЛ</w:t>
      </w:r>
    </w:p>
    <w:p w14:paraId="5AB80CB9" w14:textId="77777777" w:rsidR="00450AB7" w:rsidRPr="001A1B4E" w:rsidRDefault="00E56424" w:rsidP="001A1B4E">
      <w:pPr>
        <w:pStyle w:val="Style13"/>
        <w:widowControl/>
        <w:spacing w:before="115" w:line="274" w:lineRule="exact"/>
        <w:rPr>
          <w:lang w:val="bg-BG"/>
        </w:rPr>
      </w:pPr>
      <w:r w:rsidRPr="00E56424">
        <w:rPr>
          <w:rStyle w:val="FontStyle29"/>
          <w:sz w:val="24"/>
          <w:szCs w:val="24"/>
          <w:lang w:val="bg-BG" w:eastAsia="bg-BG"/>
        </w:rPr>
        <w:t>Всички експерти трябва да спазват принципите за неналичие на конфликт на интереси при изпълнение на възложените им задължения.</w:t>
      </w:r>
    </w:p>
    <w:p w14:paraId="61CD06B9" w14:textId="77777777" w:rsidR="00450AB7" w:rsidRPr="004C49E2" w:rsidRDefault="00110C1A" w:rsidP="001A1B4E">
      <w:pPr>
        <w:pStyle w:val="Style8"/>
        <w:widowControl/>
        <w:spacing w:line="240" w:lineRule="exact"/>
      </w:pPr>
      <w:r w:rsidRPr="00676795">
        <w:rPr>
          <w:rStyle w:val="FontStyle29"/>
          <w:sz w:val="24"/>
          <w:szCs w:val="24"/>
          <w:lang w:val="bg-BG" w:eastAsia="bg-BG"/>
        </w:rPr>
        <w:t xml:space="preserve">Всички експерти, които играят ключова роля в изпълнението на договора, са ключови експерти. </w:t>
      </w:r>
      <w:r w:rsidRPr="006F5BE8">
        <w:rPr>
          <w:rStyle w:val="FontStyle29"/>
          <w:sz w:val="24"/>
          <w:szCs w:val="24"/>
          <w:lang w:val="bg-BG" w:eastAsia="bg-BG"/>
        </w:rPr>
        <w:t xml:space="preserve">Участникът в обществената </w:t>
      </w:r>
      <w:r w:rsidRPr="00CC2417">
        <w:rPr>
          <w:rStyle w:val="FontStyle29"/>
          <w:sz w:val="24"/>
          <w:szCs w:val="24"/>
          <w:lang w:val="bg-BG" w:eastAsia="bg-BG"/>
        </w:rPr>
        <w:t xml:space="preserve">поръчка </w:t>
      </w:r>
      <w:r w:rsidRPr="00676795">
        <w:rPr>
          <w:rStyle w:val="FontStyle29"/>
          <w:sz w:val="24"/>
          <w:szCs w:val="24"/>
          <w:lang w:val="bg-BG" w:eastAsia="bg-BG"/>
        </w:rPr>
        <w:t xml:space="preserve">следва да представи експерти, които да притежават необходимата квалификация и опит за изпълнението на поръчката качествено и в срок. </w:t>
      </w:r>
    </w:p>
    <w:p w14:paraId="1187C82B" w14:textId="77777777" w:rsidR="00450AB7" w:rsidRPr="004C49E2" w:rsidRDefault="00E56424">
      <w:pPr>
        <w:pStyle w:val="Style13"/>
        <w:widowControl/>
        <w:spacing w:before="34" w:line="274" w:lineRule="exact"/>
        <w:rPr>
          <w:rStyle w:val="FontStyle29"/>
          <w:sz w:val="24"/>
          <w:szCs w:val="24"/>
          <w:lang w:val="bg-BG" w:eastAsia="bg-BG"/>
        </w:rPr>
      </w:pPr>
      <w:r w:rsidRPr="006F5BE8">
        <w:rPr>
          <w:rStyle w:val="FontStyle29"/>
          <w:sz w:val="24"/>
          <w:szCs w:val="24"/>
          <w:lang w:val="bg-BG" w:eastAsia="bg-BG"/>
        </w:rPr>
        <w:t xml:space="preserve">Участникът </w:t>
      </w:r>
      <w:r w:rsidRPr="00B17542">
        <w:rPr>
          <w:rStyle w:val="FontStyle29"/>
          <w:sz w:val="24"/>
          <w:szCs w:val="24"/>
          <w:lang w:val="bg-BG" w:eastAsia="bg-BG"/>
        </w:rPr>
        <w:t>м</w:t>
      </w:r>
      <w:r w:rsidRPr="00E56424">
        <w:rPr>
          <w:rStyle w:val="FontStyle29"/>
          <w:sz w:val="24"/>
          <w:szCs w:val="24"/>
          <w:lang w:val="bg-BG" w:eastAsia="bg-BG"/>
        </w:rPr>
        <w:t>оже, по свое усмотрение, да предложи и допълнителни /неключови/ експерти, които да подпомагат ключовите експерти при изпълнение на предвидените дейности.</w:t>
      </w:r>
    </w:p>
    <w:p w14:paraId="2116CEBF" w14:textId="77777777" w:rsidR="00450AB7" w:rsidRPr="001A1B4E" w:rsidRDefault="00450AB7">
      <w:pPr>
        <w:pStyle w:val="Style8"/>
        <w:widowControl/>
        <w:spacing w:line="240" w:lineRule="exact"/>
        <w:jc w:val="left"/>
        <w:rPr>
          <w:lang w:val="bg-BG"/>
        </w:rPr>
      </w:pPr>
    </w:p>
    <w:p w14:paraId="030646EA" w14:textId="77777777" w:rsidR="00450AB7" w:rsidRPr="004C49E2" w:rsidRDefault="00E56424">
      <w:pPr>
        <w:pStyle w:val="Style8"/>
        <w:widowControl/>
        <w:spacing w:before="58" w:line="240" w:lineRule="auto"/>
        <w:jc w:val="left"/>
        <w:rPr>
          <w:rStyle w:val="FontStyle28"/>
          <w:sz w:val="24"/>
          <w:szCs w:val="24"/>
          <w:lang w:val="bg-BG"/>
        </w:rPr>
      </w:pPr>
      <w:r w:rsidRPr="00E56424">
        <w:rPr>
          <w:rStyle w:val="FontStyle28"/>
          <w:sz w:val="24"/>
          <w:szCs w:val="24"/>
        </w:rPr>
        <w:t xml:space="preserve">8. </w:t>
      </w:r>
      <w:r w:rsidRPr="00E56424">
        <w:rPr>
          <w:rStyle w:val="FontStyle28"/>
          <w:sz w:val="24"/>
          <w:szCs w:val="24"/>
          <w:lang w:val="bg-BG"/>
        </w:rPr>
        <w:t>ДОКЛАДВАНЕ</w:t>
      </w:r>
    </w:p>
    <w:p w14:paraId="22DB2419" w14:textId="77777777" w:rsidR="00450AB7" w:rsidRPr="004C49E2" w:rsidRDefault="00E56424">
      <w:pPr>
        <w:pStyle w:val="Style13"/>
        <w:widowControl/>
        <w:spacing w:before="115" w:line="278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Отчитането на работата на </w:t>
      </w:r>
      <w:r w:rsidR="001A1B4E">
        <w:rPr>
          <w:rStyle w:val="FontStyle29"/>
          <w:sz w:val="24"/>
          <w:szCs w:val="24"/>
          <w:lang w:val="bg-BG" w:eastAsia="bg-BG"/>
        </w:rPr>
        <w:t>И</w:t>
      </w:r>
      <w:r w:rsidRPr="00E56424">
        <w:rPr>
          <w:rStyle w:val="FontStyle29"/>
          <w:sz w:val="24"/>
          <w:szCs w:val="24"/>
          <w:lang w:val="bg-BG" w:eastAsia="bg-BG"/>
        </w:rPr>
        <w:t xml:space="preserve">зпълнителя се извършва чрез изготвяне и представяне на доклади за извършената дейност. За периода на изпълнение на проекта Изпълнителят следва да изготви и внесе </w:t>
      </w:r>
      <w:r w:rsidRPr="00CC2417">
        <w:rPr>
          <w:rStyle w:val="FontStyle29"/>
          <w:sz w:val="24"/>
          <w:szCs w:val="24"/>
          <w:lang w:val="bg-BG" w:eastAsia="bg-BG"/>
        </w:rPr>
        <w:t>следните доклади:</w:t>
      </w:r>
    </w:p>
    <w:p w14:paraId="4C04A98D" w14:textId="6C9CCA6A" w:rsidR="00450AB7" w:rsidRDefault="00E56424">
      <w:pPr>
        <w:pStyle w:val="Style13"/>
        <w:widowControl/>
        <w:spacing w:before="115"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Встъпителен доклад и анализ на изпълнението на проекта. </w:t>
      </w:r>
      <w:r w:rsidR="00110423">
        <w:rPr>
          <w:rStyle w:val="FontStyle29"/>
          <w:sz w:val="24"/>
          <w:szCs w:val="24"/>
          <w:lang w:val="bg-BG" w:eastAsia="bg-BG"/>
        </w:rPr>
        <w:t>Изпълнителят</w:t>
      </w:r>
      <w:r w:rsidR="001A1B4E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 xml:space="preserve">трябва да изготви и </w:t>
      </w:r>
      <w:r w:rsidR="00110423">
        <w:rPr>
          <w:rStyle w:val="FontStyle29"/>
          <w:sz w:val="24"/>
          <w:szCs w:val="24"/>
          <w:lang w:val="bg-BG" w:eastAsia="bg-BG"/>
        </w:rPr>
        <w:t>представи на Възложителя ИАМА</w:t>
      </w:r>
      <w:r w:rsidR="001A1B4E">
        <w:rPr>
          <w:rStyle w:val="FontStyle29"/>
          <w:sz w:val="24"/>
          <w:szCs w:val="24"/>
          <w:lang w:val="bg-BG" w:eastAsia="bg-BG"/>
        </w:rPr>
        <w:t xml:space="preserve"> В</w:t>
      </w:r>
      <w:r w:rsidRPr="00E56424">
        <w:rPr>
          <w:rStyle w:val="FontStyle29"/>
          <w:sz w:val="24"/>
          <w:szCs w:val="24"/>
          <w:lang w:val="bg-BG" w:eastAsia="bg-BG"/>
        </w:rPr>
        <w:t xml:space="preserve">стъпителен доклад до </w:t>
      </w:r>
      <w:r w:rsidR="00580709" w:rsidRPr="004653C7">
        <w:rPr>
          <w:rStyle w:val="FontStyle29"/>
          <w:sz w:val="24"/>
          <w:szCs w:val="24"/>
          <w:lang w:val="bg-BG" w:eastAsia="bg-BG"/>
        </w:rPr>
        <w:t>10 дни</w:t>
      </w:r>
      <w:r w:rsidR="00110C1A" w:rsidRPr="00580709">
        <w:rPr>
          <w:rStyle w:val="FontStyle29"/>
          <w:sz w:val="24"/>
          <w:szCs w:val="24"/>
          <w:lang w:val="bg-BG" w:eastAsia="bg-BG"/>
        </w:rPr>
        <w:t xml:space="preserve"> след подписване на договора. В този доклад той следва да посочи плана и мерките за изпълнение на договора, както и технически и финансов анализ на изпълнението</w:t>
      </w:r>
      <w:r w:rsidRPr="00E56424">
        <w:rPr>
          <w:rStyle w:val="FontStyle29"/>
          <w:sz w:val="24"/>
          <w:szCs w:val="24"/>
          <w:lang w:val="bg-BG" w:eastAsia="bg-BG"/>
        </w:rPr>
        <w:t xml:space="preserve"> на проекта от неговото начало до момента на предаване на </w:t>
      </w:r>
      <w:r w:rsidR="00B17542">
        <w:rPr>
          <w:rStyle w:val="FontStyle29"/>
          <w:sz w:val="24"/>
          <w:szCs w:val="24"/>
          <w:lang w:val="bg-BG" w:eastAsia="bg-BG"/>
        </w:rPr>
        <w:t>Междинния доклад.</w:t>
      </w:r>
    </w:p>
    <w:p w14:paraId="69E9683A" w14:textId="77777777" w:rsidR="007B4ADE" w:rsidRPr="005149B0" w:rsidRDefault="00E56424" w:rsidP="001A1B4E">
      <w:pPr>
        <w:pStyle w:val="Style8"/>
        <w:widowControl/>
        <w:spacing w:before="154" w:line="278" w:lineRule="exact"/>
        <w:rPr>
          <w:rStyle w:val="FontStyle29"/>
          <w:b/>
          <w:sz w:val="24"/>
          <w:szCs w:val="24"/>
          <w:lang w:val="bg-BG" w:eastAsia="bg-BG"/>
        </w:rPr>
      </w:pPr>
      <w:r w:rsidRPr="00E56424">
        <w:rPr>
          <w:rStyle w:val="FontStyle29"/>
          <w:b/>
          <w:sz w:val="24"/>
          <w:szCs w:val="24"/>
          <w:lang w:val="bg-BG" w:eastAsia="bg-BG"/>
        </w:rPr>
        <w:t>Междинен доклад</w:t>
      </w:r>
      <w:r w:rsidR="001A1B4E">
        <w:rPr>
          <w:rStyle w:val="FontStyle29"/>
          <w:b/>
          <w:sz w:val="24"/>
          <w:szCs w:val="24"/>
          <w:lang w:val="bg-BG" w:eastAsia="bg-BG"/>
        </w:rPr>
        <w:t xml:space="preserve">. </w:t>
      </w:r>
      <w:r w:rsidR="00580709">
        <w:rPr>
          <w:rStyle w:val="FontStyle29"/>
          <w:sz w:val="24"/>
          <w:szCs w:val="24"/>
          <w:lang w:val="bg-BG" w:eastAsia="bg-BG"/>
        </w:rPr>
        <w:t>Изпълнителят</w:t>
      </w:r>
      <w:r w:rsidRPr="00E56424">
        <w:rPr>
          <w:rStyle w:val="FontStyle29"/>
          <w:sz w:val="24"/>
          <w:szCs w:val="24"/>
          <w:lang w:val="bg-BG" w:eastAsia="bg-BG"/>
        </w:rPr>
        <w:t xml:space="preserve"> трябва</w:t>
      </w:r>
      <w:r w:rsidR="00B75701">
        <w:rPr>
          <w:rStyle w:val="FontStyle29"/>
          <w:sz w:val="24"/>
          <w:szCs w:val="24"/>
          <w:lang w:val="bg-BG" w:eastAsia="bg-BG"/>
        </w:rPr>
        <w:t xml:space="preserve"> да изготви доклад</w:t>
      </w:r>
      <w:r w:rsidR="00580709">
        <w:rPr>
          <w:rStyle w:val="FontStyle29"/>
          <w:sz w:val="24"/>
          <w:szCs w:val="24"/>
          <w:lang w:val="bg-BG" w:eastAsia="bg-BG"/>
        </w:rPr>
        <w:t xml:space="preserve"> в срок до 30 дни от подписване на договора</w:t>
      </w:r>
      <w:r w:rsidR="00B75701">
        <w:rPr>
          <w:rStyle w:val="FontStyle29"/>
          <w:sz w:val="24"/>
          <w:szCs w:val="24"/>
          <w:lang w:val="bg-BG" w:eastAsia="bg-BG"/>
        </w:rPr>
        <w:t xml:space="preserve">, който да съдържа </w:t>
      </w:r>
      <w:r w:rsidR="00B75701" w:rsidRPr="005F65C1">
        <w:rPr>
          <w:lang w:val="bg-BG"/>
        </w:rPr>
        <w:t>проекти на документи във връзка с провеждане на обществен</w:t>
      </w:r>
      <w:r w:rsidR="00B75701">
        <w:rPr>
          <w:lang w:val="bg-BG"/>
        </w:rPr>
        <w:t xml:space="preserve">а поръчка </w:t>
      </w:r>
      <w:r w:rsidR="00B75701">
        <w:t>(</w:t>
      </w:r>
      <w:r w:rsidR="00B75701" w:rsidRPr="005F65C1">
        <w:rPr>
          <w:lang w:val="bg-BG"/>
        </w:rPr>
        <w:t>технически спецификации, критерии за подбор, критерии за оценка, образци на документи, проектодоговори и др</w:t>
      </w:r>
      <w:r w:rsidR="00B75701">
        <w:rPr>
          <w:lang w:val="bg-BG"/>
        </w:rPr>
        <w:t>.</w:t>
      </w:r>
      <w:r w:rsidR="00B75701">
        <w:t>)</w:t>
      </w:r>
      <w:r w:rsidR="00B75701">
        <w:rPr>
          <w:lang w:val="bg-BG"/>
        </w:rPr>
        <w:t xml:space="preserve"> в изпълнение на </w:t>
      </w:r>
      <w:r w:rsidR="00B75701" w:rsidRPr="006F5BE8">
        <w:rPr>
          <w:lang w:val="bg-BG"/>
        </w:rPr>
        <w:t xml:space="preserve">дейност </w:t>
      </w:r>
      <w:r w:rsidR="00B75701" w:rsidRPr="006F5BE8">
        <w:t>A.6</w:t>
      </w:r>
      <w:r w:rsidR="00B75701">
        <w:t xml:space="preserve"> от</w:t>
      </w:r>
      <w:r w:rsidR="004653C7">
        <w:rPr>
          <w:lang w:val="bg-BG"/>
        </w:rPr>
        <w:t xml:space="preserve"> </w:t>
      </w:r>
      <w:r w:rsidR="00B75701">
        <w:t>проект</w:t>
      </w:r>
      <w:r w:rsidR="001A1B4E">
        <w:rPr>
          <w:lang w:val="bg-BG"/>
        </w:rPr>
        <w:t xml:space="preserve"> </w:t>
      </w:r>
      <w:r w:rsidRPr="00E56424">
        <w:rPr>
          <w:rStyle w:val="FontStyle28"/>
          <w:b w:val="0"/>
          <w:sz w:val="24"/>
          <w:szCs w:val="24"/>
          <w:lang w:val="bg-BG" w:eastAsia="bg-BG"/>
        </w:rPr>
        <w:t xml:space="preserve">„Разработване на обща база данни и правна рамка за корабни проверки, извършвани в общия българо-румънски участък на р. Дунав чрез интерфейс към </w:t>
      </w:r>
      <w:r w:rsidR="004653C7">
        <w:rPr>
          <w:rStyle w:val="FontStyle28"/>
          <w:b w:val="0"/>
          <w:sz w:val="24"/>
          <w:szCs w:val="24"/>
          <w:lang w:val="bg-BG" w:eastAsia="bg-BG"/>
        </w:rPr>
        <w:t>Н</w:t>
      </w:r>
      <w:r w:rsidRPr="00E56424">
        <w:rPr>
          <w:rStyle w:val="FontStyle28"/>
          <w:b w:val="0"/>
          <w:sz w:val="24"/>
          <w:szCs w:val="24"/>
          <w:lang w:val="bg-BG" w:eastAsia="bg-BG"/>
        </w:rPr>
        <w:t>ационалната речна информационна система (РИС)</w:t>
      </w:r>
      <w:r w:rsidR="005149B0">
        <w:rPr>
          <w:rStyle w:val="FontStyle28"/>
          <w:b w:val="0"/>
          <w:sz w:val="24"/>
          <w:szCs w:val="24"/>
          <w:lang w:eastAsia="bg-BG"/>
        </w:rPr>
        <w:t>”.</w:t>
      </w:r>
    </w:p>
    <w:p w14:paraId="3A506963" w14:textId="26E8D56C" w:rsidR="00450AB7" w:rsidRPr="008B7109" w:rsidRDefault="00E56424">
      <w:pPr>
        <w:pStyle w:val="Style13"/>
        <w:widowControl/>
        <w:spacing w:before="120"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8"/>
          <w:sz w:val="24"/>
          <w:szCs w:val="24"/>
          <w:lang w:val="bg-BG" w:eastAsia="bg-BG"/>
        </w:rPr>
        <w:t xml:space="preserve">Заключителен доклад. </w:t>
      </w:r>
      <w:r w:rsidR="009224B0" w:rsidRPr="00E56424">
        <w:rPr>
          <w:rStyle w:val="FontStyle29"/>
          <w:sz w:val="24"/>
          <w:szCs w:val="24"/>
          <w:lang w:val="bg-BG" w:eastAsia="bg-BG"/>
        </w:rPr>
        <w:t xml:space="preserve">Заключителният доклад </w:t>
      </w:r>
      <w:r w:rsidR="009224B0" w:rsidRPr="00BE6DA9">
        <w:rPr>
          <w:rStyle w:val="FontStyle29"/>
          <w:sz w:val="24"/>
          <w:szCs w:val="24"/>
          <w:lang w:val="bg-BG" w:eastAsia="bg-BG"/>
        </w:rPr>
        <w:t>включва анализ на резултатите и постиженията на прое</w:t>
      </w:r>
      <w:r w:rsidR="009224B0" w:rsidRPr="00E56424">
        <w:rPr>
          <w:rStyle w:val="FontStyle29"/>
          <w:sz w:val="24"/>
          <w:szCs w:val="24"/>
          <w:lang w:val="bg-BG" w:eastAsia="bg-BG"/>
        </w:rPr>
        <w:t xml:space="preserve">кта, </w:t>
      </w:r>
      <w:r w:rsidR="009224B0" w:rsidRPr="00BE6DA9">
        <w:rPr>
          <w:rStyle w:val="FontStyle29"/>
          <w:sz w:val="24"/>
          <w:szCs w:val="24"/>
          <w:lang w:val="bg-BG" w:eastAsia="bg-BG"/>
        </w:rPr>
        <w:t>анализ на възникналите проблеми и препоръки за решаването им в бъдеще. Заключенията и препоръките следва да бъдат изведени в резюме от не повече от две страници. Основните постижения, отклонения и/или проблеми за конкретния период на доклад</w:t>
      </w:r>
      <w:r w:rsidR="009224B0" w:rsidRPr="00E56424">
        <w:rPr>
          <w:rStyle w:val="FontStyle29"/>
          <w:sz w:val="24"/>
          <w:szCs w:val="24"/>
          <w:lang w:val="bg-BG" w:eastAsia="bg-BG"/>
        </w:rPr>
        <w:t>ване също трябва да бъдат изтъкнати в доклада.</w:t>
      </w:r>
      <w:r w:rsidR="009224B0">
        <w:rPr>
          <w:rStyle w:val="FontStyle29"/>
          <w:sz w:val="24"/>
          <w:szCs w:val="24"/>
          <w:lang w:val="bg-BG" w:eastAsia="bg-BG"/>
        </w:rPr>
        <w:t xml:space="preserve"> </w:t>
      </w:r>
      <w:r w:rsidR="009224B0">
        <w:rPr>
          <w:rFonts w:eastAsia="Times New Roman"/>
          <w:lang w:val="bg-BG"/>
        </w:rPr>
        <w:t xml:space="preserve">Изпълнителят предава на Възложителя ИАМА Заключителен доклад в срок до 15 дни след изпълнение на Услугата, но не по-късно от 15.03.2019 г. </w:t>
      </w:r>
      <w:r w:rsidRPr="00E56424">
        <w:rPr>
          <w:rStyle w:val="FontStyle29"/>
          <w:sz w:val="24"/>
          <w:szCs w:val="24"/>
          <w:lang w:val="bg-BG" w:eastAsia="bg-BG"/>
        </w:rPr>
        <w:t>След като се взем</w:t>
      </w:r>
      <w:r w:rsidR="009224B0">
        <w:rPr>
          <w:rStyle w:val="FontStyle29"/>
          <w:sz w:val="24"/>
          <w:szCs w:val="24"/>
          <w:lang w:val="bg-BG" w:eastAsia="bg-BG"/>
        </w:rPr>
        <w:t>е</w:t>
      </w:r>
      <w:r w:rsidRPr="00E56424">
        <w:rPr>
          <w:rStyle w:val="FontStyle29"/>
          <w:sz w:val="24"/>
          <w:szCs w:val="24"/>
          <w:lang w:val="bg-BG" w:eastAsia="bg-BG"/>
        </w:rPr>
        <w:t xml:space="preserve"> предвид коментарите на Възложителя</w:t>
      </w:r>
      <w:r w:rsidR="005149B0">
        <w:rPr>
          <w:rStyle w:val="FontStyle29"/>
          <w:sz w:val="24"/>
          <w:szCs w:val="24"/>
          <w:lang w:val="bg-BG" w:eastAsia="bg-BG"/>
        </w:rPr>
        <w:t xml:space="preserve"> ИАМА</w:t>
      </w:r>
      <w:r w:rsidRPr="00E56424">
        <w:rPr>
          <w:rStyle w:val="FontStyle29"/>
          <w:sz w:val="24"/>
          <w:szCs w:val="24"/>
          <w:lang w:val="bg-BG" w:eastAsia="bg-BG"/>
        </w:rPr>
        <w:t xml:space="preserve"> по проекта на </w:t>
      </w:r>
      <w:r w:rsidR="00BE6DA9">
        <w:rPr>
          <w:rStyle w:val="FontStyle29"/>
          <w:sz w:val="24"/>
          <w:szCs w:val="24"/>
          <w:lang w:val="bg-BG" w:eastAsia="bg-BG"/>
        </w:rPr>
        <w:t>Заключителен</w:t>
      </w:r>
      <w:r w:rsidR="001A1B4E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 xml:space="preserve">доклад, </w:t>
      </w:r>
      <w:r w:rsidR="00BE6DA9">
        <w:rPr>
          <w:rStyle w:val="FontStyle29"/>
          <w:sz w:val="24"/>
          <w:szCs w:val="24"/>
          <w:lang w:val="bg-BG" w:eastAsia="bg-BG"/>
        </w:rPr>
        <w:t xml:space="preserve">Изпълнителят </w:t>
      </w:r>
      <w:r w:rsidR="00110C1A" w:rsidRPr="00BE6DA9">
        <w:rPr>
          <w:rStyle w:val="FontStyle29"/>
          <w:sz w:val="24"/>
          <w:szCs w:val="24"/>
          <w:lang w:val="bg-BG" w:eastAsia="bg-BG"/>
        </w:rPr>
        <w:t>изготв</w:t>
      </w:r>
      <w:r w:rsidR="00BE6DA9">
        <w:rPr>
          <w:rStyle w:val="FontStyle29"/>
          <w:sz w:val="24"/>
          <w:szCs w:val="24"/>
          <w:lang w:val="bg-BG" w:eastAsia="bg-BG"/>
        </w:rPr>
        <w:t>я</w:t>
      </w:r>
      <w:r w:rsidR="001A1B4E">
        <w:rPr>
          <w:rStyle w:val="FontStyle29"/>
          <w:sz w:val="24"/>
          <w:szCs w:val="24"/>
          <w:lang w:val="bg-BG" w:eastAsia="bg-BG"/>
        </w:rPr>
        <w:t xml:space="preserve"> </w:t>
      </w:r>
      <w:r w:rsidR="00BE6DA9">
        <w:rPr>
          <w:rStyle w:val="FontStyle29"/>
          <w:sz w:val="24"/>
          <w:szCs w:val="24"/>
          <w:lang w:val="bg-BG" w:eastAsia="bg-BG"/>
        </w:rPr>
        <w:t>окончателния</w:t>
      </w:r>
      <w:r w:rsidR="001A1B4E">
        <w:rPr>
          <w:rStyle w:val="FontStyle29"/>
          <w:sz w:val="24"/>
          <w:szCs w:val="24"/>
          <w:lang w:val="bg-BG" w:eastAsia="bg-BG"/>
        </w:rPr>
        <w:t xml:space="preserve"> </w:t>
      </w:r>
      <w:r w:rsidR="00BE6DA9">
        <w:rPr>
          <w:rStyle w:val="FontStyle29"/>
          <w:sz w:val="24"/>
          <w:szCs w:val="24"/>
          <w:lang w:val="bg-BG" w:eastAsia="bg-BG"/>
        </w:rPr>
        <w:t>З</w:t>
      </w:r>
      <w:r w:rsidRPr="00E56424">
        <w:rPr>
          <w:rStyle w:val="FontStyle29"/>
          <w:sz w:val="24"/>
          <w:szCs w:val="24"/>
          <w:lang w:val="bg-BG" w:eastAsia="bg-BG"/>
        </w:rPr>
        <w:t xml:space="preserve">аключителен доклад. </w:t>
      </w:r>
    </w:p>
    <w:p w14:paraId="39E7DF85" w14:textId="77777777" w:rsidR="00450AB7" w:rsidRPr="004C49E2" w:rsidRDefault="00E56424">
      <w:pPr>
        <w:pStyle w:val="Style13"/>
        <w:widowControl/>
        <w:spacing w:before="110" w:line="278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Изпълнителят предава на Възложителя </w:t>
      </w:r>
      <w:r w:rsidR="005149B0">
        <w:rPr>
          <w:rStyle w:val="FontStyle29"/>
          <w:sz w:val="24"/>
          <w:szCs w:val="24"/>
          <w:lang w:val="bg-BG" w:eastAsia="bg-BG"/>
        </w:rPr>
        <w:t xml:space="preserve">ИАМА </w:t>
      </w:r>
      <w:r w:rsidR="00141489">
        <w:rPr>
          <w:rStyle w:val="FontStyle29"/>
          <w:sz w:val="24"/>
          <w:szCs w:val="24"/>
          <w:lang w:val="bg-BG" w:eastAsia="bg-BG"/>
        </w:rPr>
        <w:t>В</w:t>
      </w:r>
      <w:r w:rsidRPr="00E56424">
        <w:rPr>
          <w:rStyle w:val="FontStyle29"/>
          <w:sz w:val="24"/>
          <w:szCs w:val="24"/>
          <w:lang w:val="bg-BG" w:eastAsia="bg-BG"/>
        </w:rPr>
        <w:t>стъпителния</w:t>
      </w:r>
      <w:r w:rsidR="005149B0">
        <w:rPr>
          <w:rStyle w:val="FontStyle29"/>
          <w:sz w:val="24"/>
          <w:szCs w:val="24"/>
          <w:lang w:val="bg-BG" w:eastAsia="bg-BG"/>
        </w:rPr>
        <w:t xml:space="preserve">, </w:t>
      </w:r>
      <w:r w:rsidR="00141489">
        <w:rPr>
          <w:rStyle w:val="FontStyle29"/>
          <w:sz w:val="24"/>
          <w:szCs w:val="24"/>
          <w:lang w:val="bg-BG" w:eastAsia="bg-BG"/>
        </w:rPr>
        <w:t>М</w:t>
      </w:r>
      <w:r w:rsidR="005149B0">
        <w:rPr>
          <w:rStyle w:val="FontStyle29"/>
          <w:sz w:val="24"/>
          <w:szCs w:val="24"/>
          <w:lang w:val="bg-BG" w:eastAsia="bg-BG"/>
        </w:rPr>
        <w:t>еждинния</w:t>
      </w:r>
      <w:r w:rsidRPr="00E56424">
        <w:rPr>
          <w:rStyle w:val="FontStyle29"/>
          <w:sz w:val="24"/>
          <w:szCs w:val="24"/>
          <w:lang w:val="bg-BG" w:eastAsia="bg-BG"/>
        </w:rPr>
        <w:t xml:space="preserve"> и </w:t>
      </w:r>
      <w:r w:rsidR="00141489">
        <w:rPr>
          <w:rStyle w:val="FontStyle29"/>
          <w:sz w:val="24"/>
          <w:szCs w:val="24"/>
          <w:lang w:val="bg-BG" w:eastAsia="bg-BG"/>
        </w:rPr>
        <w:t>З</w:t>
      </w:r>
      <w:r w:rsidRPr="00E56424">
        <w:rPr>
          <w:rStyle w:val="FontStyle29"/>
          <w:sz w:val="24"/>
          <w:szCs w:val="24"/>
          <w:lang w:val="bg-BG" w:eastAsia="bg-BG"/>
        </w:rPr>
        <w:t xml:space="preserve">аключителния доклад в оригинал на български език </w:t>
      </w:r>
      <w:r w:rsidR="00BE6DA9" w:rsidRPr="00CC2417">
        <w:rPr>
          <w:rStyle w:val="FontStyle29"/>
          <w:sz w:val="24"/>
          <w:szCs w:val="24"/>
          <w:lang w:val="bg-BG" w:eastAsia="bg-BG"/>
        </w:rPr>
        <w:t xml:space="preserve">на хартиен </w:t>
      </w:r>
      <w:r w:rsidRPr="00CC2417">
        <w:rPr>
          <w:rStyle w:val="FontStyle29"/>
          <w:sz w:val="24"/>
          <w:szCs w:val="24"/>
          <w:lang w:val="bg-BG" w:eastAsia="bg-BG"/>
        </w:rPr>
        <w:t>и на електронен носител</w:t>
      </w:r>
      <w:r w:rsidR="005149B0" w:rsidRPr="00CC2417">
        <w:rPr>
          <w:rStyle w:val="FontStyle29"/>
          <w:sz w:val="24"/>
          <w:szCs w:val="24"/>
          <w:lang w:val="bg-BG" w:eastAsia="bg-BG"/>
        </w:rPr>
        <w:t>,</w:t>
      </w:r>
      <w:r w:rsidR="005149B0">
        <w:rPr>
          <w:rStyle w:val="FontStyle29"/>
          <w:sz w:val="24"/>
          <w:szCs w:val="24"/>
          <w:lang w:val="bg-BG" w:eastAsia="bg-BG"/>
        </w:rPr>
        <w:t xml:space="preserve"> като приложенията към </w:t>
      </w:r>
      <w:r w:rsidR="00141489">
        <w:rPr>
          <w:rStyle w:val="FontStyle29"/>
          <w:sz w:val="24"/>
          <w:szCs w:val="24"/>
          <w:lang w:val="bg-BG" w:eastAsia="bg-BG"/>
        </w:rPr>
        <w:t>М</w:t>
      </w:r>
      <w:r w:rsidR="005149B0">
        <w:rPr>
          <w:rStyle w:val="FontStyle29"/>
          <w:sz w:val="24"/>
          <w:szCs w:val="24"/>
          <w:lang w:val="bg-BG" w:eastAsia="bg-BG"/>
        </w:rPr>
        <w:t>еждинния доклад трябва бъдат представени и на английски език, както на електронен, така и на хартиен носител.</w:t>
      </w:r>
    </w:p>
    <w:p w14:paraId="0F76C204" w14:textId="77777777" w:rsidR="00450AB7" w:rsidRPr="004C49E2" w:rsidRDefault="00E56424">
      <w:pPr>
        <w:pStyle w:val="Style13"/>
        <w:widowControl/>
        <w:spacing w:before="115"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Възложителят </w:t>
      </w:r>
      <w:r w:rsidR="005149B0">
        <w:rPr>
          <w:rStyle w:val="FontStyle29"/>
          <w:sz w:val="24"/>
          <w:szCs w:val="24"/>
          <w:lang w:val="bg-BG" w:eastAsia="bg-BG"/>
        </w:rPr>
        <w:t>ИАМА</w:t>
      </w:r>
      <w:r w:rsidR="00141489">
        <w:rPr>
          <w:rStyle w:val="FontStyle29"/>
          <w:sz w:val="24"/>
          <w:szCs w:val="24"/>
          <w:lang w:val="bg-BG" w:eastAsia="bg-BG"/>
        </w:rPr>
        <w:t xml:space="preserve"> </w:t>
      </w:r>
      <w:r w:rsidRPr="00E56424">
        <w:rPr>
          <w:rStyle w:val="FontStyle29"/>
          <w:sz w:val="24"/>
          <w:szCs w:val="24"/>
          <w:lang w:val="bg-BG" w:eastAsia="bg-BG"/>
        </w:rPr>
        <w:t xml:space="preserve">е длъжен в срок от 15 календарни дни след получаване на </w:t>
      </w:r>
      <w:r w:rsidR="00BE6DA9">
        <w:rPr>
          <w:rStyle w:val="FontStyle29"/>
          <w:sz w:val="24"/>
          <w:szCs w:val="24"/>
          <w:lang w:val="bg-BG" w:eastAsia="bg-BG"/>
        </w:rPr>
        <w:t xml:space="preserve">всеки </w:t>
      </w:r>
      <w:r w:rsidRPr="00E56424">
        <w:rPr>
          <w:rStyle w:val="FontStyle29"/>
          <w:sz w:val="24"/>
          <w:szCs w:val="24"/>
          <w:lang w:val="bg-BG" w:eastAsia="bg-BG"/>
        </w:rPr>
        <w:t xml:space="preserve">доклад да уведоми писмено </w:t>
      </w:r>
      <w:r w:rsidR="00141489">
        <w:rPr>
          <w:rStyle w:val="FontStyle29"/>
          <w:sz w:val="24"/>
          <w:szCs w:val="24"/>
          <w:lang w:val="bg-BG" w:eastAsia="bg-BG"/>
        </w:rPr>
        <w:t>И</w:t>
      </w:r>
      <w:r w:rsidRPr="00E56424">
        <w:rPr>
          <w:rStyle w:val="FontStyle29"/>
          <w:sz w:val="24"/>
          <w:szCs w:val="24"/>
          <w:lang w:val="bg-BG" w:eastAsia="bg-BG"/>
        </w:rPr>
        <w:t>зпълнителя за своето решение. Възложителят</w:t>
      </w:r>
      <w:r w:rsidR="00141489">
        <w:rPr>
          <w:rStyle w:val="FontStyle29"/>
          <w:sz w:val="24"/>
          <w:szCs w:val="24"/>
          <w:lang w:val="bg-BG" w:eastAsia="bg-BG"/>
        </w:rPr>
        <w:t xml:space="preserve"> </w:t>
      </w:r>
      <w:r w:rsidR="00141489" w:rsidRPr="00F469C8">
        <w:rPr>
          <w:rStyle w:val="FontStyle29"/>
          <w:sz w:val="24"/>
          <w:szCs w:val="24"/>
          <w:lang w:val="bg-BG" w:eastAsia="bg-BG"/>
        </w:rPr>
        <w:t>ИАМА</w:t>
      </w:r>
      <w:r w:rsidRPr="00E56424">
        <w:rPr>
          <w:rStyle w:val="FontStyle29"/>
          <w:sz w:val="24"/>
          <w:szCs w:val="24"/>
          <w:lang w:val="bg-BG" w:eastAsia="bg-BG"/>
        </w:rPr>
        <w:t xml:space="preserve"> е длъжен да се мотивира писмено, в случай че откаже да ги приеме или поиска </w:t>
      </w:r>
      <w:r w:rsidR="00141489">
        <w:rPr>
          <w:rStyle w:val="FontStyle29"/>
          <w:sz w:val="24"/>
          <w:szCs w:val="24"/>
          <w:lang w:val="bg-BG" w:eastAsia="bg-BG"/>
        </w:rPr>
        <w:t>И</w:t>
      </w:r>
      <w:r w:rsidRPr="00E56424">
        <w:rPr>
          <w:rStyle w:val="FontStyle29"/>
          <w:sz w:val="24"/>
          <w:szCs w:val="24"/>
          <w:lang w:val="bg-BG" w:eastAsia="bg-BG"/>
        </w:rPr>
        <w:t>зпълнителят да нанесе промени в представения доклад.</w:t>
      </w:r>
    </w:p>
    <w:p w14:paraId="59FDDEFB" w14:textId="77777777" w:rsidR="00450AB7" w:rsidRPr="004C49E2" w:rsidRDefault="00E56424">
      <w:pPr>
        <w:pStyle w:val="Style13"/>
        <w:widowControl/>
        <w:spacing w:before="115"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>В случай</w:t>
      </w:r>
      <w:r w:rsidR="00141489">
        <w:rPr>
          <w:rStyle w:val="FontStyle29"/>
          <w:sz w:val="24"/>
          <w:szCs w:val="24"/>
          <w:lang w:val="bg-BG" w:eastAsia="bg-BG"/>
        </w:rPr>
        <w:t xml:space="preserve"> </w:t>
      </w:r>
      <w:r w:rsidR="00110C1A" w:rsidRPr="009E058F">
        <w:rPr>
          <w:rStyle w:val="FontStyle29"/>
          <w:sz w:val="24"/>
          <w:szCs w:val="24"/>
          <w:lang w:val="bg-BG" w:eastAsia="bg-BG"/>
        </w:rPr>
        <w:t xml:space="preserve">че </w:t>
      </w:r>
      <w:r w:rsidR="00141489">
        <w:rPr>
          <w:rStyle w:val="FontStyle29"/>
          <w:sz w:val="24"/>
          <w:szCs w:val="24"/>
          <w:lang w:val="bg-BG" w:eastAsia="bg-BG"/>
        </w:rPr>
        <w:t>В</w:t>
      </w:r>
      <w:r w:rsidR="00110C1A" w:rsidRPr="009E058F">
        <w:rPr>
          <w:rStyle w:val="FontStyle29"/>
          <w:sz w:val="24"/>
          <w:szCs w:val="24"/>
          <w:lang w:val="bg-BG" w:eastAsia="bg-BG"/>
        </w:rPr>
        <w:t xml:space="preserve">ъзложителят </w:t>
      </w:r>
      <w:r w:rsidR="005149B0">
        <w:rPr>
          <w:rStyle w:val="FontStyle29"/>
          <w:sz w:val="24"/>
          <w:szCs w:val="24"/>
          <w:lang w:val="bg-BG" w:eastAsia="bg-BG"/>
        </w:rPr>
        <w:t xml:space="preserve">ИАМА </w:t>
      </w:r>
      <w:r w:rsidRPr="00E56424">
        <w:rPr>
          <w:rStyle w:val="FontStyle29"/>
          <w:sz w:val="24"/>
          <w:szCs w:val="24"/>
          <w:lang w:val="bg-BG" w:eastAsia="bg-BG"/>
        </w:rPr>
        <w:t xml:space="preserve">не е приел някой от докладите или е поискал писмено от </w:t>
      </w:r>
      <w:r w:rsidR="00141489">
        <w:rPr>
          <w:rStyle w:val="FontStyle29"/>
          <w:sz w:val="24"/>
          <w:szCs w:val="24"/>
          <w:lang w:val="bg-BG" w:eastAsia="bg-BG"/>
        </w:rPr>
        <w:t>И</w:t>
      </w:r>
      <w:r w:rsidRPr="00E56424">
        <w:rPr>
          <w:rStyle w:val="FontStyle29"/>
          <w:sz w:val="24"/>
          <w:szCs w:val="24"/>
          <w:lang w:val="bg-BG" w:eastAsia="bg-BG"/>
        </w:rPr>
        <w:t xml:space="preserve">зпълнителя да нанесе промени в представен доклад, </w:t>
      </w:r>
      <w:r w:rsidR="00141489">
        <w:rPr>
          <w:rStyle w:val="FontStyle29"/>
          <w:sz w:val="24"/>
          <w:szCs w:val="24"/>
          <w:lang w:val="bg-BG" w:eastAsia="bg-BG"/>
        </w:rPr>
        <w:t>И</w:t>
      </w:r>
      <w:r w:rsidRPr="00E56424">
        <w:rPr>
          <w:rStyle w:val="FontStyle29"/>
          <w:sz w:val="24"/>
          <w:szCs w:val="24"/>
          <w:lang w:val="bg-BG" w:eastAsia="bg-BG"/>
        </w:rPr>
        <w:t xml:space="preserve">зпълнителят е длъжен да преработи доклада съобразно изискванията на </w:t>
      </w:r>
      <w:r w:rsidR="00141489">
        <w:rPr>
          <w:rStyle w:val="FontStyle29"/>
          <w:sz w:val="24"/>
          <w:szCs w:val="24"/>
          <w:lang w:val="bg-BG" w:eastAsia="bg-BG"/>
        </w:rPr>
        <w:t>В</w:t>
      </w:r>
      <w:r w:rsidRPr="00E56424">
        <w:rPr>
          <w:rStyle w:val="FontStyle29"/>
          <w:sz w:val="24"/>
          <w:szCs w:val="24"/>
          <w:lang w:val="bg-BG" w:eastAsia="bg-BG"/>
        </w:rPr>
        <w:t>ъзложителя</w:t>
      </w:r>
      <w:r w:rsidR="00141489">
        <w:rPr>
          <w:rStyle w:val="FontStyle29"/>
          <w:sz w:val="24"/>
          <w:szCs w:val="24"/>
          <w:lang w:val="bg-BG" w:eastAsia="bg-BG"/>
        </w:rPr>
        <w:t xml:space="preserve"> ИАМА</w:t>
      </w:r>
      <w:r w:rsidRPr="00E56424">
        <w:rPr>
          <w:rStyle w:val="FontStyle29"/>
          <w:sz w:val="24"/>
          <w:szCs w:val="24"/>
          <w:lang w:val="bg-BG" w:eastAsia="bg-BG"/>
        </w:rPr>
        <w:t xml:space="preserve"> и да го представи за повторно приемане в срок, посочен от </w:t>
      </w:r>
      <w:r w:rsidR="00141489">
        <w:rPr>
          <w:rStyle w:val="FontStyle29"/>
          <w:sz w:val="24"/>
          <w:szCs w:val="24"/>
          <w:lang w:val="bg-BG" w:eastAsia="bg-BG"/>
        </w:rPr>
        <w:t>В</w:t>
      </w:r>
      <w:r w:rsidRPr="00E56424">
        <w:rPr>
          <w:rStyle w:val="FontStyle29"/>
          <w:sz w:val="24"/>
          <w:szCs w:val="24"/>
          <w:lang w:val="bg-BG" w:eastAsia="bg-BG"/>
        </w:rPr>
        <w:t>ъзложителя</w:t>
      </w:r>
      <w:r w:rsidR="00141489">
        <w:rPr>
          <w:rStyle w:val="FontStyle29"/>
          <w:sz w:val="24"/>
          <w:szCs w:val="24"/>
          <w:lang w:val="bg-BG" w:eastAsia="bg-BG"/>
        </w:rPr>
        <w:t xml:space="preserve"> ИАМА</w:t>
      </w:r>
      <w:r w:rsidRPr="00E56424">
        <w:rPr>
          <w:rStyle w:val="FontStyle29"/>
          <w:sz w:val="24"/>
          <w:szCs w:val="24"/>
          <w:lang w:val="bg-BG" w:eastAsia="bg-BG"/>
        </w:rPr>
        <w:t>, който не може да бъде по-дълъг от 15 календарни дни от момента на получаване на отказа за приемане на доклада.</w:t>
      </w:r>
    </w:p>
    <w:p w14:paraId="7B60209E" w14:textId="1E81296B" w:rsidR="00110C1A" w:rsidRPr="004C49E2" w:rsidRDefault="00E56424">
      <w:pPr>
        <w:pStyle w:val="Style13"/>
        <w:widowControl/>
        <w:spacing w:before="120" w:line="274" w:lineRule="exact"/>
        <w:rPr>
          <w:rStyle w:val="FontStyle29"/>
          <w:sz w:val="24"/>
          <w:szCs w:val="24"/>
          <w:lang w:val="bg-BG" w:eastAsia="bg-BG"/>
        </w:rPr>
      </w:pPr>
      <w:r w:rsidRPr="00E56424">
        <w:rPr>
          <w:rStyle w:val="FontStyle29"/>
          <w:sz w:val="24"/>
          <w:szCs w:val="24"/>
          <w:lang w:val="bg-BG" w:eastAsia="bg-BG"/>
        </w:rPr>
        <w:t xml:space="preserve">Докато изчаква одобрение на доклад за предходен период, Изпълнителят </w:t>
      </w:r>
      <w:r w:rsidR="00110C1A" w:rsidRPr="009E058F">
        <w:rPr>
          <w:rStyle w:val="FontStyle29"/>
          <w:sz w:val="24"/>
          <w:szCs w:val="24"/>
          <w:lang w:val="bg-BG" w:eastAsia="bg-BG"/>
        </w:rPr>
        <w:t>продължава своята работа, като коментарите по съответния доклад, ако има такива, следва да бъдат взети под внимание от Изпълнителя</w:t>
      </w:r>
      <w:r w:rsidR="00141489">
        <w:rPr>
          <w:rStyle w:val="FontStyle29"/>
          <w:sz w:val="24"/>
          <w:szCs w:val="24"/>
          <w:lang w:val="bg-BG" w:eastAsia="bg-BG"/>
        </w:rPr>
        <w:t xml:space="preserve"> </w:t>
      </w:r>
      <w:r w:rsidR="00110C1A" w:rsidRPr="009E058F">
        <w:rPr>
          <w:rStyle w:val="FontStyle29"/>
          <w:sz w:val="24"/>
          <w:szCs w:val="24"/>
          <w:lang w:val="bg-BG" w:eastAsia="bg-BG"/>
        </w:rPr>
        <w:t>при изпълнение на следващите дейности.</w:t>
      </w:r>
    </w:p>
    <w:sectPr w:rsidR="00110C1A" w:rsidRPr="004C49E2" w:rsidSect="0044663D">
      <w:footerReference w:type="default" r:id="rId12"/>
      <w:type w:val="continuous"/>
      <w:pgSz w:w="12240" w:h="20160"/>
      <w:pgMar w:top="1350" w:right="1442" w:bottom="1440" w:left="144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5DF07" w14:textId="77777777" w:rsidR="008A6329" w:rsidRDefault="008A6329">
      <w:r>
        <w:separator/>
      </w:r>
    </w:p>
  </w:endnote>
  <w:endnote w:type="continuationSeparator" w:id="0">
    <w:p w14:paraId="38D100F9" w14:textId="77777777" w:rsidR="008A6329" w:rsidRDefault="008A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F9AB" w14:textId="7041FCE1" w:rsidR="001A1B4E" w:rsidRDefault="00F5211C">
    <w:pPr>
      <w:pStyle w:val="Style10"/>
      <w:widowControl/>
      <w:ind w:left="-5" w:right="-4689"/>
      <w:jc w:val="right"/>
      <w:rPr>
        <w:rStyle w:val="FontStyle30"/>
      </w:rPr>
    </w:pPr>
    <w:r>
      <w:rPr>
        <w:rStyle w:val="FontStyle30"/>
      </w:rPr>
      <w:fldChar w:fldCharType="begin"/>
    </w:r>
    <w:r w:rsidR="001A1B4E">
      <w:rPr>
        <w:rStyle w:val="FontStyle30"/>
      </w:rPr>
      <w:instrText>PAGE</w:instrText>
    </w:r>
    <w:r>
      <w:rPr>
        <w:rStyle w:val="FontStyle30"/>
      </w:rPr>
      <w:fldChar w:fldCharType="separate"/>
    </w:r>
    <w:r w:rsidR="00D07D77">
      <w:rPr>
        <w:rStyle w:val="FontStyle30"/>
        <w:noProof/>
      </w:rPr>
      <w:t>2</w:t>
    </w:r>
    <w:r>
      <w:rPr>
        <w:rStyle w:val="FontStyle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DB77" w14:textId="20B94E7A" w:rsidR="001A1B4E" w:rsidRDefault="00F5211C">
    <w:pPr>
      <w:pStyle w:val="Style10"/>
      <w:widowControl/>
      <w:jc w:val="right"/>
      <w:rPr>
        <w:rStyle w:val="FontStyle30"/>
      </w:rPr>
    </w:pPr>
    <w:r>
      <w:rPr>
        <w:rStyle w:val="FontStyle30"/>
      </w:rPr>
      <w:fldChar w:fldCharType="begin"/>
    </w:r>
    <w:r w:rsidR="001A1B4E">
      <w:rPr>
        <w:rStyle w:val="FontStyle30"/>
      </w:rPr>
      <w:instrText>PAGE</w:instrText>
    </w:r>
    <w:r>
      <w:rPr>
        <w:rStyle w:val="FontStyle30"/>
      </w:rPr>
      <w:fldChar w:fldCharType="separate"/>
    </w:r>
    <w:r w:rsidR="00D07D77">
      <w:rPr>
        <w:rStyle w:val="FontStyle30"/>
        <w:noProof/>
      </w:rPr>
      <w:t>6</w:t>
    </w:r>
    <w:r>
      <w:rPr>
        <w:rStyle w:val="FontStyle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1C90C" w14:textId="77777777" w:rsidR="008A6329" w:rsidRDefault="008A6329">
      <w:r>
        <w:separator/>
      </w:r>
    </w:p>
  </w:footnote>
  <w:footnote w:type="continuationSeparator" w:id="0">
    <w:p w14:paraId="230A16F6" w14:textId="77777777" w:rsidR="008A6329" w:rsidRDefault="008A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0ACEBC"/>
    <w:lvl w:ilvl="0">
      <w:numFmt w:val="bullet"/>
      <w:lvlText w:val="*"/>
      <w:lvlJc w:val="left"/>
    </w:lvl>
  </w:abstractNum>
  <w:abstractNum w:abstractNumId="1" w15:restartNumberingAfterBreak="0">
    <w:nsid w:val="131B2AF5"/>
    <w:multiLevelType w:val="multilevel"/>
    <w:tmpl w:val="4D9A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B403B"/>
    <w:multiLevelType w:val="singleLevel"/>
    <w:tmpl w:val="B7F844E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1A"/>
    <w:rsid w:val="000425EB"/>
    <w:rsid w:val="000808B2"/>
    <w:rsid w:val="00110423"/>
    <w:rsid w:val="00110C1A"/>
    <w:rsid w:val="00141489"/>
    <w:rsid w:val="00182CCE"/>
    <w:rsid w:val="001A1B4E"/>
    <w:rsid w:val="001C066B"/>
    <w:rsid w:val="001C3C7F"/>
    <w:rsid w:val="001E2E65"/>
    <w:rsid w:val="001F05E5"/>
    <w:rsid w:val="00207DD2"/>
    <w:rsid w:val="0021306B"/>
    <w:rsid w:val="002E468F"/>
    <w:rsid w:val="003C7C0F"/>
    <w:rsid w:val="003F3F22"/>
    <w:rsid w:val="00405EB7"/>
    <w:rsid w:val="0044663D"/>
    <w:rsid w:val="00450AB7"/>
    <w:rsid w:val="004653C7"/>
    <w:rsid w:val="004C49E2"/>
    <w:rsid w:val="00505061"/>
    <w:rsid w:val="005149B0"/>
    <w:rsid w:val="00580709"/>
    <w:rsid w:val="00580889"/>
    <w:rsid w:val="005A2096"/>
    <w:rsid w:val="0061175D"/>
    <w:rsid w:val="00624EAE"/>
    <w:rsid w:val="00676795"/>
    <w:rsid w:val="006A276B"/>
    <w:rsid w:val="006D4C94"/>
    <w:rsid w:val="006F5BE8"/>
    <w:rsid w:val="007515EE"/>
    <w:rsid w:val="007B4ADE"/>
    <w:rsid w:val="007D76EF"/>
    <w:rsid w:val="00823087"/>
    <w:rsid w:val="00846D79"/>
    <w:rsid w:val="00861C68"/>
    <w:rsid w:val="008A0244"/>
    <w:rsid w:val="008A341A"/>
    <w:rsid w:val="008A6329"/>
    <w:rsid w:val="008A6D1E"/>
    <w:rsid w:val="008B7109"/>
    <w:rsid w:val="00901055"/>
    <w:rsid w:val="009224B0"/>
    <w:rsid w:val="0094628B"/>
    <w:rsid w:val="009933CB"/>
    <w:rsid w:val="009D0798"/>
    <w:rsid w:val="009E058F"/>
    <w:rsid w:val="00A151E7"/>
    <w:rsid w:val="00A17EFE"/>
    <w:rsid w:val="00A37FCE"/>
    <w:rsid w:val="00B009B7"/>
    <w:rsid w:val="00B0713D"/>
    <w:rsid w:val="00B17542"/>
    <w:rsid w:val="00B33C14"/>
    <w:rsid w:val="00B51E1B"/>
    <w:rsid w:val="00B75701"/>
    <w:rsid w:val="00B868B8"/>
    <w:rsid w:val="00BA2C35"/>
    <w:rsid w:val="00BA33BF"/>
    <w:rsid w:val="00BB301E"/>
    <w:rsid w:val="00BC781B"/>
    <w:rsid w:val="00BE6DA9"/>
    <w:rsid w:val="00C1401D"/>
    <w:rsid w:val="00C36430"/>
    <w:rsid w:val="00C87DCD"/>
    <w:rsid w:val="00CC2417"/>
    <w:rsid w:val="00CC2CCA"/>
    <w:rsid w:val="00CD759B"/>
    <w:rsid w:val="00D07D77"/>
    <w:rsid w:val="00DB63E6"/>
    <w:rsid w:val="00E02AE7"/>
    <w:rsid w:val="00E22A71"/>
    <w:rsid w:val="00E2742C"/>
    <w:rsid w:val="00E56424"/>
    <w:rsid w:val="00E57780"/>
    <w:rsid w:val="00E63065"/>
    <w:rsid w:val="00F163D8"/>
    <w:rsid w:val="00F37010"/>
    <w:rsid w:val="00F469C8"/>
    <w:rsid w:val="00F5211C"/>
    <w:rsid w:val="00F75279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D62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42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56424"/>
  </w:style>
  <w:style w:type="paragraph" w:customStyle="1" w:styleId="Style2">
    <w:name w:val="Style2"/>
    <w:basedOn w:val="Normal"/>
    <w:uiPriority w:val="99"/>
    <w:rsid w:val="00E56424"/>
  </w:style>
  <w:style w:type="paragraph" w:customStyle="1" w:styleId="Style3">
    <w:name w:val="Style3"/>
    <w:basedOn w:val="Normal"/>
    <w:uiPriority w:val="99"/>
    <w:rsid w:val="00E56424"/>
  </w:style>
  <w:style w:type="paragraph" w:customStyle="1" w:styleId="Style4">
    <w:name w:val="Style4"/>
    <w:basedOn w:val="Normal"/>
    <w:uiPriority w:val="99"/>
    <w:rsid w:val="00E56424"/>
  </w:style>
  <w:style w:type="paragraph" w:customStyle="1" w:styleId="Style5">
    <w:name w:val="Style5"/>
    <w:basedOn w:val="Normal"/>
    <w:uiPriority w:val="99"/>
    <w:rsid w:val="00E56424"/>
    <w:pPr>
      <w:spacing w:line="276" w:lineRule="exact"/>
      <w:jc w:val="both"/>
    </w:pPr>
  </w:style>
  <w:style w:type="paragraph" w:customStyle="1" w:styleId="Style6">
    <w:name w:val="Style6"/>
    <w:basedOn w:val="Normal"/>
    <w:uiPriority w:val="99"/>
    <w:rsid w:val="00E56424"/>
    <w:pPr>
      <w:spacing w:line="552" w:lineRule="exact"/>
    </w:pPr>
  </w:style>
  <w:style w:type="paragraph" w:customStyle="1" w:styleId="Style7">
    <w:name w:val="Style7"/>
    <w:basedOn w:val="Normal"/>
    <w:uiPriority w:val="99"/>
    <w:rsid w:val="00E56424"/>
    <w:pPr>
      <w:jc w:val="both"/>
    </w:pPr>
  </w:style>
  <w:style w:type="paragraph" w:customStyle="1" w:styleId="Style8">
    <w:name w:val="Style8"/>
    <w:basedOn w:val="Normal"/>
    <w:uiPriority w:val="99"/>
    <w:rsid w:val="00E56424"/>
    <w:pPr>
      <w:spacing w:line="276" w:lineRule="exact"/>
      <w:jc w:val="both"/>
    </w:pPr>
  </w:style>
  <w:style w:type="paragraph" w:customStyle="1" w:styleId="Style9">
    <w:name w:val="Style9"/>
    <w:basedOn w:val="Normal"/>
    <w:uiPriority w:val="99"/>
    <w:rsid w:val="00E56424"/>
    <w:pPr>
      <w:jc w:val="both"/>
    </w:pPr>
  </w:style>
  <w:style w:type="paragraph" w:customStyle="1" w:styleId="Style10">
    <w:name w:val="Style10"/>
    <w:basedOn w:val="Normal"/>
    <w:uiPriority w:val="99"/>
    <w:rsid w:val="00E56424"/>
  </w:style>
  <w:style w:type="paragraph" w:customStyle="1" w:styleId="Style11">
    <w:name w:val="Style11"/>
    <w:basedOn w:val="Normal"/>
    <w:uiPriority w:val="99"/>
    <w:rsid w:val="00E56424"/>
    <w:pPr>
      <w:spacing w:line="275" w:lineRule="exact"/>
      <w:jc w:val="both"/>
    </w:pPr>
  </w:style>
  <w:style w:type="paragraph" w:customStyle="1" w:styleId="Style12">
    <w:name w:val="Style12"/>
    <w:basedOn w:val="Normal"/>
    <w:uiPriority w:val="99"/>
    <w:rsid w:val="00E56424"/>
  </w:style>
  <w:style w:type="paragraph" w:customStyle="1" w:styleId="Style13">
    <w:name w:val="Style13"/>
    <w:basedOn w:val="Normal"/>
    <w:uiPriority w:val="99"/>
    <w:rsid w:val="00E56424"/>
    <w:pPr>
      <w:spacing w:line="276" w:lineRule="exact"/>
      <w:jc w:val="both"/>
    </w:pPr>
  </w:style>
  <w:style w:type="paragraph" w:customStyle="1" w:styleId="Style14">
    <w:name w:val="Style14"/>
    <w:basedOn w:val="Normal"/>
    <w:uiPriority w:val="99"/>
    <w:rsid w:val="00E56424"/>
    <w:pPr>
      <w:spacing w:line="278" w:lineRule="exact"/>
      <w:ind w:hanging="341"/>
      <w:jc w:val="both"/>
    </w:pPr>
  </w:style>
  <w:style w:type="paragraph" w:customStyle="1" w:styleId="Style15">
    <w:name w:val="Style15"/>
    <w:basedOn w:val="Normal"/>
    <w:uiPriority w:val="99"/>
    <w:rsid w:val="00E56424"/>
  </w:style>
  <w:style w:type="paragraph" w:customStyle="1" w:styleId="Style16">
    <w:name w:val="Style16"/>
    <w:basedOn w:val="Normal"/>
    <w:uiPriority w:val="99"/>
    <w:rsid w:val="00E56424"/>
    <w:pPr>
      <w:spacing w:line="276" w:lineRule="exact"/>
    </w:pPr>
  </w:style>
  <w:style w:type="paragraph" w:customStyle="1" w:styleId="Style17">
    <w:name w:val="Style17"/>
    <w:basedOn w:val="Normal"/>
    <w:uiPriority w:val="99"/>
    <w:rsid w:val="00E56424"/>
  </w:style>
  <w:style w:type="paragraph" w:customStyle="1" w:styleId="Style18">
    <w:name w:val="Style18"/>
    <w:basedOn w:val="Normal"/>
    <w:uiPriority w:val="99"/>
    <w:rsid w:val="00E56424"/>
    <w:pPr>
      <w:spacing w:line="276" w:lineRule="exact"/>
      <w:jc w:val="both"/>
    </w:pPr>
  </w:style>
  <w:style w:type="paragraph" w:customStyle="1" w:styleId="Style19">
    <w:name w:val="Style19"/>
    <w:basedOn w:val="Normal"/>
    <w:uiPriority w:val="99"/>
    <w:rsid w:val="00E56424"/>
    <w:pPr>
      <w:spacing w:line="274" w:lineRule="exact"/>
      <w:ind w:firstLine="542"/>
      <w:jc w:val="both"/>
    </w:pPr>
  </w:style>
  <w:style w:type="character" w:customStyle="1" w:styleId="FontStyle21">
    <w:name w:val="Font Style21"/>
    <w:basedOn w:val="DefaultParagraphFont"/>
    <w:uiPriority w:val="99"/>
    <w:rsid w:val="00E5642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basedOn w:val="DefaultParagraphFont"/>
    <w:uiPriority w:val="99"/>
    <w:rsid w:val="00E564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DefaultParagraphFont"/>
    <w:uiPriority w:val="99"/>
    <w:rsid w:val="00E564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DefaultParagraphFont"/>
    <w:uiPriority w:val="99"/>
    <w:rsid w:val="00E56424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E564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E5642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7">
    <w:name w:val="Font Style27"/>
    <w:basedOn w:val="DefaultParagraphFont"/>
    <w:uiPriority w:val="99"/>
    <w:rsid w:val="00E564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">
    <w:name w:val="Font Style28"/>
    <w:basedOn w:val="DefaultParagraphFont"/>
    <w:uiPriority w:val="99"/>
    <w:rsid w:val="00E564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E56424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E5642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3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D8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3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D8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63E6"/>
  </w:style>
  <w:style w:type="character" w:styleId="Hyperlink">
    <w:name w:val="Hyperlink"/>
    <w:basedOn w:val="DefaultParagraphFont"/>
    <w:uiPriority w:val="99"/>
    <w:unhideWhenUsed/>
    <w:rsid w:val="009D07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7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CD"/>
    <w:rPr>
      <w:rFonts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CD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regrobg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terregrobg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regrobg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B436-E99A-4639-BAC6-9A4F19CC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2312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2017-10-26T08:19:00Z</dcterms:created>
  <dcterms:modified xsi:type="dcterms:W3CDTF">2017-10-26T08:19:00Z</dcterms:modified>
</cp:coreProperties>
</file>