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F21" w:rsidRPr="004E3F21" w:rsidRDefault="004E3F21" w:rsidP="004E3F21">
      <w:pPr>
        <w:jc w:val="both"/>
        <w:rPr>
          <w:rFonts w:ascii="Times New Roman" w:hAnsi="Times New Roman" w:cs="Times New Roman"/>
          <w:sz w:val="24"/>
          <w:szCs w:val="24"/>
        </w:rPr>
      </w:pPr>
      <w:r w:rsidRPr="004E3F21">
        <w:rPr>
          <w:rFonts w:ascii="Times New Roman" w:hAnsi="Times New Roman" w:cs="Times New Roman"/>
          <w:sz w:val="24"/>
          <w:szCs w:val="24"/>
        </w:rPr>
        <w:t>ДО</w:t>
      </w:r>
    </w:p>
    <w:p w:rsidR="004E3F21" w:rsidRPr="004E3F21" w:rsidRDefault="004E3F21" w:rsidP="004E3F21">
      <w:pPr>
        <w:jc w:val="both"/>
        <w:rPr>
          <w:rFonts w:ascii="Times New Roman" w:hAnsi="Times New Roman" w:cs="Times New Roman"/>
          <w:sz w:val="24"/>
          <w:szCs w:val="24"/>
        </w:rPr>
      </w:pPr>
      <w:r w:rsidRPr="004E3F21">
        <w:rPr>
          <w:rFonts w:ascii="Times New Roman" w:hAnsi="Times New Roman" w:cs="Times New Roman"/>
          <w:sz w:val="24"/>
          <w:szCs w:val="24"/>
        </w:rPr>
        <w:t>Г-Н ГЕОРГИ СВИЛЕНСКИ</w:t>
      </w:r>
    </w:p>
    <w:p w:rsidR="004E3F21" w:rsidRPr="004E3F21" w:rsidRDefault="004E3F21" w:rsidP="004E3F21">
      <w:pPr>
        <w:jc w:val="both"/>
        <w:rPr>
          <w:rFonts w:ascii="Times New Roman" w:hAnsi="Times New Roman" w:cs="Times New Roman"/>
          <w:sz w:val="24"/>
          <w:szCs w:val="24"/>
        </w:rPr>
      </w:pPr>
      <w:r w:rsidRPr="004E3F21">
        <w:rPr>
          <w:rFonts w:ascii="Times New Roman" w:hAnsi="Times New Roman" w:cs="Times New Roman"/>
          <w:sz w:val="24"/>
          <w:szCs w:val="24"/>
        </w:rPr>
        <w:t>ЗАМЕСТНИК-ПРЕДСЕДАТЕЛ НА ИЗПЪЛНИТЕЛНОТО БЮРО НА</w:t>
      </w:r>
    </w:p>
    <w:p w:rsidR="004E3F21" w:rsidRPr="004E3F21" w:rsidRDefault="004E3F21" w:rsidP="004E3F21">
      <w:pPr>
        <w:jc w:val="both"/>
        <w:rPr>
          <w:rFonts w:ascii="Times New Roman" w:hAnsi="Times New Roman" w:cs="Times New Roman"/>
          <w:sz w:val="24"/>
          <w:szCs w:val="24"/>
        </w:rPr>
      </w:pPr>
      <w:r w:rsidRPr="004E3F21">
        <w:rPr>
          <w:rFonts w:ascii="Times New Roman" w:hAnsi="Times New Roman" w:cs="Times New Roman"/>
          <w:sz w:val="24"/>
          <w:szCs w:val="24"/>
        </w:rPr>
        <w:t>БЪЛГАРСКАТА СОЦИАЛИСТИЧЕСКА ПАРТИЯ</w:t>
      </w:r>
    </w:p>
    <w:p w:rsidR="004E3F21" w:rsidRPr="004E3F21" w:rsidRDefault="004E3F21" w:rsidP="004E3F21">
      <w:pPr>
        <w:jc w:val="both"/>
        <w:rPr>
          <w:rFonts w:ascii="Times New Roman" w:hAnsi="Times New Roman" w:cs="Times New Roman"/>
          <w:sz w:val="24"/>
          <w:szCs w:val="24"/>
        </w:rPr>
      </w:pPr>
      <w:r w:rsidRPr="004E3F21">
        <w:rPr>
          <w:rFonts w:ascii="Times New Roman" w:hAnsi="Times New Roman" w:cs="Times New Roman"/>
          <w:sz w:val="24"/>
          <w:szCs w:val="24"/>
        </w:rPr>
        <w:t> </w:t>
      </w:r>
    </w:p>
    <w:p w:rsidR="004E3F21" w:rsidRPr="004E3F21" w:rsidRDefault="004E3F21" w:rsidP="004E3F21">
      <w:pPr>
        <w:jc w:val="both"/>
        <w:rPr>
          <w:rFonts w:ascii="Times New Roman" w:hAnsi="Times New Roman" w:cs="Times New Roman"/>
          <w:sz w:val="24"/>
          <w:szCs w:val="24"/>
        </w:rPr>
      </w:pPr>
      <w:r w:rsidRPr="004E3F21">
        <w:rPr>
          <w:rFonts w:ascii="Times New Roman" w:hAnsi="Times New Roman" w:cs="Times New Roman"/>
          <w:sz w:val="24"/>
          <w:szCs w:val="24"/>
        </w:rPr>
        <w:t> </w:t>
      </w:r>
    </w:p>
    <w:p w:rsidR="004E3F21" w:rsidRPr="004E3F21" w:rsidRDefault="004E3F21" w:rsidP="004E3F21">
      <w:pPr>
        <w:jc w:val="both"/>
        <w:rPr>
          <w:rFonts w:ascii="Times New Roman" w:hAnsi="Times New Roman" w:cs="Times New Roman"/>
          <w:sz w:val="24"/>
          <w:szCs w:val="24"/>
        </w:rPr>
      </w:pPr>
      <w:r w:rsidRPr="004E3F21">
        <w:rPr>
          <w:rFonts w:ascii="Times New Roman" w:hAnsi="Times New Roman" w:cs="Times New Roman"/>
          <w:sz w:val="24"/>
          <w:szCs w:val="24"/>
        </w:rPr>
        <w:t>УВАЖАЕМИ ГОСПОДИН СВИЛЕНСКИ,</w:t>
      </w:r>
    </w:p>
    <w:p w:rsidR="004E3F21" w:rsidRPr="004E3F21" w:rsidRDefault="004E3F21" w:rsidP="004E3F21">
      <w:pPr>
        <w:jc w:val="both"/>
        <w:rPr>
          <w:rFonts w:ascii="Times New Roman" w:hAnsi="Times New Roman" w:cs="Times New Roman"/>
          <w:sz w:val="24"/>
          <w:szCs w:val="24"/>
        </w:rPr>
      </w:pPr>
      <w:r w:rsidRPr="004E3F21">
        <w:rPr>
          <w:rFonts w:ascii="Times New Roman" w:hAnsi="Times New Roman" w:cs="Times New Roman"/>
          <w:sz w:val="24"/>
          <w:szCs w:val="24"/>
        </w:rPr>
        <w:t>По повод на Ваше писмо до мен в качеството ми на министър на транспорта, информационните технологии и съобщенията, Ви уведомявам следното:</w:t>
      </w:r>
    </w:p>
    <w:p w:rsidR="004E3F21" w:rsidRPr="004E3F21" w:rsidRDefault="004E3F21" w:rsidP="004E3F21">
      <w:pPr>
        <w:jc w:val="both"/>
        <w:rPr>
          <w:rFonts w:ascii="Times New Roman" w:hAnsi="Times New Roman" w:cs="Times New Roman"/>
          <w:sz w:val="24"/>
          <w:szCs w:val="24"/>
        </w:rPr>
      </w:pPr>
      <w:r w:rsidRPr="004E3F21">
        <w:rPr>
          <w:rFonts w:ascii="Times New Roman" w:hAnsi="Times New Roman" w:cs="Times New Roman"/>
          <w:sz w:val="24"/>
          <w:szCs w:val="24"/>
        </w:rPr>
        <w:t>При концесията на летище София цялата транспортна инфраструктура на летището остава собственост на българската държава. Собственост на българската държава остават Терминал 1, Терминал 2, изградената писта на летище София и др. Собственост на българската държава ще стане и всеки актив, който концесионерът изгради на територията на летището, включително, но не само и новият Терминал 3 и нова писта за излитане и кацане. Собственост на българската държава е инфраструктурата на летищата във Варна и Бургас. Публична държавна собственост е и инфраструктурата на държавните пристанища, за които има сключени концесионни договори. При концесията има само и единствено заместване на държавен оператор (който не е и не може да бъде инвеститор сам по себе си), с професионален оператор, който по дефиниция е и инвеститор. Последният никога не става собственик на публичните активи, а само ги управлява, поддържа и развива.</w:t>
      </w:r>
    </w:p>
    <w:p w:rsidR="004E3F21" w:rsidRPr="004E3F21" w:rsidRDefault="004E3F21" w:rsidP="004E3F21">
      <w:pPr>
        <w:jc w:val="both"/>
        <w:rPr>
          <w:rFonts w:ascii="Times New Roman" w:hAnsi="Times New Roman" w:cs="Times New Roman"/>
          <w:sz w:val="24"/>
          <w:szCs w:val="24"/>
        </w:rPr>
      </w:pPr>
      <w:r w:rsidRPr="004E3F21">
        <w:rPr>
          <w:rFonts w:ascii="Times New Roman" w:hAnsi="Times New Roman" w:cs="Times New Roman"/>
          <w:sz w:val="24"/>
          <w:szCs w:val="24"/>
        </w:rPr>
        <w:t>Налице е съществена разлика между приватизация и концесия. При приватизацията държавата се разпорежда с актив, продава го, затова и приватизационните договори не са ограничени със срок. За разлика от приватизацията, при концесията няма разпореждане, продажба или каквато и да било друга форма, при която държавата да се лиши от собствеността си.</w:t>
      </w:r>
    </w:p>
    <w:p w:rsidR="004E3F21" w:rsidRPr="004E3F21" w:rsidRDefault="004E3F21" w:rsidP="004E3F21">
      <w:pPr>
        <w:jc w:val="both"/>
        <w:rPr>
          <w:rFonts w:ascii="Times New Roman" w:hAnsi="Times New Roman" w:cs="Times New Roman"/>
          <w:sz w:val="24"/>
          <w:szCs w:val="24"/>
        </w:rPr>
      </w:pPr>
      <w:r w:rsidRPr="004E3F21">
        <w:rPr>
          <w:rFonts w:ascii="Times New Roman" w:hAnsi="Times New Roman" w:cs="Times New Roman"/>
          <w:sz w:val="24"/>
          <w:szCs w:val="24"/>
        </w:rPr>
        <w:t>Терминал 2 на летище София и пистата за излитане и кацане са изградени със заем</w:t>
      </w:r>
      <w:r w:rsidR="001A63F5">
        <w:rPr>
          <w:rFonts w:ascii="Times New Roman" w:hAnsi="Times New Roman" w:cs="Times New Roman"/>
          <w:sz w:val="24"/>
          <w:szCs w:val="24"/>
        </w:rPr>
        <w:t>и, съответно държавен заем (за Т</w:t>
      </w:r>
      <w:r w:rsidRPr="004E3F21">
        <w:rPr>
          <w:rFonts w:ascii="Times New Roman" w:hAnsi="Times New Roman" w:cs="Times New Roman"/>
          <w:sz w:val="24"/>
          <w:szCs w:val="24"/>
        </w:rPr>
        <w:t xml:space="preserve">ерминал 2) и държавно гарантиран заем (за пистата за излитане и кацане). За изграждането им са вложени и средства от предприсъединителните фондове и държавния бюджет. Заемите са изплащани дълги години. </w:t>
      </w:r>
    </w:p>
    <w:p w:rsidR="004E3F21" w:rsidRPr="004E3F21" w:rsidRDefault="004E3F21" w:rsidP="004E3F21">
      <w:pPr>
        <w:jc w:val="both"/>
        <w:rPr>
          <w:rFonts w:ascii="Times New Roman" w:hAnsi="Times New Roman" w:cs="Times New Roman"/>
          <w:sz w:val="24"/>
          <w:szCs w:val="24"/>
        </w:rPr>
      </w:pPr>
      <w:r w:rsidRPr="004E3F21">
        <w:rPr>
          <w:rFonts w:ascii="Times New Roman" w:hAnsi="Times New Roman" w:cs="Times New Roman"/>
          <w:sz w:val="24"/>
          <w:szCs w:val="24"/>
        </w:rPr>
        <w:t>Летище София е било осъдено да заплати и неустойки в размер на 37 млн. щ. д.</w:t>
      </w:r>
    </w:p>
    <w:p w:rsidR="004E3F21" w:rsidRPr="004E3F21" w:rsidRDefault="004E3F21" w:rsidP="004E3F21">
      <w:pPr>
        <w:jc w:val="both"/>
        <w:rPr>
          <w:rFonts w:ascii="Times New Roman" w:hAnsi="Times New Roman" w:cs="Times New Roman"/>
          <w:sz w:val="24"/>
          <w:szCs w:val="24"/>
        </w:rPr>
      </w:pPr>
      <w:r w:rsidRPr="004E3F21">
        <w:rPr>
          <w:rFonts w:ascii="Times New Roman" w:hAnsi="Times New Roman" w:cs="Times New Roman"/>
          <w:sz w:val="24"/>
          <w:szCs w:val="24"/>
        </w:rPr>
        <w:t>За последните 20 години инвестициите, извършени на летище София възлизат на около 244.5 милиона евро, като в тях се включват и изграждането на Терминал 2 и писта за излитане и кацане. За същия период държавният оператор на летище София – едноличното търговско дружество със сто на сто държавно участие в капитала „Летище София“ ЕАД е платило на държавата под формата на дивидент сума в размер на около 88.6 милиона евро, което разпределено за 20 години е по почти 4.5 млн. евро годишн</w:t>
      </w:r>
      <w:r w:rsidR="001A63F5">
        <w:rPr>
          <w:rFonts w:ascii="Times New Roman" w:hAnsi="Times New Roman" w:cs="Times New Roman"/>
          <w:sz w:val="24"/>
          <w:szCs w:val="24"/>
        </w:rPr>
        <w:t>о. Разделена на 35 години (Срокът</w:t>
      </w:r>
      <w:r w:rsidRPr="004E3F21">
        <w:rPr>
          <w:rFonts w:ascii="Times New Roman" w:hAnsi="Times New Roman" w:cs="Times New Roman"/>
          <w:sz w:val="24"/>
          <w:szCs w:val="24"/>
        </w:rPr>
        <w:t xml:space="preserve"> на концесията), само сумата от </w:t>
      </w:r>
      <w:bookmarkStart w:id="0" w:name="_GoBack"/>
      <w:bookmarkEnd w:id="0"/>
      <w:r w:rsidRPr="004E3F21">
        <w:rPr>
          <w:rFonts w:ascii="Times New Roman" w:hAnsi="Times New Roman" w:cs="Times New Roman"/>
          <w:sz w:val="24"/>
          <w:szCs w:val="24"/>
        </w:rPr>
        <w:t xml:space="preserve">платеното Първоначално концесионно възнаграждение, означава че държавата авансово ще получи наведнъж 35 </w:t>
      </w:r>
      <w:r w:rsidRPr="004E3F21">
        <w:rPr>
          <w:rFonts w:ascii="Times New Roman" w:hAnsi="Times New Roman" w:cs="Times New Roman"/>
          <w:sz w:val="24"/>
          <w:szCs w:val="24"/>
        </w:rPr>
        <w:lastRenderedPageBreak/>
        <w:t>вноски по около 8.18 милиона евро. Концесионерът ще дължи и годишните концесионни възнаграждения, които са в размер на по-голямата от двете суми: (i) 24 542 010 милиона евро; и (ii) сумата, определена чрез прилагане на 32% (тридесет и два процента) спрямо общия размер на Общите приходи от Концесията за съответната Година от Концесията.</w:t>
      </w:r>
    </w:p>
    <w:p w:rsidR="004E3F21" w:rsidRPr="004E3F21" w:rsidRDefault="004E3F21" w:rsidP="004E3F21">
      <w:pPr>
        <w:jc w:val="both"/>
        <w:rPr>
          <w:rFonts w:ascii="Times New Roman" w:hAnsi="Times New Roman" w:cs="Times New Roman"/>
          <w:sz w:val="24"/>
          <w:szCs w:val="24"/>
        </w:rPr>
      </w:pPr>
      <w:r w:rsidRPr="004E3F21">
        <w:rPr>
          <w:rFonts w:ascii="Times New Roman" w:hAnsi="Times New Roman" w:cs="Times New Roman"/>
          <w:sz w:val="24"/>
          <w:szCs w:val="24"/>
        </w:rPr>
        <w:t>При концесия на летище София, летището ще се управлява от професионален мениджър и ще получи сигурна, надеждна и модерна инфраструктура в собственост на държавата. Рискът от управлението и експлоатацията на летището ще се прехвърли на концесионера. Освен, че ще носи този риск, и то в изключително тежки за авиацията ни времена, концесионерът ще плаща на държавата – първоначално концесионно възнаграждение, както и годишни концесионни възнаграждения. Концесионерът ще извърши и инвестиции в обекта на концесията в размер на 624 млн. евро. Концесионерът ще изгради нов Терминал 3 на летище София, ще запази всички работници и служители, ще създаде по-добри условия на труд. И най-важното – ще поеме риска от всички загуби през следващите години.</w:t>
      </w:r>
    </w:p>
    <w:p w:rsidR="004E3F21" w:rsidRPr="004E3F21" w:rsidRDefault="004E3F21" w:rsidP="004E3F21">
      <w:pPr>
        <w:jc w:val="both"/>
        <w:rPr>
          <w:rFonts w:ascii="Times New Roman" w:hAnsi="Times New Roman" w:cs="Times New Roman"/>
          <w:sz w:val="24"/>
          <w:szCs w:val="24"/>
        </w:rPr>
      </w:pPr>
      <w:r w:rsidRPr="004E3F21">
        <w:rPr>
          <w:rFonts w:ascii="Times New Roman" w:hAnsi="Times New Roman" w:cs="Times New Roman"/>
          <w:sz w:val="24"/>
          <w:szCs w:val="24"/>
        </w:rPr>
        <w:t>Има две алтернативи за развитието на летище София. Тези алтернативи ще стоят пред всяко правителство. Те са следните:</w:t>
      </w:r>
    </w:p>
    <w:p w:rsidR="004E3F21" w:rsidRPr="004E3F21" w:rsidRDefault="004E3F21" w:rsidP="004E3F21">
      <w:pPr>
        <w:jc w:val="both"/>
        <w:rPr>
          <w:rFonts w:ascii="Times New Roman" w:hAnsi="Times New Roman" w:cs="Times New Roman"/>
          <w:sz w:val="24"/>
          <w:szCs w:val="24"/>
        </w:rPr>
      </w:pPr>
      <w:r w:rsidRPr="004E3F21">
        <w:rPr>
          <w:rFonts w:ascii="Times New Roman" w:hAnsi="Times New Roman" w:cs="Times New Roman"/>
          <w:sz w:val="24"/>
          <w:szCs w:val="24"/>
        </w:rPr>
        <w:t>(а) Летището да продължи да се управлява от държавен оператор, а държавата да е инвеститор чрез средства от заеми и/или от държавния бюджет, за да го управлява, поддържа и развива.</w:t>
      </w:r>
    </w:p>
    <w:p w:rsidR="004E3F21" w:rsidRPr="004E3F21" w:rsidRDefault="004E3F21" w:rsidP="004E3F21">
      <w:pPr>
        <w:jc w:val="both"/>
        <w:rPr>
          <w:rFonts w:ascii="Times New Roman" w:hAnsi="Times New Roman" w:cs="Times New Roman"/>
          <w:sz w:val="24"/>
          <w:szCs w:val="24"/>
        </w:rPr>
      </w:pPr>
      <w:r w:rsidRPr="004E3F21">
        <w:rPr>
          <w:rFonts w:ascii="Times New Roman" w:hAnsi="Times New Roman" w:cs="Times New Roman"/>
          <w:sz w:val="24"/>
          <w:szCs w:val="24"/>
        </w:rPr>
        <w:t>Държавният оператор не разполага с възможността за извършване на инвестиции в подобен обем, а те са наложителни. Необходимият размер за същите би довел до значително увеличаване на летищните такси. От своя страна увеличаването на летищните такси прави летището неконкурентно, ще забави неговото развитие и директно отваря врати за изпреварващо развитие на летищата от съседни държави.</w:t>
      </w:r>
    </w:p>
    <w:p w:rsidR="004E3F21" w:rsidRPr="004E3F21" w:rsidRDefault="004E3F21" w:rsidP="004E3F21">
      <w:pPr>
        <w:jc w:val="both"/>
        <w:rPr>
          <w:rFonts w:ascii="Times New Roman" w:hAnsi="Times New Roman" w:cs="Times New Roman"/>
          <w:sz w:val="24"/>
          <w:szCs w:val="24"/>
        </w:rPr>
      </w:pPr>
      <w:r w:rsidRPr="004E3F21">
        <w:rPr>
          <w:rFonts w:ascii="Times New Roman" w:hAnsi="Times New Roman" w:cs="Times New Roman"/>
          <w:sz w:val="24"/>
          <w:szCs w:val="24"/>
        </w:rPr>
        <w:t>Рискът от управлението и експлоатацията на летището ще остане за държавата в лицето на държавния летищен оператор „Летище София“ ЕАД, особено в ситуация на силно засегнат от пандемията авиационен сектор. Държавното дружество, а чрез него и държавата ще трябва да понесе финансовото въздействие от пандемията от COVID-19 за всичките години до възстановяване на летищния трафик и приходи. Допълнителните разходи, рискове и условните пасиви към държавата, свързани с ниското качество на услугата, увеличената нестабилност на трафика и непреките въздействия върху туризма, бизнеса и свързаността, трудно могат да бъдат изчислени.</w:t>
      </w:r>
    </w:p>
    <w:p w:rsidR="004E3F21" w:rsidRPr="004E3F21" w:rsidRDefault="004E3F21" w:rsidP="004E3F21">
      <w:pPr>
        <w:jc w:val="both"/>
        <w:rPr>
          <w:rFonts w:ascii="Times New Roman" w:hAnsi="Times New Roman" w:cs="Times New Roman"/>
          <w:sz w:val="24"/>
          <w:szCs w:val="24"/>
        </w:rPr>
      </w:pPr>
      <w:r w:rsidRPr="004E3F21">
        <w:rPr>
          <w:rFonts w:ascii="Times New Roman" w:hAnsi="Times New Roman" w:cs="Times New Roman"/>
          <w:sz w:val="24"/>
          <w:szCs w:val="24"/>
        </w:rPr>
        <w:t>(б) Втората алтернатива е летище София да се управлява от професионален мениджмънт и да се развива с привлечени чуждестранни инвестиции. </w:t>
      </w:r>
    </w:p>
    <w:p w:rsidR="004E3F21" w:rsidRPr="004E3F21" w:rsidRDefault="004E3F21" w:rsidP="004E3F21">
      <w:pPr>
        <w:jc w:val="both"/>
        <w:rPr>
          <w:rFonts w:ascii="Times New Roman" w:hAnsi="Times New Roman" w:cs="Times New Roman"/>
          <w:sz w:val="24"/>
          <w:szCs w:val="24"/>
        </w:rPr>
      </w:pPr>
      <w:r w:rsidRPr="004E3F21">
        <w:rPr>
          <w:rFonts w:ascii="Times New Roman" w:hAnsi="Times New Roman" w:cs="Times New Roman"/>
          <w:sz w:val="24"/>
          <w:szCs w:val="24"/>
        </w:rPr>
        <w:t xml:space="preserve">В момента сме изправени пред тази възможност – имаме възможността най-голямото летище на територията на страната ни да се управлява от международно признат летищен оператор – </w:t>
      </w:r>
      <w:proofErr w:type="spellStart"/>
      <w:r w:rsidRPr="004E3F21">
        <w:rPr>
          <w:rFonts w:ascii="Times New Roman" w:hAnsi="Times New Roman" w:cs="Times New Roman"/>
          <w:sz w:val="24"/>
          <w:szCs w:val="24"/>
        </w:rPr>
        <w:t>Flughafen</w:t>
      </w:r>
      <w:proofErr w:type="spellEnd"/>
      <w:r w:rsidRPr="004E3F21">
        <w:rPr>
          <w:rFonts w:ascii="Times New Roman" w:hAnsi="Times New Roman" w:cs="Times New Roman"/>
          <w:sz w:val="24"/>
          <w:szCs w:val="24"/>
        </w:rPr>
        <w:t xml:space="preserve"> </w:t>
      </w:r>
      <w:proofErr w:type="spellStart"/>
      <w:r w:rsidRPr="004E3F21">
        <w:rPr>
          <w:rFonts w:ascii="Times New Roman" w:hAnsi="Times New Roman" w:cs="Times New Roman"/>
          <w:sz w:val="24"/>
          <w:szCs w:val="24"/>
        </w:rPr>
        <w:t>München</w:t>
      </w:r>
      <w:proofErr w:type="spellEnd"/>
      <w:r w:rsidRPr="004E3F21">
        <w:rPr>
          <w:rFonts w:ascii="Times New Roman" w:hAnsi="Times New Roman" w:cs="Times New Roman"/>
          <w:sz w:val="24"/>
          <w:szCs w:val="24"/>
        </w:rPr>
        <w:t xml:space="preserve"> </w:t>
      </w:r>
      <w:proofErr w:type="spellStart"/>
      <w:r w:rsidRPr="004E3F21">
        <w:rPr>
          <w:rFonts w:ascii="Times New Roman" w:hAnsi="Times New Roman" w:cs="Times New Roman"/>
          <w:sz w:val="24"/>
          <w:szCs w:val="24"/>
        </w:rPr>
        <w:t>GmbH</w:t>
      </w:r>
      <w:proofErr w:type="spellEnd"/>
      <w:r w:rsidRPr="004E3F21">
        <w:rPr>
          <w:rFonts w:ascii="Times New Roman" w:hAnsi="Times New Roman" w:cs="Times New Roman"/>
          <w:sz w:val="24"/>
          <w:szCs w:val="24"/>
        </w:rPr>
        <w:t>, единственото петзвездно летище в Европа, в съчетание с международно признати финансови институции – инвестиционния</w:t>
      </w:r>
      <w:r w:rsidR="001A63F5">
        <w:rPr>
          <w:rFonts w:ascii="Times New Roman" w:hAnsi="Times New Roman" w:cs="Times New Roman"/>
          <w:sz w:val="24"/>
          <w:szCs w:val="24"/>
        </w:rPr>
        <w:t>т</w:t>
      </w:r>
      <w:r w:rsidRPr="004E3F21">
        <w:rPr>
          <w:rFonts w:ascii="Times New Roman" w:hAnsi="Times New Roman" w:cs="Times New Roman"/>
          <w:sz w:val="24"/>
          <w:szCs w:val="24"/>
        </w:rPr>
        <w:t xml:space="preserve"> фонд </w:t>
      </w:r>
      <w:proofErr w:type="spellStart"/>
      <w:r w:rsidRPr="004E3F21">
        <w:rPr>
          <w:rFonts w:ascii="Times New Roman" w:hAnsi="Times New Roman" w:cs="Times New Roman"/>
          <w:sz w:val="24"/>
          <w:szCs w:val="24"/>
        </w:rPr>
        <w:t>Меридиам</w:t>
      </w:r>
      <w:proofErr w:type="spellEnd"/>
      <w:r w:rsidRPr="004E3F21">
        <w:rPr>
          <w:rFonts w:ascii="Times New Roman" w:hAnsi="Times New Roman" w:cs="Times New Roman"/>
          <w:sz w:val="24"/>
          <w:szCs w:val="24"/>
        </w:rPr>
        <w:t xml:space="preserve">. </w:t>
      </w:r>
      <w:proofErr w:type="spellStart"/>
      <w:r w:rsidRPr="004E3F21">
        <w:rPr>
          <w:rFonts w:ascii="Times New Roman" w:hAnsi="Times New Roman" w:cs="Times New Roman"/>
          <w:sz w:val="24"/>
          <w:szCs w:val="24"/>
        </w:rPr>
        <w:t>Меридиам</w:t>
      </w:r>
      <w:proofErr w:type="spellEnd"/>
      <w:r w:rsidRPr="004E3F21">
        <w:rPr>
          <w:rFonts w:ascii="Times New Roman" w:hAnsi="Times New Roman" w:cs="Times New Roman"/>
          <w:sz w:val="24"/>
          <w:szCs w:val="24"/>
        </w:rPr>
        <w:t xml:space="preserve"> е глобален инвестиционен фонд, специализиран в развитието, финансирането и управлението на публични инфраструктури в Европа, Америка и Африка.</w:t>
      </w:r>
    </w:p>
    <w:p w:rsidR="004E3F21" w:rsidRPr="004E3F21" w:rsidRDefault="004E3F21" w:rsidP="004E3F21">
      <w:pPr>
        <w:jc w:val="both"/>
        <w:rPr>
          <w:rFonts w:ascii="Times New Roman" w:hAnsi="Times New Roman" w:cs="Times New Roman"/>
          <w:sz w:val="24"/>
          <w:szCs w:val="24"/>
        </w:rPr>
      </w:pPr>
      <w:r w:rsidRPr="004E3F21">
        <w:rPr>
          <w:rFonts w:ascii="Times New Roman" w:hAnsi="Times New Roman" w:cs="Times New Roman"/>
          <w:sz w:val="24"/>
          <w:szCs w:val="24"/>
        </w:rPr>
        <w:lastRenderedPageBreak/>
        <w:t>Всички вложени инвестиции ще станат публична държавна собственост. Българската държава ще се ползва от това публично-частно партньорство в изключително тежка икономическа ситуация, породена от пандемията от COVID-19.</w:t>
      </w:r>
    </w:p>
    <w:p w:rsidR="004E3F21" w:rsidRPr="004E3F21" w:rsidRDefault="004E3F21" w:rsidP="004E3F21">
      <w:pPr>
        <w:jc w:val="both"/>
        <w:rPr>
          <w:rFonts w:ascii="Times New Roman" w:hAnsi="Times New Roman" w:cs="Times New Roman"/>
          <w:sz w:val="24"/>
          <w:szCs w:val="24"/>
        </w:rPr>
      </w:pPr>
      <w:r w:rsidRPr="004E3F21">
        <w:rPr>
          <w:rFonts w:ascii="Times New Roman" w:hAnsi="Times New Roman" w:cs="Times New Roman"/>
          <w:sz w:val="24"/>
          <w:szCs w:val="24"/>
        </w:rPr>
        <w:t xml:space="preserve">Твърдите, че според „прогнозите на повечето анализатори кризата сред </w:t>
      </w:r>
      <w:proofErr w:type="spellStart"/>
      <w:r w:rsidRPr="004E3F21">
        <w:rPr>
          <w:rFonts w:ascii="Times New Roman" w:hAnsi="Times New Roman" w:cs="Times New Roman"/>
          <w:sz w:val="24"/>
          <w:szCs w:val="24"/>
        </w:rPr>
        <w:t>авиооператорите</w:t>
      </w:r>
      <w:proofErr w:type="spellEnd"/>
      <w:r w:rsidRPr="004E3F21">
        <w:rPr>
          <w:rFonts w:ascii="Times New Roman" w:hAnsi="Times New Roman" w:cs="Times New Roman"/>
          <w:sz w:val="24"/>
          <w:szCs w:val="24"/>
        </w:rPr>
        <w:t xml:space="preserve"> ще приключи през 2022 г.“ Това не е вярно.</w:t>
      </w:r>
    </w:p>
    <w:p w:rsidR="004E3F21" w:rsidRPr="004E3F21" w:rsidRDefault="004E3F21" w:rsidP="004E3F21">
      <w:pPr>
        <w:jc w:val="both"/>
        <w:rPr>
          <w:rFonts w:ascii="Times New Roman" w:hAnsi="Times New Roman" w:cs="Times New Roman"/>
          <w:sz w:val="24"/>
          <w:szCs w:val="24"/>
        </w:rPr>
      </w:pPr>
      <w:r w:rsidRPr="004E3F21">
        <w:rPr>
          <w:rFonts w:ascii="Times New Roman" w:hAnsi="Times New Roman" w:cs="Times New Roman"/>
          <w:sz w:val="24"/>
          <w:szCs w:val="24"/>
        </w:rPr>
        <w:t>Общата картина, очертана от ICAO, прогнозира че глобалният трафик ще се завърне на нивата от 2019 г. за период от 7 години между 2023 г. и 2029 г. Прогнозата се влияе от значителни регионални вариации и също така зависи от дълбочината на вътрешния пазар. Държави като България с основно международен и слабо развит вътрешен трафик могат да усетят възстановяване в края на десетилетието.</w:t>
      </w:r>
    </w:p>
    <w:p w:rsidR="004E3F21" w:rsidRPr="004E3F21" w:rsidRDefault="004E3F21" w:rsidP="004E3F21">
      <w:pPr>
        <w:jc w:val="both"/>
        <w:rPr>
          <w:rFonts w:ascii="Times New Roman" w:hAnsi="Times New Roman" w:cs="Times New Roman"/>
          <w:sz w:val="24"/>
          <w:szCs w:val="24"/>
        </w:rPr>
      </w:pPr>
      <w:r w:rsidRPr="004E3F21">
        <w:rPr>
          <w:rFonts w:ascii="Times New Roman" w:hAnsi="Times New Roman" w:cs="Times New Roman"/>
          <w:sz w:val="24"/>
          <w:szCs w:val="24"/>
        </w:rPr>
        <w:t xml:space="preserve">Според най-новата информация от 12 февруари 2021 г., обявена от Международния съвет на летищата (ACI </w:t>
      </w:r>
      <w:proofErr w:type="spellStart"/>
      <w:r w:rsidRPr="004E3F21">
        <w:rPr>
          <w:rFonts w:ascii="Times New Roman" w:hAnsi="Times New Roman" w:cs="Times New Roman"/>
          <w:sz w:val="24"/>
          <w:szCs w:val="24"/>
        </w:rPr>
        <w:t>Europe</w:t>
      </w:r>
      <w:proofErr w:type="spellEnd"/>
      <w:r w:rsidRPr="004E3F21">
        <w:rPr>
          <w:rFonts w:ascii="Times New Roman" w:hAnsi="Times New Roman" w:cs="Times New Roman"/>
          <w:sz w:val="24"/>
          <w:szCs w:val="24"/>
        </w:rPr>
        <w:t>), броят на пътниците, обслужени от европейските летища през 2020 г. се е свил със 70.4 на сто и е спаднал до равнището си от 1995 г. заради последиците от пандемията от COVID-19. „Европейските летища са се върнали до трафика от 1995 г. Никой сектор не може да понесе такъв шок“</w:t>
      </w:r>
      <w:r w:rsidR="001A63F5">
        <w:rPr>
          <w:rFonts w:ascii="Times New Roman" w:hAnsi="Times New Roman" w:cs="Times New Roman"/>
          <w:sz w:val="24"/>
          <w:szCs w:val="24"/>
        </w:rPr>
        <w:t>,</w:t>
      </w:r>
      <w:r w:rsidRPr="004E3F21">
        <w:rPr>
          <w:rFonts w:ascii="Times New Roman" w:hAnsi="Times New Roman" w:cs="Times New Roman"/>
          <w:sz w:val="24"/>
          <w:szCs w:val="24"/>
        </w:rPr>
        <w:t xml:space="preserve"> се посочва в изявление на генералния директор на ACI </w:t>
      </w:r>
      <w:proofErr w:type="spellStart"/>
      <w:r w:rsidRPr="004E3F21">
        <w:rPr>
          <w:rFonts w:ascii="Times New Roman" w:hAnsi="Times New Roman" w:cs="Times New Roman"/>
          <w:sz w:val="24"/>
          <w:szCs w:val="24"/>
        </w:rPr>
        <w:t>Оливие</w:t>
      </w:r>
      <w:proofErr w:type="spellEnd"/>
      <w:r w:rsidRPr="004E3F21">
        <w:rPr>
          <w:rFonts w:ascii="Times New Roman" w:hAnsi="Times New Roman" w:cs="Times New Roman"/>
          <w:sz w:val="24"/>
          <w:szCs w:val="24"/>
        </w:rPr>
        <w:t xml:space="preserve"> </w:t>
      </w:r>
      <w:proofErr w:type="spellStart"/>
      <w:r w:rsidRPr="004E3F21">
        <w:rPr>
          <w:rFonts w:ascii="Times New Roman" w:hAnsi="Times New Roman" w:cs="Times New Roman"/>
          <w:sz w:val="24"/>
          <w:szCs w:val="24"/>
        </w:rPr>
        <w:t>Жанковек</w:t>
      </w:r>
      <w:proofErr w:type="spellEnd"/>
      <w:r w:rsidRPr="004E3F21">
        <w:rPr>
          <w:rFonts w:ascii="Times New Roman" w:hAnsi="Times New Roman" w:cs="Times New Roman"/>
          <w:sz w:val="24"/>
          <w:szCs w:val="24"/>
        </w:rPr>
        <w:t>. „През последните седмици трафикът допълнително намалява, а няма перспектива за съживяване“, се посочва по-нататък в изявлението. Най-тежко засегнати са летищата в Европейския съюз, като техният трафик се е свил със 73 на сто за една година. Летищата извън ЕС, но в периметъра на дейност на ACI, според данните, отчитат малко по-малък спад от 61.9 на сто, като водещи в тази тенденция са Русия и Турция, които са по-слабо засегнати от ограниченията за придвижване.</w:t>
      </w:r>
    </w:p>
    <w:p w:rsidR="004E3F21" w:rsidRPr="004E3F21" w:rsidRDefault="004E3F21" w:rsidP="004E3F21">
      <w:pPr>
        <w:jc w:val="both"/>
        <w:rPr>
          <w:rFonts w:ascii="Times New Roman" w:hAnsi="Times New Roman" w:cs="Times New Roman"/>
          <w:sz w:val="24"/>
          <w:szCs w:val="24"/>
        </w:rPr>
      </w:pPr>
      <w:r w:rsidRPr="004E3F21">
        <w:rPr>
          <w:rFonts w:ascii="Times New Roman" w:hAnsi="Times New Roman" w:cs="Times New Roman"/>
          <w:sz w:val="24"/>
          <w:szCs w:val="24"/>
        </w:rPr>
        <w:t xml:space="preserve">В началото на м. март тази година Международната асоциация по въздушен транспорт (IATA) обяви задълбочаване на кризата за авиокомпаниите през януари, тъй като международният въздушен трафик е намалял с цели 86,6% през януари в сравнение с нивата отпреди кризата, а вътрешният въздушен трафик се е свил с 47,4 на сто спрямо същия месец на 2020 г. „Новите варианти на </w:t>
      </w:r>
      <w:proofErr w:type="spellStart"/>
      <w:r w:rsidRPr="004E3F21">
        <w:rPr>
          <w:rFonts w:ascii="Times New Roman" w:hAnsi="Times New Roman" w:cs="Times New Roman"/>
          <w:sz w:val="24"/>
          <w:szCs w:val="24"/>
        </w:rPr>
        <w:t>коронавируса</w:t>
      </w:r>
      <w:proofErr w:type="spellEnd"/>
      <w:r w:rsidRPr="004E3F21">
        <w:rPr>
          <w:rFonts w:ascii="Times New Roman" w:hAnsi="Times New Roman" w:cs="Times New Roman"/>
          <w:sz w:val="24"/>
          <w:szCs w:val="24"/>
        </w:rPr>
        <w:t xml:space="preserve"> принудиха правителствата да затегнат ограниченията за пътуване по целия свят, влошавайки перспектив</w:t>
      </w:r>
      <w:r w:rsidR="00E030F6">
        <w:rPr>
          <w:rFonts w:ascii="Times New Roman" w:hAnsi="Times New Roman" w:cs="Times New Roman"/>
          <w:sz w:val="24"/>
          <w:szCs w:val="24"/>
        </w:rPr>
        <w:t>ите за авиокомпаниите“, посочват</w:t>
      </w:r>
      <w:r w:rsidRPr="004E3F21">
        <w:rPr>
          <w:rFonts w:ascii="Times New Roman" w:hAnsi="Times New Roman" w:cs="Times New Roman"/>
          <w:sz w:val="24"/>
          <w:szCs w:val="24"/>
        </w:rPr>
        <w:t xml:space="preserve"> от IATA.</w:t>
      </w:r>
    </w:p>
    <w:p w:rsidR="004E3F21" w:rsidRPr="004E3F21" w:rsidRDefault="004E3F21" w:rsidP="004E3F21">
      <w:pPr>
        <w:jc w:val="both"/>
        <w:rPr>
          <w:rFonts w:ascii="Times New Roman" w:hAnsi="Times New Roman" w:cs="Times New Roman"/>
          <w:sz w:val="24"/>
          <w:szCs w:val="24"/>
        </w:rPr>
      </w:pPr>
      <w:r w:rsidRPr="004E3F21">
        <w:rPr>
          <w:rFonts w:ascii="Times New Roman" w:hAnsi="Times New Roman" w:cs="Times New Roman"/>
          <w:sz w:val="24"/>
          <w:szCs w:val="24"/>
        </w:rPr>
        <w:t xml:space="preserve">Трафикът е единственият най-важен фактор, който определя доходността на летището. Затова и при отлагане на годишните концесионни възнаграждения, страните по концесионния договор ще имат задължението редовно, но поне веднъж годишно да извършват мониторинг и </w:t>
      </w:r>
      <w:r w:rsidR="001A63F5">
        <w:rPr>
          <w:rFonts w:ascii="Times New Roman" w:hAnsi="Times New Roman" w:cs="Times New Roman"/>
          <w:sz w:val="24"/>
          <w:szCs w:val="24"/>
        </w:rPr>
        <w:t xml:space="preserve">да </w:t>
      </w:r>
      <w:r w:rsidRPr="004E3F21">
        <w:rPr>
          <w:rFonts w:ascii="Times New Roman" w:hAnsi="Times New Roman" w:cs="Times New Roman"/>
          <w:sz w:val="24"/>
          <w:szCs w:val="24"/>
        </w:rPr>
        <w:t>наблюдават отражението на пандемията от COVID-19 върху Концесионния договор, като адаптират действията си съгласно Концесионния договор и приложимото законодателство на Република България, включително предприемат необ</w:t>
      </w:r>
      <w:r w:rsidR="00E030F6">
        <w:rPr>
          <w:rFonts w:ascii="Times New Roman" w:hAnsi="Times New Roman" w:cs="Times New Roman"/>
          <w:sz w:val="24"/>
          <w:szCs w:val="24"/>
        </w:rPr>
        <w:t xml:space="preserve">ходимите мерки за изменение на </w:t>
      </w:r>
      <w:r w:rsidRPr="004E3F21">
        <w:rPr>
          <w:rFonts w:ascii="Times New Roman" w:hAnsi="Times New Roman" w:cs="Times New Roman"/>
          <w:sz w:val="24"/>
          <w:szCs w:val="24"/>
        </w:rPr>
        <w:t>Концесионния договор и допълнителното споразумение, с цел запазване на икономическия баланс на концесията.</w:t>
      </w:r>
    </w:p>
    <w:p w:rsidR="004E3F21" w:rsidRPr="004E3F21" w:rsidRDefault="004E3F21" w:rsidP="004E3F21">
      <w:pPr>
        <w:jc w:val="both"/>
        <w:rPr>
          <w:rFonts w:ascii="Times New Roman" w:hAnsi="Times New Roman" w:cs="Times New Roman"/>
          <w:sz w:val="24"/>
          <w:szCs w:val="24"/>
        </w:rPr>
      </w:pPr>
      <w:r w:rsidRPr="004E3F21">
        <w:rPr>
          <w:rFonts w:ascii="Times New Roman" w:hAnsi="Times New Roman" w:cs="Times New Roman"/>
          <w:sz w:val="24"/>
          <w:szCs w:val="24"/>
        </w:rPr>
        <w:t>Летищата във Варна и Бургас са добър пример. Това показва, че концесията е устойчива и полезна за държавата форма на публично-частно партньорство. И като такава трябва да се придържаме към нея последователно, а не избирателно.</w:t>
      </w:r>
    </w:p>
    <w:p w:rsidR="004E3F21" w:rsidRPr="004E3F21" w:rsidRDefault="004E3F21" w:rsidP="004E3F21">
      <w:pPr>
        <w:jc w:val="both"/>
        <w:rPr>
          <w:rFonts w:ascii="Times New Roman" w:hAnsi="Times New Roman" w:cs="Times New Roman"/>
          <w:sz w:val="24"/>
          <w:szCs w:val="24"/>
        </w:rPr>
      </w:pPr>
      <w:r w:rsidRPr="004E3F21">
        <w:rPr>
          <w:rFonts w:ascii="Times New Roman" w:hAnsi="Times New Roman" w:cs="Times New Roman"/>
          <w:sz w:val="24"/>
          <w:szCs w:val="24"/>
        </w:rPr>
        <w:t> </w:t>
      </w:r>
    </w:p>
    <w:p w:rsidR="004E3F21" w:rsidRPr="004E3F21" w:rsidRDefault="004E3F21" w:rsidP="004E3F21">
      <w:pPr>
        <w:jc w:val="both"/>
        <w:rPr>
          <w:rFonts w:ascii="Times New Roman" w:hAnsi="Times New Roman" w:cs="Times New Roman"/>
          <w:sz w:val="24"/>
          <w:szCs w:val="24"/>
        </w:rPr>
      </w:pPr>
      <w:r w:rsidRPr="004E3F21">
        <w:rPr>
          <w:rFonts w:ascii="Times New Roman" w:hAnsi="Times New Roman" w:cs="Times New Roman"/>
          <w:sz w:val="24"/>
          <w:szCs w:val="24"/>
        </w:rPr>
        <w:lastRenderedPageBreak/>
        <w:t xml:space="preserve">Твърде вероятно е и съм убеден, че и Вие ще стигнете до извода, че концесията като модерна форма на публично-частно партньорство е най-добрият начин за управление на летище София, при много добри настоящи показатели. </w:t>
      </w:r>
    </w:p>
    <w:p w:rsidR="004E3F21" w:rsidRPr="004E3F21" w:rsidRDefault="004E3F21" w:rsidP="004E3F21">
      <w:pPr>
        <w:jc w:val="both"/>
        <w:rPr>
          <w:rFonts w:ascii="Times New Roman" w:hAnsi="Times New Roman" w:cs="Times New Roman"/>
          <w:sz w:val="24"/>
          <w:szCs w:val="24"/>
        </w:rPr>
      </w:pPr>
      <w:r w:rsidRPr="004E3F21">
        <w:rPr>
          <w:rFonts w:ascii="Times New Roman" w:hAnsi="Times New Roman" w:cs="Times New Roman"/>
          <w:sz w:val="24"/>
          <w:szCs w:val="24"/>
        </w:rPr>
        <w:t>В анализа си Международната финансова корпорация, част от Групата на Световната банка изрично ни посочи, че при нова концесионна процедура достижимите параметри са първоначално концесионно възнаграждение в размер на 161.2 млн. евро и 0 (нула) процента годишни концесионни възнаграждения.</w:t>
      </w:r>
    </w:p>
    <w:p w:rsidR="004E3F21" w:rsidRPr="004E3F21" w:rsidRDefault="004E3F21" w:rsidP="004E3F21">
      <w:pPr>
        <w:jc w:val="both"/>
        <w:rPr>
          <w:rFonts w:ascii="Times New Roman" w:hAnsi="Times New Roman" w:cs="Times New Roman"/>
          <w:sz w:val="24"/>
          <w:szCs w:val="24"/>
        </w:rPr>
      </w:pPr>
      <w:r w:rsidRPr="004E3F21">
        <w:rPr>
          <w:rFonts w:ascii="Times New Roman" w:hAnsi="Times New Roman" w:cs="Times New Roman"/>
          <w:sz w:val="24"/>
          <w:szCs w:val="24"/>
        </w:rPr>
        <w:t>Участникът, определен за концесионер предложи да запази, и даже и да намали размера на летищните такси. Това е част от неговото предложение. Категорично и отговорно заявявам, че промяна няма.</w:t>
      </w:r>
    </w:p>
    <w:p w:rsidR="004E3F21" w:rsidRPr="004E3F21" w:rsidRDefault="004E3F21" w:rsidP="004E3F21">
      <w:pPr>
        <w:jc w:val="both"/>
        <w:rPr>
          <w:rFonts w:ascii="Times New Roman" w:hAnsi="Times New Roman" w:cs="Times New Roman"/>
          <w:sz w:val="24"/>
          <w:szCs w:val="24"/>
        </w:rPr>
      </w:pPr>
      <w:r w:rsidRPr="004E3F21">
        <w:rPr>
          <w:rFonts w:ascii="Times New Roman" w:hAnsi="Times New Roman" w:cs="Times New Roman"/>
          <w:sz w:val="24"/>
          <w:szCs w:val="24"/>
        </w:rPr>
        <w:t>Категорично заявявам, че към момента летищните такси на летище София са на нивата от 2020 г. Увеличение на летищни такси няма. Напротив – драстично е намалена такса „паркинг“.</w:t>
      </w:r>
    </w:p>
    <w:p w:rsidR="004E3F21" w:rsidRPr="004E3F21" w:rsidRDefault="004E3F21" w:rsidP="004E3F21">
      <w:pPr>
        <w:jc w:val="both"/>
        <w:rPr>
          <w:rFonts w:ascii="Times New Roman" w:hAnsi="Times New Roman" w:cs="Times New Roman"/>
          <w:sz w:val="24"/>
          <w:szCs w:val="24"/>
        </w:rPr>
      </w:pPr>
      <w:r w:rsidRPr="004E3F21">
        <w:rPr>
          <w:rFonts w:ascii="Times New Roman" w:hAnsi="Times New Roman" w:cs="Times New Roman"/>
          <w:sz w:val="24"/>
          <w:szCs w:val="24"/>
        </w:rPr>
        <w:t>Отговорната позиция е да се заяви, че ако летището продължи да се управлява от държавния оператор, при необходимост от инвестиции, при желанието да бъде запазено конкурентноспособно, увеличаването на летищните такси е един от основните приходи. Към момента трафикът на летище София е значително намалял – от 7.1 млн. превозени пътници през 2019 на 2.9 млн. превозени пътници през 2020 г. Това води и до силно намаляване на приходите на летището.</w:t>
      </w:r>
    </w:p>
    <w:p w:rsidR="004E3F21" w:rsidRPr="004E3F21" w:rsidRDefault="004E3F21" w:rsidP="004E3F21">
      <w:pPr>
        <w:jc w:val="both"/>
        <w:rPr>
          <w:rFonts w:ascii="Times New Roman" w:hAnsi="Times New Roman" w:cs="Times New Roman"/>
          <w:sz w:val="24"/>
          <w:szCs w:val="24"/>
        </w:rPr>
      </w:pPr>
      <w:r w:rsidRPr="004E3F21">
        <w:rPr>
          <w:rFonts w:ascii="Times New Roman" w:hAnsi="Times New Roman" w:cs="Times New Roman"/>
          <w:sz w:val="24"/>
          <w:szCs w:val="24"/>
        </w:rPr>
        <w:t>Концесионерът на летищата във Варна и Бургас два пъти поиска отлагане на плащането на годишните концесионни възнаграждения. И двете искания бяха уважени. Концесионерът на летищата във Варна и Бургас поиска и пряка подкрепа от държавата – предоставяне на финансов ресурс от държавния бюджет в размер на 10 млн. лева. Ако концесионерът направи друго искане за отлагане на плащането на годишни концесионни възнаграждения, ние ще го разгледаме, така както разгледахме искането на концесионера на летище София, като ще приложим същите процедури и правила. За нас това са равностойни партньори, нямаме право и не правим разлика.</w:t>
      </w:r>
    </w:p>
    <w:p w:rsidR="004E3F21" w:rsidRPr="004E3F21" w:rsidRDefault="004E3F21" w:rsidP="004E3F21">
      <w:pPr>
        <w:jc w:val="both"/>
        <w:rPr>
          <w:rFonts w:ascii="Times New Roman" w:hAnsi="Times New Roman" w:cs="Times New Roman"/>
          <w:sz w:val="24"/>
          <w:szCs w:val="24"/>
        </w:rPr>
      </w:pPr>
      <w:r w:rsidRPr="004E3F21">
        <w:rPr>
          <w:rFonts w:ascii="Times New Roman" w:hAnsi="Times New Roman" w:cs="Times New Roman"/>
          <w:sz w:val="24"/>
          <w:szCs w:val="24"/>
        </w:rPr>
        <w:t xml:space="preserve">Нетната настояща стойност е показател за това колко е привлекателен един проект. Когато инвеститорите вземат решение за финансирането на определени проекти, използват специални показатели за тяхната рентабилност. За доста ефективен показател в тази област се приема нетната настояща стойност (NPV). В популярната и достъпна литература се посочва, че основната цел на този показател е да даде ясно разбиране дали да се инвестира в даден инвестиционен проект. За конкретния случай, въздействието на пандемията се отразява върху стойността на целия проект, като се намалява неговата нетна настояща стойност. Според направените към момента независими анализи, които предоставихме на Европейската комисия е налице обективно намаляване на текущата стойност на паричния поток към собствения капитал и съответната норма на възвръщаемост. С това е нарушена </w:t>
      </w:r>
      <w:proofErr w:type="spellStart"/>
      <w:r w:rsidRPr="004E3F21">
        <w:rPr>
          <w:rFonts w:ascii="Times New Roman" w:hAnsi="Times New Roman" w:cs="Times New Roman"/>
          <w:sz w:val="24"/>
          <w:szCs w:val="24"/>
        </w:rPr>
        <w:t>среднопретеглената</w:t>
      </w:r>
      <w:proofErr w:type="spellEnd"/>
      <w:r w:rsidRPr="004E3F21">
        <w:rPr>
          <w:rFonts w:ascii="Times New Roman" w:hAnsi="Times New Roman" w:cs="Times New Roman"/>
          <w:sz w:val="24"/>
          <w:szCs w:val="24"/>
        </w:rPr>
        <w:t xml:space="preserve"> цена на капитала в резултат на пандемията, която се явява форсмажорно обстоятелство, което засяга сериозно икономическия баланс, така, както предвижда Директива 2014/23/ЕС от 26 февруари 2014 година за възлагане на договори за концесия и Законът за концесиите. Затова и предложението на концесионера е свързано с възстановяване на икономическия баланс при ежегодно отчитане на обективни показатели като трафик и приходи.</w:t>
      </w:r>
    </w:p>
    <w:p w:rsidR="004E3F21" w:rsidRPr="004E3F21" w:rsidRDefault="004E3F21" w:rsidP="004E3F21">
      <w:pPr>
        <w:jc w:val="both"/>
        <w:rPr>
          <w:rFonts w:ascii="Times New Roman" w:hAnsi="Times New Roman" w:cs="Times New Roman"/>
          <w:sz w:val="24"/>
          <w:szCs w:val="24"/>
        </w:rPr>
      </w:pPr>
      <w:r w:rsidRPr="004E3F21">
        <w:rPr>
          <w:rFonts w:ascii="Times New Roman" w:hAnsi="Times New Roman" w:cs="Times New Roman"/>
          <w:sz w:val="24"/>
          <w:szCs w:val="24"/>
        </w:rPr>
        <w:lastRenderedPageBreak/>
        <w:t>Тоест, върху концесионера пада значителната тежест на риска от загуби и тежест от ангажимент за инвестиции, които при липса на концесия следва да бъдат поети от държавата.</w:t>
      </w:r>
    </w:p>
    <w:p w:rsidR="004E3F21" w:rsidRPr="004E3F21" w:rsidRDefault="004E3F21" w:rsidP="004E3F21">
      <w:pPr>
        <w:jc w:val="both"/>
        <w:rPr>
          <w:rFonts w:ascii="Times New Roman" w:hAnsi="Times New Roman" w:cs="Times New Roman"/>
          <w:sz w:val="24"/>
          <w:szCs w:val="24"/>
        </w:rPr>
      </w:pPr>
      <w:r w:rsidRPr="004E3F21">
        <w:rPr>
          <w:rFonts w:ascii="Times New Roman" w:hAnsi="Times New Roman" w:cs="Times New Roman"/>
          <w:sz w:val="24"/>
          <w:szCs w:val="24"/>
        </w:rPr>
        <w:t>Отново обръщаме внимание, за значението на първоначалното концесионно възнаграждение. Българската народна банка в своя икономически преглед посочва, че специфичен риск пред бюджетната прогноза за 2021 г. пораждат планираните приходи, свързани с първоначалното концесионно възнаграждение по сключения договор за концесия на летище София, които е възможно да не се реализират предвид очакваното силно неблагоприятно влияние на пандемията от COVID-19 върху въздушния транспорт и авиационната индустрия.</w:t>
      </w:r>
    </w:p>
    <w:p w:rsidR="004E3F21" w:rsidRPr="004E3F21" w:rsidRDefault="004E3F21" w:rsidP="004E3F21">
      <w:pPr>
        <w:jc w:val="both"/>
        <w:rPr>
          <w:rFonts w:ascii="Times New Roman" w:hAnsi="Times New Roman" w:cs="Times New Roman"/>
          <w:sz w:val="24"/>
          <w:szCs w:val="24"/>
        </w:rPr>
      </w:pPr>
      <w:r w:rsidRPr="004E3F21">
        <w:rPr>
          <w:rFonts w:ascii="Times New Roman" w:hAnsi="Times New Roman" w:cs="Times New Roman"/>
          <w:sz w:val="24"/>
          <w:szCs w:val="24"/>
        </w:rPr>
        <w:t xml:space="preserve">Не на последно място, моля да имате предвид, че използването на изразни средства, внушения и неистински твърдения за партийните цели на предизборната кампания, представляват лош сигнал към чуждестранните инвеститори и създават неблагоприятен </w:t>
      </w:r>
      <w:proofErr w:type="spellStart"/>
      <w:r w:rsidRPr="004E3F21">
        <w:rPr>
          <w:rFonts w:ascii="Times New Roman" w:hAnsi="Times New Roman" w:cs="Times New Roman"/>
          <w:sz w:val="24"/>
          <w:szCs w:val="24"/>
        </w:rPr>
        <w:t>репутационен</w:t>
      </w:r>
      <w:proofErr w:type="spellEnd"/>
      <w:r w:rsidRPr="004E3F21">
        <w:rPr>
          <w:rFonts w:ascii="Times New Roman" w:hAnsi="Times New Roman" w:cs="Times New Roman"/>
          <w:sz w:val="24"/>
          <w:szCs w:val="24"/>
        </w:rPr>
        <w:t xml:space="preserve"> риск за страната ни.</w:t>
      </w:r>
    </w:p>
    <w:p w:rsidR="004E3F21" w:rsidRPr="004E3F21" w:rsidRDefault="004E3F21" w:rsidP="004E3F21">
      <w:pPr>
        <w:jc w:val="both"/>
        <w:rPr>
          <w:rFonts w:ascii="Times New Roman" w:hAnsi="Times New Roman" w:cs="Times New Roman"/>
          <w:sz w:val="24"/>
          <w:szCs w:val="24"/>
        </w:rPr>
      </w:pPr>
      <w:r w:rsidRPr="004E3F21">
        <w:rPr>
          <w:rFonts w:ascii="Times New Roman" w:hAnsi="Times New Roman" w:cs="Times New Roman"/>
          <w:sz w:val="24"/>
          <w:szCs w:val="24"/>
        </w:rPr>
        <w:t xml:space="preserve">Уважаеми г-н </w:t>
      </w:r>
      <w:proofErr w:type="spellStart"/>
      <w:r w:rsidRPr="004E3F21">
        <w:rPr>
          <w:rFonts w:ascii="Times New Roman" w:hAnsi="Times New Roman" w:cs="Times New Roman"/>
          <w:sz w:val="24"/>
          <w:szCs w:val="24"/>
        </w:rPr>
        <w:t>Свиленски</w:t>
      </w:r>
      <w:proofErr w:type="spellEnd"/>
      <w:r w:rsidRPr="004E3F21">
        <w:rPr>
          <w:rFonts w:ascii="Times New Roman" w:hAnsi="Times New Roman" w:cs="Times New Roman"/>
          <w:sz w:val="24"/>
          <w:szCs w:val="24"/>
        </w:rPr>
        <w:t xml:space="preserve">,  </w:t>
      </w:r>
    </w:p>
    <w:p w:rsidR="00196700" w:rsidRDefault="004E3F21" w:rsidP="004E3F21">
      <w:pPr>
        <w:jc w:val="both"/>
        <w:rPr>
          <w:rFonts w:ascii="Times New Roman" w:hAnsi="Times New Roman" w:cs="Times New Roman"/>
          <w:sz w:val="24"/>
          <w:szCs w:val="24"/>
        </w:rPr>
      </w:pPr>
      <w:r w:rsidRPr="004E3F21">
        <w:rPr>
          <w:rFonts w:ascii="Times New Roman" w:hAnsi="Times New Roman" w:cs="Times New Roman"/>
          <w:sz w:val="24"/>
          <w:szCs w:val="24"/>
        </w:rPr>
        <w:t>Убеден съм, че сте национално отговорен политик и добър експерт. Отговорността не е приоритет на партия, а атестат за зрялост и политическа устойчивост. Надявам се, че взаимно изповядваме тази ценност, дори в  мимолетното си пребиваване като водачи на партийни листи на 24ти МИР през 2021</w:t>
      </w:r>
      <w:r w:rsidR="00E030F6">
        <w:rPr>
          <w:rFonts w:ascii="Times New Roman" w:hAnsi="Times New Roman" w:cs="Times New Roman"/>
          <w:sz w:val="24"/>
          <w:szCs w:val="24"/>
        </w:rPr>
        <w:t xml:space="preserve"> г</w:t>
      </w:r>
      <w:r w:rsidRPr="004E3F21">
        <w:rPr>
          <w:rFonts w:ascii="Times New Roman" w:hAnsi="Times New Roman" w:cs="Times New Roman"/>
          <w:sz w:val="24"/>
          <w:szCs w:val="24"/>
        </w:rPr>
        <w:t>.</w:t>
      </w:r>
    </w:p>
    <w:p w:rsidR="00E030F6" w:rsidRDefault="00E030F6" w:rsidP="004E3F21">
      <w:pPr>
        <w:jc w:val="both"/>
        <w:rPr>
          <w:rFonts w:ascii="Times New Roman" w:hAnsi="Times New Roman" w:cs="Times New Roman"/>
          <w:sz w:val="24"/>
          <w:szCs w:val="24"/>
        </w:rPr>
      </w:pPr>
    </w:p>
    <w:p w:rsidR="00E030F6" w:rsidRPr="0083222E" w:rsidRDefault="0083222E" w:rsidP="004E3F21">
      <w:pPr>
        <w:jc w:val="both"/>
        <w:rPr>
          <w:rFonts w:ascii="Times New Roman" w:hAnsi="Times New Roman" w:cs="Times New Roman"/>
          <w:sz w:val="24"/>
          <w:szCs w:val="24"/>
        </w:rPr>
      </w:pPr>
      <w:r w:rsidRPr="0083222E">
        <w:rPr>
          <w:rFonts w:ascii="Times New Roman" w:hAnsi="Times New Roman" w:cs="Times New Roman"/>
          <w:sz w:val="24"/>
          <w:szCs w:val="24"/>
        </w:rPr>
        <w:t>С уважение,</w:t>
      </w:r>
    </w:p>
    <w:p w:rsidR="0083222E" w:rsidRPr="0083222E" w:rsidRDefault="0083222E" w:rsidP="0083222E">
      <w:pPr>
        <w:spacing w:line="360" w:lineRule="auto"/>
        <w:jc w:val="both"/>
        <w:rPr>
          <w:rFonts w:ascii="Times New Roman" w:hAnsi="Times New Roman"/>
          <w:b/>
          <w:sz w:val="24"/>
          <w:szCs w:val="24"/>
        </w:rPr>
      </w:pPr>
      <w:r w:rsidRPr="0083222E">
        <w:rPr>
          <w:rFonts w:ascii="Times New Roman" w:hAnsi="Times New Roman"/>
          <w:b/>
          <w:sz w:val="24"/>
          <w:szCs w:val="24"/>
        </w:rPr>
        <w:t>Росен Желязков</w:t>
      </w:r>
    </w:p>
    <w:p w:rsidR="0083222E" w:rsidRPr="0083222E" w:rsidRDefault="0083222E" w:rsidP="0083222E">
      <w:pPr>
        <w:spacing w:after="0" w:line="240" w:lineRule="auto"/>
        <w:jc w:val="both"/>
        <w:rPr>
          <w:rFonts w:ascii="Times New Roman" w:hAnsi="Times New Roman"/>
          <w:i/>
          <w:sz w:val="24"/>
          <w:szCs w:val="24"/>
        </w:rPr>
      </w:pPr>
      <w:r w:rsidRPr="0083222E">
        <w:rPr>
          <w:rFonts w:ascii="Times New Roman" w:hAnsi="Times New Roman"/>
          <w:i/>
          <w:sz w:val="24"/>
          <w:szCs w:val="24"/>
        </w:rPr>
        <w:t xml:space="preserve">Министър на транспорта, </w:t>
      </w:r>
    </w:p>
    <w:p w:rsidR="0083222E" w:rsidRPr="0083222E" w:rsidRDefault="0083222E" w:rsidP="0083222E">
      <w:pPr>
        <w:jc w:val="both"/>
        <w:rPr>
          <w:sz w:val="24"/>
          <w:szCs w:val="24"/>
        </w:rPr>
      </w:pPr>
      <w:r w:rsidRPr="0083222E">
        <w:rPr>
          <w:rFonts w:ascii="Times New Roman" w:hAnsi="Times New Roman"/>
          <w:i/>
          <w:sz w:val="24"/>
          <w:szCs w:val="24"/>
        </w:rPr>
        <w:t>информационните технологии и съобщенията</w:t>
      </w:r>
    </w:p>
    <w:p w:rsidR="00E030F6" w:rsidRPr="004E3F21" w:rsidRDefault="00E030F6" w:rsidP="004E3F21">
      <w:pPr>
        <w:jc w:val="both"/>
        <w:rPr>
          <w:rFonts w:ascii="Times New Roman" w:hAnsi="Times New Roman" w:cs="Times New Roman"/>
          <w:sz w:val="24"/>
          <w:szCs w:val="24"/>
        </w:rPr>
      </w:pPr>
    </w:p>
    <w:sectPr w:rsidR="00E030F6" w:rsidRPr="004E3F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F21"/>
    <w:rsid w:val="00196700"/>
    <w:rsid w:val="001A63F5"/>
    <w:rsid w:val="004E3F21"/>
    <w:rsid w:val="00787641"/>
    <w:rsid w:val="0083222E"/>
    <w:rsid w:val="00E030F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C5943"/>
  <w15:chartTrackingRefBased/>
  <w15:docId w15:val="{EFD0834F-283C-414D-B5BC-DEC5F8B72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1971</Words>
  <Characters>11238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Hristina Stoytcheva</dc:creator>
  <cp:keywords/>
  <dc:description/>
  <cp:lastModifiedBy>Hristina Stoytcheva</cp:lastModifiedBy>
  <cp:revision>4</cp:revision>
  <dcterms:created xsi:type="dcterms:W3CDTF">2021-03-17T15:30:00Z</dcterms:created>
  <dcterms:modified xsi:type="dcterms:W3CDTF">2021-03-17T16:33:00Z</dcterms:modified>
</cp:coreProperties>
</file>