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4C" w:rsidRPr="000F1EFD" w:rsidRDefault="00AA124C" w:rsidP="00AA124C">
      <w:pPr>
        <w:jc w:val="both"/>
        <w:rPr>
          <w:rFonts w:ascii="Times New Roman" w:eastAsia="Times New Roman" w:hAnsi="Times New Roman" w:cs="Times New Roman"/>
          <w:sz w:val="24"/>
          <w:szCs w:val="24"/>
          <w:lang w:val="bg-BG" w:eastAsia="bg-BG"/>
        </w:rPr>
      </w:pPr>
      <w:r w:rsidRPr="000F1EFD">
        <w:rPr>
          <w:rFonts w:ascii="Times New Roman" w:eastAsia="Times New Roman" w:hAnsi="Times New Roman" w:cs="Times New Roman"/>
          <w:sz w:val="24"/>
          <w:szCs w:val="24"/>
          <w:lang w:val="bg-BG" w:eastAsia="bg-BG"/>
        </w:rPr>
        <w:t>За целите на международната търговия, с изключение на влизане и излизане от граничните пунктове на Иран и Ирак (само на чуждестранни водачи ще бъде разрешено да излизат, в случай че не бъдат върнати от посочените гранични пунктове)</w:t>
      </w:r>
      <w:r w:rsidR="00FF7802" w:rsidRPr="000F1EFD">
        <w:rPr>
          <w:rFonts w:ascii="Times New Roman" w:eastAsia="Times New Roman" w:hAnsi="Times New Roman" w:cs="Times New Roman"/>
          <w:sz w:val="24"/>
          <w:szCs w:val="24"/>
          <w:lang w:val="bg-BG" w:eastAsia="bg-BG"/>
        </w:rPr>
        <w:t>,</w:t>
      </w:r>
      <w:r w:rsidRPr="000F1EFD">
        <w:rPr>
          <w:rFonts w:ascii="Times New Roman" w:eastAsia="Times New Roman" w:hAnsi="Times New Roman" w:cs="Times New Roman"/>
          <w:sz w:val="24"/>
          <w:szCs w:val="24"/>
          <w:lang w:val="bg-BG" w:eastAsia="bg-BG"/>
        </w:rPr>
        <w:t xml:space="preserve"> се разрешава на превозни средства </w:t>
      </w:r>
      <w:bookmarkStart w:id="0" w:name="_GoBack"/>
      <w:bookmarkEnd w:id="0"/>
      <w:r w:rsidRPr="000F1EFD">
        <w:rPr>
          <w:rFonts w:ascii="Times New Roman" w:eastAsia="Times New Roman" w:hAnsi="Times New Roman" w:cs="Times New Roman"/>
          <w:sz w:val="24"/>
          <w:szCs w:val="24"/>
          <w:lang w:val="bg-BG" w:eastAsia="bg-BG"/>
        </w:rPr>
        <w:t xml:space="preserve">и водачи </w:t>
      </w:r>
      <w:r w:rsidR="00FF7802" w:rsidRPr="000F1EFD">
        <w:rPr>
          <w:rFonts w:ascii="Times New Roman" w:eastAsia="Times New Roman" w:hAnsi="Times New Roman" w:cs="Times New Roman"/>
          <w:sz w:val="24"/>
          <w:szCs w:val="24"/>
          <w:lang w:val="bg-BG" w:eastAsia="bg-BG"/>
        </w:rPr>
        <w:t xml:space="preserve">да влизат и излизат от </w:t>
      </w:r>
      <w:r w:rsidR="0053395E" w:rsidRPr="000F1EFD">
        <w:rPr>
          <w:rFonts w:ascii="Times New Roman" w:eastAsia="Times New Roman" w:hAnsi="Times New Roman" w:cs="Times New Roman"/>
          <w:sz w:val="24"/>
          <w:szCs w:val="24"/>
          <w:lang w:val="bg-BG" w:eastAsia="bg-BG"/>
        </w:rPr>
        <w:t>Република Турция</w:t>
      </w:r>
      <w:r w:rsidR="00FF7802" w:rsidRPr="000F1EFD">
        <w:rPr>
          <w:rFonts w:ascii="Times New Roman" w:eastAsia="Times New Roman" w:hAnsi="Times New Roman" w:cs="Times New Roman"/>
          <w:sz w:val="24"/>
          <w:szCs w:val="24"/>
          <w:lang w:val="bg-BG" w:eastAsia="bg-BG"/>
        </w:rPr>
        <w:t xml:space="preserve"> и </w:t>
      </w:r>
      <w:r w:rsidRPr="000F1EFD">
        <w:rPr>
          <w:rFonts w:ascii="Times New Roman" w:eastAsia="Times New Roman" w:hAnsi="Times New Roman" w:cs="Times New Roman"/>
          <w:sz w:val="24"/>
          <w:szCs w:val="24"/>
          <w:lang w:val="bg-BG" w:eastAsia="bg-BG"/>
        </w:rPr>
        <w:t xml:space="preserve">да преминават транзитно през </w:t>
      </w:r>
      <w:r w:rsidR="00FF7802" w:rsidRPr="000F1EFD">
        <w:rPr>
          <w:rFonts w:ascii="Times New Roman" w:eastAsia="Times New Roman" w:hAnsi="Times New Roman" w:cs="Times New Roman"/>
          <w:sz w:val="24"/>
          <w:szCs w:val="24"/>
          <w:lang w:val="bg-BG" w:eastAsia="bg-BG"/>
        </w:rPr>
        <w:t>нейната територия</w:t>
      </w:r>
      <w:r w:rsidRPr="000F1EFD">
        <w:rPr>
          <w:rFonts w:ascii="Times New Roman" w:eastAsia="Times New Roman" w:hAnsi="Times New Roman" w:cs="Times New Roman"/>
          <w:sz w:val="24"/>
          <w:szCs w:val="24"/>
          <w:lang w:val="bg-BG" w:eastAsia="bg-BG"/>
        </w:rPr>
        <w:t xml:space="preserve">, при </w:t>
      </w:r>
      <w:r w:rsidR="00FF7802" w:rsidRPr="000F1EFD">
        <w:rPr>
          <w:rFonts w:ascii="Times New Roman" w:eastAsia="Times New Roman" w:hAnsi="Times New Roman" w:cs="Times New Roman"/>
          <w:sz w:val="24"/>
          <w:szCs w:val="24"/>
          <w:lang w:val="bg-BG" w:eastAsia="bg-BG"/>
        </w:rPr>
        <w:t>изпълнение на следните условия</w:t>
      </w:r>
      <w:r w:rsidRPr="000F1EFD">
        <w:rPr>
          <w:rFonts w:ascii="Times New Roman" w:eastAsia="Times New Roman" w:hAnsi="Times New Roman" w:cs="Times New Roman"/>
          <w:sz w:val="24"/>
          <w:szCs w:val="24"/>
          <w:lang w:val="bg-BG" w:eastAsia="bg-BG"/>
        </w:rPr>
        <w:t xml:space="preserve">:  </w:t>
      </w:r>
    </w:p>
    <w:p w:rsidR="00AA124C" w:rsidRPr="000F1EFD" w:rsidRDefault="00AA124C">
      <w:pPr>
        <w:spacing w:before="1"/>
        <w:ind w:left="120" w:right="173"/>
        <w:jc w:val="both"/>
        <w:rPr>
          <w:rFonts w:ascii="Times New Roman" w:hAnsi="Times New Roman" w:cs="Times New Roman"/>
          <w:sz w:val="24"/>
          <w:szCs w:val="24"/>
          <w:lang w:val="bg-BG"/>
        </w:rPr>
      </w:pPr>
    </w:p>
    <w:p w:rsidR="00FF7802" w:rsidRPr="000F1EFD" w:rsidRDefault="00FF7802" w:rsidP="00FF7802">
      <w:pPr>
        <w:jc w:val="both"/>
        <w:rPr>
          <w:rFonts w:ascii="Times New Roman" w:eastAsia="Times New Roman" w:hAnsi="Times New Roman" w:cs="Times New Roman"/>
          <w:b/>
          <w:sz w:val="24"/>
          <w:szCs w:val="24"/>
          <w:lang w:val="bg-BG" w:eastAsia="bg-BG"/>
        </w:rPr>
      </w:pPr>
      <w:r w:rsidRPr="000F1EFD">
        <w:rPr>
          <w:rFonts w:ascii="Times New Roman" w:eastAsia="Times New Roman" w:hAnsi="Times New Roman" w:cs="Times New Roman"/>
          <w:b/>
          <w:sz w:val="24"/>
          <w:szCs w:val="24"/>
          <w:lang w:val="bg-BG" w:eastAsia="bg-BG"/>
        </w:rPr>
        <w:t>А. ПРЕВОЗНИ СРЕДСТВА И ВОДАЧИ, КОИТО ПРЕМИНАВАТ ТРАНЗИТНО ПРЕЗ ТУРЦИЯ</w:t>
      </w:r>
    </w:p>
    <w:p w:rsidR="002E2C9B" w:rsidRPr="000F1EFD" w:rsidRDefault="002E2C9B" w:rsidP="00172ABD">
      <w:pPr>
        <w:pStyle w:val="ListParagraph"/>
        <w:numPr>
          <w:ilvl w:val="0"/>
          <w:numId w:val="3"/>
        </w:numPr>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 xml:space="preserve">В рамките на борбата с COVID-19, здравни екипи ще извършват здравни проверки на водачите на превозни средства, като </w:t>
      </w:r>
      <w:r w:rsidRPr="009E0F5D">
        <w:rPr>
          <w:rFonts w:ascii="Times New Roman" w:hAnsi="Times New Roman" w:cs="Times New Roman"/>
          <w:b/>
          <w:sz w:val="24"/>
          <w:szCs w:val="24"/>
          <w:lang w:val="bg-BG"/>
        </w:rPr>
        <w:t>на лицата, проявяващи симптоми на заболяването, няма да бъде разрешено да преминават.</w:t>
      </w:r>
    </w:p>
    <w:p w:rsidR="00A07C4C" w:rsidRPr="000F1EFD" w:rsidRDefault="00A07C4C" w:rsidP="00172ABD">
      <w:pPr>
        <w:pStyle w:val="ListParagraph"/>
        <w:numPr>
          <w:ilvl w:val="0"/>
          <w:numId w:val="3"/>
        </w:numPr>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 xml:space="preserve">Допуснатите да влязат превозни средства ще бъдат подложени на дезинфекция. </w:t>
      </w:r>
    </w:p>
    <w:p w:rsidR="00A07C4C" w:rsidRPr="000F1EFD" w:rsidRDefault="00A07C4C" w:rsidP="00172ABD">
      <w:pPr>
        <w:pStyle w:val="ListParagraph"/>
        <w:numPr>
          <w:ilvl w:val="0"/>
          <w:numId w:val="3"/>
        </w:numPr>
        <w:jc w:val="both"/>
        <w:rPr>
          <w:rFonts w:ascii="Times New Roman" w:hAnsi="Times New Roman" w:cs="Times New Roman"/>
          <w:sz w:val="24"/>
          <w:szCs w:val="24"/>
          <w:lang w:val="bg-BG"/>
        </w:rPr>
      </w:pPr>
      <w:r w:rsidRPr="00F016CF">
        <w:rPr>
          <w:rFonts w:ascii="Times New Roman" w:hAnsi="Times New Roman" w:cs="Times New Roman"/>
          <w:b/>
          <w:sz w:val="24"/>
          <w:szCs w:val="24"/>
          <w:lang w:val="bg-BG"/>
        </w:rPr>
        <w:t>Водачите трябва да носят маски на всяко място, където могат да бъдат в контакт с други хора при спиране в страната</w:t>
      </w:r>
      <w:r w:rsidRPr="000F1EFD">
        <w:rPr>
          <w:rFonts w:ascii="Times New Roman" w:hAnsi="Times New Roman" w:cs="Times New Roman"/>
          <w:sz w:val="24"/>
          <w:szCs w:val="24"/>
          <w:lang w:val="bg-BG"/>
        </w:rPr>
        <w:t xml:space="preserve"> и да </w:t>
      </w:r>
      <w:r w:rsidR="00172ABD" w:rsidRPr="000F1EFD">
        <w:rPr>
          <w:rFonts w:ascii="Times New Roman" w:hAnsi="Times New Roman" w:cs="Times New Roman"/>
          <w:sz w:val="24"/>
          <w:szCs w:val="24"/>
          <w:lang w:val="bg-BG"/>
        </w:rPr>
        <w:t>разполагат с</w:t>
      </w:r>
      <w:r w:rsidRPr="000F1EFD">
        <w:rPr>
          <w:rFonts w:ascii="Times New Roman" w:hAnsi="Times New Roman" w:cs="Times New Roman"/>
          <w:sz w:val="24"/>
          <w:szCs w:val="24"/>
          <w:lang w:val="bg-BG"/>
        </w:rPr>
        <w:t xml:space="preserve"> </w:t>
      </w:r>
      <w:r w:rsidR="00C54DF0" w:rsidRPr="000F1EFD">
        <w:rPr>
          <w:rFonts w:ascii="Times New Roman" w:hAnsi="Times New Roman" w:cs="Times New Roman"/>
          <w:sz w:val="24"/>
          <w:szCs w:val="24"/>
          <w:lang w:val="bg-BG"/>
        </w:rPr>
        <w:t xml:space="preserve">достатъчно </w:t>
      </w:r>
      <w:r w:rsidRPr="000F1EFD">
        <w:rPr>
          <w:rFonts w:ascii="Times New Roman" w:hAnsi="Times New Roman" w:cs="Times New Roman"/>
          <w:sz w:val="24"/>
          <w:szCs w:val="24"/>
          <w:lang w:val="bg-BG"/>
        </w:rPr>
        <w:t>маски, дезинфекционни средства и хранителни запаси за дълъг период от време.</w:t>
      </w:r>
    </w:p>
    <w:p w:rsidR="002E2C9B" w:rsidRPr="000F1EFD" w:rsidRDefault="008F31DF" w:rsidP="0090451A">
      <w:pPr>
        <w:pStyle w:val="ListParagraph"/>
        <w:numPr>
          <w:ilvl w:val="0"/>
          <w:numId w:val="3"/>
        </w:numPr>
        <w:jc w:val="both"/>
        <w:rPr>
          <w:rFonts w:ascii="Times New Roman" w:hAnsi="Times New Roman" w:cs="Times New Roman"/>
          <w:sz w:val="24"/>
          <w:szCs w:val="24"/>
          <w:lang w:val="bg-BG"/>
        </w:rPr>
      </w:pPr>
      <w:r w:rsidRPr="00AD3FAA">
        <w:rPr>
          <w:rFonts w:ascii="Times New Roman" w:hAnsi="Times New Roman" w:cs="Times New Roman"/>
          <w:b/>
          <w:sz w:val="24"/>
          <w:szCs w:val="24"/>
          <w:lang w:val="bg-BG"/>
        </w:rPr>
        <w:t>Т</w:t>
      </w:r>
      <w:r w:rsidR="00A75011" w:rsidRPr="00AD3FAA">
        <w:rPr>
          <w:rFonts w:ascii="Times New Roman" w:hAnsi="Times New Roman" w:cs="Times New Roman"/>
          <w:b/>
          <w:sz w:val="24"/>
          <w:szCs w:val="24"/>
          <w:lang w:val="bg-BG"/>
        </w:rPr>
        <w:t>ранзитн</w:t>
      </w:r>
      <w:r w:rsidRPr="00AD3FAA">
        <w:rPr>
          <w:rFonts w:ascii="Times New Roman" w:hAnsi="Times New Roman" w:cs="Times New Roman"/>
          <w:b/>
          <w:sz w:val="24"/>
          <w:szCs w:val="24"/>
          <w:lang w:val="bg-BG"/>
        </w:rPr>
        <w:t>о преминаващите през територията на Турция</w:t>
      </w:r>
      <w:r w:rsidR="00A75011" w:rsidRPr="00AD3FAA">
        <w:rPr>
          <w:rFonts w:ascii="Times New Roman" w:hAnsi="Times New Roman" w:cs="Times New Roman"/>
          <w:b/>
          <w:sz w:val="24"/>
          <w:szCs w:val="24"/>
          <w:lang w:val="bg-BG"/>
        </w:rPr>
        <w:t xml:space="preserve"> превозни средства ще бъдат </w:t>
      </w:r>
      <w:r w:rsidRPr="00AD3FAA">
        <w:rPr>
          <w:rFonts w:ascii="Times New Roman" w:hAnsi="Times New Roman" w:cs="Times New Roman"/>
          <w:b/>
          <w:sz w:val="24"/>
          <w:szCs w:val="24"/>
          <w:lang w:val="bg-BG"/>
        </w:rPr>
        <w:t>оборудвани със система</w:t>
      </w:r>
      <w:r w:rsidR="00A75011" w:rsidRPr="00AD3FAA">
        <w:rPr>
          <w:rFonts w:ascii="Times New Roman" w:hAnsi="Times New Roman" w:cs="Times New Roman"/>
          <w:b/>
          <w:sz w:val="24"/>
          <w:szCs w:val="24"/>
          <w:lang w:val="bg-BG"/>
        </w:rPr>
        <w:t xml:space="preserve"> за проследяване на превозни </w:t>
      </w:r>
      <w:r w:rsidRPr="00AD3FAA">
        <w:rPr>
          <w:rFonts w:ascii="Times New Roman" w:hAnsi="Times New Roman" w:cs="Times New Roman"/>
          <w:b/>
          <w:sz w:val="24"/>
          <w:szCs w:val="24"/>
          <w:lang w:val="bg-BG"/>
        </w:rPr>
        <w:t>средства и ще им бъде разрешено да влязат и излязат от Турция в рамките на 24 или 36 часа в зависимост от разстоянието между граничните пунктове</w:t>
      </w:r>
      <w:r w:rsidRPr="000F1EFD">
        <w:rPr>
          <w:rFonts w:ascii="Times New Roman" w:hAnsi="Times New Roman" w:cs="Times New Roman"/>
          <w:sz w:val="24"/>
          <w:szCs w:val="24"/>
          <w:lang w:val="bg-BG"/>
        </w:rPr>
        <w:t>.</w:t>
      </w:r>
      <w:r w:rsidR="00A75011" w:rsidRPr="000F1EFD">
        <w:rPr>
          <w:rFonts w:ascii="Times New Roman" w:hAnsi="Times New Roman" w:cs="Times New Roman"/>
          <w:sz w:val="24"/>
          <w:szCs w:val="24"/>
          <w:lang w:val="bg-BG"/>
        </w:rPr>
        <w:t xml:space="preserve"> (Т</w:t>
      </w:r>
      <w:r w:rsidRPr="000F1EFD">
        <w:rPr>
          <w:rFonts w:ascii="Times New Roman" w:hAnsi="Times New Roman" w:cs="Times New Roman"/>
          <w:sz w:val="24"/>
          <w:szCs w:val="24"/>
          <w:lang w:val="bg-BG"/>
        </w:rPr>
        <w:t>ози срок</w:t>
      </w:r>
      <w:r w:rsidR="00A75011" w:rsidRPr="000F1EFD">
        <w:rPr>
          <w:rFonts w:ascii="Times New Roman" w:hAnsi="Times New Roman" w:cs="Times New Roman"/>
          <w:sz w:val="24"/>
          <w:szCs w:val="24"/>
          <w:lang w:val="bg-BG"/>
        </w:rPr>
        <w:t xml:space="preserve"> </w:t>
      </w:r>
      <w:r w:rsidRPr="000F1EFD">
        <w:rPr>
          <w:rFonts w:ascii="Times New Roman" w:hAnsi="Times New Roman" w:cs="Times New Roman"/>
          <w:sz w:val="24"/>
          <w:szCs w:val="24"/>
          <w:lang w:val="bg-BG"/>
        </w:rPr>
        <w:t>може да бъде</w:t>
      </w:r>
      <w:r w:rsidR="00A75011" w:rsidRPr="000F1EFD">
        <w:rPr>
          <w:rFonts w:ascii="Times New Roman" w:hAnsi="Times New Roman" w:cs="Times New Roman"/>
          <w:sz w:val="24"/>
          <w:szCs w:val="24"/>
          <w:lang w:val="bg-BG"/>
        </w:rPr>
        <w:t xml:space="preserve"> удължен до 48 часа в зависимост от пътните и метеорологични условия и натовареността на митническата администрация).       </w:t>
      </w:r>
    </w:p>
    <w:p w:rsidR="003E6195" w:rsidRPr="000F1EFD" w:rsidRDefault="007357A2" w:rsidP="007357A2">
      <w:pPr>
        <w:pStyle w:val="ListParagraph"/>
        <w:numPr>
          <w:ilvl w:val="0"/>
          <w:numId w:val="3"/>
        </w:numPr>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Съответните областни управи ще предприемат необходимите мерки за безопасност и здраве н</w:t>
      </w:r>
      <w:r w:rsidR="003E6195" w:rsidRPr="000F1EFD">
        <w:rPr>
          <w:rFonts w:ascii="Times New Roman" w:hAnsi="Times New Roman" w:cs="Times New Roman"/>
          <w:sz w:val="24"/>
          <w:szCs w:val="24"/>
          <w:lang w:val="bg-BG"/>
        </w:rPr>
        <w:t>а местата за почивка,</w:t>
      </w:r>
      <w:r w:rsidRPr="000F1EFD">
        <w:rPr>
          <w:rFonts w:ascii="Times New Roman" w:hAnsi="Times New Roman" w:cs="Times New Roman"/>
          <w:sz w:val="24"/>
          <w:szCs w:val="24"/>
          <w:lang w:val="bg-BG"/>
        </w:rPr>
        <w:t xml:space="preserve"> които ще бъдат</w:t>
      </w:r>
      <w:r w:rsidR="003E6195" w:rsidRPr="000F1EFD">
        <w:rPr>
          <w:rFonts w:ascii="Times New Roman" w:hAnsi="Times New Roman" w:cs="Times New Roman"/>
          <w:sz w:val="24"/>
          <w:szCs w:val="24"/>
          <w:lang w:val="bg-BG"/>
        </w:rPr>
        <w:t xml:space="preserve"> определен</w:t>
      </w:r>
      <w:r w:rsidRPr="000F1EFD">
        <w:rPr>
          <w:rFonts w:ascii="Times New Roman" w:hAnsi="Times New Roman" w:cs="Times New Roman"/>
          <w:sz w:val="24"/>
          <w:szCs w:val="24"/>
          <w:lang w:val="bg-BG"/>
        </w:rPr>
        <w:t>и от митническите администрации</w:t>
      </w:r>
      <w:r w:rsidR="003E6195" w:rsidRPr="000F1EFD">
        <w:rPr>
          <w:rFonts w:ascii="Times New Roman" w:hAnsi="Times New Roman" w:cs="Times New Roman"/>
          <w:sz w:val="24"/>
          <w:szCs w:val="24"/>
          <w:lang w:val="bg-BG"/>
        </w:rPr>
        <w:t>.</w:t>
      </w:r>
    </w:p>
    <w:p w:rsidR="007357A2" w:rsidRPr="000F1EFD" w:rsidRDefault="008F2CE9" w:rsidP="00CC3156">
      <w:pPr>
        <w:pStyle w:val="ListParagraph"/>
        <w:numPr>
          <w:ilvl w:val="0"/>
          <w:numId w:val="3"/>
        </w:numPr>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Звената</w:t>
      </w:r>
      <w:r w:rsidR="007357A2" w:rsidRPr="000F1EFD">
        <w:rPr>
          <w:rFonts w:ascii="Times New Roman" w:hAnsi="Times New Roman" w:cs="Times New Roman"/>
          <w:sz w:val="24"/>
          <w:szCs w:val="24"/>
          <w:lang w:val="bg-BG"/>
        </w:rPr>
        <w:t xml:space="preserve"> на МВР ще изисква</w:t>
      </w:r>
      <w:r w:rsidR="004A4A26" w:rsidRPr="000F1EFD">
        <w:rPr>
          <w:rFonts w:ascii="Times New Roman" w:hAnsi="Times New Roman" w:cs="Times New Roman"/>
          <w:sz w:val="24"/>
          <w:szCs w:val="24"/>
          <w:lang w:val="bg-BG"/>
        </w:rPr>
        <w:t>т от водачите</w:t>
      </w:r>
      <w:r w:rsidR="007357A2" w:rsidRPr="000F1EFD">
        <w:rPr>
          <w:rFonts w:ascii="Times New Roman" w:hAnsi="Times New Roman" w:cs="Times New Roman"/>
          <w:sz w:val="24"/>
          <w:szCs w:val="24"/>
          <w:lang w:val="bg-BG"/>
        </w:rPr>
        <w:t xml:space="preserve"> писмено съгласие, че няма да</w:t>
      </w:r>
      <w:r w:rsidR="004A4A26" w:rsidRPr="000F1EFD">
        <w:rPr>
          <w:rFonts w:ascii="Times New Roman" w:hAnsi="Times New Roman" w:cs="Times New Roman"/>
          <w:sz w:val="24"/>
          <w:szCs w:val="24"/>
          <w:lang w:val="bg-BG"/>
        </w:rPr>
        <w:t xml:space="preserve"> </w:t>
      </w:r>
      <w:r w:rsidR="00DF689A" w:rsidRPr="000F1EFD">
        <w:rPr>
          <w:rFonts w:ascii="Times New Roman" w:hAnsi="Times New Roman" w:cs="Times New Roman"/>
          <w:sz w:val="24"/>
          <w:szCs w:val="24"/>
          <w:lang w:val="bg-BG"/>
        </w:rPr>
        <w:t>правят спирки или паузи</w:t>
      </w:r>
      <w:r w:rsidR="004A4A26" w:rsidRPr="000F1EFD">
        <w:rPr>
          <w:rFonts w:ascii="Times New Roman" w:hAnsi="Times New Roman" w:cs="Times New Roman"/>
          <w:sz w:val="24"/>
          <w:szCs w:val="24"/>
          <w:lang w:val="bg-BG"/>
        </w:rPr>
        <w:t xml:space="preserve">, освен ако не е наложително. </w:t>
      </w:r>
      <w:r w:rsidR="00CC3156" w:rsidRPr="000F1EFD">
        <w:rPr>
          <w:rFonts w:ascii="Times New Roman" w:hAnsi="Times New Roman" w:cs="Times New Roman"/>
          <w:sz w:val="24"/>
          <w:szCs w:val="24"/>
          <w:lang w:val="bg-BG"/>
        </w:rPr>
        <w:t>С това</w:t>
      </w:r>
      <w:r w:rsidR="004A4A26" w:rsidRPr="000F1EFD">
        <w:rPr>
          <w:rFonts w:ascii="Times New Roman" w:hAnsi="Times New Roman" w:cs="Times New Roman"/>
          <w:sz w:val="24"/>
          <w:szCs w:val="24"/>
          <w:lang w:val="bg-BG"/>
        </w:rPr>
        <w:t xml:space="preserve"> писм</w:t>
      </w:r>
      <w:r w:rsidR="00CC3156" w:rsidRPr="000F1EFD">
        <w:rPr>
          <w:rFonts w:ascii="Times New Roman" w:hAnsi="Times New Roman" w:cs="Times New Roman"/>
          <w:sz w:val="24"/>
          <w:szCs w:val="24"/>
          <w:lang w:val="bg-BG"/>
        </w:rPr>
        <w:t>ено</w:t>
      </w:r>
      <w:r w:rsidR="004A4A26" w:rsidRPr="000F1EFD">
        <w:rPr>
          <w:rFonts w:ascii="Times New Roman" w:hAnsi="Times New Roman" w:cs="Times New Roman"/>
          <w:sz w:val="24"/>
          <w:szCs w:val="24"/>
          <w:lang w:val="bg-BG"/>
        </w:rPr>
        <w:t xml:space="preserve"> съгласие водачите ще бъдат информирани, че носят отговорност и в случай на неизпълнение на задълженията, ще им бъдат наложени санкции в съответствие със Закона за обществената хигиена.  </w:t>
      </w:r>
      <w:r w:rsidR="007357A2" w:rsidRPr="000F1EFD">
        <w:rPr>
          <w:rFonts w:ascii="Times New Roman" w:hAnsi="Times New Roman" w:cs="Times New Roman"/>
          <w:sz w:val="24"/>
          <w:szCs w:val="24"/>
          <w:lang w:val="bg-BG"/>
        </w:rPr>
        <w:t xml:space="preserve"> </w:t>
      </w:r>
    </w:p>
    <w:p w:rsidR="00BA05D5" w:rsidRPr="000F1EFD" w:rsidRDefault="00453539" w:rsidP="00453539">
      <w:pPr>
        <w:pStyle w:val="ListParagraph"/>
        <w:numPr>
          <w:ilvl w:val="0"/>
          <w:numId w:val="3"/>
        </w:numPr>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 xml:space="preserve">Преди даване на разрешение за влизане на превозно средство на територията на Р Турция ще бъде извършвана проверка дали същото ще бъде допуснато в страната, за която пътува. В случай че превозното средство не бъде допуснато в страната, в която трябва да влезе след излизане от Турция, влизането на това превозно средство няма да бъде разрешено.   </w:t>
      </w:r>
    </w:p>
    <w:p w:rsidR="00BA05D5" w:rsidRPr="000F1EFD" w:rsidRDefault="00BA05D5">
      <w:pPr>
        <w:pStyle w:val="BodyText"/>
        <w:spacing w:before="9"/>
        <w:rPr>
          <w:rFonts w:ascii="Times New Roman" w:hAnsi="Times New Roman" w:cs="Times New Roman"/>
          <w:sz w:val="24"/>
          <w:szCs w:val="24"/>
          <w:lang w:val="bg-BG"/>
        </w:rPr>
      </w:pPr>
    </w:p>
    <w:p w:rsidR="00316D90" w:rsidRPr="000F1EFD" w:rsidRDefault="00316D90">
      <w:pPr>
        <w:pStyle w:val="ListParagraph"/>
        <w:numPr>
          <w:ilvl w:val="0"/>
          <w:numId w:val="4"/>
        </w:numPr>
        <w:tabs>
          <w:tab w:val="left" w:pos="426"/>
        </w:tabs>
        <w:spacing w:before="1"/>
        <w:ind w:left="425" w:hanging="267"/>
        <w:jc w:val="both"/>
        <w:rPr>
          <w:rFonts w:ascii="Times New Roman" w:hAnsi="Times New Roman" w:cs="Times New Roman"/>
          <w:b/>
          <w:sz w:val="24"/>
          <w:szCs w:val="24"/>
          <w:lang w:val="bg-BG"/>
        </w:rPr>
      </w:pPr>
      <w:r w:rsidRPr="000F1EFD">
        <w:rPr>
          <w:rFonts w:ascii="Times New Roman" w:hAnsi="Times New Roman" w:cs="Times New Roman"/>
          <w:b/>
          <w:sz w:val="24"/>
          <w:szCs w:val="24"/>
          <w:lang w:val="bg-BG"/>
        </w:rPr>
        <w:t>В случаите, когато симптомите на заболяването не са видими</w:t>
      </w:r>
    </w:p>
    <w:p w:rsidR="004424A8" w:rsidRPr="000F1EFD" w:rsidRDefault="00316D90" w:rsidP="002D552F">
      <w:pPr>
        <w:pStyle w:val="ListParagraph"/>
        <w:numPr>
          <w:ilvl w:val="1"/>
          <w:numId w:val="4"/>
        </w:numPr>
        <w:tabs>
          <w:tab w:val="left" w:pos="1249"/>
          <w:tab w:val="left" w:pos="1250"/>
        </w:tabs>
        <w:spacing w:before="201"/>
        <w:ind w:right="264"/>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Турските водачи ще бъдат допускани в страната, за да прекарат 14 дни под карантина в домовете си, но</w:t>
      </w:r>
      <w:r w:rsidR="00331C3D" w:rsidRPr="000F1EFD">
        <w:rPr>
          <w:rFonts w:ascii="Times New Roman" w:hAnsi="Times New Roman" w:cs="Times New Roman"/>
          <w:sz w:val="24"/>
          <w:szCs w:val="24"/>
          <w:lang w:val="bg-BG"/>
        </w:rPr>
        <w:t xml:space="preserve"> ще могат да излизат в чужбина </w:t>
      </w:r>
      <w:r w:rsidR="008F2CE9" w:rsidRPr="000F1EFD">
        <w:rPr>
          <w:rFonts w:ascii="Times New Roman" w:hAnsi="Times New Roman" w:cs="Times New Roman"/>
          <w:sz w:val="24"/>
          <w:szCs w:val="24"/>
          <w:lang w:val="bg-BG"/>
        </w:rPr>
        <w:t>преди</w:t>
      </w:r>
      <w:r w:rsidRPr="000F1EFD">
        <w:rPr>
          <w:rFonts w:ascii="Times New Roman" w:hAnsi="Times New Roman" w:cs="Times New Roman"/>
          <w:sz w:val="24"/>
          <w:szCs w:val="24"/>
          <w:lang w:val="bg-BG"/>
        </w:rPr>
        <w:t xml:space="preserve"> края на карантинния период в </w:t>
      </w:r>
      <w:r w:rsidR="005D49A0" w:rsidRPr="000F1EFD">
        <w:rPr>
          <w:rFonts w:ascii="Times New Roman" w:hAnsi="Times New Roman" w:cs="Times New Roman"/>
          <w:sz w:val="24"/>
          <w:szCs w:val="24"/>
          <w:lang w:val="bg-BG"/>
        </w:rPr>
        <w:t>обхвата</w:t>
      </w:r>
      <w:r w:rsidRPr="000F1EFD">
        <w:rPr>
          <w:rFonts w:ascii="Times New Roman" w:hAnsi="Times New Roman" w:cs="Times New Roman"/>
          <w:sz w:val="24"/>
          <w:szCs w:val="24"/>
          <w:lang w:val="bg-BG"/>
        </w:rPr>
        <w:t xml:space="preserve"> на своята </w:t>
      </w:r>
      <w:r w:rsidR="00C57218" w:rsidRPr="000F1EFD">
        <w:rPr>
          <w:rFonts w:ascii="Times New Roman" w:hAnsi="Times New Roman" w:cs="Times New Roman"/>
          <w:sz w:val="24"/>
          <w:szCs w:val="24"/>
          <w:lang w:val="bg-BG"/>
        </w:rPr>
        <w:t xml:space="preserve">международна транспортна </w:t>
      </w:r>
      <w:r w:rsidRPr="000F1EFD">
        <w:rPr>
          <w:rFonts w:ascii="Times New Roman" w:hAnsi="Times New Roman" w:cs="Times New Roman"/>
          <w:sz w:val="24"/>
          <w:szCs w:val="24"/>
          <w:lang w:val="bg-BG"/>
        </w:rPr>
        <w:t xml:space="preserve">дейност </w:t>
      </w:r>
      <w:r w:rsidR="00C57218" w:rsidRPr="000F1EFD">
        <w:rPr>
          <w:rFonts w:ascii="Times New Roman" w:hAnsi="Times New Roman" w:cs="Times New Roman"/>
          <w:sz w:val="24"/>
          <w:szCs w:val="24"/>
          <w:lang w:val="bg-BG"/>
        </w:rPr>
        <w:t>с</w:t>
      </w:r>
      <w:r w:rsidRPr="000F1EFD">
        <w:rPr>
          <w:rFonts w:ascii="Times New Roman" w:hAnsi="Times New Roman" w:cs="Times New Roman"/>
          <w:sz w:val="24"/>
          <w:szCs w:val="24"/>
          <w:lang w:val="bg-BG"/>
        </w:rPr>
        <w:t xml:space="preserve"> </w:t>
      </w:r>
      <w:r w:rsidR="00C57218" w:rsidRPr="000F1EFD">
        <w:rPr>
          <w:rFonts w:ascii="Times New Roman" w:hAnsi="Times New Roman" w:cs="Times New Roman"/>
          <w:sz w:val="24"/>
          <w:szCs w:val="24"/>
          <w:lang w:val="bg-BG"/>
        </w:rPr>
        <w:t>търговска цел</w:t>
      </w:r>
      <w:r w:rsidRPr="000F1EFD">
        <w:rPr>
          <w:rFonts w:ascii="Times New Roman" w:hAnsi="Times New Roman" w:cs="Times New Roman"/>
          <w:sz w:val="24"/>
          <w:szCs w:val="24"/>
          <w:lang w:val="bg-BG"/>
        </w:rPr>
        <w:t>. В контек</w:t>
      </w:r>
      <w:r w:rsidR="005D49A0" w:rsidRPr="000F1EFD">
        <w:rPr>
          <w:rFonts w:ascii="Times New Roman" w:hAnsi="Times New Roman" w:cs="Times New Roman"/>
          <w:sz w:val="24"/>
          <w:szCs w:val="24"/>
          <w:lang w:val="bg-BG"/>
        </w:rPr>
        <w:t xml:space="preserve">ста на международните превози </w:t>
      </w:r>
      <w:r w:rsidR="00C57218" w:rsidRPr="000F1EFD">
        <w:rPr>
          <w:rFonts w:ascii="Times New Roman" w:hAnsi="Times New Roman" w:cs="Times New Roman"/>
          <w:sz w:val="24"/>
          <w:szCs w:val="24"/>
          <w:lang w:val="bg-BG"/>
        </w:rPr>
        <w:t>с търговска цел</w:t>
      </w:r>
      <w:r w:rsidRPr="000F1EFD">
        <w:rPr>
          <w:rFonts w:ascii="Times New Roman" w:hAnsi="Times New Roman" w:cs="Times New Roman"/>
          <w:sz w:val="24"/>
          <w:szCs w:val="24"/>
          <w:lang w:val="bg-BG"/>
        </w:rPr>
        <w:t xml:space="preserve">, </w:t>
      </w:r>
      <w:r w:rsidR="00C57218" w:rsidRPr="000F1EFD">
        <w:rPr>
          <w:rFonts w:ascii="Times New Roman" w:hAnsi="Times New Roman" w:cs="Times New Roman"/>
          <w:sz w:val="24"/>
          <w:szCs w:val="24"/>
          <w:lang w:val="bg-BG"/>
        </w:rPr>
        <w:t>водачите</w:t>
      </w:r>
      <w:r w:rsidRPr="000F1EFD">
        <w:rPr>
          <w:rFonts w:ascii="Times New Roman" w:hAnsi="Times New Roman" w:cs="Times New Roman"/>
          <w:sz w:val="24"/>
          <w:szCs w:val="24"/>
          <w:lang w:val="bg-BG"/>
        </w:rPr>
        <w:t xml:space="preserve">, които няма да </w:t>
      </w:r>
      <w:r w:rsidR="00C57218" w:rsidRPr="000F1EFD">
        <w:rPr>
          <w:rFonts w:ascii="Times New Roman" w:hAnsi="Times New Roman" w:cs="Times New Roman"/>
          <w:sz w:val="24"/>
          <w:szCs w:val="24"/>
          <w:lang w:val="bg-BG"/>
        </w:rPr>
        <w:t>напускат Турция,</w:t>
      </w:r>
      <w:r w:rsidRPr="000F1EFD">
        <w:rPr>
          <w:rFonts w:ascii="Times New Roman" w:hAnsi="Times New Roman" w:cs="Times New Roman"/>
          <w:sz w:val="24"/>
          <w:szCs w:val="24"/>
          <w:lang w:val="bg-BG"/>
        </w:rPr>
        <w:t xml:space="preserve"> ще завърш</w:t>
      </w:r>
      <w:r w:rsidR="00C57218" w:rsidRPr="000F1EFD">
        <w:rPr>
          <w:rFonts w:ascii="Times New Roman" w:hAnsi="Times New Roman" w:cs="Times New Roman"/>
          <w:sz w:val="24"/>
          <w:szCs w:val="24"/>
          <w:lang w:val="bg-BG"/>
        </w:rPr>
        <w:t>в</w:t>
      </w:r>
      <w:r w:rsidRPr="000F1EFD">
        <w:rPr>
          <w:rFonts w:ascii="Times New Roman" w:hAnsi="Times New Roman" w:cs="Times New Roman"/>
          <w:sz w:val="24"/>
          <w:szCs w:val="24"/>
          <w:lang w:val="bg-BG"/>
        </w:rPr>
        <w:t>ат 14-дневния си карантинен период у дома.</w:t>
      </w:r>
      <w:r w:rsidR="00C57218" w:rsidRPr="000F1EFD">
        <w:rPr>
          <w:rFonts w:ascii="Times New Roman" w:hAnsi="Times New Roman" w:cs="Times New Roman"/>
          <w:sz w:val="24"/>
          <w:szCs w:val="24"/>
          <w:lang w:val="bg-BG"/>
        </w:rPr>
        <w:t xml:space="preserve"> </w:t>
      </w:r>
      <w:r w:rsidR="007F56C0" w:rsidRPr="000F1EFD">
        <w:rPr>
          <w:rFonts w:ascii="Times New Roman" w:hAnsi="Times New Roman" w:cs="Times New Roman"/>
          <w:sz w:val="24"/>
          <w:szCs w:val="24"/>
          <w:lang w:val="bg-BG"/>
        </w:rPr>
        <w:t>На здравните отдели на съответните области се предоставя и</w:t>
      </w:r>
      <w:r w:rsidR="00C57218" w:rsidRPr="000F1EFD">
        <w:rPr>
          <w:rFonts w:ascii="Times New Roman" w:hAnsi="Times New Roman" w:cs="Times New Roman"/>
          <w:sz w:val="24"/>
          <w:szCs w:val="24"/>
          <w:lang w:val="bg-BG"/>
        </w:rPr>
        <w:t xml:space="preserve">нформация за адреса на пребиваване и самоличността на </w:t>
      </w:r>
      <w:r w:rsidR="007F56C0" w:rsidRPr="000F1EFD">
        <w:rPr>
          <w:rFonts w:ascii="Times New Roman" w:hAnsi="Times New Roman" w:cs="Times New Roman"/>
          <w:sz w:val="24"/>
          <w:szCs w:val="24"/>
          <w:lang w:val="bg-BG"/>
        </w:rPr>
        <w:t xml:space="preserve">турските водачи с цел </w:t>
      </w:r>
      <w:r w:rsidR="00C57218" w:rsidRPr="000F1EFD">
        <w:rPr>
          <w:rFonts w:ascii="Times New Roman" w:hAnsi="Times New Roman" w:cs="Times New Roman"/>
          <w:sz w:val="24"/>
          <w:szCs w:val="24"/>
          <w:lang w:val="bg-BG"/>
        </w:rPr>
        <w:t>извършване на необходимите проверки.</w:t>
      </w:r>
    </w:p>
    <w:p w:rsidR="00823044" w:rsidRPr="000F1EFD" w:rsidRDefault="004424A8" w:rsidP="00823044">
      <w:pPr>
        <w:pStyle w:val="ListParagraph"/>
        <w:numPr>
          <w:ilvl w:val="1"/>
          <w:numId w:val="4"/>
        </w:numPr>
        <w:tabs>
          <w:tab w:val="left" w:pos="1249"/>
          <w:tab w:val="left" w:pos="1250"/>
        </w:tabs>
        <w:spacing w:before="201"/>
        <w:ind w:right="264"/>
        <w:jc w:val="both"/>
        <w:rPr>
          <w:rFonts w:ascii="Times New Roman" w:hAnsi="Times New Roman" w:cs="Times New Roman"/>
          <w:sz w:val="24"/>
          <w:szCs w:val="24"/>
          <w:lang w:val="bg-BG"/>
        </w:rPr>
      </w:pPr>
      <w:r w:rsidRPr="009A28F6">
        <w:rPr>
          <w:rFonts w:ascii="Times New Roman" w:hAnsi="Times New Roman" w:cs="Times New Roman"/>
          <w:b/>
          <w:sz w:val="24"/>
          <w:szCs w:val="24"/>
          <w:lang w:val="bg-BG"/>
        </w:rPr>
        <w:t xml:space="preserve">Чуждестранните водачи ще бъдат допускани да влизат в Турция без да бъдат поставяни под карантина за срок от 14 дни, при </w:t>
      </w:r>
      <w:r w:rsidRPr="009A28F6">
        <w:rPr>
          <w:rFonts w:ascii="Times New Roman" w:hAnsi="Times New Roman" w:cs="Times New Roman"/>
          <w:b/>
          <w:sz w:val="24"/>
          <w:szCs w:val="24"/>
          <w:lang w:val="bg-BG"/>
        </w:rPr>
        <w:lastRenderedPageBreak/>
        <w:t xml:space="preserve">условие че се ангажират да напуснат страната </w:t>
      </w:r>
      <w:r w:rsidR="009C47AF" w:rsidRPr="009A28F6">
        <w:rPr>
          <w:rFonts w:ascii="Times New Roman" w:hAnsi="Times New Roman" w:cs="Times New Roman"/>
          <w:b/>
          <w:sz w:val="24"/>
          <w:szCs w:val="24"/>
          <w:lang w:val="bg-BG"/>
        </w:rPr>
        <w:t xml:space="preserve">във </w:t>
      </w:r>
      <w:r w:rsidRPr="009A28F6">
        <w:rPr>
          <w:rFonts w:ascii="Times New Roman" w:hAnsi="Times New Roman" w:cs="Times New Roman"/>
          <w:b/>
          <w:sz w:val="24"/>
          <w:szCs w:val="24"/>
          <w:lang w:val="bg-BG"/>
        </w:rPr>
        <w:t>възможно най-</w:t>
      </w:r>
      <w:r w:rsidR="009C47AF" w:rsidRPr="009A28F6">
        <w:rPr>
          <w:rFonts w:ascii="Times New Roman" w:hAnsi="Times New Roman" w:cs="Times New Roman"/>
          <w:b/>
          <w:sz w:val="24"/>
          <w:szCs w:val="24"/>
          <w:lang w:val="bg-BG"/>
        </w:rPr>
        <w:t>кратък срок</w:t>
      </w:r>
      <w:r w:rsidRPr="009A28F6">
        <w:rPr>
          <w:rFonts w:ascii="Times New Roman" w:hAnsi="Times New Roman" w:cs="Times New Roman"/>
          <w:b/>
          <w:sz w:val="24"/>
          <w:szCs w:val="24"/>
          <w:lang w:val="bg-BG"/>
        </w:rPr>
        <w:t xml:space="preserve">. </w:t>
      </w:r>
      <w:r w:rsidRPr="000F1EFD">
        <w:rPr>
          <w:rFonts w:ascii="Times New Roman" w:hAnsi="Times New Roman" w:cs="Times New Roman"/>
          <w:sz w:val="24"/>
          <w:szCs w:val="24"/>
          <w:lang w:val="bg-BG"/>
        </w:rPr>
        <w:t xml:space="preserve">Чуждестранните водачи </w:t>
      </w:r>
      <w:r w:rsidR="00A2423B" w:rsidRPr="000F1EFD">
        <w:rPr>
          <w:rFonts w:ascii="Times New Roman" w:hAnsi="Times New Roman" w:cs="Times New Roman"/>
          <w:sz w:val="24"/>
          <w:szCs w:val="24"/>
          <w:lang w:val="bg-BG"/>
        </w:rPr>
        <w:t>поемат ангажимент</w:t>
      </w:r>
      <w:r w:rsidRPr="000F1EFD">
        <w:rPr>
          <w:rFonts w:ascii="Times New Roman" w:hAnsi="Times New Roman" w:cs="Times New Roman"/>
          <w:sz w:val="24"/>
          <w:szCs w:val="24"/>
          <w:lang w:val="bg-BG"/>
        </w:rPr>
        <w:t xml:space="preserve"> да се обърнат към най-близката здравна институция, ако почувстват, че са развили признаци и симптоми на инфекция на дихателните пътища </w:t>
      </w:r>
      <w:r w:rsidR="009C47AF" w:rsidRPr="000F1EFD">
        <w:rPr>
          <w:rFonts w:ascii="Times New Roman" w:hAnsi="Times New Roman" w:cs="Times New Roman"/>
          <w:sz w:val="24"/>
          <w:szCs w:val="24"/>
          <w:lang w:val="bg-BG"/>
        </w:rPr>
        <w:t>(треска, кашлица, задух и др.) п</w:t>
      </w:r>
      <w:r w:rsidRPr="000F1EFD">
        <w:rPr>
          <w:rFonts w:ascii="Times New Roman" w:hAnsi="Times New Roman" w:cs="Times New Roman"/>
          <w:sz w:val="24"/>
          <w:szCs w:val="24"/>
          <w:lang w:val="bg-BG"/>
        </w:rPr>
        <w:t xml:space="preserve">о време на престоя си в </w:t>
      </w:r>
      <w:r w:rsidR="009C47AF" w:rsidRPr="000F1EFD">
        <w:rPr>
          <w:rFonts w:ascii="Times New Roman" w:hAnsi="Times New Roman" w:cs="Times New Roman"/>
          <w:sz w:val="24"/>
          <w:szCs w:val="24"/>
          <w:lang w:val="bg-BG"/>
        </w:rPr>
        <w:t>Турция</w:t>
      </w:r>
      <w:r w:rsidRPr="000F1EFD">
        <w:rPr>
          <w:rFonts w:ascii="Times New Roman" w:hAnsi="Times New Roman" w:cs="Times New Roman"/>
          <w:sz w:val="24"/>
          <w:szCs w:val="24"/>
          <w:lang w:val="bg-BG"/>
        </w:rPr>
        <w:t>.</w:t>
      </w:r>
    </w:p>
    <w:p w:rsidR="00A2423B" w:rsidRPr="000F1EFD" w:rsidRDefault="00744800" w:rsidP="00823044">
      <w:pPr>
        <w:pStyle w:val="ListParagraph"/>
        <w:numPr>
          <w:ilvl w:val="1"/>
          <w:numId w:val="4"/>
        </w:numPr>
        <w:tabs>
          <w:tab w:val="left" w:pos="1249"/>
          <w:tab w:val="left" w:pos="1250"/>
        </w:tabs>
        <w:spacing w:before="201"/>
        <w:ind w:right="264"/>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На местата за почивка, както и на местата, където може да са в контакт с други хора, ч</w:t>
      </w:r>
      <w:r w:rsidR="00A2423B" w:rsidRPr="000F1EFD">
        <w:rPr>
          <w:rFonts w:ascii="Times New Roman" w:hAnsi="Times New Roman" w:cs="Times New Roman"/>
          <w:sz w:val="24"/>
          <w:szCs w:val="24"/>
          <w:lang w:val="bg-BG"/>
        </w:rPr>
        <w:t xml:space="preserve">уждестранните </w:t>
      </w:r>
      <w:r w:rsidRPr="000F1EFD">
        <w:rPr>
          <w:rFonts w:ascii="Times New Roman" w:hAnsi="Times New Roman" w:cs="Times New Roman"/>
          <w:sz w:val="24"/>
          <w:szCs w:val="24"/>
          <w:lang w:val="bg-BG"/>
        </w:rPr>
        <w:t xml:space="preserve">водачи </w:t>
      </w:r>
      <w:r w:rsidR="00A2423B" w:rsidRPr="000F1EFD">
        <w:rPr>
          <w:rFonts w:ascii="Times New Roman" w:hAnsi="Times New Roman" w:cs="Times New Roman"/>
          <w:sz w:val="24"/>
          <w:szCs w:val="24"/>
          <w:lang w:val="bg-BG"/>
        </w:rPr>
        <w:t xml:space="preserve">трябва да носят маски и да </w:t>
      </w:r>
      <w:r w:rsidRPr="000F1EFD">
        <w:rPr>
          <w:rFonts w:ascii="Times New Roman" w:hAnsi="Times New Roman" w:cs="Times New Roman"/>
          <w:sz w:val="24"/>
          <w:szCs w:val="24"/>
          <w:lang w:val="bg-BG"/>
        </w:rPr>
        <w:t>разполагат с достатъчно количество маски, дезинфектант</w:t>
      </w:r>
      <w:r w:rsidR="00A2423B" w:rsidRPr="000F1EFD">
        <w:rPr>
          <w:rFonts w:ascii="Times New Roman" w:hAnsi="Times New Roman" w:cs="Times New Roman"/>
          <w:sz w:val="24"/>
          <w:szCs w:val="24"/>
          <w:lang w:val="bg-BG"/>
        </w:rPr>
        <w:t xml:space="preserve"> за ръце и хранителни запаси в своите превозни средства за дъл</w:t>
      </w:r>
      <w:r w:rsidRPr="000F1EFD">
        <w:rPr>
          <w:rFonts w:ascii="Times New Roman" w:hAnsi="Times New Roman" w:cs="Times New Roman"/>
          <w:sz w:val="24"/>
          <w:szCs w:val="24"/>
          <w:lang w:val="bg-BG"/>
        </w:rPr>
        <w:t>ъг период от</w:t>
      </w:r>
      <w:r w:rsidR="00823044" w:rsidRPr="000F1EFD">
        <w:rPr>
          <w:rFonts w:ascii="Times New Roman" w:hAnsi="Times New Roman" w:cs="Times New Roman"/>
          <w:sz w:val="24"/>
          <w:szCs w:val="24"/>
          <w:lang w:val="bg-BG"/>
        </w:rPr>
        <w:t xml:space="preserve"> време. </w:t>
      </w:r>
      <w:r w:rsidRPr="000F1EFD">
        <w:rPr>
          <w:rFonts w:ascii="Times New Roman" w:hAnsi="Times New Roman" w:cs="Times New Roman"/>
          <w:sz w:val="24"/>
          <w:szCs w:val="24"/>
          <w:lang w:val="bg-BG"/>
        </w:rPr>
        <w:t xml:space="preserve">В случай на необходимост, турската страна ще определи </w:t>
      </w:r>
      <w:r w:rsidR="005A7185" w:rsidRPr="000F1EFD">
        <w:rPr>
          <w:rFonts w:ascii="Times New Roman" w:hAnsi="Times New Roman" w:cs="Times New Roman"/>
          <w:sz w:val="24"/>
          <w:szCs w:val="24"/>
          <w:lang w:val="bg-BG"/>
        </w:rPr>
        <w:t>места за почивка</w:t>
      </w:r>
      <w:r w:rsidRPr="000F1EFD">
        <w:rPr>
          <w:rFonts w:ascii="Times New Roman" w:hAnsi="Times New Roman" w:cs="Times New Roman"/>
          <w:sz w:val="24"/>
          <w:szCs w:val="24"/>
          <w:lang w:val="bg-BG"/>
        </w:rPr>
        <w:t>, откъдето водачите ще бъдат ескортирани.</w:t>
      </w:r>
    </w:p>
    <w:p w:rsidR="00A2423B" w:rsidRPr="000F1EFD" w:rsidRDefault="00A2423B" w:rsidP="005A7185">
      <w:pPr>
        <w:tabs>
          <w:tab w:val="left" w:pos="1206"/>
          <w:tab w:val="left" w:pos="1207"/>
        </w:tabs>
        <w:spacing w:line="230" w:lineRule="auto"/>
        <w:ind w:right="219" w:hanging="139"/>
        <w:rPr>
          <w:rFonts w:ascii="Times New Roman" w:hAnsi="Times New Roman" w:cs="Times New Roman"/>
          <w:sz w:val="24"/>
          <w:szCs w:val="24"/>
          <w:lang w:val="bg-BG"/>
        </w:rPr>
      </w:pPr>
    </w:p>
    <w:p w:rsidR="00B308AC" w:rsidRPr="000F1EFD" w:rsidRDefault="00B308AC" w:rsidP="004B1396">
      <w:pPr>
        <w:pStyle w:val="ListParagraph"/>
        <w:numPr>
          <w:ilvl w:val="0"/>
          <w:numId w:val="2"/>
        </w:numPr>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 xml:space="preserve">Допуснатите да влязат превозни средства ще бъдат подложени на дезинфекция. </w:t>
      </w:r>
    </w:p>
    <w:p w:rsidR="00BD2F79" w:rsidRPr="000F1EFD" w:rsidRDefault="00BD2F79" w:rsidP="00DE7125">
      <w:pPr>
        <w:pStyle w:val="ListParagraph"/>
        <w:numPr>
          <w:ilvl w:val="0"/>
          <w:numId w:val="2"/>
        </w:numPr>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 xml:space="preserve">Съответните областни управи ще предприемат необходимите мерки за безопасност и здраве </w:t>
      </w:r>
      <w:r w:rsidR="00FA4D6A" w:rsidRPr="000F1EFD">
        <w:rPr>
          <w:rFonts w:ascii="Times New Roman" w:hAnsi="Times New Roman" w:cs="Times New Roman"/>
          <w:sz w:val="24"/>
          <w:szCs w:val="24"/>
          <w:lang w:val="bg-BG"/>
        </w:rPr>
        <w:t xml:space="preserve">на турските и чуждестранни водачи </w:t>
      </w:r>
      <w:r w:rsidRPr="000F1EFD">
        <w:rPr>
          <w:rFonts w:ascii="Times New Roman" w:hAnsi="Times New Roman" w:cs="Times New Roman"/>
          <w:sz w:val="24"/>
          <w:szCs w:val="24"/>
          <w:lang w:val="bg-BG"/>
        </w:rPr>
        <w:t>по маршрутите на превозните средства. Звената на МВР ще изискват от ч</w:t>
      </w:r>
      <w:r w:rsidR="00DF689A" w:rsidRPr="000F1EFD">
        <w:rPr>
          <w:rFonts w:ascii="Times New Roman" w:hAnsi="Times New Roman" w:cs="Times New Roman"/>
          <w:sz w:val="24"/>
          <w:szCs w:val="24"/>
          <w:lang w:val="bg-BG"/>
        </w:rPr>
        <w:t>уждестранните водачи писмено съгласие</w:t>
      </w:r>
      <w:r w:rsidRPr="000F1EFD">
        <w:rPr>
          <w:rFonts w:ascii="Times New Roman" w:hAnsi="Times New Roman" w:cs="Times New Roman"/>
          <w:sz w:val="24"/>
          <w:szCs w:val="24"/>
          <w:lang w:val="bg-BG"/>
        </w:rPr>
        <w:t xml:space="preserve">, </w:t>
      </w:r>
      <w:r w:rsidR="00DF689A" w:rsidRPr="000F1EFD">
        <w:rPr>
          <w:rFonts w:ascii="Times New Roman" w:hAnsi="Times New Roman" w:cs="Times New Roman"/>
          <w:sz w:val="24"/>
          <w:szCs w:val="24"/>
          <w:lang w:val="bg-BG"/>
        </w:rPr>
        <w:t xml:space="preserve">че </w:t>
      </w:r>
      <w:r w:rsidRPr="000F1EFD">
        <w:rPr>
          <w:rFonts w:ascii="Times New Roman" w:hAnsi="Times New Roman" w:cs="Times New Roman"/>
          <w:sz w:val="24"/>
          <w:szCs w:val="24"/>
          <w:lang w:val="bg-BG"/>
        </w:rPr>
        <w:t>няма д</w:t>
      </w:r>
      <w:r w:rsidR="00DF689A" w:rsidRPr="000F1EFD">
        <w:rPr>
          <w:rFonts w:ascii="Times New Roman" w:hAnsi="Times New Roman" w:cs="Times New Roman"/>
          <w:sz w:val="24"/>
          <w:szCs w:val="24"/>
          <w:lang w:val="bg-BG"/>
        </w:rPr>
        <w:t xml:space="preserve">а правят спирки или паузи освен в </w:t>
      </w:r>
      <w:r w:rsidRPr="000F1EFD">
        <w:rPr>
          <w:rFonts w:ascii="Times New Roman" w:hAnsi="Times New Roman" w:cs="Times New Roman"/>
          <w:sz w:val="24"/>
          <w:szCs w:val="24"/>
          <w:lang w:val="bg-BG"/>
        </w:rPr>
        <w:t>задължит</w:t>
      </w:r>
      <w:r w:rsidR="00DF689A" w:rsidRPr="000F1EFD">
        <w:rPr>
          <w:rFonts w:ascii="Times New Roman" w:hAnsi="Times New Roman" w:cs="Times New Roman"/>
          <w:sz w:val="24"/>
          <w:szCs w:val="24"/>
          <w:lang w:val="bg-BG"/>
        </w:rPr>
        <w:t>елни случаи</w:t>
      </w:r>
      <w:r w:rsidRPr="000F1EFD">
        <w:rPr>
          <w:rFonts w:ascii="Times New Roman" w:hAnsi="Times New Roman" w:cs="Times New Roman"/>
          <w:sz w:val="24"/>
          <w:szCs w:val="24"/>
          <w:lang w:val="bg-BG"/>
        </w:rPr>
        <w:t xml:space="preserve">. Със споменатия документ водачите ще бъдат информирани за задълженията си, както и за наказанието, което ще им бъде наложено съгласно </w:t>
      </w:r>
      <w:r w:rsidR="00FA4D6A" w:rsidRPr="000F1EFD">
        <w:rPr>
          <w:rFonts w:ascii="Times New Roman" w:hAnsi="Times New Roman" w:cs="Times New Roman"/>
          <w:sz w:val="24"/>
          <w:szCs w:val="24"/>
          <w:lang w:val="bg-BG"/>
        </w:rPr>
        <w:t>Закона за обществената хигиена</w:t>
      </w:r>
      <w:r w:rsidRPr="000F1EFD">
        <w:rPr>
          <w:rFonts w:ascii="Times New Roman" w:hAnsi="Times New Roman" w:cs="Times New Roman"/>
          <w:sz w:val="24"/>
          <w:szCs w:val="24"/>
          <w:lang w:val="bg-BG"/>
        </w:rPr>
        <w:t>, в</w:t>
      </w:r>
      <w:r w:rsidR="00605072">
        <w:rPr>
          <w:rFonts w:ascii="Times New Roman" w:hAnsi="Times New Roman" w:cs="Times New Roman"/>
          <w:sz w:val="24"/>
          <w:szCs w:val="24"/>
          <w:lang w:val="bg-BG"/>
        </w:rPr>
        <w:t xml:space="preserve"> случай на тяхното неизпълнение</w:t>
      </w:r>
      <w:r w:rsidRPr="000F1EFD">
        <w:rPr>
          <w:rFonts w:ascii="Times New Roman" w:hAnsi="Times New Roman" w:cs="Times New Roman"/>
          <w:sz w:val="24"/>
          <w:szCs w:val="24"/>
          <w:lang w:val="bg-BG"/>
        </w:rPr>
        <w:t xml:space="preserve">.  </w:t>
      </w:r>
    </w:p>
    <w:p w:rsidR="004B1396" w:rsidRPr="007A09D9" w:rsidRDefault="004B1396" w:rsidP="00DE7125">
      <w:pPr>
        <w:pStyle w:val="ListParagraph"/>
        <w:numPr>
          <w:ilvl w:val="0"/>
          <w:numId w:val="2"/>
        </w:numPr>
        <w:jc w:val="both"/>
        <w:rPr>
          <w:rFonts w:ascii="Times New Roman" w:hAnsi="Times New Roman" w:cs="Times New Roman"/>
          <w:b/>
          <w:sz w:val="24"/>
          <w:szCs w:val="24"/>
          <w:lang w:val="bg-BG"/>
        </w:rPr>
      </w:pPr>
      <w:r w:rsidRPr="007A09D9">
        <w:rPr>
          <w:rFonts w:ascii="Times New Roman" w:hAnsi="Times New Roman" w:cs="Times New Roman"/>
          <w:b/>
          <w:sz w:val="24"/>
          <w:szCs w:val="24"/>
          <w:lang w:val="bg-BG"/>
        </w:rPr>
        <w:t>Превозните средства/водачите, които превозват лекарства, медицински консумативи и хранителни стоки, които са спешни за Турция, ще се ползват с приоритет.</w:t>
      </w:r>
    </w:p>
    <w:p w:rsidR="00BA05D5" w:rsidRPr="000F1EFD" w:rsidRDefault="00326473" w:rsidP="00316D90">
      <w:pPr>
        <w:pStyle w:val="ListParagraph"/>
        <w:numPr>
          <w:ilvl w:val="0"/>
          <w:numId w:val="4"/>
        </w:numPr>
        <w:tabs>
          <w:tab w:val="left" w:pos="382"/>
        </w:tabs>
        <w:ind w:left="381" w:hanging="246"/>
        <w:rPr>
          <w:rFonts w:ascii="Times New Roman" w:hAnsi="Times New Roman" w:cs="Times New Roman"/>
          <w:b/>
          <w:sz w:val="24"/>
          <w:szCs w:val="24"/>
          <w:lang w:val="bg-BG"/>
        </w:rPr>
      </w:pPr>
      <w:r w:rsidRPr="000F1EFD">
        <w:rPr>
          <w:rFonts w:ascii="Times New Roman" w:hAnsi="Times New Roman" w:cs="Times New Roman"/>
          <w:b/>
          <w:bCs/>
          <w:sz w:val="24"/>
          <w:szCs w:val="24"/>
          <w:lang w:val="bg-BG"/>
        </w:rPr>
        <w:t xml:space="preserve">ПРАВИЛА, КОИТО ЩЕ СЕ ПРИЛАГАТ ЗА РО-РО ПРЕВОЗИТЕ </w:t>
      </w:r>
    </w:p>
    <w:p w:rsidR="00F012A4" w:rsidRPr="000F1EFD" w:rsidRDefault="00F012A4" w:rsidP="00F012A4">
      <w:pPr>
        <w:pStyle w:val="ListParagraph"/>
        <w:numPr>
          <w:ilvl w:val="0"/>
          <w:numId w:val="1"/>
        </w:numPr>
        <w:tabs>
          <w:tab w:val="left" w:pos="372"/>
        </w:tabs>
        <w:spacing w:line="230" w:lineRule="auto"/>
        <w:ind w:right="121" w:firstLine="4"/>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 xml:space="preserve">В обхвата на </w:t>
      </w:r>
      <w:proofErr w:type="spellStart"/>
      <w:r w:rsidRPr="000F1EFD">
        <w:rPr>
          <w:rFonts w:ascii="Times New Roman" w:hAnsi="Times New Roman" w:cs="Times New Roman"/>
          <w:sz w:val="24"/>
          <w:szCs w:val="24"/>
          <w:lang w:val="bg-BG"/>
        </w:rPr>
        <w:t>Ro-Ro</w:t>
      </w:r>
      <w:proofErr w:type="spellEnd"/>
      <w:r w:rsidRPr="000F1EFD">
        <w:rPr>
          <w:rFonts w:ascii="Times New Roman" w:hAnsi="Times New Roman" w:cs="Times New Roman"/>
          <w:sz w:val="24"/>
          <w:szCs w:val="24"/>
          <w:lang w:val="bg-BG"/>
        </w:rPr>
        <w:t xml:space="preserve"> превозите ще се извършва единствено превоз на ремаркета/контейнери. Няма да се разрешава превоз на пътници. Когато се налага водачите да бъдат допуснати поради задължителни условия, които местните пристанищни власти сметнат за приемливи, местните пристанищни власти ще уведомят водачите, че всички гореописани правила, ще се прилагат и за тях при влизането и излизането им от страната.</w:t>
      </w:r>
    </w:p>
    <w:p w:rsidR="00D81281" w:rsidRPr="000F1EFD" w:rsidRDefault="00D81281" w:rsidP="00D81281">
      <w:pPr>
        <w:pStyle w:val="ListParagraph"/>
        <w:numPr>
          <w:ilvl w:val="0"/>
          <w:numId w:val="1"/>
        </w:numPr>
        <w:tabs>
          <w:tab w:val="left" w:pos="466"/>
        </w:tabs>
        <w:spacing w:before="204" w:line="232" w:lineRule="auto"/>
        <w:ind w:left="139" w:right="119" w:firstLine="1"/>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 xml:space="preserve">Водачи ще бъдат допускани на борда на корабите, които пътуват между следните пристанища: </w:t>
      </w:r>
      <w:proofErr w:type="spellStart"/>
      <w:r w:rsidR="004B11B5" w:rsidRPr="000F1EFD">
        <w:rPr>
          <w:rFonts w:ascii="Times New Roman" w:hAnsi="Times New Roman" w:cs="Times New Roman"/>
          <w:sz w:val="24"/>
          <w:szCs w:val="24"/>
          <w:lang w:val="bg-BG"/>
        </w:rPr>
        <w:t>Zonguldak</w:t>
      </w:r>
      <w:proofErr w:type="spellEnd"/>
      <w:r w:rsidR="004B11B5" w:rsidRPr="000F1EFD">
        <w:rPr>
          <w:rFonts w:ascii="Times New Roman" w:hAnsi="Times New Roman" w:cs="Times New Roman"/>
          <w:sz w:val="24"/>
          <w:szCs w:val="24"/>
          <w:lang w:val="bg-BG"/>
        </w:rPr>
        <w:t xml:space="preserve"> </w:t>
      </w:r>
      <w:r w:rsidR="004B11B5" w:rsidRPr="000F1EFD">
        <w:rPr>
          <w:rFonts w:ascii="Times New Roman" w:hAnsi="Times New Roman" w:cs="Times New Roman"/>
          <w:color w:val="0F0F0F"/>
          <w:w w:val="80"/>
          <w:sz w:val="24"/>
          <w:szCs w:val="24"/>
          <w:lang w:val="bg-BG"/>
        </w:rPr>
        <w:t xml:space="preserve">— </w:t>
      </w:r>
      <w:proofErr w:type="spellStart"/>
      <w:r w:rsidR="004B11B5" w:rsidRPr="000F1EFD">
        <w:rPr>
          <w:rFonts w:ascii="Times New Roman" w:hAnsi="Times New Roman" w:cs="Times New Roman"/>
          <w:sz w:val="24"/>
          <w:szCs w:val="24"/>
          <w:lang w:val="bg-BG"/>
        </w:rPr>
        <w:t>Chornomorsk</w:t>
      </w:r>
      <w:proofErr w:type="spellEnd"/>
      <w:r w:rsidR="004B11B5" w:rsidRPr="000F1EFD">
        <w:rPr>
          <w:rFonts w:ascii="Times New Roman" w:hAnsi="Times New Roman" w:cs="Times New Roman"/>
          <w:sz w:val="24"/>
          <w:szCs w:val="24"/>
          <w:lang w:val="bg-BG"/>
        </w:rPr>
        <w:t xml:space="preserve"> (</w:t>
      </w:r>
      <w:proofErr w:type="spellStart"/>
      <w:r w:rsidR="004B11B5" w:rsidRPr="000F1EFD">
        <w:rPr>
          <w:rFonts w:ascii="Times New Roman" w:hAnsi="Times New Roman" w:cs="Times New Roman"/>
          <w:sz w:val="24"/>
          <w:szCs w:val="24"/>
          <w:lang w:val="bg-BG"/>
        </w:rPr>
        <w:t>Ilyichevsky</w:t>
      </w:r>
      <w:proofErr w:type="spellEnd"/>
      <w:r w:rsidR="004B11B5" w:rsidRPr="000F1EFD">
        <w:rPr>
          <w:rFonts w:ascii="Times New Roman" w:hAnsi="Times New Roman" w:cs="Times New Roman"/>
          <w:sz w:val="24"/>
          <w:szCs w:val="24"/>
          <w:lang w:val="bg-BG"/>
        </w:rPr>
        <w:t xml:space="preserve">), </w:t>
      </w:r>
      <w:proofErr w:type="spellStart"/>
      <w:r w:rsidR="004B11B5" w:rsidRPr="000F1EFD">
        <w:rPr>
          <w:rFonts w:ascii="Times New Roman" w:hAnsi="Times New Roman" w:cs="Times New Roman"/>
          <w:sz w:val="24"/>
          <w:szCs w:val="24"/>
          <w:lang w:val="bg-BG"/>
        </w:rPr>
        <w:t>lstanbul</w:t>
      </w:r>
      <w:proofErr w:type="spellEnd"/>
      <w:r w:rsidR="004B11B5" w:rsidRPr="000F1EFD">
        <w:rPr>
          <w:rFonts w:ascii="Times New Roman" w:hAnsi="Times New Roman" w:cs="Times New Roman"/>
          <w:sz w:val="24"/>
          <w:szCs w:val="24"/>
          <w:lang w:val="bg-BG"/>
        </w:rPr>
        <w:t xml:space="preserve"> (</w:t>
      </w:r>
      <w:proofErr w:type="spellStart"/>
      <w:r w:rsidR="004B11B5" w:rsidRPr="000F1EFD">
        <w:rPr>
          <w:rFonts w:ascii="Times New Roman" w:hAnsi="Times New Roman" w:cs="Times New Roman"/>
          <w:sz w:val="24"/>
          <w:szCs w:val="24"/>
          <w:lang w:val="bg-BG"/>
        </w:rPr>
        <w:t>Haydarpaşa</w:t>
      </w:r>
      <w:proofErr w:type="spellEnd"/>
      <w:r w:rsidR="004B11B5" w:rsidRPr="000F1EFD">
        <w:rPr>
          <w:rFonts w:ascii="Times New Roman" w:hAnsi="Times New Roman" w:cs="Times New Roman"/>
          <w:sz w:val="24"/>
          <w:szCs w:val="24"/>
          <w:lang w:val="bg-BG"/>
        </w:rPr>
        <w:t xml:space="preserve">) </w:t>
      </w:r>
      <w:r w:rsidR="004B11B5" w:rsidRPr="000F1EFD">
        <w:rPr>
          <w:rFonts w:ascii="Times New Roman" w:hAnsi="Times New Roman" w:cs="Times New Roman"/>
          <w:w w:val="80"/>
          <w:sz w:val="24"/>
          <w:szCs w:val="24"/>
          <w:lang w:val="bg-BG"/>
        </w:rPr>
        <w:t xml:space="preserve">— </w:t>
      </w:r>
      <w:proofErr w:type="spellStart"/>
      <w:r w:rsidR="004B11B5" w:rsidRPr="000F1EFD">
        <w:rPr>
          <w:rFonts w:ascii="Times New Roman" w:hAnsi="Times New Roman" w:cs="Times New Roman"/>
          <w:sz w:val="24"/>
          <w:szCs w:val="24"/>
          <w:lang w:val="bg-BG"/>
        </w:rPr>
        <w:t>Chornomorsk</w:t>
      </w:r>
      <w:proofErr w:type="spellEnd"/>
      <w:r w:rsidR="004B11B5" w:rsidRPr="000F1EFD">
        <w:rPr>
          <w:rFonts w:ascii="Times New Roman" w:hAnsi="Times New Roman" w:cs="Times New Roman"/>
          <w:sz w:val="24"/>
          <w:szCs w:val="24"/>
          <w:lang w:val="bg-BG"/>
        </w:rPr>
        <w:t xml:space="preserve"> (</w:t>
      </w:r>
      <w:proofErr w:type="spellStart"/>
      <w:r w:rsidR="004B11B5" w:rsidRPr="000F1EFD">
        <w:rPr>
          <w:rFonts w:ascii="Times New Roman" w:hAnsi="Times New Roman" w:cs="Times New Roman"/>
          <w:sz w:val="24"/>
          <w:szCs w:val="24"/>
          <w:lang w:val="bg-BG"/>
        </w:rPr>
        <w:t>Ilyichevsky</w:t>
      </w:r>
      <w:proofErr w:type="spellEnd"/>
      <w:r w:rsidR="004B11B5" w:rsidRPr="000F1EFD">
        <w:rPr>
          <w:rFonts w:ascii="Times New Roman" w:hAnsi="Times New Roman" w:cs="Times New Roman"/>
          <w:sz w:val="24"/>
          <w:szCs w:val="24"/>
          <w:lang w:val="bg-BG"/>
        </w:rPr>
        <w:t xml:space="preserve">), </w:t>
      </w:r>
      <w:proofErr w:type="spellStart"/>
      <w:r w:rsidR="004B11B5" w:rsidRPr="000F1EFD">
        <w:rPr>
          <w:rFonts w:ascii="Times New Roman" w:hAnsi="Times New Roman" w:cs="Times New Roman"/>
          <w:sz w:val="24"/>
          <w:szCs w:val="24"/>
          <w:lang w:val="bg-BG"/>
        </w:rPr>
        <w:t>Karasu</w:t>
      </w:r>
      <w:proofErr w:type="spellEnd"/>
      <w:r w:rsidR="004B11B5" w:rsidRPr="000F1EFD">
        <w:rPr>
          <w:rFonts w:ascii="Times New Roman" w:hAnsi="Times New Roman" w:cs="Times New Roman"/>
          <w:sz w:val="24"/>
          <w:szCs w:val="24"/>
          <w:lang w:val="bg-BG"/>
        </w:rPr>
        <w:t xml:space="preserve"> </w:t>
      </w:r>
      <w:r w:rsidR="004B11B5" w:rsidRPr="000F1EFD">
        <w:rPr>
          <w:rFonts w:ascii="Times New Roman" w:hAnsi="Times New Roman" w:cs="Times New Roman"/>
          <w:w w:val="80"/>
          <w:sz w:val="24"/>
          <w:szCs w:val="24"/>
          <w:lang w:val="bg-BG"/>
        </w:rPr>
        <w:t xml:space="preserve">— </w:t>
      </w:r>
      <w:proofErr w:type="spellStart"/>
      <w:r w:rsidR="004B11B5" w:rsidRPr="000F1EFD">
        <w:rPr>
          <w:rFonts w:ascii="Times New Roman" w:hAnsi="Times New Roman" w:cs="Times New Roman"/>
          <w:sz w:val="24"/>
          <w:szCs w:val="24"/>
          <w:lang w:val="bg-BG"/>
        </w:rPr>
        <w:t>Chornomorsk</w:t>
      </w:r>
      <w:proofErr w:type="spellEnd"/>
      <w:r w:rsidR="004B11B5" w:rsidRPr="000F1EFD">
        <w:rPr>
          <w:rFonts w:ascii="Times New Roman" w:hAnsi="Times New Roman" w:cs="Times New Roman"/>
          <w:sz w:val="24"/>
          <w:szCs w:val="24"/>
          <w:lang w:val="bg-BG"/>
        </w:rPr>
        <w:t xml:space="preserve"> (</w:t>
      </w:r>
      <w:proofErr w:type="spellStart"/>
      <w:r w:rsidR="004B11B5" w:rsidRPr="000F1EFD">
        <w:rPr>
          <w:rFonts w:ascii="Times New Roman" w:hAnsi="Times New Roman" w:cs="Times New Roman"/>
          <w:sz w:val="24"/>
          <w:szCs w:val="24"/>
          <w:lang w:val="bg-BG"/>
        </w:rPr>
        <w:t>Ilyichevsky</w:t>
      </w:r>
      <w:proofErr w:type="spellEnd"/>
      <w:r w:rsidR="004B11B5" w:rsidRPr="000F1EFD">
        <w:rPr>
          <w:rFonts w:ascii="Times New Roman" w:hAnsi="Times New Roman" w:cs="Times New Roman"/>
          <w:sz w:val="24"/>
          <w:szCs w:val="24"/>
          <w:lang w:val="bg-BG"/>
        </w:rPr>
        <w:t xml:space="preserve">); </w:t>
      </w:r>
      <w:proofErr w:type="spellStart"/>
      <w:r w:rsidR="004B11B5" w:rsidRPr="000F1EFD">
        <w:rPr>
          <w:rFonts w:ascii="Times New Roman" w:hAnsi="Times New Roman" w:cs="Times New Roman"/>
          <w:sz w:val="24"/>
          <w:szCs w:val="24"/>
          <w:lang w:val="bg-BG"/>
        </w:rPr>
        <w:t>Köstence</w:t>
      </w:r>
      <w:proofErr w:type="spellEnd"/>
      <w:r w:rsidR="004B11B5" w:rsidRPr="000F1EFD">
        <w:rPr>
          <w:rFonts w:ascii="Times New Roman" w:hAnsi="Times New Roman" w:cs="Times New Roman"/>
          <w:sz w:val="24"/>
          <w:szCs w:val="24"/>
          <w:lang w:val="bg-BG"/>
        </w:rPr>
        <w:t xml:space="preserve"> </w:t>
      </w:r>
      <w:r w:rsidR="004B11B5" w:rsidRPr="000F1EFD">
        <w:rPr>
          <w:rFonts w:ascii="Times New Roman" w:hAnsi="Times New Roman" w:cs="Times New Roman"/>
          <w:w w:val="80"/>
          <w:sz w:val="24"/>
          <w:szCs w:val="24"/>
          <w:lang w:val="bg-BG"/>
        </w:rPr>
        <w:t xml:space="preserve">— </w:t>
      </w:r>
      <w:proofErr w:type="spellStart"/>
      <w:r w:rsidR="004B11B5" w:rsidRPr="000F1EFD">
        <w:rPr>
          <w:rFonts w:ascii="Times New Roman" w:hAnsi="Times New Roman" w:cs="Times New Roman"/>
          <w:sz w:val="24"/>
          <w:szCs w:val="24"/>
          <w:lang w:val="bg-BG"/>
        </w:rPr>
        <w:t>Karasu</w:t>
      </w:r>
      <w:proofErr w:type="spellEnd"/>
      <w:r w:rsidR="004B11B5" w:rsidRPr="000F1EFD">
        <w:rPr>
          <w:rFonts w:ascii="Times New Roman" w:hAnsi="Times New Roman" w:cs="Times New Roman"/>
          <w:sz w:val="24"/>
          <w:szCs w:val="24"/>
          <w:lang w:val="bg-BG"/>
        </w:rPr>
        <w:t>,</w:t>
      </w:r>
      <w:r w:rsidR="004B11B5" w:rsidRPr="000F1EFD">
        <w:rPr>
          <w:rFonts w:ascii="Times New Roman" w:hAnsi="Times New Roman" w:cs="Times New Roman"/>
          <w:spacing w:val="-41"/>
          <w:sz w:val="24"/>
          <w:szCs w:val="24"/>
          <w:lang w:val="bg-BG"/>
        </w:rPr>
        <w:t xml:space="preserve"> </w:t>
      </w:r>
      <w:proofErr w:type="spellStart"/>
      <w:r w:rsidR="004B11B5" w:rsidRPr="000F1EFD">
        <w:rPr>
          <w:rFonts w:ascii="Times New Roman" w:hAnsi="Times New Roman" w:cs="Times New Roman"/>
          <w:sz w:val="24"/>
          <w:szCs w:val="24"/>
          <w:lang w:val="bg-BG"/>
        </w:rPr>
        <w:t>Taşucu</w:t>
      </w:r>
      <w:proofErr w:type="spellEnd"/>
      <w:r w:rsidR="004B11B5" w:rsidRPr="000F1EFD">
        <w:rPr>
          <w:rFonts w:ascii="Times New Roman" w:hAnsi="Times New Roman" w:cs="Times New Roman"/>
          <w:sz w:val="24"/>
          <w:szCs w:val="24"/>
          <w:lang w:val="bg-BG"/>
        </w:rPr>
        <w:t xml:space="preserve"> </w:t>
      </w:r>
      <w:r w:rsidR="004B11B5" w:rsidRPr="000F1EFD">
        <w:rPr>
          <w:rFonts w:ascii="Times New Roman" w:hAnsi="Times New Roman" w:cs="Times New Roman"/>
          <w:w w:val="80"/>
          <w:sz w:val="24"/>
          <w:szCs w:val="24"/>
          <w:lang w:val="bg-BG"/>
        </w:rPr>
        <w:t xml:space="preserve">— </w:t>
      </w:r>
      <w:proofErr w:type="spellStart"/>
      <w:r w:rsidR="004B11B5" w:rsidRPr="000F1EFD">
        <w:rPr>
          <w:rFonts w:ascii="Times New Roman" w:hAnsi="Times New Roman" w:cs="Times New Roman"/>
          <w:sz w:val="24"/>
          <w:szCs w:val="24"/>
          <w:lang w:val="bg-BG"/>
        </w:rPr>
        <w:t>Tripoli</w:t>
      </w:r>
      <w:proofErr w:type="spellEnd"/>
      <w:r w:rsidR="004B11B5" w:rsidRPr="000F1EFD">
        <w:rPr>
          <w:rFonts w:ascii="Times New Roman" w:hAnsi="Times New Roman" w:cs="Times New Roman"/>
          <w:sz w:val="24"/>
          <w:szCs w:val="24"/>
          <w:lang w:val="bg-BG"/>
        </w:rPr>
        <w:t xml:space="preserve">, </w:t>
      </w:r>
      <w:proofErr w:type="spellStart"/>
      <w:r w:rsidR="004B11B5" w:rsidRPr="000F1EFD">
        <w:rPr>
          <w:rFonts w:ascii="Times New Roman" w:hAnsi="Times New Roman" w:cs="Times New Roman"/>
          <w:sz w:val="24"/>
          <w:szCs w:val="24"/>
          <w:lang w:val="bg-BG"/>
        </w:rPr>
        <w:t>Mersin</w:t>
      </w:r>
      <w:proofErr w:type="spellEnd"/>
      <w:r w:rsidR="004B11B5" w:rsidRPr="000F1EFD">
        <w:rPr>
          <w:rFonts w:ascii="Times New Roman" w:hAnsi="Times New Roman" w:cs="Times New Roman"/>
          <w:sz w:val="24"/>
          <w:szCs w:val="24"/>
          <w:lang w:val="bg-BG"/>
        </w:rPr>
        <w:t xml:space="preserve"> </w:t>
      </w:r>
      <w:r w:rsidR="004B11B5" w:rsidRPr="000F1EFD">
        <w:rPr>
          <w:rFonts w:ascii="Times New Roman" w:hAnsi="Times New Roman" w:cs="Times New Roman"/>
          <w:w w:val="80"/>
          <w:sz w:val="24"/>
          <w:szCs w:val="24"/>
          <w:lang w:val="bg-BG"/>
        </w:rPr>
        <w:t xml:space="preserve">— </w:t>
      </w:r>
      <w:proofErr w:type="spellStart"/>
      <w:r w:rsidR="004B11B5" w:rsidRPr="000F1EFD">
        <w:rPr>
          <w:rFonts w:ascii="Times New Roman" w:hAnsi="Times New Roman" w:cs="Times New Roman"/>
          <w:sz w:val="24"/>
          <w:szCs w:val="24"/>
          <w:lang w:val="bg-BG"/>
        </w:rPr>
        <w:t>Hayfa</w:t>
      </w:r>
      <w:proofErr w:type="spellEnd"/>
      <w:r w:rsidR="004B11B5" w:rsidRPr="000F1EFD">
        <w:rPr>
          <w:rFonts w:ascii="Times New Roman" w:hAnsi="Times New Roman" w:cs="Times New Roman"/>
          <w:sz w:val="24"/>
          <w:szCs w:val="24"/>
          <w:lang w:val="bg-BG"/>
        </w:rPr>
        <w:t>.</w:t>
      </w:r>
    </w:p>
    <w:p w:rsidR="000F1EFD" w:rsidRPr="000F1EFD" w:rsidRDefault="00D81281" w:rsidP="000F1EFD">
      <w:pPr>
        <w:pStyle w:val="ListParagraph"/>
        <w:numPr>
          <w:ilvl w:val="0"/>
          <w:numId w:val="1"/>
        </w:numPr>
        <w:tabs>
          <w:tab w:val="left" w:pos="466"/>
        </w:tabs>
        <w:spacing w:before="204" w:line="232" w:lineRule="auto"/>
        <w:ind w:left="139" w:right="119" w:firstLine="1"/>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Местните пристанищни власти ще уведомят капитана на кораба и други заинтересовани лица, че е наложително да се осигури социална дистанция между водачите, за които е счетено за подходящо да се качат на борда на кораба в съответствие с точки 1 и 2, както и корабния екипаж и пътниците, ако има такива.</w:t>
      </w:r>
    </w:p>
    <w:p w:rsidR="00D81281" w:rsidRPr="000F1EFD" w:rsidRDefault="000F1EFD" w:rsidP="000F1EFD">
      <w:pPr>
        <w:pStyle w:val="ListParagraph"/>
        <w:numPr>
          <w:ilvl w:val="0"/>
          <w:numId w:val="1"/>
        </w:numPr>
        <w:tabs>
          <w:tab w:val="left" w:pos="466"/>
        </w:tabs>
        <w:spacing w:before="204" w:line="232" w:lineRule="auto"/>
        <w:ind w:left="139" w:right="119" w:firstLine="1"/>
        <w:jc w:val="both"/>
        <w:rPr>
          <w:rFonts w:ascii="Times New Roman" w:hAnsi="Times New Roman" w:cs="Times New Roman"/>
          <w:sz w:val="24"/>
          <w:szCs w:val="24"/>
          <w:lang w:val="bg-BG"/>
        </w:rPr>
      </w:pPr>
      <w:r w:rsidRPr="000F1EFD">
        <w:rPr>
          <w:rFonts w:ascii="Times New Roman" w:hAnsi="Times New Roman" w:cs="Times New Roman"/>
          <w:sz w:val="24"/>
          <w:szCs w:val="24"/>
          <w:lang w:val="bg-BG"/>
        </w:rPr>
        <w:t xml:space="preserve">Камионите, които пристигат в Турция с </w:t>
      </w:r>
      <w:proofErr w:type="spellStart"/>
      <w:r w:rsidRPr="000F1EFD">
        <w:rPr>
          <w:rFonts w:ascii="Times New Roman" w:hAnsi="Times New Roman" w:cs="Times New Roman"/>
          <w:sz w:val="24"/>
          <w:szCs w:val="24"/>
          <w:lang w:val="bg-BG"/>
        </w:rPr>
        <w:t>Ro-Ro</w:t>
      </w:r>
      <w:proofErr w:type="spellEnd"/>
      <w:r w:rsidRPr="000F1EFD">
        <w:rPr>
          <w:rFonts w:ascii="Times New Roman" w:hAnsi="Times New Roman" w:cs="Times New Roman"/>
          <w:sz w:val="24"/>
          <w:szCs w:val="24"/>
          <w:lang w:val="bg-BG"/>
        </w:rPr>
        <w:t xml:space="preserve"> транспорт, преди всичко кабините на водачите, ще бъдат дезинфекцирани, преди да бъдат предоставени на водачите.</w:t>
      </w:r>
    </w:p>
    <w:p w:rsidR="00BA05D5" w:rsidRPr="000F1EFD" w:rsidRDefault="00BA05D5" w:rsidP="000F1EFD">
      <w:pPr>
        <w:tabs>
          <w:tab w:val="left" w:pos="501"/>
        </w:tabs>
        <w:spacing w:before="180" w:line="242" w:lineRule="auto"/>
        <w:ind w:right="116" w:hanging="139"/>
        <w:rPr>
          <w:rFonts w:ascii="Times New Roman" w:hAnsi="Times New Roman" w:cs="Times New Roman"/>
          <w:sz w:val="24"/>
          <w:szCs w:val="24"/>
          <w:lang w:val="bg-BG"/>
        </w:rPr>
      </w:pPr>
    </w:p>
    <w:sectPr w:rsidR="00BA05D5" w:rsidRPr="000F1EFD">
      <w:pgSz w:w="11910" w:h="16840"/>
      <w:pgMar w:top="1320" w:right="1640" w:bottom="280" w:left="16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299" w:rsidRDefault="00875299" w:rsidP="00C623C5">
      <w:r>
        <w:separator/>
      </w:r>
    </w:p>
  </w:endnote>
  <w:endnote w:type="continuationSeparator" w:id="0">
    <w:p w:rsidR="00875299" w:rsidRDefault="00875299" w:rsidP="00C6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299" w:rsidRDefault="00875299" w:rsidP="00C623C5">
      <w:r>
        <w:separator/>
      </w:r>
    </w:p>
  </w:footnote>
  <w:footnote w:type="continuationSeparator" w:id="0">
    <w:p w:rsidR="00875299" w:rsidRDefault="00875299" w:rsidP="00C62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53CEE"/>
    <w:multiLevelType w:val="hybridMultilevel"/>
    <w:tmpl w:val="6C905938"/>
    <w:lvl w:ilvl="0" w:tplc="38CC5AC6">
      <w:start w:val="2"/>
      <w:numFmt w:val="decimal"/>
      <w:lvlText w:val="%1."/>
      <w:lvlJc w:val="left"/>
      <w:pPr>
        <w:ind w:left="362" w:hanging="237"/>
        <w:jc w:val="left"/>
      </w:pPr>
      <w:rPr>
        <w:rFonts w:ascii="Cambria" w:eastAsia="Cambria" w:hAnsi="Cambria" w:cs="Cambria" w:hint="default"/>
        <w:spacing w:val="-1"/>
        <w:w w:val="92"/>
        <w:sz w:val="25"/>
        <w:szCs w:val="25"/>
        <w:lang w:val="en-US" w:eastAsia="en-US" w:bidi="ar-SA"/>
      </w:rPr>
    </w:lvl>
    <w:lvl w:ilvl="1" w:tplc="C7D619FA">
      <w:numFmt w:val="bullet"/>
      <w:lvlText w:val="•"/>
      <w:lvlJc w:val="left"/>
      <w:pPr>
        <w:ind w:left="1182" w:hanging="237"/>
      </w:pPr>
      <w:rPr>
        <w:rFonts w:hint="default"/>
        <w:lang w:val="en-US" w:eastAsia="en-US" w:bidi="ar-SA"/>
      </w:rPr>
    </w:lvl>
    <w:lvl w:ilvl="2" w:tplc="0E7C058E">
      <w:numFmt w:val="bullet"/>
      <w:lvlText w:val="•"/>
      <w:lvlJc w:val="left"/>
      <w:pPr>
        <w:ind w:left="2004" w:hanging="237"/>
      </w:pPr>
      <w:rPr>
        <w:rFonts w:hint="default"/>
        <w:lang w:val="en-US" w:eastAsia="en-US" w:bidi="ar-SA"/>
      </w:rPr>
    </w:lvl>
    <w:lvl w:ilvl="3" w:tplc="64EADC48">
      <w:numFmt w:val="bullet"/>
      <w:lvlText w:val="•"/>
      <w:lvlJc w:val="left"/>
      <w:pPr>
        <w:ind w:left="2826" w:hanging="237"/>
      </w:pPr>
      <w:rPr>
        <w:rFonts w:hint="default"/>
        <w:lang w:val="en-US" w:eastAsia="en-US" w:bidi="ar-SA"/>
      </w:rPr>
    </w:lvl>
    <w:lvl w:ilvl="4" w:tplc="6DE8EC3C">
      <w:numFmt w:val="bullet"/>
      <w:lvlText w:val="•"/>
      <w:lvlJc w:val="left"/>
      <w:pPr>
        <w:ind w:left="3648" w:hanging="237"/>
      </w:pPr>
      <w:rPr>
        <w:rFonts w:hint="default"/>
        <w:lang w:val="en-US" w:eastAsia="en-US" w:bidi="ar-SA"/>
      </w:rPr>
    </w:lvl>
    <w:lvl w:ilvl="5" w:tplc="440A8E32">
      <w:numFmt w:val="bullet"/>
      <w:lvlText w:val="•"/>
      <w:lvlJc w:val="left"/>
      <w:pPr>
        <w:ind w:left="4470" w:hanging="237"/>
      </w:pPr>
      <w:rPr>
        <w:rFonts w:hint="default"/>
        <w:lang w:val="en-US" w:eastAsia="en-US" w:bidi="ar-SA"/>
      </w:rPr>
    </w:lvl>
    <w:lvl w:ilvl="6" w:tplc="930A56B2">
      <w:numFmt w:val="bullet"/>
      <w:lvlText w:val="•"/>
      <w:lvlJc w:val="left"/>
      <w:pPr>
        <w:ind w:left="5292" w:hanging="237"/>
      </w:pPr>
      <w:rPr>
        <w:rFonts w:hint="default"/>
        <w:lang w:val="en-US" w:eastAsia="en-US" w:bidi="ar-SA"/>
      </w:rPr>
    </w:lvl>
    <w:lvl w:ilvl="7" w:tplc="838AC688">
      <w:numFmt w:val="bullet"/>
      <w:lvlText w:val="•"/>
      <w:lvlJc w:val="left"/>
      <w:pPr>
        <w:ind w:left="6115" w:hanging="237"/>
      </w:pPr>
      <w:rPr>
        <w:rFonts w:hint="default"/>
        <w:lang w:val="en-US" w:eastAsia="en-US" w:bidi="ar-SA"/>
      </w:rPr>
    </w:lvl>
    <w:lvl w:ilvl="8" w:tplc="FB4647DA">
      <w:numFmt w:val="bullet"/>
      <w:lvlText w:val="•"/>
      <w:lvlJc w:val="left"/>
      <w:pPr>
        <w:ind w:left="6937" w:hanging="237"/>
      </w:pPr>
      <w:rPr>
        <w:rFonts w:hint="default"/>
        <w:lang w:val="en-US" w:eastAsia="en-US" w:bidi="ar-SA"/>
      </w:rPr>
    </w:lvl>
  </w:abstractNum>
  <w:abstractNum w:abstractNumId="1" w15:restartNumberingAfterBreak="0">
    <w:nsid w:val="20F50A0C"/>
    <w:multiLevelType w:val="hybridMultilevel"/>
    <w:tmpl w:val="38C09C72"/>
    <w:lvl w:ilvl="0" w:tplc="4F8C1870">
      <w:start w:val="1"/>
      <w:numFmt w:val="upperLetter"/>
      <w:lvlText w:val="%1."/>
      <w:lvlJc w:val="left"/>
      <w:pPr>
        <w:ind w:left="389" w:hanging="262"/>
        <w:jc w:val="left"/>
      </w:pPr>
      <w:rPr>
        <w:rFonts w:hint="default"/>
        <w:b/>
        <w:bCs/>
        <w:spacing w:val="-1"/>
        <w:w w:val="96"/>
        <w:lang w:val="en-US" w:eastAsia="en-US" w:bidi="ar-SA"/>
      </w:rPr>
    </w:lvl>
    <w:lvl w:ilvl="1" w:tplc="E0603F4E">
      <w:start w:val="1"/>
      <w:numFmt w:val="lowerRoman"/>
      <w:lvlText w:val="%2)"/>
      <w:lvlJc w:val="left"/>
      <w:pPr>
        <w:ind w:left="1245" w:hanging="730"/>
        <w:jc w:val="left"/>
      </w:pPr>
      <w:rPr>
        <w:rFonts w:hint="default"/>
        <w:spacing w:val="-26"/>
        <w:w w:val="93"/>
        <w:lang w:val="en-US" w:eastAsia="en-US" w:bidi="ar-SA"/>
      </w:rPr>
    </w:lvl>
    <w:lvl w:ilvl="2" w:tplc="10FE1D8E">
      <w:numFmt w:val="bullet"/>
      <w:lvlText w:val="•"/>
      <w:lvlJc w:val="left"/>
      <w:pPr>
        <w:ind w:left="2055" w:hanging="730"/>
      </w:pPr>
      <w:rPr>
        <w:rFonts w:hint="default"/>
        <w:lang w:val="en-US" w:eastAsia="en-US" w:bidi="ar-SA"/>
      </w:rPr>
    </w:lvl>
    <w:lvl w:ilvl="3" w:tplc="5804250A">
      <w:numFmt w:val="bullet"/>
      <w:lvlText w:val="•"/>
      <w:lvlJc w:val="left"/>
      <w:pPr>
        <w:ind w:left="2871" w:hanging="730"/>
      </w:pPr>
      <w:rPr>
        <w:rFonts w:hint="default"/>
        <w:lang w:val="en-US" w:eastAsia="en-US" w:bidi="ar-SA"/>
      </w:rPr>
    </w:lvl>
    <w:lvl w:ilvl="4" w:tplc="587E3E8E">
      <w:numFmt w:val="bullet"/>
      <w:lvlText w:val="•"/>
      <w:lvlJc w:val="left"/>
      <w:pPr>
        <w:ind w:left="3687" w:hanging="730"/>
      </w:pPr>
      <w:rPr>
        <w:rFonts w:hint="default"/>
        <w:lang w:val="en-US" w:eastAsia="en-US" w:bidi="ar-SA"/>
      </w:rPr>
    </w:lvl>
    <w:lvl w:ilvl="5" w:tplc="5FA240F6">
      <w:numFmt w:val="bullet"/>
      <w:lvlText w:val="•"/>
      <w:lvlJc w:val="left"/>
      <w:pPr>
        <w:ind w:left="4502" w:hanging="730"/>
      </w:pPr>
      <w:rPr>
        <w:rFonts w:hint="default"/>
        <w:lang w:val="en-US" w:eastAsia="en-US" w:bidi="ar-SA"/>
      </w:rPr>
    </w:lvl>
    <w:lvl w:ilvl="6" w:tplc="AC920468">
      <w:numFmt w:val="bullet"/>
      <w:lvlText w:val="•"/>
      <w:lvlJc w:val="left"/>
      <w:pPr>
        <w:ind w:left="5318" w:hanging="730"/>
      </w:pPr>
      <w:rPr>
        <w:rFonts w:hint="default"/>
        <w:lang w:val="en-US" w:eastAsia="en-US" w:bidi="ar-SA"/>
      </w:rPr>
    </w:lvl>
    <w:lvl w:ilvl="7" w:tplc="46A8FF90">
      <w:numFmt w:val="bullet"/>
      <w:lvlText w:val="•"/>
      <w:lvlJc w:val="left"/>
      <w:pPr>
        <w:ind w:left="6134" w:hanging="730"/>
      </w:pPr>
      <w:rPr>
        <w:rFonts w:hint="default"/>
        <w:lang w:val="en-US" w:eastAsia="en-US" w:bidi="ar-SA"/>
      </w:rPr>
    </w:lvl>
    <w:lvl w:ilvl="8" w:tplc="FDAAF82C">
      <w:numFmt w:val="bullet"/>
      <w:lvlText w:val="•"/>
      <w:lvlJc w:val="left"/>
      <w:pPr>
        <w:ind w:left="6950" w:hanging="730"/>
      </w:pPr>
      <w:rPr>
        <w:rFonts w:hint="default"/>
        <w:lang w:val="en-US" w:eastAsia="en-US" w:bidi="ar-SA"/>
      </w:rPr>
    </w:lvl>
  </w:abstractNum>
  <w:abstractNum w:abstractNumId="2" w15:restartNumberingAfterBreak="0">
    <w:nsid w:val="3CED0998"/>
    <w:multiLevelType w:val="hybridMultilevel"/>
    <w:tmpl w:val="7BD66508"/>
    <w:lvl w:ilvl="0" w:tplc="4ECEB6AA">
      <w:start w:val="1"/>
      <w:numFmt w:val="decimal"/>
      <w:lvlText w:val="%1."/>
      <w:lvlJc w:val="left"/>
      <w:pPr>
        <w:ind w:left="137" w:hanging="231"/>
        <w:jc w:val="left"/>
      </w:pPr>
      <w:rPr>
        <w:rFonts w:ascii="Cambria" w:eastAsia="Cambria" w:hAnsi="Cambria" w:cs="Cambria" w:hint="default"/>
        <w:spacing w:val="-1"/>
        <w:w w:val="91"/>
        <w:sz w:val="25"/>
        <w:szCs w:val="25"/>
        <w:lang w:val="en-US" w:eastAsia="en-US" w:bidi="ar-SA"/>
      </w:rPr>
    </w:lvl>
    <w:lvl w:ilvl="1" w:tplc="2E5C0B66">
      <w:numFmt w:val="bullet"/>
      <w:lvlText w:val="•"/>
      <w:lvlJc w:val="left"/>
      <w:pPr>
        <w:ind w:left="984" w:hanging="231"/>
      </w:pPr>
      <w:rPr>
        <w:rFonts w:hint="default"/>
        <w:lang w:val="en-US" w:eastAsia="en-US" w:bidi="ar-SA"/>
      </w:rPr>
    </w:lvl>
    <w:lvl w:ilvl="2" w:tplc="A942CBFE">
      <w:numFmt w:val="bullet"/>
      <w:lvlText w:val="•"/>
      <w:lvlJc w:val="left"/>
      <w:pPr>
        <w:ind w:left="1828" w:hanging="231"/>
      </w:pPr>
      <w:rPr>
        <w:rFonts w:hint="default"/>
        <w:lang w:val="en-US" w:eastAsia="en-US" w:bidi="ar-SA"/>
      </w:rPr>
    </w:lvl>
    <w:lvl w:ilvl="3" w:tplc="87208158">
      <w:numFmt w:val="bullet"/>
      <w:lvlText w:val="•"/>
      <w:lvlJc w:val="left"/>
      <w:pPr>
        <w:ind w:left="2672" w:hanging="231"/>
      </w:pPr>
      <w:rPr>
        <w:rFonts w:hint="default"/>
        <w:lang w:val="en-US" w:eastAsia="en-US" w:bidi="ar-SA"/>
      </w:rPr>
    </w:lvl>
    <w:lvl w:ilvl="4" w:tplc="6C0EC564">
      <w:numFmt w:val="bullet"/>
      <w:lvlText w:val="•"/>
      <w:lvlJc w:val="left"/>
      <w:pPr>
        <w:ind w:left="3516" w:hanging="231"/>
      </w:pPr>
      <w:rPr>
        <w:rFonts w:hint="default"/>
        <w:lang w:val="en-US" w:eastAsia="en-US" w:bidi="ar-SA"/>
      </w:rPr>
    </w:lvl>
    <w:lvl w:ilvl="5" w:tplc="2B8A9E86">
      <w:numFmt w:val="bullet"/>
      <w:lvlText w:val="•"/>
      <w:lvlJc w:val="left"/>
      <w:pPr>
        <w:ind w:left="4360" w:hanging="231"/>
      </w:pPr>
      <w:rPr>
        <w:rFonts w:hint="default"/>
        <w:lang w:val="en-US" w:eastAsia="en-US" w:bidi="ar-SA"/>
      </w:rPr>
    </w:lvl>
    <w:lvl w:ilvl="6" w:tplc="EB1A0C3E">
      <w:numFmt w:val="bullet"/>
      <w:lvlText w:val="•"/>
      <w:lvlJc w:val="left"/>
      <w:pPr>
        <w:ind w:left="5204" w:hanging="231"/>
      </w:pPr>
      <w:rPr>
        <w:rFonts w:hint="default"/>
        <w:lang w:val="en-US" w:eastAsia="en-US" w:bidi="ar-SA"/>
      </w:rPr>
    </w:lvl>
    <w:lvl w:ilvl="7" w:tplc="22149FCA">
      <w:numFmt w:val="bullet"/>
      <w:lvlText w:val="•"/>
      <w:lvlJc w:val="left"/>
      <w:pPr>
        <w:ind w:left="6049" w:hanging="231"/>
      </w:pPr>
      <w:rPr>
        <w:rFonts w:hint="default"/>
        <w:lang w:val="en-US" w:eastAsia="en-US" w:bidi="ar-SA"/>
      </w:rPr>
    </w:lvl>
    <w:lvl w:ilvl="8" w:tplc="83249DAC">
      <w:numFmt w:val="bullet"/>
      <w:lvlText w:val="•"/>
      <w:lvlJc w:val="left"/>
      <w:pPr>
        <w:ind w:left="6893" w:hanging="231"/>
      </w:pPr>
      <w:rPr>
        <w:rFonts w:hint="default"/>
        <w:lang w:val="en-US" w:eastAsia="en-US" w:bidi="ar-SA"/>
      </w:rPr>
    </w:lvl>
  </w:abstractNum>
  <w:abstractNum w:abstractNumId="3" w15:restartNumberingAfterBreak="0">
    <w:nsid w:val="52996FFF"/>
    <w:multiLevelType w:val="multilevel"/>
    <w:tmpl w:val="E912F452"/>
    <w:lvl w:ilvl="0">
      <w:start w:val="1"/>
      <w:numFmt w:val="upperLetter"/>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750876DC"/>
    <w:multiLevelType w:val="hybridMultilevel"/>
    <w:tmpl w:val="6FC2D588"/>
    <w:lvl w:ilvl="0" w:tplc="6ED66590">
      <w:start w:val="1"/>
      <w:numFmt w:val="decimal"/>
      <w:lvlText w:val="%1."/>
      <w:lvlJc w:val="left"/>
      <w:pPr>
        <w:ind w:left="129" w:hanging="256"/>
        <w:jc w:val="left"/>
      </w:pPr>
      <w:rPr>
        <w:rFonts w:ascii="Cambria" w:eastAsia="Cambria" w:hAnsi="Cambria" w:cs="Cambria" w:hint="default"/>
        <w:spacing w:val="-1"/>
        <w:w w:val="97"/>
        <w:sz w:val="24"/>
        <w:szCs w:val="24"/>
        <w:lang w:val="en-US" w:eastAsia="en-US" w:bidi="ar-SA"/>
      </w:rPr>
    </w:lvl>
    <w:lvl w:ilvl="1" w:tplc="9B9EA010">
      <w:numFmt w:val="bullet"/>
      <w:lvlText w:val="•"/>
      <w:lvlJc w:val="left"/>
      <w:pPr>
        <w:ind w:left="966" w:hanging="256"/>
      </w:pPr>
      <w:rPr>
        <w:rFonts w:hint="default"/>
        <w:lang w:val="en-US" w:eastAsia="en-US" w:bidi="ar-SA"/>
      </w:rPr>
    </w:lvl>
    <w:lvl w:ilvl="2" w:tplc="F32EC290">
      <w:numFmt w:val="bullet"/>
      <w:lvlText w:val="•"/>
      <w:lvlJc w:val="left"/>
      <w:pPr>
        <w:ind w:left="1812" w:hanging="256"/>
      </w:pPr>
      <w:rPr>
        <w:rFonts w:hint="default"/>
        <w:lang w:val="en-US" w:eastAsia="en-US" w:bidi="ar-SA"/>
      </w:rPr>
    </w:lvl>
    <w:lvl w:ilvl="3" w:tplc="C0BA2958">
      <w:numFmt w:val="bullet"/>
      <w:lvlText w:val="•"/>
      <w:lvlJc w:val="left"/>
      <w:pPr>
        <w:ind w:left="2658" w:hanging="256"/>
      </w:pPr>
      <w:rPr>
        <w:rFonts w:hint="default"/>
        <w:lang w:val="en-US" w:eastAsia="en-US" w:bidi="ar-SA"/>
      </w:rPr>
    </w:lvl>
    <w:lvl w:ilvl="4" w:tplc="59E2B582">
      <w:numFmt w:val="bullet"/>
      <w:lvlText w:val="•"/>
      <w:lvlJc w:val="left"/>
      <w:pPr>
        <w:ind w:left="3504" w:hanging="256"/>
      </w:pPr>
      <w:rPr>
        <w:rFonts w:hint="default"/>
        <w:lang w:val="en-US" w:eastAsia="en-US" w:bidi="ar-SA"/>
      </w:rPr>
    </w:lvl>
    <w:lvl w:ilvl="5" w:tplc="F19A6350">
      <w:numFmt w:val="bullet"/>
      <w:lvlText w:val="•"/>
      <w:lvlJc w:val="left"/>
      <w:pPr>
        <w:ind w:left="4350" w:hanging="256"/>
      </w:pPr>
      <w:rPr>
        <w:rFonts w:hint="default"/>
        <w:lang w:val="en-US" w:eastAsia="en-US" w:bidi="ar-SA"/>
      </w:rPr>
    </w:lvl>
    <w:lvl w:ilvl="6" w:tplc="8B6A0D0C">
      <w:numFmt w:val="bullet"/>
      <w:lvlText w:val="•"/>
      <w:lvlJc w:val="left"/>
      <w:pPr>
        <w:ind w:left="5196" w:hanging="256"/>
      </w:pPr>
      <w:rPr>
        <w:rFonts w:hint="default"/>
        <w:lang w:val="en-US" w:eastAsia="en-US" w:bidi="ar-SA"/>
      </w:rPr>
    </w:lvl>
    <w:lvl w:ilvl="7" w:tplc="D10AF668">
      <w:numFmt w:val="bullet"/>
      <w:lvlText w:val="•"/>
      <w:lvlJc w:val="left"/>
      <w:pPr>
        <w:ind w:left="6043" w:hanging="256"/>
      </w:pPr>
      <w:rPr>
        <w:rFonts w:hint="default"/>
        <w:lang w:val="en-US" w:eastAsia="en-US" w:bidi="ar-SA"/>
      </w:rPr>
    </w:lvl>
    <w:lvl w:ilvl="8" w:tplc="B28C27F4">
      <w:numFmt w:val="bullet"/>
      <w:lvlText w:val="•"/>
      <w:lvlJc w:val="left"/>
      <w:pPr>
        <w:ind w:left="6889" w:hanging="256"/>
      </w:pPr>
      <w:rPr>
        <w:rFonts w:hint="default"/>
        <w:lang w:val="en-US" w:eastAsia="en-US" w:bidi="ar-S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D5"/>
    <w:rsid w:val="00042D51"/>
    <w:rsid w:val="000F1EFD"/>
    <w:rsid w:val="00172ABD"/>
    <w:rsid w:val="001B73DF"/>
    <w:rsid w:val="00262331"/>
    <w:rsid w:val="002D552F"/>
    <w:rsid w:val="002E2C9B"/>
    <w:rsid w:val="00316D90"/>
    <w:rsid w:val="00326473"/>
    <w:rsid w:val="00331C3D"/>
    <w:rsid w:val="003E6195"/>
    <w:rsid w:val="003F11AA"/>
    <w:rsid w:val="004424A8"/>
    <w:rsid w:val="00451426"/>
    <w:rsid w:val="00453539"/>
    <w:rsid w:val="004A4A26"/>
    <w:rsid w:val="004B11B5"/>
    <w:rsid w:val="004B1396"/>
    <w:rsid w:val="0053395E"/>
    <w:rsid w:val="005660DF"/>
    <w:rsid w:val="005A7185"/>
    <w:rsid w:val="005D49A0"/>
    <w:rsid w:val="00605072"/>
    <w:rsid w:val="007357A2"/>
    <w:rsid w:val="00744800"/>
    <w:rsid w:val="007A09D9"/>
    <w:rsid w:val="007E5ADD"/>
    <w:rsid w:val="007F56C0"/>
    <w:rsid w:val="00823044"/>
    <w:rsid w:val="00875299"/>
    <w:rsid w:val="008F2CE9"/>
    <w:rsid w:val="008F31DF"/>
    <w:rsid w:val="0090451A"/>
    <w:rsid w:val="009A28F6"/>
    <w:rsid w:val="009C2D30"/>
    <w:rsid w:val="009C47AF"/>
    <w:rsid w:val="009E0F5D"/>
    <w:rsid w:val="00A07C4C"/>
    <w:rsid w:val="00A2423B"/>
    <w:rsid w:val="00A75011"/>
    <w:rsid w:val="00AA124C"/>
    <w:rsid w:val="00AC1BAD"/>
    <w:rsid w:val="00AC67DC"/>
    <w:rsid w:val="00AD3FAA"/>
    <w:rsid w:val="00B308AC"/>
    <w:rsid w:val="00B93744"/>
    <w:rsid w:val="00BA05D5"/>
    <w:rsid w:val="00BD2F79"/>
    <w:rsid w:val="00C54DF0"/>
    <w:rsid w:val="00C57218"/>
    <w:rsid w:val="00C623C5"/>
    <w:rsid w:val="00CC3156"/>
    <w:rsid w:val="00D81281"/>
    <w:rsid w:val="00DE7125"/>
    <w:rsid w:val="00DF689A"/>
    <w:rsid w:val="00F012A4"/>
    <w:rsid w:val="00F016CF"/>
    <w:rsid w:val="00FA4D6A"/>
    <w:rsid w:val="00FA5C26"/>
    <w:rsid w:val="00FF780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9E5DC-69D6-4ED0-9EDC-D8C253C9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spacing w:before="191"/>
      <w:ind w:left="139" w:hanging="72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623C5"/>
    <w:pPr>
      <w:tabs>
        <w:tab w:val="center" w:pos="4536"/>
        <w:tab w:val="right" w:pos="9072"/>
      </w:tabs>
    </w:pPr>
  </w:style>
  <w:style w:type="character" w:customStyle="1" w:styleId="HeaderChar">
    <w:name w:val="Header Char"/>
    <w:basedOn w:val="DefaultParagraphFont"/>
    <w:link w:val="Header"/>
    <w:uiPriority w:val="99"/>
    <w:rsid w:val="00C623C5"/>
    <w:rPr>
      <w:rFonts w:ascii="Cambria" w:eastAsia="Cambria" w:hAnsi="Cambria" w:cs="Cambria"/>
    </w:rPr>
  </w:style>
  <w:style w:type="paragraph" w:styleId="Footer">
    <w:name w:val="footer"/>
    <w:basedOn w:val="Normal"/>
    <w:link w:val="FooterChar"/>
    <w:uiPriority w:val="99"/>
    <w:unhideWhenUsed/>
    <w:rsid w:val="00C623C5"/>
    <w:pPr>
      <w:tabs>
        <w:tab w:val="center" w:pos="4536"/>
        <w:tab w:val="right" w:pos="9072"/>
      </w:tabs>
    </w:pPr>
  </w:style>
  <w:style w:type="character" w:customStyle="1" w:styleId="FooterChar">
    <w:name w:val="Footer Char"/>
    <w:basedOn w:val="DefaultParagraphFont"/>
    <w:link w:val="Footer"/>
    <w:uiPriority w:val="99"/>
    <w:rsid w:val="00C623C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Kostadin Vardev</cp:lastModifiedBy>
  <cp:revision>51</cp:revision>
  <dcterms:created xsi:type="dcterms:W3CDTF">2020-05-15T11:29:00Z</dcterms:created>
  <dcterms:modified xsi:type="dcterms:W3CDTF">2020-05-18T10:14:00Z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LastSaved">
    <vt:filetime>2020-05-14T00:00:00Z</vt:filetime>
  </property>
</Properties>
</file>