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EE314" w14:textId="77777777" w:rsidR="004C77AB" w:rsidRDefault="004C77AB" w:rsidP="00501BC6">
      <w:pPr>
        <w:jc w:val="center"/>
      </w:pPr>
    </w:p>
    <w:p w14:paraId="794A5C17" w14:textId="77777777" w:rsidR="004C77AB" w:rsidRDefault="004C77AB" w:rsidP="00501BC6">
      <w:pPr>
        <w:jc w:val="center"/>
      </w:pPr>
    </w:p>
    <w:p w14:paraId="34BBD8CA" w14:textId="77777777" w:rsidR="004C77AB" w:rsidRPr="004C77AB" w:rsidRDefault="004C77AB" w:rsidP="004C77AB">
      <w:pPr>
        <w:autoSpaceDE w:val="0"/>
        <w:autoSpaceDN w:val="0"/>
      </w:pPr>
      <w:bookmarkStart w:id="0" w:name="_GoBack"/>
      <w:bookmarkEnd w:id="0"/>
    </w:p>
    <w:p w14:paraId="2C0BA600" w14:textId="413D6FF4" w:rsidR="00767A9B" w:rsidRDefault="00767A9B" w:rsidP="006F5A44">
      <w:pPr>
        <w:autoSpaceDE w:val="0"/>
        <w:autoSpaceDN w:val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</w:p>
    <w:p w14:paraId="6CFCC86B" w14:textId="77777777" w:rsidR="00767A9B" w:rsidRDefault="00767A9B" w:rsidP="006F5A44">
      <w:pPr>
        <w:autoSpaceDE w:val="0"/>
        <w:autoSpaceDN w:val="0"/>
        <w:jc w:val="right"/>
        <w:rPr>
          <w:b/>
        </w:rPr>
      </w:pPr>
    </w:p>
    <w:p w14:paraId="25788FBB" w14:textId="292E9127" w:rsidR="004C77AB" w:rsidRDefault="004C77AB" w:rsidP="004C77AB">
      <w:pPr>
        <w:autoSpaceDE w:val="0"/>
        <w:autoSpaceDN w:val="0"/>
        <w:jc w:val="both"/>
        <w:rPr>
          <w:b/>
          <w:lang w:val="en-US"/>
        </w:rPr>
      </w:pPr>
      <w:r w:rsidRPr="00105D55">
        <w:rPr>
          <w:b/>
        </w:rPr>
        <w:t>Н</w:t>
      </w:r>
      <w:r w:rsidR="00C1136A">
        <w:rPr>
          <w:b/>
        </w:rPr>
        <w:t xml:space="preserve">аредба </w:t>
      </w:r>
      <w:r w:rsidR="00DC523A">
        <w:rPr>
          <w:b/>
        </w:rPr>
        <w:t>за изменение на</w:t>
      </w:r>
      <w:r w:rsidRPr="00105D55">
        <w:rPr>
          <w:b/>
        </w:rPr>
        <w:t xml:space="preserve"> Н</w:t>
      </w:r>
      <w:r w:rsidR="00C1136A">
        <w:rPr>
          <w:b/>
        </w:rPr>
        <w:t>аредба</w:t>
      </w:r>
      <w:r w:rsidRPr="00105D55">
        <w:rPr>
          <w:b/>
        </w:rPr>
        <w:t xml:space="preserve"> № 18 от 4.03.1999 г. за безопасен превоз на опасни товари по въздуха</w:t>
      </w:r>
      <w:r w:rsidR="00C1136A">
        <w:rPr>
          <w:b/>
        </w:rPr>
        <w:t xml:space="preserve"> </w:t>
      </w:r>
      <w:r w:rsidR="00767A9B">
        <w:rPr>
          <w:b/>
          <w:lang w:val="en-US"/>
        </w:rPr>
        <w:t>(</w:t>
      </w:r>
      <w:r w:rsidR="00C1136A">
        <w:rPr>
          <w:b/>
        </w:rPr>
        <w:t>об</w:t>
      </w:r>
      <w:r w:rsidRPr="00105D55">
        <w:rPr>
          <w:b/>
        </w:rPr>
        <w:t>н., ДВ, бр. 25 от 1999 г.</w:t>
      </w:r>
      <w:r w:rsidR="00767A9B">
        <w:rPr>
          <w:b/>
        </w:rPr>
        <w:t>,</w:t>
      </w:r>
      <w:r w:rsidR="00767A9B" w:rsidRPr="00767A9B">
        <w:t xml:space="preserve"> </w:t>
      </w:r>
      <w:r w:rsidR="00767A9B" w:rsidRPr="00767A9B">
        <w:rPr>
          <w:b/>
        </w:rPr>
        <w:t>изм. и доп., бр. 87 от 2017 г.</w:t>
      </w:r>
      <w:r w:rsidR="00767A9B">
        <w:rPr>
          <w:b/>
          <w:lang w:val="en-US"/>
        </w:rPr>
        <w:t>)</w:t>
      </w:r>
    </w:p>
    <w:p w14:paraId="5C8FF9F4" w14:textId="77777777" w:rsidR="00D16C93" w:rsidRPr="00105D55" w:rsidRDefault="00D16C93" w:rsidP="004C77AB">
      <w:pPr>
        <w:autoSpaceDE w:val="0"/>
        <w:autoSpaceDN w:val="0"/>
        <w:jc w:val="both"/>
        <w:rPr>
          <w:b/>
        </w:rPr>
      </w:pPr>
    </w:p>
    <w:p w14:paraId="1D2EC450" w14:textId="77777777" w:rsidR="004C77AB" w:rsidRDefault="004C77AB" w:rsidP="004C77AB">
      <w:pPr>
        <w:autoSpaceDE w:val="0"/>
        <w:autoSpaceDN w:val="0"/>
        <w:jc w:val="both"/>
      </w:pPr>
    </w:p>
    <w:p w14:paraId="5C93D85B" w14:textId="1BE3ACC8" w:rsidR="0041323B" w:rsidRPr="00BC2D5E" w:rsidRDefault="00BF5002" w:rsidP="003B71C2">
      <w:pPr>
        <w:jc w:val="both"/>
      </w:pPr>
      <w:r w:rsidRPr="00BF5002">
        <w:rPr>
          <w:b/>
        </w:rPr>
        <w:t>Параграф единствен</w:t>
      </w:r>
      <w:r w:rsidR="003B71C2" w:rsidRPr="00BF5002">
        <w:rPr>
          <w:b/>
        </w:rPr>
        <w:t xml:space="preserve">. </w:t>
      </w:r>
      <w:r w:rsidR="003B71C2" w:rsidRPr="00BC2D5E">
        <w:t xml:space="preserve">Приложение № 4 към чл. </w:t>
      </w:r>
      <w:r w:rsidR="0041323B" w:rsidRPr="00BC2D5E">
        <w:t xml:space="preserve">54 се </w:t>
      </w:r>
      <w:r w:rsidR="000B0782">
        <w:t>из</w:t>
      </w:r>
      <w:r w:rsidR="0041323B" w:rsidRPr="00BC2D5E">
        <w:t xml:space="preserve">меня </w:t>
      </w:r>
      <w:r w:rsidR="000B0782">
        <w:t>така</w:t>
      </w:r>
      <w:r w:rsidR="0041323B" w:rsidRPr="00BC2D5E">
        <w:t>:</w:t>
      </w:r>
    </w:p>
    <w:p w14:paraId="039BD4A2" w14:textId="77777777" w:rsidR="000B0782" w:rsidRDefault="0041323B" w:rsidP="003B71C2">
      <w:pPr>
        <w:jc w:val="both"/>
      </w:pPr>
      <w:r w:rsidRPr="00BC2D5E">
        <w:tab/>
      </w:r>
      <w:r w:rsidR="000B0782">
        <w:tab/>
      </w:r>
      <w:r w:rsidR="000B0782">
        <w:tab/>
      </w:r>
      <w:r w:rsidR="000B0782">
        <w:tab/>
      </w:r>
      <w:r w:rsidR="000B0782">
        <w:tab/>
      </w:r>
      <w:r w:rsidR="000B0782">
        <w:tab/>
      </w:r>
      <w:r w:rsidR="000B0782">
        <w:tab/>
      </w:r>
      <w:r w:rsidRPr="00BC2D5E">
        <w:t xml:space="preserve">„Приложение № 4 </w:t>
      </w:r>
    </w:p>
    <w:p w14:paraId="2EE0084E" w14:textId="47BA6564" w:rsidR="0041323B" w:rsidRDefault="000B0782" w:rsidP="003B71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323B" w:rsidRPr="00BC2D5E">
        <w:t>към чл. 54:</w:t>
      </w:r>
    </w:p>
    <w:p w14:paraId="54D07E79" w14:textId="77777777" w:rsidR="00D16C93" w:rsidRPr="00BC2D5E" w:rsidRDefault="00D16C93" w:rsidP="003B71C2">
      <w:pPr>
        <w:jc w:val="both"/>
      </w:pPr>
    </w:p>
    <w:p w14:paraId="63AB6BBB" w14:textId="77777777" w:rsidR="003B71C2" w:rsidRPr="00BC2D5E" w:rsidRDefault="0041323B" w:rsidP="003B71C2">
      <w:pPr>
        <w:jc w:val="both"/>
      </w:pPr>
      <w:r w:rsidRPr="00BC2D5E">
        <w:t xml:space="preserve">  </w:t>
      </w:r>
    </w:p>
    <w:p w14:paraId="4250C524" w14:textId="77777777" w:rsidR="003B71C2" w:rsidRPr="00BC2D5E" w:rsidRDefault="003B71C2" w:rsidP="00256E4B">
      <w:pPr>
        <w:jc w:val="both"/>
      </w:pPr>
    </w:p>
    <w:tbl>
      <w:tblPr>
        <w:tblW w:w="114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350"/>
        <w:gridCol w:w="415"/>
        <w:gridCol w:w="415"/>
        <w:gridCol w:w="466"/>
        <w:gridCol w:w="415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37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16C93" w14:paraId="41D1FA0D" w14:textId="77777777" w:rsidTr="00D16C93">
        <w:trPr>
          <w:trHeight w:val="240"/>
        </w:trPr>
        <w:tc>
          <w:tcPr>
            <w:tcW w:w="11482" w:type="dxa"/>
            <w:gridSpan w:val="25"/>
            <w:hideMark/>
          </w:tcPr>
          <w:p w14:paraId="28618FAF" w14:textId="77777777" w:rsidR="00D16C93" w:rsidRDefault="00D16C93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№ 4 съдържа примерна матрица на възложени задачи (функции) спрямо придобити познания (умения), която може да се използва за определяне на познанията, необходими за изпълнение на конкретни задачи. </w:t>
            </w:r>
          </w:p>
        </w:tc>
      </w:tr>
      <w:tr w:rsidR="00D16C93" w14:paraId="5A2B9824" w14:textId="77777777" w:rsidTr="00D16C93">
        <w:trPr>
          <w:trHeight w:val="240"/>
        </w:trPr>
        <w:tc>
          <w:tcPr>
            <w:tcW w:w="1148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72978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Маркираните клетки от таблицата посочват познанията, които обичайно не са релевантни към кореспондиращата задача.</w:t>
            </w:r>
          </w:p>
        </w:tc>
      </w:tr>
      <w:tr w:rsidR="00D16C93" w14:paraId="25A49D94" w14:textId="77777777" w:rsidTr="00D16C93">
        <w:trPr>
          <w:trHeight w:val="840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87A37" w14:textId="77777777" w:rsidR="00D16C93" w:rsidRDefault="00D16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Придобити познания по опасни товари</w:t>
            </w:r>
          </w:p>
        </w:tc>
        <w:tc>
          <w:tcPr>
            <w:tcW w:w="1013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F5615B" w14:textId="77777777" w:rsidR="00D16C93" w:rsidRDefault="00D16C93">
            <w:pPr>
              <w:tabs>
                <w:tab w:val="left" w:pos="330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Възложени задачи/функции</w:t>
            </w:r>
          </w:p>
        </w:tc>
      </w:tr>
      <w:tr w:rsidR="00D16C93" w14:paraId="0AC3BE47" w14:textId="77777777" w:rsidTr="00D16C93">
        <w:trPr>
          <w:trHeight w:val="9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EF1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0AF5CA" w14:textId="77777777" w:rsidR="00D16C93" w:rsidRDefault="00D16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1.Класифициране на опасни товари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842072" w14:textId="77777777" w:rsidR="00D16C93" w:rsidRDefault="00D16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Подготовка на пратка с опасни товари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DD9BFE" w14:textId="77777777" w:rsidR="00D16C93" w:rsidRDefault="00D16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3.Обработка/приемане на карго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B62C4E" w14:textId="77777777" w:rsidR="00D16C93" w:rsidRDefault="00D16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Подготовка за затоварване на карго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CE5552" w14:textId="77777777" w:rsidR="00D16C93" w:rsidRDefault="00D16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5.Приемане на багаж пътници/екипаж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AC1257" w14:textId="77777777" w:rsidR="00D16C93" w:rsidRDefault="00D16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6.Транспортиране на карго/багаж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486E7F" w14:textId="77777777" w:rsidR="00D16C93" w:rsidRDefault="00D16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Събиране на информация за безопасността</w:t>
            </w:r>
          </w:p>
        </w:tc>
      </w:tr>
      <w:tr w:rsidR="00D16C93" w14:paraId="6F1AA735" w14:textId="77777777" w:rsidTr="00D16C93">
        <w:trPr>
          <w:trHeight w:val="2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76FD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D1AB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4DEF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A83C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DA8A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CAAE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5A71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63BD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1675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8DAD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F366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69D2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67FD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58CA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E4DF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0E49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E71B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AF74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DB44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AFB8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14E3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29CB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4F13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6F54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EB25" w14:textId="77777777" w:rsidR="00D16C93" w:rsidRDefault="00D16C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</w:t>
            </w:r>
          </w:p>
        </w:tc>
      </w:tr>
      <w:tr w:rsidR="00D16C93" w14:paraId="451BA5D1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820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Обхват и приложимост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53F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822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CDF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E4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764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C65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6F5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1D6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B68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96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ECD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56E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FC1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A59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7F2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020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EB9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797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96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C80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47B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713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A2E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244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495F3389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28E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Ограничения-опасни товари на ВС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07E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D90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AC4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F0A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9D0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845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D32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297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4B9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A54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1CB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3BE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E99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872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48A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B03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0D3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F1B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FE4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FE7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6A0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753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8CF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9C9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1E820B6B" w14:textId="77777777" w:rsidTr="00D16C93">
        <w:trPr>
          <w:trHeight w:val="24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FC5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Определения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785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249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0BF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3C1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9D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E81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0CF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C35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9A0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F72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644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8C9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9CA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D53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254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F84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A40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DA7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13B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69C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2C1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7A0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01D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376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3103A8F9" w14:textId="77777777" w:rsidTr="00D16C93">
        <w:trPr>
          <w:trHeight w:val="24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D1E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Обучение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501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DBE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3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B55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BD7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69C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977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A0B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BF2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29F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9B3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56F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AD2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69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6DC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719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B46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9C2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725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FB2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F45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53F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04D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971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6D6BDE87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1AD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Сигурност-опасни товари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A7C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AED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679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EA0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41B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E8E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6EF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929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700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CFC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027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D7F64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EF5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A58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625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FF7B1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220E0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FE6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83B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D67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AA2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D3F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56A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95F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5C983106" w14:textId="77777777" w:rsidTr="00D16C93">
        <w:trPr>
          <w:trHeight w:val="816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D62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 изисквания радиактивен материал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A9B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2AD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BE784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7C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589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1C8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632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BAC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C4B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C18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58B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0579C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D4A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0E0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BF7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C73C8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692B1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898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7D9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241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E00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133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A79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A68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0EB2EB55" w14:textId="77777777" w:rsidTr="00D16C93">
        <w:trPr>
          <w:trHeight w:val="1224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99A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Докладване на злополуки, инциденти и други събития, свързани с опасни товари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94A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DE5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D6F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A03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9B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21B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C20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37E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271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370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3FD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D51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108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BD5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EE2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1A7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5DC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924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BEE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CA6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C2C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45F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3AF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FED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71047A65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D23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Класифициране-общи положения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E2D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422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539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692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2D0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250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91C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114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C12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59D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A74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2E6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69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E7B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964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DA4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FAF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435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C6C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C0C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F33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B6C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F20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410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4C506CAA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71A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Класифициране-Клас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C8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D75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003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704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462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5C673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F13D5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221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89D79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21A28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654F5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A09F7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130F5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407EC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4B9F8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331F8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4E88E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E75C4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CC503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2DEC7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DB6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417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B1D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D6D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1BF5DD70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93F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Класифициране-Клас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6AC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3EA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BD5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E50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6A3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9AE72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A2598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503BE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179DF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1395F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6C4BF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AA2D0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8E1C5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E120C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B4162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C2295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B996C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DAEAE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733F4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4F043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B7F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02F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44B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5CB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711BB67A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C13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Класифициране-Клас 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54C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70A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4AA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38956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C97AD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7AA13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8862D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45EA6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3DCEF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392B3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3B251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0A838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639C6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74835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DEC17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B0188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AA561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B4FEF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A6A23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A94F2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4FB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743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BC5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351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4483D42A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619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Класифициране-Клас 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3CF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8D2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A8B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F0B5F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80DE9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E8A40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EA1BA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32BCF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88228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A163D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8118C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A0A86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68E85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A6D7B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ADFCE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CC85C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343AC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BF629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354E1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00792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AA7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298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92C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FCD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07B74ED2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1AD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Класифициране-Клас 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4E5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AF4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0A9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DE12F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8BB4E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A8BE5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9AEC1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5F278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7D7B8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F9D1E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F734A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ACF14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B0B9C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D4261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C5300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D0F5F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796BC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29C4E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74CB6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AC32A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948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C0A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B18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2CA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171496D5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8D7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Класифициране-Клас 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79B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AAB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C40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7E594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33CCF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49EC5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FD186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9D195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E282E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C5101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072E5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891C8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18B3A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B1A9A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C608D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4D06A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050E8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0A62E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80EAF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C2143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54B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453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632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539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746819C6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2E1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Класифициране-Клас 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F17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06A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F28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795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F09C3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A66D2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B67CA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27C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8B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2CCCD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BBBF7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ACB36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6C918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189B1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02F5D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9EC25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92D0D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6268E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60150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12971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0B0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AB7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B63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435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00B68064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B17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Класифициране-Клас 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423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972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EAA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B075D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A4A8A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E693F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C826C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84804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39F16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EF769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A5DEF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678E9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D5D6B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9A727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24EB4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62222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C4669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9F97F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95260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E007A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2F5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19D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E2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D72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7F7DB566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21C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Класифициране-Клас 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3BB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DDA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10A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8402E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712EA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171CA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B3DD2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3920B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A9528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CF6EB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D7376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74300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62267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6ACBD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1A054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49C51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1B021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2AD93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DBA55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62C15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EC1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0A4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8E1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16A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41B568C7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FFF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Списък опасни товари-общи изисквания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FD898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696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E6E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9B6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CCA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596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6D388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15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35A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D44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AF3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C760A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721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9A6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FDD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5A0EB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F29F5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D80D9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8F630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D5F9E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2E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ECC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F6E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556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1A016F8F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71E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Списък опасни товари-подредба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FAD1E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6CD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AA4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6F4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035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8AD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BC99A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734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91C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613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B10E" w14:textId="77777777" w:rsidR="00D16C93" w:rsidRDefault="00D16C93">
            <w:pPr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F14EC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5F3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D2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2C5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4A159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2C2C9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B7366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AF0B4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51427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CF2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E15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9BD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F53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22CF1B89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861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Специални разпоредби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ACB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0DA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999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C1C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77D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1B5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8FC73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CD4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661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8FF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E50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258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CC6A0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0D6AA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C1AB7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A8E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C07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68F4A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7DEA8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9B2AA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8BA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917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F38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049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698AA937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0D3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Опасни товари в ограничени количества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E8DF6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CEA71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EEA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7FA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C9F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ED5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004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C64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0A4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FF8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9F591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29EE5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AA87A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22128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2D226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8E8CB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B9D9A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E0590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C333C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A6773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5B7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CB2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93B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359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70836889" w14:textId="77777777" w:rsidTr="00D16C93">
        <w:trPr>
          <w:trHeight w:val="81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937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Опасни  товари, опаковани в освободени количества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476EE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7682B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58F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C59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A92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876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376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8B7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AB2EC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2ED2D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5AC18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BECF2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1CE73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DF656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42D9C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A925D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1EA48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9B4A2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77A17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7A250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4C5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8F4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B4E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72B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25A64FA0" w14:textId="77777777" w:rsidTr="00D16C93">
        <w:trPr>
          <w:trHeight w:val="61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475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Инстукции за опаковане-общи изисквания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14440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9B0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2C0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727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1C7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AD2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289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AD6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0B8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5D0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D25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5EBE1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AFC04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6FBBD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86A18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EF207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BC609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D1B2D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C7520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A2A18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4AF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5D5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9F4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79D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511B0F4B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862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Инстукции за опаковане-Клас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E4D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531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441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082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BBE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7C0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4D6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EE2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C6F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44E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405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ABD97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C37DB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BB494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F7C4D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47835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855CA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40E65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D13F6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79CA7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7A6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3B7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B03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67C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7F0031A3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98B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Инстукции за опаковане-Клас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BCC67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15DED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359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F19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A2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C28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033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36D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922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9C0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BB6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6E0AA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9A7C6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A38B4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23196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9272D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4D581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3908A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0CCAA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C72B0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8F6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472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08A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965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371EA74D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369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Инстукции за опаковане-Клас 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A4532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517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3FFD8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E4F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1D9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054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18C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D19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E11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97D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788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89DA8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9276C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E4113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75C2D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C0E46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085BD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B898C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C906C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167C0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E48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C94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47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16D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2C975F10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035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Инстукции за опаковане-Клас 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5E470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74E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AD16A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5F0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6EE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A2E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3B3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3E2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DB8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9C3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8DD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CD7E1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6A857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8F8CB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15F17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DD49D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67386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EC1CE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1D1D4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F8634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E07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B96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6B0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30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2492FD6E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AD8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Инстукции за опаковане-Клас 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DBB6C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07D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27A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2BF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19F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0F0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3D4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0A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939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495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624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C43FE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D4C7D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03E78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D7525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7E6A9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CCB37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0CEEE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363A0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5D397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88E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5EC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E5B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85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3189274A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300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Инстукции за опаковане-Клас 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6CC99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B86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E5A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535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283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DBD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856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52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5D1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25B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7A7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6D7F7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C0270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A67B8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DED70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EBABE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2E11D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6F079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825B2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EFF5A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007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5AA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AF0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85A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6A93BF90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056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Инстукции за опаковане-Клас 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C06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A2B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F1C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BC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992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5F4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3F8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CC0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05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BFF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2FB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5E2FC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5CF81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A710D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3D79D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79263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BC13C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4E8BA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5197B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36D50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225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261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387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E77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51979A5D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DBA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Инстукции за опаковане-Клас 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7F04B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783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A5C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883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D10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3AA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EFD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E1A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6F4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C5B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B6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42920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E9212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A9FD1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5EEAA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718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A9E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329BD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90D4D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41A76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D55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552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B53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CE4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0B716221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C57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Инстукции за опаковане-Клас 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E849D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2D2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F04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11A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64D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AF2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4E6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A55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4E2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D2E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284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32503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3CC29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0329D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694CB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B1BF8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0CB7B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EFD67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048DC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BF8AE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36B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8A3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112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253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69C700FF" w14:textId="77777777" w:rsidTr="00D16C93">
        <w:trPr>
          <w:trHeight w:val="816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4E9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на пратка опасни товари-общи изисквания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2FC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CA3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B9E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F08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A51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3DB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97E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685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AEF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461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28C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5CA2F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E42EC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E259D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9E2C2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10CF3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E9BB1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BBE40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26FB7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89DCC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4C8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EA9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224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2C8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000F46A7" w14:textId="77777777" w:rsidTr="00D16C93">
        <w:trPr>
          <w:trHeight w:val="24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1B3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Маркиране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E5F78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54B50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AAF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261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2D9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1A3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C56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6E5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E82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DC8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897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BDF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A27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D6B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434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DC9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F4E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56E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AD1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EDE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865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CC3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54C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981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2C9B5251" w14:textId="77777777" w:rsidTr="00D16C93">
        <w:trPr>
          <w:trHeight w:val="24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27E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Етикиране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06458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A532E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242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DEB9F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675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A9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7D9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D19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54A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A41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ED0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9B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397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3F4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519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EC4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E78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815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734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126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296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F8D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E7D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ACA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4A6DF590" w14:textId="77777777" w:rsidTr="00D16C93">
        <w:trPr>
          <w:trHeight w:val="24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CA7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Документи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B1E7D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16FE9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30B8A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28861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AC9BF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E7048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A58DA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0F7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595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851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B4B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CA2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1B606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4E388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004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030D8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2B42F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B5FEA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F6906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0F7DF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3FF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5F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F4B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95C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76D67EA7" w14:textId="77777777" w:rsidTr="00D16C93">
        <w:trPr>
          <w:trHeight w:val="816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771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Приложимост на опаковките, номенклатура и кодове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4FAF2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FE75E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FE14E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CB9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7DF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BCDD8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8B160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D4C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702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2E8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175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DB33F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64FF3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9ED5B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78A77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BC601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BFE5A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D9ABE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A4A94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FE623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504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FF5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A71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DCC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704DD804" w14:textId="77777777" w:rsidTr="00D16C93">
        <w:trPr>
          <w:trHeight w:val="816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CDF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Маркиране на опаковки, различни от вътрешни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7C76E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E9FF1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FAC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A388B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BFFDC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022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6ED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957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8C4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CF5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25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46596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DF9A2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BC8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8FCE3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E6731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D9F6D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A7C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920E6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88B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12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CF3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E82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9C7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08B93551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156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Изисквания за опаковки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F2E55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54004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C7C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1B6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E66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E3A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416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EE0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363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155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DFF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4D56F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0DC66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8034C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74AED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639EE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D4045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B78A8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4AE9E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FB78D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AB1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526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DFB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1BB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18DD71E7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253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Тестове на опаковки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84739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527CC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EF3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82F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3F3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D8A94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E3A8A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CA7CB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1F551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1040A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8E073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B77EB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84A24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530E7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5E77F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2D3A4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21F08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14C44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BBC1B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02AFF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881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D40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36C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594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087C7792" w14:textId="77777777" w:rsidTr="00D16C93">
        <w:trPr>
          <w:trHeight w:val="346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697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Изисквания към изработка и тестване на цилиндри и затворени криогенни съдове, аерозолни дозатори и малки съдове, съдържащи газ (газови патрони) и касети за горивни клетки, съдържащи втечнен запалим газ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46873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72F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709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FD0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2F1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99954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01357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DA3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59F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8CE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80B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A5E3A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1B1CF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33ED0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19EF1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F5A6B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0962C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1FD4F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39219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CAFB0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B6A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0BF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D5A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2A9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20138A28" w14:textId="77777777" w:rsidTr="00D16C93">
        <w:trPr>
          <w:trHeight w:val="81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C7C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Опаковане на инфекциозни субстанции Категория 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14B9F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2E54C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77247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EE3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EAA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A0DCA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3D0AE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B71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437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3E4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914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33B4D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AECBE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D1C85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FFA6D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B176C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25975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2CAF0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43EDF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0D2D0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D2B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A60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DFD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F72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69156FBE" w14:textId="77777777" w:rsidTr="00D16C93">
        <w:trPr>
          <w:trHeight w:val="1836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E51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Изисквания за изработка, тестване и одобрение на опаковки за радиоактивен материал и неговото одобрение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84E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CB8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5DE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027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498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C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1CF1C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475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C67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19C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6FC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D3799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EB79B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A8D9E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BCB29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1BF06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E2381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8DDB3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207EB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A9035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40C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25D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BC3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92E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155B71C9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BA1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Процедури по приемане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2BFE0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BD9ED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84B7A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86C8C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D05F5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E6748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115CD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23C9B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9BD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495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7E5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6D095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0B807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D10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9F198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A2AF3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29087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372A4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C11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223F2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DD6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027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97D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588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586541AA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D77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Съхранение и натоварване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DF4AA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3F885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5F2B4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0B43C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347AC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57927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9BAFF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BA2F1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AD13B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351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D3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F5AB6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F7F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9F8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189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34F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5BE47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2D5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AF2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8D3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32B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F40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281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730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003B6965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FA5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Проверка и обеззаразяване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549E7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4F2FC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E930F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07A89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DB087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E16B4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DCF0F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14DE5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A37D4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474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999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B46EB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07CD5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C72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9AE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50B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AD3A9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AEB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A98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797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1F5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A37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172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DD8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6A286BBA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FEC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Предоставяне на информация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A86C1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4769C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B1397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F6DCD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8387C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FE10B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D390A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61002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50B05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88D17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D8AB5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3295E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A2A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458B1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50C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28222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B31FC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584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BE9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D9357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002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B86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438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578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57B5B53A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9E8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Изисквания към пътници и екипаж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B3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A75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EE4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F7A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988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C72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78B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D1E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96E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FB6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A19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064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065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14D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6E4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14D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472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402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706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4E5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97B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DFA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4FF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E28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0698B7CF" w14:textId="77777777" w:rsidTr="00D16C93">
        <w:trPr>
          <w:trHeight w:val="612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5DE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Разпознаване на недакларирани опасни товари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7CDC4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71B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AF8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C36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716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699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925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985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B91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A5F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D5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FF7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A52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F8C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7B3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3BD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2DF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CAF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8A6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348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794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840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648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1EB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46AB0F63" w14:textId="77777777" w:rsidTr="00D16C93">
        <w:trPr>
          <w:trHeight w:val="408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409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Хеликоптерни операции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49AF4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D5FDE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7A48E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4CAD5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A315D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8978C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EC240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2E9BA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16F6B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04A80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AEAF4A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87A42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C9E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A8C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FE0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A28E9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44CDA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A21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DE7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399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9AC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388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7F6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EBD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C93" w14:paraId="44339619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2B7A2DF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0942573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119985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5DF587D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F68F4D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88666C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721A56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0D23FD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CE837D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3B3A61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DF7E93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ABBD96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38FEAC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32ED47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69ADDC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E3C279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34C79A1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686EE36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0115F29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4207F8A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46DACCD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2F09BC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73944AE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1B0A493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74A6F5E0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2D3E45CE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0A12238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vAlign w:val="bottom"/>
            <w:hideMark/>
          </w:tcPr>
          <w:p w14:paraId="74E917AD" w14:textId="77777777" w:rsidR="00D16C93" w:rsidRDefault="00D16C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Възложени задачи/функции</w:t>
            </w:r>
          </w:p>
        </w:tc>
      </w:tr>
      <w:tr w:rsidR="00D16C93" w14:paraId="7C3D3606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4908B05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6D622F3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ABACFA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1BBD6F8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D6C151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671C9A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652E62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553A2F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49F6D7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3374D9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BA962B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C3CE8C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7BB4CD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77FF4E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2E3141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C87805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6553615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4ACA61B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5113367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691C772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0413CE7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06E36C2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5DB95A0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2AC099E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39DD5CC8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1E33250B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534E8E6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07BAA40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Класифициране на опасни товари</w:t>
            </w:r>
          </w:p>
        </w:tc>
      </w:tr>
      <w:tr w:rsidR="00D16C93" w14:paraId="0CB80D88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2B20C69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236EDC5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F08589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2E3A6D6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2848B4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1E0ABE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32F160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06D005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0B29C0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F18F95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C22199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33C2B9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6611E1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6CD2BB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8128B2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A72480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4D4289C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0CACE24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5F7173B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1E72117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1915137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897B0A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4E604E3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FA51DC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C74ED14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5245B857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0BEBD82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71CFF70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 Класифициране на веществото или артикула спрямо критериите за класифициране</w:t>
            </w:r>
          </w:p>
        </w:tc>
      </w:tr>
      <w:tr w:rsidR="00D16C93" w14:paraId="7EBE2931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57BDBCF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25065380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 Определяне на описанието на опасните товари</w:t>
            </w:r>
          </w:p>
        </w:tc>
      </w:tr>
      <w:tr w:rsidR="00D16C93" w14:paraId="6F236FAC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603F38E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7476082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 Преглед на спациалните разпоредби</w:t>
            </w:r>
          </w:p>
        </w:tc>
      </w:tr>
      <w:tr w:rsidR="00D16C93" w14:paraId="4CA06DAB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3D7FF99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7197FE0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EF97EB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747F8F4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CA9157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DA9AC1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13B756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113A6B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9F094F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D8F048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2AD3EC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B4E37A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2BACA7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2F59F7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3F3F54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1152BC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543CADA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36DDF8F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7CA40E4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3CC422F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4B7D421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1F5DD56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6DCFE6B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BD2093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23B75E11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2244358F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419C1B8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vAlign w:val="bottom"/>
            <w:hideMark/>
          </w:tcPr>
          <w:p w14:paraId="1CD7EA4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Подготовка на пратка с опасни товари</w:t>
            </w:r>
          </w:p>
        </w:tc>
      </w:tr>
      <w:tr w:rsidR="00D16C93" w14:paraId="2E420D58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2DC7818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59C0AB9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F83F61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148453E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392A6D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C16961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988B4F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C94366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CF9291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DA9955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DD329D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8F8BA8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9199BD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67BB70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3289AE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7CB34D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49B7A48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252FA95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307FF70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38337BA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2A1BF93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0E35296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2882D7A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3E98A73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0154D37D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1667861B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3706C5E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19E2371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 Преценяване на възможностите за опаковане, вкл. ограничения на количеството</w:t>
            </w:r>
          </w:p>
        </w:tc>
      </w:tr>
      <w:tr w:rsidR="00D16C93" w14:paraId="10D8550D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1C90881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6FC26CE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 Прилагане на изискванията за опаковане</w:t>
            </w:r>
          </w:p>
        </w:tc>
      </w:tr>
      <w:tr w:rsidR="00D16C93" w14:paraId="5D38B7FB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56438EB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78C5F44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 Прилагане на маркировки и етикети</w:t>
            </w:r>
          </w:p>
        </w:tc>
      </w:tr>
      <w:tr w:rsidR="00D16C93" w14:paraId="5F0C1FC1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63F70BF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1792351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 Преценяване на използването на външна опаковка</w:t>
            </w:r>
          </w:p>
        </w:tc>
      </w:tr>
      <w:tr w:rsidR="00D16C93" w14:paraId="2300DA44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6F2B0BD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6173654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 Подготовка на документи</w:t>
            </w:r>
          </w:p>
        </w:tc>
      </w:tr>
      <w:tr w:rsidR="00D16C93" w14:paraId="6DB5101F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72C2202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1C58032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77EF08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5BDE255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44B3A5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50B181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5A8129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BDDAB0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1F62D2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C2E879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014403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3F1273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57A7EF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7667C1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1B433F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93A2C8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27CAE77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2E1DE74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4C3EEAC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24C1DFE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3CB6CA2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4B7606F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09F638E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45F1C37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66E4AC5B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4924E6F3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5638792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4F8C019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 Обработка/приемане на карго</w:t>
            </w:r>
          </w:p>
        </w:tc>
      </w:tr>
      <w:tr w:rsidR="00D16C93" w14:paraId="5BD62D0C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27BCD8D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12D84EE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F58E69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6092F86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151A26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3D0085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EDD7B1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1C7827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DE43F3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859AE6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3841FF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ECA7D2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9300CC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366C5F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8C5A43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139CC1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3158515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2436856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5AA781E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672E4B9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761691D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AE5782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303EB5F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70D6FFF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0325CA7F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57C079BB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428B071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6A9B029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 Преглед на документите</w:t>
            </w:r>
          </w:p>
        </w:tc>
      </w:tr>
      <w:tr w:rsidR="00D16C93" w14:paraId="17F162AE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0E0AF15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54D8B05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 Преглед на опкавката/ите</w:t>
            </w:r>
          </w:p>
        </w:tc>
      </w:tr>
      <w:tr w:rsidR="00D16C93" w14:paraId="7669EBA9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226370B9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5BE835E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 Завършване на процедурите по прием</w:t>
            </w:r>
          </w:p>
        </w:tc>
      </w:tr>
      <w:tr w:rsidR="00D16C93" w14:paraId="1B7F65AA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5882AA6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27D1178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 Обработка/премане на карго, различно от опасни товари</w:t>
            </w:r>
          </w:p>
        </w:tc>
      </w:tr>
      <w:tr w:rsidR="00D16C93" w14:paraId="59B06C18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016BEE4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24A099C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038DA9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602689A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17C26C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2E7BEC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F8FFF5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24374E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0E8F35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3CC7BF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6BC9C6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CC8136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29DFC8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1ED051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CE9BCA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DF6C5A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4F089A7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181A8D1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4DA283B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6EA4DD3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45C6CAD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765F6CF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45E3628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3F4763A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30C6E79E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65B46E2A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602FAA6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1FAA5CB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Подготовка за затоварване на карго</w:t>
            </w:r>
          </w:p>
        </w:tc>
      </w:tr>
      <w:tr w:rsidR="00D16C93" w14:paraId="0B9FEBA5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55F3213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6B4F152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3EB338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0124FBC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2DC593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A583F5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683E60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D1D7DB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F6C3B5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62CF6A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5FF6F8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365BE5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1431F7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719E8C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802D82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02B382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1516A7F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21362FC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36D3E25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799E984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4453EA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7F824CF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44D04D1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062A5AC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21E93B98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4A560159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111FDFF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0EE034CB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 Планиране на затоварването</w:t>
            </w:r>
          </w:p>
        </w:tc>
      </w:tr>
      <w:tr w:rsidR="00D16C93" w14:paraId="7DE6FEA4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607E969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7364D25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 Подготовка на затоварването на ВС</w:t>
            </w:r>
          </w:p>
        </w:tc>
      </w:tr>
      <w:tr w:rsidR="00D16C93" w14:paraId="52B72EB6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21C3D71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711F240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 Изготвяне на NOTOC</w:t>
            </w:r>
          </w:p>
        </w:tc>
      </w:tr>
      <w:tr w:rsidR="00D16C93" w14:paraId="5B5855A8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5887DF3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6F8C59A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657B5A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1DE1AA9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55AC06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594A6F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2D6CA6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5203F8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13274B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7B4535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BED252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3B794D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4D530F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1C3D35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0905EA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D8B9AD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4FBFD4B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0D513E1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00C6B8C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62AAFF9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51BE2C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29D8B87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7A28F5C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1069E9F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4A41DA16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246F44E2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66DAFBC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79FAC54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 Приемане на багаж пътници/екипаж</w:t>
            </w:r>
          </w:p>
        </w:tc>
      </w:tr>
      <w:tr w:rsidR="00D16C93" w14:paraId="368F9953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5BB250F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62D8FCC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966517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254FD65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2DD889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7CEC8C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2FA2B2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25751D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AEBF41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900217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511EAB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B673A3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230220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B95165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18603B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D4A02C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7B58C6E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17D3AAD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2E4DDDF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7C49EB4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3AD30D3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4DAF6A9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5D98509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3758536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2843FC7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605E32D7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3DF9CB6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32FE49B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 Обработка на багажа</w:t>
            </w:r>
          </w:p>
        </w:tc>
      </w:tr>
      <w:tr w:rsidR="00D16C93" w14:paraId="7BD3B792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18D141A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2ECFFAC2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 Приемане на багажа</w:t>
            </w:r>
          </w:p>
        </w:tc>
      </w:tr>
      <w:tr w:rsidR="00D16C93" w14:paraId="00A914A2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043646B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31448D5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DEE08E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1FD98E9F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8411C6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4EBE04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806FE0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F4CE38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3C0C13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4C0AC9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EAA591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828128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45BC31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F57775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988EF8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55937F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4AC44A6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6768400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256DB6E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7D0F35C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4B8FF0E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6C19E2C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381EA93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0B4F703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018FB1EA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3495C0B9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71894E4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3B8D3E2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Транспортиране на карго/багаж</w:t>
            </w:r>
          </w:p>
        </w:tc>
      </w:tr>
      <w:tr w:rsidR="00D16C93" w14:paraId="65414FB4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700F444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14BB7E8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7F120E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788862C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3419DB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74B7AD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5B3BD3B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B6F4C5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7D0592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EF92C2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820694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E72B13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105534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458FC3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4D0F55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F60F44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25873FC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0A75B5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3F66DC9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682A30A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35984FC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2F3A57F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6C4D9F8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78EE077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EA118CD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3FE8BDC3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159BA76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0F72BDD1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 Затоварване на ВС</w:t>
            </w:r>
          </w:p>
        </w:tc>
      </w:tr>
      <w:tr w:rsidR="00D16C93" w14:paraId="14FA552F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5EC4BC94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3C83525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 Дейности с опасни товари преди и по време на полета</w:t>
            </w:r>
          </w:p>
        </w:tc>
      </w:tr>
      <w:tr w:rsidR="00D16C93" w14:paraId="36609FF8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62A2986E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12BEA22F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 Разтоварване на ВС</w:t>
            </w:r>
          </w:p>
        </w:tc>
      </w:tr>
      <w:tr w:rsidR="00D16C93" w14:paraId="77FB4033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33E5BE18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0FBA5FC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BF8626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02E4DE5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1329B6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D818D0D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E0CFE2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37EA3C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C5E47C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7F3D35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FFF7FB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7D3FB9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A67440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66A932D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40FE615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0FA58C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4F2D412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162A6F0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74F2604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1164132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473FA22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6F3C639E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7AC6A01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30F9017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BB98A4B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41252C3D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7CDAE660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74C4E8D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Събиране на информация за безопасността</w:t>
            </w:r>
          </w:p>
        </w:tc>
      </w:tr>
      <w:tr w:rsidR="00D16C93" w14:paraId="62197B26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4A1EF98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vAlign w:val="bottom"/>
            <w:hideMark/>
          </w:tcPr>
          <w:p w14:paraId="2158647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57125B8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bottom"/>
            <w:hideMark/>
          </w:tcPr>
          <w:p w14:paraId="764E3C6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26F5C7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53BD5A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37FD13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29890BC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0994EBD8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128733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77D801B4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4C64D9A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69BE67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15E5FF3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337C7E2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bottom"/>
            <w:hideMark/>
          </w:tcPr>
          <w:p w14:paraId="49FF84B7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vAlign w:val="bottom"/>
            <w:hideMark/>
          </w:tcPr>
          <w:p w14:paraId="6A933A5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2D312D7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52A9E14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A336F33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023DE9A6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1C392AEC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58305A41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52035B22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14:paraId="65CC1A4A" w14:textId="77777777" w:rsidR="00D16C93" w:rsidRDefault="00D16C93">
            <w:pPr>
              <w:rPr>
                <w:sz w:val="20"/>
                <w:szCs w:val="20"/>
              </w:rPr>
            </w:pPr>
          </w:p>
        </w:tc>
      </w:tr>
      <w:tr w:rsidR="00D16C93" w14:paraId="5375D350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06963AB9" w14:textId="77777777" w:rsidR="00D16C93" w:rsidRDefault="00D16C93">
            <w:pPr>
              <w:rPr>
                <w:sz w:val="20"/>
                <w:szCs w:val="20"/>
              </w:rPr>
            </w:pPr>
          </w:p>
        </w:tc>
        <w:tc>
          <w:tcPr>
            <w:tcW w:w="10130" w:type="dxa"/>
            <w:gridSpan w:val="24"/>
            <w:hideMark/>
          </w:tcPr>
          <w:p w14:paraId="4C577D7C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 Докладване на злополука с опасни товари</w:t>
            </w:r>
          </w:p>
        </w:tc>
      </w:tr>
      <w:tr w:rsidR="00D16C93" w14:paraId="530DAEAA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6A389906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185369C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 Докладване на инцидент с опасни товари</w:t>
            </w:r>
          </w:p>
        </w:tc>
      </w:tr>
      <w:tr w:rsidR="00D16C93" w14:paraId="4ABAC3FE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4EF29283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4AEB94DD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 Докладване на недекларирани/погрешно декларирани опасни товари</w:t>
            </w:r>
          </w:p>
        </w:tc>
      </w:tr>
      <w:tr w:rsidR="00D16C93" w14:paraId="1778CDAB" w14:textId="77777777" w:rsidTr="00D16C93">
        <w:trPr>
          <w:trHeight w:val="240"/>
        </w:trPr>
        <w:tc>
          <w:tcPr>
            <w:tcW w:w="1352" w:type="dxa"/>
            <w:vAlign w:val="bottom"/>
            <w:hideMark/>
          </w:tcPr>
          <w:p w14:paraId="79FDBBB7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0" w:type="dxa"/>
            <w:gridSpan w:val="24"/>
            <w:hideMark/>
          </w:tcPr>
          <w:p w14:paraId="16175085" w14:textId="77777777" w:rsidR="00D16C93" w:rsidRDefault="00D16C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 Докладване на събитие с опасни товари</w:t>
            </w:r>
          </w:p>
        </w:tc>
      </w:tr>
    </w:tbl>
    <w:p w14:paraId="1076DA50" w14:textId="77777777" w:rsidR="00D16C93" w:rsidRDefault="00D16C93" w:rsidP="00D16C93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2FA7D89C" w14:textId="77777777" w:rsidR="004D6298" w:rsidRDefault="004D6298" w:rsidP="004D6298">
      <w:pPr>
        <w:jc w:val="both"/>
      </w:pPr>
    </w:p>
    <w:p w14:paraId="552DAD0A" w14:textId="77777777" w:rsidR="004D6298" w:rsidRPr="004D6298" w:rsidRDefault="004D6298" w:rsidP="00501BC6">
      <w:pPr>
        <w:jc w:val="both"/>
      </w:pPr>
      <w:r>
        <w:rPr>
          <w:rFonts w:ascii="Verdana" w:hAnsi="Verdana"/>
          <w:color w:val="565656"/>
          <w:sz w:val="21"/>
          <w:szCs w:val="21"/>
          <w:shd w:val="clear" w:color="auto" w:fill="FFFFFF"/>
        </w:rPr>
        <w:t xml:space="preserve">  </w:t>
      </w:r>
    </w:p>
    <w:sectPr w:rsidR="004D6298" w:rsidRPr="004D6298" w:rsidSect="00BF5002">
      <w:pgSz w:w="11906" w:h="16838"/>
      <w:pgMar w:top="357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A74"/>
    <w:multiLevelType w:val="hybridMultilevel"/>
    <w:tmpl w:val="734E1BA8"/>
    <w:lvl w:ilvl="0" w:tplc="8C5E8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63D62CA"/>
    <w:multiLevelType w:val="hybridMultilevel"/>
    <w:tmpl w:val="D35626CC"/>
    <w:lvl w:ilvl="0" w:tplc="59BCF4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F5D0F"/>
    <w:multiLevelType w:val="hybridMultilevel"/>
    <w:tmpl w:val="B78E6308"/>
    <w:lvl w:ilvl="0" w:tplc="8C5E8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627F"/>
    <w:multiLevelType w:val="hybridMultilevel"/>
    <w:tmpl w:val="A704E98E"/>
    <w:lvl w:ilvl="0" w:tplc="D8722D5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526FD9"/>
    <w:multiLevelType w:val="hybridMultilevel"/>
    <w:tmpl w:val="751C14F4"/>
    <w:lvl w:ilvl="0" w:tplc="16D669AC">
      <w:start w:val="5"/>
      <w:numFmt w:val="decimal"/>
      <w:lvlText w:val="(%1)"/>
      <w:lvlJc w:val="left"/>
      <w:pPr>
        <w:ind w:left="72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64FDC"/>
    <w:multiLevelType w:val="hybridMultilevel"/>
    <w:tmpl w:val="880460B8"/>
    <w:lvl w:ilvl="0" w:tplc="A2180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3680C"/>
    <w:multiLevelType w:val="hybridMultilevel"/>
    <w:tmpl w:val="00F298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3A8"/>
    <w:multiLevelType w:val="hybridMultilevel"/>
    <w:tmpl w:val="E1A6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556B6"/>
    <w:multiLevelType w:val="hybridMultilevel"/>
    <w:tmpl w:val="E2A67C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E0A7C"/>
    <w:multiLevelType w:val="hybridMultilevel"/>
    <w:tmpl w:val="A086D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668C7"/>
    <w:multiLevelType w:val="hybridMultilevel"/>
    <w:tmpl w:val="D3C827F6"/>
    <w:lvl w:ilvl="0" w:tplc="37947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3E1D7F"/>
    <w:multiLevelType w:val="hybridMultilevel"/>
    <w:tmpl w:val="9C7C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B55EB"/>
    <w:multiLevelType w:val="hybridMultilevel"/>
    <w:tmpl w:val="4D2CE1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23179"/>
    <w:multiLevelType w:val="hybridMultilevel"/>
    <w:tmpl w:val="EB84C49A"/>
    <w:lvl w:ilvl="0" w:tplc="E90CF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1B73"/>
    <w:multiLevelType w:val="hybridMultilevel"/>
    <w:tmpl w:val="CCD6DE4A"/>
    <w:lvl w:ilvl="0" w:tplc="367EC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0A5386"/>
    <w:multiLevelType w:val="hybridMultilevel"/>
    <w:tmpl w:val="C7884DFE"/>
    <w:lvl w:ilvl="0" w:tplc="B5D41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BF7AA6"/>
    <w:multiLevelType w:val="hybridMultilevel"/>
    <w:tmpl w:val="C0C27C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16153"/>
    <w:multiLevelType w:val="hybridMultilevel"/>
    <w:tmpl w:val="5852D3A8"/>
    <w:lvl w:ilvl="0" w:tplc="DDEC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6"/>
  </w:num>
  <w:num w:numId="5">
    <w:abstractNumId w:val="8"/>
  </w:num>
  <w:num w:numId="6">
    <w:abstractNumId w:val="12"/>
  </w:num>
  <w:num w:numId="7">
    <w:abstractNumId w:val="3"/>
  </w:num>
  <w:num w:numId="8">
    <w:abstractNumId w:val="7"/>
  </w:num>
  <w:num w:numId="9">
    <w:abstractNumId w:val="11"/>
  </w:num>
  <w:num w:numId="10">
    <w:abstractNumId w:val="15"/>
  </w:num>
  <w:num w:numId="11">
    <w:abstractNumId w:val="1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14"/>
  </w:num>
  <w:num w:numId="17">
    <w:abstractNumId w:val="17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C6"/>
    <w:rsid w:val="000039FC"/>
    <w:rsid w:val="00027D63"/>
    <w:rsid w:val="00032A2F"/>
    <w:rsid w:val="0006169E"/>
    <w:rsid w:val="000663C2"/>
    <w:rsid w:val="000675EB"/>
    <w:rsid w:val="000A7FFA"/>
    <w:rsid w:val="000B0782"/>
    <w:rsid w:val="000B1715"/>
    <w:rsid w:val="000C7D35"/>
    <w:rsid w:val="000D1208"/>
    <w:rsid w:val="00104CF9"/>
    <w:rsid w:val="00105D55"/>
    <w:rsid w:val="00120DFC"/>
    <w:rsid w:val="0012587D"/>
    <w:rsid w:val="00131A72"/>
    <w:rsid w:val="00131B6F"/>
    <w:rsid w:val="001350AE"/>
    <w:rsid w:val="00136C84"/>
    <w:rsid w:val="001A1E52"/>
    <w:rsid w:val="001C187F"/>
    <w:rsid w:val="0020142C"/>
    <w:rsid w:val="00256E4B"/>
    <w:rsid w:val="00260C5A"/>
    <w:rsid w:val="0027209A"/>
    <w:rsid w:val="00281166"/>
    <w:rsid w:val="00282C95"/>
    <w:rsid w:val="0029643E"/>
    <w:rsid w:val="002A51A5"/>
    <w:rsid w:val="002C4843"/>
    <w:rsid w:val="002C6231"/>
    <w:rsid w:val="002D71BE"/>
    <w:rsid w:val="00310D9B"/>
    <w:rsid w:val="00323D9E"/>
    <w:rsid w:val="00331477"/>
    <w:rsid w:val="0034457C"/>
    <w:rsid w:val="003A209F"/>
    <w:rsid w:val="003A3D09"/>
    <w:rsid w:val="003B5C8B"/>
    <w:rsid w:val="003B71C2"/>
    <w:rsid w:val="003C5141"/>
    <w:rsid w:val="003D363D"/>
    <w:rsid w:val="00400FC3"/>
    <w:rsid w:val="0041323B"/>
    <w:rsid w:val="00426910"/>
    <w:rsid w:val="00430E8A"/>
    <w:rsid w:val="00434106"/>
    <w:rsid w:val="00495847"/>
    <w:rsid w:val="004B4893"/>
    <w:rsid w:val="004B6A22"/>
    <w:rsid w:val="004C5FAD"/>
    <w:rsid w:val="004C77AB"/>
    <w:rsid w:val="004D1BDF"/>
    <w:rsid w:val="004D51EA"/>
    <w:rsid w:val="004D6298"/>
    <w:rsid w:val="00501BC6"/>
    <w:rsid w:val="005052CE"/>
    <w:rsid w:val="00510C96"/>
    <w:rsid w:val="00517F52"/>
    <w:rsid w:val="005402A0"/>
    <w:rsid w:val="005A5FCC"/>
    <w:rsid w:val="005A5FFC"/>
    <w:rsid w:val="005C194F"/>
    <w:rsid w:val="005D17B0"/>
    <w:rsid w:val="005D4EED"/>
    <w:rsid w:val="005E075A"/>
    <w:rsid w:val="005E7846"/>
    <w:rsid w:val="00610E7B"/>
    <w:rsid w:val="006365C9"/>
    <w:rsid w:val="00661130"/>
    <w:rsid w:val="00674CB6"/>
    <w:rsid w:val="006831ED"/>
    <w:rsid w:val="006B0871"/>
    <w:rsid w:val="006E5D6D"/>
    <w:rsid w:val="006F5A44"/>
    <w:rsid w:val="00767A9B"/>
    <w:rsid w:val="007846A8"/>
    <w:rsid w:val="0079274A"/>
    <w:rsid w:val="0079761C"/>
    <w:rsid w:val="007A3D87"/>
    <w:rsid w:val="007B69A4"/>
    <w:rsid w:val="007F772E"/>
    <w:rsid w:val="008209A0"/>
    <w:rsid w:val="00825755"/>
    <w:rsid w:val="00831A24"/>
    <w:rsid w:val="00831B5A"/>
    <w:rsid w:val="00832432"/>
    <w:rsid w:val="00852A5F"/>
    <w:rsid w:val="00860D9A"/>
    <w:rsid w:val="008733B1"/>
    <w:rsid w:val="00880CE0"/>
    <w:rsid w:val="008B344E"/>
    <w:rsid w:val="008F1B5F"/>
    <w:rsid w:val="00900C90"/>
    <w:rsid w:val="00937020"/>
    <w:rsid w:val="009439B4"/>
    <w:rsid w:val="00947E1E"/>
    <w:rsid w:val="009776B5"/>
    <w:rsid w:val="00986FB7"/>
    <w:rsid w:val="009925F9"/>
    <w:rsid w:val="00994660"/>
    <w:rsid w:val="009F3AA9"/>
    <w:rsid w:val="00A02E2D"/>
    <w:rsid w:val="00A03229"/>
    <w:rsid w:val="00A11646"/>
    <w:rsid w:val="00A64001"/>
    <w:rsid w:val="00A904B3"/>
    <w:rsid w:val="00AA5385"/>
    <w:rsid w:val="00AF08D6"/>
    <w:rsid w:val="00B05AB3"/>
    <w:rsid w:val="00B22700"/>
    <w:rsid w:val="00B27035"/>
    <w:rsid w:val="00B317BF"/>
    <w:rsid w:val="00B33DEC"/>
    <w:rsid w:val="00B40B3A"/>
    <w:rsid w:val="00B44A74"/>
    <w:rsid w:val="00B5569C"/>
    <w:rsid w:val="00BA4A35"/>
    <w:rsid w:val="00BC2D5E"/>
    <w:rsid w:val="00BD064F"/>
    <w:rsid w:val="00BD31A1"/>
    <w:rsid w:val="00BD4102"/>
    <w:rsid w:val="00BF05E2"/>
    <w:rsid w:val="00BF5002"/>
    <w:rsid w:val="00C1136A"/>
    <w:rsid w:val="00C26268"/>
    <w:rsid w:val="00C33491"/>
    <w:rsid w:val="00C50C55"/>
    <w:rsid w:val="00C51AB4"/>
    <w:rsid w:val="00C63F02"/>
    <w:rsid w:val="00C75E5E"/>
    <w:rsid w:val="00C76888"/>
    <w:rsid w:val="00C80EC4"/>
    <w:rsid w:val="00CC5CF0"/>
    <w:rsid w:val="00CE77FB"/>
    <w:rsid w:val="00CF1CC7"/>
    <w:rsid w:val="00D16C93"/>
    <w:rsid w:val="00D374CB"/>
    <w:rsid w:val="00D45A1A"/>
    <w:rsid w:val="00DA0F68"/>
    <w:rsid w:val="00DA1363"/>
    <w:rsid w:val="00DC249B"/>
    <w:rsid w:val="00DC341A"/>
    <w:rsid w:val="00DC523A"/>
    <w:rsid w:val="00DF0F83"/>
    <w:rsid w:val="00DF5CA9"/>
    <w:rsid w:val="00E019A8"/>
    <w:rsid w:val="00E0438A"/>
    <w:rsid w:val="00E32D22"/>
    <w:rsid w:val="00E4438D"/>
    <w:rsid w:val="00E4728E"/>
    <w:rsid w:val="00E5620D"/>
    <w:rsid w:val="00EA3332"/>
    <w:rsid w:val="00EA563A"/>
    <w:rsid w:val="00EB72B5"/>
    <w:rsid w:val="00ED1C05"/>
    <w:rsid w:val="00EF2BE9"/>
    <w:rsid w:val="00F85276"/>
    <w:rsid w:val="00FB7EC5"/>
    <w:rsid w:val="00FD444B"/>
    <w:rsid w:val="00FE4CDA"/>
    <w:rsid w:val="00FE6220"/>
    <w:rsid w:val="00FF1146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E315C"/>
  <w15:chartTrackingRefBased/>
  <w15:docId w15:val="{19E30F35-67D6-4C98-88B0-3890107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C6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rsid w:val="00282C95"/>
    <w:pPr>
      <w:autoSpaceDE w:val="0"/>
      <w:autoSpaceDN w:val="0"/>
      <w:adjustRightInd w:val="0"/>
      <w:spacing w:before="60" w:after="60"/>
    </w:pPr>
    <w:rPr>
      <w:rFonts w:ascii="EUAlbertina" w:hAnsi="EUAlbertina"/>
      <w:lang w:val="en-US" w:eastAsia="en-US"/>
    </w:rPr>
  </w:style>
  <w:style w:type="paragraph" w:styleId="ListParagraph">
    <w:name w:val="List Paragraph"/>
    <w:basedOn w:val="Normal"/>
    <w:uiPriority w:val="34"/>
    <w:qFormat/>
    <w:rsid w:val="003A3D09"/>
    <w:pPr>
      <w:ind w:left="708"/>
    </w:pPr>
    <w:rPr>
      <w:rFonts w:ascii="Arial" w:hAnsi="Arial"/>
      <w:szCs w:val="20"/>
    </w:rPr>
  </w:style>
  <w:style w:type="character" w:styleId="CommentReference">
    <w:name w:val="annotation reference"/>
    <w:uiPriority w:val="99"/>
    <w:semiHidden/>
    <w:unhideWhenUsed/>
    <w:rsid w:val="00C51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A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A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1A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1A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039FC"/>
    <w:rPr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D16C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6C93"/>
    <w:rPr>
      <w:color w:val="954F72"/>
      <w:u w:val="single"/>
    </w:rPr>
  </w:style>
  <w:style w:type="paragraph" w:customStyle="1" w:styleId="msonormal0">
    <w:name w:val="msonormal"/>
    <w:basedOn w:val="Normal"/>
    <w:rsid w:val="00D16C93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16C93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6C93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16C93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6C93"/>
    <w:rPr>
      <w:rFonts w:asciiTheme="minorHAnsi" w:eastAsiaTheme="minorHAnsi" w:hAnsiTheme="minorHAnsi" w:cstheme="minorBidi"/>
      <w:sz w:val="22"/>
      <w:szCs w:val="22"/>
    </w:rPr>
  </w:style>
  <w:style w:type="paragraph" w:customStyle="1" w:styleId="xl63">
    <w:name w:val="xl63"/>
    <w:basedOn w:val="Normal"/>
    <w:rsid w:val="00D16C93"/>
    <w:pP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4">
    <w:name w:val="xl64"/>
    <w:basedOn w:val="Normal"/>
    <w:rsid w:val="00D16C93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65">
    <w:name w:val="xl65"/>
    <w:basedOn w:val="Normal"/>
    <w:rsid w:val="00D16C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customStyle="1" w:styleId="xl66">
    <w:name w:val="xl66"/>
    <w:basedOn w:val="Normal"/>
    <w:rsid w:val="00D16C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customStyle="1" w:styleId="xl67">
    <w:name w:val="xl67"/>
    <w:basedOn w:val="Normal"/>
    <w:rsid w:val="00D16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customStyle="1" w:styleId="xl68">
    <w:name w:val="xl68"/>
    <w:basedOn w:val="Normal"/>
    <w:rsid w:val="00D16C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customStyle="1" w:styleId="xl69">
    <w:name w:val="xl69"/>
    <w:basedOn w:val="Normal"/>
    <w:rsid w:val="00D16C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customStyle="1" w:styleId="xl70">
    <w:name w:val="xl70"/>
    <w:basedOn w:val="Normal"/>
    <w:rsid w:val="00D16C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 w:eastAsia="en-US"/>
    </w:rPr>
  </w:style>
  <w:style w:type="paragraph" w:customStyle="1" w:styleId="xl71">
    <w:name w:val="xl71"/>
    <w:basedOn w:val="Normal"/>
    <w:rsid w:val="00D16C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 w:eastAsia="en-US"/>
    </w:rPr>
  </w:style>
  <w:style w:type="paragraph" w:customStyle="1" w:styleId="xl72">
    <w:name w:val="xl72"/>
    <w:basedOn w:val="Normal"/>
    <w:rsid w:val="00D16C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customStyle="1" w:styleId="xl73">
    <w:name w:val="xl73"/>
    <w:basedOn w:val="Normal"/>
    <w:rsid w:val="00D16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4">
    <w:name w:val="xl74"/>
    <w:basedOn w:val="Normal"/>
    <w:rsid w:val="00D16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5">
    <w:name w:val="xl75"/>
    <w:basedOn w:val="Normal"/>
    <w:rsid w:val="00D16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6">
    <w:name w:val="xl76"/>
    <w:basedOn w:val="Normal"/>
    <w:rsid w:val="00D16C93"/>
    <w:pP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7">
    <w:name w:val="xl77"/>
    <w:basedOn w:val="Normal"/>
    <w:rsid w:val="00D16C93"/>
    <w:pP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customStyle="1" w:styleId="xl78">
    <w:name w:val="xl78"/>
    <w:basedOn w:val="Normal"/>
    <w:rsid w:val="00D16C93"/>
    <w:pP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9">
    <w:name w:val="xl79"/>
    <w:basedOn w:val="Normal"/>
    <w:rsid w:val="00D16C93"/>
    <w:pPr>
      <w:spacing w:before="100" w:beforeAutospacing="1" w:after="100" w:afterAutospacing="1"/>
    </w:pPr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D8DD-B7CE-4434-B07B-89E122B3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И ДОПЪЛНЕНИЕ НА</vt:lpstr>
    </vt:vector>
  </TitlesOfParts>
  <Company>CAA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И ДОПЪЛНЕНИЕ НА</dc:title>
  <dc:subject/>
  <dc:creator>RPeeva</dc:creator>
  <cp:keywords/>
  <cp:lastModifiedBy>Biser Kirilov Petrov</cp:lastModifiedBy>
  <cp:revision>4</cp:revision>
  <cp:lastPrinted>2013-04-24T08:27:00Z</cp:lastPrinted>
  <dcterms:created xsi:type="dcterms:W3CDTF">2022-11-21T09:26:00Z</dcterms:created>
  <dcterms:modified xsi:type="dcterms:W3CDTF">2022-11-21T10:24:00Z</dcterms:modified>
</cp:coreProperties>
</file>