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2AC7C" w14:textId="77777777" w:rsidR="00744251" w:rsidRPr="00BC476A" w:rsidRDefault="00744251" w:rsidP="007442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bookmarkStart w:id="0" w:name="_GoBack"/>
      <w:bookmarkEnd w:id="0"/>
    </w:p>
    <w:tbl>
      <w:tblPr>
        <w:tblW w:w="100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1"/>
        <w:gridCol w:w="4151"/>
      </w:tblGrid>
      <w:tr w:rsidR="00744251" w:rsidRPr="003C124D" w14:paraId="31CC5FF4" w14:textId="77777777" w:rsidTr="00032667">
        <w:tc>
          <w:tcPr>
            <w:tcW w:w="10042" w:type="dxa"/>
            <w:gridSpan w:val="2"/>
            <w:shd w:val="clear" w:color="auto" w:fill="D9D9D9"/>
          </w:tcPr>
          <w:p w14:paraId="5A0FF8E5" w14:textId="77777777" w:rsidR="00744251" w:rsidRPr="00FE55C5" w:rsidRDefault="00744251" w:rsidP="00D75FAE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FE5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744251" w:rsidRPr="00076E63" w14:paraId="3A50C55F" w14:textId="77777777" w:rsidTr="00032667">
        <w:tc>
          <w:tcPr>
            <w:tcW w:w="5891" w:type="dxa"/>
          </w:tcPr>
          <w:p w14:paraId="0889E9A9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14:paraId="2DD5BFF4" w14:textId="77777777" w:rsidR="00744251" w:rsidRPr="00076E63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транспорта и съобщенията</w:t>
            </w:r>
          </w:p>
        </w:tc>
        <w:tc>
          <w:tcPr>
            <w:tcW w:w="4151" w:type="dxa"/>
          </w:tcPr>
          <w:p w14:paraId="7C31B905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14:paraId="1A93FCAA" w14:textId="77777777" w:rsidR="00744251" w:rsidRPr="00076E63" w:rsidRDefault="006D4CA4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Закон за изменение и допълнение на Закона за гражданското въздухоплаване</w:t>
            </w:r>
          </w:p>
        </w:tc>
      </w:tr>
      <w:tr w:rsidR="00744251" w:rsidRPr="00076E63" w14:paraId="4E0AF675" w14:textId="77777777" w:rsidTr="00032667">
        <w:tc>
          <w:tcPr>
            <w:tcW w:w="5891" w:type="dxa"/>
          </w:tcPr>
          <w:p w14:paraId="47B0AF85" w14:textId="29D1E84A" w:rsidR="00744251" w:rsidRPr="00076E63" w:rsidRDefault="00744251" w:rsidP="00D7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object w:dxaOrig="225" w:dyaOrig="225" w14:anchorId="48DDF5E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202.5pt;height:39.75pt" o:ole="">
                  <v:imagedata r:id="rId7" o:title=""/>
                </v:shape>
                <w:control r:id="rId8" w:name="OptionButton2" w:shapeid="_x0000_i1057"/>
              </w:object>
            </w:r>
          </w:p>
        </w:tc>
        <w:tc>
          <w:tcPr>
            <w:tcW w:w="4151" w:type="dxa"/>
          </w:tcPr>
          <w:p w14:paraId="604A4B45" w14:textId="62481260" w:rsidR="00744251" w:rsidRPr="00076E63" w:rsidRDefault="00744251" w:rsidP="00D75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GB"/>
              </w:rPr>
              <w:object w:dxaOrig="225" w:dyaOrig="225" w14:anchorId="062EBE1D">
                <v:shape id="_x0000_i1059" type="#_x0000_t75" style="width:202.5pt;height:39pt" o:ole="">
                  <v:imagedata r:id="rId9" o:title=""/>
                </v:shape>
                <w:control r:id="rId10" w:name="OptionButton1" w:shapeid="_x0000_i1059"/>
              </w:object>
            </w:r>
          </w:p>
          <w:p w14:paraId="1D367A9F" w14:textId="77777777" w:rsidR="00744251" w:rsidRPr="00076E63" w:rsidRDefault="00744251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</w:tc>
      </w:tr>
      <w:tr w:rsidR="00744251" w:rsidRPr="00076E63" w14:paraId="15B18B72" w14:textId="77777777" w:rsidTr="00032667">
        <w:tc>
          <w:tcPr>
            <w:tcW w:w="5891" w:type="dxa"/>
          </w:tcPr>
          <w:p w14:paraId="159DD866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14:paraId="63837820" w14:textId="77777777" w:rsidR="00744251" w:rsidRPr="00076E63" w:rsidRDefault="006D4CA4" w:rsidP="00D75FAE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Главна дирекция „Гражданска въздухоплавателна администрация“</w:t>
            </w:r>
          </w:p>
        </w:tc>
        <w:tc>
          <w:tcPr>
            <w:tcW w:w="4151" w:type="dxa"/>
          </w:tcPr>
          <w:p w14:paraId="45A450DF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BBF4E68" w14:textId="77777777" w:rsidR="006D4CA4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02/937 10 47</w:t>
            </w:r>
          </w:p>
          <w:p w14:paraId="052FCBFE" w14:textId="77777777" w:rsidR="00744251" w:rsidRPr="00076E63" w:rsidRDefault="006D4CA4" w:rsidP="00D75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caa@caa.bg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744251" w:rsidRPr="003C124D" w14:paraId="0C73ED95" w14:textId="77777777" w:rsidTr="00032667">
        <w:tc>
          <w:tcPr>
            <w:tcW w:w="10042" w:type="dxa"/>
            <w:gridSpan w:val="2"/>
          </w:tcPr>
          <w:p w14:paraId="573F426B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Проблем/проблеми за решаване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14:paraId="30E3F0F1" w14:textId="7E105A30" w:rsidR="00A67FEF" w:rsidRDefault="00744251" w:rsidP="00A67FEF">
            <w:pPr>
              <w:pStyle w:val="Default"/>
              <w:jc w:val="both"/>
              <w:rPr>
                <w:bCs/>
                <w:lang w:val="bg-BG"/>
              </w:rPr>
            </w:pPr>
            <w:r w:rsidRPr="00076E63">
              <w:rPr>
                <w:rFonts w:eastAsia="Times New Roman"/>
                <w:b/>
                <w:lang w:val="bg-BG"/>
              </w:rPr>
              <w:t>Проблем 1</w:t>
            </w:r>
            <w:r w:rsidR="00BC476A">
              <w:rPr>
                <w:rFonts w:eastAsia="Times New Roman"/>
                <w:b/>
                <w:lang w:val="bg-BG"/>
              </w:rPr>
              <w:t>.</w:t>
            </w:r>
            <w:r w:rsidRPr="00076E63">
              <w:rPr>
                <w:rFonts w:eastAsia="Times New Roman"/>
                <w:b/>
                <w:lang w:val="bg-BG"/>
              </w:rPr>
              <w:t xml:space="preserve"> </w:t>
            </w:r>
            <w:r w:rsidR="00A67FEF">
              <w:rPr>
                <w:rFonts w:eastAsia="Times New Roman"/>
                <w:b/>
                <w:lang w:val="bg-BG"/>
              </w:rPr>
              <w:t xml:space="preserve"> </w:t>
            </w:r>
            <w:r w:rsidR="008648CC" w:rsidRPr="00BC476A">
              <w:rPr>
                <w:rFonts w:eastAsia="Times New Roman"/>
                <w:bCs/>
                <w:lang w:val="bg-BG"/>
              </w:rPr>
              <w:t xml:space="preserve">Понастоящем липсва изрична уредба в Закона за гражданското въздухоплаване, в която да са описани </w:t>
            </w:r>
            <w:r w:rsidR="003E5B21">
              <w:rPr>
                <w:rFonts w:eastAsia="Times New Roman"/>
                <w:bCs/>
                <w:lang w:val="bg-BG"/>
              </w:rPr>
              <w:t>изчерпателно</w:t>
            </w:r>
            <w:r w:rsidR="008648CC" w:rsidRPr="00BC476A">
              <w:rPr>
                <w:rFonts w:eastAsia="Times New Roman"/>
                <w:bCs/>
                <w:lang w:val="bg-BG"/>
              </w:rPr>
              <w:t xml:space="preserve"> регистрите по прилагането му. В действащата уредба такива са предвидени в подзаконови актове по прилагането на закона</w:t>
            </w:r>
            <w:r w:rsidR="008648CC">
              <w:rPr>
                <w:rFonts w:eastAsia="Times New Roman"/>
                <w:b/>
                <w:lang w:val="bg-BG"/>
              </w:rPr>
              <w:t xml:space="preserve">. </w:t>
            </w:r>
            <w:r w:rsidR="00A67FEF" w:rsidRPr="00FC5835">
              <w:rPr>
                <w:rFonts w:eastAsia="Times New Roman"/>
                <w:bCs/>
                <w:lang w:val="bg-BG"/>
              </w:rPr>
              <w:t>Необходимо е да се предвиди разпоредба за водените от Главна дирекция „Гражданска въздухоплавателна администрация“ регистри, в изпълнение на изискванията на ЗОАРАКСД и   РМС</w:t>
            </w:r>
            <w:r w:rsidR="00A67FEF" w:rsidRPr="00FC5835">
              <w:rPr>
                <w:bCs/>
              </w:rPr>
              <w:t xml:space="preserve"> № 298 от 2 април 2020  г</w:t>
            </w:r>
            <w:r w:rsidR="008648CC">
              <w:rPr>
                <w:bCs/>
                <w:lang w:val="bg-BG"/>
              </w:rPr>
              <w:t>.</w:t>
            </w:r>
            <w:r w:rsidR="00A67FEF" w:rsidRPr="00FC5835">
              <w:rPr>
                <w:bCs/>
              </w:rPr>
              <w:t xml:space="preserve"> Стратегия за развитие на електронното управление в Република България 2019-2025 г., приложение 2 към която е Концепцията за регистрова реформа</w:t>
            </w:r>
            <w:r w:rsidR="00A67FEF" w:rsidRPr="00FC5835">
              <w:rPr>
                <w:bCs/>
                <w:lang w:val="bg-BG"/>
              </w:rPr>
              <w:t xml:space="preserve">. </w:t>
            </w:r>
          </w:p>
          <w:p w14:paraId="5280081A" w14:textId="77777777" w:rsidR="00A411C2" w:rsidRPr="00FC5835" w:rsidRDefault="00A411C2" w:rsidP="00A67FEF">
            <w:pPr>
              <w:pStyle w:val="Default"/>
              <w:jc w:val="both"/>
              <w:rPr>
                <w:bCs/>
                <w:lang w:val="bg-BG"/>
              </w:rPr>
            </w:pPr>
          </w:p>
          <w:p w14:paraId="339F20DF" w14:textId="1EA6D139" w:rsidR="00A67FEF" w:rsidRPr="00076E63" w:rsidRDefault="00A67FEF" w:rsidP="00A67FEF">
            <w:pPr>
              <w:pStyle w:val="Default"/>
              <w:jc w:val="both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 xml:space="preserve">Проблем 2. </w:t>
            </w:r>
            <w:r w:rsidRPr="00FC5835">
              <w:rPr>
                <w:rFonts w:eastAsia="Times New Roman"/>
                <w:bCs/>
                <w:lang w:val="bg-BG"/>
              </w:rPr>
              <w:t>В ход е</w:t>
            </w:r>
            <w:r>
              <w:rPr>
                <w:rFonts w:eastAsia="Times New Roman"/>
                <w:b/>
                <w:lang w:val="bg-BG"/>
              </w:rPr>
              <w:t xml:space="preserve"> </w:t>
            </w:r>
            <w:r w:rsidRPr="00965147">
              <w:rPr>
                <w:rFonts w:eastAsia="Calibri"/>
              </w:rPr>
              <w:t>процедура за нарушение (infringement) № 2014/4241 срещу Република България за неправилно неправилно прилагане на Директива 2009/12/EО на Европейския парламент и на Съвета от 11 март 2009 г. относно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</w:t>
            </w:r>
            <w:r w:rsidRPr="00965147">
              <w:rPr>
                <w:rFonts w:eastAsia="Calibri"/>
                <w:lang w:val="bg-BG"/>
              </w:rPr>
              <w:t xml:space="preserve"> </w:t>
            </w:r>
            <w:r w:rsidR="008648CC">
              <w:rPr>
                <w:rFonts w:eastAsia="Calibri"/>
                <w:lang w:val="bg-BG"/>
              </w:rPr>
              <w:t xml:space="preserve">В случай, че не бъдат предприети законови изменения, съобразно препоръките на Европейската комисия, съществува </w:t>
            </w:r>
            <w:r w:rsidR="00A9319C">
              <w:rPr>
                <w:rFonts w:eastAsia="Calibri"/>
                <w:lang w:val="bg-BG"/>
              </w:rPr>
              <w:t xml:space="preserve">в значителна степен </w:t>
            </w:r>
            <w:r w:rsidR="008648CC">
              <w:rPr>
                <w:rFonts w:eastAsia="Calibri"/>
                <w:lang w:val="bg-BG"/>
              </w:rPr>
              <w:t>вероятност за образуване на съдебно производство пред Съда на Европейския съюз срещу Република България</w:t>
            </w:r>
            <w:r w:rsidR="00BC476A">
              <w:rPr>
                <w:rFonts w:eastAsia="Calibri"/>
                <w:lang w:val="bg-BG"/>
              </w:rPr>
              <w:t xml:space="preserve"> за неспазване на нормативната уредба на ЕС</w:t>
            </w:r>
            <w:r w:rsidR="008648CC">
              <w:rPr>
                <w:rFonts w:eastAsia="Calibri"/>
                <w:lang w:val="bg-BG"/>
              </w:rPr>
              <w:t>.</w:t>
            </w:r>
          </w:p>
          <w:p w14:paraId="7ABCE440" w14:textId="4F220358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 w:rsidRPr="00FC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3</w:t>
            </w:r>
            <w:r w:rsidRPr="00FC58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: </w:t>
            </w:r>
            <w:r w:rsidR="008648CC" w:rsidRPr="00BC47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Понастоящем в нормативната уредба </w:t>
            </w:r>
            <w:r w:rsidR="008648C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– Закона за гражданското </w:t>
            </w:r>
            <w:r w:rsidR="00A9319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въздухоплаване, </w:t>
            </w:r>
            <w:r w:rsidR="008648CC" w:rsidRPr="00BC476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липсват основания за предприемане на мерки за осигуряване на киберсигурността в гражданското въздухоплаване.</w:t>
            </w:r>
            <w:r w:rsidR="008648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Необходимо е да се предвиди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6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уредба относно киберсигурността в гражданското въздухоплаване, каквито са изискванията на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  <w:r w:rsidR="0017355A"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 </w:t>
            </w:r>
            <w:r w:rsidR="00A97F16"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Мерките </w:t>
            </w:r>
            <w:r w:rsidR="003A1D40"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са вече отразени </w:t>
            </w:r>
            <w:r w:rsidR="0017355A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в т.01.4 Глава 01 от Националната програма за сигурност в гражданското въздухоплаване и т. 1.7, Глава 1 от Националната програма за сигурност в гражданското въздухоплаване по отношение на мерките за киберсигурност, както и т.т. 11.1.2 и 11.2.8,  Глава 11 от НПСГВ по отношение на изисквания към лицата, имащи достъп до информационни и комуникационни, технологични системи и данни от критично значение в гражданското въздухоплаване.</w:t>
            </w:r>
          </w:p>
          <w:p w14:paraId="3B8D51E7" w14:textId="5460D255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583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4</w:t>
            </w:r>
            <w:r w:rsidRPr="00FC583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931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Понастоящем в Главна дирекция „Гражданска въздухоплавателна администрация" се предоставят административни услуги, за които не са предвидени такси. За извършването им е ангажиран значителен административен ресурс.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Липсват основания за събиране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такси за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административно обслужван</w:t>
            </w:r>
            <w:r w:rsidR="00A9319C">
              <w:rPr>
                <w:rFonts w:ascii="Times New Roman" w:hAnsi="Times New Roman"/>
                <w:sz w:val="24"/>
                <w:szCs w:val="24"/>
                <w:lang w:val="bg-BG"/>
              </w:rPr>
              <w:t>е. В уредбата на Европейския съюз е предвидено предоставянето на административни услуги, ко</w:t>
            </w:r>
            <w:r w:rsidR="00A12123">
              <w:rPr>
                <w:rFonts w:ascii="Times New Roman" w:hAnsi="Times New Roman"/>
                <w:sz w:val="24"/>
                <w:szCs w:val="24"/>
                <w:lang w:val="bg-BG"/>
              </w:rPr>
              <w:t>и</w:t>
            </w:r>
            <w:r w:rsidR="00A9319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то са задължителни за 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компетентната администрация, а именно – Главна дирекция „Гражданска въздухоплавателна администрация“. В закона не са предвидени основания за събирането им.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еобходимо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е </w:t>
            </w:r>
            <w:r w:rsidR="00BC476A">
              <w:rPr>
                <w:rFonts w:ascii="Times New Roman" w:hAnsi="Times New Roman"/>
                <w:sz w:val="24"/>
                <w:szCs w:val="24"/>
                <w:lang w:val="bg-BG"/>
              </w:rPr>
              <w:t>при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остойностяването на 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тези административни услуги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да се предвидят такси. Те 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 характера си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са 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държавни такси,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затова е необходимо </w:t>
            </w:r>
            <w:r w:rsidR="006A2650">
              <w:rPr>
                <w:rFonts w:ascii="Times New Roman" w:hAnsi="Times New Roman"/>
                <w:sz w:val="24"/>
                <w:szCs w:val="24"/>
                <w:lang w:val="bg-BG"/>
              </w:rPr>
              <w:t>да бъде предвидено основание за събирането им в нормативен акт – закон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>, каквото е изискването на чл. 162, ал. 2, т. 3 от Данъчно-осигурителния процесуален кодекс,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51FFD322" w14:textId="2171F134" w:rsidR="003E5B21" w:rsidRDefault="00A67FEF" w:rsidP="004B73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C583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Проблем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FC5835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: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3E5B21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r w:rsidR="00516F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онастоящем в националната уредба – Закона за гражданското въздухоплаване липсват санкционни норми за неспазване на редица регламенти на ЕС в областта на гражданското въздухоплаване.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Необходимо е да се предвидят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административнонаказателни разпоредби, отразява</w:t>
            </w:r>
            <w:r w:rsidR="00D13236">
              <w:rPr>
                <w:rFonts w:ascii="Times New Roman" w:hAnsi="Times New Roman"/>
                <w:sz w:val="24"/>
                <w:szCs w:val="24"/>
                <w:lang w:val="bg-BG"/>
              </w:rPr>
              <w:t>щи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възникнали нови основания за търсене на административнонаказателна отговорност, произтичащи от уредбата на ЕС</w:t>
            </w:r>
            <w:r w:rsidR="00516F8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3511AA79" w14:textId="0BCCC698" w:rsidR="003E5B21" w:rsidRPr="00B76626" w:rsidRDefault="003E5B21" w:rsidP="004B73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766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Такива са </w:t>
            </w:r>
            <w:r w:rsidR="00F14F9C" w:rsidRPr="00B766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предложените </w:t>
            </w:r>
            <w:r w:rsidRPr="00B7662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разпоредби за неизпълнение в срок на изискванията на задължения, произтичащи от </w:t>
            </w:r>
            <w:r w:rsidRPr="00BC476A">
              <w:rPr>
                <w:rFonts w:ascii="Times New Roman" w:hAnsi="Times New Roman"/>
                <w:sz w:val="24"/>
                <w:szCs w:val="24"/>
              </w:rPr>
              <w:t>Регламент (ЕС) № 376/2014</w:t>
            </w:r>
            <w:r w:rsidRPr="00BC476A">
              <w:rPr>
                <w:rFonts w:ascii="Times New Roman" w:hAnsi="Times New Roman"/>
                <w:sz w:val="24"/>
                <w:szCs w:val="24"/>
                <w:lang w:val="bg-BG"/>
              </w:rPr>
              <w:t>, в съответствие с чл. 21 от същия.</w:t>
            </w:r>
            <w:r w:rsidR="00A411C2" w:rsidRPr="00BC476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 случай, че такова изменение не бъде предприето, съществува риск от образуване на наказателна процедура за нарушение на правото на ЕС срещу Република България от Европейската комисия.  </w:t>
            </w:r>
          </w:p>
          <w:p w14:paraId="378BDF10" w14:textId="07ABE706" w:rsidR="00844445" w:rsidRPr="00BC476A" w:rsidRDefault="00516F87" w:rsidP="004B73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Необходимо е да се предприемат и </w:t>
            </w:r>
            <w:r w:rsidR="00D132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4444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неотложни </w:t>
            </w:r>
            <w:r w:rsidR="004B738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законодателни </w:t>
            </w:r>
            <w:r w:rsidR="00844445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мерки по въвеждането на санкции </w:t>
            </w:r>
            <w:r w:rsidR="008327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националната уредба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предвид</w:t>
            </w:r>
            <w:r w:rsidR="0083277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постъпило допълнително запитване от Европейската комисия в информационна фаза EU Pilot №: 10450/23 относно санкции </w:t>
            </w:r>
            <w:r w:rsidR="00292729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 връзка с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нарушения на регулаторната рамка за </w:t>
            </w:r>
            <w:r w:rsidR="002C135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динно европейско небе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Запитването </w:t>
            </w:r>
            <w:r w:rsidR="004B73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 Европейската комисия 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дали е въведен в законодателството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санкционен режим в съответствие с чл. 9 </w:t>
            </w:r>
            <w:bookmarkStart w:id="1" w:name="_Hlk133580275"/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Регламент (ЕО) № 549/2004</w:t>
            </w:r>
            <w:bookmarkEnd w:id="1"/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отношение на онези ползватели на въздушното пространство и доставчици на аеронавигационно обслужване, които не изпълняват приложимите изисквания и срокове</w:t>
            </w:r>
            <w:r w:rsidR="00D1323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произтичащи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от 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 въздушното движение, предвиден в Регламент</w:t>
            </w:r>
            <w:r w:rsidR="00844445" w:rsidRPr="00844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При невъвеждането в закона на санкции, които </w:t>
            </w:r>
            <w:r w:rsidRPr="00516F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да са „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ефективни, пропорционални и с възпиращ ефект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, съществува риск от започване на </w:t>
            </w:r>
            <w:r w:rsidR="00A41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наказателна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процедура за нарушение </w:t>
            </w:r>
            <w:r w:rsidR="00A411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на правото на ЕС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>срещу Република България.</w:t>
            </w:r>
            <w:r w:rsidRPr="00516F8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0BF941FB" w14:textId="77777777" w:rsidR="00844445" w:rsidRPr="00844445" w:rsidRDefault="00844445" w:rsidP="00844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7464F380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Кратко опишете проблема/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 и причините за неговото/тяхното възникване. По възможност посочете числови стойности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5FDE73FA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14:paraId="74142F09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ите.</w:t>
            </w:r>
          </w:p>
          <w:p w14:paraId="455D57B7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1.4. Посочете задължителните действия, произтичащи от нормативни актове от по-висока степен или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актове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от правото на ЕС.</w:t>
            </w:r>
          </w:p>
          <w:p w14:paraId="28FAF39B" w14:textId="77777777" w:rsidR="008523B8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</w:p>
          <w:p w14:paraId="3E6038E8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744251" w:rsidRPr="003C124D" w14:paraId="5D6FE3AA" w14:textId="77777777" w:rsidTr="00032667">
        <w:tc>
          <w:tcPr>
            <w:tcW w:w="10042" w:type="dxa"/>
            <w:gridSpan w:val="2"/>
          </w:tcPr>
          <w:p w14:paraId="566E23AD" w14:textId="77777777" w:rsidR="00744251" w:rsidRPr="00076E63" w:rsidRDefault="00744251" w:rsidP="00D75FA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</w:p>
          <w:p w14:paraId="5A5B86AD" w14:textId="3A02AD3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1.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14F9C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Целта е п</w:t>
            </w:r>
            <w:r w:rsidRPr="00F14F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остигане</w:t>
            </w:r>
            <w:r w:rsidRPr="00FC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 съответствие с изискванията на</w:t>
            </w:r>
            <w:r w:rsidRPr="00FC5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ЗОАРАКСД и РМС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298 от 2 април 2020  г</w:t>
            </w:r>
            <w:r w:rsidR="00836DE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Стратегия за развитие на електронното управление в Република България 2019-2025 г., приложение 2 към която е Концепцията за регистрова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Pr="00FC5835">
              <w:rPr>
                <w:rFonts w:ascii="Times New Roman" w:hAnsi="Times New Roman" w:cs="Times New Roman"/>
                <w:bCs/>
                <w:sz w:val="24"/>
                <w:szCs w:val="24"/>
              </w:rPr>
              <w:t>реформа</w:t>
            </w:r>
            <w:r w:rsidR="00836DE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F14F9C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 xml:space="preserve"> С изричното посочване на регистрите, водени в Главна дирекция „Гражданска въздухоплавателна администрация“ ще се създаде предпоставка за по-висока обществена информираност и ще се осигури спазване на действащата нормативна уредба,  </w:t>
            </w:r>
          </w:p>
          <w:p w14:paraId="044A8B18" w14:textId="77777777" w:rsidR="004B7380" w:rsidRPr="00836DEC" w:rsidRDefault="004B7380" w:rsidP="00A67F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AC6CEF1" w14:textId="033DBD37" w:rsidR="00A67FEF" w:rsidRPr="00076E63" w:rsidRDefault="00A67FEF" w:rsidP="00A67FEF">
            <w:pPr>
              <w:pStyle w:val="Default"/>
              <w:jc w:val="both"/>
              <w:rPr>
                <w:rFonts w:eastAsia="Times New Roman"/>
                <w:b/>
                <w:lang w:val="bg-BG"/>
              </w:rPr>
            </w:pPr>
            <w:r>
              <w:rPr>
                <w:rFonts w:eastAsia="Times New Roman"/>
                <w:b/>
                <w:lang w:val="bg-BG"/>
              </w:rPr>
              <w:t>Цел 2</w:t>
            </w:r>
            <w:r w:rsidRPr="00BC476A">
              <w:rPr>
                <w:rFonts w:eastAsia="Times New Roman"/>
                <w:bCs/>
                <w:lang w:val="bg-BG"/>
              </w:rPr>
              <w:t xml:space="preserve">. </w:t>
            </w:r>
            <w:r w:rsidR="00F14F9C" w:rsidRPr="00BC476A">
              <w:rPr>
                <w:rFonts w:eastAsia="Times New Roman"/>
                <w:bCs/>
                <w:lang w:val="bg-BG"/>
              </w:rPr>
              <w:t xml:space="preserve">Цели се създаване на нормативно основание, </w:t>
            </w:r>
            <w:r w:rsidR="00F14F9C">
              <w:rPr>
                <w:rFonts w:eastAsia="Times New Roman"/>
                <w:bCs/>
                <w:lang w:val="bg-BG"/>
              </w:rPr>
              <w:t xml:space="preserve">с </w:t>
            </w:r>
            <w:r w:rsidR="00F14F9C" w:rsidRPr="00BC476A">
              <w:rPr>
                <w:rFonts w:eastAsia="Times New Roman"/>
                <w:bCs/>
                <w:lang w:val="bg-BG"/>
              </w:rPr>
              <w:t>което да</w:t>
            </w:r>
            <w:r w:rsidR="00F14F9C">
              <w:rPr>
                <w:rFonts w:eastAsia="Times New Roman"/>
                <w:b/>
                <w:lang w:val="bg-BG"/>
              </w:rPr>
              <w:t xml:space="preserve"> </w:t>
            </w:r>
            <w:r w:rsidR="00F14F9C" w:rsidRPr="00BC476A">
              <w:rPr>
                <w:rFonts w:eastAsia="Times New Roman"/>
                <w:bCs/>
                <w:lang w:val="bg-BG"/>
              </w:rPr>
              <w:t>бъдат изпълнени указанията</w:t>
            </w:r>
            <w:r w:rsidR="00F14F9C">
              <w:rPr>
                <w:rFonts w:eastAsia="Times New Roman"/>
                <w:b/>
                <w:lang w:val="bg-BG"/>
              </w:rPr>
              <w:t xml:space="preserve"> </w:t>
            </w:r>
            <w:r w:rsidR="00F14F9C" w:rsidRPr="00BC476A">
              <w:rPr>
                <w:rFonts w:eastAsia="Times New Roman"/>
                <w:bCs/>
                <w:lang w:val="bg-BG"/>
              </w:rPr>
              <w:t>на Европейската комисия.</w:t>
            </w:r>
            <w:r w:rsidR="00F14F9C">
              <w:rPr>
                <w:rFonts w:eastAsia="Times New Roman"/>
                <w:b/>
                <w:lang w:val="bg-BG"/>
              </w:rPr>
              <w:t xml:space="preserve"> </w:t>
            </w:r>
            <w:r w:rsidR="00F14F9C" w:rsidRPr="00BC476A">
              <w:rPr>
                <w:rFonts w:eastAsia="Times New Roman"/>
                <w:bCs/>
                <w:lang w:val="bg-BG"/>
              </w:rPr>
              <w:t>С п</w:t>
            </w:r>
            <w:r w:rsidRPr="00015CD5">
              <w:rPr>
                <w:rFonts w:eastAsia="Times New Roman"/>
                <w:bCs/>
                <w:lang w:val="bg-BG"/>
              </w:rPr>
              <w:t>ромяна</w:t>
            </w:r>
            <w:r w:rsidR="00F14F9C">
              <w:rPr>
                <w:rFonts w:eastAsia="Times New Roman"/>
                <w:bCs/>
                <w:lang w:val="bg-BG"/>
              </w:rPr>
              <w:t>та</w:t>
            </w:r>
            <w:r w:rsidRPr="00015CD5">
              <w:rPr>
                <w:rFonts w:eastAsia="Times New Roman"/>
                <w:bCs/>
                <w:lang w:val="bg-BG"/>
              </w:rPr>
              <w:t xml:space="preserve"> в уредбата, </w:t>
            </w:r>
            <w:r w:rsidR="00F14F9C">
              <w:rPr>
                <w:rFonts w:eastAsia="Times New Roman"/>
                <w:bCs/>
                <w:lang w:val="bg-BG"/>
              </w:rPr>
              <w:t xml:space="preserve">ще се създаде необходимата предпоставка </w:t>
            </w:r>
            <w:r w:rsidRPr="00015CD5">
              <w:rPr>
                <w:rFonts w:eastAsia="Times New Roman"/>
                <w:bCs/>
                <w:lang w:val="bg-BG"/>
              </w:rPr>
              <w:t xml:space="preserve">за прекратяване на </w:t>
            </w:r>
            <w:r w:rsidRPr="00015CD5">
              <w:rPr>
                <w:rFonts w:eastAsia="Calibri"/>
                <w:bCs/>
              </w:rPr>
              <w:t>процедура за нарушение (infringement) № 2014/4241 срещу Република България</w:t>
            </w:r>
            <w:r w:rsidRPr="00965147">
              <w:rPr>
                <w:rFonts w:eastAsia="Calibri"/>
              </w:rPr>
              <w:t xml:space="preserve"> неправилно неправилно прилагане на Директива 2009/12/EО на Европейския парламент и на Съвета от 11 март 2009 г. </w:t>
            </w:r>
            <w:r w:rsidR="00A411C2" w:rsidRPr="00965147">
              <w:rPr>
                <w:rFonts w:eastAsia="Calibri"/>
              </w:rPr>
              <w:t>О</w:t>
            </w:r>
            <w:r w:rsidRPr="00965147">
              <w:rPr>
                <w:rFonts w:eastAsia="Calibri"/>
              </w:rPr>
              <w:t>тносно летищните такси и на Регламент (EО) № 1008/2008 относно общите правила за извършване на въздухоплавателни услуги в Общността, въз основа на член 258 от Договора за функционирането на Европейския съюз.</w:t>
            </w:r>
            <w:r w:rsidRPr="00965147">
              <w:rPr>
                <w:rFonts w:eastAsia="Calibri"/>
                <w:lang w:val="bg-BG"/>
              </w:rPr>
              <w:t xml:space="preserve"> </w:t>
            </w:r>
          </w:p>
          <w:p w14:paraId="77FDC85E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FCAFAA" w14:textId="729090B6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3: </w:t>
            </w:r>
            <w:r w:rsidR="00A411C2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Целта е с</w:t>
            </w:r>
            <w:r w:rsidRPr="00A411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ъздаване</w:t>
            </w:r>
            <w:r w:rsidRPr="00015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15C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</w:t>
            </w:r>
            <w:r w:rsidRPr="0096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редба относно киберсигурността в гражданското въздухоплаване, каквито са изискванията на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  <w:r w:rsidR="00A411C2"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 По този начин ще се създадат основания за предприемане на конкретни мерки в националната уредба по повод изпълнението на изискванията на ЕС за киберсигурността в гражданското въздухоплаване.  </w:t>
            </w:r>
          </w:p>
          <w:p w14:paraId="41EBEDCA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</w:p>
          <w:p w14:paraId="130E40D7" w14:textId="2B3F2811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Цел 4: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>Целта е 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ъздаване на основания за събиране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такси за административно обслужване в областта на административните такси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редица административни услуги, произтичащи от уредбата на ЕС, за които няма основания за събиране в закона</w:t>
            </w:r>
            <w:r w:rsidR="00BC476A">
              <w:rPr>
                <w:rFonts w:ascii="Times New Roman" w:hAnsi="Times New Roman"/>
                <w:sz w:val="24"/>
                <w:szCs w:val="24"/>
                <w:lang w:val="bg-BG"/>
              </w:rPr>
              <w:t>. Измененията са в</w:t>
            </w:r>
            <w:r w:rsidR="00A411C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изпълнение на разпоредбата на чл. 162, ал. 2, т. 3 от Данъчно-осигурителния процесуален кодекс и </w:t>
            </w:r>
            <w:r w:rsidR="00A411C2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ЗОАРАКСД</w:t>
            </w:r>
            <w:r w:rsidRPr="00A411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  <w:r w:rsidR="00A411C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Съответните такси ще бъдат изчислявани съобразно </w:t>
            </w:r>
            <w:r w:rsidR="00FA196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методиката по чл. 7а от същия закон.</w:t>
            </w:r>
          </w:p>
          <w:p w14:paraId="24DA4582" w14:textId="77777777" w:rsidR="00A67FEF" w:rsidRDefault="00A67FEF" w:rsidP="00A67FEF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</w:p>
          <w:p w14:paraId="743A451C" w14:textId="26B18393" w:rsidR="00A12123" w:rsidRDefault="00A67FEF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 xml:space="preserve">Цел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5</w:t>
            </w:r>
            <w:r w:rsidRPr="00015CD5">
              <w:rPr>
                <w:rFonts w:ascii="Times New Roman" w:eastAsia="Calibri" w:hAnsi="Times New Roman"/>
                <w:b/>
                <w:bCs/>
                <w:sz w:val="24"/>
                <w:szCs w:val="24"/>
                <w:lang w:val="bg-BG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FA196B">
              <w:rPr>
                <w:rFonts w:ascii="Times New Roman" w:hAnsi="Times New Roman"/>
                <w:sz w:val="24"/>
                <w:szCs w:val="24"/>
                <w:lang w:val="bg-BG"/>
              </w:rPr>
              <w:t>Цели се с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ъздаване на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административнонаказателни разпоредби,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които да </w:t>
            </w:r>
            <w:r w:rsidRPr="00965147">
              <w:rPr>
                <w:rFonts w:ascii="Times New Roman" w:hAnsi="Times New Roman"/>
                <w:sz w:val="24"/>
                <w:szCs w:val="24"/>
                <w:lang w:val="bg-BG"/>
              </w:rPr>
              <w:t>отразяват възникнали нови основания за търсене на административнонаказателна отговорност, произтичащи от уредбата на ЕС</w:t>
            </w:r>
            <w:r w:rsidR="00FA196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4D5333FA" w14:textId="77777777" w:rsidR="00A12123" w:rsidRDefault="00FA196B" w:rsidP="00A67FEF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C684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Такава е административнонаказателната разпоредба за неизпълнение в срок на изискванията на задължения, произтичащи от </w:t>
            </w:r>
            <w:r w:rsidRPr="00BC476A">
              <w:rPr>
                <w:rFonts w:ascii="Times New Roman" w:hAnsi="Times New Roman"/>
                <w:sz w:val="24"/>
                <w:szCs w:val="24"/>
              </w:rPr>
              <w:t>Регламент (ЕС) № 376/2014</w:t>
            </w:r>
            <w:r w:rsidRPr="00BC476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14:paraId="64A9580D" w14:textId="031163F1" w:rsidR="00A67FEF" w:rsidRPr="00FC5835" w:rsidRDefault="00FA196B" w:rsidP="00A67F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BC476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Такава е и разпоредбата, предвидена по повод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постъпило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допълнително запитване от Европейската комисия в информационна фаза EU Pilot №: 10450/23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това </w:t>
            </w:r>
            <w:r w:rsidR="004B738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въведени ли са в националното законодателство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санкции във връзка с нарушения на регулаторната рамка за </w:t>
            </w:r>
            <w:r w:rsidR="0083277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динно</w:t>
            </w:r>
            <w:r w:rsidR="00CF7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европейско небе</w:t>
            </w:r>
            <w:r w:rsidR="00A67FEF" w:rsidRPr="00965147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14:paraId="4FA3E408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определените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цели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за решаване на 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, по възможно най-конкретен и измерим начин, включително индикативен график за тяхното постигане. Целите е необходимо да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са насочени към решаването на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а/проблем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 да съответстват на действащ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ите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стратегическ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 документи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744251" w:rsidRPr="003C124D" w14:paraId="051A7510" w14:textId="77777777" w:rsidTr="00032667">
        <w:tc>
          <w:tcPr>
            <w:tcW w:w="10042" w:type="dxa"/>
            <w:gridSpan w:val="2"/>
          </w:tcPr>
          <w:p w14:paraId="287DEC04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14:paraId="7770163B" w14:textId="30F0D54A" w:rsidR="008C684A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Въздушните превозвачи, </w:t>
            </w:r>
            <w:r w:rsidR="00424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(български и чужди)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опериращи на територията на летищата на страната</w:t>
            </w:r>
            <w:r w:rsidR="003F6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="003F6B84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променлив брой</w:t>
            </w:r>
            <w:r w:rsidR="00B7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– повече от </w:t>
            </w:r>
            <w:r w:rsidR="009A4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="00B7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0 бр.</w:t>
            </w:r>
            <w:r w:rsidR="003F6B84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14:paraId="37B29291" w14:textId="3D65B964" w:rsidR="006F59F7" w:rsidRDefault="003F6B84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744251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2.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Авиационната индустрия</w:t>
            </w:r>
            <w:r w:rsidR="00424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="006F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24D74" w:rsidRPr="006F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</w:t>
            </w:r>
            <w:r w:rsidR="00424D74" w:rsidRPr="00D8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ъздушни превозвачи, лицензирани в РБ – 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17</w:t>
            </w:r>
            <w:r w:rsidR="00424D74" w:rsidRPr="00D822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бр.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</w:t>
            </w:r>
            <w:r w:rsidRPr="003F6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виационни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оператори, извършващи специализирани операции – </w:t>
            </w:r>
            <w:r w:rsidR="00CC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бр., </w:t>
            </w:r>
            <w:r w:rsidR="00A67FEF" w:rsidRPr="006F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оператори по наземно обслужване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B766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- 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4</w:t>
            </w:r>
            <w:r w:rsidR="003A1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2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бр.</w:t>
            </w:r>
            <w:r w:rsidR="00A67FEF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летищ</w:t>
            </w:r>
            <w:r w:rsidR="00676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а, сертифицирани 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съгласно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Регламент (ЕС) 139/2014 – 4 бр., други летища – </w:t>
            </w:r>
            <w:r w:rsidR="003A1D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36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</w:t>
            </w:r>
            <w:r w:rsidR="006F59F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.,</w:t>
            </w:r>
            <w:r w:rsidR="00AA2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8D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организации за техническо обслужване – 52 бр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8D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регулирани агенти – 13 бр., познати изпращачи 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5 бр., организации за обучение </w:t>
            </w:r>
            <w:r w:rsidR="00173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173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36 бр., </w:t>
            </w:r>
            <w:r w:rsidR="00AA2F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</w:t>
            </w:r>
            <w:r w:rsidR="00B7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744251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</w:t>
            </w:r>
          </w:p>
          <w:p w14:paraId="4C5DB7DF" w14:textId="0468B65A" w:rsidR="00A12123" w:rsidRDefault="006F59F7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Авиационен персонал, лицензиран в България и ЕС</w:t>
            </w:r>
            <w:r w:rsidR="00424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170B6ABD" w14:textId="21C19EC4" w:rsidR="006F59F7" w:rsidRDefault="00A12123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</w:t>
            </w:r>
            <w:r w:rsidR="00CA4AFD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олетен персонал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лицензиран в РБ - </w:t>
            </w:r>
            <w:r w:rsidR="00CA4A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A2F87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променлив</w:t>
            </w:r>
            <w:r w:rsidR="00E36C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брой</w:t>
            </w:r>
            <w:r w:rsidR="00B7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– повече от </w:t>
            </w:r>
            <w:r w:rsidR="00CA4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500</w:t>
            </w:r>
            <w:r w:rsidR="00B76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бр.</w:t>
            </w:r>
            <w:r w:rsidR="008D58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 лицензирани лица за техническо обслужване в РБ – 1133 бр.</w:t>
            </w:r>
            <w:r w:rsidR="00CA4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, </w:t>
            </w:r>
            <w:r w:rsidR="00CC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B233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лица по сигурността – 539 бр., </w:t>
            </w:r>
            <w:r w:rsidR="00CA4A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B64F2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566 бр. в ДП РВД</w:t>
            </w:r>
            <w:r w:rsidR="00CC32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 w:rsidR="00E36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14:paraId="4F61922F" w14:textId="7D1E8619" w:rsidR="00844445" w:rsidRPr="00BC476A" w:rsidRDefault="00844445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Доставчици на аеронавигационно обслужване</w:t>
            </w:r>
            <w:r w:rsidR="00AA2F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A2F87"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– 1 бр.</w:t>
            </w:r>
            <w:r w:rsidR="00424D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(ДП РВД)</w:t>
            </w:r>
            <w:r w:rsidRPr="00BC4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. </w:t>
            </w:r>
          </w:p>
          <w:p w14:paraId="6D31E937" w14:textId="77777777" w:rsidR="00744251" w:rsidRPr="00076E63" w:rsidRDefault="00844445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="00A67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Главна дирекция „Гражданска въздухоплавателна администрация“ </w:t>
            </w:r>
          </w:p>
          <w:p w14:paraId="2ECCE283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всички потенциални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страни/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груп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60089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заинтересовани страни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 рамките на процеса по извършване на частичната предварителна частична оценка на въздействието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и/или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при обществените консултации по чл. 26 от Закона за нормативните актове), върху които предложени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я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ще окаж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ат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пряко или косвено въздействие (бизнес в дадена област/всички предприемачи, неправителствени организации, граждани/техни представители, държавни органи/общини и др.).</w:t>
            </w:r>
          </w:p>
        </w:tc>
      </w:tr>
      <w:tr w:rsidR="00744251" w:rsidRPr="003C124D" w14:paraId="0445657A" w14:textId="77777777" w:rsidTr="00032667">
        <w:tc>
          <w:tcPr>
            <w:tcW w:w="10042" w:type="dxa"/>
            <w:gridSpan w:val="2"/>
          </w:tcPr>
          <w:p w14:paraId="6309A680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4. Варианти на действие. Анализ на въздействията:</w:t>
            </w:r>
          </w:p>
        </w:tc>
      </w:tr>
      <w:tr w:rsidR="00744251" w:rsidRPr="00076E63" w14:paraId="027C201A" w14:textId="77777777" w:rsidTr="00032667">
        <w:tc>
          <w:tcPr>
            <w:tcW w:w="10042" w:type="dxa"/>
            <w:gridSpan w:val="2"/>
          </w:tcPr>
          <w:p w14:paraId="7552BF27" w14:textId="77777777" w:rsidR="00744251" w:rsidRPr="00C93DF1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744251" w:rsidRPr="003C124D" w14:paraId="13EC50CF" w14:textId="77777777" w:rsidTr="00032667">
        <w:tc>
          <w:tcPr>
            <w:tcW w:w="10042" w:type="dxa"/>
            <w:gridSpan w:val="2"/>
          </w:tcPr>
          <w:p w14:paraId="6EE82C55" w14:textId="77777777" w:rsidR="00A67FEF" w:rsidRPr="00076E63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5BF99D22" w14:textId="748A3F21" w:rsidR="00A67FEF" w:rsidRPr="00BC476A" w:rsidRDefault="00A67FEF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59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A19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е налице в достатъчна степен обществена информираност за изискванията на приложимата уредба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 и за дейността на субектите, предоставящи авиационни услуги</w:t>
            </w:r>
            <w:r w:rsidR="00FA19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14:paraId="120E139F" w14:textId="77777777" w:rsidR="00A67FEF" w:rsidRPr="003C124D" w:rsidRDefault="00A67FEF" w:rsidP="00A67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41136E50" w14:textId="1BF49C33" w:rsidR="00A67FEF" w:rsidRPr="003C124D" w:rsidRDefault="00A67FEF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</w:t>
            </w:r>
            <w:r w:rsidR="00FA196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Ще се повиши информираността на обществото по приложимата нормативна уредба. 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създадат основания за повишаване на  сигурността в гражданския оборот при сделки с въздухоплавателни средства, вкл. и с безпилотни въздухоплавателни средства. Ще се създаде прозрачност за дейността на субектите от авиационната индустрия. Така гражданите и юридическите лица, както и търговците, ще разполагат с достоверна информация за актуалния статус на субектите, предоставящи услуги по занятие в областта на въздушния транспорт.     </w:t>
            </w:r>
          </w:p>
          <w:p w14:paraId="217BCBB4" w14:textId="77777777" w:rsidR="00A67FEF" w:rsidRPr="003C124D" w:rsidRDefault="00A67FEF" w:rsidP="00BC476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428DA9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05415B00" w14:textId="77777777" w:rsidR="00744251" w:rsidRPr="00076E63" w:rsidRDefault="00945B46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</w:t>
            </w:r>
            <w:r w:rsidR="00A67FE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постигне съответствие с изискванията на действащата нормативна уредба</w:t>
            </w:r>
            <w:r w:rsidR="00A67FEF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374CB0DE" w14:textId="77777777" w:rsidR="00744251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42A1263" w14:textId="6F319D24" w:rsidR="00945B46" w:rsidRP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налице достъпност</w:t>
            </w:r>
            <w:r w:rsidR="005478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и достоверност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 </w:t>
            </w:r>
            <w:r w:rsidR="00A67FEF"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информацията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, съдържаща се в регистрите</w:t>
            </w:r>
          </w:p>
          <w:p w14:paraId="2D101C5C" w14:textId="77777777" w:rsidR="00744251" w:rsidRPr="00076E63" w:rsidRDefault="00744251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5E1CB855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ED87697" w14:textId="77777777" w:rsidR="00A67FEF" w:rsidRPr="00945B46" w:rsidRDefault="00A67FEF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214A2CF0" w14:textId="77777777" w:rsidR="00744251" w:rsidRPr="00076E63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35AAC1DD" w14:textId="77777777" w:rsidR="00744251" w:rsidRPr="00076E63" w:rsidRDefault="00744251" w:rsidP="00D75FA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2DC0A7B" w14:textId="21482455" w:rsidR="00744251" w:rsidRPr="00BC476A" w:rsidRDefault="00744251" w:rsidP="00D75F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945B4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бързината на гражданския оборот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постигне достоверност на информацията за субектите, предоставящи авиационни услуги.</w:t>
            </w:r>
          </w:p>
          <w:p w14:paraId="7E8B10A8" w14:textId="77777777" w:rsidR="00744251" w:rsidRPr="00076E63" w:rsidRDefault="00A67FEF" w:rsidP="00D75FA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="00744251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="00744251"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380B0687" w14:textId="77777777" w:rsidR="00744251" w:rsidRPr="00C93DF1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1A062883" w14:textId="77777777" w:rsidR="00744251" w:rsidRDefault="00744251" w:rsidP="00D75FAE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794CD74B" w14:textId="77777777" w:rsidR="00744251" w:rsidRPr="00C93DF1" w:rsidRDefault="00744251" w:rsidP="00D75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</w:p>
        </w:tc>
      </w:tr>
      <w:tr w:rsidR="00945B46" w:rsidRPr="003C124D" w14:paraId="7E612BED" w14:textId="77777777" w:rsidTr="00032667">
        <w:tc>
          <w:tcPr>
            <w:tcW w:w="10042" w:type="dxa"/>
            <w:gridSpan w:val="2"/>
          </w:tcPr>
          <w:p w14:paraId="6BE4D2B7" w14:textId="77777777" w:rsidR="00945B46" w:rsidRDefault="00945B46" w:rsidP="0094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4.2. По проблем 2:</w:t>
            </w:r>
          </w:p>
          <w:p w14:paraId="44749531" w14:textId="77777777" w:rsidR="00945B46" w:rsidRPr="00076E63" w:rsidRDefault="00945B46" w:rsidP="00945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478C430E" w14:textId="599F49D3" w:rsidR="00945B46" w:rsidRPr="003C124D" w:rsidRDefault="00945B46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становищата на Европейската комисия по прилагането на уредба на ЕС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което е предпоставка за продължаване на процедура за нарушение </w:t>
            </w:r>
            <w:r w:rsidR="004151FB" w:rsidRPr="004151FB">
              <w:rPr>
                <w:rFonts w:ascii="Times New Roman" w:eastAsia="Calibri" w:hAnsi="Times New Roman" w:cs="Times New Roman"/>
                <w:sz w:val="24"/>
                <w:szCs w:val="24"/>
              </w:rPr>
              <w:t>№ 2014/4241</w:t>
            </w:r>
            <w:r w:rsidR="004151FB" w:rsidRPr="00965147">
              <w:rPr>
                <w:rFonts w:eastAsia="Calibri"/>
              </w:rPr>
              <w:t xml:space="preserve"> 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>спрямо Република България</w:t>
            </w:r>
            <w:r w:rsidR="006F59F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Ще </w:t>
            </w:r>
            <w:r w:rsidR="00280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продължи да 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 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висока степен на вероятност за предприемане на съдебни действия 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Европейската комисия 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пред Съда на Европейския съюз срещу Република България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неспазване на законодателството на ЕС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  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6AF54A26" w14:textId="77777777" w:rsid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1: „Предприемане на действие“:</w:t>
            </w:r>
          </w:p>
          <w:p w14:paraId="5F2A7A61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7BA5CEB3" w14:textId="6C025D8B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Европейската комисия по прилагането на Директива 2009/12/ЕО относно летищните такси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Ще се предотврати вероятността от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започване на съдебни действия срещу Република България от страна на Европейската комисия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неспазване на законодателството на ЕС</w:t>
            </w:r>
            <w:r w:rsidR="005478AF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14:paraId="22F7A5B6" w14:textId="77777777" w:rsid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119CF430" w14:textId="6B68C4C8" w:rsidR="00945B46" w:rsidRPr="00945B46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изричност в уредбата, касаеща 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лицата, които имат право 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обжалва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решенията на летищния оператор по чл.16д от ЗГВ</w:t>
            </w:r>
            <w:r w:rsidR="000A4E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 </w:t>
            </w:r>
          </w:p>
          <w:p w14:paraId="4D508A56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25D7E839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6F4AA85" w14:textId="77777777" w:rsidR="00945B46" w:rsidRPr="00945B46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533EAC06" w14:textId="77777777" w:rsidR="00945B46" w:rsidRPr="00076E63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265A37C0" w14:textId="77777777" w:rsidR="00945B46" w:rsidRPr="00076E63" w:rsidRDefault="00945B46" w:rsidP="00945B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E1984DB" w14:textId="77777777" w:rsidR="00945B46" w:rsidRPr="003C124D" w:rsidRDefault="00945B46" w:rsidP="00945B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дейността на ползвателите на летището по чл.16д от ЗГВ</w:t>
            </w:r>
          </w:p>
          <w:p w14:paraId="640ACA08" w14:textId="77777777" w:rsidR="00945B46" w:rsidRPr="00076E63" w:rsidRDefault="00945B46" w:rsidP="00945B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0CF57425" w14:textId="77777777" w:rsidR="00945B46" w:rsidRPr="00C93DF1" w:rsidRDefault="00945B46" w:rsidP="00945B4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3F755DBF" w14:textId="77777777" w:rsidR="00945B46" w:rsidRDefault="00945B46" w:rsidP="00945B46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149A4BF8" w14:textId="77777777" w:rsidR="00945B46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4.3. </w:t>
            </w:r>
            <w:r w:rsidR="00945B46" w:rsidRPr="00E92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 xml:space="preserve">По проблем </w:t>
            </w:r>
            <w:r w:rsidRPr="00E92E3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3:</w:t>
            </w:r>
          </w:p>
        </w:tc>
      </w:tr>
      <w:tr w:rsidR="00E92E3B" w:rsidRPr="003C124D" w14:paraId="426AA5AF" w14:textId="77777777" w:rsidTr="00032667">
        <w:tc>
          <w:tcPr>
            <w:tcW w:w="10042" w:type="dxa"/>
            <w:gridSpan w:val="2"/>
          </w:tcPr>
          <w:p w14:paraId="70DF2432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Вариант „Без действие“:</w:t>
            </w:r>
          </w:p>
          <w:p w14:paraId="3B7C912B" w14:textId="18F87AD7" w:rsidR="00E92E3B" w:rsidRPr="00BC476A" w:rsidRDefault="00E92E3B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липсва уредба, която да създаде условия за предприемане на мерки за обезпечаване на киберсигурността в гражданското въздухоплаване. </w:t>
            </w:r>
          </w:p>
          <w:p w14:paraId="34D9F3F7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2871204D" w14:textId="483C6727" w:rsidR="00E92E3B" w:rsidRPr="003C124D" w:rsidRDefault="00E92E3B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</w:t>
            </w:r>
            <w:r w:rsidR="000A4E8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Ще се постигне гарантиране на предприетите мерки за киберсигурността в гражданското въздухоплаване.</w:t>
            </w:r>
          </w:p>
          <w:p w14:paraId="16F0EE16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33EA79B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уредба, касаеща киберсигурността в гражданското въздухоплаване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454D26E5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3BD9F3DC" w14:textId="77777777" w:rsidR="00E92E3B" w:rsidRPr="00945B46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уредба, съдържаща гаранции за безопасното </w:t>
            </w:r>
            <w:r w:rsidR="00DB30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и сигурно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функциониране на авиационната индустрия</w:t>
            </w:r>
          </w:p>
          <w:p w14:paraId="336D2281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7CD171B2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0A03BAC5" w14:textId="77777777" w:rsidR="00E92E3B" w:rsidRPr="00945B46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4C20C9D8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20EC38B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21497943" w14:textId="77777777" w:rsidR="00E92E3B" w:rsidRPr="003C124D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Положително въздействие – ще се облекчи сигурността в дейността на авиационната индустрия</w:t>
            </w:r>
          </w:p>
          <w:p w14:paraId="1ABDC793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7D9E09C5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32E9D3B0" w14:textId="77777777" w:rsidR="00E92E3B" w:rsidRDefault="00E92E3B" w:rsidP="00E92E3B">
            <w:pPr>
              <w:pBdr>
                <w:bottom w:val="single" w:sz="6" w:space="1" w:color="auto"/>
              </w:pBd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 тежест (задължения за информиране, такси, регулаторни режими, административни услуги и др.)</w:t>
            </w:r>
          </w:p>
          <w:p w14:paraId="4F6AC9FF" w14:textId="77777777" w:rsidR="00E92E3B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92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4.4. По проблем 4:</w:t>
            </w:r>
          </w:p>
          <w:p w14:paraId="4ED42B47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3C8D355C" w14:textId="77777777" w:rsidR="00E92E3B" w:rsidRPr="004151FB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 на ЕС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4444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44445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44D9D9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3C6621FD" w14:textId="7554184D" w:rsidR="0035681A" w:rsidRPr="003C124D" w:rsidRDefault="00E92E3B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  <w:r w:rsidR="003568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се постигне съответствие с изискванията на действащата нормативна уредба на ЕС относно предоставяне на административни услуги</w:t>
            </w:r>
            <w:r w:rsidR="00280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като се конкретизират изрично предоставяните услуги в ГД ГВА. По този начин ще се улесни дейността на субектите в областта на гражданското въздухоплаване, като се създаде изчерпателност на информацията за видовете услуги и съответно видовете административни такси. </w:t>
            </w:r>
          </w:p>
          <w:p w14:paraId="3532BDAE" w14:textId="068150F6" w:rsidR="0035681A" w:rsidRPr="00E92E3B" w:rsidRDefault="00E92E3B" w:rsidP="003568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  <w:r w:rsidR="0035681A" w:rsidRPr="00E92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Ще се </w:t>
            </w:r>
            <w:r w:rsidR="0035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създадат предпоставки за </w:t>
            </w:r>
            <w:r w:rsidR="0035681A" w:rsidRPr="00E92E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 </w:t>
            </w:r>
            <w:r w:rsidR="003568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приходи на държавния бюджет за реално извършвани административни услуги</w:t>
            </w:r>
            <w:r w:rsidR="002808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.</w:t>
            </w:r>
          </w:p>
          <w:p w14:paraId="76A37CB9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78F4AE1A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5DC82709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628E6D64" w14:textId="77777777" w:rsidR="00E92E3B" w:rsidRPr="00945B46" w:rsidRDefault="0035681A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 xml:space="preserve">Не се идентифицират  </w:t>
            </w:r>
          </w:p>
          <w:p w14:paraId="0D078F77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76177E8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7E5EDB82" w14:textId="64B0F86C" w:rsidR="00E92E3B" w:rsidRPr="003C124D" w:rsidRDefault="00E92E3B" w:rsidP="006F59F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568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създадат </w:t>
            </w:r>
            <w:r w:rsidR="002808E7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основания за събиране на </w:t>
            </w:r>
            <w:r w:rsidR="0035681A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такси за вече извършвани административни услуги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за които понастоящем не се събират такси. </w:t>
            </w:r>
          </w:p>
          <w:p w14:paraId="181806D6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6CCAF5EA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4148F85C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</w:t>
            </w:r>
          </w:p>
          <w:p w14:paraId="276CC00F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210C2BD" w14:textId="77777777" w:rsidR="00E92E3B" w:rsidRPr="00E92E3B" w:rsidRDefault="00E92E3B" w:rsidP="00E92E3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E92E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4.5. По проблем 5:</w:t>
            </w:r>
          </w:p>
          <w:p w14:paraId="280B847C" w14:textId="77777777" w:rsidR="00E92E3B" w:rsidRPr="00076E63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„Без действие“:</w:t>
            </w:r>
          </w:p>
          <w:p w14:paraId="5CE648E2" w14:textId="77777777" w:rsidR="00E92E3B" w:rsidRPr="004151FB" w:rsidRDefault="00E92E3B" w:rsidP="00BC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постигне съответствие с изискванията на действащата нормативна уредба на ЕС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15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Съществува риск от започване на наказателна процедура </w:t>
            </w:r>
            <w:r w:rsidR="0059126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Европейската комисия </w:t>
            </w:r>
            <w:r w:rsidR="00415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срещу Република България заради липса на въведени </w:t>
            </w:r>
            <w:r w:rsidR="004151FB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санкции </w:t>
            </w:r>
            <w:r w:rsidR="00455E56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националната уредба </w:t>
            </w:r>
            <w:r w:rsidR="0059126C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</w:t>
            </w:r>
            <w:r w:rsidR="004151FB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 на регулаторната рамка за </w:t>
            </w:r>
            <w:r w:rsidR="00415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</w:t>
            </w:r>
            <w:r w:rsidR="004151FB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динно</w:t>
            </w:r>
            <w:r w:rsidR="00CF739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то</w:t>
            </w:r>
            <w:r w:rsidR="00415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4151FB"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европейско небе</w:t>
            </w:r>
          </w:p>
          <w:p w14:paraId="0986FD04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1 „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действие“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14:paraId="1AA5400C" w14:textId="77777777" w:rsidR="00E92E3B" w:rsidRPr="003C124D" w:rsidRDefault="00E92E3B" w:rsidP="00E92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съответствие с изискванията на действащата нормативна уредба на ЕС</w:t>
            </w:r>
          </w:p>
          <w:p w14:paraId="5096CBAC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14:paraId="441071FB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постигне по-високо ниво на безопасност и сигурност при осъществяване на дейностите в гражданското въздухоплаване</w:t>
            </w:r>
          </w:p>
          <w:p w14:paraId="45F1849F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5D79AAD1" w14:textId="77777777" w:rsidR="00E92E3B" w:rsidRPr="00945B46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Ще е </w:t>
            </w:r>
            <w:r w:rsidRPr="00945B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 xml:space="preserve">налице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уредба, съдържаща гаранции за безопасното функциониране на авиационната индустрия</w:t>
            </w:r>
          </w:p>
          <w:p w14:paraId="1F9AF2B6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14:paraId="165E0158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14:paraId="2F663C8D" w14:textId="77777777" w:rsidR="00E92E3B" w:rsidRPr="00945B46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945B4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Не се идентифицират</w:t>
            </w:r>
          </w:p>
          <w:p w14:paraId="002DADD1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14:paraId="7371CE10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14:paraId="6FFB4348" w14:textId="77777777" w:rsidR="00E92E3B" w:rsidRPr="003C124D" w:rsidRDefault="00E92E3B" w:rsidP="00BC476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3C12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Положително въздействие – ще се облекчи сигурността 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 безопасността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дейността на авиационната индустрия</w:t>
            </w:r>
            <w:r w:rsidR="00DB3000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като се създаде превенция за противоправно поведение на участниците в авиационните дейности</w:t>
            </w:r>
          </w:p>
          <w:p w14:paraId="155118F8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Очаква се положително въздействие за дейността на малките и средните предприятия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предвижда</w:t>
            </w:r>
          </w:p>
          <w:p w14:paraId="6337A6A7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качествено (при възможност – и количествено) всички значителни потенциални икономически, социални и екологични въздействия, вкл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ючително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  <w:r w:rsidRPr="00E653D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Пояснете кои въздействия се очаква да бъдат значителни и кои второстепенни.</w:t>
            </w:r>
          </w:p>
          <w:p w14:paraId="69013639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C93DF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Опишете специфичните въздействия с акцент върху малките и средните предприятия и административната</w:t>
            </w:r>
          </w:p>
          <w:p w14:paraId="6E8A1593" w14:textId="77777777" w:rsidR="00E92E3B" w:rsidRPr="00064CC7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E92E3B" w:rsidRPr="003C124D" w14:paraId="441B3C98" w14:textId="77777777" w:rsidTr="00032667">
        <w:tc>
          <w:tcPr>
            <w:tcW w:w="10042" w:type="dxa"/>
            <w:gridSpan w:val="2"/>
          </w:tcPr>
          <w:p w14:paraId="1062F907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14:paraId="3FF83BD6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14:paraId="311C66B9" w14:textId="77777777" w:rsidR="00B65C82" w:rsidRPr="00C93DF1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C93D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652"/>
              <w:gridCol w:w="2551"/>
              <w:gridCol w:w="2693"/>
            </w:tblGrid>
            <w:tr w:rsidR="001D5D53" w:rsidRPr="00076E63" w14:paraId="5E1D93CA" w14:textId="77777777" w:rsidTr="001D5D53">
              <w:trPr>
                <w:trHeight w:val="357"/>
              </w:trPr>
              <w:tc>
                <w:tcPr>
                  <w:tcW w:w="3123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299D82DA" w14:textId="77777777" w:rsidR="001D5D53" w:rsidRPr="00076E63" w:rsidRDefault="001D5D53" w:rsidP="00B65C8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AB1AF27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2D99295C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67D47F1E" w14:textId="77777777" w:rsidR="001D5D53" w:rsidRPr="00076E63" w:rsidRDefault="001D5D53" w:rsidP="00B65C82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053633F3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2FBB89D2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8A3042C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E3DF61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0FD6C73" w14:textId="77777777" w:rsidR="001D5D53" w:rsidRPr="00076E63" w:rsidRDefault="00DB3000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2DCA0D67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B739F49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DB27B39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32E3363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E765C91" w14:textId="77777777" w:rsidR="001D5D53" w:rsidRPr="00076E63" w:rsidRDefault="00DB3000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6506B70B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3B710362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6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99B8DB5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1: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Постигане на съответствие с изискванията на</w:t>
                  </w:r>
                  <w:r w:rsidRPr="00B65C8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Pr="00B65C8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ЗОАРАКСД и   РМС</w:t>
                  </w:r>
                  <w:r w:rsidRPr="00B65C82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№ 298</w:t>
                  </w:r>
                </w:p>
                <w:p w14:paraId="5F98410D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6F0489EE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1C2C531E" w14:textId="77777777" w:rsidR="001D5D5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6B7D6FDA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638E2C0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F5FB09A" w14:textId="77777777" w:rsidR="001D5D53" w:rsidRPr="00076E63" w:rsidRDefault="001D5D53" w:rsidP="00B65C82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4DA91C8D" w14:textId="77777777" w:rsidR="00D65481" w:rsidRPr="00C93DF1" w:rsidRDefault="00D65481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6BB93B37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Сравнете вариантите чрез сравняване на ключовите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м положителни и отрицателни въздействия.</w:t>
            </w:r>
          </w:p>
          <w:p w14:paraId="3C219FB2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степента, в която вариантите ще изпълнят определените цели, съгласно основните критерии за сравняване на вариантите:</w:t>
            </w:r>
          </w:p>
          <w:p w14:paraId="70F84D19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ефективност, чрез която се измерва степента, до която вариантите постигат целите на предложението;</w:t>
            </w:r>
          </w:p>
          <w:p w14:paraId="00B2A555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ефикасност, която отразява степента, до която целите могат да бъдат постигнати при определено ниво на ресурсите или при най-малко разходи;</w:t>
            </w:r>
          </w:p>
          <w:p w14:paraId="607D5B0F" w14:textId="77777777" w:rsidR="00E92E3B" w:rsidRPr="00C93DF1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съгласуваност, която показва степента, до която вариантите съответстват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действащите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стратегически документи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92E3B" w:rsidRPr="003C124D" w14:paraId="59CCCD9D" w14:textId="77777777" w:rsidTr="00032667">
        <w:tc>
          <w:tcPr>
            <w:tcW w:w="10042" w:type="dxa"/>
            <w:gridSpan w:val="2"/>
          </w:tcPr>
          <w:p w14:paraId="63F078F8" w14:textId="77777777" w:rsidR="00E92E3B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</w:t>
            </w:r>
            <w:r w:rsidR="00EC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. По проблем </w:t>
            </w:r>
            <w:r w:rsidR="00EC5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</w:t>
            </w:r>
            <w:r w:rsidRPr="00E44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793"/>
              <w:gridCol w:w="2410"/>
              <w:gridCol w:w="2693"/>
            </w:tblGrid>
            <w:tr w:rsidR="00EC5099" w:rsidRPr="00076E63" w14:paraId="59C05DE3" w14:textId="77777777" w:rsidTr="001D5D53">
              <w:trPr>
                <w:trHeight w:val="357"/>
              </w:trPr>
              <w:tc>
                <w:tcPr>
                  <w:tcW w:w="326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1B5DB590" w14:textId="77777777" w:rsidR="00EC5099" w:rsidRPr="00076E63" w:rsidRDefault="00EC5099" w:rsidP="00EC5099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50B0544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42D5E522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22C424B1" w14:textId="77777777" w:rsidR="00EC5099" w:rsidRPr="00076E63" w:rsidRDefault="00EC5099" w:rsidP="00EC5099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EC5099" w:rsidRPr="00076E63" w14:paraId="5FA64B1E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43DEA129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ED9779D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CE9416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13BF80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EC5099" w:rsidRPr="00076E63" w14:paraId="119ED6C8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99CB1E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B613232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ACF951C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898310F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EC5099" w:rsidRPr="00076E63" w14:paraId="3CB0B09A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5A2715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3E25F9C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2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EC5099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 xml:space="preserve">Промяна в уредбата, която да даде основание за прекратяване на </w:t>
                  </w:r>
                  <w:r w:rsidRPr="00EC5099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процедура за нарушение (infringement) № 2014/4241</w:t>
                  </w:r>
                </w:p>
                <w:p w14:paraId="6E7AB112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73E7F1BA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243165E2" w14:textId="77777777" w:rsidR="00EC5099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161E459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25FF44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62AA2B4" w14:textId="77777777" w:rsidR="00EC5099" w:rsidRPr="00076E63" w:rsidRDefault="00EC5099" w:rsidP="00EC5099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6173DC49" w14:textId="77777777" w:rsidR="00E92E3B" w:rsidRDefault="00E92E3B" w:rsidP="00E9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E44FB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* При повече от един поставен проблем мултиплицирайте таблицата за всеки отделен проблем.</w:t>
            </w:r>
          </w:p>
          <w:p w14:paraId="34D6BC47" w14:textId="77777777" w:rsidR="00663984" w:rsidRDefault="00663984" w:rsidP="00E92E3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D01CEE1" w14:textId="77777777" w:rsidR="00663984" w:rsidRDefault="00663984" w:rsidP="006639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5.3.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3: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2793"/>
              <w:gridCol w:w="2410"/>
              <w:gridCol w:w="2693"/>
            </w:tblGrid>
            <w:tr w:rsidR="00663984" w:rsidRPr="00076E63" w14:paraId="5228E36E" w14:textId="77777777" w:rsidTr="008523B8">
              <w:trPr>
                <w:trHeight w:val="357"/>
              </w:trPr>
              <w:tc>
                <w:tcPr>
                  <w:tcW w:w="326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396A5479" w14:textId="77777777" w:rsidR="00663984" w:rsidRPr="00076E63" w:rsidRDefault="00663984" w:rsidP="00663984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F376B6A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4C20A9F5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1C24FDCA" w14:textId="77777777" w:rsidR="00663984" w:rsidRPr="00076E63" w:rsidRDefault="00663984" w:rsidP="00663984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663984" w:rsidRPr="00076E63" w14:paraId="42FE1AB6" w14:textId="77777777" w:rsidTr="008523B8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05A9E3E2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197FE4F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  <w:r w:rsidR="001D5D53" w:rsidRPr="00663984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 xml:space="preserve"> 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F041928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B45E20E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63984" w:rsidRPr="00076E63" w14:paraId="7A42E691" w14:textId="77777777" w:rsidTr="008523B8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29539A0D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749A7B6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FB3B36E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F75349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663984" w:rsidRPr="00076E63" w14:paraId="68EE3457" w14:textId="77777777" w:rsidTr="008523B8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73943AB7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27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89D6A01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3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Създаване на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</w:t>
                  </w:r>
                  <w:r w:rsidR="001D5D53" w:rsidRPr="001D5D53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bg-BG"/>
                    </w:rPr>
                    <w:t>у</w:t>
                  </w:r>
                  <w:r w:rsidR="001D5D53" w:rsidRPr="001D5D53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редба относно киберсигурността в гражданското въздухоплаване</w:t>
                  </w:r>
                </w:p>
                <w:p w14:paraId="69F87503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7BADED52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5A765EF2" w14:textId="77777777" w:rsidR="00663984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0A254302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2885614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5B1980" w14:textId="77777777" w:rsidR="00663984" w:rsidRPr="00076E63" w:rsidRDefault="00663984" w:rsidP="00663984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155ADC94" w14:textId="77777777" w:rsidR="00663984" w:rsidRPr="00663984" w:rsidRDefault="00663984" w:rsidP="0066398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D5D53" w:rsidRPr="003C124D" w14:paraId="2428F27C" w14:textId="77777777" w:rsidTr="008523B8">
        <w:trPr>
          <w:trHeight w:val="1233"/>
        </w:trPr>
        <w:tc>
          <w:tcPr>
            <w:tcW w:w="10042" w:type="dxa"/>
            <w:gridSpan w:val="2"/>
          </w:tcPr>
          <w:p w14:paraId="20F8F48D" w14:textId="77777777" w:rsid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1843"/>
              <w:gridCol w:w="2693"/>
            </w:tblGrid>
            <w:tr w:rsidR="001D5D53" w:rsidRPr="00076E63" w14:paraId="48333413" w14:textId="77777777" w:rsidTr="008523B8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09CA8A03" w14:textId="77777777" w:rsidR="001D5D53" w:rsidRPr="00076E63" w:rsidRDefault="001D5D53" w:rsidP="001D5D5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3A1D3ED3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0F00052A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ED2CDF0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19EC0DE7" w14:textId="77777777" w:rsidTr="008523B8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6F61861B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62A569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2705A53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0B46104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40546DE9" w14:textId="77777777" w:rsidTr="008523B8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FDE05A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538C7E83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4FDE3810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B199ACD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61075B77" w14:textId="77777777" w:rsidTr="008523B8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02094968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951D261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4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основания за събиране на такси за административно обслужване</w:t>
                  </w:r>
                </w:p>
                <w:p w14:paraId="1300A48A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1AB50FB0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2F278657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A598250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E8EE35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724CD9F1" w14:textId="77777777" w:rsid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0951DA1B" w14:textId="77777777" w:rsidR="001D5D53" w:rsidRPr="001D5D53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  <w:tr w:rsidR="001D5D53" w:rsidRPr="003C124D" w14:paraId="25D5F99D" w14:textId="77777777" w:rsidTr="001D5D53">
        <w:trPr>
          <w:trHeight w:val="2226"/>
        </w:trPr>
        <w:tc>
          <w:tcPr>
            <w:tcW w:w="10042" w:type="dxa"/>
            <w:gridSpan w:val="2"/>
          </w:tcPr>
          <w:p w14:paraId="51EB4D1F" w14:textId="77777777" w:rsidR="001D5D5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5</w:t>
            </w:r>
            <w:r w:rsidRPr="0066398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  <w:t>.</w:t>
            </w:r>
            <w:r w:rsidRPr="00663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По проблем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5:</w:t>
            </w:r>
          </w:p>
          <w:tbl>
            <w:tblPr>
              <w:tblW w:w="0" w:type="auto"/>
              <w:tblInd w:w="5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3077"/>
              <w:gridCol w:w="1843"/>
              <w:gridCol w:w="2693"/>
            </w:tblGrid>
            <w:tr w:rsidR="001D5D53" w:rsidRPr="00076E63" w14:paraId="3016EAD9" w14:textId="77777777" w:rsidTr="001D5D53">
              <w:trPr>
                <w:trHeight w:val="357"/>
              </w:trPr>
              <w:tc>
                <w:tcPr>
                  <w:tcW w:w="3548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12" w:space="0" w:color="auto"/>
                  </w:tcBorders>
                  <w:shd w:val="clear" w:color="auto" w:fill="D9D9D9"/>
                </w:tcPr>
                <w:p w14:paraId="4AFA8271" w14:textId="77777777" w:rsidR="001D5D53" w:rsidRPr="00076E63" w:rsidRDefault="001D5D53" w:rsidP="001D5D5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076AFD46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</w:t>
                  </w:r>
                </w:p>
                <w:p w14:paraId="2E832033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 xml:space="preserve"> „Без действие“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14:paraId="77772016" w14:textId="77777777" w:rsidR="001D5D53" w:rsidRPr="00076E63" w:rsidRDefault="001D5D53" w:rsidP="001D5D53">
                  <w:pPr>
                    <w:spacing w:after="0" w:line="240" w:lineRule="auto"/>
                    <w:ind w:left="-160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bg-BG"/>
                    </w:rPr>
                    <w:t>Вариант 1</w:t>
                  </w:r>
                </w:p>
              </w:tc>
            </w:tr>
            <w:tr w:rsidR="001D5D53" w:rsidRPr="00076E63" w14:paraId="63785A37" w14:textId="77777777" w:rsidTr="001D5D53">
              <w:trPr>
                <w:trHeight w:val="580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14:paraId="7A3C4E3C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Ефективност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69257F8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6745AED1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7506D27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11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3E839A9A" w14:textId="77777777" w:rsidTr="001D5D53">
              <w:trPr>
                <w:trHeight w:val="388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1B29E34C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Ефикасност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3101A2FE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6D6AF95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right="1"/>
                    <w:jc w:val="center"/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151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151AC1A5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21" w:right="2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  <w:tr w:rsidR="001D5D53" w:rsidRPr="00076E63" w14:paraId="402B7493" w14:textId="77777777" w:rsidTr="001D5D53">
              <w:trPr>
                <w:trHeight w:val="541"/>
              </w:trPr>
              <w:tc>
                <w:tcPr>
                  <w:tcW w:w="471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textDirection w:val="btLr"/>
                  <w:vAlign w:val="center"/>
                </w:tcPr>
                <w:p w14:paraId="59CEE09B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307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708B9244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Цел </w:t>
                  </w:r>
                  <w:r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>5</w:t>
                  </w:r>
                  <w:r w:rsidRPr="00076E63"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  <w:t xml:space="preserve">: </w:t>
                  </w:r>
                  <w:r w:rsidRPr="001D5D53"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  <w:t>Създаване на административнонаказателни разпоредби</w:t>
                  </w:r>
                </w:p>
                <w:p w14:paraId="3577337D" w14:textId="77777777" w:rsidR="001D5D5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sz w:val="20"/>
                      <w:szCs w:val="20"/>
                      <w:lang w:val="bg-BG"/>
                    </w:rPr>
                  </w:pPr>
                </w:p>
                <w:p w14:paraId="38FF14C2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val="bg-BG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CCC21DB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64" w:right="61" w:hanging="4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3</w:t>
                  </w:r>
                </w:p>
              </w:tc>
              <w:tc>
                <w:tcPr>
                  <w:tcW w:w="26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14:paraId="2E3B9E0F" w14:textId="77777777" w:rsidR="001D5D53" w:rsidRPr="00076E63" w:rsidRDefault="001D5D53" w:rsidP="001D5D5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47" w:after="0" w:line="247" w:lineRule="auto"/>
                    <w:ind w:left="21" w:right="16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bg-BG"/>
                    </w:rPr>
                    <w:t>1</w:t>
                  </w:r>
                </w:p>
              </w:tc>
            </w:tr>
          </w:tbl>
          <w:p w14:paraId="5E23FE0C" w14:textId="77777777" w:rsidR="001D5D53" w:rsidRPr="00663984" w:rsidRDefault="001D5D53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bg-BG"/>
              </w:rPr>
            </w:pPr>
          </w:p>
        </w:tc>
      </w:tr>
      <w:tr w:rsidR="00E92E3B" w:rsidRPr="00076E63" w14:paraId="0C8F0650" w14:textId="77777777" w:rsidTr="00032667">
        <w:tc>
          <w:tcPr>
            <w:tcW w:w="10042" w:type="dxa"/>
            <w:gridSpan w:val="2"/>
          </w:tcPr>
          <w:p w14:paraId="1CD5BB0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14:paraId="4E75B258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="001D5D5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1447C4E5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2: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="001D5D53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14:paraId="20594063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3: Вариант 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1B07DC7A" w14:textId="77777777" w:rsidR="001D5D53" w:rsidRPr="00076E6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17A1E4E0" w14:textId="77777777" w:rsidR="001D5D53" w:rsidRPr="00076E63" w:rsidRDefault="001D5D53" w:rsidP="001D5D5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Вариант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Предприемане на действие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“</w:t>
            </w:r>
          </w:p>
          <w:p w14:paraId="38D633D3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препоръчителните варианти за решаване на поставения проблем/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проблем</w:t>
            </w: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и.</w:t>
            </w:r>
          </w:p>
        </w:tc>
      </w:tr>
      <w:tr w:rsidR="00E92E3B" w:rsidRPr="003C124D" w14:paraId="3FF812C0" w14:textId="77777777" w:rsidTr="00032667">
        <w:tc>
          <w:tcPr>
            <w:tcW w:w="10042" w:type="dxa"/>
            <w:gridSpan w:val="2"/>
          </w:tcPr>
          <w:p w14:paraId="65F1EAAD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14:paraId="0CC4D0DB" w14:textId="3F3E0619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4A401E4D">
                <v:shape id="_x0000_i1061" type="#_x0000_t75" style="width:108pt;height:18pt" o:ole="">
                  <v:imagedata r:id="rId11" o:title=""/>
                </v:shape>
                <w:control r:id="rId12" w:name="OptionButton3" w:shapeid="_x0000_i1061"/>
              </w:object>
            </w:r>
          </w:p>
          <w:p w14:paraId="758D2B83" w14:textId="02B0123A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18D7398E">
                <v:shape id="_x0000_i1063" type="#_x0000_t75" style="width:108pt;height:18pt" o:ole="">
                  <v:imagedata r:id="rId13" o:title=""/>
                </v:shape>
                <w:control r:id="rId14" w:name="OptionButton4" w:shapeid="_x0000_i1063"/>
              </w:object>
            </w:r>
          </w:p>
          <w:p w14:paraId="43CB2525" w14:textId="58C1CD1B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13C7BE4D">
                <v:shape id="_x0000_i1065" type="#_x0000_t75" style="width:108pt;height:18pt" o:ole="">
                  <v:imagedata r:id="rId15" o:title=""/>
                </v:shape>
                <w:control r:id="rId16" w:name="OptionButton5" w:shapeid="_x0000_i1065"/>
              </w:object>
            </w:r>
          </w:p>
          <w:p w14:paraId="635CCD4A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7A3C6958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1.1. Изборът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препоръчителния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за решаване на всеки проблем.</w:t>
            </w:r>
          </w:p>
          <w:p w14:paraId="7AA25086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Ако се предвижда въвеждането на такса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,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представете образуването на нейния размер съгласно Методиката по чл. 7а от Закона за ограничаване на административното регулиране и административния контрол върху стопанската дейност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</w:tc>
      </w:tr>
      <w:tr w:rsidR="00E92E3B" w:rsidRPr="003C124D" w14:paraId="4C6064AF" w14:textId="77777777" w:rsidTr="00032667">
        <w:tc>
          <w:tcPr>
            <w:tcW w:w="10042" w:type="dxa"/>
            <w:gridSpan w:val="2"/>
          </w:tcPr>
          <w:p w14:paraId="2AF42326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6.2. Създават ли се нови/засягат ли се съществуващи регулаторни режими и услуги от прилагането на препоръчителния вариант (включително по отделните проблеми)?</w:t>
            </w:r>
          </w:p>
          <w:p w14:paraId="72F522A6" w14:textId="2EA71E2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70DC4EE9">
                <v:shape id="_x0000_i1067" type="#_x0000_t75" style="width:108pt;height:18pt" o:ole="">
                  <v:imagedata r:id="rId17" o:title=""/>
                </v:shape>
                <w:control r:id="rId18" w:name="OptionButton16" w:shapeid="_x0000_i1067"/>
              </w:object>
            </w:r>
          </w:p>
          <w:p w14:paraId="47BEC6F4" w14:textId="66AA4FB7" w:rsidR="00282A99" w:rsidRPr="00282A99" w:rsidRDefault="00282A99" w:rsidP="00282A9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</w:pPr>
            <w:r w:rsidRPr="00282A9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g-BG"/>
              </w:rPr>
              <w:t>Засягат се съществуващи административни услуги, като се въвеждат такси за извършването им.</w:t>
            </w:r>
          </w:p>
          <w:p w14:paraId="413F1CD6" w14:textId="7229C6DB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.1.</w:t>
            </w:r>
            <w:r w:rsidRPr="00F04B4E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Изборът следва да е съотносим с посочените специфични въздействия на избрания вариант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</w:t>
            </w:r>
          </w:p>
          <w:p w14:paraId="2D421230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 случай че се предвижда създаване нов регулаторен режим, посочете неговия вид (за стопанска дейност: лицензионен, регистрационен; за отделна стелка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или действие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: разрешителен, уведомителен; удостоверителен и по какъв начин това съответства с постигането на целите).</w:t>
            </w:r>
          </w:p>
          <w:p w14:paraId="5AC08A1C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3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14:paraId="277F49BC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4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14:paraId="593C8AE9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5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14:paraId="02A9EFC7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6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. В случай че се изменят регулаторни режими или административни услуги, посочете промяната.</w:t>
            </w:r>
          </w:p>
        </w:tc>
      </w:tr>
      <w:tr w:rsidR="00E92E3B" w:rsidRPr="003C124D" w14:paraId="1AAC9743" w14:textId="77777777" w:rsidTr="00032667">
        <w:tc>
          <w:tcPr>
            <w:tcW w:w="10042" w:type="dxa"/>
            <w:gridSpan w:val="2"/>
          </w:tcPr>
          <w:p w14:paraId="29035AAE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14:paraId="00BA8C2C" w14:textId="555A9A4E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4ECC30A9">
                <v:shape id="_x0000_i1069" type="#_x0000_t75" style="width:108pt;height:18pt" o:ole="">
                  <v:imagedata r:id="rId17" o:title=""/>
                </v:shape>
                <w:control r:id="rId19" w:name="OptionButton18" w:shapeid="_x0000_i1069"/>
              </w:object>
            </w:r>
          </w:p>
          <w:p w14:paraId="0FA027FD" w14:textId="77CEA9C8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0A73B284">
                <v:shape id="_x0000_i1071" type="#_x0000_t75" style="width:108pt;height:18pt" o:ole="">
                  <v:imagedata r:id="rId20" o:title=""/>
                </v:shape>
                <w:control r:id="rId21" w:name="OptionButton19" w:shapeid="_x0000_i1071"/>
              </w:object>
            </w:r>
          </w:p>
          <w:p w14:paraId="4C4229BE" w14:textId="39F70345" w:rsidR="0034625B" w:rsidRDefault="0034625B" w:rsidP="0034625B">
            <w:pPr>
              <w:shd w:val="clear" w:color="auto" w:fill="FEFEFE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bookmarkStart w:id="2" w:name="_Hlk87871297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Новите регистри са:</w:t>
            </w:r>
          </w:p>
          <w:p w14:paraId="6463DE8E" w14:textId="77777777" w:rsidR="0034625B" w:rsidRDefault="0034625B" w:rsidP="0034625B">
            <w:pPr>
              <w:shd w:val="clear" w:color="auto" w:fill="FEFEFE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53377D57" w14:textId="10B0A984" w:rsidR="0034625B" w:rsidRPr="0034625B" w:rsidRDefault="0034625B" w:rsidP="0034625B">
            <w:pPr>
              <w:shd w:val="clear" w:color="auto" w:fill="FEFEFE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1. 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регистър на гражданските въздухоплавателни средства на Република България по чл. 20;</w:t>
            </w:r>
          </w:p>
          <w:p w14:paraId="12D0627A" w14:textId="1FD4300C" w:rsidR="0034625B" w:rsidRPr="0034625B" w:rsidRDefault="0034625B" w:rsidP="0034625B">
            <w:pPr>
              <w:shd w:val="clear" w:color="auto" w:fill="FEFEFE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2. 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електронна система за регистрация на операторите на безпилотни летателни системи по чл. 16б, ал. 1, т. 18;</w:t>
            </w:r>
          </w:p>
          <w:p w14:paraId="5F5E9D10" w14:textId="77777777" w:rsidR="0034625B" w:rsidRPr="0034625B" w:rsidRDefault="0034625B" w:rsidP="0034625B">
            <w:pPr>
              <w:shd w:val="clear" w:color="auto" w:fill="FEFEFE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  <w:p w14:paraId="1391E571" w14:textId="2E8A39C8" w:rsidR="0034625B" w:rsidRPr="0034625B" w:rsidRDefault="0034625B" w:rsidP="0034625B">
            <w:pPr>
              <w:shd w:val="clear" w:color="auto" w:fill="FEFEFE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3.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</w:t>
            </w: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регистър на въздушните превозвачи с валиден оперативен лиценз на въздушен превозвач на Общността;</w:t>
            </w:r>
          </w:p>
          <w:p w14:paraId="5F1BEC40" w14:textId="6E563EF1" w:rsidR="0034625B" w:rsidRPr="0034625B" w:rsidRDefault="0034625B" w:rsidP="0034625B">
            <w:pPr>
              <w:shd w:val="clear" w:color="auto" w:fill="FEFEFE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4.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</w:t>
            </w: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егистър на лицензиите на организации за техническо обслужване и ремонт на авиационна техника; </w:t>
            </w:r>
          </w:p>
          <w:p w14:paraId="4D434909" w14:textId="4CB3305F" w:rsidR="0034625B" w:rsidRPr="0034625B" w:rsidRDefault="0034625B" w:rsidP="0034625B">
            <w:pPr>
              <w:shd w:val="clear" w:color="auto" w:fill="FEFEFE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5.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регистри на летищата по чл. 43, ал. 2;</w:t>
            </w:r>
            <w:r w:rsidRPr="003462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14:paraId="2955CCCA" w14:textId="464A171B" w:rsidR="0034625B" w:rsidRPr="0034625B" w:rsidRDefault="0034625B" w:rsidP="0034625B">
            <w:pPr>
              <w:shd w:val="clear" w:color="auto" w:fill="FEFEFE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6.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</w:t>
            </w:r>
            <w:r w:rsidRPr="0034625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егистър за издадени лицензи за летищен оператор и оператор по наземно обслужване или самообслужване; </w:t>
            </w:r>
          </w:p>
          <w:p w14:paraId="5B9E3826" w14:textId="65891E11" w:rsidR="0034625B" w:rsidRPr="0034625B" w:rsidRDefault="0034625B" w:rsidP="0034625B">
            <w:pPr>
              <w:shd w:val="clear" w:color="auto" w:fill="FEFEFE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7. </w:t>
            </w: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регистър на издадените свидетелства/разрешителни на авиационни оператори;</w:t>
            </w:r>
          </w:p>
          <w:p w14:paraId="5FDCF0AE" w14:textId="4708FC5E" w:rsidR="0034625B" w:rsidRPr="0034625B" w:rsidRDefault="0034625B" w:rsidP="0034625B">
            <w:pPr>
              <w:shd w:val="clear" w:color="auto" w:fill="FEFEFE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8.</w:t>
            </w:r>
            <w:r w:rsidRPr="003462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регистър на лицата, на които е издадено удостоверение по чл. 119е;</w:t>
            </w:r>
          </w:p>
          <w:p w14:paraId="116A5BFF" w14:textId="77777777" w:rsidR="0034625B" w:rsidRDefault="0034625B" w:rsidP="0034625B">
            <w:pPr>
              <w:shd w:val="clear" w:color="auto" w:fill="FEFEFE"/>
              <w:spacing w:after="0" w:line="240" w:lineRule="auto"/>
              <w:ind w:firstLine="567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</w:pP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9.</w:t>
            </w:r>
            <w:r w:rsidRPr="0034625B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регистър </w:t>
            </w:r>
            <w:r w:rsidRPr="0034625B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на свидетелствата за правоспособност на лицата от авиационния персонал</w:t>
            </w:r>
          </w:p>
          <w:p w14:paraId="3A0A2C1C" w14:textId="0818D3A1" w:rsidR="0034625B" w:rsidRPr="0034625B" w:rsidRDefault="0034625B" w:rsidP="0034625B">
            <w:pPr>
              <w:shd w:val="clear" w:color="auto" w:fill="FEFEFE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 xml:space="preserve">Повечето </w:t>
            </w:r>
            <w:r w:rsidR="006F59F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 xml:space="preserve">вече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са уредени в подзаконовата уредба</w:t>
            </w:r>
            <w:r w:rsidR="006F59F7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 xml:space="preserve"> по прилагането на закона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bg-BG" w:eastAsia="bg-BG"/>
              </w:rPr>
              <w:t>.</w:t>
            </w:r>
            <w:bookmarkEnd w:id="2"/>
          </w:p>
          <w:p w14:paraId="0E2ACAA3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Когато отговорът е „Да“, посочете регистрите, които се създават и по какъв начин те ще бъдат интегрирани в общата регистрова инфраструктура.</w:t>
            </w:r>
          </w:p>
        </w:tc>
      </w:tr>
      <w:tr w:rsidR="00E92E3B" w:rsidRPr="003C124D" w14:paraId="1AED5DB3" w14:textId="77777777" w:rsidTr="00032667">
        <w:tc>
          <w:tcPr>
            <w:tcW w:w="10042" w:type="dxa"/>
            <w:gridSpan w:val="2"/>
          </w:tcPr>
          <w:p w14:paraId="6A339E78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076E63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14:paraId="595361D5" w14:textId="65F41FFF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139433BE">
                <v:shape id="_x0000_i1073" type="#_x0000_t75" style="width:259.5pt;height:18pt" o:ole="">
                  <v:imagedata r:id="rId22" o:title=""/>
                </v:shape>
                <w:control r:id="rId23" w:name="OptionButton6" w:shapeid="_x0000_i1073"/>
              </w:object>
            </w:r>
          </w:p>
          <w:p w14:paraId="6EDD10AD" w14:textId="49F078DD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Calibri" w:eastAsia="MS Mincho" w:hAnsi="Calibri" w:cs="MS Mincho"/>
                <w:sz w:val="24"/>
                <w:szCs w:val="24"/>
                <w:lang w:val="en-GB"/>
              </w:rPr>
              <w:object w:dxaOrig="225" w:dyaOrig="225" w14:anchorId="3791C5EF">
                <v:shape id="_x0000_i1075" type="#_x0000_t75" style="width:161.25pt;height:18pt" o:ole="">
                  <v:imagedata r:id="rId24" o:title=""/>
                </v:shape>
                <w:control r:id="rId25" w:name="OptionButton7" w:shapeid="_x0000_i1075"/>
              </w:object>
            </w:r>
          </w:p>
          <w:p w14:paraId="2AE213F7" w14:textId="08115F18" w:rsidR="00E106B6" w:rsidRPr="003C124D" w:rsidRDefault="00E106B6" w:rsidP="00E10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Ще се повиши информираността на обществото по приложимата нормативна уредба.  Ще се създадат основания за повишаване на сигурността в гражданския оборот при сделки с въздухоплавателни средства, вкл. и с безпилотни въздухоплавателни средства. Ще се създаде прозрачност за дейността на субектите от авиационната индустрия. Така гражданите и юридическите лица, както и търговците, ще разполагат с достоверна информация за актуалния статус на субектите, предоставящи услуги по занятие в областта на въздушния транспорт.     </w:t>
            </w:r>
          </w:p>
          <w:p w14:paraId="31D5B70F" w14:textId="77777777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</w:p>
          <w:p w14:paraId="6EDC77D0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зборът следва да е съотносим с посочените специфични въздействия на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препоръчителния вариант.</w:t>
            </w:r>
          </w:p>
        </w:tc>
      </w:tr>
      <w:tr w:rsidR="00E92E3B" w:rsidRPr="003C124D" w14:paraId="062048AE" w14:textId="77777777" w:rsidTr="00032667">
        <w:tc>
          <w:tcPr>
            <w:tcW w:w="10042" w:type="dxa"/>
            <w:gridSpan w:val="2"/>
          </w:tcPr>
          <w:p w14:paraId="1F306EAD" w14:textId="77777777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  <w:r w:rsidR="001D5D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не се идентифицират</w:t>
            </w:r>
          </w:p>
          <w:p w14:paraId="2012A3BD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Посочете възможните рискове от прилагането на препоръчителния вариант, различни от отрицателните въздействия,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напр.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възникване на съдебни спорове и др.</w:t>
            </w:r>
          </w:p>
        </w:tc>
      </w:tr>
      <w:tr w:rsidR="00E92E3B" w:rsidRPr="003C124D" w14:paraId="21F3FC4E" w14:textId="77777777" w:rsidTr="00032667">
        <w:tc>
          <w:tcPr>
            <w:tcW w:w="10042" w:type="dxa"/>
            <w:gridSpan w:val="2"/>
          </w:tcPr>
          <w:p w14:paraId="1F90E579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14:paraId="14C01785" w14:textId="39EBDDD4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object w:dxaOrig="225" w:dyaOrig="225" w14:anchorId="6E63275B">
                <v:shape id="_x0000_i1077" type="#_x0000_t75" style="width:498.75pt;height:18pt" o:ole="">
                  <v:imagedata r:id="rId26" o:title=""/>
                </v:shape>
                <w:control r:id="rId27" w:name="OptionButton13" w:shapeid="_x0000_i1077"/>
              </w:object>
            </w:r>
          </w:p>
          <w:p w14:paraId="28530483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3E0DC1A" w14:textId="77777777" w:rsidR="00E92E3B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1138D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Посочете основните заинтересовани страни, с които са проведени консултации. Посочете резултатите от консултациите, включително на ниво ЕС: спорни въпроси, многократно поставяни въпроси и др.</w:t>
            </w:r>
          </w:p>
          <w:p w14:paraId="34688200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</w:p>
          <w:p w14:paraId="28500874" w14:textId="1C8478EB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object w:dxaOrig="225" w:dyaOrig="225" w14:anchorId="6CE9BD79">
                <v:shape id="_x0000_i1079" type="#_x0000_t75" style="width:502.5pt;height:18pt" o:ole="">
                  <v:imagedata r:id="rId28" o:title=""/>
                </v:shape>
                <w:control r:id="rId29" w:name="OptionButton15" w:shapeid="_x0000_i1079"/>
              </w:object>
            </w:r>
          </w:p>
          <w:p w14:paraId="21610470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Обобщете най-важните въпроси за обществени консултации. Посочете индикативен график за тяхното провеждане и видовете консултационни процедури.</w:t>
            </w:r>
          </w:p>
        </w:tc>
      </w:tr>
      <w:tr w:rsidR="00E92E3B" w:rsidRPr="003C124D" w14:paraId="1A7BAA17" w14:textId="77777777" w:rsidTr="00032667">
        <w:tc>
          <w:tcPr>
            <w:tcW w:w="10042" w:type="dxa"/>
            <w:gridSpan w:val="2"/>
          </w:tcPr>
          <w:p w14:paraId="2822F7FB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14:paraId="60902223" w14:textId="0175179F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5E16CF0E">
                <v:shape id="_x0000_i1081" type="#_x0000_t75" style="width:108pt;height:18pt" o:ole="">
                  <v:imagedata r:id="rId17" o:title=""/>
                </v:shape>
                <w:control r:id="rId30" w:name="OptionButton9" w:shapeid="_x0000_i1081"/>
              </w:object>
            </w:r>
          </w:p>
          <w:p w14:paraId="147A7D46" w14:textId="55F09145" w:rsidR="00E92E3B" w:rsidRPr="00076E63" w:rsidRDefault="00E92E3B" w:rsidP="00E92E3B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076E63">
              <w:rPr>
                <w:rFonts w:ascii="MS Mincho" w:eastAsia="MS Mincho" w:hAnsi="MS Mincho" w:cs="MS Mincho"/>
                <w:sz w:val="24"/>
                <w:szCs w:val="24"/>
                <w:lang w:val="en-GB"/>
              </w:rPr>
              <w:object w:dxaOrig="225" w:dyaOrig="225" w14:anchorId="2C122EEB">
                <v:shape id="_x0000_i1083" type="#_x0000_t75" style="width:108pt;height:18pt" o:ole="">
                  <v:imagedata r:id="rId20" o:title=""/>
                </v:shape>
                <w:control r:id="rId31" w:name="OptionButton10" w:shapeid="_x0000_i1083"/>
              </w:object>
            </w:r>
          </w:p>
          <w:p w14:paraId="3A2490C4" w14:textId="709B7EB4" w:rsidR="00DB3000" w:rsidRDefault="00DB3000" w:rsidP="00DB3000">
            <w:pPr>
              <w:spacing w:before="120" w:after="12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Въвеждат се конкретни изисквания за гарантиране на киберсигурността съгласно 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Регламент за изпълнение (ЕС) № 2019/1583 на Комисията от 23 септември </w:t>
            </w:r>
            <w:r w:rsidRPr="00965147">
              <w:rPr>
                <w:rFonts w:ascii="Times New Roman" w:eastAsia="Calibri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2019</w:t>
            </w:r>
            <w:r w:rsidRPr="00965147">
              <w:rPr>
                <w:rFonts w:ascii="Times New Roman" w:eastAsia="Calibri" w:hAnsi="Times New Roman"/>
                <w:sz w:val="24"/>
                <w:szCs w:val="24"/>
              </w:rPr>
              <w:t xml:space="preserve"> г. за изменение на Регламент за изпълнение (ЕС) № 2015/1998 по отношение на мерките за киберсигурност</w:t>
            </w:r>
            <w:r w:rsidRPr="0096514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 Не се създават нови или не се променят регулаторни режими и услуги</w:t>
            </w:r>
            <w:r w:rsidR="006F59F7">
              <w:rPr>
                <w:rFonts w:ascii="Times New Roman" w:eastAsia="Calibri" w:hAnsi="Times New Roman"/>
                <w:sz w:val="24"/>
                <w:szCs w:val="24"/>
                <w:lang w:val="bg-BG"/>
              </w:rPr>
              <w:t>.</w:t>
            </w:r>
          </w:p>
          <w:p w14:paraId="2C46AE38" w14:textId="77777777" w:rsidR="00FE5F42" w:rsidRDefault="00B33501" w:rsidP="00DB3000">
            <w:pPr>
              <w:spacing w:before="120" w:after="120" w:line="240" w:lineRule="auto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g-BG"/>
              </w:rPr>
              <w:t xml:space="preserve">Въвеждат се санкции за неизпълнение на изискванията на </w:t>
            </w:r>
            <w:r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 за изпълнение (ЕС) 2021/116 на Комисията от 1 февруари 2021 година относно установяването на първия съвместен проект в подкрепа на изпълнението на Европейския генерален план за управление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въздушното движение, предвиден в Регламент</w:t>
            </w:r>
            <w:r w:rsidRPr="008444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44445">
              <w:rPr>
                <w:rFonts w:ascii="Times New Roman" w:eastAsia="Times New Roman" w:hAnsi="Times New Roman" w:cs="Times New Roman"/>
                <w:sz w:val="24"/>
                <w:szCs w:val="24"/>
              </w:rPr>
              <w:t>(ЕО) № 550/2004 на Европейския парламент и на Съвета, за изменение на Регламент за изпълнение (ЕС) № 409/2013 на Комисията и за отмяна на Регламент за изпълнение (ЕС) № 716/2014 на Комисията.</w:t>
            </w:r>
            <w:r w:rsidR="00FE5F42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14:paraId="27D27ABC" w14:textId="655E3BC2" w:rsidR="00B33501" w:rsidRPr="00FE5F42" w:rsidRDefault="00FE5F42" w:rsidP="00DB3000">
            <w:pPr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Въвеждат се санкции за неизпълнение на изискванията на 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Регламент 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(ЕС) № 376/2014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на Европейския парламент и на Съвета от 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 3 април 2014 година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bg-BG"/>
              </w:rPr>
              <w:t xml:space="preserve"> </w:t>
            </w:r>
            <w:r w:rsidRPr="00BC476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докладване, анализ и последващи действия във връзка със събития в гражданското въздухоплаване, за изменение на Регламент (ЕС) № 996/2010 на Европейския парламент и на Съвета и за отмяна на Директива 2003/42/ЕО на Европейския парламент и на Съвета и на регламенти (ЕО) № 1321/2007 и (ЕО) № 1330/2007 на Комисията</w:t>
            </w:r>
          </w:p>
          <w:p w14:paraId="50BB355E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1.1. 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осочете изискванията на правото на Европейския съюз, включително информацията по т. 6.2 и 6.3, дали е извършена оценка на въздействието на ниво Европейски съюз, и я приложете (или посочете връзка към източник).</w:t>
            </w:r>
          </w:p>
          <w:p w14:paraId="38FB4465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1.2.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Изборът трябва да съответства на посоченото в раздел 1, съгласно неговата т. 1.5. </w:t>
            </w:r>
          </w:p>
        </w:tc>
      </w:tr>
      <w:tr w:rsidR="00E92E3B" w:rsidRPr="003C124D" w14:paraId="6997C8F4" w14:textId="77777777" w:rsidTr="00032667">
        <w:tc>
          <w:tcPr>
            <w:tcW w:w="10042" w:type="dxa"/>
            <w:gridSpan w:val="2"/>
          </w:tcPr>
          <w:p w14:paraId="1538EE34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14:paraId="4416FD0F" w14:textId="79C0DA8F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509EB740">
                <v:shape id="_x0000_i1085" type="#_x0000_t75" style="width:108pt;height:18pt" o:ole="">
                  <v:imagedata r:id="rId17" o:title=""/>
                </v:shape>
                <w:control r:id="rId32" w:name="OptionButton20" w:shapeid="_x0000_i1085"/>
              </w:object>
            </w:r>
          </w:p>
          <w:p w14:paraId="40F6FCD2" w14:textId="638C0B0A" w:rsidR="00E92E3B" w:rsidRPr="00076E63" w:rsidRDefault="00E92E3B" w:rsidP="00E92E3B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076E63">
              <w:rPr>
                <w:rFonts w:ascii="Hebar" w:eastAsia="Times New Roman" w:hAnsi="Hebar" w:cs="Segoe UI Symbol"/>
                <w:b/>
                <w:sz w:val="24"/>
                <w:szCs w:val="24"/>
                <w:lang w:val="en-GB"/>
              </w:rPr>
              <w:object w:dxaOrig="225" w:dyaOrig="225" w14:anchorId="73E8EFD5">
                <v:shape id="_x0000_i1087" type="#_x0000_t75" style="width:108pt;height:18pt" o:ole="">
                  <v:imagedata r:id="rId20" o:title=""/>
                </v:shape>
                <w:control r:id="rId33" w:name="OptionButton21" w:shapeid="_x0000_i1087"/>
              </w:object>
            </w:r>
          </w:p>
          <w:p w14:paraId="5E4DCBFE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(преценка съгласно чл. 20, ал. 3, т. 2 от Закона за нормативните актове)</w:t>
            </w:r>
          </w:p>
        </w:tc>
      </w:tr>
      <w:tr w:rsidR="00E92E3B" w:rsidRPr="003C124D" w14:paraId="1ADA577F" w14:textId="77777777" w:rsidTr="00032667">
        <w:tc>
          <w:tcPr>
            <w:tcW w:w="10042" w:type="dxa"/>
            <w:gridSpan w:val="2"/>
          </w:tcPr>
          <w:p w14:paraId="7F05383D" w14:textId="77777777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</w:p>
          <w:p w14:paraId="064B892E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риложете необходимата допъ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лнителна информация и документи.</w:t>
            </w:r>
          </w:p>
        </w:tc>
      </w:tr>
      <w:tr w:rsidR="00E92E3B" w:rsidRPr="003C124D" w14:paraId="0926BE22" w14:textId="77777777" w:rsidTr="00032667">
        <w:tc>
          <w:tcPr>
            <w:tcW w:w="10042" w:type="dxa"/>
            <w:gridSpan w:val="2"/>
          </w:tcPr>
          <w:p w14:paraId="455B55F0" w14:textId="0AE60FCA" w:rsidR="00E92E3B" w:rsidRPr="00076E63" w:rsidRDefault="00E92E3B" w:rsidP="00E92E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  <w:r w:rsidR="006F59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бази данни, поддържани от ГД ГВА</w:t>
            </w:r>
          </w:p>
          <w:p w14:paraId="5BFCB7DF" w14:textId="77777777" w:rsidR="00E92E3B" w:rsidRPr="00076E63" w:rsidRDefault="00E92E3B" w:rsidP="00E92E3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осочете изчерпателен списък на информационните източници,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които са 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послужили за оценка на въздействията на отделните варианти и при избор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а</w:t>
            </w:r>
            <w:r w:rsidRPr="00076E63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на вариант за действие: регистри, бази да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нни, аналитични материали и др.</w:t>
            </w:r>
          </w:p>
        </w:tc>
      </w:tr>
      <w:tr w:rsidR="00E92E3B" w:rsidRPr="003C124D" w14:paraId="2617C17B" w14:textId="77777777" w:rsidTr="00032667">
        <w:tc>
          <w:tcPr>
            <w:tcW w:w="10042" w:type="dxa"/>
            <w:gridSpan w:val="2"/>
          </w:tcPr>
          <w:p w14:paraId="2E58C2D8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14:paraId="1E379D8E" w14:textId="77777777" w:rsidR="00E92E3B" w:rsidRPr="00076E63" w:rsidRDefault="00E92E3B" w:rsidP="00E92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14:paraId="56A41631" w14:textId="77777777" w:rsidR="009D529E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  </w:t>
            </w:r>
            <w:r w:rsidR="00E62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Христо Щерионов – главен директор на ГД ГВА</w:t>
            </w:r>
          </w:p>
          <w:p w14:paraId="6FF44C2F" w14:textId="27BD0302" w:rsidR="000455AB" w:rsidRDefault="009D529E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Д</w:t>
            </w:r>
            <w:r w:rsidR="00E92E3B"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ата:  </w:t>
            </w:r>
            <w:r w:rsidR="001022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29</w:t>
            </w:r>
            <w:r w:rsidR="000455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.05.2023 г.</w:t>
            </w:r>
          </w:p>
          <w:p w14:paraId="0A1BA6FB" w14:textId="77777777" w:rsidR="00E92E3B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076E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076E63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  …</w:t>
            </w:r>
          </w:p>
          <w:p w14:paraId="61E1A10E" w14:textId="77777777" w:rsidR="000455AB" w:rsidRDefault="000455A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27EC86EE" w14:textId="77777777" w:rsidR="000455AB" w:rsidRDefault="000455A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38012111" w14:textId="77777777" w:rsidR="000455AB" w:rsidRPr="00076E63" w:rsidRDefault="000455A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14:paraId="1E5E6364" w14:textId="77777777" w:rsidR="00E92E3B" w:rsidRPr="00076E63" w:rsidRDefault="00E92E3B" w:rsidP="00E92E3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14:paraId="78665077" w14:textId="77777777" w:rsidR="00744251" w:rsidRDefault="00744251" w:rsidP="0074425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14:paraId="0829DBB2" w14:textId="77777777" w:rsidR="00885D05" w:rsidRDefault="00885D05"/>
    <w:sectPr w:rsidR="00885D05" w:rsidSect="00076E63">
      <w:headerReference w:type="even" r:id="rId34"/>
      <w:footerReference w:type="default" r:id="rId35"/>
      <w:pgSz w:w="11906" w:h="16838" w:code="9"/>
      <w:pgMar w:top="851" w:right="1463" w:bottom="1418" w:left="1134" w:header="1021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5023" w14:textId="77777777" w:rsidR="007E71E5" w:rsidRDefault="007E71E5">
      <w:pPr>
        <w:spacing w:after="0" w:line="240" w:lineRule="auto"/>
      </w:pPr>
      <w:r>
        <w:separator/>
      </w:r>
    </w:p>
  </w:endnote>
  <w:endnote w:type="continuationSeparator" w:id="0">
    <w:p w14:paraId="3EE4ACD4" w14:textId="77777777" w:rsidR="007E71E5" w:rsidRDefault="007E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5FBB" w14:textId="27EFDE5B" w:rsidR="009D4DA5" w:rsidRPr="003E3642" w:rsidRDefault="00663984">
    <w:pPr>
      <w:pStyle w:val="Footer"/>
      <w:jc w:val="right"/>
      <w:rPr>
        <w:rFonts w:ascii="Times New Roman" w:hAnsi="Times New Roman"/>
      </w:rPr>
    </w:pPr>
    <w:r w:rsidRPr="003E3642">
      <w:rPr>
        <w:rFonts w:ascii="Times New Roman" w:hAnsi="Times New Roman"/>
      </w:rPr>
      <w:fldChar w:fldCharType="begin"/>
    </w:r>
    <w:r w:rsidRPr="003E3642">
      <w:rPr>
        <w:rFonts w:ascii="Times New Roman" w:hAnsi="Times New Roman"/>
      </w:rPr>
      <w:instrText xml:space="preserve"> PAGE   \* MERGEFORMAT </w:instrText>
    </w:r>
    <w:r w:rsidRPr="003E3642">
      <w:rPr>
        <w:rFonts w:ascii="Times New Roman" w:hAnsi="Times New Roman"/>
      </w:rPr>
      <w:fldChar w:fldCharType="separate"/>
    </w:r>
    <w:r w:rsidR="003A5D1B">
      <w:rPr>
        <w:rFonts w:ascii="Times New Roman" w:hAnsi="Times New Roman"/>
        <w:noProof/>
      </w:rPr>
      <w:t>2</w:t>
    </w:r>
    <w:r w:rsidRPr="003E3642">
      <w:rPr>
        <w:rFonts w:ascii="Times New Roman" w:hAnsi="Times New Roman"/>
        <w:noProof/>
      </w:rPr>
      <w:fldChar w:fldCharType="end"/>
    </w:r>
  </w:p>
  <w:p w14:paraId="779551FC" w14:textId="77777777" w:rsidR="009D4DA5" w:rsidRDefault="003A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BE1B1" w14:textId="77777777" w:rsidR="007E71E5" w:rsidRDefault="007E71E5">
      <w:pPr>
        <w:spacing w:after="0" w:line="240" w:lineRule="auto"/>
      </w:pPr>
      <w:r>
        <w:separator/>
      </w:r>
    </w:p>
  </w:footnote>
  <w:footnote w:type="continuationSeparator" w:id="0">
    <w:p w14:paraId="5B55827B" w14:textId="77777777" w:rsidR="007E71E5" w:rsidRDefault="007E7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19297" w14:textId="77777777" w:rsidR="009D4DA5" w:rsidRDefault="00663984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45F16CA4" w14:textId="77777777" w:rsidR="009D4DA5" w:rsidRDefault="003A5D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21"/>
    <w:rsid w:val="00032667"/>
    <w:rsid w:val="000455AB"/>
    <w:rsid w:val="0004798F"/>
    <w:rsid w:val="000A4E88"/>
    <w:rsid w:val="000A704A"/>
    <w:rsid w:val="001022A0"/>
    <w:rsid w:val="0017355A"/>
    <w:rsid w:val="001B0C63"/>
    <w:rsid w:val="001D5D53"/>
    <w:rsid w:val="001D79F2"/>
    <w:rsid w:val="00206AA4"/>
    <w:rsid w:val="002808E7"/>
    <w:rsid w:val="00282A99"/>
    <w:rsid w:val="00292729"/>
    <w:rsid w:val="002970BF"/>
    <w:rsid w:val="002A27B6"/>
    <w:rsid w:val="002C135A"/>
    <w:rsid w:val="0034625B"/>
    <w:rsid w:val="0035681A"/>
    <w:rsid w:val="003A1D40"/>
    <w:rsid w:val="003A5D1B"/>
    <w:rsid w:val="003E5B21"/>
    <w:rsid w:val="003F6B84"/>
    <w:rsid w:val="004151FB"/>
    <w:rsid w:val="00424D74"/>
    <w:rsid w:val="00455E56"/>
    <w:rsid w:val="00462E21"/>
    <w:rsid w:val="004B7380"/>
    <w:rsid w:val="00516F87"/>
    <w:rsid w:val="00544EF9"/>
    <w:rsid w:val="005478AF"/>
    <w:rsid w:val="0059126C"/>
    <w:rsid w:val="005C2512"/>
    <w:rsid w:val="006410D8"/>
    <w:rsid w:val="00663984"/>
    <w:rsid w:val="006768E8"/>
    <w:rsid w:val="006A2650"/>
    <w:rsid w:val="006B4C33"/>
    <w:rsid w:val="006D4CA4"/>
    <w:rsid w:val="006F59F7"/>
    <w:rsid w:val="007001A9"/>
    <w:rsid w:val="00744251"/>
    <w:rsid w:val="007E71E5"/>
    <w:rsid w:val="00832776"/>
    <w:rsid w:val="00836DEC"/>
    <w:rsid w:val="00844445"/>
    <w:rsid w:val="008523B8"/>
    <w:rsid w:val="008648CC"/>
    <w:rsid w:val="00885D05"/>
    <w:rsid w:val="008947A8"/>
    <w:rsid w:val="008C684A"/>
    <w:rsid w:val="008C6B31"/>
    <w:rsid w:val="008D58C6"/>
    <w:rsid w:val="00945B46"/>
    <w:rsid w:val="00977914"/>
    <w:rsid w:val="009A413E"/>
    <w:rsid w:val="009C2AB9"/>
    <w:rsid w:val="009D529E"/>
    <w:rsid w:val="00A12123"/>
    <w:rsid w:val="00A411C2"/>
    <w:rsid w:val="00A5431A"/>
    <w:rsid w:val="00A67FEF"/>
    <w:rsid w:val="00A9319C"/>
    <w:rsid w:val="00A9574D"/>
    <w:rsid w:val="00A97F16"/>
    <w:rsid w:val="00AA2F87"/>
    <w:rsid w:val="00AD2998"/>
    <w:rsid w:val="00AF22C6"/>
    <w:rsid w:val="00B233D9"/>
    <w:rsid w:val="00B33501"/>
    <w:rsid w:val="00B64F22"/>
    <w:rsid w:val="00B65C82"/>
    <w:rsid w:val="00B76626"/>
    <w:rsid w:val="00BC476A"/>
    <w:rsid w:val="00C51AEC"/>
    <w:rsid w:val="00C83D31"/>
    <w:rsid w:val="00CA4AFD"/>
    <w:rsid w:val="00CC320A"/>
    <w:rsid w:val="00CF7391"/>
    <w:rsid w:val="00D13236"/>
    <w:rsid w:val="00D65481"/>
    <w:rsid w:val="00DB3000"/>
    <w:rsid w:val="00E060DD"/>
    <w:rsid w:val="00E106B6"/>
    <w:rsid w:val="00E36CC4"/>
    <w:rsid w:val="00E620C2"/>
    <w:rsid w:val="00E706B5"/>
    <w:rsid w:val="00E92E3B"/>
    <w:rsid w:val="00EC5099"/>
    <w:rsid w:val="00EF2A50"/>
    <w:rsid w:val="00F14F9C"/>
    <w:rsid w:val="00FA196B"/>
    <w:rsid w:val="00FE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3797FD79"/>
  <w15:chartTrackingRefBased/>
  <w15:docId w15:val="{7209349F-C6CB-4328-A391-12783A3D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251"/>
  </w:style>
  <w:style w:type="paragraph" w:styleId="Footer">
    <w:name w:val="footer"/>
    <w:basedOn w:val="Normal"/>
    <w:link w:val="FooterChar"/>
    <w:uiPriority w:val="99"/>
    <w:unhideWhenUsed/>
    <w:rsid w:val="007442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251"/>
  </w:style>
  <w:style w:type="character" w:styleId="PageNumber">
    <w:name w:val="page number"/>
    <w:basedOn w:val="DefaultParagraphFont"/>
    <w:rsid w:val="00744251"/>
  </w:style>
  <w:style w:type="table" w:styleId="TableGrid">
    <w:name w:val="Table Grid"/>
    <w:basedOn w:val="TableNormal"/>
    <w:uiPriority w:val="39"/>
    <w:rsid w:val="00744251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300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300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300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3000"/>
    <w:rPr>
      <w:rFonts w:ascii="Arial" w:hAnsi="Arial" w:cs="Arial"/>
      <w:vanish/>
      <w:sz w:val="16"/>
      <w:szCs w:val="16"/>
    </w:rPr>
  </w:style>
  <w:style w:type="paragraph" w:styleId="Revision">
    <w:name w:val="Revision"/>
    <w:hidden/>
    <w:uiPriority w:val="99"/>
    <w:semiHidden/>
    <w:rsid w:val="005C251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1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9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9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9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71C07-2594-4157-BF76-28876DCF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4496</Words>
  <Characters>25633</Characters>
  <Application>Microsoft Office Word</Application>
  <DocSecurity>4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Ivanova</dc:creator>
  <cp:keywords/>
  <dc:description/>
  <cp:lastModifiedBy>Maria Kaleva</cp:lastModifiedBy>
  <cp:revision>2</cp:revision>
  <cp:lastPrinted>2023-05-15T09:01:00Z</cp:lastPrinted>
  <dcterms:created xsi:type="dcterms:W3CDTF">2023-05-30T09:53:00Z</dcterms:created>
  <dcterms:modified xsi:type="dcterms:W3CDTF">2023-05-30T09:53:00Z</dcterms:modified>
</cp:coreProperties>
</file>