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75" w:rsidRPr="00CC28A1" w:rsidRDefault="00471475" w:rsidP="00471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8A1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471475" w:rsidRPr="00CC28A1" w:rsidRDefault="00471475" w:rsidP="001B2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CC28A1">
        <w:rPr>
          <w:rFonts w:ascii="Times New Roman" w:hAnsi="Times New Roman" w:cs="Times New Roman"/>
          <w:sz w:val="24"/>
          <w:szCs w:val="24"/>
        </w:rPr>
        <w:t xml:space="preserve">за постъпилите предложения при общественото обсъждане на проекта на </w:t>
      </w:r>
      <w:r w:rsidR="000E68D2" w:rsidRPr="00CC28A1">
        <w:rPr>
          <w:rFonts w:ascii="Times New Roman" w:hAnsi="Times New Roman" w:cs="Times New Roman"/>
          <w:sz w:val="24"/>
          <w:szCs w:val="24"/>
        </w:rPr>
        <w:t>Актуализирана секторна пощенска политика на Република България</w:t>
      </w:r>
      <w:r w:rsidRPr="00CC28A1">
        <w:rPr>
          <w:rFonts w:ascii="Times New Roman" w:hAnsi="Times New Roman" w:cs="Times New Roman"/>
          <w:sz w:val="24"/>
          <w:szCs w:val="24"/>
        </w:rPr>
        <w:t xml:space="preserve">, проведено в периода </w:t>
      </w:r>
      <w:r w:rsidR="000E68D2" w:rsidRPr="00CC28A1">
        <w:rPr>
          <w:rFonts w:ascii="Times New Roman" w:hAnsi="Times New Roman" w:cs="Times New Roman"/>
          <w:sz w:val="24"/>
          <w:szCs w:val="24"/>
        </w:rPr>
        <w:t>29</w:t>
      </w:r>
      <w:r w:rsidRPr="00CC28A1">
        <w:rPr>
          <w:rFonts w:ascii="Times New Roman" w:hAnsi="Times New Roman" w:cs="Times New Roman"/>
          <w:sz w:val="24"/>
          <w:szCs w:val="24"/>
        </w:rPr>
        <w:t>.</w:t>
      </w:r>
      <w:r w:rsidR="000E68D2" w:rsidRPr="00CC28A1">
        <w:rPr>
          <w:rFonts w:ascii="Times New Roman" w:hAnsi="Times New Roman" w:cs="Times New Roman"/>
          <w:sz w:val="24"/>
          <w:szCs w:val="24"/>
        </w:rPr>
        <w:t>08</w:t>
      </w:r>
      <w:r w:rsidRPr="00CC28A1">
        <w:rPr>
          <w:rFonts w:ascii="Times New Roman" w:hAnsi="Times New Roman" w:cs="Times New Roman"/>
          <w:sz w:val="24"/>
          <w:szCs w:val="24"/>
        </w:rPr>
        <w:t xml:space="preserve">.2023 г. </w:t>
      </w:r>
      <w:r w:rsidR="000E68D2" w:rsidRPr="00CC28A1">
        <w:rPr>
          <w:rFonts w:ascii="Times New Roman" w:hAnsi="Times New Roman" w:cs="Times New Roman"/>
          <w:sz w:val="24"/>
          <w:szCs w:val="24"/>
        </w:rPr>
        <w:t>-</w:t>
      </w:r>
      <w:r w:rsidRPr="00CC28A1">
        <w:rPr>
          <w:rFonts w:ascii="Times New Roman" w:hAnsi="Times New Roman" w:cs="Times New Roman"/>
          <w:sz w:val="24"/>
          <w:szCs w:val="24"/>
        </w:rPr>
        <w:t xml:space="preserve"> </w:t>
      </w:r>
      <w:r w:rsidR="000E68D2" w:rsidRPr="00CC28A1">
        <w:rPr>
          <w:rFonts w:ascii="Times New Roman" w:hAnsi="Times New Roman" w:cs="Times New Roman"/>
          <w:sz w:val="24"/>
          <w:szCs w:val="24"/>
        </w:rPr>
        <w:t>28</w:t>
      </w:r>
      <w:r w:rsidRPr="00CC28A1">
        <w:rPr>
          <w:rFonts w:ascii="Times New Roman" w:hAnsi="Times New Roman" w:cs="Times New Roman"/>
          <w:sz w:val="24"/>
          <w:szCs w:val="24"/>
        </w:rPr>
        <w:t>.0</w:t>
      </w:r>
      <w:r w:rsidR="000E68D2" w:rsidRPr="00CC28A1">
        <w:rPr>
          <w:rFonts w:ascii="Times New Roman" w:hAnsi="Times New Roman" w:cs="Times New Roman"/>
          <w:sz w:val="24"/>
          <w:szCs w:val="24"/>
        </w:rPr>
        <w:t>9</w:t>
      </w:r>
      <w:r w:rsidRPr="00CC28A1">
        <w:rPr>
          <w:rFonts w:ascii="Times New Roman" w:hAnsi="Times New Roman" w:cs="Times New Roman"/>
          <w:sz w:val="24"/>
          <w:szCs w:val="24"/>
        </w:rPr>
        <w:t>.2023 г. по реда на чл. 26, ал. 3 от Закона за нормативните актове</w:t>
      </w:r>
    </w:p>
    <w:tbl>
      <w:tblPr>
        <w:tblW w:w="15168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6237"/>
        <w:gridCol w:w="2126"/>
        <w:gridCol w:w="4252"/>
      </w:tblGrid>
      <w:tr w:rsidR="00CC28A1" w:rsidRPr="00CC28A1" w:rsidTr="005D1FD7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475" w:rsidRPr="00CC28A1" w:rsidRDefault="00471475" w:rsidP="005D1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475" w:rsidRPr="00CC28A1" w:rsidRDefault="00471475" w:rsidP="005D1FD7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Подател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475" w:rsidRPr="00CC28A1" w:rsidRDefault="00471475" w:rsidP="005D1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Бележки/ Предложения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475" w:rsidRPr="00CC28A1" w:rsidRDefault="00471475" w:rsidP="005D1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Приети/</w:t>
            </w:r>
          </w:p>
          <w:p w:rsidR="00471475" w:rsidRPr="00CC28A1" w:rsidRDefault="00471475" w:rsidP="005D1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2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неприети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75" w:rsidRPr="00CC28A1" w:rsidRDefault="00471475" w:rsidP="005D1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Мотиви</w:t>
            </w:r>
          </w:p>
        </w:tc>
      </w:tr>
      <w:tr w:rsidR="00CC28A1" w:rsidRPr="00CC28A1" w:rsidTr="005D1FD7">
        <w:trPr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475" w:rsidRPr="00CC28A1" w:rsidRDefault="00CE0AAA" w:rsidP="00B437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471475" w:rsidRPr="00CC2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71475" w:rsidRPr="00CC28A1" w:rsidRDefault="00471475" w:rsidP="00B437E3">
            <w:pPr>
              <w:keepNext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28A1">
              <w:rPr>
                <w:rFonts w:ascii="Times New Roman" w:hAnsi="Times New Roman" w:cs="Times New Roman"/>
                <w:sz w:val="24"/>
                <w:szCs w:val="24"/>
              </w:rPr>
              <w:t xml:space="preserve">Бележки, постъпили на </w:t>
            </w:r>
            <w:r w:rsidR="00B437E3" w:rsidRPr="00CC2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CC28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37E3" w:rsidRPr="00CC2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C28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C28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CC28A1">
              <w:rPr>
                <w:rFonts w:ascii="Times New Roman" w:hAnsi="Times New Roman" w:cs="Times New Roman"/>
                <w:sz w:val="24"/>
                <w:szCs w:val="24"/>
              </w:rPr>
              <w:t xml:space="preserve"> г. на Портала за обществени консултации от</w:t>
            </w:r>
          </w:p>
          <w:p w:rsidR="00471475" w:rsidRPr="00CC28A1" w:rsidRDefault="00B437E3" w:rsidP="00B437E3">
            <w:pPr>
              <w:keepNext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  <w:r w:rsidRPr="00CC2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Antarian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475" w:rsidRPr="00CC28A1" w:rsidRDefault="00B437E3" w:rsidP="00B4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A1">
              <w:rPr>
                <w:rFonts w:ascii="Times New Roman" w:hAnsi="Times New Roman" w:cs="Times New Roman"/>
                <w:sz w:val="24"/>
                <w:szCs w:val="24"/>
              </w:rPr>
              <w:t>1.  В раздел "X. Пощенски марки и пощенски продукти", в частта "Приоритетите в областта на маркоиздаването и маркосъхранението са:" абзаца "•развитие на сътрудничеството с институции, организации и съюзи с цел популяризиране на дейността;" да бъде заменен със следния текст: "•развитие на сътрудничеството с институции, организации, съюзи и филателни дружества по места с цел популяризиране на дейността;". Целта е да бъдат изградени комуникационни канали между Министерството на транспорта и съобщенията и Български пощи с Филателните дружества извън столицата.</w:t>
            </w:r>
          </w:p>
          <w:p w:rsidR="00B437E3" w:rsidRPr="00CC28A1" w:rsidRDefault="00B437E3" w:rsidP="00B4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7E3" w:rsidRPr="00CC28A1" w:rsidRDefault="00B437E3" w:rsidP="00B437E3">
            <w:pPr>
              <w:spacing w:after="12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28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В раздел "X. Пощенски марки и пощенски продукти", в частта "Приоритетите в областта на маркоиздаването и маркосъхранението са:" да бъдат добавени следните приоритети:</w:t>
            </w:r>
          </w:p>
          <w:p w:rsidR="00B437E3" w:rsidRPr="00CC28A1" w:rsidRDefault="00B437E3" w:rsidP="00B43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28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• предприемане на мерки за повишаване на гражданския контрол върху изготвянето, отпечатването и разпространението на пощенски марки и пощенски продукти с цел коректност и прозрачност на дейностите и борбата корупционни практики;</w:t>
            </w:r>
          </w:p>
          <w:p w:rsidR="00B437E3" w:rsidRPr="00CC28A1" w:rsidRDefault="00B437E3" w:rsidP="00B43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28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• посредством ясни и прозрачни правила да бъде повишено на нивото на сигурност при отпечатването на пощенски марки, с цел недопускане на нерегламентирани копия на пощенски издания;</w:t>
            </w:r>
          </w:p>
          <w:p w:rsidR="00B437E3" w:rsidRPr="00CC28A1" w:rsidRDefault="00B437E3" w:rsidP="00B43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28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• разширяване на възможностите за продажба на пощенски марки и пощенски продукти, посредством собствена или </w:t>
            </w:r>
            <w:r w:rsidRPr="00CC28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интегрирана в Български пощи </w:t>
            </w:r>
            <w:proofErr w:type="spellStart"/>
            <w:r w:rsidRPr="00CC28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он-лайн</w:t>
            </w:r>
            <w:proofErr w:type="spellEnd"/>
            <w:r w:rsidRPr="00CC28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платформа за търговия, по примера на повечето Европейски държави;</w:t>
            </w:r>
          </w:p>
          <w:p w:rsidR="00B437E3" w:rsidRPr="00CC28A1" w:rsidRDefault="00B437E3" w:rsidP="00B43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28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• разширяване на обхвата за доставка на пощенски марки и пощенски продукти на територията на Република България, посредством използването на наличната мрежа от пощенски станции;</w:t>
            </w:r>
          </w:p>
          <w:p w:rsidR="00B437E3" w:rsidRPr="00CC28A1" w:rsidRDefault="00B437E3" w:rsidP="00B43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28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• актуализиране на правилата за извършване на абонамент за пощенски марки и пощенски продукти с цел привличане на повече колекционери.</w:t>
            </w:r>
          </w:p>
          <w:p w:rsidR="00B437E3" w:rsidRPr="00CC28A1" w:rsidRDefault="00B437E3" w:rsidP="00B43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28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B437E3" w:rsidRPr="00CC28A1" w:rsidRDefault="00B437E3" w:rsidP="00B43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28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Целта на допълненията е да бъде дадена възможност за по-голям граждански контрол на дейността на Специализирано поделение „Българска филателия и нумизматика” и "Специализирания експертен съвет по маркоиздаване" и разширяване възможностите за продажби от страна на БФН.</w:t>
            </w:r>
          </w:p>
          <w:p w:rsidR="00B437E3" w:rsidRPr="00CC28A1" w:rsidRDefault="00B437E3" w:rsidP="00B437E3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1475" w:rsidRPr="00CC28A1" w:rsidRDefault="006F7290" w:rsidP="006F72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28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D336D6" w:rsidRPr="00CC2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C28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Приема се</w:t>
            </w:r>
          </w:p>
          <w:p w:rsidR="006F7290" w:rsidRPr="00CC28A1" w:rsidRDefault="006F7290" w:rsidP="006F72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6F72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6F72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6F72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6F72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6F72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6F72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6F72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6F72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6F72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6F72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6F72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28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195700" w:rsidRPr="00CC2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C28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се приема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75" w:rsidRPr="00CC28A1" w:rsidRDefault="006F7290" w:rsidP="00B437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28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Отразено в проекта</w:t>
            </w:r>
          </w:p>
          <w:p w:rsidR="00471475" w:rsidRPr="00CC28A1" w:rsidRDefault="00471475" w:rsidP="00B437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B437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B437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B437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B437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B437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B437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B437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B437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B437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6F7290" w:rsidP="00B437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F7290" w:rsidRPr="00CC28A1" w:rsidRDefault="00195700" w:rsidP="0019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A1">
              <w:rPr>
                <w:rFonts w:ascii="Times New Roman" w:hAnsi="Times New Roman" w:cs="Times New Roman"/>
                <w:sz w:val="24"/>
                <w:szCs w:val="24"/>
              </w:rPr>
              <w:t xml:space="preserve">Съгласно разпоредбата на чл. 17 от </w:t>
            </w:r>
            <w:r w:rsidR="006F7290" w:rsidRPr="00CC28A1">
              <w:rPr>
                <w:rFonts w:ascii="Times New Roman" w:hAnsi="Times New Roman" w:cs="Times New Roman"/>
                <w:sz w:val="24"/>
                <w:szCs w:val="24"/>
              </w:rPr>
              <w:t>Наредба №</w:t>
            </w:r>
            <w:r w:rsidRPr="00CC2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290" w:rsidRPr="00CC2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2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8A1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за условията и реда за издаване и пускане в употреба на пощенски марки, на пощенски продукти и на специални пощенски печати и за изваждане от употреба на пощенски марки</w:t>
            </w:r>
            <w:r w:rsidRPr="00CC2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28A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контролът по отпечатването на пощенските марки и пощенските продукти се осъществява от главния изпълнителен директор на пощенския оператор със задължение за извършване на универсална пощенска услуга</w:t>
            </w:r>
            <w:r w:rsidRPr="00CC28A1">
              <w:rPr>
                <w:rFonts w:ascii="Times New Roman" w:hAnsi="Times New Roman" w:cs="Times New Roman"/>
                <w:sz w:val="24"/>
                <w:szCs w:val="24"/>
              </w:rPr>
              <w:t xml:space="preserve">. На основание това задължение, пощенският оператор е разписал съответните правила в </w:t>
            </w:r>
            <w:r w:rsidR="006F7290" w:rsidRPr="00CC28A1">
              <w:rPr>
                <w:rFonts w:ascii="Times New Roman" w:hAnsi="Times New Roman" w:cs="Times New Roman"/>
                <w:sz w:val="24"/>
                <w:szCs w:val="24"/>
              </w:rPr>
              <w:t xml:space="preserve">„Инструкция за </w:t>
            </w:r>
            <w:r w:rsidR="006F7290" w:rsidRPr="00CC2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 на отпечатване и контрола върху отпечатване на пощенски марки и пощенски продукти, тяхното съхранение, отпускане, снабдяване, продажба и изтегляне от пощенската мрежа“.</w:t>
            </w:r>
          </w:p>
          <w:p w:rsidR="0043037D" w:rsidRDefault="00445606" w:rsidP="0019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A1">
              <w:rPr>
                <w:rFonts w:ascii="Times New Roman" w:hAnsi="Times New Roman" w:cs="Times New Roman"/>
                <w:sz w:val="24"/>
                <w:szCs w:val="24"/>
              </w:rPr>
              <w:t xml:space="preserve">Съгласно чл. 13, т. 6 от Закона за пощенските услуги, министъра на транспорта и съобщенията определя  </w:t>
            </w:r>
            <w:r w:rsidRPr="00CC28A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състава на Специализирания експертен съвет по маркоиздаване</w:t>
            </w:r>
            <w:r w:rsidRPr="00CC2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240" w:rsidRPr="00CC28A1" w:rsidRDefault="003C4240" w:rsidP="0019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A1">
              <w:rPr>
                <w:rFonts w:ascii="Times New Roman" w:hAnsi="Times New Roman" w:cs="Times New Roman"/>
                <w:sz w:val="24"/>
                <w:szCs w:val="24"/>
              </w:rPr>
              <w:t xml:space="preserve">Достъпът на гражданите до информация относно маркоиздаването не е препятстван и е защитен от действащото законодателство. Необходимо е да се отчита, че гражданите и организациите не могат да осъществят контролни функции върху извършваната дейност, но имат възможност да подават сигнали за нарушения и нередности до компетентните органи за предприемане на действия. </w:t>
            </w:r>
          </w:p>
          <w:p w:rsidR="006F7290" w:rsidRPr="00CC28A1" w:rsidRDefault="006F7290" w:rsidP="0019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A1">
              <w:rPr>
                <w:rFonts w:ascii="Times New Roman" w:hAnsi="Times New Roman" w:cs="Times New Roman"/>
                <w:sz w:val="24"/>
                <w:szCs w:val="24"/>
              </w:rPr>
              <w:t>Основното предназначение на</w:t>
            </w:r>
          </w:p>
          <w:p w:rsidR="006F7290" w:rsidRPr="00CC28A1" w:rsidRDefault="006F7290" w:rsidP="001957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28A1">
              <w:rPr>
                <w:rFonts w:ascii="Times New Roman" w:hAnsi="Times New Roman" w:cs="Times New Roman"/>
                <w:sz w:val="24"/>
                <w:szCs w:val="24"/>
              </w:rPr>
              <w:t>пощенските марки е за предплащане на универсалната пощенска услуга. Пощенските марки се предлагат в пощенската мрежа и филателните магазини и гишета.</w:t>
            </w:r>
            <w:r w:rsidR="00195700" w:rsidRPr="00CC2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8A1">
              <w:rPr>
                <w:rFonts w:ascii="Times New Roman" w:hAnsi="Times New Roman" w:cs="Times New Roman"/>
                <w:sz w:val="24"/>
                <w:szCs w:val="24"/>
              </w:rPr>
              <w:t xml:space="preserve">Допълнителните канали за продажба на пощенски марки </w:t>
            </w:r>
            <w:r w:rsidRPr="00CC2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продукти, са по решение на пощенския оператор</w:t>
            </w:r>
            <w:r w:rsidR="009E1C6B" w:rsidRPr="009E1C6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със задължение за извършване на универсална пощенска услуга</w:t>
            </w:r>
            <w:bookmarkStart w:id="0" w:name="_GoBack"/>
            <w:bookmarkEnd w:id="0"/>
            <w:r w:rsidRPr="00CC2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28A1" w:rsidRPr="00CC28A1" w:rsidTr="005D1FD7">
        <w:trPr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290" w:rsidRPr="00CC28A1" w:rsidRDefault="006F7290" w:rsidP="00B437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290" w:rsidRPr="00CC28A1" w:rsidRDefault="006F7290" w:rsidP="00B437E3">
            <w:pPr>
              <w:keepNext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290" w:rsidRPr="00CC28A1" w:rsidRDefault="006F7290" w:rsidP="00B4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7290" w:rsidRPr="00CC28A1" w:rsidRDefault="006F7290" w:rsidP="006F72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0" w:rsidRPr="00CC28A1" w:rsidRDefault="006F7290" w:rsidP="00B437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56250" w:rsidRPr="00CC28A1" w:rsidRDefault="00856250" w:rsidP="00B437E3"/>
    <w:sectPr w:rsidR="00856250" w:rsidRPr="00CC28A1" w:rsidSect="009544B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8DF"/>
    <w:multiLevelType w:val="hybridMultilevel"/>
    <w:tmpl w:val="C5FAC3B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50A4"/>
    <w:multiLevelType w:val="hybridMultilevel"/>
    <w:tmpl w:val="FE9412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E0D8A"/>
    <w:multiLevelType w:val="hybridMultilevel"/>
    <w:tmpl w:val="FC7A57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2301F"/>
    <w:multiLevelType w:val="hybridMultilevel"/>
    <w:tmpl w:val="E33E7C12"/>
    <w:lvl w:ilvl="0" w:tplc="316E8E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A27D7"/>
    <w:multiLevelType w:val="hybridMultilevel"/>
    <w:tmpl w:val="F370DB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63E57"/>
    <w:multiLevelType w:val="hybridMultilevel"/>
    <w:tmpl w:val="9FFC29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37209"/>
    <w:multiLevelType w:val="hybridMultilevel"/>
    <w:tmpl w:val="34E227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92E46"/>
    <w:multiLevelType w:val="hybridMultilevel"/>
    <w:tmpl w:val="BFB2A1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D5196"/>
    <w:multiLevelType w:val="hybridMultilevel"/>
    <w:tmpl w:val="2A9A9E7C"/>
    <w:lvl w:ilvl="0" w:tplc="3CE46F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1AC2"/>
    <w:multiLevelType w:val="hybridMultilevel"/>
    <w:tmpl w:val="51BE71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75"/>
    <w:rsid w:val="000D0746"/>
    <w:rsid w:val="000E68D2"/>
    <w:rsid w:val="00195700"/>
    <w:rsid w:val="001B25D8"/>
    <w:rsid w:val="003B4F7A"/>
    <w:rsid w:val="003C4240"/>
    <w:rsid w:val="0043037D"/>
    <w:rsid w:val="00445606"/>
    <w:rsid w:val="00471475"/>
    <w:rsid w:val="005E62CD"/>
    <w:rsid w:val="006F7290"/>
    <w:rsid w:val="007426B9"/>
    <w:rsid w:val="00776713"/>
    <w:rsid w:val="00792771"/>
    <w:rsid w:val="00856250"/>
    <w:rsid w:val="009544B4"/>
    <w:rsid w:val="009E1C6B"/>
    <w:rsid w:val="00A061DA"/>
    <w:rsid w:val="00B437E3"/>
    <w:rsid w:val="00CC28A1"/>
    <w:rsid w:val="00CE0AAA"/>
    <w:rsid w:val="00D3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72F04-3A13-443B-A1F6-C0959827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475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scription">
    <w:name w:val="description"/>
    <w:basedOn w:val="DefaultParagraphFont"/>
    <w:rsid w:val="00471475"/>
  </w:style>
  <w:style w:type="paragraph" w:styleId="NormalWeb">
    <w:name w:val="Normal (Web)"/>
    <w:basedOn w:val="Normal"/>
    <w:uiPriority w:val="99"/>
    <w:semiHidden/>
    <w:unhideWhenUsed/>
    <w:rsid w:val="0047147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B437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6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Karafizieva</dc:creator>
  <cp:keywords/>
  <dc:description/>
  <cp:lastModifiedBy>Lachezar Vasilev</cp:lastModifiedBy>
  <cp:revision>9</cp:revision>
  <dcterms:created xsi:type="dcterms:W3CDTF">2023-09-29T10:19:00Z</dcterms:created>
  <dcterms:modified xsi:type="dcterms:W3CDTF">2023-10-02T06:42:00Z</dcterms:modified>
</cp:coreProperties>
</file>