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98"/>
        <w:gridCol w:w="2368"/>
        <w:gridCol w:w="3160"/>
      </w:tblGrid>
      <w:tr w:rsidR="00602DA4" w:rsidRPr="00CD3A5D" w14:paraId="5658951F" w14:textId="77777777" w:rsidTr="00970C20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CD3A5D">
            <w:pPr>
              <w:spacing w:after="120"/>
              <w:ind w:left="312"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E73053">
        <w:trPr>
          <w:trHeight w:val="597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368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9D68A1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9D68A1">
            <w:pPr>
              <w:spacing w:line="276" w:lineRule="auto"/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577C34">
              <w:rPr>
                <w:shd w:val="clear" w:color="auto" w:fill="FFFFFF" w:themeFill="background1"/>
              </w:rPr>
            </w:r>
            <w:r w:rsidR="00577C34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CD3A5D" w14:paraId="5D8F94B7" w14:textId="77777777" w:rsidTr="00E73053">
        <w:trPr>
          <w:trHeight w:val="317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395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4D9BC693" w:rsidR="000B1C3B" w:rsidRPr="00CD3A5D" w:rsidRDefault="00E73053" w:rsidP="002C495E">
                <w:pPr>
                  <w:spacing w:line="276" w:lineRule="auto"/>
                  <w:ind w:firstLine="0"/>
                  <w:jc w:val="both"/>
                </w:pPr>
                <w:r w:rsidRPr="00E73053">
                  <w:t>Постановление на Министерския съвет за изменение и допълнение на нормативни актове на Министерския съвет</w:t>
                </w:r>
              </w:p>
            </w:tc>
          </w:sdtContent>
        </w:sdt>
        <w:tc>
          <w:tcPr>
            <w:tcW w:w="2368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9D68A1">
            <w:pPr>
              <w:spacing w:line="276" w:lineRule="auto"/>
              <w:rPr>
                <w:b/>
              </w:rPr>
            </w:pPr>
          </w:p>
        </w:tc>
        <w:tc>
          <w:tcPr>
            <w:tcW w:w="3160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41F1351E" w14:textId="77777777" w:rsidR="000B1C3B" w:rsidRPr="00CD3A5D" w:rsidRDefault="000B1C3B" w:rsidP="009D68A1">
            <w:pPr>
              <w:spacing w:line="276" w:lineRule="auto"/>
            </w:pPr>
          </w:p>
        </w:tc>
      </w:tr>
      <w:tr w:rsidR="000B1C3B" w:rsidRPr="00CD3A5D" w14:paraId="5B737F46" w14:textId="77777777" w:rsidTr="00970C20">
        <w:trPr>
          <w:trHeight w:val="564"/>
        </w:trPr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9D68A1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3160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FE4E6B6" w14:textId="5646F0CC" w:rsidR="000B1C3B" w:rsidRPr="00CD3A5D" w:rsidRDefault="009C002D" w:rsidP="009D68A1">
            <w:pPr>
              <w:spacing w:line="276" w:lineRule="auto"/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instrText xml:space="preserve"> FORMDROPDOWN </w:instrText>
            </w:r>
            <w:r w:rsidR="00577C34">
              <w:fldChar w:fldCharType="separate"/>
            </w:r>
            <w:r>
              <w:fldChar w:fldCharType="end"/>
            </w:r>
            <w:bookmarkEnd w:id="1"/>
          </w:p>
        </w:tc>
      </w:tr>
      <w:tr w:rsidR="000B1C3B" w:rsidRPr="00CD3A5D" w14:paraId="647C8793" w14:textId="77777777" w:rsidTr="00970C20"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9D68A1">
            <w:pPr>
              <w:spacing w:line="276" w:lineRule="auto"/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3160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58EDB36" w14:textId="3A7111C9" w:rsidR="000B1C3B" w:rsidRPr="00CD3A5D" w:rsidRDefault="00FB223E" w:rsidP="009D68A1">
            <w:pPr>
              <w:spacing w:line="276" w:lineRule="auto"/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5.6pt;height:33.1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970C20">
        <w:trPr>
          <w:trHeight w:val="554"/>
        </w:trPr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9D68A1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3160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6B7E926" w14:textId="5991782C" w:rsidR="000B1C3B" w:rsidRPr="00CD3A5D" w:rsidRDefault="00577C34" w:rsidP="00E73053">
            <w:pPr>
              <w:spacing w:line="276" w:lineRule="auto"/>
              <w:ind w:firstLine="0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E73053">
                  <w:t>03-00-493</w:t>
                </w:r>
                <w:r w:rsidR="002C495E" w:rsidRPr="00E73053">
                  <w:rPr>
                    <w:lang w:val="ru-RU"/>
                  </w:rPr>
                  <w:t>/</w:t>
                </w:r>
                <w:r w:rsidR="00E73053">
                  <w:t>07.11</w:t>
                </w:r>
                <w:r w:rsidR="009D68A1" w:rsidRPr="009D68A1">
                  <w:t>.2023 г.</w:t>
                </w:r>
              </w:sdtContent>
            </w:sdt>
          </w:p>
        </w:tc>
      </w:tr>
      <w:tr w:rsidR="000B1C3B" w:rsidRPr="00CD3A5D" w14:paraId="7926F6B0" w14:textId="77777777" w:rsidTr="00970C20"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9D68A1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3160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  <w:vAlign w:val="center"/>
              </w:tcPr>
              <w:p w14:paraId="561EDD91" w14:textId="3DD80E7F" w:rsidR="000B1C3B" w:rsidRPr="00CD3A5D" w:rsidRDefault="00720459" w:rsidP="00720459">
                <w:pPr>
                  <w:spacing w:line="276" w:lineRule="auto"/>
                  <w:ind w:firstLine="0"/>
                </w:pPr>
                <w:r>
                  <w:t>Министе</w:t>
                </w:r>
                <w:r w:rsidR="00E73053">
                  <w:t>рство на транспорта и съобщенията</w:t>
                </w:r>
              </w:p>
            </w:tc>
          </w:sdtContent>
        </w:sdt>
      </w:tr>
      <w:tr w:rsidR="00602DA4" w:rsidRPr="00CD3A5D" w14:paraId="28F9B30D" w14:textId="77777777" w:rsidTr="00970C20">
        <w:trPr>
          <w:trHeight w:val="546"/>
        </w:trPr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9D68A1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C9E8ED" w14:textId="1B4AB9DE" w:rsidR="00602DA4" w:rsidRPr="00CD3A5D" w:rsidRDefault="003A4367" w:rsidP="009D68A1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2" w:name="Dropdown3"/>
            <w:r>
              <w:instrText xml:space="preserve"> FORMDROPDOWN </w:instrText>
            </w:r>
            <w:r w:rsidR="00577C34">
              <w:fldChar w:fldCharType="separate"/>
            </w:r>
            <w:r>
              <w:fldChar w:fldCharType="end"/>
            </w:r>
            <w:bookmarkEnd w:id="2"/>
          </w:p>
        </w:tc>
      </w:tr>
      <w:tr w:rsidR="00602DA4" w:rsidRPr="00CD3A5D" w14:paraId="43DB9136" w14:textId="77777777" w:rsidTr="00970C20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9D68A1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6ADC8831" w:rsidR="00602DA4" w:rsidRPr="00CD3A5D" w:rsidRDefault="00C05B7D" w:rsidP="009D68A1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>
              <w:instrText xml:space="preserve"> FORMDROPDOWN </w:instrText>
            </w:r>
            <w:r w:rsidR="00577C3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2ABCCC5" w14:textId="77777777" w:rsidR="00602DA4" w:rsidRPr="00CD3A5D" w:rsidRDefault="00602DA4" w:rsidP="009D68A1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094C4AB8" w14:textId="41CEBF25" w:rsidR="002A74A5" w:rsidRPr="002A74A5" w:rsidRDefault="002A74A5" w:rsidP="00C20834">
      <w:pPr>
        <w:rPr>
          <w:sz w:val="10"/>
          <w:szCs w:val="10"/>
        </w:rPr>
      </w:pPr>
    </w:p>
    <w:p w14:paraId="3387CF40" w14:textId="77777777" w:rsidR="002A74A5" w:rsidRPr="002A74A5" w:rsidRDefault="002A74A5" w:rsidP="00C20834">
      <w:pPr>
        <w:rPr>
          <w:sz w:val="2"/>
          <w:szCs w:val="2"/>
        </w:rPr>
        <w:sectPr w:rsidR="002A74A5" w:rsidRPr="002A74A5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CD3A5D" w14:paraId="54E3E36B" w14:textId="77777777" w:rsidTr="00970C20">
        <w:tc>
          <w:tcPr>
            <w:tcW w:w="9914" w:type="dxa"/>
            <w:shd w:val="clear" w:color="auto" w:fill="FFFFFF" w:themeFill="background1"/>
          </w:tcPr>
          <w:p w14:paraId="7508BD3A" w14:textId="54C8EA80" w:rsidR="00FC31F5" w:rsidRDefault="00FC31F5" w:rsidP="00FC31F5">
            <w:pPr>
              <w:pStyle w:val="Heading1"/>
              <w:outlineLvl w:val="0"/>
            </w:pPr>
            <w:r w:rsidRPr="00FC31F5">
              <w:t>Относно раздел 5 „Сравняване на вариантите:”</w:t>
            </w:r>
          </w:p>
          <w:p w14:paraId="6099AFE0" w14:textId="16005D5D" w:rsidR="00825694" w:rsidRPr="00825694" w:rsidRDefault="00825694" w:rsidP="00825694">
            <w:pPr>
              <w:pStyle w:val="02"/>
            </w:pPr>
            <w:r>
              <w:t xml:space="preserve">Предлагаме таблицата да се прецизира и редактира, така че да останат само </w:t>
            </w:r>
            <w:r w:rsidRPr="00825694">
              <w:rPr>
                <w:i/>
              </w:rPr>
              <w:t>Вариант1  „Без действие“</w:t>
            </w:r>
            <w:r>
              <w:t xml:space="preserve"> и </w:t>
            </w:r>
            <w:r w:rsidRPr="00825694">
              <w:rPr>
                <w:i/>
              </w:rPr>
              <w:t>Вариант 2</w:t>
            </w:r>
            <w:r>
              <w:rPr>
                <w:i/>
              </w:rPr>
              <w:t xml:space="preserve">, </w:t>
            </w:r>
            <w:r>
              <w:t xml:space="preserve">а Цел 1, Цел 2, Цел 3 и Цел 4 </w:t>
            </w:r>
            <w:r w:rsidR="00A86F73">
              <w:t xml:space="preserve">ведно </w:t>
            </w:r>
            <w:r>
              <w:t xml:space="preserve">да бъдат сравнени по трите критерия. </w:t>
            </w:r>
          </w:p>
          <w:p w14:paraId="11E0FA98" w14:textId="35CB34E8" w:rsidR="0023458C" w:rsidRPr="0023458C" w:rsidRDefault="0023458C" w:rsidP="00A86F73">
            <w:pPr>
              <w:pStyle w:val="Heading1"/>
              <w:outlineLvl w:val="0"/>
            </w:pPr>
            <w:r w:rsidRPr="0023458C">
              <w:t xml:space="preserve">Относно </w:t>
            </w:r>
            <w:r w:rsidRPr="00A966EB">
              <w:t>раздел</w:t>
            </w:r>
            <w:r w:rsidRPr="0023458C">
              <w:t xml:space="preserve"> 7 „Консултации“:</w:t>
            </w:r>
          </w:p>
          <w:p w14:paraId="75FD7947" w14:textId="22B643AA" w:rsidR="00A86F73" w:rsidRDefault="00A86F73" w:rsidP="00A86F73">
            <w:pPr>
              <w:pStyle w:val="02"/>
            </w:pPr>
            <w:r w:rsidRPr="00A86F73">
              <w:t xml:space="preserve">В този раздел правилно </w:t>
            </w:r>
            <w:r>
              <w:t>е</w:t>
            </w:r>
            <w:r w:rsidRPr="00A86F73">
              <w:t xml:space="preserve"> посочен основният канал за провеждане на обществени консултации – </w:t>
            </w:r>
            <w:r w:rsidRPr="00A86F73">
              <w:rPr>
                <w:b/>
              </w:rPr>
              <w:t>Порталът за обществени консултации</w:t>
            </w:r>
            <w:r>
              <w:t>, но п</w:t>
            </w:r>
            <w:r w:rsidRPr="00A86F73">
              <w:t>рецизното спазване на последователността от стъпките при извършване на оценка на въздействието, изработването на нормативни актове и провеждане на обществени консултации изисква те да се извършват в този ред. В тази връзка е необходимо информацията от този раздел да описва бъдещи събития.</w:t>
            </w:r>
          </w:p>
          <w:p w14:paraId="7660DCC7" w14:textId="77777777" w:rsidR="00D60A35" w:rsidRDefault="004B6834" w:rsidP="002504E8">
            <w:pPr>
              <w:pStyle w:val="02"/>
            </w:pPr>
            <w:r>
              <w:t xml:space="preserve">Напомняме, че </w:t>
            </w:r>
            <w:r w:rsidR="0023458C" w:rsidRPr="0023458C">
              <w:t>предстоящата обществена консултация следва да се проведе в обичайния срок по чл. 26 от Закона за нормативните актове, а</w:t>
            </w:r>
            <w:r w:rsidR="002504E8">
              <w:t xml:space="preserve"> именно не по-кратък от 30 дни. </w:t>
            </w:r>
            <w:r w:rsidR="002504E8" w:rsidRPr="002504E8">
              <w:t>Само при извънредни обстоятелства този срок може да бъде намален.</w:t>
            </w:r>
            <w:r w:rsidR="00A86F73" w:rsidRPr="00A86F73">
              <w:t xml:space="preserve"> С оглед на това следва да се посочат причините за определения по-кратък срок от 14 дни.</w:t>
            </w:r>
            <w:bookmarkStart w:id="4" w:name="_GoBack"/>
            <w:bookmarkEnd w:id="4"/>
          </w:p>
          <w:p w14:paraId="763C7619" w14:textId="77777777" w:rsidR="002504E8" w:rsidRDefault="002504E8" w:rsidP="002504E8">
            <w:pPr>
              <w:pStyle w:val="Heading1"/>
              <w:outlineLvl w:val="0"/>
            </w:pPr>
            <w:r w:rsidRPr="002504E8">
              <w:t>Относно раздел 11 „Информационни източници:”</w:t>
            </w:r>
          </w:p>
          <w:p w14:paraId="1BEC5775" w14:textId="505CAF3D" w:rsidR="002504E8" w:rsidRPr="002504E8" w:rsidRDefault="002504E8" w:rsidP="002504E8">
            <w:pPr>
              <w:pStyle w:val="02"/>
            </w:pPr>
            <w:r>
              <w:t>Препоръчваме за посочените източници</w:t>
            </w:r>
            <w:r w:rsidRPr="002504E8">
              <w:t xml:space="preserve"> на информация, които са използвани за извършване на оценката, </w:t>
            </w:r>
            <w:r>
              <w:t>да се</w:t>
            </w:r>
            <w:r w:rsidRPr="002504E8">
              <w:t xml:space="preserve"> </w:t>
            </w:r>
            <w:r>
              <w:t xml:space="preserve">дадат </w:t>
            </w:r>
            <w:r w:rsidRPr="002504E8">
              <w:t>хиперлинкове</w:t>
            </w:r>
            <w:r>
              <w:t>те</w:t>
            </w:r>
            <w:r w:rsidRPr="002504E8">
              <w:t xml:space="preserve"> за достъп до </w:t>
            </w:r>
            <w:r>
              <w:t>тях</w:t>
            </w:r>
            <w:r w:rsidRPr="002504E8">
              <w:t>,</w:t>
            </w:r>
            <w:r>
              <w:t xml:space="preserve"> в случай че са налични.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970C20">
        <w:trPr>
          <w:cantSplit/>
        </w:trPr>
        <w:tc>
          <w:tcPr>
            <w:tcW w:w="9920" w:type="dxa"/>
          </w:tcPr>
          <w:p w14:paraId="75D27093" w14:textId="061B6154" w:rsidR="000A68D9" w:rsidRPr="00CD3A5D" w:rsidRDefault="002D3CB0" w:rsidP="004127C2">
            <w:pPr>
              <w:pStyle w:val="03"/>
            </w:pPr>
            <w:r w:rsidRPr="00CD3A5D">
              <w:lastRenderedPageBreak/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970C20">
        <w:trPr>
          <w:cantSplit/>
        </w:trPr>
        <w:tc>
          <w:tcPr>
            <w:tcW w:w="9920" w:type="dxa"/>
          </w:tcPr>
          <w:p w14:paraId="10B36A7C" w14:textId="275F3DD0" w:rsidR="000D667F" w:rsidRPr="00CD3A5D" w:rsidRDefault="000D667F" w:rsidP="004127C2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735F2EAE" w14:textId="77777777" w:rsidTr="00970C20">
        <w:trPr>
          <w:cantSplit/>
        </w:trPr>
        <w:tc>
          <w:tcPr>
            <w:tcW w:w="9920" w:type="dxa"/>
          </w:tcPr>
          <w:p w14:paraId="5860A80D" w14:textId="597639A0" w:rsidR="00602DA4" w:rsidRPr="00CD3A5D" w:rsidRDefault="002D3CB0" w:rsidP="004127C2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 xml:space="preserve">На основание чл. 30б, ал. 4 от Устройствения правилник на Министерския съвет и на неговата </w:t>
            </w:r>
            <w:r w:rsidRPr="004127C2">
              <w:t>администрация</w:t>
            </w:r>
            <w:r w:rsidRPr="00CD3A5D">
              <w:t xml:space="preserve">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970C20">
        <w:trPr>
          <w:cantSplit/>
        </w:trPr>
        <w:tc>
          <w:tcPr>
            <w:tcW w:w="9920" w:type="dxa"/>
            <w:tcBorders>
              <w:bottom w:val="single" w:sz="4" w:space="0" w:color="auto"/>
            </w:tcBorders>
          </w:tcPr>
          <w:p w14:paraId="258EB842" w14:textId="2545D76D" w:rsidR="000A68D9" w:rsidRPr="00CD3A5D" w:rsidRDefault="002D3CB0" w:rsidP="004127C2">
            <w:pPr>
              <w:pStyle w:val="03"/>
            </w:pPr>
            <w:r w:rsidRPr="00CD3A5D">
              <w:t>***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970C20">
        <w:trPr>
          <w:cantSplit/>
        </w:trPr>
        <w:tc>
          <w:tcPr>
            <w:tcW w:w="9920" w:type="dxa"/>
            <w:tcBorders>
              <w:top w:val="single" w:sz="4" w:space="0" w:color="auto"/>
              <w:bottom w:val="single" w:sz="4" w:space="0" w:color="auto"/>
            </w:tcBorders>
          </w:tcPr>
          <w:p w14:paraId="02F9102C" w14:textId="77C58612" w:rsidR="00094215" w:rsidRPr="00CD3A5D" w:rsidRDefault="00094215" w:rsidP="00970C20">
            <w:pPr>
              <w:spacing w:before="240"/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 xml:space="preserve">ДИРЕКТОР НА ДИРЕКЦИЯ </w:t>
            </w:r>
          </w:p>
          <w:p w14:paraId="27EE1CF6" w14:textId="4E953AEA" w:rsidR="00094215" w:rsidRPr="00CD3A5D" w:rsidRDefault="00094215" w:rsidP="00970C20">
            <w:pPr>
              <w:pStyle w:val="a0"/>
            </w:pPr>
            <w:r w:rsidRPr="00CD3A5D">
              <w:t>„МОДЕРНИЗАЦИЯ НА АДМИНИСТРАЦИЯТА“</w:t>
            </w:r>
            <w:r w:rsidR="00CD3A5D" w:rsidRPr="00CD3A5D">
              <w:t>:</w:t>
            </w:r>
          </w:p>
          <w:p w14:paraId="3F10716B" w14:textId="77777777" w:rsidR="00094215" w:rsidRPr="00CD3A5D" w:rsidRDefault="00FB223E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2.15pt;height:95.85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5C652F36" w:rsidR="00B70BF4" w:rsidRPr="00CD3A5D" w:rsidRDefault="0052461C" w:rsidP="0052461C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>
              <w:rPr>
                <w:b/>
                <w:highlight w:val="white"/>
                <w:lang w:eastAsia="bg-BG"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0C613" w14:textId="77777777" w:rsidR="00577C34" w:rsidRDefault="00577C34" w:rsidP="00C20834">
      <w:r>
        <w:separator/>
      </w:r>
    </w:p>
    <w:p w14:paraId="578B8577" w14:textId="77777777" w:rsidR="00577C34" w:rsidRDefault="00577C34" w:rsidP="00C20834"/>
  </w:endnote>
  <w:endnote w:type="continuationSeparator" w:id="0">
    <w:p w14:paraId="7FC577D9" w14:textId="77777777" w:rsidR="00577C34" w:rsidRDefault="00577C34" w:rsidP="00C20834">
      <w:r>
        <w:continuationSeparator/>
      </w:r>
    </w:p>
    <w:p w14:paraId="5593C581" w14:textId="77777777" w:rsidR="00577C34" w:rsidRDefault="00577C34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383AD916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FB223E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2504E8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C4CBF" w14:textId="77777777" w:rsidR="00577C34" w:rsidRDefault="00577C34" w:rsidP="00C20834">
      <w:r>
        <w:separator/>
      </w:r>
    </w:p>
    <w:p w14:paraId="1888FB4E" w14:textId="77777777" w:rsidR="00577C34" w:rsidRDefault="00577C34" w:rsidP="00C20834"/>
  </w:footnote>
  <w:footnote w:type="continuationSeparator" w:id="0">
    <w:p w14:paraId="3B3CEB3E" w14:textId="77777777" w:rsidR="00577C34" w:rsidRDefault="00577C34" w:rsidP="00C20834">
      <w:r>
        <w:continuationSeparator/>
      </w:r>
    </w:p>
    <w:p w14:paraId="2B198F94" w14:textId="77777777" w:rsidR="00577C34" w:rsidRDefault="00577C34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E1777"/>
    <w:multiLevelType w:val="hybridMultilevel"/>
    <w:tmpl w:val="C184619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1327"/>
    <w:rsid w:val="0005265F"/>
    <w:rsid w:val="00057C18"/>
    <w:rsid w:val="000851AE"/>
    <w:rsid w:val="000879ED"/>
    <w:rsid w:val="00092193"/>
    <w:rsid w:val="00094215"/>
    <w:rsid w:val="000971DC"/>
    <w:rsid w:val="000A68D9"/>
    <w:rsid w:val="000B1B75"/>
    <w:rsid w:val="000B1C3B"/>
    <w:rsid w:val="000D667F"/>
    <w:rsid w:val="000F04B2"/>
    <w:rsid w:val="000F6590"/>
    <w:rsid w:val="001020BF"/>
    <w:rsid w:val="00112693"/>
    <w:rsid w:val="00126555"/>
    <w:rsid w:val="001361A9"/>
    <w:rsid w:val="001425C7"/>
    <w:rsid w:val="0014415F"/>
    <w:rsid w:val="00152F23"/>
    <w:rsid w:val="00164E8F"/>
    <w:rsid w:val="001671E1"/>
    <w:rsid w:val="00182180"/>
    <w:rsid w:val="001B2BD0"/>
    <w:rsid w:val="001D7F92"/>
    <w:rsid w:val="001E2B1B"/>
    <w:rsid w:val="00204910"/>
    <w:rsid w:val="00204F7B"/>
    <w:rsid w:val="00205D16"/>
    <w:rsid w:val="002061BC"/>
    <w:rsid w:val="00225E91"/>
    <w:rsid w:val="002261F7"/>
    <w:rsid w:val="0023458C"/>
    <w:rsid w:val="00247168"/>
    <w:rsid w:val="002504E8"/>
    <w:rsid w:val="0026367B"/>
    <w:rsid w:val="00264C6A"/>
    <w:rsid w:val="00266613"/>
    <w:rsid w:val="00271E5C"/>
    <w:rsid w:val="00274543"/>
    <w:rsid w:val="00277B2B"/>
    <w:rsid w:val="002802AD"/>
    <w:rsid w:val="00292933"/>
    <w:rsid w:val="002A74A5"/>
    <w:rsid w:val="002A7C7A"/>
    <w:rsid w:val="002B220F"/>
    <w:rsid w:val="002B50A6"/>
    <w:rsid w:val="002C0D1B"/>
    <w:rsid w:val="002C495E"/>
    <w:rsid w:val="002C54DA"/>
    <w:rsid w:val="002C5A97"/>
    <w:rsid w:val="002D3CB0"/>
    <w:rsid w:val="002E73BD"/>
    <w:rsid w:val="002F3055"/>
    <w:rsid w:val="00314B6A"/>
    <w:rsid w:val="00323D41"/>
    <w:rsid w:val="00324E9F"/>
    <w:rsid w:val="00330EFD"/>
    <w:rsid w:val="003442C9"/>
    <w:rsid w:val="00350F06"/>
    <w:rsid w:val="00362613"/>
    <w:rsid w:val="00365128"/>
    <w:rsid w:val="00380C9B"/>
    <w:rsid w:val="0038629E"/>
    <w:rsid w:val="00392592"/>
    <w:rsid w:val="00394AA9"/>
    <w:rsid w:val="00396719"/>
    <w:rsid w:val="003A4367"/>
    <w:rsid w:val="003A4582"/>
    <w:rsid w:val="003C1E9E"/>
    <w:rsid w:val="003D78A7"/>
    <w:rsid w:val="003F6C94"/>
    <w:rsid w:val="004127C2"/>
    <w:rsid w:val="00431CC4"/>
    <w:rsid w:val="00445CE4"/>
    <w:rsid w:val="004545E0"/>
    <w:rsid w:val="004568A7"/>
    <w:rsid w:val="0046523D"/>
    <w:rsid w:val="00476F2D"/>
    <w:rsid w:val="004A22F8"/>
    <w:rsid w:val="004B6834"/>
    <w:rsid w:val="004C6250"/>
    <w:rsid w:val="004C6C07"/>
    <w:rsid w:val="004C7E56"/>
    <w:rsid w:val="0050294F"/>
    <w:rsid w:val="00521568"/>
    <w:rsid w:val="0052461C"/>
    <w:rsid w:val="00531912"/>
    <w:rsid w:val="0054028C"/>
    <w:rsid w:val="00545557"/>
    <w:rsid w:val="00551C3A"/>
    <w:rsid w:val="00556B9A"/>
    <w:rsid w:val="00562FF2"/>
    <w:rsid w:val="005717CC"/>
    <w:rsid w:val="00577C34"/>
    <w:rsid w:val="00581534"/>
    <w:rsid w:val="00581898"/>
    <w:rsid w:val="005871E5"/>
    <w:rsid w:val="005B5B9E"/>
    <w:rsid w:val="005D3149"/>
    <w:rsid w:val="005F2242"/>
    <w:rsid w:val="005F724F"/>
    <w:rsid w:val="00602DA4"/>
    <w:rsid w:val="0060550F"/>
    <w:rsid w:val="00615703"/>
    <w:rsid w:val="006211B0"/>
    <w:rsid w:val="006478CD"/>
    <w:rsid w:val="00664A4E"/>
    <w:rsid w:val="006717EA"/>
    <w:rsid w:val="006718A8"/>
    <w:rsid w:val="006B1131"/>
    <w:rsid w:val="006B6BAF"/>
    <w:rsid w:val="006C05A6"/>
    <w:rsid w:val="006D4637"/>
    <w:rsid w:val="006E7BBE"/>
    <w:rsid w:val="00707B5A"/>
    <w:rsid w:val="00711733"/>
    <w:rsid w:val="00720459"/>
    <w:rsid w:val="00742C2F"/>
    <w:rsid w:val="00746FE9"/>
    <w:rsid w:val="00795A2C"/>
    <w:rsid w:val="007B15DF"/>
    <w:rsid w:val="007C039F"/>
    <w:rsid w:val="007C11F6"/>
    <w:rsid w:val="007C2031"/>
    <w:rsid w:val="007C448C"/>
    <w:rsid w:val="007D0247"/>
    <w:rsid w:val="007D5CC8"/>
    <w:rsid w:val="007F3EA9"/>
    <w:rsid w:val="008221F4"/>
    <w:rsid w:val="00823916"/>
    <w:rsid w:val="00825694"/>
    <w:rsid w:val="00840B3A"/>
    <w:rsid w:val="00852EF9"/>
    <w:rsid w:val="0085378E"/>
    <w:rsid w:val="00861841"/>
    <w:rsid w:val="00863E2F"/>
    <w:rsid w:val="0088051F"/>
    <w:rsid w:val="008F5011"/>
    <w:rsid w:val="008F7975"/>
    <w:rsid w:val="00920E39"/>
    <w:rsid w:val="00932950"/>
    <w:rsid w:val="00970C20"/>
    <w:rsid w:val="00981CBD"/>
    <w:rsid w:val="009C002D"/>
    <w:rsid w:val="009D68A1"/>
    <w:rsid w:val="009E2316"/>
    <w:rsid w:val="009F0FB8"/>
    <w:rsid w:val="009F1340"/>
    <w:rsid w:val="00A01BC3"/>
    <w:rsid w:val="00A07BE3"/>
    <w:rsid w:val="00A33936"/>
    <w:rsid w:val="00A376A2"/>
    <w:rsid w:val="00A47794"/>
    <w:rsid w:val="00A75F5C"/>
    <w:rsid w:val="00A86130"/>
    <w:rsid w:val="00A86B07"/>
    <w:rsid w:val="00A86F73"/>
    <w:rsid w:val="00A966EB"/>
    <w:rsid w:val="00A972FD"/>
    <w:rsid w:val="00AA0476"/>
    <w:rsid w:val="00AC1024"/>
    <w:rsid w:val="00AC6248"/>
    <w:rsid w:val="00AD4774"/>
    <w:rsid w:val="00AE72FE"/>
    <w:rsid w:val="00B06997"/>
    <w:rsid w:val="00B0732D"/>
    <w:rsid w:val="00B1377E"/>
    <w:rsid w:val="00B249B8"/>
    <w:rsid w:val="00B34391"/>
    <w:rsid w:val="00B401BA"/>
    <w:rsid w:val="00B45835"/>
    <w:rsid w:val="00B60D77"/>
    <w:rsid w:val="00B70BF4"/>
    <w:rsid w:val="00B91813"/>
    <w:rsid w:val="00B925F8"/>
    <w:rsid w:val="00B96AB1"/>
    <w:rsid w:val="00BA1FC3"/>
    <w:rsid w:val="00BA38E9"/>
    <w:rsid w:val="00BB2188"/>
    <w:rsid w:val="00BE1EDB"/>
    <w:rsid w:val="00BF16DF"/>
    <w:rsid w:val="00C05B7D"/>
    <w:rsid w:val="00C20834"/>
    <w:rsid w:val="00C307F0"/>
    <w:rsid w:val="00C45E18"/>
    <w:rsid w:val="00C462DB"/>
    <w:rsid w:val="00C85426"/>
    <w:rsid w:val="00C94271"/>
    <w:rsid w:val="00CA5C7F"/>
    <w:rsid w:val="00CB00BF"/>
    <w:rsid w:val="00CB4EB5"/>
    <w:rsid w:val="00CD3A5D"/>
    <w:rsid w:val="00CE2DC3"/>
    <w:rsid w:val="00D04285"/>
    <w:rsid w:val="00D4506B"/>
    <w:rsid w:val="00D50DE1"/>
    <w:rsid w:val="00D5692F"/>
    <w:rsid w:val="00D60A35"/>
    <w:rsid w:val="00D71609"/>
    <w:rsid w:val="00D825C6"/>
    <w:rsid w:val="00D82CBF"/>
    <w:rsid w:val="00D91E39"/>
    <w:rsid w:val="00DA6071"/>
    <w:rsid w:val="00DC7762"/>
    <w:rsid w:val="00DE00B0"/>
    <w:rsid w:val="00DE33AD"/>
    <w:rsid w:val="00DE7A3D"/>
    <w:rsid w:val="00DF6683"/>
    <w:rsid w:val="00E01303"/>
    <w:rsid w:val="00E1478D"/>
    <w:rsid w:val="00E14879"/>
    <w:rsid w:val="00E30092"/>
    <w:rsid w:val="00E3229E"/>
    <w:rsid w:val="00E374A5"/>
    <w:rsid w:val="00E556BF"/>
    <w:rsid w:val="00E5663E"/>
    <w:rsid w:val="00E57CBF"/>
    <w:rsid w:val="00E73053"/>
    <w:rsid w:val="00E84B01"/>
    <w:rsid w:val="00EA6D4B"/>
    <w:rsid w:val="00EB342F"/>
    <w:rsid w:val="00ED3D62"/>
    <w:rsid w:val="00ED7C6B"/>
    <w:rsid w:val="00EE2F6D"/>
    <w:rsid w:val="00EF0971"/>
    <w:rsid w:val="00F15F83"/>
    <w:rsid w:val="00F27FBF"/>
    <w:rsid w:val="00F3067F"/>
    <w:rsid w:val="00F32E05"/>
    <w:rsid w:val="00F4388F"/>
    <w:rsid w:val="00F56413"/>
    <w:rsid w:val="00F568FC"/>
    <w:rsid w:val="00F77526"/>
    <w:rsid w:val="00FB1F1C"/>
    <w:rsid w:val="00FB223E"/>
    <w:rsid w:val="00FC31F5"/>
    <w:rsid w:val="00FD6156"/>
    <w:rsid w:val="00FD738E"/>
    <w:rsid w:val="00FD7C68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2A74A5"/>
    <w:pPr>
      <w:numPr>
        <w:numId w:val="2"/>
      </w:numPr>
      <w:spacing w:before="120" w:after="120"/>
      <w:ind w:left="851" w:hanging="851"/>
      <w:jc w:val="both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2A74A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2A74A5"/>
    <w:pPr>
      <w:spacing w:after="120" w:line="276" w:lineRule="auto"/>
      <w:ind w:firstLine="879"/>
      <w:jc w:val="both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2A74A5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C0168"/>
    <w:rsid w:val="000D51D1"/>
    <w:rsid w:val="000E292A"/>
    <w:rsid w:val="002B6C5A"/>
    <w:rsid w:val="002C47C6"/>
    <w:rsid w:val="0035473A"/>
    <w:rsid w:val="003A10A7"/>
    <w:rsid w:val="003D1862"/>
    <w:rsid w:val="003D7D3A"/>
    <w:rsid w:val="003F4474"/>
    <w:rsid w:val="00457552"/>
    <w:rsid w:val="0054676C"/>
    <w:rsid w:val="00612145"/>
    <w:rsid w:val="00627929"/>
    <w:rsid w:val="00672054"/>
    <w:rsid w:val="00725B05"/>
    <w:rsid w:val="00827EE3"/>
    <w:rsid w:val="00935050"/>
    <w:rsid w:val="0094156A"/>
    <w:rsid w:val="009C34EF"/>
    <w:rsid w:val="00A55B95"/>
    <w:rsid w:val="00A77E54"/>
    <w:rsid w:val="00BA708C"/>
    <w:rsid w:val="00C769A9"/>
    <w:rsid w:val="00CF70D2"/>
    <w:rsid w:val="00D46168"/>
    <w:rsid w:val="00DC196C"/>
    <w:rsid w:val="00E84714"/>
    <w:rsid w:val="00EA7CC0"/>
    <w:rsid w:val="00EB3993"/>
    <w:rsid w:val="00EE4BFD"/>
    <w:rsid w:val="00F0172C"/>
    <w:rsid w:val="00FC59D8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A6BB1-A00F-4C29-8DEA-BC328D82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Maria Kaleva</cp:lastModifiedBy>
  <cp:revision>2</cp:revision>
  <cp:lastPrinted>2019-05-16T09:20:00Z</cp:lastPrinted>
  <dcterms:created xsi:type="dcterms:W3CDTF">2023-11-14T08:16:00Z</dcterms:created>
  <dcterms:modified xsi:type="dcterms:W3CDTF">2023-11-14T08:16:00Z</dcterms:modified>
</cp:coreProperties>
</file>