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764" w:rsidRPr="009E5286" w:rsidRDefault="009B3764" w:rsidP="00793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28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9B3764" w:rsidRPr="00B46E5F" w:rsidRDefault="009B3764" w:rsidP="007932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E5F">
        <w:rPr>
          <w:rFonts w:ascii="Times New Roman" w:hAnsi="Times New Roman" w:cs="Times New Roman"/>
          <w:sz w:val="24"/>
          <w:szCs w:val="24"/>
        </w:rPr>
        <w:t xml:space="preserve">за отразяване на постъпилите становища от общественото обсъждане в периода </w:t>
      </w:r>
      <w:r w:rsidR="004D5117">
        <w:rPr>
          <w:rFonts w:ascii="Times New Roman" w:hAnsi="Times New Roman" w:cs="Times New Roman"/>
          <w:sz w:val="24"/>
          <w:szCs w:val="24"/>
        </w:rPr>
        <w:t>17.11.2023 г. – 01.12.2023 г.</w:t>
      </w:r>
      <w:r w:rsidRPr="00B46E5F">
        <w:rPr>
          <w:rFonts w:ascii="Times New Roman" w:hAnsi="Times New Roman" w:cs="Times New Roman"/>
          <w:sz w:val="24"/>
          <w:szCs w:val="24"/>
        </w:rPr>
        <w:t xml:space="preserve"> относно проект на </w:t>
      </w:r>
      <w:r w:rsidR="004E7742">
        <w:rPr>
          <w:rFonts w:ascii="Times New Roman" w:hAnsi="Times New Roman" w:cs="Times New Roman"/>
          <w:sz w:val="24"/>
          <w:szCs w:val="24"/>
        </w:rPr>
        <w:t xml:space="preserve">Наредба за </w:t>
      </w:r>
      <w:r w:rsidR="004D5117">
        <w:rPr>
          <w:rFonts w:ascii="Times New Roman" w:hAnsi="Times New Roman" w:cs="Times New Roman"/>
          <w:sz w:val="24"/>
          <w:szCs w:val="24"/>
        </w:rPr>
        <w:t>изискванията към чистите превозни средства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22"/>
        <w:gridCol w:w="6544"/>
        <w:gridCol w:w="1985"/>
        <w:gridCol w:w="4075"/>
      </w:tblGrid>
      <w:tr w:rsidR="00601560" w:rsidRPr="00B46E5F" w:rsidTr="00011779">
        <w:tc>
          <w:tcPr>
            <w:tcW w:w="834" w:type="pct"/>
            <w:tcBorders>
              <w:bottom w:val="single" w:sz="4" w:space="0" w:color="auto"/>
            </w:tcBorders>
          </w:tcPr>
          <w:p w:rsidR="00601560" w:rsidRPr="007D226D" w:rsidRDefault="00601560" w:rsidP="00B46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26D">
              <w:rPr>
                <w:rFonts w:ascii="Times New Roman" w:hAnsi="Times New Roman" w:cs="Times New Roman"/>
                <w:b/>
                <w:sz w:val="24"/>
                <w:szCs w:val="24"/>
              </w:rPr>
              <w:t>Изготвил становището</w:t>
            </w:r>
          </w:p>
        </w:tc>
        <w:tc>
          <w:tcPr>
            <w:tcW w:w="2163" w:type="pct"/>
            <w:tcBorders>
              <w:bottom w:val="single" w:sz="4" w:space="0" w:color="auto"/>
            </w:tcBorders>
          </w:tcPr>
          <w:p w:rsidR="00601560" w:rsidRPr="00AA26D3" w:rsidRDefault="00E55500" w:rsidP="00E55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656" w:type="pct"/>
          </w:tcPr>
          <w:p w:rsidR="00601560" w:rsidRPr="007D226D" w:rsidRDefault="00601560" w:rsidP="00B46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26D">
              <w:rPr>
                <w:rFonts w:ascii="Times New Roman" w:hAnsi="Times New Roman" w:cs="Times New Roman"/>
                <w:b/>
                <w:sz w:val="24"/>
                <w:szCs w:val="24"/>
              </w:rPr>
              <w:t>Отразяване на становището</w:t>
            </w:r>
          </w:p>
        </w:tc>
        <w:tc>
          <w:tcPr>
            <w:tcW w:w="1347" w:type="pct"/>
          </w:tcPr>
          <w:p w:rsidR="00601560" w:rsidRPr="007D226D" w:rsidRDefault="00601560" w:rsidP="00FA6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26D">
              <w:rPr>
                <w:rFonts w:ascii="Times New Roman" w:hAnsi="Times New Roman" w:cs="Times New Roman"/>
                <w:b/>
                <w:sz w:val="24"/>
                <w:szCs w:val="24"/>
              </w:rPr>
              <w:t>Мотиви</w:t>
            </w:r>
          </w:p>
        </w:tc>
      </w:tr>
      <w:tr w:rsidR="00601560" w:rsidRPr="00B46E5F" w:rsidTr="00040D19">
        <w:tc>
          <w:tcPr>
            <w:tcW w:w="834" w:type="pct"/>
          </w:tcPr>
          <w:p w:rsidR="00601560" w:rsidRPr="00B46E5F" w:rsidRDefault="004D5117" w:rsidP="004D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Агенция по обществени поръчки</w:t>
            </w:r>
          </w:p>
        </w:tc>
        <w:tc>
          <w:tcPr>
            <w:tcW w:w="2163" w:type="pct"/>
          </w:tcPr>
          <w:p w:rsidR="004D5117" w:rsidRPr="004D5117" w:rsidRDefault="004D5117" w:rsidP="004D511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D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чл. 1:</w:t>
            </w:r>
          </w:p>
          <w:p w:rsidR="004D5117" w:rsidRPr="004D5117" w:rsidRDefault="004D5117" w:rsidP="004D511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Pr="004D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ал. 1, накрая, предлагаме да се постави запетая и да се допълни с думите „при извършването на които услуги се използват посочените превозни средства“. </w:t>
            </w:r>
          </w:p>
          <w:p w:rsidR="004D5117" w:rsidRPr="004D5117" w:rsidRDefault="004D5117" w:rsidP="004D511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Предложението за допълване е с оглед чл. 47, ал. 5 от ЗОП (в редакция към ДВ, бр. 88 от 2023 г., в сила от 22.12.2023 г.), където е предвидено изискванията за чистите превозни средства да са приложими освен за обществени поръчки за доставки и за някои услуги, при извършването на които се използват превозните средства.</w:t>
            </w:r>
          </w:p>
          <w:p w:rsidR="004D5117" w:rsidRPr="004D5117" w:rsidRDefault="004D5117" w:rsidP="004D511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  <w:r w:rsidRPr="004D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Алинея 2 да придобие следната редакция:</w:t>
            </w:r>
          </w:p>
          <w:p w:rsidR="004D5117" w:rsidRPr="004D5117" w:rsidRDefault="004D5117" w:rsidP="004D511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„(2) Наредбата се прилага и при възлагане на обществени поръчки за доставка на превозни средства, посочени в приложение I, част А, точки 5.2 (бронирано превозно средство), 5.4 (катафалки) и 5.5 (превозно средство, достъпно за инвалидни колички) от Регламент (ЕС) 2018/858 на Европейския парламент и на Съвета от 30 май 2018 година относно одобряването и надзора на пазара на моторни превозни средства и техните ремаркета, както и на системи, компоненти и отделни технически възли, предназначени за такива превозни средства, за изменение на регламенти (ЕО) № 715/2007 и (ЕО) № 595/2009 и за отмяна на Директива 2007/46/ЕО (ОВ L 151, 14.06.2018 г.), наричан по-нататък Регламент (ЕС) 2018/858, както и при възлагане на обществени поръчки за услуги по чл. 47, ал. 5 от Закона за обществените поръчки, при извършването на които се използват посочените превозни средства.“</w:t>
            </w:r>
          </w:p>
          <w:p w:rsidR="004D5117" w:rsidRPr="004D5117" w:rsidRDefault="004D5117" w:rsidP="004D511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Считаме, че не е необходимо да се посочват превозни средства от категории M1, M2, M3, N1, N2 и N3, определени в чл. 149, ал. 1 от Закона за движението по пътищата, тъй като същите се съдържат в ал. 1. Целта на ал. 2 е да определи от превозните средства, визирани в чл. 47, ал. 8, изр. 2 от ЗОП, кои да бъдат включени в предметния обхват на наредбата. Посочената разпоредба от закона е в съответствие с член 2 от Директива (ЕС) 2019/1161, която позволява на държавите членки да освободят от нейните изисквания определени превозни средства.</w:t>
            </w:r>
          </w:p>
          <w:p w:rsidR="004D5117" w:rsidRPr="004D5117" w:rsidRDefault="004D5117" w:rsidP="004D511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D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чл. 2, т. 3 след „обществения ред) и“ да се добави буквата „в“.</w:t>
            </w:r>
          </w:p>
          <w:p w:rsidR="004D5117" w:rsidRPr="004D5117" w:rsidRDefault="004D5117" w:rsidP="004D511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4D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§ 5 от Заключителните разпоредби е предвидено наредбата да влезе в сила от обнародването й в Държавен вестник. Считаме, че § 5 следва да придобие следната редакция:</w:t>
            </w:r>
          </w:p>
          <w:p w:rsidR="004D5117" w:rsidRPr="004D5117" w:rsidRDefault="004D5117" w:rsidP="004D511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„§ 5. Наредбата влиза в сила от 22 декември 2023 г.“</w:t>
            </w:r>
          </w:p>
          <w:p w:rsidR="00310EA7" w:rsidRPr="002F05EA" w:rsidRDefault="004D5117" w:rsidP="004D5117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Въвеждането на изискванията за чистите превозни средства се осъществява със Закона за изменение и допълнение на Закона за обществените поръчки (обн., ДВ, бр. 88 от 20.10.2023 г.) като § 19, с който се правят измененията и допълненията на чл. 47 от ЗОП влиза в сила в двумесечен срок от обнародване на закона или от 22.12.2023 г. Предвид това, законовото задължение за поставяне на изисквания за чисти превозни средства ще влезе в сила от посочената дата, от която следва да влезе в сила и предвидената в чл. 47, ал. 8 от ЗОП наредба. По този начин ще се осигури съответствие на влизането в сила на подзаконовата със законовата уредба.</w:t>
            </w:r>
          </w:p>
        </w:tc>
        <w:tc>
          <w:tcPr>
            <w:tcW w:w="656" w:type="pct"/>
          </w:tcPr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326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Приема се</w:t>
            </w:r>
            <w:r w:rsidR="00005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230" w:rsidRDefault="00782230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се приема.</w:t>
            </w: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Приема се.</w:t>
            </w: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Pr="00B46E5F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Приема се.</w:t>
            </w:r>
          </w:p>
        </w:tc>
        <w:tc>
          <w:tcPr>
            <w:tcW w:w="1347" w:type="pct"/>
          </w:tcPr>
          <w:p w:rsidR="005B47BE" w:rsidRDefault="005B47BE" w:rsidP="007A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38" w:rsidRDefault="004D5117" w:rsidP="007A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Отразено в чл. 1, ал. 1 от проекта.</w:t>
            </w:r>
          </w:p>
          <w:p w:rsidR="004D5117" w:rsidRDefault="004D5117" w:rsidP="007A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7A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7A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7A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7A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7A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7A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7A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75D" w:rsidRPr="00740663" w:rsidRDefault="003D5F87" w:rsidP="007A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чл. 1, ал. 1 е посочен</w:t>
            </w:r>
            <w:r w:rsidR="000C01A8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предметният обхват на наредбата, а именно да определи изискванията към чистите превозни средства</w:t>
            </w:r>
            <w:r w:rsidR="00EF775D">
              <w:rPr>
                <w:rFonts w:ascii="Times New Roman" w:hAnsi="Times New Roman" w:cs="Times New Roman"/>
                <w:sz w:val="24"/>
                <w:szCs w:val="24"/>
              </w:rPr>
              <w:t>, а не се определят категориите превозни средства, за които се прилага</w:t>
            </w:r>
            <w:r w:rsidR="000C01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F775D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Категориите превозни средства, за които се прилага наредбата, са определени в </w:t>
            </w:r>
            <w:r w:rsidR="000C01A8">
              <w:rPr>
                <w:rFonts w:ascii="Times New Roman" w:hAnsi="Times New Roman" w:cs="Times New Roman"/>
                <w:sz w:val="24"/>
                <w:szCs w:val="24"/>
              </w:rPr>
              <w:t>ал. 2</w:t>
            </w:r>
            <w:r w:rsidR="00EF775D">
              <w:rPr>
                <w:rFonts w:ascii="Times New Roman" w:hAnsi="Times New Roman" w:cs="Times New Roman"/>
                <w:sz w:val="24"/>
                <w:szCs w:val="24"/>
              </w:rPr>
              <w:t>, в която изчерпателно следва да бъдат посочени всички категории.</w:t>
            </w:r>
            <w:r w:rsidR="00740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F775D" w:rsidRDefault="000C01A8" w:rsidP="00EF7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117" w:rsidRDefault="004D5117" w:rsidP="007A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7A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7A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7A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7A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7A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7A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7A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7A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7A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7A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7A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7A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70" w:rsidRDefault="004E0670" w:rsidP="007A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70" w:rsidRDefault="004E0670" w:rsidP="007A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70" w:rsidRDefault="004E0670" w:rsidP="007A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7A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Отразено в чл. 2, т. 3 от проекта.</w:t>
            </w:r>
          </w:p>
          <w:p w:rsidR="004D5117" w:rsidRDefault="004D5117" w:rsidP="007A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Pr="00661138" w:rsidRDefault="004D5117" w:rsidP="007A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Отразено в § 5 от Заключителните разпоредби на проекта.</w:t>
            </w:r>
          </w:p>
        </w:tc>
      </w:tr>
      <w:tr w:rsidR="00040D19" w:rsidRPr="00B46E5F" w:rsidTr="00011779">
        <w:tc>
          <w:tcPr>
            <w:tcW w:w="834" w:type="pct"/>
            <w:tcBorders>
              <w:bottom w:val="single" w:sz="4" w:space="0" w:color="auto"/>
            </w:tcBorders>
          </w:tcPr>
          <w:p w:rsidR="00040D19" w:rsidRDefault="00040D19" w:rsidP="004D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на отбраната</w:t>
            </w:r>
          </w:p>
        </w:tc>
        <w:tc>
          <w:tcPr>
            <w:tcW w:w="2163" w:type="pct"/>
            <w:tcBorders>
              <w:bottom w:val="single" w:sz="4" w:space="0" w:color="auto"/>
            </w:tcBorders>
          </w:tcPr>
          <w:p w:rsidR="00040D19" w:rsidRPr="00754090" w:rsidRDefault="00040D19" w:rsidP="00040D19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090">
              <w:rPr>
                <w:rFonts w:ascii="Times New Roman" w:hAnsi="Times New Roman" w:cs="Times New Roman"/>
                <w:sz w:val="24"/>
                <w:szCs w:val="24"/>
              </w:rPr>
              <w:t>В чл. 2, в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090">
              <w:rPr>
                <w:rFonts w:ascii="Times New Roman" w:hAnsi="Times New Roman" w:cs="Times New Roman"/>
                <w:sz w:val="24"/>
                <w:szCs w:val="24"/>
              </w:rPr>
              <w:t>3 от проекта на „Наредба за изискванията към чистите превозни средства“ е предвидено аналогично изключение, а именно: „превозни средства, посочени в член 2, параграф 2, буква „г“ (превозни средства, проектирани и произведени, или адаптирани за използване единствено от въоръжените сили)…“ Предлагам текстът да придобие следното съдържание: „превозни средства, посочени в член 2, параграф 2, буква „г“ (превозни средства използвани от въоръжените сили)…“.</w:t>
            </w:r>
          </w:p>
          <w:p w:rsidR="00040D19" w:rsidRPr="00754090" w:rsidRDefault="00040D19" w:rsidP="00040D19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090">
              <w:rPr>
                <w:rFonts w:ascii="Times New Roman" w:hAnsi="Times New Roman" w:cs="Times New Roman"/>
                <w:sz w:val="24"/>
                <w:szCs w:val="24"/>
              </w:rPr>
              <w:t>Съобразно записаните текстове след 01.01.2026 г. въоръжените сили трябва да придобиват превозни средства от категориите М1, М2 и N1 (съгласно чл.149, ал.1 от закона за движение по пътищата) с минимален дял  чисти превозни средства от 17,6 % (Приложение към чл.1 от проект на Постановление на МС) с 0 g/km емисии на CO2. А тези от категории N2 и N3 (съгласно чл.149, ал.1 от закона за движение по пътищата) попадат в изключенията за въоръжените сили в предложените текстове.</w:t>
            </w:r>
          </w:p>
          <w:p w:rsidR="00040D19" w:rsidRPr="00754090" w:rsidRDefault="00040D19" w:rsidP="00040D19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090">
              <w:rPr>
                <w:rFonts w:ascii="Times New Roman" w:hAnsi="Times New Roman" w:cs="Times New Roman"/>
                <w:sz w:val="24"/>
                <w:szCs w:val="24"/>
              </w:rPr>
              <w:t xml:space="preserve">Съгласно Приложение към </w:t>
            </w:r>
            <w:r w:rsidR="00793284">
              <w:rPr>
                <w:rFonts w:ascii="Times New Roman" w:hAnsi="Times New Roman" w:cs="Times New Roman"/>
                <w:sz w:val="24"/>
                <w:szCs w:val="24"/>
              </w:rPr>
              <w:t>проекта на н</w:t>
            </w:r>
            <w:r w:rsidRPr="00754090">
              <w:rPr>
                <w:rFonts w:ascii="Times New Roman" w:hAnsi="Times New Roman" w:cs="Times New Roman"/>
                <w:sz w:val="24"/>
                <w:szCs w:val="24"/>
              </w:rPr>
              <w:t xml:space="preserve">аредба, придобиваните превозни средства от категориите М1, М2 и N1 трябва да са с нулеви емисии на CO2 след 01.01.2026 г. Това може да се постигне единствено чрез придобиване, респ. използване на превозни средства, захранвани с електроенергия или работещи с водород (които са чат от алтернативните горива посочени в наредбата). При употребата на останалите „чисти превозни средства“, по смисъла на Наредбата, не е възможно наличие на нулеви емисии от CO2. </w:t>
            </w:r>
            <w:r w:rsidR="007932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4090">
              <w:rPr>
                <w:rFonts w:ascii="Times New Roman" w:hAnsi="Times New Roman" w:cs="Times New Roman"/>
                <w:sz w:val="24"/>
                <w:szCs w:val="24"/>
              </w:rPr>
              <w:t xml:space="preserve">ъм настоящия момент на пазара не се предлагат </w:t>
            </w:r>
            <w:r w:rsidR="00793284"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  <w:r w:rsidRPr="00754090">
              <w:rPr>
                <w:rFonts w:ascii="Times New Roman" w:hAnsi="Times New Roman" w:cs="Times New Roman"/>
                <w:sz w:val="24"/>
                <w:szCs w:val="24"/>
              </w:rPr>
              <w:t xml:space="preserve"> с използвано гориво водород, което означава, че считано от 01.01.2026 г. единственият законосъобразен вариант ще е придобиване на чисти превозни средства, захранвани с електроенергия, включително от въоръжените сили на Република България.</w:t>
            </w:r>
          </w:p>
          <w:p w:rsidR="00040D19" w:rsidRPr="00754090" w:rsidRDefault="00040D19" w:rsidP="00040D19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09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използване на автомобили, захранвани с електрическа енергия, съответно изчерпване на капацитета от електроенергия, след определен пробег, ще е необходимо зареждане на акумулаторните батерии, които ги задвижват, като за различните превозни средства времето за зареждане варира в диапазона от 1,5 до 6 часа. Това означава, че в този период същите не могат да се използват и да изпълняват своето предназначение. </w:t>
            </w:r>
          </w:p>
          <w:p w:rsidR="00040D19" w:rsidRPr="00754090" w:rsidRDefault="00040D19" w:rsidP="00040D19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090">
              <w:rPr>
                <w:rFonts w:ascii="Times New Roman" w:hAnsi="Times New Roman" w:cs="Times New Roman"/>
                <w:sz w:val="24"/>
                <w:szCs w:val="24"/>
              </w:rPr>
              <w:t>При въоръжени конфликти, участие в операции на НАТО и други военни действия моторните превозни средства във въоръжените сили трябва да имат  24-часова готовност за използване, седем дни в седмицата (24/7), което с оглед горепосоченото време за зареждане, е невъзможно при автомобилите, захранвани с електрическа енергия.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090">
              <w:rPr>
                <w:rFonts w:ascii="Times New Roman" w:hAnsi="Times New Roman" w:cs="Times New Roman"/>
                <w:sz w:val="24"/>
                <w:szCs w:val="24"/>
              </w:rPr>
              <w:t>Всичко това може да застраши живота на лицата, участващи в потенциален въоръжен конфликт и да предопредели в негативен план неговият изход. Това нарушава принципа на готовност на пътните превозни средства 24/7.</w:t>
            </w:r>
          </w:p>
          <w:p w:rsidR="00040D19" w:rsidRPr="00754090" w:rsidRDefault="00040D19" w:rsidP="00040D19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09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аналогия на линейките, които трябва да са на разположение непрекъснато, поради което попадат в изключенията на </w:t>
            </w:r>
            <w:r w:rsidR="00793284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754090">
              <w:rPr>
                <w:rFonts w:ascii="Times New Roman" w:hAnsi="Times New Roman" w:cs="Times New Roman"/>
                <w:sz w:val="24"/>
                <w:szCs w:val="24"/>
              </w:rPr>
              <w:t xml:space="preserve">, така и всички превозни средства от въоръжените сили попадат в такава категория с постоянна готовност, съответно следва да бъдат предвидени в изключенията на тези актове. </w:t>
            </w:r>
          </w:p>
          <w:p w:rsidR="00040D19" w:rsidRPr="00754090" w:rsidRDefault="00040D19" w:rsidP="00040D19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090">
              <w:rPr>
                <w:rFonts w:ascii="Times New Roman" w:hAnsi="Times New Roman" w:cs="Times New Roman"/>
                <w:sz w:val="24"/>
                <w:szCs w:val="24"/>
              </w:rPr>
              <w:t>Автомобилите, използващи гориво (конвенционални изкопаеми горива) за своята работа могат да се приведат в работно състояние, след изразходване на запаса от гориво, в рамките от 5 до 10 минути, в зависимост от вместимостите на резервоарите, за разлика от тези, работещи с електроенергия, за които е необходим значително по-дълъг период (от 1,5 до 6 часа) за зареждане на акумулаторните батерии, задвижващи превозното средство.</w:t>
            </w:r>
          </w:p>
          <w:p w:rsidR="00040D19" w:rsidRPr="004D5117" w:rsidRDefault="00040D19" w:rsidP="00040D1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090">
              <w:rPr>
                <w:rFonts w:ascii="Times New Roman" w:hAnsi="Times New Roman" w:cs="Times New Roman"/>
                <w:sz w:val="24"/>
                <w:szCs w:val="24"/>
              </w:rPr>
              <w:tab/>
              <w:t>Във връзка с гореизложеното предлагам да бъдат възприети горепосочените мотиви за въоръжените сили и да бъдат включени предложените от моя страна текстове в проекта на Наредба за изискванията към чисти превозни средства и проекта на Постановление на Министерски съвет за определяне на възложителите, които са задължени да възлагат обществени поръчки при спазване на изискванията на чл. 47, ал. 5 от Закона за обществените поръчки, както и на дела на чистите превозни средства спрямо общия брой превозни средства, които са предмет на доставка или се използват за извършване на услуги по чл. 47, ал. 5 от Закона за обществените поръчки, с което въоръжените сили да попаднат в изключенията за придобиване на чисти превозни средства при прилагане на Закона за обществените поръчки.</w:t>
            </w:r>
          </w:p>
        </w:tc>
        <w:tc>
          <w:tcPr>
            <w:tcW w:w="656" w:type="pct"/>
          </w:tcPr>
          <w:p w:rsidR="00040D19" w:rsidRPr="00193203" w:rsidRDefault="00193203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се приема</w:t>
            </w:r>
            <w:r w:rsidR="007932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7" w:type="pct"/>
          </w:tcPr>
          <w:p w:rsidR="00014A7A" w:rsidRPr="005912CB" w:rsidRDefault="005912CB" w:rsidP="00591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2CB">
              <w:rPr>
                <w:rFonts w:ascii="Times New Roman" w:hAnsi="Times New Roman" w:cs="Times New Roman"/>
                <w:sz w:val="24"/>
                <w:szCs w:val="24"/>
              </w:rPr>
              <w:t xml:space="preserve">С чл. 2, т. 3 от проекта на наредба са въведени изисквания на чл. 1, параграф 3 от </w:t>
            </w:r>
            <w:r w:rsidRPr="005912CB">
              <w:rPr>
                <w:rFonts w:ascii="Times New Roman" w:hAnsi="Times New Roman"/>
                <w:sz w:val="24"/>
                <w:szCs w:val="24"/>
              </w:rPr>
              <w:t xml:space="preserve">Директива (ЕС) 2019/1161 на Европейския парламент и на Съвета от 20 юни 2019 г. за изменение на </w:t>
            </w:r>
            <w:bookmarkStart w:id="0" w:name="_Hlk150085410"/>
            <w:r w:rsidRPr="005912CB">
              <w:rPr>
                <w:rFonts w:ascii="Times New Roman" w:hAnsi="Times New Roman"/>
                <w:sz w:val="24"/>
                <w:szCs w:val="24"/>
              </w:rPr>
              <w:t>Директива 2009/33/ЕО за насърчаване на чисти и енергийноефективни пътни превозни средства</w:t>
            </w:r>
            <w:bookmarkEnd w:id="0"/>
            <w:r w:rsidRPr="005912CB">
              <w:rPr>
                <w:rFonts w:ascii="Times New Roman" w:hAnsi="Times New Roman"/>
                <w:sz w:val="24"/>
                <w:szCs w:val="24"/>
              </w:rPr>
              <w:t xml:space="preserve"> (ОВ, </w:t>
            </w:r>
            <w:r w:rsidRPr="005912CB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912CB">
              <w:rPr>
                <w:rFonts w:ascii="Times New Roman" w:hAnsi="Times New Roman"/>
                <w:sz w:val="24"/>
                <w:szCs w:val="24"/>
              </w:rPr>
              <w:t xml:space="preserve"> 188, 12.07.2019 г.)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По този начин от обхвата на наредбата са изключени </w:t>
            </w:r>
            <w:r w:rsidRPr="005912CB">
              <w:rPr>
                <w:rFonts w:ascii="Times New Roman" w:hAnsi="Times New Roman" w:cs="Times New Roman"/>
                <w:sz w:val="24"/>
                <w:szCs w:val="24"/>
              </w:rPr>
              <w:t>превозни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5912CB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средства, проектирани и произведени, или адаптирани за използване единствено от въоръжените сили</w:t>
            </w:r>
            <w:r w:rsidR="00014A7A">
              <w:rPr>
                <w:rFonts w:ascii="Times New Roman" w:hAnsi="Times New Roman" w:cs="Times New Roman"/>
                <w:sz w:val="24"/>
                <w:szCs w:val="24"/>
              </w:rPr>
              <w:t xml:space="preserve">. В тази връзка превозните средства на въоръжените сили, които вземат участие при потенциални въоръжени конфликти, </w:t>
            </w:r>
            <w:r w:rsidR="00014A7A" w:rsidRPr="00754090">
              <w:rPr>
                <w:rFonts w:ascii="Times New Roman" w:hAnsi="Times New Roman" w:cs="Times New Roman"/>
                <w:sz w:val="24"/>
                <w:szCs w:val="24"/>
              </w:rPr>
              <w:t>участие в операции на НАТО и други военни действия</w:t>
            </w:r>
            <w:r w:rsidR="00014A7A">
              <w:rPr>
                <w:rFonts w:ascii="Times New Roman" w:hAnsi="Times New Roman" w:cs="Times New Roman"/>
                <w:sz w:val="24"/>
                <w:szCs w:val="24"/>
              </w:rPr>
              <w:t xml:space="preserve"> са из</w:t>
            </w:r>
            <w:r w:rsidR="006576B4">
              <w:rPr>
                <w:rFonts w:ascii="Times New Roman" w:hAnsi="Times New Roman" w:cs="Times New Roman"/>
                <w:sz w:val="24"/>
                <w:szCs w:val="24"/>
              </w:rPr>
              <w:t>ключени от обхвата на наредбата и за тях не следва да се прилагат изискванията за чисти превозни средства.</w:t>
            </w:r>
          </w:p>
        </w:tc>
      </w:tr>
    </w:tbl>
    <w:p w:rsidR="009B3764" w:rsidRPr="009B3764" w:rsidRDefault="009B3764" w:rsidP="00793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B3764" w:rsidRPr="009B3764" w:rsidSect="00011779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B21CD" w16cex:dateUtc="2023-08-07T04:54:00Z"/>
  <w16cex:commentExtensible w16cex:durableId="287B2362" w16cex:dateUtc="2023-08-07T05:01:00Z"/>
  <w16cex:commentExtensible w16cex:durableId="287B246D" w16cex:dateUtc="2023-08-07T05:06:00Z"/>
  <w16cex:commentExtensible w16cex:durableId="287B25E5" w16cex:dateUtc="2023-08-07T05:12:00Z"/>
  <w16cex:commentExtensible w16cex:durableId="287B261A" w16cex:dateUtc="2023-08-07T05:13:00Z"/>
  <w16cex:commentExtensible w16cex:durableId="287B263F" w16cex:dateUtc="2023-08-07T05:13:00Z"/>
  <w16cex:commentExtensible w16cex:durableId="287B24B7" w16cex:dateUtc="2023-08-07T05:07:00Z"/>
  <w16cex:commentExtensible w16cex:durableId="287B24FD" w16cex:dateUtc="2023-08-07T05:08:00Z"/>
  <w16cex:commentExtensible w16cex:durableId="287B2684" w16cex:dateUtc="2023-08-07T05:15:00Z"/>
  <w16cex:commentExtensible w16cex:durableId="287B26AE" w16cex:dateUtc="2023-08-07T05:15:00Z"/>
  <w16cex:commentExtensible w16cex:durableId="287B26D0" w16cex:dateUtc="2023-08-07T05:16:00Z"/>
  <w16cex:commentExtensible w16cex:durableId="287B26FA" w16cex:dateUtc="2023-08-07T05:16:00Z"/>
  <w16cex:commentExtensible w16cex:durableId="287B2737" w16cex:dateUtc="2023-08-07T05:17:00Z"/>
  <w16cex:commentExtensible w16cex:durableId="287B277D" w16cex:dateUtc="2023-08-07T05:19:00Z"/>
  <w16cex:commentExtensible w16cex:durableId="287B27E3" w16cex:dateUtc="2023-08-07T05:20:00Z"/>
  <w16cex:commentExtensible w16cex:durableId="287B2808" w16cex:dateUtc="2023-08-07T05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623FD2" w16cid:durableId="287B21CD"/>
  <w16cid:commentId w16cid:paraId="5CB9544D" w16cid:durableId="287B2362"/>
  <w16cid:commentId w16cid:paraId="3433DB2D" w16cid:durableId="287B246D"/>
  <w16cid:commentId w16cid:paraId="70A646BB" w16cid:durableId="287B25E5"/>
  <w16cid:commentId w16cid:paraId="450ECED6" w16cid:durableId="287B261A"/>
  <w16cid:commentId w16cid:paraId="7EDDC5D1" w16cid:durableId="287B263F"/>
  <w16cid:commentId w16cid:paraId="58118D40" w16cid:durableId="287B24B7"/>
  <w16cid:commentId w16cid:paraId="4B15192D" w16cid:durableId="287B24FD"/>
  <w16cid:commentId w16cid:paraId="5441CBE8" w16cid:durableId="287B2684"/>
  <w16cid:commentId w16cid:paraId="131523A5" w16cid:durableId="287B26AE"/>
  <w16cid:commentId w16cid:paraId="697087FB" w16cid:durableId="287B26D0"/>
  <w16cid:commentId w16cid:paraId="65B8E221" w16cid:durableId="287B26FA"/>
  <w16cid:commentId w16cid:paraId="093B32A8" w16cid:durableId="287B2737"/>
  <w16cid:commentId w16cid:paraId="14554240" w16cid:durableId="287B277D"/>
  <w16cid:commentId w16cid:paraId="41548BFB" w16cid:durableId="287B27E3"/>
  <w16cid:commentId w16cid:paraId="6C15B34B" w16cid:durableId="287B28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3D4" w:rsidRDefault="000B53D4" w:rsidP="00DF6822">
      <w:pPr>
        <w:spacing w:after="0" w:line="240" w:lineRule="auto"/>
      </w:pPr>
      <w:r>
        <w:separator/>
      </w:r>
    </w:p>
  </w:endnote>
  <w:endnote w:type="continuationSeparator" w:id="0">
    <w:p w:rsidR="000B53D4" w:rsidRDefault="000B53D4" w:rsidP="00DF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98388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1AE9" w:rsidRDefault="00CD1A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2B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1AE9" w:rsidRDefault="00CD1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3D4" w:rsidRDefault="000B53D4" w:rsidP="00DF6822">
      <w:pPr>
        <w:spacing w:after="0" w:line="240" w:lineRule="auto"/>
      </w:pPr>
      <w:r>
        <w:separator/>
      </w:r>
    </w:p>
  </w:footnote>
  <w:footnote w:type="continuationSeparator" w:id="0">
    <w:p w:rsidR="000B53D4" w:rsidRDefault="000B53D4" w:rsidP="00DF6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2D5C"/>
    <w:multiLevelType w:val="hybridMultilevel"/>
    <w:tmpl w:val="0CEE4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37BB9"/>
    <w:multiLevelType w:val="hybridMultilevel"/>
    <w:tmpl w:val="E8FA4656"/>
    <w:lvl w:ilvl="0" w:tplc="28FEF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B0F80"/>
    <w:multiLevelType w:val="hybridMultilevel"/>
    <w:tmpl w:val="DF6AA48A"/>
    <w:lvl w:ilvl="0" w:tplc="C5D6217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AE5BAD"/>
    <w:multiLevelType w:val="hybridMultilevel"/>
    <w:tmpl w:val="30E4E530"/>
    <w:lvl w:ilvl="0" w:tplc="E93E92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529D8"/>
    <w:multiLevelType w:val="hybridMultilevel"/>
    <w:tmpl w:val="70280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533C3"/>
    <w:multiLevelType w:val="hybridMultilevel"/>
    <w:tmpl w:val="EC9A5088"/>
    <w:lvl w:ilvl="0" w:tplc="17C8DC7A">
      <w:start w:val="1"/>
      <w:numFmt w:val="decimal"/>
      <w:lvlText w:val="%1."/>
      <w:lvlJc w:val="left"/>
      <w:pPr>
        <w:ind w:left="1069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3B061042"/>
    <w:multiLevelType w:val="multilevel"/>
    <w:tmpl w:val="CAA22F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D41C62"/>
    <w:multiLevelType w:val="hybridMultilevel"/>
    <w:tmpl w:val="119A8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6569B"/>
    <w:multiLevelType w:val="hybridMultilevel"/>
    <w:tmpl w:val="EDD21144"/>
    <w:lvl w:ilvl="0" w:tplc="76A889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458EB"/>
    <w:multiLevelType w:val="hybridMultilevel"/>
    <w:tmpl w:val="00D64C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BE5036"/>
    <w:multiLevelType w:val="hybridMultilevel"/>
    <w:tmpl w:val="FB7438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64"/>
    <w:rsid w:val="00005E3F"/>
    <w:rsid w:val="00011779"/>
    <w:rsid w:val="00014A7A"/>
    <w:rsid w:val="00016A77"/>
    <w:rsid w:val="000240A8"/>
    <w:rsid w:val="0003138B"/>
    <w:rsid w:val="00036C67"/>
    <w:rsid w:val="00040379"/>
    <w:rsid w:val="00040D19"/>
    <w:rsid w:val="00042BF4"/>
    <w:rsid w:val="0004519E"/>
    <w:rsid w:val="00046DDF"/>
    <w:rsid w:val="000549D9"/>
    <w:rsid w:val="000557C9"/>
    <w:rsid w:val="00065221"/>
    <w:rsid w:val="0008563C"/>
    <w:rsid w:val="00086117"/>
    <w:rsid w:val="000873A6"/>
    <w:rsid w:val="000A0FE5"/>
    <w:rsid w:val="000A514C"/>
    <w:rsid w:val="000B19BE"/>
    <w:rsid w:val="000B53D4"/>
    <w:rsid w:val="000C01A8"/>
    <w:rsid w:val="000C0987"/>
    <w:rsid w:val="000C56E9"/>
    <w:rsid w:val="000D17DE"/>
    <w:rsid w:val="000E1794"/>
    <w:rsid w:val="000E2C72"/>
    <w:rsid w:val="000E432E"/>
    <w:rsid w:val="001136F1"/>
    <w:rsid w:val="0012518D"/>
    <w:rsid w:val="001252C6"/>
    <w:rsid w:val="001265F3"/>
    <w:rsid w:val="00133824"/>
    <w:rsid w:val="00133FA8"/>
    <w:rsid w:val="00136B77"/>
    <w:rsid w:val="00147337"/>
    <w:rsid w:val="001476BF"/>
    <w:rsid w:val="00161249"/>
    <w:rsid w:val="00166724"/>
    <w:rsid w:val="0017600A"/>
    <w:rsid w:val="00190324"/>
    <w:rsid w:val="00190854"/>
    <w:rsid w:val="0019194E"/>
    <w:rsid w:val="00192B13"/>
    <w:rsid w:val="00193203"/>
    <w:rsid w:val="001A319E"/>
    <w:rsid w:val="001B04E5"/>
    <w:rsid w:val="001B41C9"/>
    <w:rsid w:val="001C7E7A"/>
    <w:rsid w:val="00215E0A"/>
    <w:rsid w:val="002278F3"/>
    <w:rsid w:val="00227EBB"/>
    <w:rsid w:val="00233724"/>
    <w:rsid w:val="00246E03"/>
    <w:rsid w:val="00250F49"/>
    <w:rsid w:val="0026584A"/>
    <w:rsid w:val="00266D9E"/>
    <w:rsid w:val="0028120F"/>
    <w:rsid w:val="00282C8C"/>
    <w:rsid w:val="00286B18"/>
    <w:rsid w:val="00286E07"/>
    <w:rsid w:val="00287117"/>
    <w:rsid w:val="002B3228"/>
    <w:rsid w:val="002B3A14"/>
    <w:rsid w:val="002B44A5"/>
    <w:rsid w:val="002C0C7B"/>
    <w:rsid w:val="002C1DF4"/>
    <w:rsid w:val="002C5938"/>
    <w:rsid w:val="002D3387"/>
    <w:rsid w:val="002D603D"/>
    <w:rsid w:val="002D6C80"/>
    <w:rsid w:val="002E545B"/>
    <w:rsid w:val="002E6943"/>
    <w:rsid w:val="002F05EA"/>
    <w:rsid w:val="002F1BBA"/>
    <w:rsid w:val="002F43B0"/>
    <w:rsid w:val="002F62A8"/>
    <w:rsid w:val="00310EA7"/>
    <w:rsid w:val="003249EE"/>
    <w:rsid w:val="00324B6E"/>
    <w:rsid w:val="003449C2"/>
    <w:rsid w:val="00345C17"/>
    <w:rsid w:val="00347D46"/>
    <w:rsid w:val="00367276"/>
    <w:rsid w:val="00373407"/>
    <w:rsid w:val="00373C9E"/>
    <w:rsid w:val="0038647B"/>
    <w:rsid w:val="00394212"/>
    <w:rsid w:val="00394FDF"/>
    <w:rsid w:val="003A0DB6"/>
    <w:rsid w:val="003A69BB"/>
    <w:rsid w:val="003B0812"/>
    <w:rsid w:val="003B092B"/>
    <w:rsid w:val="003B5FC0"/>
    <w:rsid w:val="003B64CF"/>
    <w:rsid w:val="003C0FBE"/>
    <w:rsid w:val="003C2B74"/>
    <w:rsid w:val="003C68F7"/>
    <w:rsid w:val="003D15CB"/>
    <w:rsid w:val="003D51E6"/>
    <w:rsid w:val="003D5F87"/>
    <w:rsid w:val="003D7778"/>
    <w:rsid w:val="003E0286"/>
    <w:rsid w:val="003E157D"/>
    <w:rsid w:val="003E2762"/>
    <w:rsid w:val="003E6F0D"/>
    <w:rsid w:val="003E6F3B"/>
    <w:rsid w:val="003F5667"/>
    <w:rsid w:val="00400008"/>
    <w:rsid w:val="004048A0"/>
    <w:rsid w:val="004137A8"/>
    <w:rsid w:val="004171D7"/>
    <w:rsid w:val="00417FB4"/>
    <w:rsid w:val="0042077F"/>
    <w:rsid w:val="004213C7"/>
    <w:rsid w:val="00427C79"/>
    <w:rsid w:val="00434213"/>
    <w:rsid w:val="00436416"/>
    <w:rsid w:val="0043666C"/>
    <w:rsid w:val="00454326"/>
    <w:rsid w:val="004543E5"/>
    <w:rsid w:val="00467067"/>
    <w:rsid w:val="00471983"/>
    <w:rsid w:val="0048088F"/>
    <w:rsid w:val="00485557"/>
    <w:rsid w:val="00486B6A"/>
    <w:rsid w:val="004A24A6"/>
    <w:rsid w:val="004A30A7"/>
    <w:rsid w:val="004A5933"/>
    <w:rsid w:val="004A625D"/>
    <w:rsid w:val="004B0072"/>
    <w:rsid w:val="004D08C2"/>
    <w:rsid w:val="004D376C"/>
    <w:rsid w:val="004D42E6"/>
    <w:rsid w:val="004D5117"/>
    <w:rsid w:val="004D63F1"/>
    <w:rsid w:val="004E0670"/>
    <w:rsid w:val="004E53A2"/>
    <w:rsid w:val="004E5E01"/>
    <w:rsid w:val="004E76D6"/>
    <w:rsid w:val="004E7742"/>
    <w:rsid w:val="004F2577"/>
    <w:rsid w:val="004F681E"/>
    <w:rsid w:val="005001B5"/>
    <w:rsid w:val="0050208C"/>
    <w:rsid w:val="005035AB"/>
    <w:rsid w:val="00510A91"/>
    <w:rsid w:val="00512899"/>
    <w:rsid w:val="005132E4"/>
    <w:rsid w:val="00525F65"/>
    <w:rsid w:val="00527396"/>
    <w:rsid w:val="00532649"/>
    <w:rsid w:val="00533CC5"/>
    <w:rsid w:val="005351D9"/>
    <w:rsid w:val="00536ED0"/>
    <w:rsid w:val="00542DAE"/>
    <w:rsid w:val="00551144"/>
    <w:rsid w:val="00564874"/>
    <w:rsid w:val="00567815"/>
    <w:rsid w:val="00567CFF"/>
    <w:rsid w:val="00567DD8"/>
    <w:rsid w:val="005912CB"/>
    <w:rsid w:val="00592BB8"/>
    <w:rsid w:val="0059452D"/>
    <w:rsid w:val="00595782"/>
    <w:rsid w:val="005B1F55"/>
    <w:rsid w:val="005B47BE"/>
    <w:rsid w:val="005B4C3B"/>
    <w:rsid w:val="005B4E94"/>
    <w:rsid w:val="005C03D6"/>
    <w:rsid w:val="005F1219"/>
    <w:rsid w:val="005F3FDC"/>
    <w:rsid w:val="0060048C"/>
    <w:rsid w:val="0060109F"/>
    <w:rsid w:val="00601560"/>
    <w:rsid w:val="006034ED"/>
    <w:rsid w:val="006161DF"/>
    <w:rsid w:val="006166BE"/>
    <w:rsid w:val="0062139C"/>
    <w:rsid w:val="00623C3A"/>
    <w:rsid w:val="0062408B"/>
    <w:rsid w:val="00631326"/>
    <w:rsid w:val="006343E5"/>
    <w:rsid w:val="00635141"/>
    <w:rsid w:val="00640FC1"/>
    <w:rsid w:val="006462EF"/>
    <w:rsid w:val="00650CB6"/>
    <w:rsid w:val="00652DA1"/>
    <w:rsid w:val="006543DA"/>
    <w:rsid w:val="0065688C"/>
    <w:rsid w:val="006576B4"/>
    <w:rsid w:val="00661138"/>
    <w:rsid w:val="00661AAD"/>
    <w:rsid w:val="00673C82"/>
    <w:rsid w:val="0067581F"/>
    <w:rsid w:val="006820A3"/>
    <w:rsid w:val="00685253"/>
    <w:rsid w:val="00691DDA"/>
    <w:rsid w:val="006A0B2B"/>
    <w:rsid w:val="006A7FB5"/>
    <w:rsid w:val="006B1943"/>
    <w:rsid w:val="006B5652"/>
    <w:rsid w:val="006B7116"/>
    <w:rsid w:val="006D5C3C"/>
    <w:rsid w:val="006E0A53"/>
    <w:rsid w:val="006E1304"/>
    <w:rsid w:val="0070585F"/>
    <w:rsid w:val="00713ADD"/>
    <w:rsid w:val="00720487"/>
    <w:rsid w:val="00722305"/>
    <w:rsid w:val="0072596B"/>
    <w:rsid w:val="00730FFF"/>
    <w:rsid w:val="00733206"/>
    <w:rsid w:val="00740663"/>
    <w:rsid w:val="0074073E"/>
    <w:rsid w:val="00745566"/>
    <w:rsid w:val="007550E3"/>
    <w:rsid w:val="00760CCD"/>
    <w:rsid w:val="00763CDF"/>
    <w:rsid w:val="00777DFC"/>
    <w:rsid w:val="00780A27"/>
    <w:rsid w:val="00782230"/>
    <w:rsid w:val="00782865"/>
    <w:rsid w:val="00793240"/>
    <w:rsid w:val="00793284"/>
    <w:rsid w:val="007A6E8A"/>
    <w:rsid w:val="007B1E4F"/>
    <w:rsid w:val="007C70A0"/>
    <w:rsid w:val="007D226D"/>
    <w:rsid w:val="007D4158"/>
    <w:rsid w:val="007D6F9D"/>
    <w:rsid w:val="007E075F"/>
    <w:rsid w:val="007E1F6A"/>
    <w:rsid w:val="007E33F4"/>
    <w:rsid w:val="00800AF7"/>
    <w:rsid w:val="008013E4"/>
    <w:rsid w:val="008122FD"/>
    <w:rsid w:val="00830EBE"/>
    <w:rsid w:val="00831E82"/>
    <w:rsid w:val="00832202"/>
    <w:rsid w:val="0083793B"/>
    <w:rsid w:val="0084110B"/>
    <w:rsid w:val="00847DCF"/>
    <w:rsid w:val="0086390F"/>
    <w:rsid w:val="00866720"/>
    <w:rsid w:val="008668E1"/>
    <w:rsid w:val="00866EF0"/>
    <w:rsid w:val="00871A2B"/>
    <w:rsid w:val="0087477B"/>
    <w:rsid w:val="0087494F"/>
    <w:rsid w:val="00884E09"/>
    <w:rsid w:val="00895E6B"/>
    <w:rsid w:val="008A280D"/>
    <w:rsid w:val="008B59EF"/>
    <w:rsid w:val="008C2CE1"/>
    <w:rsid w:val="008D4B39"/>
    <w:rsid w:val="00902EBA"/>
    <w:rsid w:val="00916A2E"/>
    <w:rsid w:val="00924C9E"/>
    <w:rsid w:val="00931C8A"/>
    <w:rsid w:val="009338BB"/>
    <w:rsid w:val="00935D69"/>
    <w:rsid w:val="00937941"/>
    <w:rsid w:val="009430D9"/>
    <w:rsid w:val="00950FDD"/>
    <w:rsid w:val="00962AB5"/>
    <w:rsid w:val="009637A2"/>
    <w:rsid w:val="00971D3C"/>
    <w:rsid w:val="0097572C"/>
    <w:rsid w:val="009758CB"/>
    <w:rsid w:val="00975D5D"/>
    <w:rsid w:val="00975F04"/>
    <w:rsid w:val="0098755F"/>
    <w:rsid w:val="00991A78"/>
    <w:rsid w:val="009942B3"/>
    <w:rsid w:val="009A01EF"/>
    <w:rsid w:val="009B3764"/>
    <w:rsid w:val="009B70AE"/>
    <w:rsid w:val="009B7131"/>
    <w:rsid w:val="009C3A94"/>
    <w:rsid w:val="009C454D"/>
    <w:rsid w:val="009E163D"/>
    <w:rsid w:val="009E173C"/>
    <w:rsid w:val="009E5286"/>
    <w:rsid w:val="009F4723"/>
    <w:rsid w:val="00A026E3"/>
    <w:rsid w:val="00A0413F"/>
    <w:rsid w:val="00A1313D"/>
    <w:rsid w:val="00A342E9"/>
    <w:rsid w:val="00A343F8"/>
    <w:rsid w:val="00A426D0"/>
    <w:rsid w:val="00A54F06"/>
    <w:rsid w:val="00A617A1"/>
    <w:rsid w:val="00A75A27"/>
    <w:rsid w:val="00A87A04"/>
    <w:rsid w:val="00AA26D3"/>
    <w:rsid w:val="00AA4A8E"/>
    <w:rsid w:val="00AA50DE"/>
    <w:rsid w:val="00AC5650"/>
    <w:rsid w:val="00AC5F96"/>
    <w:rsid w:val="00AC677F"/>
    <w:rsid w:val="00AC685C"/>
    <w:rsid w:val="00AD062A"/>
    <w:rsid w:val="00AD3521"/>
    <w:rsid w:val="00AD3A85"/>
    <w:rsid w:val="00AD7D00"/>
    <w:rsid w:val="00AE0838"/>
    <w:rsid w:val="00AE212E"/>
    <w:rsid w:val="00AE7382"/>
    <w:rsid w:val="00AF6C3B"/>
    <w:rsid w:val="00B01EE4"/>
    <w:rsid w:val="00B21D31"/>
    <w:rsid w:val="00B23958"/>
    <w:rsid w:val="00B32796"/>
    <w:rsid w:val="00B33A83"/>
    <w:rsid w:val="00B36A84"/>
    <w:rsid w:val="00B3729D"/>
    <w:rsid w:val="00B40437"/>
    <w:rsid w:val="00B46E5F"/>
    <w:rsid w:val="00B52B66"/>
    <w:rsid w:val="00B549F4"/>
    <w:rsid w:val="00B55AB6"/>
    <w:rsid w:val="00B64C20"/>
    <w:rsid w:val="00B703E6"/>
    <w:rsid w:val="00B732BF"/>
    <w:rsid w:val="00B76046"/>
    <w:rsid w:val="00B83458"/>
    <w:rsid w:val="00B87898"/>
    <w:rsid w:val="00B90B50"/>
    <w:rsid w:val="00BA316D"/>
    <w:rsid w:val="00BA6E61"/>
    <w:rsid w:val="00BB0002"/>
    <w:rsid w:val="00BB6B09"/>
    <w:rsid w:val="00BD7A1B"/>
    <w:rsid w:val="00BF0458"/>
    <w:rsid w:val="00BF04EC"/>
    <w:rsid w:val="00C05D7C"/>
    <w:rsid w:val="00C20216"/>
    <w:rsid w:val="00C34E04"/>
    <w:rsid w:val="00C41F57"/>
    <w:rsid w:val="00C43EC5"/>
    <w:rsid w:val="00C527FD"/>
    <w:rsid w:val="00C7274C"/>
    <w:rsid w:val="00C739E1"/>
    <w:rsid w:val="00C8007E"/>
    <w:rsid w:val="00C80A7E"/>
    <w:rsid w:val="00C869F4"/>
    <w:rsid w:val="00C97B77"/>
    <w:rsid w:val="00CA54E1"/>
    <w:rsid w:val="00CA7100"/>
    <w:rsid w:val="00CB01F6"/>
    <w:rsid w:val="00CB0325"/>
    <w:rsid w:val="00CC0D23"/>
    <w:rsid w:val="00CC39D9"/>
    <w:rsid w:val="00CD1AE9"/>
    <w:rsid w:val="00CD65A3"/>
    <w:rsid w:val="00CE085B"/>
    <w:rsid w:val="00CE55DD"/>
    <w:rsid w:val="00CE580F"/>
    <w:rsid w:val="00CE6C6B"/>
    <w:rsid w:val="00CF02BB"/>
    <w:rsid w:val="00CF5CEF"/>
    <w:rsid w:val="00D11C1F"/>
    <w:rsid w:val="00D13AB0"/>
    <w:rsid w:val="00D30AE8"/>
    <w:rsid w:val="00D3255E"/>
    <w:rsid w:val="00D419ED"/>
    <w:rsid w:val="00D43CA7"/>
    <w:rsid w:val="00D474D6"/>
    <w:rsid w:val="00D52496"/>
    <w:rsid w:val="00D551BB"/>
    <w:rsid w:val="00D57913"/>
    <w:rsid w:val="00D57B7C"/>
    <w:rsid w:val="00D60708"/>
    <w:rsid w:val="00D60B2A"/>
    <w:rsid w:val="00D632E5"/>
    <w:rsid w:val="00D64F66"/>
    <w:rsid w:val="00D65CF7"/>
    <w:rsid w:val="00D67F76"/>
    <w:rsid w:val="00D82542"/>
    <w:rsid w:val="00D84771"/>
    <w:rsid w:val="00D96ED2"/>
    <w:rsid w:val="00DA57C7"/>
    <w:rsid w:val="00DB06D7"/>
    <w:rsid w:val="00DB230B"/>
    <w:rsid w:val="00DB5385"/>
    <w:rsid w:val="00DD11E0"/>
    <w:rsid w:val="00DF0CBF"/>
    <w:rsid w:val="00DF4708"/>
    <w:rsid w:val="00DF6822"/>
    <w:rsid w:val="00E0479E"/>
    <w:rsid w:val="00E05B97"/>
    <w:rsid w:val="00E133F5"/>
    <w:rsid w:val="00E229A8"/>
    <w:rsid w:val="00E25B5F"/>
    <w:rsid w:val="00E3507F"/>
    <w:rsid w:val="00E363CC"/>
    <w:rsid w:val="00E51197"/>
    <w:rsid w:val="00E55500"/>
    <w:rsid w:val="00E560DB"/>
    <w:rsid w:val="00E57D8E"/>
    <w:rsid w:val="00E63D47"/>
    <w:rsid w:val="00E70814"/>
    <w:rsid w:val="00E74762"/>
    <w:rsid w:val="00E82F85"/>
    <w:rsid w:val="00E836D3"/>
    <w:rsid w:val="00E9092F"/>
    <w:rsid w:val="00EA1E92"/>
    <w:rsid w:val="00EA43C6"/>
    <w:rsid w:val="00EB6124"/>
    <w:rsid w:val="00EC3D3F"/>
    <w:rsid w:val="00ED4347"/>
    <w:rsid w:val="00EE261D"/>
    <w:rsid w:val="00EE5204"/>
    <w:rsid w:val="00EE63CE"/>
    <w:rsid w:val="00EF47C4"/>
    <w:rsid w:val="00EF775D"/>
    <w:rsid w:val="00EF792F"/>
    <w:rsid w:val="00F0058F"/>
    <w:rsid w:val="00F03AFA"/>
    <w:rsid w:val="00F12489"/>
    <w:rsid w:val="00F16C8A"/>
    <w:rsid w:val="00F201F7"/>
    <w:rsid w:val="00F2220F"/>
    <w:rsid w:val="00F31EDC"/>
    <w:rsid w:val="00F479CE"/>
    <w:rsid w:val="00F51969"/>
    <w:rsid w:val="00F612E2"/>
    <w:rsid w:val="00F61FC4"/>
    <w:rsid w:val="00F653E9"/>
    <w:rsid w:val="00F664E6"/>
    <w:rsid w:val="00F72AD1"/>
    <w:rsid w:val="00F754AB"/>
    <w:rsid w:val="00F77103"/>
    <w:rsid w:val="00F77851"/>
    <w:rsid w:val="00F8073C"/>
    <w:rsid w:val="00F83115"/>
    <w:rsid w:val="00F87749"/>
    <w:rsid w:val="00F950C5"/>
    <w:rsid w:val="00F96D2A"/>
    <w:rsid w:val="00FA55DF"/>
    <w:rsid w:val="00FA674A"/>
    <w:rsid w:val="00FB097B"/>
    <w:rsid w:val="00FB6C19"/>
    <w:rsid w:val="00FD0D42"/>
    <w:rsid w:val="00FD3DED"/>
    <w:rsid w:val="00FD49D0"/>
    <w:rsid w:val="00FD67C0"/>
    <w:rsid w:val="00FE3122"/>
    <w:rsid w:val="00FE5D88"/>
    <w:rsid w:val="00FE7A0E"/>
    <w:rsid w:val="00FF1271"/>
    <w:rsid w:val="00FF55E9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FBEA5"/>
  <w15:chartTrackingRefBased/>
  <w15:docId w15:val="{51F5311F-FA0C-4081-9499-5406DCBF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1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532649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BodyText2Char">
    <w:name w:val="Body Text 2 Char"/>
    <w:basedOn w:val="DefaultParagraphFont"/>
    <w:link w:val="BodyText2"/>
    <w:rsid w:val="00532649"/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paragraph" w:customStyle="1" w:styleId="title-doc-first">
    <w:name w:val="title-doc-first"/>
    <w:basedOn w:val="Normal"/>
    <w:rsid w:val="00532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5326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NoSpacing">
    <w:name w:val="No Spacing"/>
    <w:uiPriority w:val="1"/>
    <w:qFormat/>
    <w:rsid w:val="00512899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7710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474D6"/>
    <w:rPr>
      <w:b/>
      <w:bCs/>
    </w:rPr>
  </w:style>
  <w:style w:type="character" w:customStyle="1" w:styleId="jlqj4b">
    <w:name w:val="jlqj4b"/>
    <w:qFormat/>
    <w:rsid w:val="00D474D6"/>
  </w:style>
  <w:style w:type="paragraph" w:customStyle="1" w:styleId="Style">
    <w:name w:val="Style"/>
    <w:qFormat/>
    <w:rsid w:val="00D474D6"/>
    <w:pPr>
      <w:widowControl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52739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6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822"/>
  </w:style>
  <w:style w:type="paragraph" w:styleId="Footer">
    <w:name w:val="footer"/>
    <w:basedOn w:val="Normal"/>
    <w:link w:val="FooterChar"/>
    <w:uiPriority w:val="99"/>
    <w:unhideWhenUsed/>
    <w:rsid w:val="00DF6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822"/>
  </w:style>
  <w:style w:type="paragraph" w:styleId="BalloonText">
    <w:name w:val="Balloon Text"/>
    <w:basedOn w:val="Normal"/>
    <w:link w:val="BalloonTextChar"/>
    <w:uiPriority w:val="99"/>
    <w:semiHidden/>
    <w:unhideWhenUsed/>
    <w:rsid w:val="00745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5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6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2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2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2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6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9AE98-56C6-40DA-A01E-A06E4D91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1296</Words>
  <Characters>7392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 Slaveykov</dc:creator>
  <cp:keywords/>
  <dc:description/>
  <cp:lastModifiedBy>Maria Kaleva</cp:lastModifiedBy>
  <cp:revision>4</cp:revision>
  <cp:lastPrinted>2023-12-15T14:34:00Z</cp:lastPrinted>
  <dcterms:created xsi:type="dcterms:W3CDTF">2023-12-15T14:29:00Z</dcterms:created>
  <dcterms:modified xsi:type="dcterms:W3CDTF">2023-12-15T14:34:00Z</dcterms:modified>
</cp:coreProperties>
</file>