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9C0" w:rsidRPr="00700060" w:rsidRDefault="007749C0" w:rsidP="007749C0">
      <w:pPr>
        <w:spacing w:after="0" w:line="240" w:lineRule="auto"/>
        <w:jc w:val="both"/>
        <w:rPr>
          <w:rFonts w:ascii="Times New Roman" w:eastAsia="Times New Roman" w:hAnsi="Times New Roman" w:cs="Times New Roman"/>
          <w:color w:val="000000" w:themeColor="text1"/>
          <w:sz w:val="24"/>
          <w:szCs w:val="24"/>
          <w:shd w:val="clear" w:color="auto" w:fill="FEFEFE"/>
          <w:lang w:val="bg-BG"/>
        </w:rPr>
      </w:pPr>
    </w:p>
    <w:p w:rsidR="007749C0" w:rsidRPr="00700060" w:rsidRDefault="007749C0" w:rsidP="007749C0">
      <w:pPr>
        <w:spacing w:after="0" w:line="240" w:lineRule="auto"/>
        <w:jc w:val="both"/>
        <w:rPr>
          <w:rFonts w:ascii="Times New Roman" w:eastAsia="Times New Roman" w:hAnsi="Times New Roman" w:cs="Times New Roman"/>
          <w:color w:val="000000" w:themeColor="text1"/>
          <w:sz w:val="24"/>
          <w:szCs w:val="24"/>
          <w:shd w:val="clear" w:color="auto" w:fill="FEFEFE"/>
          <w:lang w:val="bg-BG"/>
        </w:rPr>
      </w:pPr>
    </w:p>
    <w:p w:rsidR="007749C0" w:rsidRPr="00700060" w:rsidRDefault="007749C0" w:rsidP="007749C0">
      <w:pPr>
        <w:spacing w:after="0" w:line="240" w:lineRule="auto"/>
        <w:jc w:val="both"/>
        <w:rPr>
          <w:rFonts w:ascii="Times New Roman" w:eastAsia="Times New Roman" w:hAnsi="Times New Roman" w:cs="Times New Roman"/>
          <w:color w:val="000000" w:themeColor="text1"/>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7749C0" w:rsidRPr="00700060" w:rsidTr="00473E3B">
        <w:tc>
          <w:tcPr>
            <w:tcW w:w="10266" w:type="dxa"/>
            <w:gridSpan w:val="3"/>
            <w:shd w:val="clear" w:color="auto" w:fill="D9D9D9"/>
          </w:tcPr>
          <w:p w:rsidR="007749C0" w:rsidRPr="00700060" w:rsidRDefault="007749C0" w:rsidP="00473E3B">
            <w:pPr>
              <w:spacing w:before="240" w:after="240" w:line="240" w:lineRule="auto"/>
              <w:jc w:val="center"/>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Частична предварителна оценка на въздействието</w:t>
            </w:r>
          </w:p>
        </w:tc>
      </w:tr>
      <w:tr w:rsidR="007749C0" w:rsidRPr="00700060" w:rsidTr="00473E3B">
        <w:trPr>
          <w:gridAfter w:val="1"/>
          <w:wAfter w:w="7" w:type="dxa"/>
        </w:trPr>
        <w:tc>
          <w:tcPr>
            <w:tcW w:w="5043" w:type="dxa"/>
          </w:tcPr>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Институция:</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Министерство на транспорта и съобщенията</w:t>
            </w:r>
          </w:p>
        </w:tc>
        <w:tc>
          <w:tcPr>
            <w:tcW w:w="5216" w:type="dxa"/>
          </w:tcPr>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Нормативен акт:</w:t>
            </w:r>
          </w:p>
          <w:p w:rsidR="007749C0" w:rsidRPr="00700060" w:rsidRDefault="00C942F9" w:rsidP="00C942F9">
            <w:pPr>
              <w:spacing w:before="120" w:after="120" w:line="240" w:lineRule="auto"/>
              <w:jc w:val="both"/>
              <w:rPr>
                <w:rFonts w:ascii="Times New Roman" w:eastAsia="Times New Roman" w:hAnsi="Times New Roman" w:cs="Times New Roman"/>
                <w:b/>
                <w:color w:val="000000" w:themeColor="text1"/>
                <w:sz w:val="24"/>
                <w:szCs w:val="24"/>
                <w:lang w:val="bg-BG"/>
              </w:rPr>
            </w:pPr>
            <w:r>
              <w:rPr>
                <w:rFonts w:ascii="Times New Roman" w:eastAsia="Times New Roman" w:hAnsi="Times New Roman" w:cs="Times New Roman"/>
                <w:b/>
                <w:color w:val="000000" w:themeColor="text1"/>
                <w:sz w:val="24"/>
                <w:szCs w:val="24"/>
                <w:lang w:val="bg-BG"/>
              </w:rPr>
              <w:t>Постановление на Министерския съвет за изменение на Наредбата за пенсиите и осигурителния стаж</w:t>
            </w:r>
          </w:p>
        </w:tc>
      </w:tr>
      <w:tr w:rsidR="007749C0" w:rsidRPr="00700060" w:rsidTr="00473E3B">
        <w:trPr>
          <w:gridAfter w:val="1"/>
          <w:wAfter w:w="7" w:type="dxa"/>
        </w:trPr>
        <w:tc>
          <w:tcPr>
            <w:tcW w:w="5043" w:type="dxa"/>
          </w:tcPr>
          <w:p w:rsidR="007749C0" w:rsidRPr="00700060" w:rsidRDefault="007749C0" w:rsidP="00473E3B">
            <w:pPr>
              <w:spacing w:after="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2.5pt;height:39.75pt" o:ole="">
                  <v:imagedata r:id="rId5" o:title=""/>
                </v:shape>
                <w:control r:id="rId6" w:name="OptionButton2" w:shapeid="_x0000_i1086"/>
              </w:object>
            </w:r>
          </w:p>
        </w:tc>
        <w:tc>
          <w:tcPr>
            <w:tcW w:w="5216" w:type="dxa"/>
          </w:tcPr>
          <w:p w:rsidR="007749C0" w:rsidRPr="00700060" w:rsidRDefault="007749C0" w:rsidP="00473E3B">
            <w:pPr>
              <w:spacing w:after="0" w:line="240" w:lineRule="auto"/>
              <w:rPr>
                <w:rFonts w:ascii="Times New Roman" w:eastAsia="Times New Roman" w:hAnsi="Times New Roman" w:cs="Times New Roman"/>
                <w:b/>
                <w:color w:val="000000" w:themeColor="text1"/>
                <w:sz w:val="24"/>
                <w:szCs w:val="20"/>
                <w:lang w:val="en-GB"/>
              </w:rPr>
            </w:pPr>
            <w:r w:rsidRPr="00700060">
              <w:rPr>
                <w:rFonts w:ascii="Times New Roman" w:eastAsia="Times New Roman" w:hAnsi="Times New Roman" w:cs="Times New Roman"/>
                <w:b/>
                <w:color w:val="000000" w:themeColor="text1"/>
                <w:sz w:val="24"/>
                <w:szCs w:val="20"/>
                <w:lang w:val="en-GB"/>
              </w:rPr>
              <w:object w:dxaOrig="225" w:dyaOrig="225">
                <v:shape id="_x0000_i1085" type="#_x0000_t75" style="width:202.5pt;height:39pt" o:ole="">
                  <v:imagedata r:id="rId7" o:title=""/>
                </v:shape>
                <w:control r:id="rId8" w:name="OptionButton1" w:shapeid="_x0000_i1085"/>
              </w:object>
            </w:r>
          </w:p>
          <w:p w:rsidR="007749C0" w:rsidRPr="00700060" w:rsidRDefault="007749C0" w:rsidP="00C942F9">
            <w:pPr>
              <w:spacing w:after="0" w:line="240" w:lineRule="auto"/>
              <w:jc w:val="center"/>
              <w:rPr>
                <w:rFonts w:ascii="Times New Roman" w:eastAsia="Times New Roman" w:hAnsi="Times New Roman" w:cs="Times New Roman"/>
                <w:b/>
                <w:color w:val="000000" w:themeColor="text1"/>
                <w:lang w:val="bg-BG"/>
              </w:rPr>
            </w:pPr>
            <w:r w:rsidRPr="00700060">
              <w:rPr>
                <w:rFonts w:ascii="Times New Roman" w:eastAsia="Times New Roman" w:hAnsi="Times New Roman" w:cs="Times New Roman"/>
                <w:b/>
                <w:color w:val="000000" w:themeColor="text1"/>
                <w:sz w:val="24"/>
                <w:szCs w:val="20"/>
                <w:lang w:val="bg-BG"/>
              </w:rPr>
              <w:t>202</w:t>
            </w:r>
            <w:r w:rsidR="00C942F9">
              <w:rPr>
                <w:rFonts w:ascii="Times New Roman" w:eastAsia="Times New Roman" w:hAnsi="Times New Roman" w:cs="Times New Roman"/>
                <w:b/>
                <w:color w:val="000000" w:themeColor="text1"/>
                <w:sz w:val="24"/>
                <w:szCs w:val="20"/>
                <w:lang w:val="bg-BG"/>
              </w:rPr>
              <w:t>4</w:t>
            </w:r>
            <w:r w:rsidRPr="00700060">
              <w:rPr>
                <w:rFonts w:ascii="Times New Roman" w:eastAsia="Times New Roman" w:hAnsi="Times New Roman" w:cs="Times New Roman"/>
                <w:b/>
                <w:color w:val="000000" w:themeColor="text1"/>
                <w:sz w:val="24"/>
                <w:szCs w:val="20"/>
                <w:lang w:val="bg-BG"/>
              </w:rPr>
              <w:t xml:space="preserve"> г.</w:t>
            </w:r>
          </w:p>
        </w:tc>
      </w:tr>
      <w:tr w:rsidR="007749C0" w:rsidRPr="00700060" w:rsidTr="00473E3B">
        <w:trPr>
          <w:gridAfter w:val="1"/>
          <w:wAfter w:w="7" w:type="dxa"/>
        </w:trPr>
        <w:tc>
          <w:tcPr>
            <w:tcW w:w="5043" w:type="dxa"/>
          </w:tcPr>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Лице за контакт:</w:t>
            </w:r>
          </w:p>
          <w:p w:rsidR="007749C0" w:rsidRPr="00700060" w:rsidRDefault="007749C0" w:rsidP="00473E3B">
            <w:pPr>
              <w:tabs>
                <w:tab w:val="left" w:pos="1180"/>
                <w:tab w:val="left" w:pos="2300"/>
                <w:tab w:val="left" w:pos="2740"/>
                <w:tab w:val="left" w:pos="4480"/>
              </w:tabs>
              <w:spacing w:after="0" w:line="287"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xml:space="preserve">Илиана </w:t>
            </w:r>
            <w:proofErr w:type="spellStart"/>
            <w:r w:rsidRPr="00700060">
              <w:rPr>
                <w:rFonts w:ascii="Times New Roman" w:eastAsia="Times New Roman" w:hAnsi="Times New Roman" w:cs="Times New Roman"/>
                <w:color w:val="000000" w:themeColor="text1"/>
                <w:sz w:val="24"/>
                <w:szCs w:val="24"/>
                <w:lang w:val="bg-BG"/>
              </w:rPr>
              <w:t>Карафизиева</w:t>
            </w:r>
            <w:proofErr w:type="spellEnd"/>
            <w:r w:rsidRPr="00700060">
              <w:rPr>
                <w:rFonts w:ascii="Times New Roman" w:eastAsia="Times New Roman" w:hAnsi="Times New Roman" w:cs="Times New Roman"/>
                <w:color w:val="000000" w:themeColor="text1"/>
                <w:sz w:val="24"/>
                <w:szCs w:val="24"/>
                <w:lang w:val="bg-BG"/>
              </w:rPr>
              <w:t xml:space="preserve"> – държавен експерт в дирекция „Съобщения“</w:t>
            </w:r>
          </w:p>
        </w:tc>
        <w:tc>
          <w:tcPr>
            <w:tcW w:w="5216" w:type="dxa"/>
          </w:tcPr>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Телефон и ел. поща:</w:t>
            </w:r>
          </w:p>
          <w:p w:rsidR="007749C0" w:rsidRPr="00700060" w:rsidRDefault="007749C0" w:rsidP="00473E3B">
            <w:pPr>
              <w:spacing w:after="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02/940 94 77</w:t>
            </w:r>
          </w:p>
          <w:p w:rsidR="007749C0" w:rsidRPr="00700060" w:rsidRDefault="007749C0" w:rsidP="00473E3B">
            <w:pPr>
              <w:spacing w:after="0" w:line="240" w:lineRule="auto"/>
              <w:jc w:val="both"/>
              <w:rPr>
                <w:rFonts w:ascii="Times New Roman" w:eastAsia="Times New Roman" w:hAnsi="Times New Roman" w:cs="Times New Roman"/>
                <w:b/>
                <w:color w:val="000000" w:themeColor="text1"/>
                <w:sz w:val="24"/>
                <w:szCs w:val="24"/>
              </w:rPr>
            </w:pPr>
            <w:r w:rsidRPr="00700060">
              <w:rPr>
                <w:rFonts w:ascii="Times New Roman" w:eastAsia="Times New Roman" w:hAnsi="Times New Roman" w:cs="Times New Roman"/>
                <w:color w:val="000000" w:themeColor="text1"/>
                <w:sz w:val="24"/>
                <w:szCs w:val="24"/>
              </w:rPr>
              <w:t>ikarafizieva@mtitc.government.bg</w:t>
            </w:r>
          </w:p>
        </w:tc>
      </w:tr>
      <w:tr w:rsidR="007749C0" w:rsidRPr="00700060" w:rsidTr="00473E3B">
        <w:tc>
          <w:tcPr>
            <w:tcW w:w="10266" w:type="dxa"/>
            <w:gridSpan w:val="3"/>
          </w:tcPr>
          <w:p w:rsidR="007749C0" w:rsidRPr="00700060" w:rsidRDefault="007749C0" w:rsidP="00473E3B">
            <w:pPr>
              <w:pStyle w:val="ListParagraph"/>
              <w:numPr>
                <w:ilvl w:val="0"/>
                <w:numId w:val="1"/>
              </w:num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Проблем/проблеми за решаване: </w:t>
            </w:r>
          </w:p>
          <w:p w:rsidR="007749C0" w:rsidRPr="00700060" w:rsidRDefault="007749C0" w:rsidP="00473E3B">
            <w:pPr>
              <w:spacing w:after="120" w:line="240" w:lineRule="auto"/>
              <w:jc w:val="both"/>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24"/>
                <w:szCs w:val="24"/>
                <w:lang w:val="bg-BG"/>
              </w:rPr>
              <w:t>1.1. Кратко опишете проблема/проблемите и причините за неговото/тяхното възникване. По възможност посочете числови стойности.</w:t>
            </w:r>
          </w:p>
          <w:p w:rsidR="007749C0" w:rsidRPr="00700060" w:rsidRDefault="007749C0" w:rsidP="00473E3B">
            <w:pPr>
              <w:pStyle w:val="CommentText"/>
              <w:ind w:firstLine="567"/>
              <w:jc w:val="both"/>
              <w:rPr>
                <w:rFonts w:ascii="Times New Roman" w:hAnsi="Times New Roman"/>
                <w:b/>
                <w:color w:val="000000" w:themeColor="text1"/>
                <w:sz w:val="24"/>
                <w:szCs w:val="24"/>
              </w:rPr>
            </w:pPr>
            <w:r w:rsidRPr="00700060">
              <w:rPr>
                <w:rFonts w:ascii="Times New Roman" w:hAnsi="Times New Roman"/>
                <w:b/>
                <w:color w:val="000000" w:themeColor="text1"/>
                <w:sz w:val="24"/>
                <w:szCs w:val="24"/>
              </w:rPr>
              <w:t xml:space="preserve">Проблем 1 </w:t>
            </w:r>
            <w:r w:rsidRPr="00AC52DE">
              <w:rPr>
                <w:rFonts w:ascii="Times New Roman" w:hAnsi="Times New Roman"/>
                <w:b/>
                <w:color w:val="000000" w:themeColor="text1"/>
                <w:sz w:val="24"/>
                <w:szCs w:val="24"/>
              </w:rPr>
              <w:t xml:space="preserve">Необходимо е </w:t>
            </w:r>
            <w:r w:rsidR="00C942F9" w:rsidRPr="00AC52DE">
              <w:rPr>
                <w:rFonts w:ascii="Times New Roman" w:hAnsi="Times New Roman"/>
                <w:b/>
                <w:sz w:val="24"/>
                <w:szCs w:val="24"/>
              </w:rPr>
              <w:t>удължаване на срока на възлагане на задължението на „Български пощи“ ЕАД да извършва обществената услуга на територията на цялата страна по изплащането на пенсии чрез пощенски станции, с 5 години.</w:t>
            </w:r>
            <w:r w:rsidR="00C942F9">
              <w:rPr>
                <w:rFonts w:ascii="Times New Roman" w:hAnsi="Times New Roman"/>
                <w:sz w:val="24"/>
                <w:szCs w:val="24"/>
              </w:rPr>
              <w:t xml:space="preserve">   </w:t>
            </w:r>
          </w:p>
          <w:p w:rsidR="001C7C3E" w:rsidRDefault="001C7C3E" w:rsidP="001C7C3E">
            <w:pPr>
              <w:pStyle w:val="NoSpacing"/>
              <w:ind w:right="142" w:firstLine="708"/>
              <w:jc w:val="both"/>
              <w:rPr>
                <w:sz w:val="24"/>
                <w:szCs w:val="24"/>
              </w:rPr>
            </w:pPr>
            <w:r>
              <w:rPr>
                <w:sz w:val="24"/>
                <w:szCs w:val="24"/>
              </w:rPr>
              <w:t>В страните от Европейския съюз е налице либерализация на инфраструктурните сектори, осигуряващи услуги от обществен интерес. Пазарното регулиране на тези сектори не винаги може адекватно да отговори на обществените потребности. Пазарната цена може да е твърде висока за потребителите с ниска покупателна способност или да не покрива разходите на доставчика по предоставянето на услугите от общ икономически интерес. Услугите от общ икономически интерес са дейности, които са икономически неефективни или които пазарът не може да предоставя при условия, отговарящи на обществената потребност. Без намеса на държавата, някои категории граждани не биха могли да ползват съответната услуга. Това налага държавата да възложи върху доставчик задължение за обществено обслужване, което е основано на критерии за общ интерес и с което се гарантира, че услугата се предоставя при условия, позволяващи на доставчика да изпълнява задачата си.</w:t>
            </w:r>
          </w:p>
          <w:p w:rsidR="001C7C3E" w:rsidRDefault="001C7C3E" w:rsidP="001C7C3E">
            <w:pPr>
              <w:pStyle w:val="NoSpacing"/>
              <w:ind w:right="142" w:firstLine="708"/>
              <w:jc w:val="both"/>
              <w:rPr>
                <w:sz w:val="24"/>
                <w:szCs w:val="24"/>
              </w:rPr>
            </w:pPr>
            <w:r>
              <w:rPr>
                <w:sz w:val="24"/>
                <w:szCs w:val="24"/>
              </w:rPr>
              <w:t xml:space="preserve">Извършването на услугата от общ икономически интерес – изплащане на пенсии чрез пощенските станции на територията на цялата страна е възложено на „Български пощи“ ЕАД с </w:t>
            </w:r>
            <w:r w:rsidR="00253C2D">
              <w:rPr>
                <w:sz w:val="24"/>
                <w:szCs w:val="24"/>
                <w:lang w:val="bg-BG"/>
              </w:rPr>
              <w:t>Н</w:t>
            </w:r>
            <w:r>
              <w:rPr>
                <w:sz w:val="24"/>
                <w:szCs w:val="24"/>
              </w:rPr>
              <w:t>аредба</w:t>
            </w:r>
            <w:r w:rsidR="00253C2D">
              <w:rPr>
                <w:sz w:val="24"/>
                <w:szCs w:val="24"/>
                <w:lang w:val="bg-BG"/>
              </w:rPr>
              <w:t>та за пенсиите и осигурителния стаж</w:t>
            </w:r>
            <w:r>
              <w:rPr>
                <w:sz w:val="24"/>
                <w:szCs w:val="24"/>
              </w:rPr>
              <w:t xml:space="preserve">, за срок 10 години, считано от 1 юли 2016 г.  </w:t>
            </w:r>
          </w:p>
          <w:p w:rsidR="001C7C3E" w:rsidRPr="0081591F" w:rsidRDefault="001C7C3E" w:rsidP="001C7C3E">
            <w:pPr>
              <w:pStyle w:val="NoSpacing"/>
              <w:ind w:right="142" w:firstLine="708"/>
              <w:jc w:val="both"/>
              <w:rPr>
                <w:sz w:val="24"/>
                <w:szCs w:val="24"/>
              </w:rPr>
            </w:pPr>
            <w:r w:rsidRPr="00473E3B">
              <w:rPr>
                <w:sz w:val="24"/>
                <w:szCs w:val="24"/>
                <w:lang w:val="bg-BG"/>
              </w:rPr>
              <w:t>Чрез изплащането на пенсии в пощенските станции държавата полага грижа за защита на най-уязвимата социална група на обществото – пенсионерите, в т.ч. инвалиди и др. обслужвани по домовете лица.</w:t>
            </w:r>
            <w:r w:rsidRPr="0081591F">
              <w:rPr>
                <w:sz w:val="24"/>
                <w:szCs w:val="24"/>
              </w:rPr>
              <w:t xml:space="preserve"> </w:t>
            </w:r>
            <w:r>
              <w:rPr>
                <w:sz w:val="24"/>
                <w:szCs w:val="24"/>
              </w:rPr>
              <w:t>О</w:t>
            </w:r>
            <w:r w:rsidRPr="00D1114D">
              <w:rPr>
                <w:sz w:val="24"/>
                <w:szCs w:val="24"/>
                <w:lang w:val="bg-BG"/>
              </w:rPr>
              <w:t>сигур</w:t>
            </w:r>
            <w:r>
              <w:rPr>
                <w:sz w:val="24"/>
                <w:szCs w:val="24"/>
              </w:rPr>
              <w:t>ена е</w:t>
            </w:r>
            <w:r w:rsidRPr="00D1114D">
              <w:rPr>
                <w:sz w:val="24"/>
                <w:szCs w:val="24"/>
                <w:lang w:val="bg-BG"/>
              </w:rPr>
              <w:t xml:space="preserve"> възможност за </w:t>
            </w:r>
            <w:r>
              <w:rPr>
                <w:sz w:val="24"/>
                <w:szCs w:val="24"/>
              </w:rPr>
              <w:t>изплащане на пенсии в дома на получателя (по постоянния или настоящия адрес), в случай че получава пенсия за трайно намалена работоспособност/вид и степен на увреждане или има навършена 68-годишна възраст. Следва да се отбележи, че пенсионерите са освободени от заплащане на цената на услугата при работа на „Български пощи“ ЕАД със задължение за изплащане на пенсии.</w:t>
            </w:r>
          </w:p>
          <w:p w:rsidR="001C7C3E" w:rsidRDefault="001C7C3E" w:rsidP="001C7C3E">
            <w:pPr>
              <w:pStyle w:val="NoSpacing"/>
              <w:ind w:right="142" w:firstLine="708"/>
              <w:jc w:val="both"/>
              <w:rPr>
                <w:sz w:val="24"/>
                <w:szCs w:val="24"/>
              </w:rPr>
            </w:pPr>
            <w:r>
              <w:rPr>
                <w:sz w:val="24"/>
                <w:szCs w:val="24"/>
              </w:rPr>
              <w:t xml:space="preserve">С цел оздравяване и финансово стабилизиране на „Български пощи“ ЕАД е изготвен План за преструктуриране на компанията. Планът е представен по установения ред в Европейската комисия (ЕК). Сред основните изисквания на ЕК е българската държава да гарантира поне за срока на Плана за преструктуриране изпълнението на обществената услуга по изплащане на </w:t>
            </w:r>
            <w:r>
              <w:rPr>
                <w:sz w:val="24"/>
                <w:szCs w:val="24"/>
              </w:rPr>
              <w:lastRenderedPageBreak/>
              <w:t>пенсиите на територията на цялата страна, чрез пощенските станции. В тази връзка настоящият проект предвижда срокът на задължението да се удължи с 5 години.</w:t>
            </w:r>
          </w:p>
          <w:p w:rsidR="001C7C3E" w:rsidRDefault="001C7C3E" w:rsidP="00473E3B">
            <w:pPr>
              <w:pStyle w:val="CommentText"/>
              <w:ind w:firstLine="567"/>
              <w:jc w:val="both"/>
              <w:rPr>
                <w:rFonts w:ascii="Times New Roman" w:hAnsi="Times New Roman"/>
                <w:color w:val="000000" w:themeColor="text1"/>
                <w:sz w:val="24"/>
                <w:szCs w:val="24"/>
              </w:rPr>
            </w:pPr>
          </w:p>
          <w:p w:rsidR="007749C0" w:rsidRDefault="007749C0" w:rsidP="00473E3B">
            <w:pPr>
              <w:pStyle w:val="a0"/>
              <w:shd w:val="clear" w:color="auto" w:fill="auto"/>
              <w:spacing w:before="0" w:line="271" w:lineRule="exact"/>
              <w:ind w:left="20" w:right="40" w:firstLine="0"/>
              <w:rPr>
                <w:b/>
                <w:sz w:val="24"/>
                <w:szCs w:val="24"/>
              </w:rPr>
            </w:pPr>
            <w:r w:rsidRPr="00700060">
              <w:rPr>
                <w:b/>
                <w:color w:val="000000" w:themeColor="text1"/>
                <w:sz w:val="24"/>
                <w:szCs w:val="24"/>
              </w:rPr>
              <w:t xml:space="preserve">Проблем 2 </w:t>
            </w:r>
            <w:r w:rsidRPr="001C7C3E">
              <w:rPr>
                <w:b/>
                <w:color w:val="000000" w:themeColor="text1"/>
                <w:sz w:val="24"/>
                <w:szCs w:val="24"/>
              </w:rPr>
              <w:t xml:space="preserve">Необходимо е </w:t>
            </w:r>
            <w:r w:rsidR="003B5EEA">
              <w:rPr>
                <w:b/>
                <w:color w:val="000000" w:themeColor="text1"/>
                <w:sz w:val="24"/>
                <w:szCs w:val="24"/>
              </w:rPr>
              <w:t>п</w:t>
            </w:r>
            <w:r w:rsidR="003B5EEA" w:rsidRPr="00700060">
              <w:rPr>
                <w:b/>
                <w:color w:val="000000" w:themeColor="text1"/>
                <w:sz w:val="24"/>
                <w:szCs w:val="24"/>
              </w:rPr>
              <w:t xml:space="preserve">рецизиране на механизма за компенсиране на несправедливата финансова тежест от </w:t>
            </w:r>
            <w:r w:rsidR="003B5EEA">
              <w:rPr>
                <w:b/>
                <w:color w:val="000000" w:themeColor="text1"/>
                <w:sz w:val="24"/>
                <w:szCs w:val="24"/>
              </w:rPr>
              <w:t>извършването на обществената услуга по изплащане на пенсии чрез пощенските станции</w:t>
            </w:r>
          </w:p>
          <w:p w:rsidR="00120EE9" w:rsidRDefault="00120EE9" w:rsidP="00120EE9">
            <w:pPr>
              <w:pStyle w:val="NoSpacing"/>
              <w:ind w:right="142" w:firstLine="708"/>
              <w:jc w:val="both"/>
              <w:rPr>
                <w:sz w:val="24"/>
                <w:szCs w:val="24"/>
              </w:rPr>
            </w:pPr>
            <w:r>
              <w:rPr>
                <w:sz w:val="24"/>
                <w:szCs w:val="24"/>
              </w:rPr>
              <w:t xml:space="preserve">Извършването на услугата по изплащане на пенсии представлява несправедлива финансова тежест за „Български пощи“ ЕАД, за което дружеството се компенсира от държавата. Към настоящия момент компенсацията се предоставя при спазване на правилата на Решение на Комисията от 20 декември 2011 г. относно прилагането на член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(ОВ, L 7/3 от 11 януари 2012 г.). Посоченото Решение на Комисията лимитира размера на компенсацията, която дружеството има право да получи до 15 млн. евро. </w:t>
            </w:r>
          </w:p>
          <w:p w:rsidR="00120EE9" w:rsidRDefault="00120EE9" w:rsidP="00120EE9">
            <w:pPr>
              <w:pStyle w:val="NoSpacing"/>
              <w:ind w:right="142" w:firstLine="708"/>
              <w:jc w:val="both"/>
              <w:rPr>
                <w:sz w:val="24"/>
                <w:szCs w:val="24"/>
              </w:rPr>
            </w:pPr>
            <w:r>
              <w:rPr>
                <w:sz w:val="24"/>
                <w:szCs w:val="24"/>
              </w:rPr>
              <w:t xml:space="preserve">Настоящият проект предвижда дружеството да има право да получава пълен размер на компенсацията (включително когато размерът на нетните разходи от предоставяне на услугата надхвърля 15 млн. евро), като това отново се извършва при спазване на съответно приложимите правила за държавни помощи. Целеният резултат се постига с предложението за отпадане на позоваването в чл. 92б, ал. 2 на Решение на Комисията от 20 декември 2011 г. относно прилагането на </w:t>
            </w:r>
            <w:hyperlink r:id="rId9" w:history="1">
              <w:r>
                <w:rPr>
                  <w:rStyle w:val="Hyperlink"/>
                  <w:sz w:val="24"/>
                  <w:szCs w:val="24"/>
                </w:rPr>
                <w:t xml:space="preserve">член 106, параграф 2 от Договора </w:t>
              </w:r>
              <w:r>
                <w:rPr>
                  <w:rStyle w:val="Hyperlink"/>
                  <w:sz w:val="24"/>
                  <w:szCs w:val="24"/>
                  <w:bdr w:val="none" w:sz="0" w:space="0" w:color="auto" w:frame="1"/>
                  <w:shd w:val="clear" w:color="auto" w:fill="FFFFFF"/>
                </w:rPr>
                <w:t>за</w:t>
              </w:r>
              <w:r>
                <w:rPr>
                  <w:rStyle w:val="Hyperlink"/>
                  <w:sz w:val="24"/>
                  <w:szCs w:val="24"/>
                </w:rPr>
                <w:t xml:space="preserve"> функционирането на Европейския съюз</w:t>
              </w:r>
            </w:hyperlink>
            <w:r>
              <w:rPr>
                <w:sz w:val="24"/>
                <w:szCs w:val="24"/>
              </w:rPr>
              <w:t xml:space="preserve"> </w:t>
            </w:r>
            <w:r>
              <w:rPr>
                <w:sz w:val="24"/>
                <w:szCs w:val="24"/>
                <w:bdr w:val="none" w:sz="0" w:space="0" w:color="auto" w:frame="1"/>
                <w:shd w:val="clear" w:color="auto" w:fill="FFFFFF"/>
              </w:rPr>
              <w:t>за</w:t>
            </w:r>
            <w:r>
              <w:rPr>
                <w:sz w:val="24"/>
                <w:szCs w:val="24"/>
              </w:rPr>
              <w:t xml:space="preserve"> държавната помощ под формата на компенсация </w:t>
            </w:r>
            <w:r>
              <w:rPr>
                <w:sz w:val="24"/>
                <w:szCs w:val="24"/>
                <w:bdr w:val="none" w:sz="0" w:space="0" w:color="auto" w:frame="1"/>
                <w:shd w:val="clear" w:color="auto" w:fill="FFFFFF"/>
              </w:rPr>
              <w:t>за</w:t>
            </w:r>
            <w:r>
              <w:rPr>
                <w:sz w:val="24"/>
                <w:szCs w:val="24"/>
              </w:rPr>
              <w:t xml:space="preserve"> обществена </w:t>
            </w:r>
            <w:r>
              <w:rPr>
                <w:sz w:val="24"/>
                <w:szCs w:val="24"/>
                <w:bdr w:val="none" w:sz="0" w:space="0" w:color="auto" w:frame="1"/>
                <w:shd w:val="clear" w:color="auto" w:fill="FFFFFF"/>
              </w:rPr>
              <w:t>услуга</w:t>
            </w:r>
            <w:r>
              <w:rPr>
                <w:sz w:val="24"/>
                <w:szCs w:val="24"/>
              </w:rPr>
              <w:t xml:space="preserve">, предоставена на определени предприятия, натоварени с извършването на </w:t>
            </w:r>
            <w:r>
              <w:rPr>
                <w:sz w:val="24"/>
                <w:szCs w:val="24"/>
                <w:bdr w:val="none" w:sz="0" w:space="0" w:color="auto" w:frame="1"/>
                <w:shd w:val="clear" w:color="auto" w:fill="FFFFFF"/>
              </w:rPr>
              <w:t>услуги</w:t>
            </w:r>
            <w:r>
              <w:rPr>
                <w:sz w:val="24"/>
                <w:szCs w:val="24"/>
              </w:rPr>
              <w:t xml:space="preserve"> от общ икономически интерес (ОВ, L 7/3 от 11 януари 2012 г.), като изрично се посочва, че средствата за компенсиране на несправедливата финансова тежест от извършването на услугата се предоставят на „Български пощи“ ЕАД при спазване на приложимите правила за държавните помощи.</w:t>
            </w:r>
          </w:p>
          <w:p w:rsidR="007749C0" w:rsidRPr="00700060" w:rsidRDefault="007749C0" w:rsidP="00473E3B">
            <w:pPr>
              <w:pStyle w:val="a0"/>
              <w:shd w:val="clear" w:color="auto" w:fill="auto"/>
              <w:spacing w:before="0" w:line="271" w:lineRule="exact"/>
              <w:ind w:left="20" w:right="40" w:firstLine="0"/>
              <w:rPr>
                <w:color w:val="000000" w:themeColor="text1"/>
                <w:sz w:val="24"/>
                <w:szCs w:val="24"/>
                <w:lang w:val="en-US"/>
              </w:rPr>
            </w:pPr>
          </w:p>
          <w:p w:rsidR="007749C0" w:rsidRPr="00700060" w:rsidRDefault="007749C0" w:rsidP="00473E3B">
            <w:pPr>
              <w:spacing w:after="120" w:line="240" w:lineRule="auto"/>
              <w:jc w:val="both"/>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24"/>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7749C0" w:rsidRDefault="007749C0" w:rsidP="00473E3B">
            <w:pPr>
              <w:pStyle w:val="CommentText"/>
              <w:ind w:firstLine="567"/>
              <w:jc w:val="both"/>
              <w:rPr>
                <w:rFonts w:ascii="Times New Roman" w:hAnsi="Times New Roman"/>
                <w:color w:val="000000" w:themeColor="text1"/>
                <w:sz w:val="24"/>
                <w:szCs w:val="24"/>
              </w:rPr>
            </w:pPr>
            <w:r w:rsidRPr="00700060">
              <w:rPr>
                <w:rFonts w:ascii="Times New Roman" w:hAnsi="Times New Roman"/>
                <w:b/>
                <w:color w:val="000000" w:themeColor="text1"/>
                <w:sz w:val="24"/>
                <w:szCs w:val="24"/>
              </w:rPr>
              <w:t>Проблем 1</w:t>
            </w:r>
            <w:r w:rsidRPr="00700060">
              <w:rPr>
                <w:rFonts w:ascii="Times New Roman" w:hAnsi="Times New Roman"/>
                <w:color w:val="000000" w:themeColor="text1"/>
                <w:sz w:val="24"/>
                <w:szCs w:val="24"/>
              </w:rPr>
              <w:t xml:space="preserve"> Описаният проблем не може да бъде решен в рамките на съществуващото законодателство, чрез промяна в организацията на работа и/или чрез въвеждането на нови технологични възможности, </w:t>
            </w:r>
            <w:r w:rsidR="00245F5C">
              <w:rPr>
                <w:rFonts w:ascii="Times New Roman" w:hAnsi="Times New Roman"/>
                <w:color w:val="000000" w:themeColor="text1"/>
                <w:sz w:val="24"/>
                <w:szCs w:val="24"/>
              </w:rPr>
              <w:t xml:space="preserve">защото </w:t>
            </w:r>
            <w:r w:rsidR="00253C2D">
              <w:rPr>
                <w:rFonts w:ascii="Times New Roman" w:hAnsi="Times New Roman"/>
                <w:color w:val="000000" w:themeColor="text1"/>
                <w:sz w:val="24"/>
                <w:szCs w:val="24"/>
              </w:rPr>
              <w:t xml:space="preserve">настоящото задължение изтича през 2026 г., а </w:t>
            </w:r>
            <w:r w:rsidR="00120EE9">
              <w:rPr>
                <w:rFonts w:ascii="Times New Roman" w:hAnsi="Times New Roman"/>
                <w:sz w:val="24"/>
                <w:szCs w:val="24"/>
              </w:rPr>
              <w:t>изисквания</w:t>
            </w:r>
            <w:r w:rsidR="00120EE9">
              <w:rPr>
                <w:rFonts w:ascii="Times New Roman" w:hAnsi="Times New Roman"/>
                <w:sz w:val="24"/>
                <w:szCs w:val="24"/>
              </w:rPr>
              <w:t>та</w:t>
            </w:r>
            <w:r w:rsidR="00120EE9">
              <w:rPr>
                <w:rFonts w:ascii="Times New Roman" w:hAnsi="Times New Roman"/>
                <w:sz w:val="24"/>
                <w:szCs w:val="24"/>
              </w:rPr>
              <w:t xml:space="preserve"> на ЕК </w:t>
            </w:r>
            <w:r w:rsidR="00120EE9">
              <w:rPr>
                <w:rFonts w:ascii="Times New Roman" w:hAnsi="Times New Roman"/>
                <w:sz w:val="24"/>
                <w:szCs w:val="24"/>
              </w:rPr>
              <w:t>са</w:t>
            </w:r>
            <w:r w:rsidR="00120EE9">
              <w:rPr>
                <w:rFonts w:ascii="Times New Roman" w:hAnsi="Times New Roman"/>
                <w:sz w:val="24"/>
                <w:szCs w:val="24"/>
              </w:rPr>
              <w:t xml:space="preserve"> българската държава да гарантира поне за срока на Плана за преструктуриране изпълнението на обществената услуга по изплащане на пенсиите на територията на цялата страна, чрез пощенските станции</w:t>
            </w:r>
            <w:r w:rsidRPr="00700060">
              <w:rPr>
                <w:rFonts w:ascii="Times New Roman" w:hAnsi="Times New Roman"/>
                <w:color w:val="000000" w:themeColor="text1"/>
                <w:sz w:val="24"/>
                <w:szCs w:val="24"/>
              </w:rPr>
              <w:t>.</w:t>
            </w:r>
          </w:p>
          <w:p w:rsidR="00120EE9" w:rsidRPr="00700060" w:rsidRDefault="00120EE9" w:rsidP="00473E3B">
            <w:pPr>
              <w:pStyle w:val="CommentText"/>
              <w:ind w:firstLine="567"/>
              <w:jc w:val="both"/>
              <w:rPr>
                <w:rFonts w:ascii="Times New Roman" w:hAnsi="Times New Roman"/>
                <w:color w:val="000000" w:themeColor="text1"/>
                <w:sz w:val="24"/>
                <w:szCs w:val="24"/>
              </w:rPr>
            </w:pPr>
          </w:p>
          <w:p w:rsidR="007749C0" w:rsidRPr="00700060" w:rsidRDefault="007749C0" w:rsidP="00473E3B">
            <w:pPr>
              <w:pStyle w:val="CommentText"/>
              <w:ind w:firstLine="567"/>
              <w:jc w:val="both"/>
              <w:rPr>
                <w:rFonts w:ascii="Times New Roman" w:hAnsi="Times New Roman"/>
                <w:color w:val="000000" w:themeColor="text1"/>
                <w:sz w:val="24"/>
                <w:szCs w:val="24"/>
              </w:rPr>
            </w:pPr>
            <w:r w:rsidRPr="00700060">
              <w:rPr>
                <w:rFonts w:ascii="Times New Roman" w:hAnsi="Times New Roman"/>
                <w:b/>
                <w:color w:val="000000" w:themeColor="text1"/>
                <w:sz w:val="24"/>
                <w:szCs w:val="24"/>
              </w:rPr>
              <w:t xml:space="preserve">Проблем 2 </w:t>
            </w:r>
            <w:r w:rsidRPr="00700060">
              <w:rPr>
                <w:rFonts w:ascii="Times New Roman" w:hAnsi="Times New Roman"/>
                <w:color w:val="000000" w:themeColor="text1"/>
                <w:sz w:val="24"/>
                <w:szCs w:val="24"/>
              </w:rPr>
              <w:t xml:space="preserve">Посоченият проблем е свързан с </w:t>
            </w:r>
            <w:r w:rsidR="00120EE9">
              <w:rPr>
                <w:rFonts w:ascii="Times New Roman" w:hAnsi="Times New Roman"/>
                <w:color w:val="000000" w:themeColor="text1"/>
                <w:sz w:val="24"/>
                <w:szCs w:val="24"/>
              </w:rPr>
              <w:t>правото на дружеството да получава пълен размер на компенсацията за извършването на обществената услуга по изплащане на пенсии чрез пощенските станции, което изисква изменение в чл. 92б, ал. 2 на Наредбата за пенсиите и осигурителния стаж.</w:t>
            </w:r>
          </w:p>
          <w:p w:rsidR="007749C0" w:rsidRPr="00700060" w:rsidRDefault="007749C0" w:rsidP="00473E3B">
            <w:pPr>
              <w:pStyle w:val="CommentText"/>
              <w:ind w:firstLine="567"/>
              <w:jc w:val="both"/>
              <w:rPr>
                <w:rFonts w:ascii="Times New Roman" w:hAnsi="Times New Roman"/>
                <w:color w:val="000000" w:themeColor="text1"/>
                <w:sz w:val="24"/>
                <w:szCs w:val="24"/>
              </w:rPr>
            </w:pPr>
          </w:p>
          <w:p w:rsidR="007749C0" w:rsidRPr="00700060" w:rsidRDefault="007749C0" w:rsidP="00473E3B">
            <w:pPr>
              <w:spacing w:after="120" w:line="240" w:lineRule="auto"/>
              <w:jc w:val="both"/>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24"/>
                <w:szCs w:val="24"/>
                <w:lang w:val="bg-BG"/>
              </w:rPr>
              <w:t>1.3. Посочете защо действащата нормативна рамка не позволява решаване на проблема/проблемите.</w:t>
            </w:r>
          </w:p>
          <w:p w:rsidR="007749C0" w:rsidRPr="00245F5C" w:rsidRDefault="007749C0" w:rsidP="00473E3B">
            <w:pPr>
              <w:spacing w:after="120" w:line="240" w:lineRule="auto"/>
              <w:ind w:firstLine="588"/>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Проблем 1</w:t>
            </w:r>
            <w:r w:rsidRPr="00700060">
              <w:rPr>
                <w:rFonts w:ascii="Times New Roman" w:eastAsia="Times New Roman" w:hAnsi="Times New Roman" w:cs="Times New Roman"/>
                <w:color w:val="000000" w:themeColor="text1"/>
                <w:sz w:val="24"/>
                <w:szCs w:val="24"/>
                <w:lang w:val="bg-BG"/>
              </w:rPr>
              <w:t xml:space="preserve"> Действащата нормативна рамка не позволява решаване на проблема, защото </w:t>
            </w:r>
            <w:r w:rsidR="00245F5C">
              <w:rPr>
                <w:rFonts w:ascii="Times New Roman" w:hAnsi="Times New Roman"/>
                <w:color w:val="000000" w:themeColor="text1"/>
                <w:sz w:val="24"/>
                <w:szCs w:val="24"/>
                <w:lang w:val="bg-BG"/>
              </w:rPr>
              <w:t>о</w:t>
            </w:r>
            <w:r w:rsidR="00245F5C" w:rsidRPr="00245F5C">
              <w:rPr>
                <w:rFonts w:ascii="Times New Roman" w:eastAsia="Times New Roman" w:hAnsi="Times New Roman" w:cs="Times New Roman"/>
                <w:bCs/>
                <w:color w:val="000000"/>
                <w:sz w:val="24"/>
                <w:szCs w:val="24"/>
                <w:lang w:eastAsia="bg-BG"/>
              </w:rPr>
              <w:t>бществената услуга по изплащане на пенсии чрез пощенските станции е възложена на „Български пощи“ ЕАД за 10 години, считано от 1 юли 2016 г.</w:t>
            </w:r>
          </w:p>
          <w:p w:rsidR="00245F5C" w:rsidRPr="00245F5C" w:rsidRDefault="007749C0" w:rsidP="00245F5C">
            <w:pPr>
              <w:spacing w:after="0" w:line="240" w:lineRule="auto"/>
              <w:jc w:val="both"/>
              <w:rPr>
                <w:rFonts w:ascii="Times New Roman" w:hAnsi="Times New Roman"/>
                <w:sz w:val="24"/>
                <w:szCs w:val="24"/>
                <w:lang w:val="bg-BG"/>
              </w:rPr>
            </w:pPr>
            <w:r w:rsidRPr="00700060">
              <w:rPr>
                <w:rFonts w:ascii="Times New Roman" w:hAnsi="Times New Roman"/>
                <w:b/>
                <w:color w:val="000000" w:themeColor="text1"/>
                <w:sz w:val="24"/>
                <w:szCs w:val="24"/>
              </w:rPr>
              <w:t>Проблем 2</w:t>
            </w:r>
            <w:r w:rsidRPr="00700060">
              <w:rPr>
                <w:rFonts w:ascii="Times New Roman" w:hAnsi="Times New Roman"/>
                <w:color w:val="000000" w:themeColor="text1"/>
                <w:sz w:val="24"/>
                <w:szCs w:val="24"/>
              </w:rPr>
              <w:t xml:space="preserve"> П</w:t>
            </w:r>
            <w:r w:rsidR="00245F5C" w:rsidRPr="00700060">
              <w:rPr>
                <w:rFonts w:ascii="Times New Roman" w:hAnsi="Times New Roman"/>
                <w:color w:val="000000" w:themeColor="text1"/>
                <w:sz w:val="24"/>
                <w:szCs w:val="24"/>
              </w:rPr>
              <w:t xml:space="preserve">осоченият проблем </w:t>
            </w:r>
            <w:r w:rsidR="00245F5C">
              <w:rPr>
                <w:rFonts w:ascii="Times New Roman" w:hAnsi="Times New Roman"/>
                <w:color w:val="000000" w:themeColor="text1"/>
                <w:sz w:val="24"/>
                <w:szCs w:val="24"/>
              </w:rPr>
              <w:t>не може да бъде решен в действащата нормативна рамка, защото съгласно нея д</w:t>
            </w:r>
            <w:r w:rsidR="00245F5C" w:rsidRPr="00722D03">
              <w:rPr>
                <w:rFonts w:ascii="Times New Roman" w:hAnsi="Times New Roman"/>
                <w:sz w:val="24"/>
                <w:szCs w:val="24"/>
              </w:rPr>
              <w:t>ружеството получава компенсация от държавния бюджет за нетните разходи,</w:t>
            </w:r>
            <w:r w:rsidR="00245F5C">
              <w:rPr>
                <w:rFonts w:ascii="Times New Roman" w:hAnsi="Times New Roman"/>
                <w:sz w:val="24"/>
                <w:szCs w:val="24"/>
              </w:rPr>
              <w:t xml:space="preserve"> </w:t>
            </w:r>
            <w:r w:rsidR="00245F5C" w:rsidRPr="00722D03">
              <w:rPr>
                <w:rFonts w:ascii="Times New Roman" w:hAnsi="Times New Roman"/>
                <w:sz w:val="24"/>
                <w:szCs w:val="24"/>
              </w:rPr>
              <w:t xml:space="preserve">произтичащи от извършването на </w:t>
            </w:r>
            <w:r w:rsidR="00245F5C">
              <w:rPr>
                <w:rFonts w:ascii="Times New Roman" w:hAnsi="Times New Roman"/>
                <w:sz w:val="24"/>
                <w:szCs w:val="24"/>
              </w:rPr>
              <w:t xml:space="preserve">услугата, </w:t>
            </w:r>
            <w:r w:rsidR="00245F5C" w:rsidRPr="00722D03">
              <w:rPr>
                <w:rFonts w:ascii="Times New Roman" w:hAnsi="Times New Roman"/>
                <w:sz w:val="24"/>
                <w:szCs w:val="24"/>
              </w:rPr>
              <w:t>при спазване на изискванията на Решение 2012/21/ЕС</w:t>
            </w:r>
            <w:r w:rsidR="00245F5C">
              <w:rPr>
                <w:rFonts w:ascii="Times New Roman" w:hAnsi="Times New Roman"/>
                <w:sz w:val="24"/>
                <w:szCs w:val="24"/>
              </w:rPr>
              <w:t xml:space="preserve"> </w:t>
            </w:r>
            <w:r w:rsidR="00245F5C" w:rsidRPr="00245F5C">
              <w:rPr>
                <w:rFonts w:ascii="Times New Roman" w:hAnsi="Times New Roman"/>
                <w:sz w:val="24"/>
                <w:szCs w:val="24"/>
              </w:rPr>
              <w:lastRenderedPageBreak/>
              <w:t>(</w:t>
            </w:r>
            <w:r w:rsidR="00245F5C" w:rsidRPr="00245F5C">
              <w:rPr>
                <w:rFonts w:ascii="Times New Roman" w:hAnsi="Times New Roman"/>
                <w:sz w:val="24"/>
                <w:szCs w:val="24"/>
              </w:rPr>
              <w:t>Решение на Комисията от 20 декември 2011 г.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УОИИ (OB, L 7 от 11 януари 2012 г.).</w:t>
            </w:r>
            <w:r w:rsidR="00245F5C">
              <w:rPr>
                <w:rFonts w:ascii="Times New Roman" w:hAnsi="Times New Roman"/>
                <w:sz w:val="24"/>
                <w:szCs w:val="24"/>
                <w:lang w:val="bg-BG"/>
              </w:rPr>
              <w:t xml:space="preserve"> </w:t>
            </w:r>
            <w:r w:rsidR="00245F5C" w:rsidRPr="00245F5C">
              <w:rPr>
                <w:rFonts w:ascii="Times New Roman" w:hAnsi="Times New Roman"/>
                <w:sz w:val="24"/>
                <w:szCs w:val="24"/>
              </w:rPr>
              <w:t xml:space="preserve">Решението за УОИИ поставя праг на компенсацията от 15 млн. </w:t>
            </w:r>
            <w:proofErr w:type="gramStart"/>
            <w:r w:rsidR="00245F5C" w:rsidRPr="00245F5C">
              <w:rPr>
                <w:rFonts w:ascii="Times New Roman" w:hAnsi="Times New Roman"/>
                <w:sz w:val="24"/>
                <w:szCs w:val="24"/>
              </w:rPr>
              <w:t>евро</w:t>
            </w:r>
            <w:proofErr w:type="gramEnd"/>
            <w:r w:rsidR="00245F5C" w:rsidRPr="00245F5C">
              <w:rPr>
                <w:rFonts w:ascii="Times New Roman" w:hAnsi="Times New Roman"/>
                <w:sz w:val="24"/>
                <w:szCs w:val="24"/>
              </w:rPr>
              <w:t xml:space="preserve"> годишно за услуга.</w:t>
            </w:r>
          </w:p>
          <w:p w:rsidR="007749C0" w:rsidRPr="00700060" w:rsidRDefault="007749C0" w:rsidP="00473E3B">
            <w:pPr>
              <w:pStyle w:val="CommentText"/>
              <w:ind w:firstLine="567"/>
              <w:jc w:val="both"/>
              <w:rPr>
                <w:rFonts w:ascii="Times New Roman" w:hAnsi="Times New Roman"/>
                <w:color w:val="000000" w:themeColor="text1"/>
                <w:sz w:val="24"/>
                <w:szCs w:val="24"/>
              </w:rPr>
            </w:pPr>
          </w:p>
          <w:p w:rsidR="007749C0" w:rsidRPr="00700060" w:rsidRDefault="007749C0" w:rsidP="00473E3B">
            <w:pPr>
              <w:spacing w:after="120" w:line="240" w:lineRule="auto"/>
              <w:jc w:val="both"/>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24"/>
                <w:szCs w:val="24"/>
                <w:lang w:val="bg-BG"/>
              </w:rPr>
              <w:t>1.4. Посочете задължителните действия, произтичащи от нормативни актове от по-висока степен или актове от правото на ЕС.</w:t>
            </w:r>
          </w:p>
          <w:p w:rsidR="007749C0" w:rsidRPr="00700060" w:rsidRDefault="007749C0" w:rsidP="00473E3B">
            <w:pPr>
              <w:spacing w:after="120" w:line="240" w:lineRule="auto"/>
              <w:ind w:firstLine="476"/>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xml:space="preserve">За решаването на двата проблема е необходимо да бъдат извършени промени в </w:t>
            </w:r>
            <w:r w:rsidR="00245F5C">
              <w:rPr>
                <w:rFonts w:ascii="Times New Roman" w:eastAsia="Times New Roman" w:hAnsi="Times New Roman" w:cs="Times New Roman"/>
                <w:color w:val="000000" w:themeColor="text1"/>
                <w:sz w:val="24"/>
                <w:szCs w:val="24"/>
                <w:lang w:val="bg-BG"/>
              </w:rPr>
              <w:t>Наредбата за пенсиите и осигурителния стаж.</w:t>
            </w:r>
          </w:p>
          <w:p w:rsidR="007749C0" w:rsidRPr="00700060" w:rsidRDefault="007749C0" w:rsidP="00473E3B">
            <w:pPr>
              <w:pStyle w:val="ListParagraph"/>
              <w:numPr>
                <w:ilvl w:val="1"/>
                <w:numId w:val="2"/>
              </w:numPr>
              <w:spacing w:after="120" w:line="240" w:lineRule="auto"/>
              <w:jc w:val="both"/>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24"/>
                <w:szCs w:val="24"/>
                <w:lang w:val="bg-BG"/>
              </w:rPr>
              <w:t xml:space="preserve">Посочете дали са извършени последващи оценки на нормативния акт или анализи за изпълнението на политиката и какви са резултатите от тях? </w:t>
            </w:r>
          </w:p>
          <w:p w:rsidR="007749C0" w:rsidRPr="00700060" w:rsidRDefault="007749C0" w:rsidP="00473E3B">
            <w:pPr>
              <w:spacing w:after="120" w:line="240" w:lineRule="auto"/>
              <w:ind w:firstLine="350"/>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Не са извършвани последващи оценки, както и анализ за изпълнението на политиката.</w:t>
            </w:r>
          </w:p>
        </w:tc>
      </w:tr>
      <w:tr w:rsidR="007749C0" w:rsidRPr="00700060" w:rsidTr="00473E3B">
        <w:tc>
          <w:tcPr>
            <w:tcW w:w="10266" w:type="dxa"/>
            <w:gridSpan w:val="3"/>
          </w:tcPr>
          <w:p w:rsidR="007749C0" w:rsidRPr="00700060" w:rsidRDefault="007749C0" w:rsidP="00473E3B">
            <w:pPr>
              <w:spacing w:before="120" w:after="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2. Цели:</w:t>
            </w:r>
          </w:p>
          <w:p w:rsidR="00C17212" w:rsidRPr="00C17212" w:rsidRDefault="007749C0" w:rsidP="00473E3B">
            <w:pPr>
              <w:ind w:firstLine="708"/>
              <w:jc w:val="both"/>
              <w:rPr>
                <w:rFonts w:ascii="Times New Roman" w:hAnsi="Times New Roman" w:cs="Times New Roman"/>
                <w:color w:val="000000" w:themeColor="text1"/>
                <w:sz w:val="24"/>
                <w:szCs w:val="24"/>
                <w:lang w:val="bg-BG"/>
              </w:rPr>
            </w:pPr>
            <w:r w:rsidRPr="00700060">
              <w:rPr>
                <w:rFonts w:ascii="Times New Roman" w:hAnsi="Times New Roman" w:cs="Times New Roman"/>
                <w:color w:val="000000" w:themeColor="text1"/>
                <w:sz w:val="24"/>
                <w:szCs w:val="24"/>
                <w:lang w:val="bg-BG"/>
              </w:rPr>
              <w:t xml:space="preserve">Цел 1 Проектът на </w:t>
            </w:r>
            <w:r w:rsidR="00C17212">
              <w:rPr>
                <w:rFonts w:ascii="Times New Roman" w:hAnsi="Times New Roman" w:cs="Times New Roman"/>
                <w:color w:val="000000" w:themeColor="text1"/>
                <w:sz w:val="24"/>
                <w:szCs w:val="24"/>
                <w:lang w:val="bg-BG"/>
              </w:rPr>
              <w:t xml:space="preserve">Постановление на Министерския съвет за изменение на Наредбата за пенсиите и осигурителния стаж има за цел да се изпълнят </w:t>
            </w:r>
            <w:proofErr w:type="spellStart"/>
            <w:r w:rsidR="00C17212">
              <w:rPr>
                <w:rFonts w:ascii="Times New Roman" w:hAnsi="Times New Roman" w:cs="Times New Roman"/>
                <w:sz w:val="24"/>
                <w:szCs w:val="24"/>
              </w:rPr>
              <w:t>изисквания</w:t>
            </w:r>
            <w:r w:rsidR="00C17212">
              <w:rPr>
                <w:rFonts w:ascii="Times New Roman" w:hAnsi="Times New Roman"/>
                <w:sz w:val="24"/>
                <w:szCs w:val="24"/>
              </w:rPr>
              <w:t>та</w:t>
            </w:r>
            <w:proofErr w:type="spellEnd"/>
            <w:r w:rsidR="00C17212">
              <w:rPr>
                <w:rFonts w:ascii="Times New Roman" w:hAnsi="Times New Roman" w:cs="Times New Roman"/>
                <w:sz w:val="24"/>
                <w:szCs w:val="24"/>
              </w:rPr>
              <w:t xml:space="preserve"> на ЕК </w:t>
            </w:r>
            <w:proofErr w:type="spellStart"/>
            <w:r w:rsidR="00C17212">
              <w:rPr>
                <w:rFonts w:ascii="Times New Roman" w:hAnsi="Times New Roman" w:cs="Times New Roman"/>
                <w:sz w:val="24"/>
                <w:szCs w:val="24"/>
              </w:rPr>
              <w:t>българската</w:t>
            </w:r>
            <w:proofErr w:type="spellEnd"/>
            <w:r w:rsidR="00C17212">
              <w:rPr>
                <w:rFonts w:ascii="Times New Roman" w:hAnsi="Times New Roman" w:cs="Times New Roman"/>
                <w:sz w:val="24"/>
                <w:szCs w:val="24"/>
              </w:rPr>
              <w:t xml:space="preserve"> </w:t>
            </w:r>
            <w:proofErr w:type="spellStart"/>
            <w:r w:rsidR="00C17212">
              <w:rPr>
                <w:rFonts w:ascii="Times New Roman" w:hAnsi="Times New Roman" w:cs="Times New Roman"/>
                <w:sz w:val="24"/>
                <w:szCs w:val="24"/>
              </w:rPr>
              <w:t>държава</w:t>
            </w:r>
            <w:proofErr w:type="spellEnd"/>
            <w:r w:rsidR="00C17212">
              <w:rPr>
                <w:rFonts w:ascii="Times New Roman" w:hAnsi="Times New Roman" w:cs="Times New Roman"/>
                <w:sz w:val="24"/>
                <w:szCs w:val="24"/>
              </w:rPr>
              <w:t xml:space="preserve"> </w:t>
            </w:r>
            <w:proofErr w:type="spellStart"/>
            <w:r w:rsidR="00C17212">
              <w:rPr>
                <w:rFonts w:ascii="Times New Roman" w:hAnsi="Times New Roman" w:cs="Times New Roman"/>
                <w:sz w:val="24"/>
                <w:szCs w:val="24"/>
              </w:rPr>
              <w:t>да</w:t>
            </w:r>
            <w:proofErr w:type="spellEnd"/>
            <w:r w:rsidR="00C17212">
              <w:rPr>
                <w:rFonts w:ascii="Times New Roman" w:hAnsi="Times New Roman" w:cs="Times New Roman"/>
                <w:sz w:val="24"/>
                <w:szCs w:val="24"/>
              </w:rPr>
              <w:t xml:space="preserve"> </w:t>
            </w:r>
            <w:proofErr w:type="spellStart"/>
            <w:r w:rsidR="00C17212">
              <w:rPr>
                <w:rFonts w:ascii="Times New Roman" w:hAnsi="Times New Roman" w:cs="Times New Roman"/>
                <w:sz w:val="24"/>
                <w:szCs w:val="24"/>
              </w:rPr>
              <w:t>гарантира</w:t>
            </w:r>
            <w:proofErr w:type="spellEnd"/>
            <w:r w:rsidR="00C17212">
              <w:rPr>
                <w:rFonts w:ascii="Times New Roman" w:hAnsi="Times New Roman" w:cs="Times New Roman"/>
                <w:sz w:val="24"/>
                <w:szCs w:val="24"/>
              </w:rPr>
              <w:t xml:space="preserve"> </w:t>
            </w:r>
            <w:proofErr w:type="spellStart"/>
            <w:r w:rsidR="00C17212">
              <w:rPr>
                <w:rFonts w:ascii="Times New Roman" w:hAnsi="Times New Roman" w:cs="Times New Roman"/>
                <w:sz w:val="24"/>
                <w:szCs w:val="24"/>
              </w:rPr>
              <w:t>поне</w:t>
            </w:r>
            <w:proofErr w:type="spellEnd"/>
            <w:r w:rsidR="00C17212">
              <w:rPr>
                <w:rFonts w:ascii="Times New Roman" w:hAnsi="Times New Roman" w:cs="Times New Roman"/>
                <w:sz w:val="24"/>
                <w:szCs w:val="24"/>
              </w:rPr>
              <w:t xml:space="preserve"> за </w:t>
            </w:r>
            <w:proofErr w:type="spellStart"/>
            <w:r w:rsidR="00C17212">
              <w:rPr>
                <w:rFonts w:ascii="Times New Roman" w:hAnsi="Times New Roman" w:cs="Times New Roman"/>
                <w:sz w:val="24"/>
                <w:szCs w:val="24"/>
              </w:rPr>
              <w:t>срока</w:t>
            </w:r>
            <w:proofErr w:type="spellEnd"/>
            <w:r w:rsidR="00C17212">
              <w:rPr>
                <w:rFonts w:ascii="Times New Roman" w:hAnsi="Times New Roman" w:cs="Times New Roman"/>
                <w:sz w:val="24"/>
                <w:szCs w:val="24"/>
              </w:rPr>
              <w:t xml:space="preserve"> на </w:t>
            </w:r>
            <w:proofErr w:type="spellStart"/>
            <w:r w:rsidR="00C17212">
              <w:rPr>
                <w:rFonts w:ascii="Times New Roman" w:hAnsi="Times New Roman" w:cs="Times New Roman"/>
                <w:sz w:val="24"/>
                <w:szCs w:val="24"/>
              </w:rPr>
              <w:t>Плана</w:t>
            </w:r>
            <w:proofErr w:type="spellEnd"/>
            <w:r w:rsidR="00C17212">
              <w:rPr>
                <w:rFonts w:ascii="Times New Roman" w:hAnsi="Times New Roman" w:cs="Times New Roman"/>
                <w:sz w:val="24"/>
                <w:szCs w:val="24"/>
              </w:rPr>
              <w:t xml:space="preserve"> за </w:t>
            </w:r>
            <w:proofErr w:type="spellStart"/>
            <w:r w:rsidR="00C17212">
              <w:rPr>
                <w:rFonts w:ascii="Times New Roman" w:hAnsi="Times New Roman" w:cs="Times New Roman"/>
                <w:sz w:val="24"/>
                <w:szCs w:val="24"/>
              </w:rPr>
              <w:t>преструктуриране</w:t>
            </w:r>
            <w:proofErr w:type="spellEnd"/>
            <w:r w:rsidR="00C17212">
              <w:rPr>
                <w:rFonts w:ascii="Times New Roman" w:hAnsi="Times New Roman" w:cs="Times New Roman"/>
                <w:sz w:val="24"/>
                <w:szCs w:val="24"/>
              </w:rPr>
              <w:t xml:space="preserve"> </w:t>
            </w:r>
            <w:proofErr w:type="spellStart"/>
            <w:r w:rsidR="00C17212">
              <w:rPr>
                <w:rFonts w:ascii="Times New Roman" w:hAnsi="Times New Roman" w:cs="Times New Roman"/>
                <w:sz w:val="24"/>
                <w:szCs w:val="24"/>
              </w:rPr>
              <w:t>изпълнението</w:t>
            </w:r>
            <w:proofErr w:type="spellEnd"/>
            <w:r w:rsidR="00C17212">
              <w:rPr>
                <w:rFonts w:ascii="Times New Roman" w:hAnsi="Times New Roman" w:cs="Times New Roman"/>
                <w:sz w:val="24"/>
                <w:szCs w:val="24"/>
              </w:rPr>
              <w:t xml:space="preserve"> на </w:t>
            </w:r>
            <w:proofErr w:type="spellStart"/>
            <w:r w:rsidR="00C17212">
              <w:rPr>
                <w:rFonts w:ascii="Times New Roman" w:hAnsi="Times New Roman" w:cs="Times New Roman"/>
                <w:sz w:val="24"/>
                <w:szCs w:val="24"/>
              </w:rPr>
              <w:t>обществената</w:t>
            </w:r>
            <w:proofErr w:type="spellEnd"/>
            <w:r w:rsidR="00C17212">
              <w:rPr>
                <w:rFonts w:ascii="Times New Roman" w:hAnsi="Times New Roman" w:cs="Times New Roman"/>
                <w:sz w:val="24"/>
                <w:szCs w:val="24"/>
              </w:rPr>
              <w:t xml:space="preserve"> услуга по изплащане на </w:t>
            </w:r>
            <w:proofErr w:type="spellStart"/>
            <w:r w:rsidR="00C17212">
              <w:rPr>
                <w:rFonts w:ascii="Times New Roman" w:hAnsi="Times New Roman" w:cs="Times New Roman"/>
                <w:sz w:val="24"/>
                <w:szCs w:val="24"/>
              </w:rPr>
              <w:t>пенсиите</w:t>
            </w:r>
            <w:proofErr w:type="spellEnd"/>
            <w:r w:rsidR="00C17212">
              <w:rPr>
                <w:rFonts w:ascii="Times New Roman" w:hAnsi="Times New Roman" w:cs="Times New Roman"/>
                <w:sz w:val="24"/>
                <w:szCs w:val="24"/>
              </w:rPr>
              <w:t xml:space="preserve"> на </w:t>
            </w:r>
            <w:proofErr w:type="spellStart"/>
            <w:r w:rsidR="00C17212">
              <w:rPr>
                <w:rFonts w:ascii="Times New Roman" w:hAnsi="Times New Roman" w:cs="Times New Roman"/>
                <w:sz w:val="24"/>
                <w:szCs w:val="24"/>
              </w:rPr>
              <w:t>територията</w:t>
            </w:r>
            <w:proofErr w:type="spellEnd"/>
            <w:r w:rsidR="00C17212">
              <w:rPr>
                <w:rFonts w:ascii="Times New Roman" w:hAnsi="Times New Roman" w:cs="Times New Roman"/>
                <w:sz w:val="24"/>
                <w:szCs w:val="24"/>
              </w:rPr>
              <w:t xml:space="preserve"> на </w:t>
            </w:r>
            <w:proofErr w:type="spellStart"/>
            <w:r w:rsidR="00C17212">
              <w:rPr>
                <w:rFonts w:ascii="Times New Roman" w:hAnsi="Times New Roman" w:cs="Times New Roman"/>
                <w:sz w:val="24"/>
                <w:szCs w:val="24"/>
              </w:rPr>
              <w:t>цялата</w:t>
            </w:r>
            <w:proofErr w:type="spellEnd"/>
            <w:r w:rsidR="00C17212">
              <w:rPr>
                <w:rFonts w:ascii="Times New Roman" w:hAnsi="Times New Roman" w:cs="Times New Roman"/>
                <w:sz w:val="24"/>
                <w:szCs w:val="24"/>
              </w:rPr>
              <w:t xml:space="preserve"> </w:t>
            </w:r>
            <w:proofErr w:type="spellStart"/>
            <w:r w:rsidR="00C17212">
              <w:rPr>
                <w:rFonts w:ascii="Times New Roman" w:hAnsi="Times New Roman" w:cs="Times New Roman"/>
                <w:sz w:val="24"/>
                <w:szCs w:val="24"/>
              </w:rPr>
              <w:t>страна</w:t>
            </w:r>
            <w:proofErr w:type="spellEnd"/>
            <w:r w:rsidR="00C17212">
              <w:rPr>
                <w:rFonts w:ascii="Times New Roman" w:hAnsi="Times New Roman" w:cs="Times New Roman"/>
                <w:sz w:val="24"/>
                <w:szCs w:val="24"/>
              </w:rPr>
              <w:t>, чрез пощенските станции</w:t>
            </w:r>
            <w:r w:rsidR="00C17212">
              <w:rPr>
                <w:rFonts w:ascii="Times New Roman" w:hAnsi="Times New Roman" w:cs="Times New Roman"/>
                <w:sz w:val="24"/>
                <w:szCs w:val="24"/>
                <w:lang w:val="bg-BG"/>
              </w:rPr>
              <w:t>. Това ще се изпълни с удължаването на срока на задължението за изплащане на пенсии чрез пощенските станции, възложено на „Български пощи“ ЕАД, с 5 години.</w:t>
            </w:r>
          </w:p>
          <w:p w:rsidR="00C17212" w:rsidRPr="00700060" w:rsidRDefault="007749C0" w:rsidP="00C17212">
            <w:pPr>
              <w:ind w:firstLine="708"/>
              <w:jc w:val="both"/>
              <w:rPr>
                <w:rFonts w:ascii="Times New Roman" w:hAnsi="Times New Roman" w:cs="Times New Roman"/>
                <w:color w:val="000000" w:themeColor="text1"/>
                <w:sz w:val="24"/>
                <w:szCs w:val="24"/>
              </w:rPr>
            </w:pPr>
            <w:proofErr w:type="spellStart"/>
            <w:r w:rsidRPr="00C17212">
              <w:rPr>
                <w:rFonts w:ascii="Times New Roman" w:hAnsi="Times New Roman" w:cs="Times New Roman"/>
                <w:color w:val="000000" w:themeColor="text1"/>
                <w:sz w:val="24"/>
                <w:szCs w:val="24"/>
              </w:rPr>
              <w:t>Цел</w:t>
            </w:r>
            <w:proofErr w:type="spellEnd"/>
            <w:r w:rsidRPr="00C17212">
              <w:rPr>
                <w:rFonts w:ascii="Times New Roman" w:hAnsi="Times New Roman" w:cs="Times New Roman"/>
                <w:color w:val="000000" w:themeColor="text1"/>
                <w:sz w:val="24"/>
                <w:szCs w:val="24"/>
              </w:rPr>
              <w:t xml:space="preserve"> 2</w:t>
            </w:r>
            <w:r w:rsidRPr="00700060">
              <w:rPr>
                <w:color w:val="000000" w:themeColor="text1"/>
                <w:sz w:val="24"/>
                <w:szCs w:val="24"/>
              </w:rPr>
              <w:t xml:space="preserve"> </w:t>
            </w:r>
            <w:r w:rsidR="00C17212" w:rsidRPr="00C17212">
              <w:rPr>
                <w:rFonts w:ascii="Times New Roman" w:hAnsi="Times New Roman" w:cs="Times New Roman"/>
                <w:color w:val="000000" w:themeColor="text1"/>
                <w:sz w:val="24"/>
                <w:szCs w:val="24"/>
                <w:lang w:val="bg-BG"/>
              </w:rPr>
              <w:t>Ц</w:t>
            </w:r>
            <w:r w:rsidR="00C17212" w:rsidRPr="00C17212">
              <w:rPr>
                <w:rFonts w:ascii="Times New Roman" w:hAnsi="Times New Roman" w:cs="Times New Roman"/>
                <w:color w:val="000000" w:themeColor="text1"/>
                <w:sz w:val="24"/>
                <w:szCs w:val="24"/>
                <w:lang w:val="bg-BG"/>
              </w:rPr>
              <w:t>ел</w:t>
            </w:r>
            <w:r w:rsidR="00C17212" w:rsidRPr="00C17212">
              <w:rPr>
                <w:rFonts w:ascii="Times New Roman" w:hAnsi="Times New Roman" w:cs="Times New Roman"/>
                <w:color w:val="000000" w:themeColor="text1"/>
                <w:sz w:val="24"/>
                <w:szCs w:val="24"/>
                <w:lang w:val="bg-BG"/>
              </w:rPr>
              <w:t>та</w:t>
            </w:r>
            <w:r w:rsidR="00C17212" w:rsidRPr="00C17212">
              <w:rPr>
                <w:rFonts w:ascii="Times New Roman" w:hAnsi="Times New Roman" w:cs="Times New Roman"/>
                <w:color w:val="000000" w:themeColor="text1"/>
                <w:sz w:val="24"/>
                <w:szCs w:val="24"/>
                <w:lang w:val="bg-BG"/>
              </w:rPr>
              <w:t xml:space="preserve"> </w:t>
            </w:r>
            <w:r w:rsidR="00C17212" w:rsidRPr="00700060">
              <w:rPr>
                <w:rFonts w:ascii="Times New Roman" w:hAnsi="Times New Roman" w:cs="Times New Roman"/>
                <w:color w:val="000000" w:themeColor="text1"/>
                <w:sz w:val="24"/>
                <w:szCs w:val="24"/>
                <w:lang w:val="bg-BG"/>
              </w:rPr>
              <w:t xml:space="preserve">е да дружеството да има възможност получава пълния размер на доказаните нетни разходи при изпълнението на услугата. Това се постига с </w:t>
            </w:r>
            <w:proofErr w:type="spellStart"/>
            <w:r w:rsidR="00C17212">
              <w:rPr>
                <w:rFonts w:ascii="Times New Roman" w:hAnsi="Times New Roman" w:cs="Times New Roman"/>
                <w:sz w:val="24"/>
                <w:szCs w:val="24"/>
              </w:rPr>
              <w:t>отпадане</w:t>
            </w:r>
            <w:proofErr w:type="spellEnd"/>
            <w:r w:rsidR="00C17212">
              <w:rPr>
                <w:rFonts w:ascii="Times New Roman" w:hAnsi="Times New Roman" w:cs="Times New Roman"/>
                <w:sz w:val="24"/>
                <w:szCs w:val="24"/>
              </w:rPr>
              <w:t xml:space="preserve"> на </w:t>
            </w:r>
            <w:proofErr w:type="spellStart"/>
            <w:r w:rsidR="00C17212">
              <w:rPr>
                <w:rFonts w:ascii="Times New Roman" w:hAnsi="Times New Roman" w:cs="Times New Roman"/>
                <w:sz w:val="24"/>
                <w:szCs w:val="24"/>
              </w:rPr>
              <w:t>позоваването</w:t>
            </w:r>
            <w:proofErr w:type="spellEnd"/>
            <w:r w:rsidR="00C17212">
              <w:rPr>
                <w:rFonts w:ascii="Times New Roman" w:hAnsi="Times New Roman" w:cs="Times New Roman"/>
                <w:sz w:val="24"/>
                <w:szCs w:val="24"/>
              </w:rPr>
              <w:t xml:space="preserve"> в чл. 92б, </w:t>
            </w:r>
            <w:proofErr w:type="spellStart"/>
            <w:r w:rsidR="00C17212">
              <w:rPr>
                <w:rFonts w:ascii="Times New Roman" w:hAnsi="Times New Roman" w:cs="Times New Roman"/>
                <w:sz w:val="24"/>
                <w:szCs w:val="24"/>
              </w:rPr>
              <w:t>ал</w:t>
            </w:r>
            <w:proofErr w:type="spellEnd"/>
            <w:r w:rsidR="00C17212">
              <w:rPr>
                <w:rFonts w:ascii="Times New Roman" w:hAnsi="Times New Roman" w:cs="Times New Roman"/>
                <w:sz w:val="24"/>
                <w:szCs w:val="24"/>
              </w:rPr>
              <w:t xml:space="preserve">. 2 </w:t>
            </w:r>
            <w:r w:rsidR="00C17212" w:rsidRPr="00700060">
              <w:rPr>
                <w:rFonts w:ascii="Times New Roman" w:hAnsi="Times New Roman" w:cs="Times New Roman"/>
                <w:color w:val="000000" w:themeColor="text1"/>
                <w:sz w:val="24"/>
                <w:szCs w:val="24"/>
              </w:rPr>
              <w:t xml:space="preserve">на Решение на Комисията от 20 декември 2011 г. относно прилагането на </w:t>
            </w:r>
            <w:hyperlink r:id="rId10" w:history="1">
              <w:proofErr w:type="spellStart"/>
              <w:r w:rsidR="00C17212" w:rsidRPr="00700060">
                <w:rPr>
                  <w:rStyle w:val="Hyperlink"/>
                  <w:rFonts w:ascii="Times New Roman" w:hAnsi="Times New Roman" w:cs="Times New Roman"/>
                  <w:color w:val="000000" w:themeColor="text1"/>
                  <w:sz w:val="24"/>
                  <w:szCs w:val="24"/>
                </w:rPr>
                <w:t>член</w:t>
              </w:r>
              <w:proofErr w:type="spellEnd"/>
              <w:r w:rsidR="00C17212" w:rsidRPr="00700060">
                <w:rPr>
                  <w:rStyle w:val="Hyperlink"/>
                  <w:rFonts w:ascii="Times New Roman" w:hAnsi="Times New Roman" w:cs="Times New Roman"/>
                  <w:color w:val="000000" w:themeColor="text1"/>
                  <w:sz w:val="24"/>
                  <w:szCs w:val="24"/>
                </w:rPr>
                <w:t xml:space="preserve"> 106, параграф 2 от Договора </w:t>
              </w:r>
              <w:r w:rsidR="00C17212" w:rsidRPr="00700060">
                <w:rPr>
                  <w:rStyle w:val="Hyperlink"/>
                  <w:rFonts w:ascii="Times New Roman" w:hAnsi="Times New Roman" w:cs="Times New Roman"/>
                  <w:color w:val="000000" w:themeColor="text1"/>
                  <w:sz w:val="24"/>
                  <w:szCs w:val="24"/>
                  <w:bdr w:val="none" w:sz="0" w:space="0" w:color="auto" w:frame="1"/>
                  <w:shd w:val="clear" w:color="auto" w:fill="FFFFFF"/>
                </w:rPr>
                <w:t>за</w:t>
              </w:r>
              <w:r w:rsidR="00C17212" w:rsidRPr="00700060">
                <w:rPr>
                  <w:rStyle w:val="Hyperlink"/>
                  <w:rFonts w:ascii="Times New Roman" w:hAnsi="Times New Roman" w:cs="Times New Roman"/>
                  <w:color w:val="000000" w:themeColor="text1"/>
                  <w:sz w:val="24"/>
                  <w:szCs w:val="24"/>
                </w:rPr>
                <w:t xml:space="preserve"> функционирането на Европейския съюз</w:t>
              </w:r>
            </w:hyperlink>
            <w:r w:rsidR="00C17212" w:rsidRPr="00700060">
              <w:rPr>
                <w:rFonts w:ascii="Times New Roman" w:hAnsi="Times New Roman" w:cs="Times New Roman"/>
                <w:color w:val="000000" w:themeColor="text1"/>
                <w:sz w:val="24"/>
                <w:szCs w:val="24"/>
              </w:rPr>
              <w:t xml:space="preserve"> </w:t>
            </w:r>
            <w:r w:rsidR="00C17212" w:rsidRPr="00700060">
              <w:rPr>
                <w:rFonts w:ascii="Times New Roman" w:hAnsi="Times New Roman" w:cs="Times New Roman"/>
                <w:color w:val="000000" w:themeColor="text1"/>
                <w:sz w:val="24"/>
                <w:szCs w:val="24"/>
                <w:bdr w:val="none" w:sz="0" w:space="0" w:color="auto" w:frame="1"/>
                <w:shd w:val="clear" w:color="auto" w:fill="FFFFFF"/>
              </w:rPr>
              <w:t>за</w:t>
            </w:r>
            <w:r w:rsidR="00C17212" w:rsidRPr="00700060">
              <w:rPr>
                <w:rFonts w:ascii="Times New Roman" w:hAnsi="Times New Roman" w:cs="Times New Roman"/>
                <w:color w:val="000000" w:themeColor="text1"/>
                <w:sz w:val="24"/>
                <w:szCs w:val="24"/>
              </w:rPr>
              <w:t xml:space="preserve"> държавната помощ под формата на компенсация </w:t>
            </w:r>
            <w:r w:rsidR="00C17212" w:rsidRPr="00700060">
              <w:rPr>
                <w:rFonts w:ascii="Times New Roman" w:hAnsi="Times New Roman" w:cs="Times New Roman"/>
                <w:color w:val="000000" w:themeColor="text1"/>
                <w:sz w:val="24"/>
                <w:szCs w:val="24"/>
                <w:bdr w:val="none" w:sz="0" w:space="0" w:color="auto" w:frame="1"/>
                <w:shd w:val="clear" w:color="auto" w:fill="FFFFFF"/>
              </w:rPr>
              <w:t>за</w:t>
            </w:r>
            <w:r w:rsidR="00C17212" w:rsidRPr="00700060">
              <w:rPr>
                <w:rFonts w:ascii="Times New Roman" w:hAnsi="Times New Roman" w:cs="Times New Roman"/>
                <w:color w:val="000000" w:themeColor="text1"/>
                <w:sz w:val="24"/>
                <w:szCs w:val="24"/>
              </w:rPr>
              <w:t xml:space="preserve"> обществена </w:t>
            </w:r>
            <w:r w:rsidR="00C17212" w:rsidRPr="00700060">
              <w:rPr>
                <w:rFonts w:ascii="Times New Roman" w:hAnsi="Times New Roman" w:cs="Times New Roman"/>
                <w:color w:val="000000" w:themeColor="text1"/>
                <w:sz w:val="24"/>
                <w:szCs w:val="24"/>
                <w:bdr w:val="none" w:sz="0" w:space="0" w:color="auto" w:frame="1"/>
                <w:shd w:val="clear" w:color="auto" w:fill="FFFFFF"/>
              </w:rPr>
              <w:t>услуга</w:t>
            </w:r>
            <w:r w:rsidR="00C17212" w:rsidRPr="00700060">
              <w:rPr>
                <w:rFonts w:ascii="Times New Roman" w:hAnsi="Times New Roman" w:cs="Times New Roman"/>
                <w:color w:val="000000" w:themeColor="text1"/>
                <w:sz w:val="24"/>
                <w:szCs w:val="24"/>
              </w:rPr>
              <w:t xml:space="preserve">, предоставена на определени предприятия, натоварени с извършването на </w:t>
            </w:r>
            <w:r w:rsidR="00C17212" w:rsidRPr="00700060">
              <w:rPr>
                <w:rFonts w:ascii="Times New Roman" w:hAnsi="Times New Roman" w:cs="Times New Roman"/>
                <w:color w:val="000000" w:themeColor="text1"/>
                <w:sz w:val="24"/>
                <w:szCs w:val="24"/>
                <w:bdr w:val="none" w:sz="0" w:space="0" w:color="auto" w:frame="1"/>
                <w:shd w:val="clear" w:color="auto" w:fill="FFFFFF"/>
              </w:rPr>
              <w:t>услуги</w:t>
            </w:r>
            <w:r w:rsidR="00C17212" w:rsidRPr="00700060">
              <w:rPr>
                <w:rFonts w:ascii="Times New Roman" w:hAnsi="Times New Roman" w:cs="Times New Roman"/>
                <w:color w:val="000000" w:themeColor="text1"/>
                <w:sz w:val="24"/>
                <w:szCs w:val="24"/>
              </w:rPr>
              <w:t xml:space="preserve"> от </w:t>
            </w:r>
            <w:proofErr w:type="spellStart"/>
            <w:r w:rsidR="00C17212" w:rsidRPr="00700060">
              <w:rPr>
                <w:rFonts w:ascii="Times New Roman" w:hAnsi="Times New Roman" w:cs="Times New Roman"/>
                <w:color w:val="000000" w:themeColor="text1"/>
                <w:sz w:val="24"/>
                <w:szCs w:val="24"/>
              </w:rPr>
              <w:t>общ</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икономически</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интерес</w:t>
            </w:r>
            <w:proofErr w:type="spellEnd"/>
            <w:r w:rsidR="00C17212" w:rsidRPr="00700060">
              <w:rPr>
                <w:rFonts w:ascii="Times New Roman" w:hAnsi="Times New Roman" w:cs="Times New Roman"/>
                <w:color w:val="000000" w:themeColor="text1"/>
                <w:sz w:val="24"/>
                <w:szCs w:val="24"/>
              </w:rPr>
              <w:t xml:space="preserve"> (ОВ, L 7/3 от 11 януари 2012 г.). </w:t>
            </w:r>
            <w:proofErr w:type="spellStart"/>
            <w:r w:rsidR="00C17212" w:rsidRPr="00700060">
              <w:rPr>
                <w:rFonts w:ascii="Times New Roman" w:hAnsi="Times New Roman" w:cs="Times New Roman"/>
                <w:color w:val="000000" w:themeColor="text1"/>
                <w:sz w:val="24"/>
                <w:szCs w:val="24"/>
              </w:rPr>
              <w:t>Посоченото</w:t>
            </w:r>
            <w:proofErr w:type="spellEnd"/>
            <w:r w:rsidR="00C17212" w:rsidRPr="00700060">
              <w:rPr>
                <w:rFonts w:ascii="Times New Roman" w:hAnsi="Times New Roman" w:cs="Times New Roman"/>
                <w:color w:val="000000" w:themeColor="text1"/>
                <w:sz w:val="24"/>
                <w:szCs w:val="24"/>
              </w:rPr>
              <w:t xml:space="preserve"> Решение на Комисията </w:t>
            </w:r>
            <w:proofErr w:type="spellStart"/>
            <w:r w:rsidR="00C17212" w:rsidRPr="00700060">
              <w:rPr>
                <w:rFonts w:ascii="Times New Roman" w:hAnsi="Times New Roman" w:cs="Times New Roman"/>
                <w:color w:val="000000" w:themeColor="text1"/>
                <w:sz w:val="24"/>
                <w:szCs w:val="24"/>
              </w:rPr>
              <w:t>лимитира</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размера</w:t>
            </w:r>
            <w:proofErr w:type="spellEnd"/>
            <w:r w:rsidR="00C17212" w:rsidRPr="00700060">
              <w:rPr>
                <w:rFonts w:ascii="Times New Roman" w:hAnsi="Times New Roman" w:cs="Times New Roman"/>
                <w:color w:val="000000" w:themeColor="text1"/>
                <w:sz w:val="24"/>
                <w:szCs w:val="24"/>
              </w:rPr>
              <w:t xml:space="preserve"> на компенсацията, </w:t>
            </w:r>
            <w:proofErr w:type="spellStart"/>
            <w:r w:rsidR="00C17212" w:rsidRPr="00700060">
              <w:rPr>
                <w:rFonts w:ascii="Times New Roman" w:hAnsi="Times New Roman" w:cs="Times New Roman"/>
                <w:color w:val="000000" w:themeColor="text1"/>
                <w:sz w:val="24"/>
                <w:szCs w:val="24"/>
              </w:rPr>
              <w:t>която</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дружеството</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има</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право</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да</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получи</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до</w:t>
            </w:r>
            <w:proofErr w:type="spellEnd"/>
            <w:r w:rsidR="00C17212" w:rsidRPr="00700060">
              <w:rPr>
                <w:rFonts w:ascii="Times New Roman" w:hAnsi="Times New Roman" w:cs="Times New Roman"/>
                <w:color w:val="000000" w:themeColor="text1"/>
                <w:sz w:val="24"/>
                <w:szCs w:val="24"/>
              </w:rPr>
              <w:t xml:space="preserve"> 15 млн. </w:t>
            </w:r>
            <w:proofErr w:type="gramStart"/>
            <w:r w:rsidR="00C17212" w:rsidRPr="00700060">
              <w:rPr>
                <w:rFonts w:ascii="Times New Roman" w:hAnsi="Times New Roman" w:cs="Times New Roman"/>
                <w:color w:val="000000" w:themeColor="text1"/>
                <w:sz w:val="24"/>
                <w:szCs w:val="24"/>
              </w:rPr>
              <w:t>евро</w:t>
            </w:r>
            <w:proofErr w:type="gram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Целта</w:t>
            </w:r>
            <w:proofErr w:type="spellEnd"/>
            <w:r w:rsidR="00C17212" w:rsidRPr="00700060">
              <w:rPr>
                <w:rFonts w:ascii="Times New Roman" w:hAnsi="Times New Roman" w:cs="Times New Roman"/>
                <w:color w:val="000000" w:themeColor="text1"/>
                <w:sz w:val="24"/>
                <w:szCs w:val="24"/>
              </w:rPr>
              <w:t xml:space="preserve"> на </w:t>
            </w:r>
            <w:proofErr w:type="spellStart"/>
            <w:r w:rsidR="00C17212" w:rsidRPr="00700060">
              <w:rPr>
                <w:rFonts w:ascii="Times New Roman" w:hAnsi="Times New Roman" w:cs="Times New Roman"/>
                <w:color w:val="000000" w:themeColor="text1"/>
                <w:sz w:val="24"/>
                <w:szCs w:val="24"/>
              </w:rPr>
              <w:t>изменителния</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текст</w:t>
            </w:r>
            <w:proofErr w:type="spellEnd"/>
            <w:r w:rsidR="00C17212" w:rsidRPr="00700060">
              <w:rPr>
                <w:rFonts w:ascii="Times New Roman" w:hAnsi="Times New Roman" w:cs="Times New Roman"/>
                <w:color w:val="000000" w:themeColor="text1"/>
                <w:sz w:val="24"/>
                <w:szCs w:val="24"/>
              </w:rPr>
              <w:t xml:space="preserve"> е </w:t>
            </w:r>
            <w:proofErr w:type="spellStart"/>
            <w:r w:rsidR="00C17212" w:rsidRPr="00700060">
              <w:rPr>
                <w:rFonts w:ascii="Times New Roman" w:hAnsi="Times New Roman" w:cs="Times New Roman"/>
                <w:color w:val="000000" w:themeColor="text1"/>
                <w:sz w:val="24"/>
                <w:szCs w:val="24"/>
              </w:rPr>
              <w:t>дружеството</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да</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има</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правото</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да</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получава</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пълен</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размер</w:t>
            </w:r>
            <w:proofErr w:type="spellEnd"/>
            <w:r w:rsidR="00C17212" w:rsidRPr="00700060">
              <w:rPr>
                <w:rFonts w:ascii="Times New Roman" w:hAnsi="Times New Roman" w:cs="Times New Roman"/>
                <w:color w:val="000000" w:themeColor="text1"/>
                <w:sz w:val="24"/>
                <w:szCs w:val="24"/>
              </w:rPr>
              <w:t xml:space="preserve"> на компенсацията (</w:t>
            </w:r>
            <w:proofErr w:type="spellStart"/>
            <w:r w:rsidR="00C17212" w:rsidRPr="00700060">
              <w:rPr>
                <w:rFonts w:ascii="Times New Roman" w:hAnsi="Times New Roman" w:cs="Times New Roman"/>
                <w:color w:val="000000" w:themeColor="text1"/>
                <w:sz w:val="24"/>
                <w:szCs w:val="24"/>
              </w:rPr>
              <w:t>включително</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когато</w:t>
            </w:r>
            <w:proofErr w:type="spellEnd"/>
            <w:r w:rsidR="00C17212" w:rsidRPr="00700060">
              <w:rPr>
                <w:rFonts w:ascii="Times New Roman" w:hAnsi="Times New Roman" w:cs="Times New Roman"/>
                <w:color w:val="000000" w:themeColor="text1"/>
                <w:sz w:val="24"/>
                <w:szCs w:val="24"/>
              </w:rPr>
              <w:t xml:space="preserve"> размерът на </w:t>
            </w:r>
            <w:proofErr w:type="spellStart"/>
            <w:r w:rsidR="00C17212" w:rsidRPr="00700060">
              <w:rPr>
                <w:rFonts w:ascii="Times New Roman" w:hAnsi="Times New Roman" w:cs="Times New Roman"/>
                <w:color w:val="000000" w:themeColor="text1"/>
                <w:sz w:val="24"/>
                <w:szCs w:val="24"/>
              </w:rPr>
              <w:t>нетните</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разходи</w:t>
            </w:r>
            <w:proofErr w:type="spellEnd"/>
            <w:r w:rsidR="00C17212" w:rsidRPr="00700060">
              <w:rPr>
                <w:rFonts w:ascii="Times New Roman" w:hAnsi="Times New Roman" w:cs="Times New Roman"/>
                <w:color w:val="000000" w:themeColor="text1"/>
                <w:sz w:val="24"/>
                <w:szCs w:val="24"/>
              </w:rPr>
              <w:t xml:space="preserve"> от </w:t>
            </w:r>
            <w:proofErr w:type="spellStart"/>
            <w:r w:rsidR="00C17212" w:rsidRPr="00700060">
              <w:rPr>
                <w:rFonts w:ascii="Times New Roman" w:hAnsi="Times New Roman" w:cs="Times New Roman"/>
                <w:color w:val="000000" w:themeColor="text1"/>
                <w:sz w:val="24"/>
                <w:szCs w:val="24"/>
              </w:rPr>
              <w:t>предоставяне</w:t>
            </w:r>
            <w:proofErr w:type="spellEnd"/>
            <w:r w:rsidR="00C17212" w:rsidRPr="00700060">
              <w:rPr>
                <w:rFonts w:ascii="Times New Roman" w:hAnsi="Times New Roman" w:cs="Times New Roman"/>
                <w:color w:val="000000" w:themeColor="text1"/>
                <w:sz w:val="24"/>
                <w:szCs w:val="24"/>
              </w:rPr>
              <w:t xml:space="preserve"> на </w:t>
            </w:r>
            <w:proofErr w:type="spellStart"/>
            <w:r w:rsidR="00C17212" w:rsidRPr="00700060">
              <w:rPr>
                <w:rFonts w:ascii="Times New Roman" w:hAnsi="Times New Roman" w:cs="Times New Roman"/>
                <w:color w:val="000000" w:themeColor="text1"/>
                <w:sz w:val="24"/>
                <w:szCs w:val="24"/>
              </w:rPr>
              <w:t>услугата</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надхвърля</w:t>
            </w:r>
            <w:proofErr w:type="spellEnd"/>
            <w:r w:rsidR="00C17212" w:rsidRPr="00700060">
              <w:rPr>
                <w:rFonts w:ascii="Times New Roman" w:hAnsi="Times New Roman" w:cs="Times New Roman"/>
                <w:color w:val="000000" w:themeColor="text1"/>
                <w:sz w:val="24"/>
                <w:szCs w:val="24"/>
              </w:rPr>
              <w:t xml:space="preserve"> 15 млн. евро), </w:t>
            </w:r>
            <w:proofErr w:type="spellStart"/>
            <w:r w:rsidR="00C17212" w:rsidRPr="00700060">
              <w:rPr>
                <w:rFonts w:ascii="Times New Roman" w:hAnsi="Times New Roman" w:cs="Times New Roman"/>
                <w:color w:val="000000" w:themeColor="text1"/>
                <w:sz w:val="24"/>
                <w:szCs w:val="24"/>
              </w:rPr>
              <w:t>като</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това</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отново</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се</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извършва</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при</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спазване</w:t>
            </w:r>
            <w:proofErr w:type="spellEnd"/>
            <w:r w:rsidR="00C17212" w:rsidRPr="00700060">
              <w:rPr>
                <w:rFonts w:ascii="Times New Roman" w:hAnsi="Times New Roman" w:cs="Times New Roman"/>
                <w:color w:val="000000" w:themeColor="text1"/>
                <w:sz w:val="24"/>
                <w:szCs w:val="24"/>
              </w:rPr>
              <w:t xml:space="preserve"> на </w:t>
            </w:r>
            <w:proofErr w:type="spellStart"/>
            <w:r w:rsidR="00C17212" w:rsidRPr="00700060">
              <w:rPr>
                <w:rFonts w:ascii="Times New Roman" w:hAnsi="Times New Roman" w:cs="Times New Roman"/>
                <w:color w:val="000000" w:themeColor="text1"/>
                <w:sz w:val="24"/>
                <w:szCs w:val="24"/>
              </w:rPr>
              <w:t>съответно</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приложимите</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правила</w:t>
            </w:r>
            <w:proofErr w:type="spellEnd"/>
            <w:r w:rsidR="00C17212" w:rsidRPr="00700060">
              <w:rPr>
                <w:rFonts w:ascii="Times New Roman" w:hAnsi="Times New Roman" w:cs="Times New Roman"/>
                <w:color w:val="000000" w:themeColor="text1"/>
                <w:sz w:val="24"/>
                <w:szCs w:val="24"/>
              </w:rPr>
              <w:t xml:space="preserve"> за </w:t>
            </w:r>
            <w:proofErr w:type="spellStart"/>
            <w:r w:rsidR="00C17212" w:rsidRPr="00700060">
              <w:rPr>
                <w:rFonts w:ascii="Times New Roman" w:hAnsi="Times New Roman" w:cs="Times New Roman"/>
                <w:color w:val="000000" w:themeColor="text1"/>
                <w:sz w:val="24"/>
                <w:szCs w:val="24"/>
              </w:rPr>
              <w:t>държавни</w:t>
            </w:r>
            <w:proofErr w:type="spellEnd"/>
            <w:r w:rsidR="00C17212" w:rsidRPr="00700060">
              <w:rPr>
                <w:rFonts w:ascii="Times New Roman" w:hAnsi="Times New Roman" w:cs="Times New Roman"/>
                <w:color w:val="000000" w:themeColor="text1"/>
                <w:sz w:val="24"/>
                <w:szCs w:val="24"/>
              </w:rPr>
              <w:t xml:space="preserve"> </w:t>
            </w:r>
            <w:proofErr w:type="spellStart"/>
            <w:r w:rsidR="00C17212" w:rsidRPr="00700060">
              <w:rPr>
                <w:rFonts w:ascii="Times New Roman" w:hAnsi="Times New Roman" w:cs="Times New Roman"/>
                <w:color w:val="000000" w:themeColor="text1"/>
                <w:sz w:val="24"/>
                <w:szCs w:val="24"/>
              </w:rPr>
              <w:t>помощи</w:t>
            </w:r>
            <w:proofErr w:type="spellEnd"/>
            <w:r w:rsidR="00C17212" w:rsidRPr="00700060">
              <w:rPr>
                <w:rFonts w:ascii="Times New Roman" w:hAnsi="Times New Roman" w:cs="Times New Roman"/>
                <w:color w:val="000000" w:themeColor="text1"/>
                <w:sz w:val="24"/>
                <w:szCs w:val="24"/>
              </w:rPr>
              <w:t xml:space="preserve">.  </w:t>
            </w:r>
          </w:p>
          <w:p w:rsidR="007749C0" w:rsidRPr="00700060" w:rsidRDefault="007749C0" w:rsidP="00473E3B">
            <w:pPr>
              <w:pStyle w:val="NoSpacing"/>
              <w:ind w:firstLine="720"/>
              <w:jc w:val="both"/>
              <w:rPr>
                <w:color w:val="000000" w:themeColor="text1"/>
                <w:lang w:val="bg-BG"/>
              </w:rPr>
            </w:pPr>
          </w:p>
          <w:p w:rsidR="007749C0" w:rsidRPr="00700060" w:rsidRDefault="007749C0" w:rsidP="00473E3B">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Посочете определените цели за решаване на проблема/проблемите, по възможно най-конкретен и измерим начин, включително индикативен график за тяхното постигане. Целите е необходимо да са насочени към решаването на проблема/проблемите и да съответстват на действащите стратегически документи.</w:t>
            </w:r>
          </w:p>
        </w:tc>
      </w:tr>
      <w:tr w:rsidR="007749C0" w:rsidRPr="00700060" w:rsidTr="00473E3B">
        <w:tc>
          <w:tcPr>
            <w:tcW w:w="10266" w:type="dxa"/>
            <w:gridSpan w:val="3"/>
          </w:tcPr>
          <w:p w:rsidR="007749C0" w:rsidRPr="00700060" w:rsidRDefault="007749C0" w:rsidP="00473E3B">
            <w:pPr>
              <w:pStyle w:val="ListParagraph"/>
              <w:numPr>
                <w:ilvl w:val="0"/>
                <w:numId w:val="1"/>
              </w:num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Заинтересовани страни: </w:t>
            </w:r>
          </w:p>
          <w:p w:rsidR="007749C0" w:rsidRPr="00700060" w:rsidRDefault="007749C0" w:rsidP="00473E3B">
            <w:pPr>
              <w:pStyle w:val="ListParagraph"/>
              <w:spacing w:before="120" w:after="120" w:line="240" w:lineRule="auto"/>
              <w:jc w:val="both"/>
              <w:rPr>
                <w:rFonts w:ascii="Times New Roman" w:eastAsia="Times New Roman" w:hAnsi="Times New Roman" w:cs="Times New Roman"/>
                <w:i/>
                <w:color w:val="000000" w:themeColor="text1"/>
                <w:sz w:val="24"/>
                <w:szCs w:val="24"/>
                <w:lang w:val="bg-BG"/>
              </w:rPr>
            </w:pPr>
          </w:p>
          <w:p w:rsidR="007749C0" w:rsidRPr="00700060" w:rsidRDefault="007749C0" w:rsidP="00473E3B">
            <w:pPr>
              <w:spacing w:before="120" w:after="120" w:line="240" w:lineRule="auto"/>
              <w:jc w:val="both"/>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24"/>
                <w:szCs w:val="24"/>
                <w:lang w:val="bg-BG"/>
              </w:rPr>
              <w:t>Пряко заинтересовани страни:</w:t>
            </w:r>
          </w:p>
          <w:p w:rsidR="007749C0" w:rsidRPr="00793CA8" w:rsidRDefault="007749C0" w:rsidP="00793CA8">
            <w:pPr>
              <w:pStyle w:val="ListParagraph"/>
              <w:numPr>
                <w:ilvl w:val="0"/>
                <w:numId w:val="4"/>
              </w:numPr>
              <w:spacing w:before="120" w:after="120" w:line="240" w:lineRule="auto"/>
              <w:jc w:val="both"/>
              <w:rPr>
                <w:rFonts w:ascii="Times New Roman" w:eastAsia="Times New Roman" w:hAnsi="Times New Roman" w:cs="Times New Roman"/>
                <w:color w:val="000000" w:themeColor="text1"/>
                <w:sz w:val="24"/>
                <w:szCs w:val="24"/>
                <w:lang w:val="bg-BG"/>
              </w:rPr>
            </w:pPr>
            <w:r w:rsidRPr="00793CA8">
              <w:rPr>
                <w:rFonts w:ascii="Times New Roman" w:eastAsia="Times New Roman" w:hAnsi="Times New Roman" w:cs="Times New Roman"/>
                <w:color w:val="000000" w:themeColor="text1"/>
                <w:sz w:val="24"/>
                <w:szCs w:val="24"/>
                <w:lang w:val="bg-BG"/>
              </w:rPr>
              <w:t>Министерство на транспорта и съобщенията</w:t>
            </w:r>
          </w:p>
          <w:p w:rsidR="00793CA8" w:rsidRDefault="00793CA8" w:rsidP="00793CA8">
            <w:pPr>
              <w:pStyle w:val="ListParagraph"/>
              <w:numPr>
                <w:ilvl w:val="0"/>
                <w:numId w:val="4"/>
              </w:numPr>
              <w:spacing w:before="120" w:after="120" w:line="240" w:lineRule="auto"/>
              <w:jc w:val="both"/>
              <w:rPr>
                <w:rFonts w:ascii="Times New Roman" w:eastAsia="Times New Roman" w:hAnsi="Times New Roman" w:cs="Times New Roman"/>
                <w:color w:val="000000" w:themeColor="text1"/>
                <w:sz w:val="24"/>
                <w:szCs w:val="24"/>
                <w:lang w:val="bg-BG"/>
              </w:rPr>
            </w:pPr>
            <w:r>
              <w:rPr>
                <w:rFonts w:ascii="Times New Roman" w:eastAsia="Times New Roman" w:hAnsi="Times New Roman" w:cs="Times New Roman"/>
                <w:color w:val="000000" w:themeColor="text1"/>
                <w:sz w:val="24"/>
                <w:szCs w:val="24"/>
                <w:lang w:val="bg-BG"/>
              </w:rPr>
              <w:t>Национален осигурителен институт</w:t>
            </w:r>
          </w:p>
          <w:p w:rsidR="00793CA8" w:rsidRDefault="00793CA8" w:rsidP="00793CA8">
            <w:pPr>
              <w:pStyle w:val="ListParagraph"/>
              <w:numPr>
                <w:ilvl w:val="0"/>
                <w:numId w:val="4"/>
              </w:numPr>
              <w:spacing w:before="120" w:after="120" w:line="240" w:lineRule="auto"/>
              <w:jc w:val="both"/>
              <w:rPr>
                <w:rFonts w:ascii="Times New Roman" w:eastAsia="Times New Roman" w:hAnsi="Times New Roman" w:cs="Times New Roman"/>
                <w:color w:val="000000" w:themeColor="text1"/>
                <w:sz w:val="24"/>
                <w:szCs w:val="24"/>
                <w:lang w:val="bg-BG"/>
              </w:rPr>
            </w:pPr>
            <w:r>
              <w:rPr>
                <w:rFonts w:ascii="Times New Roman" w:eastAsia="Times New Roman" w:hAnsi="Times New Roman" w:cs="Times New Roman"/>
                <w:color w:val="000000" w:themeColor="text1"/>
                <w:sz w:val="24"/>
                <w:szCs w:val="24"/>
                <w:lang w:val="bg-BG"/>
              </w:rPr>
              <w:t>„Български пощи“ ЕАД</w:t>
            </w:r>
          </w:p>
          <w:p w:rsidR="007749C0" w:rsidRPr="00700060" w:rsidRDefault="007749C0" w:rsidP="00473E3B">
            <w:pPr>
              <w:spacing w:before="120" w:after="120" w:line="240" w:lineRule="auto"/>
              <w:jc w:val="both"/>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24"/>
                <w:szCs w:val="24"/>
                <w:lang w:val="bg-BG"/>
              </w:rPr>
              <w:t>Косвено заинтересовани страни:</w:t>
            </w:r>
          </w:p>
          <w:p w:rsidR="007749C0" w:rsidRPr="00700060" w:rsidRDefault="007749C0" w:rsidP="00473E3B">
            <w:pPr>
              <w:pStyle w:val="ListParagraph"/>
              <w:numPr>
                <w:ilvl w:val="0"/>
                <w:numId w:val="3"/>
              </w:numPr>
              <w:spacing w:before="120" w:after="120" w:line="240" w:lineRule="auto"/>
              <w:ind w:left="300" w:hanging="284"/>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Потребителите на услуг</w:t>
            </w:r>
            <w:r w:rsidR="00793CA8">
              <w:rPr>
                <w:rFonts w:ascii="Times New Roman" w:eastAsia="Times New Roman" w:hAnsi="Times New Roman" w:cs="Times New Roman"/>
                <w:color w:val="000000" w:themeColor="text1"/>
                <w:sz w:val="24"/>
                <w:szCs w:val="24"/>
                <w:lang w:val="bg-BG"/>
              </w:rPr>
              <w:t>ата от обществен интерес</w:t>
            </w:r>
            <w:r w:rsidRPr="00700060">
              <w:rPr>
                <w:rFonts w:ascii="Times New Roman" w:eastAsia="Times New Roman" w:hAnsi="Times New Roman" w:cs="Times New Roman"/>
                <w:color w:val="000000" w:themeColor="text1"/>
                <w:sz w:val="24"/>
                <w:szCs w:val="24"/>
                <w:lang w:val="bg-BG"/>
              </w:rPr>
              <w:t xml:space="preserve"> – всички </w:t>
            </w:r>
            <w:r w:rsidR="00793CA8">
              <w:rPr>
                <w:rFonts w:ascii="Times New Roman" w:eastAsia="Times New Roman" w:hAnsi="Times New Roman" w:cs="Times New Roman"/>
                <w:color w:val="000000" w:themeColor="text1"/>
                <w:sz w:val="24"/>
                <w:szCs w:val="24"/>
                <w:lang w:val="bg-BG"/>
              </w:rPr>
              <w:t>пенсионери</w:t>
            </w:r>
            <w:r w:rsidRPr="00700060">
              <w:rPr>
                <w:rFonts w:ascii="Times New Roman" w:eastAsia="Times New Roman" w:hAnsi="Times New Roman" w:cs="Times New Roman"/>
                <w:color w:val="000000" w:themeColor="text1"/>
                <w:sz w:val="24"/>
                <w:szCs w:val="24"/>
                <w:lang w:val="bg-BG"/>
              </w:rPr>
              <w:t xml:space="preserve"> </w:t>
            </w:r>
            <w:r w:rsidR="00793CA8">
              <w:rPr>
                <w:rFonts w:ascii="Times New Roman" w:eastAsia="Times New Roman" w:hAnsi="Times New Roman" w:cs="Times New Roman"/>
                <w:color w:val="000000" w:themeColor="text1"/>
                <w:sz w:val="24"/>
                <w:szCs w:val="24"/>
                <w:lang w:val="bg-BG"/>
              </w:rPr>
              <w:t>в</w:t>
            </w:r>
            <w:r w:rsidRPr="00700060">
              <w:rPr>
                <w:rFonts w:ascii="Times New Roman" w:eastAsia="Times New Roman" w:hAnsi="Times New Roman" w:cs="Times New Roman"/>
                <w:color w:val="000000" w:themeColor="text1"/>
                <w:sz w:val="24"/>
                <w:szCs w:val="24"/>
                <w:lang w:val="bg-BG"/>
              </w:rPr>
              <w:t xml:space="preserve"> Република България</w:t>
            </w:r>
            <w:r w:rsidR="00793CA8">
              <w:rPr>
                <w:rFonts w:ascii="Times New Roman" w:eastAsia="Times New Roman" w:hAnsi="Times New Roman" w:cs="Times New Roman"/>
                <w:color w:val="000000" w:themeColor="text1"/>
                <w:sz w:val="24"/>
                <w:szCs w:val="24"/>
                <w:lang w:val="bg-BG"/>
              </w:rPr>
              <w:t>, които получават пенсиите си в пощенските станции или в домовете си</w:t>
            </w:r>
          </w:p>
          <w:p w:rsidR="007749C0" w:rsidRPr="00700060" w:rsidRDefault="007749C0" w:rsidP="00473E3B">
            <w:pPr>
              <w:spacing w:after="120" w:line="240" w:lineRule="auto"/>
              <w:jc w:val="center"/>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lastRenderedPageBreak/>
              <w:t>Посочете всички потенциални заинтересовани страни/групи заинтересовани страни (в рамките на процеса по извършване на частичната предварителна частична оценка на въздействието и/или при обществените консултации по чл. 26 от Закона за нормативните актове), върху които предложенията ще окажат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7749C0" w:rsidRPr="00700060" w:rsidTr="00473E3B">
        <w:tc>
          <w:tcPr>
            <w:tcW w:w="10266" w:type="dxa"/>
            <w:gridSpan w:val="3"/>
          </w:tcPr>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4. Варианти на действие. Анализ на въздействията:</w:t>
            </w:r>
          </w:p>
        </w:tc>
      </w:tr>
      <w:tr w:rsidR="007749C0" w:rsidRPr="00700060" w:rsidTr="00473E3B">
        <w:tc>
          <w:tcPr>
            <w:tcW w:w="10266" w:type="dxa"/>
            <w:gridSpan w:val="3"/>
          </w:tcPr>
          <w:p w:rsidR="007749C0" w:rsidRPr="00700060" w:rsidRDefault="007749C0" w:rsidP="003B5EEA">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4.1. По проблем 1: „</w:t>
            </w:r>
            <w:r w:rsidR="003B5EEA">
              <w:rPr>
                <w:rFonts w:ascii="Times New Roman" w:eastAsia="Times New Roman" w:hAnsi="Times New Roman" w:cs="Times New Roman"/>
                <w:b/>
                <w:color w:val="000000" w:themeColor="text1"/>
                <w:sz w:val="24"/>
                <w:szCs w:val="24"/>
                <w:lang w:val="bg-BG"/>
              </w:rPr>
              <w:t>У</w:t>
            </w:r>
            <w:proofErr w:type="spellStart"/>
            <w:r w:rsidR="003B5EEA" w:rsidRPr="00AC52DE">
              <w:rPr>
                <w:rFonts w:ascii="Times New Roman" w:hAnsi="Times New Roman" w:cs="Times New Roman"/>
                <w:b/>
                <w:sz w:val="24"/>
                <w:szCs w:val="24"/>
              </w:rPr>
              <w:t>дължаване</w:t>
            </w:r>
            <w:proofErr w:type="spellEnd"/>
            <w:r w:rsidR="003B5EEA" w:rsidRPr="00AC52DE">
              <w:rPr>
                <w:rFonts w:ascii="Times New Roman" w:hAnsi="Times New Roman" w:cs="Times New Roman"/>
                <w:b/>
                <w:sz w:val="24"/>
                <w:szCs w:val="24"/>
              </w:rPr>
              <w:t xml:space="preserve"> на </w:t>
            </w:r>
            <w:proofErr w:type="spellStart"/>
            <w:r w:rsidR="003B5EEA" w:rsidRPr="00AC52DE">
              <w:rPr>
                <w:rFonts w:ascii="Times New Roman" w:hAnsi="Times New Roman" w:cs="Times New Roman"/>
                <w:b/>
                <w:sz w:val="24"/>
                <w:szCs w:val="24"/>
              </w:rPr>
              <w:t>срока</w:t>
            </w:r>
            <w:proofErr w:type="spellEnd"/>
            <w:r w:rsidR="003B5EEA" w:rsidRPr="00AC52DE">
              <w:rPr>
                <w:rFonts w:ascii="Times New Roman" w:hAnsi="Times New Roman" w:cs="Times New Roman"/>
                <w:b/>
                <w:sz w:val="24"/>
                <w:szCs w:val="24"/>
              </w:rPr>
              <w:t xml:space="preserve"> на </w:t>
            </w:r>
            <w:proofErr w:type="spellStart"/>
            <w:r w:rsidR="003B5EEA" w:rsidRPr="00AC52DE">
              <w:rPr>
                <w:rFonts w:ascii="Times New Roman" w:hAnsi="Times New Roman" w:cs="Times New Roman"/>
                <w:b/>
                <w:sz w:val="24"/>
                <w:szCs w:val="24"/>
              </w:rPr>
              <w:t>възлагане</w:t>
            </w:r>
            <w:proofErr w:type="spellEnd"/>
            <w:r w:rsidR="003B5EEA" w:rsidRPr="00AC52DE">
              <w:rPr>
                <w:rFonts w:ascii="Times New Roman" w:hAnsi="Times New Roman" w:cs="Times New Roman"/>
                <w:b/>
                <w:sz w:val="24"/>
                <w:szCs w:val="24"/>
              </w:rPr>
              <w:t xml:space="preserve"> на </w:t>
            </w:r>
            <w:proofErr w:type="spellStart"/>
            <w:r w:rsidR="003B5EEA" w:rsidRPr="00AC52DE">
              <w:rPr>
                <w:rFonts w:ascii="Times New Roman" w:hAnsi="Times New Roman" w:cs="Times New Roman"/>
                <w:b/>
                <w:sz w:val="24"/>
                <w:szCs w:val="24"/>
              </w:rPr>
              <w:t>задължението</w:t>
            </w:r>
            <w:proofErr w:type="spellEnd"/>
            <w:r w:rsidR="003B5EEA" w:rsidRPr="00AC52DE">
              <w:rPr>
                <w:rFonts w:ascii="Times New Roman" w:hAnsi="Times New Roman" w:cs="Times New Roman"/>
                <w:b/>
                <w:sz w:val="24"/>
                <w:szCs w:val="24"/>
              </w:rPr>
              <w:t xml:space="preserve"> на „Български пощи“ ЕАД </w:t>
            </w:r>
            <w:proofErr w:type="spellStart"/>
            <w:r w:rsidR="003B5EEA" w:rsidRPr="00AC52DE">
              <w:rPr>
                <w:rFonts w:ascii="Times New Roman" w:hAnsi="Times New Roman" w:cs="Times New Roman"/>
                <w:b/>
                <w:sz w:val="24"/>
                <w:szCs w:val="24"/>
              </w:rPr>
              <w:t>да</w:t>
            </w:r>
            <w:proofErr w:type="spellEnd"/>
            <w:r w:rsidR="003B5EEA" w:rsidRPr="00AC52DE">
              <w:rPr>
                <w:rFonts w:ascii="Times New Roman" w:hAnsi="Times New Roman" w:cs="Times New Roman"/>
                <w:b/>
                <w:sz w:val="24"/>
                <w:szCs w:val="24"/>
              </w:rPr>
              <w:t xml:space="preserve"> </w:t>
            </w:r>
            <w:proofErr w:type="spellStart"/>
            <w:r w:rsidR="003B5EEA" w:rsidRPr="00AC52DE">
              <w:rPr>
                <w:rFonts w:ascii="Times New Roman" w:hAnsi="Times New Roman" w:cs="Times New Roman"/>
                <w:b/>
                <w:sz w:val="24"/>
                <w:szCs w:val="24"/>
              </w:rPr>
              <w:t>извършва</w:t>
            </w:r>
            <w:proofErr w:type="spellEnd"/>
            <w:r w:rsidR="003B5EEA" w:rsidRPr="00AC52DE">
              <w:rPr>
                <w:rFonts w:ascii="Times New Roman" w:hAnsi="Times New Roman" w:cs="Times New Roman"/>
                <w:b/>
                <w:sz w:val="24"/>
                <w:szCs w:val="24"/>
              </w:rPr>
              <w:t xml:space="preserve"> </w:t>
            </w:r>
            <w:proofErr w:type="spellStart"/>
            <w:r w:rsidR="003B5EEA" w:rsidRPr="00AC52DE">
              <w:rPr>
                <w:rFonts w:ascii="Times New Roman" w:hAnsi="Times New Roman" w:cs="Times New Roman"/>
                <w:b/>
                <w:sz w:val="24"/>
                <w:szCs w:val="24"/>
              </w:rPr>
              <w:t>обществената</w:t>
            </w:r>
            <w:proofErr w:type="spellEnd"/>
            <w:r w:rsidR="003B5EEA" w:rsidRPr="00AC52DE">
              <w:rPr>
                <w:rFonts w:ascii="Times New Roman" w:hAnsi="Times New Roman" w:cs="Times New Roman"/>
                <w:b/>
                <w:sz w:val="24"/>
                <w:szCs w:val="24"/>
              </w:rPr>
              <w:t xml:space="preserve"> услуга на </w:t>
            </w:r>
            <w:proofErr w:type="spellStart"/>
            <w:r w:rsidR="003B5EEA" w:rsidRPr="00AC52DE">
              <w:rPr>
                <w:rFonts w:ascii="Times New Roman" w:hAnsi="Times New Roman" w:cs="Times New Roman"/>
                <w:b/>
                <w:sz w:val="24"/>
                <w:szCs w:val="24"/>
              </w:rPr>
              <w:t>територията</w:t>
            </w:r>
            <w:proofErr w:type="spellEnd"/>
            <w:r w:rsidR="003B5EEA" w:rsidRPr="00AC52DE">
              <w:rPr>
                <w:rFonts w:ascii="Times New Roman" w:hAnsi="Times New Roman" w:cs="Times New Roman"/>
                <w:b/>
                <w:sz w:val="24"/>
                <w:szCs w:val="24"/>
              </w:rPr>
              <w:t xml:space="preserve"> на </w:t>
            </w:r>
            <w:proofErr w:type="spellStart"/>
            <w:r w:rsidR="003B5EEA" w:rsidRPr="00AC52DE">
              <w:rPr>
                <w:rFonts w:ascii="Times New Roman" w:hAnsi="Times New Roman" w:cs="Times New Roman"/>
                <w:b/>
                <w:sz w:val="24"/>
                <w:szCs w:val="24"/>
              </w:rPr>
              <w:t>цялата</w:t>
            </w:r>
            <w:proofErr w:type="spellEnd"/>
            <w:r w:rsidR="003B5EEA" w:rsidRPr="00AC52DE">
              <w:rPr>
                <w:rFonts w:ascii="Times New Roman" w:hAnsi="Times New Roman" w:cs="Times New Roman"/>
                <w:b/>
                <w:sz w:val="24"/>
                <w:szCs w:val="24"/>
              </w:rPr>
              <w:t xml:space="preserve"> </w:t>
            </w:r>
            <w:proofErr w:type="spellStart"/>
            <w:r w:rsidR="003B5EEA" w:rsidRPr="00AC52DE">
              <w:rPr>
                <w:rFonts w:ascii="Times New Roman" w:hAnsi="Times New Roman" w:cs="Times New Roman"/>
                <w:b/>
                <w:sz w:val="24"/>
                <w:szCs w:val="24"/>
              </w:rPr>
              <w:t>страна</w:t>
            </w:r>
            <w:proofErr w:type="spellEnd"/>
            <w:r w:rsidR="003B5EEA" w:rsidRPr="00AC52DE">
              <w:rPr>
                <w:rFonts w:ascii="Times New Roman" w:hAnsi="Times New Roman" w:cs="Times New Roman"/>
                <w:b/>
                <w:sz w:val="24"/>
                <w:szCs w:val="24"/>
              </w:rPr>
              <w:t xml:space="preserve"> по </w:t>
            </w:r>
            <w:proofErr w:type="spellStart"/>
            <w:r w:rsidR="003B5EEA" w:rsidRPr="00AC52DE">
              <w:rPr>
                <w:rFonts w:ascii="Times New Roman" w:hAnsi="Times New Roman" w:cs="Times New Roman"/>
                <w:b/>
                <w:sz w:val="24"/>
                <w:szCs w:val="24"/>
              </w:rPr>
              <w:t>изплащането</w:t>
            </w:r>
            <w:proofErr w:type="spellEnd"/>
            <w:r w:rsidR="003B5EEA" w:rsidRPr="00AC52DE">
              <w:rPr>
                <w:rFonts w:ascii="Times New Roman" w:hAnsi="Times New Roman" w:cs="Times New Roman"/>
                <w:b/>
                <w:sz w:val="24"/>
                <w:szCs w:val="24"/>
              </w:rPr>
              <w:t xml:space="preserve"> на пенсии чрез пощенски станции, с 5 години</w:t>
            </w:r>
            <w:r w:rsidRPr="00700060">
              <w:rPr>
                <w:rFonts w:ascii="Times New Roman" w:hAnsi="Times New Roman"/>
                <w:b/>
                <w:color w:val="000000" w:themeColor="text1"/>
                <w:sz w:val="24"/>
                <w:szCs w:val="24"/>
                <w:lang w:val="bg-BG"/>
              </w:rPr>
              <w:t>“</w:t>
            </w:r>
          </w:p>
        </w:tc>
      </w:tr>
      <w:tr w:rsidR="007749C0" w:rsidRPr="00700060" w:rsidTr="00473E3B">
        <w:tc>
          <w:tcPr>
            <w:tcW w:w="10266" w:type="dxa"/>
            <w:gridSpan w:val="3"/>
          </w:tcPr>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Вариант </w:t>
            </w:r>
            <w:r w:rsidRPr="00700060">
              <w:rPr>
                <w:rFonts w:ascii="Times New Roman" w:eastAsia="Times New Roman" w:hAnsi="Times New Roman" w:cs="Times New Roman"/>
                <w:b/>
                <w:color w:val="000000" w:themeColor="text1"/>
                <w:sz w:val="24"/>
                <w:szCs w:val="24"/>
              </w:rPr>
              <w:t xml:space="preserve">1 </w:t>
            </w:r>
            <w:r w:rsidRPr="00700060">
              <w:rPr>
                <w:rFonts w:ascii="Times New Roman" w:eastAsia="Times New Roman" w:hAnsi="Times New Roman" w:cs="Times New Roman"/>
                <w:b/>
                <w:color w:val="000000" w:themeColor="text1"/>
                <w:sz w:val="24"/>
                <w:szCs w:val="24"/>
                <w:lang w:val="bg-BG"/>
              </w:rPr>
              <w:t>„Без действие“:</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Описание:</w:t>
            </w:r>
          </w:p>
          <w:p w:rsidR="00040606" w:rsidRPr="00944F9A" w:rsidRDefault="00944F9A" w:rsidP="00473E3B">
            <w:pPr>
              <w:spacing w:before="120" w:after="120" w:line="240" w:lineRule="auto"/>
              <w:jc w:val="both"/>
              <w:rPr>
                <w:rFonts w:ascii="Times New Roman" w:eastAsia="Times New Roman" w:hAnsi="Times New Roman" w:cs="Times New Roman"/>
                <w:color w:val="000000" w:themeColor="text1"/>
                <w:sz w:val="24"/>
                <w:szCs w:val="24"/>
                <w:lang w:val="bg-BG"/>
              </w:rPr>
            </w:pPr>
            <w:r w:rsidRPr="00944F9A">
              <w:rPr>
                <w:rFonts w:ascii="Times New Roman" w:eastAsia="Times New Roman" w:hAnsi="Times New Roman" w:cs="Times New Roman"/>
                <w:color w:val="000000" w:themeColor="text1"/>
                <w:sz w:val="24"/>
                <w:szCs w:val="24"/>
                <w:lang w:val="bg-BG"/>
              </w:rPr>
              <w:t xml:space="preserve">Не се </w:t>
            </w:r>
            <w:r>
              <w:rPr>
                <w:rFonts w:ascii="Times New Roman" w:eastAsia="Times New Roman" w:hAnsi="Times New Roman" w:cs="Times New Roman"/>
                <w:color w:val="000000" w:themeColor="text1"/>
                <w:sz w:val="24"/>
                <w:szCs w:val="24"/>
                <w:lang w:val="bg-BG"/>
              </w:rPr>
              <w:t>у</w:t>
            </w:r>
            <w:proofErr w:type="spellStart"/>
            <w:r w:rsidRPr="00944F9A">
              <w:rPr>
                <w:rFonts w:ascii="Times New Roman" w:hAnsi="Times New Roman" w:cs="Times New Roman"/>
                <w:sz w:val="24"/>
                <w:szCs w:val="24"/>
              </w:rPr>
              <w:t>дължава</w:t>
            </w:r>
            <w:proofErr w:type="spellEnd"/>
            <w:r w:rsidRPr="00944F9A">
              <w:rPr>
                <w:rFonts w:ascii="Times New Roman" w:hAnsi="Times New Roman" w:cs="Times New Roman"/>
                <w:sz w:val="24"/>
                <w:szCs w:val="24"/>
              </w:rPr>
              <w:t xml:space="preserve"> </w:t>
            </w:r>
            <w:proofErr w:type="spellStart"/>
            <w:r w:rsidRPr="00944F9A">
              <w:rPr>
                <w:rFonts w:ascii="Times New Roman" w:hAnsi="Times New Roman" w:cs="Times New Roman"/>
                <w:sz w:val="24"/>
                <w:szCs w:val="24"/>
              </w:rPr>
              <w:t>срока</w:t>
            </w:r>
            <w:proofErr w:type="spellEnd"/>
            <w:r w:rsidRPr="00944F9A">
              <w:rPr>
                <w:rFonts w:ascii="Times New Roman" w:hAnsi="Times New Roman" w:cs="Times New Roman"/>
                <w:sz w:val="24"/>
                <w:szCs w:val="24"/>
              </w:rPr>
              <w:t xml:space="preserve"> на </w:t>
            </w:r>
            <w:proofErr w:type="spellStart"/>
            <w:r w:rsidRPr="00944F9A">
              <w:rPr>
                <w:rFonts w:ascii="Times New Roman" w:hAnsi="Times New Roman" w:cs="Times New Roman"/>
                <w:sz w:val="24"/>
                <w:szCs w:val="24"/>
              </w:rPr>
              <w:t>възлагане</w:t>
            </w:r>
            <w:proofErr w:type="spellEnd"/>
            <w:r w:rsidRPr="00944F9A">
              <w:rPr>
                <w:rFonts w:ascii="Times New Roman" w:hAnsi="Times New Roman" w:cs="Times New Roman"/>
                <w:sz w:val="24"/>
                <w:szCs w:val="24"/>
              </w:rPr>
              <w:t xml:space="preserve"> на </w:t>
            </w:r>
            <w:proofErr w:type="spellStart"/>
            <w:r w:rsidRPr="00944F9A">
              <w:rPr>
                <w:rFonts w:ascii="Times New Roman" w:hAnsi="Times New Roman" w:cs="Times New Roman"/>
                <w:sz w:val="24"/>
                <w:szCs w:val="24"/>
              </w:rPr>
              <w:t>задължението</w:t>
            </w:r>
            <w:proofErr w:type="spellEnd"/>
            <w:r w:rsidRPr="00944F9A">
              <w:rPr>
                <w:rFonts w:ascii="Times New Roman" w:hAnsi="Times New Roman" w:cs="Times New Roman"/>
                <w:sz w:val="24"/>
                <w:szCs w:val="24"/>
              </w:rPr>
              <w:t xml:space="preserve"> на „Български пощи“ ЕАД </w:t>
            </w:r>
            <w:proofErr w:type="spellStart"/>
            <w:r w:rsidRPr="00944F9A">
              <w:rPr>
                <w:rFonts w:ascii="Times New Roman" w:hAnsi="Times New Roman" w:cs="Times New Roman"/>
                <w:sz w:val="24"/>
                <w:szCs w:val="24"/>
              </w:rPr>
              <w:t>да</w:t>
            </w:r>
            <w:proofErr w:type="spellEnd"/>
            <w:r w:rsidRPr="00944F9A">
              <w:rPr>
                <w:rFonts w:ascii="Times New Roman" w:hAnsi="Times New Roman" w:cs="Times New Roman"/>
                <w:sz w:val="24"/>
                <w:szCs w:val="24"/>
              </w:rPr>
              <w:t xml:space="preserve"> </w:t>
            </w:r>
            <w:proofErr w:type="spellStart"/>
            <w:r w:rsidRPr="00944F9A">
              <w:rPr>
                <w:rFonts w:ascii="Times New Roman" w:hAnsi="Times New Roman" w:cs="Times New Roman"/>
                <w:sz w:val="24"/>
                <w:szCs w:val="24"/>
              </w:rPr>
              <w:t>извършва</w:t>
            </w:r>
            <w:proofErr w:type="spellEnd"/>
            <w:r w:rsidRPr="00944F9A">
              <w:rPr>
                <w:rFonts w:ascii="Times New Roman" w:hAnsi="Times New Roman" w:cs="Times New Roman"/>
                <w:sz w:val="24"/>
                <w:szCs w:val="24"/>
              </w:rPr>
              <w:t xml:space="preserve"> </w:t>
            </w:r>
            <w:proofErr w:type="spellStart"/>
            <w:r w:rsidRPr="00944F9A">
              <w:rPr>
                <w:rFonts w:ascii="Times New Roman" w:hAnsi="Times New Roman" w:cs="Times New Roman"/>
                <w:sz w:val="24"/>
                <w:szCs w:val="24"/>
              </w:rPr>
              <w:t>обществената</w:t>
            </w:r>
            <w:proofErr w:type="spellEnd"/>
            <w:r w:rsidRPr="00944F9A">
              <w:rPr>
                <w:rFonts w:ascii="Times New Roman" w:hAnsi="Times New Roman" w:cs="Times New Roman"/>
                <w:sz w:val="24"/>
                <w:szCs w:val="24"/>
              </w:rPr>
              <w:t xml:space="preserve"> услуга на </w:t>
            </w:r>
            <w:proofErr w:type="spellStart"/>
            <w:r w:rsidRPr="00944F9A">
              <w:rPr>
                <w:rFonts w:ascii="Times New Roman" w:hAnsi="Times New Roman" w:cs="Times New Roman"/>
                <w:sz w:val="24"/>
                <w:szCs w:val="24"/>
              </w:rPr>
              <w:t>територията</w:t>
            </w:r>
            <w:proofErr w:type="spellEnd"/>
            <w:r w:rsidRPr="00944F9A">
              <w:rPr>
                <w:rFonts w:ascii="Times New Roman" w:hAnsi="Times New Roman" w:cs="Times New Roman"/>
                <w:sz w:val="24"/>
                <w:szCs w:val="24"/>
              </w:rPr>
              <w:t xml:space="preserve"> на </w:t>
            </w:r>
            <w:proofErr w:type="spellStart"/>
            <w:r w:rsidRPr="00944F9A">
              <w:rPr>
                <w:rFonts w:ascii="Times New Roman" w:hAnsi="Times New Roman" w:cs="Times New Roman"/>
                <w:sz w:val="24"/>
                <w:szCs w:val="24"/>
              </w:rPr>
              <w:t>цялата</w:t>
            </w:r>
            <w:proofErr w:type="spellEnd"/>
            <w:r w:rsidRPr="00944F9A">
              <w:rPr>
                <w:rFonts w:ascii="Times New Roman" w:hAnsi="Times New Roman" w:cs="Times New Roman"/>
                <w:sz w:val="24"/>
                <w:szCs w:val="24"/>
              </w:rPr>
              <w:t xml:space="preserve"> </w:t>
            </w:r>
            <w:proofErr w:type="spellStart"/>
            <w:r w:rsidRPr="00944F9A">
              <w:rPr>
                <w:rFonts w:ascii="Times New Roman" w:hAnsi="Times New Roman" w:cs="Times New Roman"/>
                <w:sz w:val="24"/>
                <w:szCs w:val="24"/>
              </w:rPr>
              <w:t>страна</w:t>
            </w:r>
            <w:proofErr w:type="spellEnd"/>
            <w:r w:rsidRPr="00944F9A">
              <w:rPr>
                <w:rFonts w:ascii="Times New Roman" w:hAnsi="Times New Roman" w:cs="Times New Roman"/>
                <w:sz w:val="24"/>
                <w:szCs w:val="24"/>
              </w:rPr>
              <w:t xml:space="preserve"> по </w:t>
            </w:r>
            <w:proofErr w:type="spellStart"/>
            <w:r w:rsidRPr="00944F9A">
              <w:rPr>
                <w:rFonts w:ascii="Times New Roman" w:hAnsi="Times New Roman" w:cs="Times New Roman"/>
                <w:sz w:val="24"/>
                <w:szCs w:val="24"/>
              </w:rPr>
              <w:t>изплащането</w:t>
            </w:r>
            <w:proofErr w:type="spellEnd"/>
            <w:r w:rsidRPr="00944F9A">
              <w:rPr>
                <w:rFonts w:ascii="Times New Roman" w:hAnsi="Times New Roman" w:cs="Times New Roman"/>
                <w:sz w:val="24"/>
                <w:szCs w:val="24"/>
              </w:rPr>
              <w:t xml:space="preserve"> на пенсии чрез пощенски станции, с 5 години</w:t>
            </w:r>
            <w:r>
              <w:rPr>
                <w:rFonts w:ascii="Times New Roman" w:hAnsi="Times New Roman" w:cs="Times New Roman"/>
                <w:sz w:val="24"/>
                <w:szCs w:val="24"/>
                <w:lang w:val="bg-BG"/>
              </w:rPr>
              <w:t>.</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Положителни (икономически/социални/екологични) въздействия:</w:t>
            </w:r>
          </w:p>
          <w:p w:rsidR="007749C0" w:rsidRPr="00700060" w:rsidRDefault="007749C0" w:rsidP="00473E3B">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Не се идентифицират.</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p>
          <w:p w:rsidR="007749C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Отрицателни (икономически/социални/екологични) въздействия:</w:t>
            </w:r>
          </w:p>
          <w:p w:rsidR="00944F9A" w:rsidRPr="00700060" w:rsidRDefault="00944F9A" w:rsidP="00944F9A">
            <w:pPr>
              <w:spacing w:before="120" w:after="120" w:line="240" w:lineRule="auto"/>
              <w:jc w:val="both"/>
              <w:rPr>
                <w:rFonts w:ascii="Times New Roman" w:eastAsia="Times New Roman" w:hAnsi="Times New Roman" w:cs="Times New Roman"/>
                <w:color w:val="000000" w:themeColor="text1"/>
                <w:sz w:val="24"/>
                <w:szCs w:val="24"/>
                <w:lang w:val="bg-BG"/>
              </w:rPr>
            </w:pPr>
            <w:r>
              <w:rPr>
                <w:rFonts w:ascii="Times New Roman" w:eastAsia="Times New Roman" w:hAnsi="Times New Roman" w:cs="Times New Roman"/>
                <w:color w:val="000000" w:themeColor="text1"/>
                <w:sz w:val="24"/>
                <w:szCs w:val="24"/>
                <w:lang w:val="bg-BG"/>
              </w:rPr>
              <w:t>Възложеното задължение на „Български пощи“ ЕАД за изплащане на пенсии чрез пощенските станции е за срок от 10 години, считано от 1 юли 2016 г. В случай, че срокът на възложеното задължение не се удължи с още 5 години, н</w:t>
            </w:r>
            <w:r w:rsidRPr="00700060">
              <w:rPr>
                <w:rFonts w:ascii="Times New Roman" w:eastAsia="Times New Roman" w:hAnsi="Times New Roman" w:cs="Times New Roman"/>
                <w:color w:val="000000" w:themeColor="text1"/>
                <w:sz w:val="24"/>
                <w:szCs w:val="24"/>
                <w:lang w:val="bg-BG"/>
              </w:rPr>
              <w:t xml:space="preserve">е се </w:t>
            </w:r>
            <w:r>
              <w:rPr>
                <w:rFonts w:ascii="Times New Roman" w:hAnsi="Times New Roman" w:cs="Times New Roman"/>
                <w:color w:val="000000" w:themeColor="text1"/>
                <w:sz w:val="24"/>
                <w:szCs w:val="24"/>
                <w:lang w:val="bg-BG"/>
              </w:rPr>
              <w:t xml:space="preserve">изпълняват </w:t>
            </w:r>
            <w:proofErr w:type="spellStart"/>
            <w:r>
              <w:rPr>
                <w:rFonts w:ascii="Times New Roman" w:hAnsi="Times New Roman" w:cs="Times New Roman"/>
                <w:sz w:val="24"/>
                <w:szCs w:val="24"/>
              </w:rPr>
              <w:t>изисквания</w:t>
            </w:r>
            <w:r>
              <w:rPr>
                <w:rFonts w:ascii="Times New Roman" w:hAnsi="Times New Roman"/>
                <w:sz w:val="24"/>
                <w:szCs w:val="24"/>
              </w:rPr>
              <w:t>та</w:t>
            </w:r>
            <w:proofErr w:type="spellEnd"/>
            <w:r>
              <w:rPr>
                <w:rFonts w:ascii="Times New Roman" w:hAnsi="Times New Roman" w:cs="Times New Roman"/>
                <w:sz w:val="24"/>
                <w:szCs w:val="24"/>
              </w:rPr>
              <w:t xml:space="preserve"> на ЕК </w:t>
            </w:r>
            <w:proofErr w:type="spellStart"/>
            <w:r>
              <w:rPr>
                <w:rFonts w:ascii="Times New Roman" w:hAnsi="Times New Roman" w:cs="Times New Roman"/>
                <w:sz w:val="24"/>
                <w:szCs w:val="24"/>
              </w:rPr>
              <w:t>българската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държава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гарантира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поне</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срока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Плана</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преструктуриране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изпълнението</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обществената</w:t>
            </w:r>
            <w:proofErr w:type="spellEnd"/>
            <w:r>
              <w:rPr>
                <w:rFonts w:ascii="Times New Roman" w:hAnsi="Times New Roman" w:cs="Times New Roman"/>
                <w:sz w:val="24"/>
                <w:szCs w:val="24"/>
              </w:rPr>
              <w:t xml:space="preserve"> услуга по изплащане на </w:t>
            </w:r>
            <w:proofErr w:type="spellStart"/>
            <w:r>
              <w:rPr>
                <w:rFonts w:ascii="Times New Roman" w:hAnsi="Times New Roman" w:cs="Times New Roman"/>
                <w:sz w:val="24"/>
                <w:szCs w:val="24"/>
              </w:rPr>
              <w:t>пенсиите</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територията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цялата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страна</w:t>
            </w:r>
            <w:proofErr w:type="spellEnd"/>
            <w:r>
              <w:rPr>
                <w:rFonts w:ascii="Times New Roman" w:hAnsi="Times New Roman" w:cs="Times New Roman"/>
                <w:sz w:val="24"/>
                <w:szCs w:val="24"/>
              </w:rPr>
              <w:t>, чрез пощенските станции</w:t>
            </w:r>
            <w:r>
              <w:rPr>
                <w:rFonts w:ascii="Times New Roman" w:hAnsi="Times New Roman" w:cs="Times New Roman"/>
                <w:sz w:val="24"/>
                <w:szCs w:val="24"/>
                <w:lang w:val="bg-BG"/>
              </w:rPr>
              <w:t>.</w:t>
            </w:r>
            <w:r>
              <w:rPr>
                <w:rFonts w:ascii="Times New Roman" w:hAnsi="Times New Roman" w:cs="Times New Roman"/>
                <w:color w:val="000000" w:themeColor="text1"/>
                <w:sz w:val="24"/>
                <w:szCs w:val="24"/>
                <w:lang w:val="bg-BG"/>
              </w:rPr>
              <w:t xml:space="preserve"> Не се </w:t>
            </w:r>
            <w:r w:rsidRPr="00700060">
              <w:rPr>
                <w:rFonts w:ascii="Times New Roman" w:eastAsia="Times New Roman" w:hAnsi="Times New Roman" w:cs="Times New Roman"/>
                <w:color w:val="000000" w:themeColor="text1"/>
                <w:sz w:val="24"/>
                <w:szCs w:val="24"/>
                <w:lang w:val="bg-BG"/>
              </w:rPr>
              <w:t xml:space="preserve">изпълнява </w:t>
            </w:r>
            <w:r w:rsidRPr="00700060">
              <w:rPr>
                <w:rFonts w:ascii="Times New Roman" w:hAnsi="Times New Roman" w:cs="Times New Roman"/>
                <w:color w:val="000000" w:themeColor="text1"/>
                <w:sz w:val="24"/>
                <w:szCs w:val="24"/>
                <w:lang w:val="bg-BG"/>
              </w:rPr>
              <w:t>т. 16.2.1.1. Финансово стабилизиране на „Български пощи“ ЕАД и изготвяне на план за преструктуриране на дружеството от Програмата за управление на Република България юни 2023 г. – декември 2024 г.</w:t>
            </w:r>
          </w:p>
          <w:p w:rsidR="00944F9A" w:rsidRPr="00700060" w:rsidRDefault="00944F9A" w:rsidP="00473E3B">
            <w:pPr>
              <w:spacing w:before="120" w:after="120" w:line="240" w:lineRule="auto"/>
              <w:jc w:val="both"/>
              <w:rPr>
                <w:rFonts w:ascii="Times New Roman" w:eastAsia="Times New Roman" w:hAnsi="Times New Roman" w:cs="Times New Roman"/>
                <w:b/>
                <w:color w:val="000000" w:themeColor="text1"/>
                <w:sz w:val="24"/>
                <w:szCs w:val="24"/>
                <w:lang w:val="bg-BG"/>
              </w:rPr>
            </w:pPr>
          </w:p>
          <w:p w:rsidR="007749C0" w:rsidRPr="00700060" w:rsidRDefault="00040606"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 xml:space="preserve"> </w:t>
            </w:r>
            <w:r w:rsidR="007749C0" w:rsidRPr="00700060">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Специфични въздействия:</w:t>
            </w:r>
            <w:r w:rsidRPr="00700060">
              <w:rPr>
                <w:rFonts w:ascii="Times New Roman" w:eastAsia="Times New Roman" w:hAnsi="Times New Roman" w:cs="Times New Roman"/>
                <w:color w:val="000000" w:themeColor="text1"/>
                <w:sz w:val="24"/>
                <w:szCs w:val="24"/>
                <w:lang w:val="bg-BG"/>
              </w:rPr>
              <w:t xml:space="preserve"> Не се идентифицират</w:t>
            </w:r>
          </w:p>
          <w:p w:rsidR="007749C0" w:rsidRPr="00700060" w:rsidRDefault="007749C0" w:rsidP="00473E3B">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Въздействия върху малките и средните предприятия:</w:t>
            </w:r>
            <w:r w:rsidRPr="00700060">
              <w:rPr>
                <w:rFonts w:ascii="Times New Roman" w:eastAsia="Times New Roman" w:hAnsi="Times New Roman" w:cs="Times New Roman"/>
                <w:color w:val="000000" w:themeColor="text1"/>
                <w:sz w:val="24"/>
                <w:szCs w:val="24"/>
              </w:rPr>
              <w:t xml:space="preserve"> </w:t>
            </w:r>
            <w:r w:rsidRPr="00700060">
              <w:rPr>
                <w:rFonts w:ascii="Times New Roman" w:eastAsia="Times New Roman" w:hAnsi="Times New Roman" w:cs="Times New Roman"/>
                <w:color w:val="000000" w:themeColor="text1"/>
                <w:sz w:val="24"/>
                <w:szCs w:val="24"/>
                <w:lang w:val="bg-BG"/>
              </w:rPr>
              <w:t xml:space="preserve"> Не се идентифицират</w:t>
            </w:r>
          </w:p>
          <w:p w:rsidR="007749C0" w:rsidRPr="00700060" w:rsidRDefault="007749C0" w:rsidP="00473E3B">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Административна тежест:</w:t>
            </w:r>
            <w:r w:rsidRPr="00700060">
              <w:rPr>
                <w:rFonts w:ascii="Times New Roman" w:eastAsia="Times New Roman" w:hAnsi="Times New Roman" w:cs="Times New Roman"/>
                <w:color w:val="000000" w:themeColor="text1"/>
                <w:sz w:val="24"/>
                <w:szCs w:val="24"/>
                <w:lang w:val="bg-BG"/>
              </w:rPr>
              <w:t xml:space="preserve"> Не се идентифицира</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20"/>
                <w:szCs w:val="20"/>
                <w:lang w:val="bg-BG"/>
              </w:rPr>
            </w:pPr>
            <w:r w:rsidRPr="00700060">
              <w:rPr>
                <w:rFonts w:ascii="Times New Roman" w:eastAsia="Times New Roman" w:hAnsi="Times New Roman" w:cs="Times New Roman"/>
                <w:i/>
                <w:color w:val="000000" w:themeColor="text1"/>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7749C0" w:rsidRPr="00700060" w:rsidRDefault="007749C0" w:rsidP="00473E3B">
            <w:pPr>
              <w:pBdr>
                <w:bottom w:val="single" w:sz="6" w:space="1" w:color="auto"/>
              </w:pBd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Вариант 2 </w:t>
            </w:r>
            <w:r w:rsidR="00944F9A" w:rsidRPr="00700060">
              <w:rPr>
                <w:rFonts w:ascii="Times New Roman" w:eastAsia="Times New Roman" w:hAnsi="Times New Roman" w:cs="Times New Roman"/>
                <w:b/>
                <w:color w:val="000000" w:themeColor="text1"/>
                <w:sz w:val="24"/>
                <w:szCs w:val="24"/>
                <w:lang w:val="bg-BG"/>
              </w:rPr>
              <w:t xml:space="preserve">„Приемане на </w:t>
            </w:r>
            <w:r w:rsidR="00944F9A">
              <w:rPr>
                <w:rFonts w:ascii="Times New Roman" w:eastAsia="Times New Roman" w:hAnsi="Times New Roman" w:cs="Times New Roman"/>
                <w:b/>
                <w:color w:val="000000" w:themeColor="text1"/>
                <w:sz w:val="24"/>
                <w:szCs w:val="24"/>
                <w:lang w:val="bg-BG"/>
              </w:rPr>
              <w:t>Постановление на Министерския съвет</w:t>
            </w:r>
            <w:r w:rsidR="00944F9A" w:rsidRPr="00700060">
              <w:rPr>
                <w:rFonts w:ascii="Times New Roman" w:eastAsia="Times New Roman" w:hAnsi="Times New Roman" w:cs="Times New Roman"/>
                <w:b/>
                <w:color w:val="000000" w:themeColor="text1"/>
                <w:sz w:val="24"/>
                <w:szCs w:val="24"/>
                <w:lang w:val="bg-BG"/>
              </w:rPr>
              <w:t xml:space="preserve"> за изменение на </w:t>
            </w:r>
            <w:r w:rsidR="00944F9A">
              <w:rPr>
                <w:rFonts w:ascii="Times New Roman" w:eastAsia="Times New Roman" w:hAnsi="Times New Roman" w:cs="Times New Roman"/>
                <w:b/>
                <w:color w:val="000000" w:themeColor="text1"/>
                <w:sz w:val="24"/>
                <w:szCs w:val="24"/>
                <w:lang w:val="bg-BG"/>
              </w:rPr>
              <w:t>Наредбата за пенсиите и осигурителния стаж</w:t>
            </w:r>
            <w:r w:rsidR="00944F9A" w:rsidRPr="00700060">
              <w:rPr>
                <w:rFonts w:ascii="Times New Roman" w:eastAsia="Times New Roman" w:hAnsi="Times New Roman" w:cs="Times New Roman"/>
                <w:b/>
                <w:color w:val="000000" w:themeColor="text1"/>
                <w:sz w:val="24"/>
                <w:szCs w:val="24"/>
                <w:lang w:val="bg-BG"/>
              </w:rPr>
              <w:t>“</w:t>
            </w:r>
            <w:r w:rsidR="00944F9A" w:rsidRPr="00700060">
              <w:rPr>
                <w:rFonts w:ascii="Times New Roman" w:eastAsia="Times New Roman" w:hAnsi="Times New Roman" w:cs="Times New Roman"/>
                <w:b/>
                <w:color w:val="000000" w:themeColor="text1"/>
                <w:sz w:val="24"/>
                <w:szCs w:val="24"/>
                <w:lang w:val="bg-BG"/>
              </w:rPr>
              <w:t xml:space="preserve"> </w:t>
            </w:r>
            <w:r w:rsidRPr="00700060">
              <w:rPr>
                <w:rFonts w:ascii="Times New Roman" w:eastAsia="Times New Roman" w:hAnsi="Times New Roman" w:cs="Times New Roman"/>
                <w:b/>
                <w:color w:val="000000" w:themeColor="text1"/>
                <w:sz w:val="24"/>
                <w:szCs w:val="24"/>
                <w:lang w:val="bg-BG"/>
              </w:rPr>
              <w:t>:</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Описание:</w:t>
            </w:r>
          </w:p>
          <w:p w:rsidR="007749C0" w:rsidRPr="00700060" w:rsidRDefault="00944F9A" w:rsidP="00473E3B">
            <w:pPr>
              <w:jc w:val="both"/>
              <w:rPr>
                <w:rFonts w:ascii="Times New Roman" w:hAnsi="Times New Roman"/>
                <w:color w:val="000000" w:themeColor="text1"/>
                <w:sz w:val="24"/>
                <w:szCs w:val="24"/>
                <w:lang w:val="bg-BG"/>
              </w:rPr>
            </w:pPr>
            <w:r w:rsidRPr="00700060">
              <w:rPr>
                <w:rFonts w:ascii="Times New Roman" w:hAnsi="Times New Roman"/>
                <w:color w:val="000000" w:themeColor="text1"/>
                <w:sz w:val="24"/>
                <w:szCs w:val="24"/>
                <w:lang w:val="bg-BG"/>
              </w:rPr>
              <w:t xml:space="preserve">С приемането на проекта на </w:t>
            </w:r>
            <w:r>
              <w:rPr>
                <w:rFonts w:ascii="Times New Roman" w:hAnsi="Times New Roman"/>
                <w:color w:val="000000" w:themeColor="text1"/>
                <w:sz w:val="24"/>
                <w:szCs w:val="24"/>
                <w:lang w:val="bg-BG"/>
              </w:rPr>
              <w:t>Постановление на Министерския съвет за изменение на Наредбата за пенсиите и осигурителния стаж</w:t>
            </w:r>
            <w:r w:rsidRPr="00700060">
              <w:rPr>
                <w:rFonts w:ascii="Times New Roman" w:hAnsi="Times New Roman"/>
                <w:color w:val="000000" w:themeColor="text1"/>
                <w:sz w:val="24"/>
                <w:szCs w:val="24"/>
                <w:lang w:val="bg-BG"/>
              </w:rPr>
              <w:t xml:space="preserve"> ще се </w:t>
            </w:r>
            <w:proofErr w:type="spellStart"/>
            <w:r>
              <w:rPr>
                <w:rFonts w:ascii="Times New Roman" w:hAnsi="Times New Roman" w:cs="Times New Roman"/>
                <w:sz w:val="24"/>
                <w:szCs w:val="24"/>
              </w:rPr>
              <w:t>удълж</w:t>
            </w:r>
            <w:proofErr w:type="spellEnd"/>
            <w:r>
              <w:rPr>
                <w:rFonts w:ascii="Times New Roman" w:hAnsi="Times New Roman" w:cs="Times New Roman"/>
                <w:sz w:val="24"/>
                <w:szCs w:val="24"/>
                <w:lang w:val="bg-BG"/>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срока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възлагане</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задължението</w:t>
            </w:r>
            <w:proofErr w:type="spellEnd"/>
            <w:r>
              <w:rPr>
                <w:rFonts w:ascii="Times New Roman" w:hAnsi="Times New Roman" w:cs="Times New Roman"/>
                <w:sz w:val="24"/>
                <w:szCs w:val="24"/>
              </w:rPr>
              <w:t xml:space="preserve"> на „Български пощи“ ЕАД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извършва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обществената</w:t>
            </w:r>
            <w:proofErr w:type="spellEnd"/>
            <w:r>
              <w:rPr>
                <w:rFonts w:ascii="Times New Roman" w:hAnsi="Times New Roman" w:cs="Times New Roman"/>
                <w:sz w:val="24"/>
                <w:szCs w:val="24"/>
              </w:rPr>
              <w:t xml:space="preserve"> услуга на </w:t>
            </w:r>
            <w:proofErr w:type="spellStart"/>
            <w:r>
              <w:rPr>
                <w:rFonts w:ascii="Times New Roman" w:hAnsi="Times New Roman" w:cs="Times New Roman"/>
                <w:sz w:val="24"/>
                <w:szCs w:val="24"/>
              </w:rPr>
              <w:t>територията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цялата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страна</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изплащането</w:t>
            </w:r>
            <w:proofErr w:type="spellEnd"/>
            <w:r>
              <w:rPr>
                <w:rFonts w:ascii="Times New Roman" w:hAnsi="Times New Roman" w:cs="Times New Roman"/>
                <w:sz w:val="24"/>
                <w:szCs w:val="24"/>
              </w:rPr>
              <w:t xml:space="preserve"> на пенсии чрез пощенски станции, с 5 години</w:t>
            </w:r>
            <w:r w:rsidR="007749C0" w:rsidRPr="00700060">
              <w:rPr>
                <w:rFonts w:ascii="Times New Roman" w:hAnsi="Times New Roman"/>
                <w:color w:val="000000" w:themeColor="text1"/>
                <w:sz w:val="24"/>
                <w:szCs w:val="24"/>
              </w:rPr>
              <w:t xml:space="preserve">. </w:t>
            </w:r>
            <w:r w:rsidR="007749C0" w:rsidRPr="00700060">
              <w:rPr>
                <w:rFonts w:ascii="Times New Roman" w:hAnsi="Times New Roman"/>
                <w:color w:val="000000" w:themeColor="text1"/>
                <w:sz w:val="24"/>
                <w:szCs w:val="24"/>
                <w:lang w:val="bg-BG"/>
              </w:rPr>
              <w:t xml:space="preserve"> </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Положителни (икономически/социални/екологични) въздействия:</w:t>
            </w:r>
          </w:p>
          <w:p w:rsidR="00944F9A" w:rsidRPr="00700060" w:rsidRDefault="00944F9A" w:rsidP="00944F9A">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hAnsi="Times New Roman"/>
                <w:color w:val="000000" w:themeColor="text1"/>
                <w:sz w:val="24"/>
                <w:szCs w:val="24"/>
              </w:rPr>
              <w:lastRenderedPageBreak/>
              <w:t xml:space="preserve">С приемането на </w:t>
            </w:r>
            <w:r w:rsidRPr="00700060">
              <w:rPr>
                <w:rFonts w:ascii="Times New Roman" w:hAnsi="Times New Roman"/>
                <w:color w:val="000000" w:themeColor="text1"/>
                <w:sz w:val="24"/>
                <w:szCs w:val="24"/>
                <w:lang w:val="bg-BG"/>
              </w:rPr>
              <w:t xml:space="preserve">проекта на </w:t>
            </w:r>
            <w:r>
              <w:rPr>
                <w:rFonts w:ascii="Times New Roman" w:hAnsi="Times New Roman"/>
                <w:color w:val="000000" w:themeColor="text1"/>
                <w:sz w:val="24"/>
                <w:szCs w:val="24"/>
                <w:lang w:val="bg-BG"/>
              </w:rPr>
              <w:t>Постановление на Министерския съвет за изменение на Наредбата за пенсиите и осигурителния стаж</w:t>
            </w:r>
            <w:r w:rsidRPr="00700060">
              <w:rPr>
                <w:rFonts w:ascii="Times New Roman" w:hAnsi="Times New Roman"/>
                <w:color w:val="000000" w:themeColor="text1"/>
                <w:sz w:val="24"/>
                <w:szCs w:val="24"/>
                <w:lang w:val="bg-BG"/>
              </w:rPr>
              <w:t xml:space="preserve"> </w:t>
            </w:r>
            <w:r w:rsidRPr="00700060">
              <w:rPr>
                <w:rFonts w:ascii="Times New Roman" w:hAnsi="Times New Roman"/>
                <w:color w:val="000000" w:themeColor="text1"/>
                <w:sz w:val="24"/>
                <w:szCs w:val="24"/>
              </w:rPr>
              <w:t>ще се изпълнят</w:t>
            </w:r>
            <w:r>
              <w:rPr>
                <w:rFonts w:ascii="Times New Roman" w:hAnsi="Times New Roman"/>
                <w:color w:val="000000" w:themeColor="text1"/>
                <w:sz w:val="24"/>
                <w:szCs w:val="24"/>
              </w:rPr>
              <w:t xml:space="preserve"> в дългосрочен план</w:t>
            </w:r>
            <w:r w:rsidRPr="00700060">
              <w:rPr>
                <w:rFonts w:ascii="Times New Roman" w:hAnsi="Times New Roman"/>
                <w:color w:val="000000" w:themeColor="text1"/>
                <w:sz w:val="24"/>
                <w:szCs w:val="24"/>
              </w:rPr>
              <w:t xml:space="preserve"> ангажиментите на държавата по </w:t>
            </w:r>
            <w:r>
              <w:rPr>
                <w:rFonts w:ascii="Times New Roman" w:hAnsi="Times New Roman"/>
                <w:color w:val="000000" w:themeColor="text1"/>
                <w:sz w:val="24"/>
                <w:szCs w:val="24"/>
              </w:rPr>
              <w:t>изплащането на пенсии чрез пощенските станции</w:t>
            </w:r>
            <w:r>
              <w:rPr>
                <w:rFonts w:ascii="Times New Roman" w:hAnsi="Times New Roman"/>
                <w:color w:val="000000" w:themeColor="text1"/>
                <w:sz w:val="24"/>
                <w:szCs w:val="24"/>
              </w:rPr>
              <w:t>, като по този начин</w:t>
            </w:r>
            <w:r w:rsidRPr="00473E3B">
              <w:rPr>
                <w:rFonts w:ascii="Times New Roman" w:hAnsi="Times New Roman"/>
                <w:sz w:val="24"/>
                <w:szCs w:val="24"/>
              </w:rPr>
              <w:t xml:space="preserve"> </w:t>
            </w:r>
            <w:r w:rsidRPr="00473E3B">
              <w:rPr>
                <w:rFonts w:ascii="Times New Roman" w:hAnsi="Times New Roman" w:cs="Times New Roman"/>
                <w:sz w:val="24"/>
                <w:szCs w:val="24"/>
                <w:lang w:val="bg-BG" w:eastAsia="bg-BG"/>
              </w:rPr>
              <w:t>държавата полага грижа за защита на най-уязвимата социална група на обществото – пенсионерите, в т.ч. инвалиди и др. обслужвани по домовете лица.</w:t>
            </w:r>
            <w:r>
              <w:rPr>
                <w:rFonts w:ascii="Times New Roman" w:hAnsi="Times New Roman"/>
                <w:sz w:val="24"/>
                <w:szCs w:val="24"/>
              </w:rPr>
              <w:t xml:space="preserve"> </w:t>
            </w:r>
            <w:r>
              <w:rPr>
                <w:rFonts w:ascii="Times New Roman" w:hAnsi="Times New Roman"/>
                <w:sz w:val="24"/>
                <w:szCs w:val="24"/>
                <w:lang w:val="bg-BG"/>
              </w:rPr>
              <w:t xml:space="preserve">Изпълняват се </w:t>
            </w:r>
            <w:proofErr w:type="spellStart"/>
            <w:r>
              <w:rPr>
                <w:rFonts w:ascii="Times New Roman" w:hAnsi="Times New Roman" w:cs="Times New Roman"/>
                <w:sz w:val="24"/>
                <w:szCs w:val="24"/>
              </w:rPr>
              <w:t>изисквания</w:t>
            </w:r>
            <w:r>
              <w:rPr>
                <w:rFonts w:ascii="Times New Roman" w:hAnsi="Times New Roman"/>
                <w:sz w:val="24"/>
                <w:szCs w:val="24"/>
              </w:rPr>
              <w:t>та</w:t>
            </w:r>
            <w:proofErr w:type="spellEnd"/>
            <w:r>
              <w:rPr>
                <w:rFonts w:ascii="Times New Roman" w:hAnsi="Times New Roman" w:cs="Times New Roman"/>
                <w:sz w:val="24"/>
                <w:szCs w:val="24"/>
              </w:rPr>
              <w:t xml:space="preserve"> на ЕК </w:t>
            </w:r>
            <w:proofErr w:type="spellStart"/>
            <w:r>
              <w:rPr>
                <w:rFonts w:ascii="Times New Roman" w:hAnsi="Times New Roman" w:cs="Times New Roman"/>
                <w:sz w:val="24"/>
                <w:szCs w:val="24"/>
              </w:rPr>
              <w:t>българската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държава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гарантира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поне</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срока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Плана</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преструктуриране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изпълнението</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обществената</w:t>
            </w:r>
            <w:proofErr w:type="spellEnd"/>
            <w:r>
              <w:rPr>
                <w:rFonts w:ascii="Times New Roman" w:hAnsi="Times New Roman" w:cs="Times New Roman"/>
                <w:sz w:val="24"/>
                <w:szCs w:val="24"/>
              </w:rPr>
              <w:t xml:space="preserve"> услуга по изплащане на </w:t>
            </w:r>
            <w:proofErr w:type="spellStart"/>
            <w:r>
              <w:rPr>
                <w:rFonts w:ascii="Times New Roman" w:hAnsi="Times New Roman" w:cs="Times New Roman"/>
                <w:sz w:val="24"/>
                <w:szCs w:val="24"/>
              </w:rPr>
              <w:t>пенсиите</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територията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цялата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страна</w:t>
            </w:r>
            <w:proofErr w:type="spellEnd"/>
            <w:r>
              <w:rPr>
                <w:rFonts w:ascii="Times New Roman" w:hAnsi="Times New Roman" w:cs="Times New Roman"/>
                <w:sz w:val="24"/>
                <w:szCs w:val="24"/>
              </w:rPr>
              <w:t>, чрез пощенските станции</w:t>
            </w:r>
            <w:r>
              <w:rPr>
                <w:rFonts w:ascii="Times New Roman" w:hAnsi="Times New Roman" w:cs="Times New Roman"/>
                <w:sz w:val="24"/>
                <w:szCs w:val="24"/>
                <w:lang w:val="bg-BG"/>
              </w:rPr>
              <w:t>.</w:t>
            </w:r>
            <w:r>
              <w:rPr>
                <w:rFonts w:ascii="Times New Roman" w:hAnsi="Times New Roman" w:cs="Times New Roman"/>
                <w:color w:val="000000" w:themeColor="text1"/>
                <w:sz w:val="24"/>
                <w:szCs w:val="24"/>
                <w:lang w:val="bg-BG"/>
              </w:rPr>
              <w:t xml:space="preserve"> </w:t>
            </w:r>
            <w:r>
              <w:rPr>
                <w:rFonts w:ascii="Times New Roman" w:hAnsi="Times New Roman" w:cs="Times New Roman"/>
                <w:color w:val="000000" w:themeColor="text1"/>
                <w:sz w:val="24"/>
                <w:szCs w:val="24"/>
                <w:lang w:val="bg-BG"/>
              </w:rPr>
              <w:t>И</w:t>
            </w:r>
            <w:r w:rsidRPr="00700060">
              <w:rPr>
                <w:rFonts w:ascii="Times New Roman" w:eastAsia="Times New Roman" w:hAnsi="Times New Roman" w:cs="Times New Roman"/>
                <w:color w:val="000000" w:themeColor="text1"/>
                <w:sz w:val="24"/>
                <w:szCs w:val="24"/>
                <w:lang w:val="bg-BG"/>
              </w:rPr>
              <w:t xml:space="preserve">зпълнява </w:t>
            </w:r>
            <w:r>
              <w:rPr>
                <w:rFonts w:ascii="Times New Roman" w:eastAsia="Times New Roman" w:hAnsi="Times New Roman" w:cs="Times New Roman"/>
                <w:color w:val="000000" w:themeColor="text1"/>
                <w:sz w:val="24"/>
                <w:szCs w:val="24"/>
                <w:lang w:val="bg-BG"/>
              </w:rPr>
              <w:t xml:space="preserve">се </w:t>
            </w:r>
            <w:r w:rsidRPr="00700060">
              <w:rPr>
                <w:rFonts w:ascii="Times New Roman" w:hAnsi="Times New Roman" w:cs="Times New Roman"/>
                <w:color w:val="000000" w:themeColor="text1"/>
                <w:sz w:val="24"/>
                <w:szCs w:val="24"/>
                <w:lang w:val="bg-BG"/>
              </w:rPr>
              <w:t>т. 16.2.1.1. Финансово стабилизиране на „Български пощи“ ЕАД и изготвяне на план за преструктуриране на дружеството от Програмата за управление на Република България юни 2023 г. – декември 2024 г.</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Отрицателни (икономически/социални/екологични) въздействия: </w:t>
            </w:r>
            <w:r w:rsidRPr="00700060">
              <w:rPr>
                <w:rFonts w:ascii="Times New Roman" w:eastAsia="Times New Roman" w:hAnsi="Times New Roman" w:cs="Times New Roman"/>
                <w:color w:val="000000" w:themeColor="text1"/>
                <w:sz w:val="24"/>
                <w:szCs w:val="24"/>
                <w:lang w:val="bg-BG"/>
              </w:rPr>
              <w:t>Не се идентифицират</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 xml:space="preserve"> (върху всяка заинтересована страна/група заинтересовани страни)</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Специфични въздействия: </w:t>
            </w:r>
            <w:r w:rsidRPr="00700060">
              <w:rPr>
                <w:rFonts w:ascii="Times New Roman" w:eastAsia="Times New Roman" w:hAnsi="Times New Roman" w:cs="Times New Roman"/>
                <w:color w:val="000000" w:themeColor="text1"/>
                <w:sz w:val="24"/>
                <w:szCs w:val="24"/>
                <w:lang w:val="bg-BG"/>
              </w:rPr>
              <w:t>Не се идентифицират</w:t>
            </w:r>
          </w:p>
          <w:p w:rsidR="007749C0" w:rsidRPr="00700060" w:rsidRDefault="007749C0" w:rsidP="00473E3B">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Въздействия върху малките и средните предприятия:</w:t>
            </w:r>
            <w:r w:rsidRPr="00700060">
              <w:rPr>
                <w:rFonts w:ascii="Times New Roman" w:eastAsia="Times New Roman" w:hAnsi="Times New Roman" w:cs="Times New Roman"/>
                <w:color w:val="000000" w:themeColor="text1"/>
                <w:sz w:val="24"/>
                <w:szCs w:val="24"/>
              </w:rPr>
              <w:t xml:space="preserve"> </w:t>
            </w:r>
            <w:r w:rsidRPr="00700060">
              <w:rPr>
                <w:rFonts w:ascii="Times New Roman" w:eastAsia="Times New Roman" w:hAnsi="Times New Roman" w:cs="Times New Roman"/>
                <w:color w:val="000000" w:themeColor="text1"/>
                <w:sz w:val="24"/>
                <w:szCs w:val="24"/>
                <w:lang w:val="bg-BG"/>
              </w:rPr>
              <w:t xml:space="preserve"> Не се идентифицират</w:t>
            </w:r>
          </w:p>
          <w:p w:rsidR="007749C0" w:rsidRPr="00700060" w:rsidRDefault="007749C0" w:rsidP="00473E3B">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Административна тежест:</w:t>
            </w:r>
            <w:r w:rsidRPr="00700060">
              <w:rPr>
                <w:rFonts w:ascii="Times New Roman" w:eastAsia="Times New Roman" w:hAnsi="Times New Roman" w:cs="Times New Roman"/>
                <w:color w:val="000000" w:themeColor="text1"/>
                <w:sz w:val="24"/>
                <w:szCs w:val="24"/>
                <w:lang w:val="bg-BG"/>
              </w:rPr>
              <w:t xml:space="preserve"> Не се идентифицира</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 xml:space="preserve"> (въздействията върху малките и средните предприятия; административна тежест)</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7749C0" w:rsidRPr="00700060" w:rsidRDefault="007749C0" w:rsidP="00473E3B">
            <w:pPr>
              <w:pBdr>
                <w:bottom w:val="single" w:sz="6" w:space="1" w:color="auto"/>
              </w:pBd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7749C0" w:rsidRPr="00700060" w:rsidTr="00473E3B">
        <w:tc>
          <w:tcPr>
            <w:tcW w:w="10266" w:type="dxa"/>
            <w:gridSpan w:val="3"/>
            <w:vAlign w:val="center"/>
          </w:tcPr>
          <w:p w:rsidR="003B5EEA" w:rsidRDefault="007749C0" w:rsidP="003B5EEA">
            <w:pPr>
              <w:pStyle w:val="a0"/>
              <w:shd w:val="clear" w:color="auto" w:fill="auto"/>
              <w:spacing w:before="0" w:line="271" w:lineRule="exact"/>
              <w:ind w:left="20" w:right="40" w:firstLine="0"/>
              <w:rPr>
                <w:b/>
                <w:sz w:val="24"/>
                <w:szCs w:val="24"/>
              </w:rPr>
            </w:pPr>
            <w:r w:rsidRPr="00700060">
              <w:rPr>
                <w:b/>
                <w:color w:val="000000" w:themeColor="text1"/>
                <w:sz w:val="24"/>
                <w:szCs w:val="24"/>
              </w:rPr>
              <w:lastRenderedPageBreak/>
              <w:t>4.2. По проблем 2: „</w:t>
            </w:r>
            <w:r w:rsidR="003B5EEA">
              <w:rPr>
                <w:b/>
                <w:color w:val="000000" w:themeColor="text1"/>
                <w:sz w:val="24"/>
                <w:szCs w:val="24"/>
              </w:rPr>
              <w:t>П</w:t>
            </w:r>
            <w:r w:rsidR="003B5EEA" w:rsidRPr="00700060">
              <w:rPr>
                <w:b/>
                <w:color w:val="000000" w:themeColor="text1"/>
                <w:sz w:val="24"/>
                <w:szCs w:val="24"/>
              </w:rPr>
              <w:t xml:space="preserve">рецизиране на механизма за компенсиране на несправедливата финансова тежест от </w:t>
            </w:r>
            <w:r w:rsidR="003B5EEA">
              <w:rPr>
                <w:b/>
                <w:color w:val="000000" w:themeColor="text1"/>
                <w:sz w:val="24"/>
                <w:szCs w:val="24"/>
              </w:rPr>
              <w:t>извършването на обществената услуга по изплащане на пенсии чрез пощенските станции</w:t>
            </w:r>
            <w:r w:rsidR="003B5EEA">
              <w:rPr>
                <w:b/>
                <w:color w:val="000000" w:themeColor="text1"/>
                <w:sz w:val="24"/>
                <w:szCs w:val="24"/>
              </w:rPr>
              <w:t>“</w:t>
            </w:r>
          </w:p>
          <w:p w:rsidR="007749C0" w:rsidRPr="00700060" w:rsidRDefault="007749C0" w:rsidP="00473E3B">
            <w:pPr>
              <w:pStyle w:val="a0"/>
              <w:shd w:val="clear" w:color="auto" w:fill="auto"/>
              <w:spacing w:before="0" w:line="271" w:lineRule="exact"/>
              <w:ind w:left="20" w:right="40" w:firstLine="0"/>
              <w:rPr>
                <w:b/>
                <w:color w:val="000000" w:themeColor="text1"/>
                <w:sz w:val="24"/>
                <w:szCs w:val="24"/>
              </w:rPr>
            </w:pP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20"/>
                <w:szCs w:val="20"/>
                <w:lang w:val="bg-BG"/>
              </w:rPr>
            </w:pPr>
            <w:r w:rsidRPr="00700060">
              <w:rPr>
                <w:rFonts w:ascii="Times New Roman" w:eastAsia="Times New Roman" w:hAnsi="Times New Roman" w:cs="Times New Roman"/>
                <w:i/>
                <w:color w:val="000000" w:themeColor="text1"/>
                <w:sz w:val="16"/>
                <w:szCs w:val="16"/>
                <w:lang w:val="bg-BG"/>
              </w:rPr>
              <w:t>*</w:t>
            </w:r>
            <w:r w:rsidRPr="00700060">
              <w:rPr>
                <w:color w:val="000000" w:themeColor="text1"/>
              </w:rPr>
              <w:t xml:space="preserve"> </w:t>
            </w:r>
            <w:r w:rsidRPr="00700060">
              <w:rPr>
                <w:rFonts w:ascii="Times New Roman" w:eastAsia="Times New Roman" w:hAnsi="Times New Roman" w:cs="Times New Roman"/>
                <w:i/>
                <w:color w:val="000000" w:themeColor="text1"/>
                <w:sz w:val="16"/>
                <w:szCs w:val="16"/>
                <w:lang w:val="bg-BG"/>
              </w:rPr>
              <w:t>При повече от един поставен проблем мултиплицирайте Раздел 4.1.</w:t>
            </w:r>
            <w:r w:rsidRPr="00700060" w:rsidDel="00042D08">
              <w:rPr>
                <w:rFonts w:ascii="Times New Roman" w:eastAsia="Times New Roman" w:hAnsi="Times New Roman" w:cs="Times New Roman"/>
                <w:i/>
                <w:color w:val="000000" w:themeColor="text1"/>
                <w:sz w:val="16"/>
                <w:szCs w:val="16"/>
                <w:lang w:val="bg-BG"/>
              </w:rPr>
              <w:t xml:space="preserve"> </w:t>
            </w:r>
          </w:p>
        </w:tc>
      </w:tr>
      <w:tr w:rsidR="007749C0" w:rsidRPr="00700060" w:rsidTr="00473E3B">
        <w:tc>
          <w:tcPr>
            <w:tcW w:w="10266" w:type="dxa"/>
            <w:gridSpan w:val="3"/>
            <w:vAlign w:val="center"/>
          </w:tcPr>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Вариант </w:t>
            </w:r>
            <w:r w:rsidRPr="00700060">
              <w:rPr>
                <w:rFonts w:ascii="Times New Roman" w:eastAsia="Times New Roman" w:hAnsi="Times New Roman" w:cs="Times New Roman"/>
                <w:b/>
                <w:color w:val="000000" w:themeColor="text1"/>
                <w:sz w:val="24"/>
                <w:szCs w:val="24"/>
              </w:rPr>
              <w:t xml:space="preserve">1 </w:t>
            </w:r>
            <w:r w:rsidRPr="00700060">
              <w:rPr>
                <w:rFonts w:ascii="Times New Roman" w:eastAsia="Times New Roman" w:hAnsi="Times New Roman" w:cs="Times New Roman"/>
                <w:b/>
                <w:color w:val="000000" w:themeColor="text1"/>
                <w:sz w:val="24"/>
                <w:szCs w:val="24"/>
                <w:lang w:val="bg-BG"/>
              </w:rPr>
              <w:t>„Без действие“:</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Описание:</w:t>
            </w:r>
          </w:p>
          <w:p w:rsidR="00040606" w:rsidRPr="00700060" w:rsidRDefault="00040606" w:rsidP="00040606">
            <w:pPr>
              <w:pStyle w:val="NoSpacing"/>
              <w:jc w:val="both"/>
              <w:rPr>
                <w:color w:val="000000" w:themeColor="text1"/>
              </w:rPr>
            </w:pPr>
            <w:r w:rsidRPr="00700060">
              <w:rPr>
                <w:color w:val="000000" w:themeColor="text1"/>
                <w:sz w:val="24"/>
                <w:szCs w:val="24"/>
                <w:lang w:val="bg-BG"/>
              </w:rPr>
              <w:t xml:space="preserve">Не се извършва промяната на начина на компенсиране на несправедливата тежест от </w:t>
            </w:r>
            <w:r w:rsidR="00744B29">
              <w:rPr>
                <w:color w:val="000000" w:themeColor="text1"/>
                <w:sz w:val="24"/>
                <w:szCs w:val="24"/>
                <w:lang w:val="bg-BG"/>
              </w:rPr>
              <w:t>изплащането на пенсии чрез пощенските станции</w:t>
            </w:r>
            <w:r w:rsidRPr="00700060">
              <w:rPr>
                <w:color w:val="000000" w:themeColor="text1"/>
                <w:sz w:val="24"/>
                <w:szCs w:val="24"/>
                <w:lang w:val="bg-BG"/>
              </w:rPr>
              <w:t xml:space="preserve">, което поставя задълженото предприятие в изключително трудна икономическа ситуация. </w:t>
            </w:r>
          </w:p>
          <w:p w:rsidR="007749C0" w:rsidRPr="00700060" w:rsidRDefault="007749C0" w:rsidP="00473E3B">
            <w:pPr>
              <w:pStyle w:val="a0"/>
              <w:shd w:val="clear" w:color="auto" w:fill="auto"/>
              <w:spacing w:before="0" w:line="271" w:lineRule="exact"/>
              <w:ind w:left="20" w:right="40" w:firstLine="0"/>
              <w:rPr>
                <w:b/>
                <w:color w:val="000000" w:themeColor="text1"/>
                <w:sz w:val="24"/>
                <w:szCs w:val="24"/>
              </w:rPr>
            </w:pP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Положителни (икономически/социални/екологични) въздействия:</w:t>
            </w:r>
          </w:p>
          <w:p w:rsidR="007749C0" w:rsidRPr="00700060" w:rsidRDefault="007749C0" w:rsidP="00473E3B">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Не се идентифицират.</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Отрицателни (икономически/социални/екологични) въздействия:</w:t>
            </w:r>
          </w:p>
          <w:p w:rsidR="00040606" w:rsidRPr="00700060" w:rsidRDefault="00040606" w:rsidP="00040606">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Недофинансира се предприятие</w:t>
            </w:r>
            <w:r>
              <w:rPr>
                <w:rFonts w:ascii="Times New Roman" w:eastAsia="Times New Roman" w:hAnsi="Times New Roman" w:cs="Times New Roman"/>
                <w:color w:val="000000" w:themeColor="text1"/>
                <w:sz w:val="24"/>
                <w:szCs w:val="24"/>
                <w:lang w:val="bg-BG"/>
              </w:rPr>
              <w:t>то</w:t>
            </w:r>
            <w:r w:rsidRPr="00700060">
              <w:rPr>
                <w:rFonts w:ascii="Times New Roman" w:eastAsia="Times New Roman" w:hAnsi="Times New Roman" w:cs="Times New Roman"/>
                <w:color w:val="000000" w:themeColor="text1"/>
                <w:sz w:val="24"/>
                <w:szCs w:val="24"/>
                <w:lang w:val="bg-BG"/>
              </w:rPr>
              <w:t xml:space="preserve"> </w:t>
            </w:r>
            <w:r w:rsidRPr="00700060">
              <w:rPr>
                <w:rFonts w:ascii="Times New Roman" w:eastAsia="Times New Roman" w:hAnsi="Times New Roman" w:cs="Times New Roman"/>
                <w:color w:val="000000" w:themeColor="text1"/>
                <w:sz w:val="24"/>
                <w:szCs w:val="24"/>
                <w:lang w:val="bg-BG"/>
              </w:rPr>
              <w:t>с наложени задължения за предоставяне на услуги от общ икономически интерес</w:t>
            </w:r>
            <w:r>
              <w:rPr>
                <w:rFonts w:ascii="Times New Roman" w:eastAsia="Times New Roman" w:hAnsi="Times New Roman" w:cs="Times New Roman"/>
                <w:color w:val="000000" w:themeColor="text1"/>
                <w:sz w:val="24"/>
                <w:szCs w:val="24"/>
                <w:lang w:val="bg-BG"/>
              </w:rPr>
              <w:t>, н</w:t>
            </w:r>
            <w:r w:rsidRPr="00700060">
              <w:rPr>
                <w:rFonts w:ascii="Times New Roman" w:eastAsia="Times New Roman" w:hAnsi="Times New Roman" w:cs="Times New Roman"/>
                <w:color w:val="000000" w:themeColor="text1"/>
                <w:sz w:val="24"/>
                <w:szCs w:val="24"/>
                <w:lang w:val="bg-BG"/>
              </w:rPr>
              <w:t xml:space="preserve">е се отчитат икономическите процеси, свързани с нарастване на минималната работна заплата за страната и годишния индекс на инфлацията, които </w:t>
            </w:r>
            <w:r>
              <w:rPr>
                <w:rFonts w:ascii="Times New Roman" w:eastAsia="Times New Roman" w:hAnsi="Times New Roman" w:cs="Times New Roman"/>
                <w:color w:val="000000" w:themeColor="text1"/>
                <w:sz w:val="24"/>
                <w:szCs w:val="24"/>
                <w:lang w:val="bg-BG"/>
              </w:rPr>
              <w:t xml:space="preserve">го </w:t>
            </w:r>
            <w:r w:rsidRPr="00700060">
              <w:rPr>
                <w:rFonts w:ascii="Times New Roman" w:eastAsia="Times New Roman" w:hAnsi="Times New Roman" w:cs="Times New Roman"/>
                <w:color w:val="000000" w:themeColor="text1"/>
                <w:sz w:val="24"/>
                <w:szCs w:val="24"/>
                <w:lang w:val="bg-BG"/>
              </w:rPr>
              <w:t xml:space="preserve">поставят в неблагоприятно положение. </w:t>
            </w:r>
            <w:r>
              <w:rPr>
                <w:rFonts w:ascii="Times New Roman" w:eastAsia="Times New Roman" w:hAnsi="Times New Roman" w:cs="Times New Roman"/>
                <w:color w:val="000000" w:themeColor="text1"/>
                <w:sz w:val="24"/>
                <w:szCs w:val="24"/>
                <w:lang w:val="bg-BG"/>
              </w:rPr>
              <w:t>В риск е изплащането на пенсии чрез пощенските станции, което води до неизпълнение на ангажименти на държавата и би имало крайно неблагоприятен ефект върху най-уязвимите групи на обществото.</w:t>
            </w:r>
            <w:r w:rsidRPr="00700060">
              <w:rPr>
                <w:rFonts w:ascii="Times New Roman" w:eastAsia="Times New Roman" w:hAnsi="Times New Roman" w:cs="Times New Roman"/>
                <w:color w:val="000000" w:themeColor="text1"/>
                <w:sz w:val="24"/>
                <w:szCs w:val="24"/>
                <w:lang w:val="bg-BG"/>
              </w:rPr>
              <w:t xml:space="preserve"> </w:t>
            </w:r>
          </w:p>
          <w:p w:rsidR="00040606" w:rsidRDefault="00040606" w:rsidP="00473E3B">
            <w:pPr>
              <w:spacing w:before="120" w:after="120" w:line="240" w:lineRule="auto"/>
              <w:jc w:val="both"/>
              <w:rPr>
                <w:rFonts w:ascii="Times New Roman" w:eastAsia="Times New Roman" w:hAnsi="Times New Roman" w:cs="Times New Roman"/>
                <w:color w:val="000000" w:themeColor="text1"/>
                <w:sz w:val="24"/>
                <w:szCs w:val="24"/>
                <w:lang w:val="bg-BG"/>
              </w:rPr>
            </w:pPr>
          </w:p>
          <w:p w:rsidR="007749C0" w:rsidRPr="00700060" w:rsidRDefault="00040606"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 xml:space="preserve"> </w:t>
            </w:r>
            <w:r w:rsidR="007749C0" w:rsidRPr="00700060">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Специфични въздействия:</w:t>
            </w:r>
            <w:r w:rsidRPr="00700060">
              <w:rPr>
                <w:rFonts w:ascii="Times New Roman" w:eastAsia="Times New Roman" w:hAnsi="Times New Roman" w:cs="Times New Roman"/>
                <w:color w:val="000000" w:themeColor="text1"/>
                <w:sz w:val="24"/>
                <w:szCs w:val="24"/>
                <w:lang w:val="bg-BG"/>
              </w:rPr>
              <w:t xml:space="preserve"> Не се идентифицират</w:t>
            </w:r>
          </w:p>
          <w:p w:rsidR="007749C0" w:rsidRPr="00700060" w:rsidRDefault="007749C0" w:rsidP="00473E3B">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Въздействия върху малките и средните предприятия:</w:t>
            </w:r>
            <w:r w:rsidRPr="00700060">
              <w:rPr>
                <w:rFonts w:ascii="Times New Roman" w:eastAsia="Times New Roman" w:hAnsi="Times New Roman" w:cs="Times New Roman"/>
                <w:color w:val="000000" w:themeColor="text1"/>
                <w:sz w:val="24"/>
                <w:szCs w:val="24"/>
              </w:rPr>
              <w:t xml:space="preserve"> </w:t>
            </w:r>
            <w:r w:rsidRPr="00700060">
              <w:rPr>
                <w:rFonts w:ascii="Times New Roman" w:eastAsia="Times New Roman" w:hAnsi="Times New Roman" w:cs="Times New Roman"/>
                <w:color w:val="000000" w:themeColor="text1"/>
                <w:sz w:val="24"/>
                <w:szCs w:val="24"/>
                <w:lang w:val="bg-BG"/>
              </w:rPr>
              <w:t xml:space="preserve"> Не се идентифицират</w:t>
            </w:r>
          </w:p>
          <w:p w:rsidR="007749C0" w:rsidRPr="00700060" w:rsidRDefault="007749C0" w:rsidP="00473E3B">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Административна тежест:</w:t>
            </w:r>
            <w:r w:rsidRPr="00700060">
              <w:rPr>
                <w:rFonts w:ascii="Times New Roman" w:eastAsia="Times New Roman" w:hAnsi="Times New Roman" w:cs="Times New Roman"/>
                <w:color w:val="000000" w:themeColor="text1"/>
                <w:sz w:val="24"/>
                <w:szCs w:val="24"/>
                <w:lang w:val="bg-BG"/>
              </w:rPr>
              <w:t xml:space="preserve"> Без изменение на настоящото състояние</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20"/>
                <w:szCs w:val="20"/>
                <w:lang w:val="bg-BG"/>
              </w:rPr>
            </w:pPr>
            <w:r w:rsidRPr="00700060">
              <w:rPr>
                <w:rFonts w:ascii="Times New Roman" w:eastAsia="Times New Roman" w:hAnsi="Times New Roman" w:cs="Times New Roman"/>
                <w:i/>
                <w:color w:val="000000" w:themeColor="text1"/>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7749C0" w:rsidRPr="00700060" w:rsidRDefault="007749C0" w:rsidP="00473E3B">
            <w:pPr>
              <w:pBdr>
                <w:bottom w:val="single" w:sz="6" w:space="1" w:color="auto"/>
              </w:pBd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Вариант 2 „Приемане на </w:t>
            </w:r>
            <w:r w:rsidR="00040606">
              <w:rPr>
                <w:rFonts w:ascii="Times New Roman" w:eastAsia="Times New Roman" w:hAnsi="Times New Roman" w:cs="Times New Roman"/>
                <w:b/>
                <w:color w:val="000000" w:themeColor="text1"/>
                <w:sz w:val="24"/>
                <w:szCs w:val="24"/>
                <w:lang w:val="bg-BG"/>
              </w:rPr>
              <w:t>Постановление на Министерския съвет</w:t>
            </w:r>
            <w:r w:rsidRPr="00700060">
              <w:rPr>
                <w:rFonts w:ascii="Times New Roman" w:eastAsia="Times New Roman" w:hAnsi="Times New Roman" w:cs="Times New Roman"/>
                <w:b/>
                <w:color w:val="000000" w:themeColor="text1"/>
                <w:sz w:val="24"/>
                <w:szCs w:val="24"/>
                <w:lang w:val="bg-BG"/>
              </w:rPr>
              <w:t xml:space="preserve"> за изменение на </w:t>
            </w:r>
            <w:r w:rsidR="00040606">
              <w:rPr>
                <w:rFonts w:ascii="Times New Roman" w:eastAsia="Times New Roman" w:hAnsi="Times New Roman" w:cs="Times New Roman"/>
                <w:b/>
                <w:color w:val="000000" w:themeColor="text1"/>
                <w:sz w:val="24"/>
                <w:szCs w:val="24"/>
                <w:lang w:val="bg-BG"/>
              </w:rPr>
              <w:t>Наредбата за пенсиите и осигурителния стаж</w:t>
            </w:r>
            <w:r w:rsidRPr="00700060">
              <w:rPr>
                <w:rFonts w:ascii="Times New Roman" w:eastAsia="Times New Roman" w:hAnsi="Times New Roman" w:cs="Times New Roman"/>
                <w:b/>
                <w:color w:val="000000" w:themeColor="text1"/>
                <w:sz w:val="24"/>
                <w:szCs w:val="24"/>
                <w:lang w:val="bg-BG"/>
              </w:rPr>
              <w:t>“:</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Описание:</w:t>
            </w:r>
          </w:p>
          <w:p w:rsidR="007749C0" w:rsidRPr="00700060" w:rsidRDefault="007749C0" w:rsidP="00473E3B">
            <w:pPr>
              <w:jc w:val="both"/>
              <w:rPr>
                <w:rFonts w:ascii="Times New Roman" w:hAnsi="Times New Roman"/>
                <w:color w:val="000000" w:themeColor="text1"/>
                <w:sz w:val="24"/>
                <w:szCs w:val="24"/>
                <w:lang w:val="bg-BG"/>
              </w:rPr>
            </w:pPr>
            <w:r w:rsidRPr="00700060">
              <w:rPr>
                <w:rFonts w:ascii="Times New Roman" w:hAnsi="Times New Roman"/>
                <w:color w:val="000000" w:themeColor="text1"/>
                <w:sz w:val="24"/>
                <w:szCs w:val="24"/>
                <w:lang w:val="bg-BG"/>
              </w:rPr>
              <w:t xml:space="preserve">С приемането на проекта на </w:t>
            </w:r>
            <w:r w:rsidR="00040606">
              <w:rPr>
                <w:rFonts w:ascii="Times New Roman" w:hAnsi="Times New Roman"/>
                <w:color w:val="000000" w:themeColor="text1"/>
                <w:sz w:val="24"/>
                <w:szCs w:val="24"/>
                <w:lang w:val="bg-BG"/>
              </w:rPr>
              <w:t>Постановление на Министерския съвет за изменение на Наредбата за пенсиите и осигурителния стаж</w:t>
            </w:r>
            <w:r w:rsidR="00040606" w:rsidRPr="00700060">
              <w:rPr>
                <w:rFonts w:ascii="Times New Roman" w:hAnsi="Times New Roman"/>
                <w:color w:val="000000" w:themeColor="text1"/>
                <w:sz w:val="24"/>
                <w:szCs w:val="24"/>
                <w:lang w:val="bg-BG"/>
              </w:rPr>
              <w:t xml:space="preserve"> </w:t>
            </w:r>
            <w:r w:rsidR="00040606" w:rsidRPr="00700060">
              <w:rPr>
                <w:rFonts w:ascii="Times New Roman" w:hAnsi="Times New Roman"/>
                <w:color w:val="000000" w:themeColor="text1"/>
                <w:sz w:val="24"/>
                <w:szCs w:val="24"/>
                <w:lang w:val="bg-BG"/>
              </w:rPr>
              <w:t>ще се въведе модел на компенсиране на несправедливата финансова тежест на предприятието</w:t>
            </w:r>
            <w:r w:rsidR="00040606" w:rsidRPr="00700060">
              <w:rPr>
                <w:rFonts w:ascii="Times New Roman" w:hAnsi="Times New Roman"/>
                <w:color w:val="000000" w:themeColor="text1"/>
                <w:sz w:val="24"/>
                <w:szCs w:val="24"/>
              </w:rPr>
              <w:t xml:space="preserve"> </w:t>
            </w:r>
            <w:r w:rsidR="00040606" w:rsidRPr="00700060">
              <w:rPr>
                <w:rFonts w:ascii="Times New Roman" w:hAnsi="Times New Roman"/>
                <w:color w:val="000000" w:themeColor="text1"/>
                <w:sz w:val="24"/>
                <w:szCs w:val="24"/>
                <w:lang w:val="bg-BG"/>
              </w:rPr>
              <w:t>с н</w:t>
            </w:r>
            <w:r w:rsidR="00040606">
              <w:rPr>
                <w:rFonts w:ascii="Times New Roman" w:hAnsi="Times New Roman"/>
                <w:color w:val="000000" w:themeColor="text1"/>
                <w:sz w:val="24"/>
                <w:szCs w:val="24"/>
                <w:lang w:val="bg-BG"/>
              </w:rPr>
              <w:t>аложено задължение за изплащане на пенсии чрез пощенските станции</w:t>
            </w:r>
            <w:r w:rsidR="00736FA6">
              <w:rPr>
                <w:rFonts w:ascii="Times New Roman" w:hAnsi="Times New Roman"/>
                <w:color w:val="000000" w:themeColor="text1"/>
                <w:sz w:val="24"/>
                <w:szCs w:val="24"/>
                <w:lang w:val="bg-BG"/>
              </w:rPr>
              <w:t>, чрез който</w:t>
            </w:r>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дружеството</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да</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има</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право</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да</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получава</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пълен</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размер</w:t>
            </w:r>
            <w:proofErr w:type="spellEnd"/>
            <w:r w:rsidR="00736FA6">
              <w:rPr>
                <w:rFonts w:ascii="Times New Roman" w:hAnsi="Times New Roman" w:cs="Times New Roman"/>
                <w:sz w:val="24"/>
                <w:szCs w:val="24"/>
              </w:rPr>
              <w:t xml:space="preserve"> на компенсацията (</w:t>
            </w:r>
            <w:proofErr w:type="spellStart"/>
            <w:r w:rsidR="00736FA6">
              <w:rPr>
                <w:rFonts w:ascii="Times New Roman" w:hAnsi="Times New Roman" w:cs="Times New Roman"/>
                <w:sz w:val="24"/>
                <w:szCs w:val="24"/>
              </w:rPr>
              <w:t>включително</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когато</w:t>
            </w:r>
            <w:proofErr w:type="spellEnd"/>
            <w:r w:rsidR="00736FA6">
              <w:rPr>
                <w:rFonts w:ascii="Times New Roman" w:hAnsi="Times New Roman" w:cs="Times New Roman"/>
                <w:sz w:val="24"/>
                <w:szCs w:val="24"/>
              </w:rPr>
              <w:t xml:space="preserve"> размерът на </w:t>
            </w:r>
            <w:proofErr w:type="spellStart"/>
            <w:r w:rsidR="00736FA6">
              <w:rPr>
                <w:rFonts w:ascii="Times New Roman" w:hAnsi="Times New Roman" w:cs="Times New Roman"/>
                <w:sz w:val="24"/>
                <w:szCs w:val="24"/>
              </w:rPr>
              <w:t>нетните</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разходи</w:t>
            </w:r>
            <w:proofErr w:type="spellEnd"/>
            <w:r w:rsidR="00736FA6">
              <w:rPr>
                <w:rFonts w:ascii="Times New Roman" w:hAnsi="Times New Roman" w:cs="Times New Roman"/>
                <w:sz w:val="24"/>
                <w:szCs w:val="24"/>
              </w:rPr>
              <w:t xml:space="preserve"> от </w:t>
            </w:r>
            <w:proofErr w:type="spellStart"/>
            <w:r w:rsidR="00736FA6">
              <w:rPr>
                <w:rFonts w:ascii="Times New Roman" w:hAnsi="Times New Roman" w:cs="Times New Roman"/>
                <w:sz w:val="24"/>
                <w:szCs w:val="24"/>
              </w:rPr>
              <w:t>предоставяне</w:t>
            </w:r>
            <w:proofErr w:type="spellEnd"/>
            <w:r w:rsidR="00736FA6">
              <w:rPr>
                <w:rFonts w:ascii="Times New Roman" w:hAnsi="Times New Roman" w:cs="Times New Roman"/>
                <w:sz w:val="24"/>
                <w:szCs w:val="24"/>
              </w:rPr>
              <w:t xml:space="preserve"> на </w:t>
            </w:r>
            <w:proofErr w:type="spellStart"/>
            <w:r w:rsidR="00736FA6">
              <w:rPr>
                <w:rFonts w:ascii="Times New Roman" w:hAnsi="Times New Roman" w:cs="Times New Roman"/>
                <w:sz w:val="24"/>
                <w:szCs w:val="24"/>
              </w:rPr>
              <w:t>услугата</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надхвърля</w:t>
            </w:r>
            <w:proofErr w:type="spellEnd"/>
            <w:r w:rsidR="00736FA6">
              <w:rPr>
                <w:rFonts w:ascii="Times New Roman" w:hAnsi="Times New Roman" w:cs="Times New Roman"/>
                <w:sz w:val="24"/>
                <w:szCs w:val="24"/>
              </w:rPr>
              <w:t xml:space="preserve"> 15 млн. евро), </w:t>
            </w:r>
            <w:proofErr w:type="spellStart"/>
            <w:r w:rsidR="00736FA6">
              <w:rPr>
                <w:rFonts w:ascii="Times New Roman" w:hAnsi="Times New Roman" w:cs="Times New Roman"/>
                <w:sz w:val="24"/>
                <w:szCs w:val="24"/>
              </w:rPr>
              <w:t>като</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това</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отново</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се</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извършва</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при</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спазване</w:t>
            </w:r>
            <w:proofErr w:type="spellEnd"/>
            <w:r w:rsidR="00736FA6">
              <w:rPr>
                <w:rFonts w:ascii="Times New Roman" w:hAnsi="Times New Roman" w:cs="Times New Roman"/>
                <w:sz w:val="24"/>
                <w:szCs w:val="24"/>
              </w:rPr>
              <w:t xml:space="preserve"> на </w:t>
            </w:r>
            <w:proofErr w:type="spellStart"/>
            <w:r w:rsidR="00736FA6">
              <w:rPr>
                <w:rFonts w:ascii="Times New Roman" w:hAnsi="Times New Roman" w:cs="Times New Roman"/>
                <w:sz w:val="24"/>
                <w:szCs w:val="24"/>
              </w:rPr>
              <w:t>съответно</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приложимите</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правила</w:t>
            </w:r>
            <w:proofErr w:type="spellEnd"/>
            <w:r w:rsidR="00736FA6">
              <w:rPr>
                <w:rFonts w:ascii="Times New Roman" w:hAnsi="Times New Roman" w:cs="Times New Roman"/>
                <w:sz w:val="24"/>
                <w:szCs w:val="24"/>
              </w:rPr>
              <w:t xml:space="preserve"> за </w:t>
            </w:r>
            <w:proofErr w:type="spellStart"/>
            <w:r w:rsidR="00736FA6">
              <w:rPr>
                <w:rFonts w:ascii="Times New Roman" w:hAnsi="Times New Roman" w:cs="Times New Roman"/>
                <w:sz w:val="24"/>
                <w:szCs w:val="24"/>
              </w:rPr>
              <w:t>държавни</w:t>
            </w:r>
            <w:proofErr w:type="spellEnd"/>
            <w:r w:rsidR="00736FA6">
              <w:rPr>
                <w:rFonts w:ascii="Times New Roman" w:hAnsi="Times New Roman" w:cs="Times New Roman"/>
                <w:sz w:val="24"/>
                <w:szCs w:val="24"/>
              </w:rPr>
              <w:t xml:space="preserve"> </w:t>
            </w:r>
            <w:proofErr w:type="spellStart"/>
            <w:r w:rsidR="00736FA6">
              <w:rPr>
                <w:rFonts w:ascii="Times New Roman" w:hAnsi="Times New Roman" w:cs="Times New Roman"/>
                <w:sz w:val="24"/>
                <w:szCs w:val="24"/>
              </w:rPr>
              <w:t>помощи</w:t>
            </w:r>
            <w:proofErr w:type="spellEnd"/>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Положителни (икономически/социални/екологични) въздействия:</w:t>
            </w:r>
          </w:p>
          <w:p w:rsidR="007749C0" w:rsidRPr="00700060" w:rsidRDefault="00736FA6" w:rsidP="00473E3B">
            <w:pPr>
              <w:pStyle w:val="CommentText"/>
              <w:jc w:val="both"/>
              <w:rPr>
                <w:rFonts w:ascii="Times New Roman" w:hAnsi="Times New Roman"/>
                <w:color w:val="000000" w:themeColor="text1"/>
                <w:sz w:val="24"/>
                <w:szCs w:val="24"/>
              </w:rPr>
            </w:pPr>
            <w:r w:rsidRPr="00700060">
              <w:rPr>
                <w:rFonts w:ascii="Times New Roman" w:hAnsi="Times New Roman"/>
                <w:color w:val="000000" w:themeColor="text1"/>
                <w:sz w:val="24"/>
                <w:szCs w:val="24"/>
              </w:rPr>
              <w:t xml:space="preserve">С приемането на проекта на </w:t>
            </w:r>
            <w:r>
              <w:rPr>
                <w:rFonts w:ascii="Times New Roman" w:hAnsi="Times New Roman"/>
                <w:color w:val="000000" w:themeColor="text1"/>
                <w:sz w:val="24"/>
                <w:szCs w:val="24"/>
              </w:rPr>
              <w:t>Постановление на Министерския съвет за изменение на Наредбата за пенсиите и осигурителния стаж</w:t>
            </w:r>
            <w:r w:rsidRPr="00700060">
              <w:rPr>
                <w:rFonts w:ascii="Times New Roman" w:hAnsi="Times New Roman"/>
                <w:color w:val="000000" w:themeColor="text1"/>
                <w:sz w:val="24"/>
                <w:szCs w:val="24"/>
              </w:rPr>
              <w:t xml:space="preserve"> ще се изпълнят ангажиментите на държавата по </w:t>
            </w:r>
            <w:r>
              <w:rPr>
                <w:rFonts w:ascii="Times New Roman" w:hAnsi="Times New Roman"/>
                <w:color w:val="000000" w:themeColor="text1"/>
                <w:sz w:val="24"/>
                <w:szCs w:val="24"/>
              </w:rPr>
              <w:t xml:space="preserve">изплащането на пенсии чрез пощенските станции, като се осигури финансовата стабилност на дружеството с възложено задължение за извършването на тази услуга от обществен интерес. </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Отрицателни (икономически/социални/екологични) въздействия: </w:t>
            </w:r>
            <w:r w:rsidRPr="00700060">
              <w:rPr>
                <w:rFonts w:ascii="Times New Roman" w:eastAsia="Times New Roman" w:hAnsi="Times New Roman" w:cs="Times New Roman"/>
                <w:color w:val="000000" w:themeColor="text1"/>
                <w:sz w:val="24"/>
                <w:szCs w:val="24"/>
                <w:lang w:val="bg-BG"/>
              </w:rPr>
              <w:t>Не се идентифицират</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 xml:space="preserve"> (върху всяка заинтересована страна/група заинтересовани страни)</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Специфични въздействия: </w:t>
            </w:r>
            <w:r w:rsidRPr="00700060">
              <w:rPr>
                <w:rFonts w:ascii="Times New Roman" w:eastAsia="Times New Roman" w:hAnsi="Times New Roman" w:cs="Times New Roman"/>
                <w:color w:val="000000" w:themeColor="text1"/>
                <w:sz w:val="24"/>
                <w:szCs w:val="24"/>
                <w:lang w:val="bg-BG"/>
              </w:rPr>
              <w:t>Не се идентифицират</w:t>
            </w:r>
          </w:p>
          <w:p w:rsidR="007749C0" w:rsidRPr="00700060" w:rsidRDefault="007749C0" w:rsidP="00473E3B">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Въздействия върху малките и средните предприятия:</w:t>
            </w:r>
            <w:r w:rsidRPr="00700060">
              <w:rPr>
                <w:rFonts w:ascii="Times New Roman" w:eastAsia="Times New Roman" w:hAnsi="Times New Roman" w:cs="Times New Roman"/>
                <w:color w:val="000000" w:themeColor="text1"/>
                <w:sz w:val="24"/>
                <w:szCs w:val="24"/>
              </w:rPr>
              <w:t xml:space="preserve"> </w:t>
            </w:r>
            <w:r w:rsidRPr="00700060">
              <w:rPr>
                <w:rFonts w:ascii="Times New Roman" w:eastAsia="Times New Roman" w:hAnsi="Times New Roman" w:cs="Times New Roman"/>
                <w:color w:val="000000" w:themeColor="text1"/>
                <w:sz w:val="24"/>
                <w:szCs w:val="24"/>
                <w:lang w:val="bg-BG"/>
              </w:rPr>
              <w:t xml:space="preserve"> Не се идентифицират</w:t>
            </w:r>
          </w:p>
          <w:p w:rsidR="007749C0" w:rsidRPr="00700060" w:rsidRDefault="007749C0" w:rsidP="00473E3B">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Административна тежест:</w:t>
            </w:r>
            <w:r w:rsidRPr="00700060">
              <w:rPr>
                <w:rFonts w:ascii="Times New Roman" w:eastAsia="Times New Roman" w:hAnsi="Times New Roman" w:cs="Times New Roman"/>
                <w:color w:val="000000" w:themeColor="text1"/>
                <w:sz w:val="24"/>
                <w:szCs w:val="24"/>
                <w:lang w:val="bg-BG"/>
              </w:rPr>
              <w:t xml:space="preserve"> Ще се намали</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 xml:space="preserve"> (въздействията върху малките и средните предприятия; административна тежест)</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7749C0" w:rsidRPr="00700060" w:rsidRDefault="007749C0" w:rsidP="00473E3B">
            <w:pPr>
              <w:spacing w:after="12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7749C0" w:rsidRPr="00700060" w:rsidTr="00473E3B">
        <w:tc>
          <w:tcPr>
            <w:tcW w:w="10266" w:type="dxa"/>
            <w:gridSpan w:val="3"/>
            <w:vAlign w:val="center"/>
          </w:tcPr>
          <w:p w:rsidR="007749C0" w:rsidRPr="00700060" w:rsidRDefault="007749C0" w:rsidP="00473E3B">
            <w:pPr>
              <w:spacing w:after="12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 xml:space="preserve">4.n. По проблем </w:t>
            </w:r>
            <w:r w:rsidRPr="00700060">
              <w:rPr>
                <w:rFonts w:ascii="Times New Roman" w:eastAsia="Times New Roman" w:hAnsi="Times New Roman" w:cs="Times New Roman"/>
                <w:b/>
                <w:color w:val="000000" w:themeColor="text1"/>
                <w:sz w:val="24"/>
                <w:szCs w:val="24"/>
              </w:rPr>
              <w:t>n</w:t>
            </w:r>
            <w:r w:rsidRPr="00700060">
              <w:rPr>
                <w:rFonts w:ascii="Times New Roman" w:eastAsia="Times New Roman" w:hAnsi="Times New Roman" w:cs="Times New Roman"/>
                <w:b/>
                <w:color w:val="000000" w:themeColor="text1"/>
                <w:sz w:val="24"/>
                <w:szCs w:val="24"/>
                <w:lang w:val="bg-BG"/>
              </w:rPr>
              <w:t>:</w:t>
            </w:r>
          </w:p>
          <w:p w:rsidR="007749C0" w:rsidRPr="00700060" w:rsidRDefault="007749C0" w:rsidP="00473E3B">
            <w:pPr>
              <w:spacing w:after="120" w:line="240" w:lineRule="auto"/>
              <w:jc w:val="center"/>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w:t>
            </w:r>
            <w:r w:rsidRPr="00700060">
              <w:rPr>
                <w:color w:val="000000" w:themeColor="text1"/>
              </w:rPr>
              <w:t xml:space="preserve"> </w:t>
            </w:r>
            <w:r w:rsidRPr="00700060">
              <w:rPr>
                <w:rFonts w:ascii="Times New Roman" w:eastAsia="Times New Roman" w:hAnsi="Times New Roman" w:cs="Times New Roman"/>
                <w:i/>
                <w:color w:val="000000" w:themeColor="text1"/>
                <w:sz w:val="16"/>
                <w:szCs w:val="16"/>
                <w:lang w:val="bg-BG"/>
              </w:rPr>
              <w:t xml:space="preserve">При повече от един поставен проблем мултиплицирайте Раздел 4.1. </w:t>
            </w:r>
            <w:r w:rsidRPr="00700060" w:rsidDel="00042D08">
              <w:rPr>
                <w:rFonts w:ascii="Times New Roman" w:eastAsia="Times New Roman" w:hAnsi="Times New Roman" w:cs="Times New Roman"/>
                <w:color w:val="000000" w:themeColor="text1"/>
                <w:sz w:val="24"/>
                <w:szCs w:val="24"/>
                <w:lang w:val="bg-BG"/>
              </w:rPr>
              <w:t xml:space="preserve"> </w:t>
            </w:r>
          </w:p>
        </w:tc>
      </w:tr>
      <w:tr w:rsidR="007749C0" w:rsidRPr="00700060" w:rsidTr="00473E3B">
        <w:tc>
          <w:tcPr>
            <w:tcW w:w="10266" w:type="dxa"/>
            <w:gridSpan w:val="3"/>
          </w:tcPr>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5. Сравняване на вариантите:</w:t>
            </w:r>
          </w:p>
          <w:p w:rsidR="007749C0" w:rsidRPr="00700060" w:rsidRDefault="007749C0" w:rsidP="00473E3B">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Степени на изпълнение по критерии:</w:t>
            </w:r>
            <w:r w:rsidRPr="00700060">
              <w:rPr>
                <w:rFonts w:ascii="Times New Roman" w:eastAsia="Times New Roman" w:hAnsi="Times New Roman" w:cs="Times New Roman"/>
                <w:color w:val="000000" w:themeColor="text1"/>
                <w:sz w:val="24"/>
                <w:szCs w:val="24"/>
                <w:lang w:val="bg-BG"/>
              </w:rPr>
              <w:t xml:space="preserve"> 1) висока; 2) средна; 3) ниска.</w:t>
            </w: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5.1. По проблем 1:</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1786"/>
              <w:gridCol w:w="1865"/>
              <w:gridCol w:w="1984"/>
            </w:tblGrid>
            <w:tr w:rsidR="007749C0" w:rsidRPr="00700060" w:rsidTr="00473E3B">
              <w:trPr>
                <w:trHeight w:val="357"/>
              </w:trPr>
              <w:tc>
                <w:tcPr>
                  <w:tcW w:w="2257"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7749C0" w:rsidRPr="00700060" w:rsidRDefault="007749C0" w:rsidP="00473E3B">
                  <w:pPr>
                    <w:spacing w:after="0" w:line="240" w:lineRule="auto"/>
                    <w:contextualSpacing/>
                    <w:jc w:val="center"/>
                    <w:rPr>
                      <w:rFonts w:ascii="Times New Roman" w:eastAsia="Times New Roman" w:hAnsi="Times New Roman" w:cs="Times New Roman"/>
                      <w:b/>
                      <w:color w:val="000000" w:themeColor="text1"/>
                      <w:sz w:val="20"/>
                      <w:szCs w:val="20"/>
                      <w:lang w:val="bg-BG"/>
                    </w:rPr>
                  </w:pPr>
                </w:p>
              </w:tc>
              <w:tc>
                <w:tcPr>
                  <w:tcW w:w="1865" w:type="dxa"/>
                  <w:tcBorders>
                    <w:top w:val="single" w:sz="12" w:space="0" w:color="auto"/>
                    <w:left w:val="single" w:sz="12" w:space="0" w:color="auto"/>
                    <w:bottom w:val="single" w:sz="12" w:space="0" w:color="auto"/>
                    <w:right w:val="single" w:sz="12" w:space="0" w:color="auto"/>
                  </w:tcBorders>
                  <w:shd w:val="clear" w:color="auto" w:fill="D9D9D9"/>
                  <w:vAlign w:val="center"/>
                </w:tcPr>
                <w:p w:rsidR="007749C0" w:rsidRPr="00700060" w:rsidRDefault="007749C0" w:rsidP="00473E3B">
                  <w:pPr>
                    <w:spacing w:after="0" w:line="240" w:lineRule="auto"/>
                    <w:ind w:left="-160"/>
                    <w:contextualSpacing/>
                    <w:jc w:val="center"/>
                    <w:rPr>
                      <w:rFonts w:ascii="Times New Roman" w:eastAsia="Times New Roman" w:hAnsi="Times New Roman" w:cs="Times New Roman"/>
                      <w:b/>
                      <w:color w:val="000000" w:themeColor="text1"/>
                      <w:sz w:val="20"/>
                      <w:szCs w:val="20"/>
                      <w:lang w:val="bg-BG"/>
                    </w:rPr>
                  </w:pPr>
                  <w:r w:rsidRPr="00700060">
                    <w:rPr>
                      <w:rFonts w:ascii="Times New Roman" w:eastAsia="Times New Roman" w:hAnsi="Times New Roman" w:cs="Times New Roman"/>
                      <w:b/>
                      <w:color w:val="000000" w:themeColor="text1"/>
                      <w:sz w:val="20"/>
                      <w:szCs w:val="20"/>
                      <w:lang w:val="bg-BG"/>
                    </w:rPr>
                    <w:t>Вариант 1</w:t>
                  </w:r>
                </w:p>
                <w:p w:rsidR="007749C0" w:rsidRPr="00700060" w:rsidRDefault="007749C0" w:rsidP="00473E3B">
                  <w:pPr>
                    <w:spacing w:after="0" w:line="240" w:lineRule="auto"/>
                    <w:ind w:left="-160"/>
                    <w:contextualSpacing/>
                    <w:jc w:val="center"/>
                    <w:rPr>
                      <w:rFonts w:ascii="Times New Roman" w:eastAsia="Times New Roman" w:hAnsi="Times New Roman" w:cs="Times New Roman"/>
                      <w:b/>
                      <w:color w:val="000000" w:themeColor="text1"/>
                      <w:sz w:val="20"/>
                      <w:szCs w:val="20"/>
                      <w:lang w:val="bg-BG"/>
                    </w:rPr>
                  </w:pPr>
                  <w:r w:rsidRPr="00700060">
                    <w:rPr>
                      <w:rFonts w:ascii="Times New Roman" w:eastAsia="Times New Roman" w:hAnsi="Times New Roman" w:cs="Times New Roman"/>
                      <w:b/>
                      <w:color w:val="000000" w:themeColor="text1"/>
                      <w:sz w:val="20"/>
                      <w:szCs w:val="20"/>
                      <w:lang w:val="bg-BG"/>
                    </w:rPr>
                    <w:t xml:space="preserve"> „Без действие“</w:t>
                  </w:r>
                </w:p>
              </w:tc>
              <w:tc>
                <w:tcPr>
                  <w:tcW w:w="1984" w:type="dxa"/>
                  <w:tcBorders>
                    <w:top w:val="single" w:sz="12" w:space="0" w:color="auto"/>
                    <w:left w:val="single" w:sz="12" w:space="0" w:color="auto"/>
                    <w:bottom w:val="single" w:sz="12" w:space="0" w:color="auto"/>
                    <w:right w:val="single" w:sz="12" w:space="0" w:color="auto"/>
                  </w:tcBorders>
                  <w:shd w:val="clear" w:color="auto" w:fill="D9D9D9"/>
                  <w:vAlign w:val="center"/>
                </w:tcPr>
                <w:p w:rsidR="007749C0" w:rsidRPr="00700060" w:rsidRDefault="007749C0" w:rsidP="00473E3B">
                  <w:pPr>
                    <w:spacing w:after="0" w:line="240" w:lineRule="auto"/>
                    <w:ind w:left="-160"/>
                    <w:contextualSpacing/>
                    <w:jc w:val="center"/>
                    <w:rPr>
                      <w:rFonts w:ascii="Times New Roman" w:eastAsia="Times New Roman" w:hAnsi="Times New Roman" w:cs="Times New Roman"/>
                      <w:b/>
                      <w:color w:val="000000" w:themeColor="text1"/>
                      <w:sz w:val="20"/>
                      <w:szCs w:val="20"/>
                      <w:lang w:val="bg-BG"/>
                    </w:rPr>
                  </w:pPr>
                  <w:r w:rsidRPr="00700060">
                    <w:rPr>
                      <w:rFonts w:ascii="Times New Roman" w:eastAsia="Times New Roman" w:hAnsi="Times New Roman" w:cs="Times New Roman"/>
                      <w:b/>
                      <w:color w:val="000000" w:themeColor="text1"/>
                      <w:sz w:val="20"/>
                      <w:szCs w:val="20"/>
                      <w:lang w:val="bg-BG"/>
                    </w:rPr>
                    <w:t>Вариант 2</w:t>
                  </w:r>
                </w:p>
              </w:tc>
            </w:tr>
            <w:tr w:rsidR="007749C0" w:rsidRPr="00700060" w:rsidTr="00473E3B">
              <w:trPr>
                <w:trHeight w:val="2628"/>
              </w:trPr>
              <w:tc>
                <w:tcPr>
                  <w:tcW w:w="471"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7749C0" w:rsidRPr="00700060" w:rsidRDefault="007749C0" w:rsidP="00473E3B">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color w:val="000000" w:themeColor="text1"/>
                      <w:w w:val="105"/>
                      <w:sz w:val="20"/>
                      <w:szCs w:val="20"/>
                      <w:lang w:val="bg-BG"/>
                    </w:rPr>
                  </w:pPr>
                  <w:r w:rsidRPr="00700060">
                    <w:rPr>
                      <w:rFonts w:ascii="Times New Roman" w:eastAsia="Times New Roman" w:hAnsi="Times New Roman" w:cs="Times New Roman"/>
                      <w:b/>
                      <w:bCs/>
                      <w:i/>
                      <w:iCs/>
                      <w:color w:val="000000" w:themeColor="text1"/>
                      <w:sz w:val="20"/>
                      <w:szCs w:val="20"/>
                      <w:lang w:val="bg-BG"/>
                    </w:rPr>
                    <w:lastRenderedPageBreak/>
                    <w:t>Ефективност</w:t>
                  </w:r>
                </w:p>
              </w:tc>
              <w:tc>
                <w:tcPr>
                  <w:tcW w:w="1786"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AF23DC">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color w:val="000000" w:themeColor="text1"/>
                      <w:w w:val="105"/>
                      <w:sz w:val="20"/>
                      <w:szCs w:val="20"/>
                      <w:lang w:val="bg-BG"/>
                    </w:rPr>
                  </w:pPr>
                  <w:r w:rsidRPr="00700060">
                    <w:rPr>
                      <w:rFonts w:ascii="Times New Roman" w:eastAsia="Times New Roman" w:hAnsi="Times New Roman" w:cs="Times New Roman"/>
                      <w:color w:val="000000" w:themeColor="text1"/>
                      <w:w w:val="105"/>
                      <w:sz w:val="20"/>
                      <w:szCs w:val="20"/>
                      <w:lang w:val="bg-BG"/>
                    </w:rPr>
                    <w:t xml:space="preserve">Цел 1: </w:t>
                  </w:r>
                  <w:r w:rsidR="00AF23DC" w:rsidRPr="00AF23DC">
                    <w:rPr>
                      <w:rFonts w:ascii="Times New Roman" w:eastAsia="Times New Roman" w:hAnsi="Times New Roman" w:cs="Times New Roman"/>
                      <w:color w:val="000000" w:themeColor="text1"/>
                      <w:sz w:val="18"/>
                      <w:szCs w:val="18"/>
                      <w:lang w:val="bg-BG"/>
                    </w:rPr>
                    <w:t>„У</w:t>
                  </w:r>
                  <w:proofErr w:type="spellStart"/>
                  <w:r w:rsidR="00AF23DC" w:rsidRPr="00AF23DC">
                    <w:rPr>
                      <w:rFonts w:ascii="Times New Roman" w:hAnsi="Times New Roman" w:cs="Times New Roman"/>
                      <w:sz w:val="18"/>
                      <w:szCs w:val="18"/>
                    </w:rPr>
                    <w:t>дължаване</w:t>
                  </w:r>
                  <w:proofErr w:type="spellEnd"/>
                  <w:r w:rsidR="00AF23DC" w:rsidRPr="00AF23DC">
                    <w:rPr>
                      <w:rFonts w:ascii="Times New Roman" w:hAnsi="Times New Roman" w:cs="Times New Roman"/>
                      <w:sz w:val="18"/>
                      <w:szCs w:val="18"/>
                    </w:rPr>
                    <w:t xml:space="preserve"> на </w:t>
                  </w:r>
                  <w:proofErr w:type="spellStart"/>
                  <w:r w:rsidR="00AF23DC" w:rsidRPr="00AF23DC">
                    <w:rPr>
                      <w:rFonts w:ascii="Times New Roman" w:hAnsi="Times New Roman" w:cs="Times New Roman"/>
                      <w:sz w:val="18"/>
                      <w:szCs w:val="18"/>
                    </w:rPr>
                    <w:t>срока</w:t>
                  </w:r>
                  <w:proofErr w:type="spellEnd"/>
                  <w:r w:rsidR="00AF23DC" w:rsidRPr="00AF23DC">
                    <w:rPr>
                      <w:rFonts w:ascii="Times New Roman" w:hAnsi="Times New Roman" w:cs="Times New Roman"/>
                      <w:sz w:val="18"/>
                      <w:szCs w:val="18"/>
                    </w:rPr>
                    <w:t xml:space="preserve"> на </w:t>
                  </w:r>
                  <w:proofErr w:type="spellStart"/>
                  <w:r w:rsidR="00AF23DC" w:rsidRPr="00AF23DC">
                    <w:rPr>
                      <w:rFonts w:ascii="Times New Roman" w:hAnsi="Times New Roman" w:cs="Times New Roman"/>
                      <w:sz w:val="18"/>
                      <w:szCs w:val="18"/>
                    </w:rPr>
                    <w:t>възлагане</w:t>
                  </w:r>
                  <w:proofErr w:type="spellEnd"/>
                  <w:r w:rsidR="00AF23DC" w:rsidRPr="00AF23DC">
                    <w:rPr>
                      <w:rFonts w:ascii="Times New Roman" w:hAnsi="Times New Roman" w:cs="Times New Roman"/>
                      <w:sz w:val="18"/>
                      <w:szCs w:val="18"/>
                    </w:rPr>
                    <w:t xml:space="preserve"> на </w:t>
                  </w:r>
                  <w:proofErr w:type="spellStart"/>
                  <w:r w:rsidR="00AF23DC" w:rsidRPr="00AF23DC">
                    <w:rPr>
                      <w:rFonts w:ascii="Times New Roman" w:hAnsi="Times New Roman" w:cs="Times New Roman"/>
                      <w:sz w:val="18"/>
                      <w:szCs w:val="18"/>
                    </w:rPr>
                    <w:t>задължението</w:t>
                  </w:r>
                  <w:proofErr w:type="spellEnd"/>
                  <w:r w:rsidR="00AF23DC" w:rsidRPr="00AF23DC">
                    <w:rPr>
                      <w:rFonts w:ascii="Times New Roman" w:hAnsi="Times New Roman" w:cs="Times New Roman"/>
                      <w:sz w:val="18"/>
                      <w:szCs w:val="18"/>
                    </w:rPr>
                    <w:t xml:space="preserve"> на „Български пощи“ ЕАД </w:t>
                  </w:r>
                  <w:proofErr w:type="spellStart"/>
                  <w:r w:rsidR="00AF23DC" w:rsidRPr="00AF23DC">
                    <w:rPr>
                      <w:rFonts w:ascii="Times New Roman" w:hAnsi="Times New Roman" w:cs="Times New Roman"/>
                      <w:sz w:val="18"/>
                      <w:szCs w:val="18"/>
                    </w:rPr>
                    <w:t>да</w:t>
                  </w:r>
                  <w:proofErr w:type="spellEnd"/>
                  <w:r w:rsidR="00AF23DC" w:rsidRPr="00AF23DC">
                    <w:rPr>
                      <w:rFonts w:ascii="Times New Roman" w:hAnsi="Times New Roman" w:cs="Times New Roman"/>
                      <w:sz w:val="18"/>
                      <w:szCs w:val="18"/>
                    </w:rPr>
                    <w:t xml:space="preserve"> </w:t>
                  </w:r>
                  <w:proofErr w:type="spellStart"/>
                  <w:r w:rsidR="00AF23DC" w:rsidRPr="00AF23DC">
                    <w:rPr>
                      <w:rFonts w:ascii="Times New Roman" w:hAnsi="Times New Roman" w:cs="Times New Roman"/>
                      <w:sz w:val="18"/>
                      <w:szCs w:val="18"/>
                    </w:rPr>
                    <w:t>извършва</w:t>
                  </w:r>
                  <w:proofErr w:type="spellEnd"/>
                  <w:r w:rsidR="00AF23DC" w:rsidRPr="00AF23DC">
                    <w:rPr>
                      <w:rFonts w:ascii="Times New Roman" w:hAnsi="Times New Roman" w:cs="Times New Roman"/>
                      <w:sz w:val="18"/>
                      <w:szCs w:val="18"/>
                    </w:rPr>
                    <w:t xml:space="preserve"> </w:t>
                  </w:r>
                  <w:proofErr w:type="spellStart"/>
                  <w:r w:rsidR="00AF23DC" w:rsidRPr="00AF23DC">
                    <w:rPr>
                      <w:rFonts w:ascii="Times New Roman" w:hAnsi="Times New Roman" w:cs="Times New Roman"/>
                      <w:sz w:val="18"/>
                      <w:szCs w:val="18"/>
                    </w:rPr>
                    <w:t>обществената</w:t>
                  </w:r>
                  <w:proofErr w:type="spellEnd"/>
                  <w:r w:rsidR="00AF23DC" w:rsidRPr="00AF23DC">
                    <w:rPr>
                      <w:rFonts w:ascii="Times New Roman" w:hAnsi="Times New Roman" w:cs="Times New Roman"/>
                      <w:sz w:val="18"/>
                      <w:szCs w:val="18"/>
                    </w:rPr>
                    <w:t xml:space="preserve"> услуга на </w:t>
                  </w:r>
                  <w:proofErr w:type="spellStart"/>
                  <w:r w:rsidR="00AF23DC" w:rsidRPr="00AF23DC">
                    <w:rPr>
                      <w:rFonts w:ascii="Times New Roman" w:hAnsi="Times New Roman" w:cs="Times New Roman"/>
                      <w:sz w:val="18"/>
                      <w:szCs w:val="18"/>
                    </w:rPr>
                    <w:t>територията</w:t>
                  </w:r>
                  <w:proofErr w:type="spellEnd"/>
                  <w:r w:rsidR="00AF23DC" w:rsidRPr="00AF23DC">
                    <w:rPr>
                      <w:rFonts w:ascii="Times New Roman" w:hAnsi="Times New Roman" w:cs="Times New Roman"/>
                      <w:sz w:val="18"/>
                      <w:szCs w:val="18"/>
                    </w:rPr>
                    <w:t xml:space="preserve"> на </w:t>
                  </w:r>
                  <w:proofErr w:type="spellStart"/>
                  <w:r w:rsidR="00AF23DC" w:rsidRPr="00AF23DC">
                    <w:rPr>
                      <w:rFonts w:ascii="Times New Roman" w:hAnsi="Times New Roman" w:cs="Times New Roman"/>
                      <w:sz w:val="18"/>
                      <w:szCs w:val="18"/>
                    </w:rPr>
                    <w:t>цялата</w:t>
                  </w:r>
                  <w:proofErr w:type="spellEnd"/>
                  <w:r w:rsidR="00AF23DC" w:rsidRPr="00AF23DC">
                    <w:rPr>
                      <w:rFonts w:ascii="Times New Roman" w:hAnsi="Times New Roman" w:cs="Times New Roman"/>
                      <w:sz w:val="18"/>
                      <w:szCs w:val="18"/>
                    </w:rPr>
                    <w:t xml:space="preserve"> </w:t>
                  </w:r>
                  <w:proofErr w:type="spellStart"/>
                  <w:r w:rsidR="00AF23DC" w:rsidRPr="00AF23DC">
                    <w:rPr>
                      <w:rFonts w:ascii="Times New Roman" w:hAnsi="Times New Roman" w:cs="Times New Roman"/>
                      <w:sz w:val="18"/>
                      <w:szCs w:val="18"/>
                    </w:rPr>
                    <w:t>страна</w:t>
                  </w:r>
                  <w:proofErr w:type="spellEnd"/>
                  <w:r w:rsidR="00AF23DC" w:rsidRPr="00AF23DC">
                    <w:rPr>
                      <w:rFonts w:ascii="Times New Roman" w:hAnsi="Times New Roman" w:cs="Times New Roman"/>
                      <w:sz w:val="18"/>
                      <w:szCs w:val="18"/>
                    </w:rPr>
                    <w:t xml:space="preserve"> по </w:t>
                  </w:r>
                  <w:proofErr w:type="spellStart"/>
                  <w:r w:rsidR="00AF23DC" w:rsidRPr="00AF23DC">
                    <w:rPr>
                      <w:rFonts w:ascii="Times New Roman" w:hAnsi="Times New Roman" w:cs="Times New Roman"/>
                      <w:sz w:val="18"/>
                      <w:szCs w:val="18"/>
                    </w:rPr>
                    <w:t>изплащането</w:t>
                  </w:r>
                  <w:proofErr w:type="spellEnd"/>
                  <w:r w:rsidR="00AF23DC" w:rsidRPr="00AF23DC">
                    <w:rPr>
                      <w:rFonts w:ascii="Times New Roman" w:hAnsi="Times New Roman" w:cs="Times New Roman"/>
                      <w:sz w:val="18"/>
                      <w:szCs w:val="18"/>
                    </w:rPr>
                    <w:t xml:space="preserve"> на пенсии чрез пощенски станции, с 5 години</w:t>
                  </w:r>
                  <w:r w:rsidR="00AF23DC" w:rsidRPr="00AF23DC">
                    <w:rPr>
                      <w:rFonts w:ascii="Times New Roman" w:hAnsi="Times New Roman"/>
                      <w:color w:val="000000" w:themeColor="text1"/>
                      <w:sz w:val="18"/>
                      <w:szCs w:val="18"/>
                      <w:lang w:val="bg-BG"/>
                    </w:rPr>
                    <w:t>“</w:t>
                  </w:r>
                </w:p>
              </w:tc>
              <w:tc>
                <w:tcPr>
                  <w:tcW w:w="1865"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473E3B">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3</w:t>
                  </w:r>
                </w:p>
              </w:tc>
              <w:tc>
                <w:tcPr>
                  <w:tcW w:w="1984"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473E3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color w:val="000000" w:themeColor="text1"/>
                      <w:w w:val="111"/>
                      <w:sz w:val="20"/>
                      <w:szCs w:val="20"/>
                      <w:lang w:val="bg-BG"/>
                    </w:rPr>
                  </w:pPr>
                </w:p>
                <w:p w:rsidR="007749C0" w:rsidRPr="00700060" w:rsidRDefault="007749C0" w:rsidP="00473E3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color w:val="000000" w:themeColor="text1"/>
                      <w:w w:val="111"/>
                      <w:sz w:val="20"/>
                      <w:szCs w:val="20"/>
                      <w:lang w:val="bg-BG"/>
                    </w:rPr>
                  </w:pPr>
                  <w:r w:rsidRPr="00700060">
                    <w:rPr>
                      <w:rFonts w:ascii="Times New Roman" w:eastAsia="Times New Roman" w:hAnsi="Times New Roman" w:cs="Times New Roman"/>
                      <w:color w:val="000000" w:themeColor="text1"/>
                      <w:w w:val="111"/>
                      <w:sz w:val="20"/>
                      <w:szCs w:val="20"/>
                      <w:lang w:val="bg-BG"/>
                    </w:rPr>
                    <w:t>1</w:t>
                  </w:r>
                </w:p>
                <w:p w:rsidR="007749C0" w:rsidRPr="00700060" w:rsidRDefault="007749C0" w:rsidP="00473E3B">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color w:val="000000" w:themeColor="text1"/>
                      <w:w w:val="111"/>
                      <w:sz w:val="20"/>
                      <w:szCs w:val="20"/>
                      <w:lang w:val="bg-BG"/>
                    </w:rPr>
                  </w:pPr>
                </w:p>
              </w:tc>
            </w:tr>
            <w:tr w:rsidR="007749C0" w:rsidRPr="00700060" w:rsidTr="00473E3B">
              <w:trPr>
                <w:trHeight w:val="1909"/>
              </w:trPr>
              <w:tc>
                <w:tcPr>
                  <w:tcW w:w="471" w:type="dxa"/>
                  <w:tcBorders>
                    <w:top w:val="single" w:sz="12" w:space="0" w:color="auto"/>
                    <w:left w:val="single" w:sz="12" w:space="0" w:color="auto"/>
                    <w:right w:val="single" w:sz="12" w:space="0" w:color="auto"/>
                  </w:tcBorders>
                  <w:shd w:val="clear" w:color="auto" w:fill="D9D9D9"/>
                  <w:textDirection w:val="btLr"/>
                  <w:vAlign w:val="center"/>
                </w:tcPr>
                <w:p w:rsidR="007749C0" w:rsidRPr="00700060" w:rsidRDefault="007749C0" w:rsidP="00473E3B">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color w:val="000000" w:themeColor="text1"/>
                      <w:sz w:val="20"/>
                      <w:szCs w:val="20"/>
                      <w:lang w:val="bg-BG"/>
                    </w:rPr>
                  </w:pPr>
                  <w:r w:rsidRPr="00700060">
                    <w:rPr>
                      <w:rFonts w:ascii="Times New Roman" w:eastAsia="Times New Roman" w:hAnsi="Times New Roman" w:cs="Times New Roman"/>
                      <w:b/>
                      <w:bCs/>
                      <w:i/>
                      <w:iCs/>
                      <w:color w:val="000000" w:themeColor="text1"/>
                      <w:sz w:val="20"/>
                      <w:szCs w:val="20"/>
                      <w:lang w:val="bg-BG"/>
                    </w:rPr>
                    <w:t>Ефикасност</w:t>
                  </w:r>
                </w:p>
              </w:tc>
              <w:tc>
                <w:tcPr>
                  <w:tcW w:w="1786"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AF23DC">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b/>
                      <w:bCs/>
                      <w:i/>
                      <w:iCs/>
                      <w:color w:val="000000" w:themeColor="text1"/>
                      <w:sz w:val="20"/>
                      <w:szCs w:val="20"/>
                      <w:lang w:val="bg-BG"/>
                    </w:rPr>
                  </w:pPr>
                  <w:r w:rsidRPr="00700060">
                    <w:rPr>
                      <w:rFonts w:ascii="Times New Roman" w:eastAsia="Times New Roman" w:hAnsi="Times New Roman" w:cs="Times New Roman"/>
                      <w:color w:val="000000" w:themeColor="text1"/>
                      <w:w w:val="105"/>
                      <w:sz w:val="20"/>
                      <w:szCs w:val="20"/>
                      <w:lang w:val="bg-BG"/>
                    </w:rPr>
                    <w:t xml:space="preserve">Цел 1: </w:t>
                  </w:r>
                  <w:r w:rsidR="00AF23DC" w:rsidRPr="00AF23DC">
                    <w:rPr>
                      <w:rFonts w:ascii="Times New Roman" w:eastAsia="Times New Roman" w:hAnsi="Times New Roman" w:cs="Times New Roman"/>
                      <w:color w:val="000000" w:themeColor="text1"/>
                      <w:sz w:val="18"/>
                      <w:szCs w:val="18"/>
                      <w:lang w:val="bg-BG"/>
                    </w:rPr>
                    <w:t>„У</w:t>
                  </w:r>
                  <w:proofErr w:type="spellStart"/>
                  <w:r w:rsidR="00AF23DC" w:rsidRPr="00AF23DC">
                    <w:rPr>
                      <w:rFonts w:ascii="Times New Roman" w:hAnsi="Times New Roman" w:cs="Times New Roman"/>
                      <w:sz w:val="18"/>
                      <w:szCs w:val="18"/>
                    </w:rPr>
                    <w:t>дължаване</w:t>
                  </w:r>
                  <w:proofErr w:type="spellEnd"/>
                  <w:r w:rsidR="00AF23DC" w:rsidRPr="00AF23DC">
                    <w:rPr>
                      <w:rFonts w:ascii="Times New Roman" w:hAnsi="Times New Roman" w:cs="Times New Roman"/>
                      <w:sz w:val="18"/>
                      <w:szCs w:val="18"/>
                    </w:rPr>
                    <w:t xml:space="preserve"> на </w:t>
                  </w:r>
                  <w:proofErr w:type="spellStart"/>
                  <w:r w:rsidR="00AF23DC" w:rsidRPr="00AF23DC">
                    <w:rPr>
                      <w:rFonts w:ascii="Times New Roman" w:hAnsi="Times New Roman" w:cs="Times New Roman"/>
                      <w:sz w:val="18"/>
                      <w:szCs w:val="18"/>
                    </w:rPr>
                    <w:t>срока</w:t>
                  </w:r>
                  <w:proofErr w:type="spellEnd"/>
                  <w:r w:rsidR="00AF23DC" w:rsidRPr="00AF23DC">
                    <w:rPr>
                      <w:rFonts w:ascii="Times New Roman" w:hAnsi="Times New Roman" w:cs="Times New Roman"/>
                      <w:sz w:val="18"/>
                      <w:szCs w:val="18"/>
                    </w:rPr>
                    <w:t xml:space="preserve"> на </w:t>
                  </w:r>
                  <w:proofErr w:type="spellStart"/>
                  <w:r w:rsidR="00AF23DC" w:rsidRPr="00AF23DC">
                    <w:rPr>
                      <w:rFonts w:ascii="Times New Roman" w:hAnsi="Times New Roman" w:cs="Times New Roman"/>
                      <w:sz w:val="18"/>
                      <w:szCs w:val="18"/>
                    </w:rPr>
                    <w:t>възлагане</w:t>
                  </w:r>
                  <w:proofErr w:type="spellEnd"/>
                  <w:r w:rsidR="00AF23DC" w:rsidRPr="00AF23DC">
                    <w:rPr>
                      <w:rFonts w:ascii="Times New Roman" w:hAnsi="Times New Roman" w:cs="Times New Roman"/>
                      <w:sz w:val="18"/>
                      <w:szCs w:val="18"/>
                    </w:rPr>
                    <w:t xml:space="preserve"> на </w:t>
                  </w:r>
                  <w:proofErr w:type="spellStart"/>
                  <w:r w:rsidR="00AF23DC" w:rsidRPr="00AF23DC">
                    <w:rPr>
                      <w:rFonts w:ascii="Times New Roman" w:hAnsi="Times New Roman" w:cs="Times New Roman"/>
                      <w:sz w:val="18"/>
                      <w:szCs w:val="18"/>
                    </w:rPr>
                    <w:t>задължението</w:t>
                  </w:r>
                  <w:proofErr w:type="spellEnd"/>
                  <w:r w:rsidR="00AF23DC" w:rsidRPr="00AF23DC">
                    <w:rPr>
                      <w:rFonts w:ascii="Times New Roman" w:hAnsi="Times New Roman" w:cs="Times New Roman"/>
                      <w:sz w:val="18"/>
                      <w:szCs w:val="18"/>
                    </w:rPr>
                    <w:t xml:space="preserve"> на „Български пощи“ ЕАД </w:t>
                  </w:r>
                  <w:proofErr w:type="spellStart"/>
                  <w:r w:rsidR="00AF23DC" w:rsidRPr="00AF23DC">
                    <w:rPr>
                      <w:rFonts w:ascii="Times New Roman" w:hAnsi="Times New Roman" w:cs="Times New Roman"/>
                      <w:sz w:val="18"/>
                      <w:szCs w:val="18"/>
                    </w:rPr>
                    <w:t>да</w:t>
                  </w:r>
                  <w:proofErr w:type="spellEnd"/>
                  <w:r w:rsidR="00AF23DC" w:rsidRPr="00AF23DC">
                    <w:rPr>
                      <w:rFonts w:ascii="Times New Roman" w:hAnsi="Times New Roman" w:cs="Times New Roman"/>
                      <w:sz w:val="18"/>
                      <w:szCs w:val="18"/>
                    </w:rPr>
                    <w:t xml:space="preserve"> </w:t>
                  </w:r>
                  <w:proofErr w:type="spellStart"/>
                  <w:r w:rsidR="00AF23DC" w:rsidRPr="00AF23DC">
                    <w:rPr>
                      <w:rFonts w:ascii="Times New Roman" w:hAnsi="Times New Roman" w:cs="Times New Roman"/>
                      <w:sz w:val="18"/>
                      <w:szCs w:val="18"/>
                    </w:rPr>
                    <w:t>извършва</w:t>
                  </w:r>
                  <w:proofErr w:type="spellEnd"/>
                  <w:r w:rsidR="00AF23DC" w:rsidRPr="00AF23DC">
                    <w:rPr>
                      <w:rFonts w:ascii="Times New Roman" w:hAnsi="Times New Roman" w:cs="Times New Roman"/>
                      <w:sz w:val="18"/>
                      <w:szCs w:val="18"/>
                    </w:rPr>
                    <w:t xml:space="preserve"> </w:t>
                  </w:r>
                  <w:proofErr w:type="spellStart"/>
                  <w:r w:rsidR="00AF23DC" w:rsidRPr="00AF23DC">
                    <w:rPr>
                      <w:rFonts w:ascii="Times New Roman" w:hAnsi="Times New Roman" w:cs="Times New Roman"/>
                      <w:sz w:val="18"/>
                      <w:szCs w:val="18"/>
                    </w:rPr>
                    <w:t>обществената</w:t>
                  </w:r>
                  <w:proofErr w:type="spellEnd"/>
                  <w:r w:rsidR="00AF23DC" w:rsidRPr="00AF23DC">
                    <w:rPr>
                      <w:rFonts w:ascii="Times New Roman" w:hAnsi="Times New Roman" w:cs="Times New Roman"/>
                      <w:sz w:val="18"/>
                      <w:szCs w:val="18"/>
                    </w:rPr>
                    <w:t xml:space="preserve"> услуга на </w:t>
                  </w:r>
                  <w:proofErr w:type="spellStart"/>
                  <w:r w:rsidR="00AF23DC" w:rsidRPr="00AF23DC">
                    <w:rPr>
                      <w:rFonts w:ascii="Times New Roman" w:hAnsi="Times New Roman" w:cs="Times New Roman"/>
                      <w:sz w:val="18"/>
                      <w:szCs w:val="18"/>
                    </w:rPr>
                    <w:t>територията</w:t>
                  </w:r>
                  <w:proofErr w:type="spellEnd"/>
                  <w:r w:rsidR="00AF23DC" w:rsidRPr="00AF23DC">
                    <w:rPr>
                      <w:rFonts w:ascii="Times New Roman" w:hAnsi="Times New Roman" w:cs="Times New Roman"/>
                      <w:sz w:val="18"/>
                      <w:szCs w:val="18"/>
                    </w:rPr>
                    <w:t xml:space="preserve"> на </w:t>
                  </w:r>
                  <w:proofErr w:type="spellStart"/>
                  <w:r w:rsidR="00AF23DC" w:rsidRPr="00AF23DC">
                    <w:rPr>
                      <w:rFonts w:ascii="Times New Roman" w:hAnsi="Times New Roman" w:cs="Times New Roman"/>
                      <w:sz w:val="18"/>
                      <w:szCs w:val="18"/>
                    </w:rPr>
                    <w:t>цялата</w:t>
                  </w:r>
                  <w:proofErr w:type="spellEnd"/>
                  <w:r w:rsidR="00AF23DC" w:rsidRPr="00AF23DC">
                    <w:rPr>
                      <w:rFonts w:ascii="Times New Roman" w:hAnsi="Times New Roman" w:cs="Times New Roman"/>
                      <w:sz w:val="18"/>
                      <w:szCs w:val="18"/>
                    </w:rPr>
                    <w:t xml:space="preserve"> </w:t>
                  </w:r>
                  <w:proofErr w:type="spellStart"/>
                  <w:r w:rsidR="00AF23DC" w:rsidRPr="00AF23DC">
                    <w:rPr>
                      <w:rFonts w:ascii="Times New Roman" w:hAnsi="Times New Roman" w:cs="Times New Roman"/>
                      <w:sz w:val="18"/>
                      <w:szCs w:val="18"/>
                    </w:rPr>
                    <w:t>страна</w:t>
                  </w:r>
                  <w:proofErr w:type="spellEnd"/>
                  <w:r w:rsidR="00AF23DC" w:rsidRPr="00AF23DC">
                    <w:rPr>
                      <w:rFonts w:ascii="Times New Roman" w:hAnsi="Times New Roman" w:cs="Times New Roman"/>
                      <w:sz w:val="18"/>
                      <w:szCs w:val="18"/>
                    </w:rPr>
                    <w:t xml:space="preserve"> по </w:t>
                  </w:r>
                  <w:proofErr w:type="spellStart"/>
                  <w:r w:rsidR="00AF23DC" w:rsidRPr="00AF23DC">
                    <w:rPr>
                      <w:rFonts w:ascii="Times New Roman" w:hAnsi="Times New Roman" w:cs="Times New Roman"/>
                      <w:sz w:val="18"/>
                      <w:szCs w:val="18"/>
                    </w:rPr>
                    <w:t>изплащането</w:t>
                  </w:r>
                  <w:proofErr w:type="spellEnd"/>
                  <w:r w:rsidR="00AF23DC" w:rsidRPr="00AF23DC">
                    <w:rPr>
                      <w:rFonts w:ascii="Times New Roman" w:hAnsi="Times New Roman" w:cs="Times New Roman"/>
                      <w:sz w:val="18"/>
                      <w:szCs w:val="18"/>
                    </w:rPr>
                    <w:t xml:space="preserve"> на пенсии чрез пощенски станции, с 5 години</w:t>
                  </w:r>
                  <w:r w:rsidR="00AF23DC" w:rsidRPr="00AF23DC">
                    <w:rPr>
                      <w:rFonts w:ascii="Times New Roman" w:hAnsi="Times New Roman"/>
                      <w:color w:val="000000" w:themeColor="text1"/>
                      <w:sz w:val="18"/>
                      <w:szCs w:val="18"/>
                      <w:lang w:val="bg-BG"/>
                    </w:rPr>
                    <w:t>“</w:t>
                  </w:r>
                </w:p>
              </w:tc>
              <w:tc>
                <w:tcPr>
                  <w:tcW w:w="1865"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473E3B">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3</w:t>
                  </w:r>
                </w:p>
              </w:tc>
              <w:tc>
                <w:tcPr>
                  <w:tcW w:w="1984"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473E3B">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1</w:t>
                  </w:r>
                </w:p>
              </w:tc>
            </w:tr>
            <w:tr w:rsidR="007749C0" w:rsidRPr="00700060" w:rsidTr="00473E3B">
              <w:trPr>
                <w:trHeight w:val="1939"/>
              </w:trPr>
              <w:tc>
                <w:tcPr>
                  <w:tcW w:w="471" w:type="dxa"/>
                  <w:tcBorders>
                    <w:top w:val="single" w:sz="12" w:space="0" w:color="auto"/>
                    <w:left w:val="single" w:sz="12" w:space="0" w:color="auto"/>
                    <w:right w:val="single" w:sz="12" w:space="0" w:color="auto"/>
                  </w:tcBorders>
                  <w:shd w:val="clear" w:color="auto" w:fill="D9D9D9"/>
                  <w:textDirection w:val="btLr"/>
                  <w:vAlign w:val="center"/>
                </w:tcPr>
                <w:p w:rsidR="007749C0" w:rsidRPr="00700060" w:rsidRDefault="007749C0" w:rsidP="00473E3B">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color w:val="000000" w:themeColor="text1"/>
                      <w:sz w:val="20"/>
                      <w:szCs w:val="20"/>
                      <w:lang w:val="bg-BG"/>
                    </w:rPr>
                  </w:pPr>
                  <w:r w:rsidRPr="00700060">
                    <w:rPr>
                      <w:rFonts w:ascii="Times New Roman" w:eastAsia="Times New Roman" w:hAnsi="Times New Roman" w:cs="Times New Roman"/>
                      <w:b/>
                      <w:bCs/>
                      <w:i/>
                      <w:iCs/>
                      <w:color w:val="000000" w:themeColor="text1"/>
                      <w:sz w:val="20"/>
                      <w:szCs w:val="20"/>
                      <w:lang w:val="bg-BG"/>
                    </w:rPr>
                    <w:t>Съгласуваност</w:t>
                  </w:r>
                </w:p>
              </w:tc>
              <w:tc>
                <w:tcPr>
                  <w:tcW w:w="1786"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AF23DC">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b/>
                      <w:bCs/>
                      <w:i/>
                      <w:iCs/>
                      <w:color w:val="000000" w:themeColor="text1"/>
                      <w:sz w:val="20"/>
                      <w:szCs w:val="20"/>
                      <w:lang w:val="bg-BG"/>
                    </w:rPr>
                  </w:pPr>
                  <w:r w:rsidRPr="00700060">
                    <w:rPr>
                      <w:rFonts w:ascii="Times New Roman" w:eastAsia="Times New Roman" w:hAnsi="Times New Roman" w:cs="Times New Roman"/>
                      <w:color w:val="000000" w:themeColor="text1"/>
                      <w:w w:val="105"/>
                      <w:sz w:val="20"/>
                      <w:szCs w:val="20"/>
                      <w:lang w:val="bg-BG"/>
                    </w:rPr>
                    <w:t xml:space="preserve">Цел 1: </w:t>
                  </w:r>
                  <w:r w:rsidR="00AF23DC" w:rsidRPr="00253C2D">
                    <w:rPr>
                      <w:rFonts w:ascii="Times New Roman" w:eastAsia="Times New Roman" w:hAnsi="Times New Roman" w:cs="Times New Roman"/>
                      <w:color w:val="000000" w:themeColor="text1"/>
                      <w:sz w:val="18"/>
                      <w:szCs w:val="18"/>
                      <w:lang w:val="bg-BG"/>
                    </w:rPr>
                    <w:t>„У</w:t>
                  </w:r>
                  <w:proofErr w:type="spellStart"/>
                  <w:r w:rsidR="00AF23DC" w:rsidRPr="00253C2D">
                    <w:rPr>
                      <w:rFonts w:ascii="Times New Roman" w:hAnsi="Times New Roman" w:cs="Times New Roman"/>
                      <w:sz w:val="18"/>
                      <w:szCs w:val="18"/>
                    </w:rPr>
                    <w:t>дължаване</w:t>
                  </w:r>
                  <w:proofErr w:type="spellEnd"/>
                  <w:r w:rsidR="00AF23DC" w:rsidRPr="00253C2D">
                    <w:rPr>
                      <w:rFonts w:ascii="Times New Roman" w:hAnsi="Times New Roman" w:cs="Times New Roman"/>
                      <w:sz w:val="18"/>
                      <w:szCs w:val="18"/>
                    </w:rPr>
                    <w:t xml:space="preserve"> на</w:t>
                  </w:r>
                  <w:r w:rsidR="00AF23DC" w:rsidRPr="00AF23DC">
                    <w:rPr>
                      <w:rFonts w:ascii="Times New Roman" w:hAnsi="Times New Roman" w:cs="Times New Roman"/>
                      <w:b/>
                      <w:sz w:val="18"/>
                      <w:szCs w:val="18"/>
                    </w:rPr>
                    <w:t xml:space="preserve"> </w:t>
                  </w:r>
                  <w:proofErr w:type="spellStart"/>
                  <w:r w:rsidR="00AF23DC" w:rsidRPr="00AF23DC">
                    <w:rPr>
                      <w:rFonts w:ascii="Times New Roman" w:hAnsi="Times New Roman" w:cs="Times New Roman"/>
                      <w:sz w:val="18"/>
                      <w:szCs w:val="18"/>
                    </w:rPr>
                    <w:t>срока</w:t>
                  </w:r>
                  <w:proofErr w:type="spellEnd"/>
                  <w:r w:rsidR="00AF23DC" w:rsidRPr="00AF23DC">
                    <w:rPr>
                      <w:rFonts w:ascii="Times New Roman" w:hAnsi="Times New Roman" w:cs="Times New Roman"/>
                      <w:sz w:val="18"/>
                      <w:szCs w:val="18"/>
                    </w:rPr>
                    <w:t xml:space="preserve"> на </w:t>
                  </w:r>
                  <w:proofErr w:type="spellStart"/>
                  <w:r w:rsidR="00AF23DC" w:rsidRPr="00AF23DC">
                    <w:rPr>
                      <w:rFonts w:ascii="Times New Roman" w:hAnsi="Times New Roman" w:cs="Times New Roman"/>
                      <w:sz w:val="18"/>
                      <w:szCs w:val="18"/>
                    </w:rPr>
                    <w:t>възлагане</w:t>
                  </w:r>
                  <w:proofErr w:type="spellEnd"/>
                  <w:r w:rsidR="00AF23DC" w:rsidRPr="00AF23DC">
                    <w:rPr>
                      <w:rFonts w:ascii="Times New Roman" w:hAnsi="Times New Roman" w:cs="Times New Roman"/>
                      <w:sz w:val="18"/>
                      <w:szCs w:val="18"/>
                    </w:rPr>
                    <w:t xml:space="preserve"> на </w:t>
                  </w:r>
                  <w:proofErr w:type="spellStart"/>
                  <w:r w:rsidR="00AF23DC" w:rsidRPr="00AF23DC">
                    <w:rPr>
                      <w:rFonts w:ascii="Times New Roman" w:hAnsi="Times New Roman" w:cs="Times New Roman"/>
                      <w:sz w:val="18"/>
                      <w:szCs w:val="18"/>
                    </w:rPr>
                    <w:t>задължението</w:t>
                  </w:r>
                  <w:proofErr w:type="spellEnd"/>
                  <w:r w:rsidR="00AF23DC" w:rsidRPr="00AF23DC">
                    <w:rPr>
                      <w:rFonts w:ascii="Times New Roman" w:hAnsi="Times New Roman" w:cs="Times New Roman"/>
                      <w:sz w:val="18"/>
                      <w:szCs w:val="18"/>
                    </w:rPr>
                    <w:t xml:space="preserve"> на „Български пощи“ ЕАД </w:t>
                  </w:r>
                  <w:proofErr w:type="spellStart"/>
                  <w:r w:rsidR="00AF23DC" w:rsidRPr="00AF23DC">
                    <w:rPr>
                      <w:rFonts w:ascii="Times New Roman" w:hAnsi="Times New Roman" w:cs="Times New Roman"/>
                      <w:sz w:val="18"/>
                      <w:szCs w:val="18"/>
                    </w:rPr>
                    <w:t>да</w:t>
                  </w:r>
                  <w:proofErr w:type="spellEnd"/>
                  <w:r w:rsidR="00AF23DC" w:rsidRPr="00AF23DC">
                    <w:rPr>
                      <w:rFonts w:ascii="Times New Roman" w:hAnsi="Times New Roman" w:cs="Times New Roman"/>
                      <w:sz w:val="18"/>
                      <w:szCs w:val="18"/>
                    </w:rPr>
                    <w:t xml:space="preserve"> </w:t>
                  </w:r>
                  <w:proofErr w:type="spellStart"/>
                  <w:r w:rsidR="00AF23DC" w:rsidRPr="00AF23DC">
                    <w:rPr>
                      <w:rFonts w:ascii="Times New Roman" w:hAnsi="Times New Roman" w:cs="Times New Roman"/>
                      <w:sz w:val="18"/>
                      <w:szCs w:val="18"/>
                    </w:rPr>
                    <w:t>извършва</w:t>
                  </w:r>
                  <w:proofErr w:type="spellEnd"/>
                  <w:r w:rsidR="00AF23DC" w:rsidRPr="00AF23DC">
                    <w:rPr>
                      <w:rFonts w:ascii="Times New Roman" w:hAnsi="Times New Roman" w:cs="Times New Roman"/>
                      <w:sz w:val="18"/>
                      <w:szCs w:val="18"/>
                    </w:rPr>
                    <w:t xml:space="preserve"> </w:t>
                  </w:r>
                  <w:proofErr w:type="spellStart"/>
                  <w:r w:rsidR="00AF23DC" w:rsidRPr="00AF23DC">
                    <w:rPr>
                      <w:rFonts w:ascii="Times New Roman" w:hAnsi="Times New Roman" w:cs="Times New Roman"/>
                      <w:sz w:val="18"/>
                      <w:szCs w:val="18"/>
                    </w:rPr>
                    <w:t>обществената</w:t>
                  </w:r>
                  <w:proofErr w:type="spellEnd"/>
                  <w:r w:rsidR="00AF23DC" w:rsidRPr="00AF23DC">
                    <w:rPr>
                      <w:rFonts w:ascii="Times New Roman" w:hAnsi="Times New Roman" w:cs="Times New Roman"/>
                      <w:sz w:val="18"/>
                      <w:szCs w:val="18"/>
                    </w:rPr>
                    <w:t xml:space="preserve"> услуга на </w:t>
                  </w:r>
                  <w:proofErr w:type="spellStart"/>
                  <w:r w:rsidR="00AF23DC" w:rsidRPr="00AF23DC">
                    <w:rPr>
                      <w:rFonts w:ascii="Times New Roman" w:hAnsi="Times New Roman" w:cs="Times New Roman"/>
                      <w:sz w:val="18"/>
                      <w:szCs w:val="18"/>
                    </w:rPr>
                    <w:t>територията</w:t>
                  </w:r>
                  <w:proofErr w:type="spellEnd"/>
                  <w:r w:rsidR="00AF23DC" w:rsidRPr="00AF23DC">
                    <w:rPr>
                      <w:rFonts w:ascii="Times New Roman" w:hAnsi="Times New Roman" w:cs="Times New Roman"/>
                      <w:sz w:val="18"/>
                      <w:szCs w:val="18"/>
                    </w:rPr>
                    <w:t xml:space="preserve"> на </w:t>
                  </w:r>
                  <w:proofErr w:type="spellStart"/>
                  <w:r w:rsidR="00AF23DC" w:rsidRPr="00AF23DC">
                    <w:rPr>
                      <w:rFonts w:ascii="Times New Roman" w:hAnsi="Times New Roman" w:cs="Times New Roman"/>
                      <w:sz w:val="18"/>
                      <w:szCs w:val="18"/>
                    </w:rPr>
                    <w:t>цялата</w:t>
                  </w:r>
                  <w:proofErr w:type="spellEnd"/>
                  <w:r w:rsidR="00AF23DC" w:rsidRPr="00AF23DC">
                    <w:rPr>
                      <w:rFonts w:ascii="Times New Roman" w:hAnsi="Times New Roman" w:cs="Times New Roman"/>
                      <w:sz w:val="18"/>
                      <w:szCs w:val="18"/>
                    </w:rPr>
                    <w:t xml:space="preserve"> </w:t>
                  </w:r>
                  <w:proofErr w:type="spellStart"/>
                  <w:r w:rsidR="00AF23DC" w:rsidRPr="00AF23DC">
                    <w:rPr>
                      <w:rFonts w:ascii="Times New Roman" w:hAnsi="Times New Roman" w:cs="Times New Roman"/>
                      <w:sz w:val="18"/>
                      <w:szCs w:val="18"/>
                    </w:rPr>
                    <w:t>страна</w:t>
                  </w:r>
                  <w:proofErr w:type="spellEnd"/>
                  <w:r w:rsidR="00AF23DC" w:rsidRPr="00AF23DC">
                    <w:rPr>
                      <w:rFonts w:ascii="Times New Roman" w:hAnsi="Times New Roman" w:cs="Times New Roman"/>
                      <w:sz w:val="18"/>
                      <w:szCs w:val="18"/>
                    </w:rPr>
                    <w:t xml:space="preserve"> по </w:t>
                  </w:r>
                  <w:proofErr w:type="spellStart"/>
                  <w:r w:rsidR="00AF23DC" w:rsidRPr="00AF23DC">
                    <w:rPr>
                      <w:rFonts w:ascii="Times New Roman" w:hAnsi="Times New Roman" w:cs="Times New Roman"/>
                      <w:sz w:val="18"/>
                      <w:szCs w:val="18"/>
                    </w:rPr>
                    <w:t>изплащането</w:t>
                  </w:r>
                  <w:proofErr w:type="spellEnd"/>
                  <w:r w:rsidR="00AF23DC" w:rsidRPr="00AF23DC">
                    <w:rPr>
                      <w:rFonts w:ascii="Times New Roman" w:hAnsi="Times New Roman" w:cs="Times New Roman"/>
                      <w:sz w:val="18"/>
                      <w:szCs w:val="18"/>
                    </w:rPr>
                    <w:t xml:space="preserve"> на пенсии чрез пощенски станции, с 5 години</w:t>
                  </w:r>
                  <w:r w:rsidR="00AF23DC" w:rsidRPr="00AF23DC">
                    <w:rPr>
                      <w:rFonts w:ascii="Times New Roman" w:hAnsi="Times New Roman"/>
                      <w:color w:val="000000" w:themeColor="text1"/>
                      <w:sz w:val="18"/>
                      <w:szCs w:val="18"/>
                      <w:lang w:val="bg-BG"/>
                    </w:rPr>
                    <w:t>“</w:t>
                  </w:r>
                </w:p>
              </w:tc>
              <w:tc>
                <w:tcPr>
                  <w:tcW w:w="1865"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473E3B">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3</w:t>
                  </w:r>
                </w:p>
              </w:tc>
              <w:tc>
                <w:tcPr>
                  <w:tcW w:w="1984"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473E3B">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1</w:t>
                  </w:r>
                </w:p>
              </w:tc>
            </w:tr>
          </w:tbl>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20"/>
                <w:szCs w:val="20"/>
                <w:lang w:val="bg-BG"/>
              </w:rPr>
            </w:pP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1.1. Сравнете вариантите чрез сравняване на ключовите им положителни и отрицателни въздействия.</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1.2. Посочете степента, в която вариантите ще изпълнят определените цели, съгласно основните критерии за сравняване на вариантите:</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ефективност, чрез която се измерва степента, до която вариантите постигат целите на предложението;</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rsidR="007749C0" w:rsidRPr="00700060" w:rsidRDefault="007749C0" w:rsidP="00473E3B">
            <w:pPr>
              <w:spacing w:after="120" w:line="240" w:lineRule="auto"/>
              <w:jc w:val="center"/>
              <w:rPr>
                <w:rFonts w:ascii="Times New Roman" w:eastAsia="Times New Roman" w:hAnsi="Times New Roman" w:cs="Times New Roman"/>
                <w:b/>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съгласуваност, която показва степента, до която вариантите съответстват на действащите стратегически документи.</w:t>
            </w:r>
          </w:p>
        </w:tc>
      </w:tr>
      <w:tr w:rsidR="007749C0" w:rsidRPr="00700060" w:rsidTr="00473E3B">
        <w:tc>
          <w:tcPr>
            <w:tcW w:w="10266" w:type="dxa"/>
            <w:gridSpan w:val="3"/>
          </w:tcPr>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5.2. По проблем 2:</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1786"/>
              <w:gridCol w:w="1865"/>
              <w:gridCol w:w="1984"/>
            </w:tblGrid>
            <w:tr w:rsidR="007749C0" w:rsidRPr="00700060" w:rsidTr="00473E3B">
              <w:trPr>
                <w:trHeight w:val="357"/>
              </w:trPr>
              <w:tc>
                <w:tcPr>
                  <w:tcW w:w="2257"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7749C0" w:rsidRPr="00700060" w:rsidRDefault="007749C0" w:rsidP="00473E3B">
                  <w:pPr>
                    <w:spacing w:after="0" w:line="240" w:lineRule="auto"/>
                    <w:contextualSpacing/>
                    <w:jc w:val="center"/>
                    <w:rPr>
                      <w:rFonts w:ascii="Times New Roman" w:eastAsia="Times New Roman" w:hAnsi="Times New Roman" w:cs="Times New Roman"/>
                      <w:b/>
                      <w:color w:val="000000" w:themeColor="text1"/>
                      <w:sz w:val="20"/>
                      <w:szCs w:val="20"/>
                      <w:lang w:val="bg-BG"/>
                    </w:rPr>
                  </w:pPr>
                </w:p>
              </w:tc>
              <w:tc>
                <w:tcPr>
                  <w:tcW w:w="1865" w:type="dxa"/>
                  <w:tcBorders>
                    <w:top w:val="single" w:sz="12" w:space="0" w:color="auto"/>
                    <w:left w:val="single" w:sz="12" w:space="0" w:color="auto"/>
                    <w:bottom w:val="single" w:sz="12" w:space="0" w:color="auto"/>
                    <w:right w:val="single" w:sz="12" w:space="0" w:color="auto"/>
                  </w:tcBorders>
                  <w:shd w:val="clear" w:color="auto" w:fill="D9D9D9"/>
                  <w:vAlign w:val="center"/>
                </w:tcPr>
                <w:p w:rsidR="007749C0" w:rsidRPr="00700060" w:rsidRDefault="007749C0" w:rsidP="00473E3B">
                  <w:pPr>
                    <w:spacing w:after="0" w:line="240" w:lineRule="auto"/>
                    <w:ind w:left="-160"/>
                    <w:contextualSpacing/>
                    <w:jc w:val="center"/>
                    <w:rPr>
                      <w:rFonts w:ascii="Times New Roman" w:eastAsia="Times New Roman" w:hAnsi="Times New Roman" w:cs="Times New Roman"/>
                      <w:b/>
                      <w:color w:val="000000" w:themeColor="text1"/>
                      <w:sz w:val="20"/>
                      <w:szCs w:val="20"/>
                      <w:lang w:val="bg-BG"/>
                    </w:rPr>
                  </w:pPr>
                  <w:r w:rsidRPr="00700060">
                    <w:rPr>
                      <w:rFonts w:ascii="Times New Roman" w:eastAsia="Times New Roman" w:hAnsi="Times New Roman" w:cs="Times New Roman"/>
                      <w:b/>
                      <w:color w:val="000000" w:themeColor="text1"/>
                      <w:sz w:val="20"/>
                      <w:szCs w:val="20"/>
                      <w:lang w:val="bg-BG"/>
                    </w:rPr>
                    <w:t>Вариант 1</w:t>
                  </w:r>
                </w:p>
                <w:p w:rsidR="007749C0" w:rsidRPr="00700060" w:rsidRDefault="007749C0" w:rsidP="00473E3B">
                  <w:pPr>
                    <w:spacing w:after="0" w:line="240" w:lineRule="auto"/>
                    <w:ind w:left="-160"/>
                    <w:contextualSpacing/>
                    <w:jc w:val="center"/>
                    <w:rPr>
                      <w:rFonts w:ascii="Times New Roman" w:eastAsia="Times New Roman" w:hAnsi="Times New Roman" w:cs="Times New Roman"/>
                      <w:b/>
                      <w:color w:val="000000" w:themeColor="text1"/>
                      <w:sz w:val="20"/>
                      <w:szCs w:val="20"/>
                      <w:lang w:val="bg-BG"/>
                    </w:rPr>
                  </w:pPr>
                  <w:r w:rsidRPr="00700060">
                    <w:rPr>
                      <w:rFonts w:ascii="Times New Roman" w:eastAsia="Times New Roman" w:hAnsi="Times New Roman" w:cs="Times New Roman"/>
                      <w:b/>
                      <w:color w:val="000000" w:themeColor="text1"/>
                      <w:sz w:val="20"/>
                      <w:szCs w:val="20"/>
                      <w:lang w:val="bg-BG"/>
                    </w:rPr>
                    <w:t xml:space="preserve"> „Без действие“</w:t>
                  </w:r>
                </w:p>
              </w:tc>
              <w:tc>
                <w:tcPr>
                  <w:tcW w:w="1984" w:type="dxa"/>
                  <w:tcBorders>
                    <w:top w:val="single" w:sz="12" w:space="0" w:color="auto"/>
                    <w:left w:val="single" w:sz="12" w:space="0" w:color="auto"/>
                    <w:bottom w:val="single" w:sz="12" w:space="0" w:color="auto"/>
                    <w:right w:val="single" w:sz="12" w:space="0" w:color="auto"/>
                  </w:tcBorders>
                  <w:shd w:val="clear" w:color="auto" w:fill="D9D9D9"/>
                  <w:vAlign w:val="center"/>
                </w:tcPr>
                <w:p w:rsidR="007749C0" w:rsidRPr="00700060" w:rsidRDefault="007749C0" w:rsidP="00473E3B">
                  <w:pPr>
                    <w:spacing w:after="0" w:line="240" w:lineRule="auto"/>
                    <w:ind w:left="-160"/>
                    <w:contextualSpacing/>
                    <w:jc w:val="center"/>
                    <w:rPr>
                      <w:rFonts w:ascii="Times New Roman" w:eastAsia="Times New Roman" w:hAnsi="Times New Roman" w:cs="Times New Roman"/>
                      <w:b/>
                      <w:color w:val="000000" w:themeColor="text1"/>
                      <w:sz w:val="20"/>
                      <w:szCs w:val="20"/>
                      <w:lang w:val="bg-BG"/>
                    </w:rPr>
                  </w:pPr>
                  <w:r w:rsidRPr="00700060">
                    <w:rPr>
                      <w:rFonts w:ascii="Times New Roman" w:eastAsia="Times New Roman" w:hAnsi="Times New Roman" w:cs="Times New Roman"/>
                      <w:b/>
                      <w:color w:val="000000" w:themeColor="text1"/>
                      <w:sz w:val="20"/>
                      <w:szCs w:val="20"/>
                      <w:lang w:val="bg-BG"/>
                    </w:rPr>
                    <w:t>Вариант 2</w:t>
                  </w:r>
                </w:p>
              </w:tc>
            </w:tr>
            <w:tr w:rsidR="007749C0" w:rsidRPr="00700060" w:rsidTr="00473E3B">
              <w:trPr>
                <w:trHeight w:val="2628"/>
              </w:trPr>
              <w:tc>
                <w:tcPr>
                  <w:tcW w:w="471"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7749C0" w:rsidRPr="00700060" w:rsidRDefault="007749C0" w:rsidP="00473E3B">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color w:val="000000" w:themeColor="text1"/>
                      <w:w w:val="105"/>
                      <w:sz w:val="20"/>
                      <w:szCs w:val="20"/>
                      <w:lang w:val="bg-BG"/>
                    </w:rPr>
                  </w:pPr>
                  <w:r w:rsidRPr="00700060">
                    <w:rPr>
                      <w:rFonts w:ascii="Times New Roman" w:eastAsia="Times New Roman" w:hAnsi="Times New Roman" w:cs="Times New Roman"/>
                      <w:b/>
                      <w:bCs/>
                      <w:i/>
                      <w:iCs/>
                      <w:color w:val="000000" w:themeColor="text1"/>
                      <w:sz w:val="20"/>
                      <w:szCs w:val="20"/>
                      <w:lang w:val="bg-BG"/>
                    </w:rPr>
                    <w:t>Ефективност</w:t>
                  </w:r>
                </w:p>
              </w:tc>
              <w:tc>
                <w:tcPr>
                  <w:tcW w:w="1786"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AF23DC">
                  <w:pPr>
                    <w:pStyle w:val="a0"/>
                    <w:shd w:val="clear" w:color="auto" w:fill="auto"/>
                    <w:spacing w:before="0" w:line="271" w:lineRule="exact"/>
                    <w:ind w:left="20" w:right="40" w:firstLine="0"/>
                    <w:rPr>
                      <w:b/>
                      <w:color w:val="000000" w:themeColor="text1"/>
                      <w:sz w:val="20"/>
                      <w:szCs w:val="20"/>
                    </w:rPr>
                  </w:pPr>
                  <w:r w:rsidRPr="00700060">
                    <w:rPr>
                      <w:color w:val="000000" w:themeColor="text1"/>
                      <w:w w:val="105"/>
                      <w:sz w:val="20"/>
                      <w:szCs w:val="20"/>
                    </w:rPr>
                    <w:t xml:space="preserve">Цел 2: </w:t>
                  </w:r>
                  <w:r w:rsidR="00AF23DC" w:rsidRPr="00AF23DC">
                    <w:rPr>
                      <w:color w:val="000000" w:themeColor="text1"/>
                      <w:sz w:val="18"/>
                      <w:szCs w:val="18"/>
                    </w:rPr>
                    <w:t>„Прецизиране на механизма за компенсиране на несправедливата финансова тежест от извършването на обществената услуга по изплащане на пенсии чрез пощенските станции“</w:t>
                  </w:r>
                </w:p>
              </w:tc>
              <w:tc>
                <w:tcPr>
                  <w:tcW w:w="1865"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473E3B">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3</w:t>
                  </w:r>
                </w:p>
              </w:tc>
              <w:tc>
                <w:tcPr>
                  <w:tcW w:w="1984"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473E3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color w:val="000000" w:themeColor="text1"/>
                      <w:w w:val="111"/>
                      <w:sz w:val="20"/>
                      <w:szCs w:val="20"/>
                      <w:lang w:val="bg-BG"/>
                    </w:rPr>
                  </w:pPr>
                </w:p>
                <w:p w:rsidR="007749C0" w:rsidRPr="00700060" w:rsidRDefault="007749C0" w:rsidP="00473E3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color w:val="000000" w:themeColor="text1"/>
                      <w:w w:val="111"/>
                      <w:sz w:val="20"/>
                      <w:szCs w:val="20"/>
                      <w:lang w:val="bg-BG"/>
                    </w:rPr>
                  </w:pPr>
                  <w:r w:rsidRPr="00700060">
                    <w:rPr>
                      <w:rFonts w:ascii="Times New Roman" w:eastAsia="Times New Roman" w:hAnsi="Times New Roman" w:cs="Times New Roman"/>
                      <w:color w:val="000000" w:themeColor="text1"/>
                      <w:w w:val="111"/>
                      <w:sz w:val="20"/>
                      <w:szCs w:val="20"/>
                      <w:lang w:val="bg-BG"/>
                    </w:rPr>
                    <w:t>1</w:t>
                  </w:r>
                </w:p>
                <w:p w:rsidR="007749C0" w:rsidRPr="00700060" w:rsidRDefault="007749C0" w:rsidP="00473E3B">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color w:val="000000" w:themeColor="text1"/>
                      <w:w w:val="111"/>
                      <w:sz w:val="20"/>
                      <w:szCs w:val="20"/>
                      <w:lang w:val="bg-BG"/>
                    </w:rPr>
                  </w:pPr>
                </w:p>
              </w:tc>
            </w:tr>
            <w:tr w:rsidR="007749C0" w:rsidRPr="00700060" w:rsidTr="00473E3B">
              <w:trPr>
                <w:trHeight w:val="1909"/>
              </w:trPr>
              <w:tc>
                <w:tcPr>
                  <w:tcW w:w="471" w:type="dxa"/>
                  <w:tcBorders>
                    <w:top w:val="single" w:sz="12" w:space="0" w:color="auto"/>
                    <w:left w:val="single" w:sz="12" w:space="0" w:color="auto"/>
                    <w:right w:val="single" w:sz="12" w:space="0" w:color="auto"/>
                  </w:tcBorders>
                  <w:shd w:val="clear" w:color="auto" w:fill="D9D9D9"/>
                  <w:textDirection w:val="btLr"/>
                  <w:vAlign w:val="center"/>
                </w:tcPr>
                <w:p w:rsidR="007749C0" w:rsidRPr="00700060" w:rsidRDefault="007749C0" w:rsidP="00473E3B">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color w:val="000000" w:themeColor="text1"/>
                      <w:sz w:val="20"/>
                      <w:szCs w:val="20"/>
                      <w:lang w:val="bg-BG"/>
                    </w:rPr>
                  </w:pPr>
                  <w:r w:rsidRPr="00700060">
                    <w:rPr>
                      <w:rFonts w:ascii="Times New Roman" w:eastAsia="Times New Roman" w:hAnsi="Times New Roman" w:cs="Times New Roman"/>
                      <w:b/>
                      <w:bCs/>
                      <w:i/>
                      <w:iCs/>
                      <w:color w:val="000000" w:themeColor="text1"/>
                      <w:sz w:val="20"/>
                      <w:szCs w:val="20"/>
                      <w:lang w:val="bg-BG"/>
                    </w:rPr>
                    <w:lastRenderedPageBreak/>
                    <w:t>Ефикасност</w:t>
                  </w:r>
                </w:p>
              </w:tc>
              <w:tc>
                <w:tcPr>
                  <w:tcW w:w="1786"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AF23DC">
                  <w:pPr>
                    <w:pStyle w:val="a0"/>
                    <w:shd w:val="clear" w:color="auto" w:fill="auto"/>
                    <w:spacing w:before="0" w:line="271" w:lineRule="exact"/>
                    <w:ind w:left="20" w:right="40" w:firstLine="0"/>
                    <w:rPr>
                      <w:b/>
                      <w:bCs/>
                      <w:i/>
                      <w:iCs/>
                      <w:color w:val="000000" w:themeColor="text1"/>
                      <w:sz w:val="20"/>
                      <w:szCs w:val="20"/>
                      <w:highlight w:val="yellow"/>
                    </w:rPr>
                  </w:pPr>
                  <w:r w:rsidRPr="00700060">
                    <w:rPr>
                      <w:color w:val="000000" w:themeColor="text1"/>
                      <w:w w:val="105"/>
                      <w:sz w:val="20"/>
                      <w:szCs w:val="20"/>
                    </w:rPr>
                    <w:t xml:space="preserve">Цел 2: </w:t>
                  </w:r>
                  <w:r w:rsidR="00AF23DC" w:rsidRPr="00AF23DC">
                    <w:rPr>
                      <w:color w:val="000000" w:themeColor="text1"/>
                      <w:sz w:val="18"/>
                      <w:szCs w:val="18"/>
                    </w:rPr>
                    <w:t>„Прецизиране на механизма за компенсиране на несправедливата финансова тежест от извършването на обществената услуга по изплащане на пенсии чрез пощенските станции“</w:t>
                  </w:r>
                </w:p>
              </w:tc>
              <w:tc>
                <w:tcPr>
                  <w:tcW w:w="1865"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473E3B">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3</w:t>
                  </w:r>
                </w:p>
              </w:tc>
              <w:tc>
                <w:tcPr>
                  <w:tcW w:w="1984"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473E3B">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1</w:t>
                  </w:r>
                </w:p>
              </w:tc>
            </w:tr>
            <w:tr w:rsidR="007749C0" w:rsidRPr="00700060" w:rsidTr="00473E3B">
              <w:trPr>
                <w:trHeight w:val="1939"/>
              </w:trPr>
              <w:tc>
                <w:tcPr>
                  <w:tcW w:w="471" w:type="dxa"/>
                  <w:tcBorders>
                    <w:top w:val="single" w:sz="12" w:space="0" w:color="auto"/>
                    <w:left w:val="single" w:sz="12" w:space="0" w:color="auto"/>
                    <w:right w:val="single" w:sz="12" w:space="0" w:color="auto"/>
                  </w:tcBorders>
                  <w:shd w:val="clear" w:color="auto" w:fill="D9D9D9"/>
                  <w:textDirection w:val="btLr"/>
                  <w:vAlign w:val="center"/>
                </w:tcPr>
                <w:p w:rsidR="007749C0" w:rsidRPr="00700060" w:rsidRDefault="007749C0" w:rsidP="00473E3B">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color w:val="000000" w:themeColor="text1"/>
                      <w:sz w:val="20"/>
                      <w:szCs w:val="20"/>
                      <w:lang w:val="bg-BG"/>
                    </w:rPr>
                  </w:pPr>
                  <w:r w:rsidRPr="00700060">
                    <w:rPr>
                      <w:rFonts w:ascii="Times New Roman" w:eastAsia="Times New Roman" w:hAnsi="Times New Roman" w:cs="Times New Roman"/>
                      <w:b/>
                      <w:bCs/>
                      <w:i/>
                      <w:iCs/>
                      <w:color w:val="000000" w:themeColor="text1"/>
                      <w:sz w:val="20"/>
                      <w:szCs w:val="20"/>
                      <w:lang w:val="bg-BG"/>
                    </w:rPr>
                    <w:t>Съгласуваност</w:t>
                  </w:r>
                </w:p>
              </w:tc>
              <w:tc>
                <w:tcPr>
                  <w:tcW w:w="1786"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AF23DC">
                  <w:pPr>
                    <w:pStyle w:val="a0"/>
                    <w:shd w:val="clear" w:color="auto" w:fill="auto"/>
                    <w:spacing w:before="0" w:line="271" w:lineRule="exact"/>
                    <w:ind w:left="20" w:right="40" w:firstLine="0"/>
                    <w:rPr>
                      <w:b/>
                      <w:bCs/>
                      <w:i/>
                      <w:iCs/>
                      <w:color w:val="000000" w:themeColor="text1"/>
                      <w:sz w:val="20"/>
                      <w:szCs w:val="20"/>
                      <w:highlight w:val="yellow"/>
                    </w:rPr>
                  </w:pPr>
                  <w:r w:rsidRPr="00700060">
                    <w:rPr>
                      <w:color w:val="000000" w:themeColor="text1"/>
                      <w:w w:val="105"/>
                      <w:sz w:val="20"/>
                      <w:szCs w:val="20"/>
                    </w:rPr>
                    <w:t xml:space="preserve">Цел 2: </w:t>
                  </w:r>
                  <w:r w:rsidR="00AF23DC" w:rsidRPr="00AF23DC">
                    <w:rPr>
                      <w:color w:val="000000" w:themeColor="text1"/>
                      <w:sz w:val="18"/>
                      <w:szCs w:val="18"/>
                    </w:rPr>
                    <w:t>„Прецизиране на механизма за компенсиране на несправедливата финансова тежест от извършването на обществената услуга по изплащане на пенсии чрез пощенските станции“</w:t>
                  </w:r>
                </w:p>
              </w:tc>
              <w:tc>
                <w:tcPr>
                  <w:tcW w:w="1865"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473E3B">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3</w:t>
                  </w:r>
                </w:p>
              </w:tc>
              <w:tc>
                <w:tcPr>
                  <w:tcW w:w="1984" w:type="dxa"/>
                  <w:tcBorders>
                    <w:top w:val="single" w:sz="12" w:space="0" w:color="auto"/>
                    <w:left w:val="single" w:sz="12" w:space="0" w:color="auto"/>
                    <w:right w:val="single" w:sz="12" w:space="0" w:color="auto"/>
                  </w:tcBorders>
                  <w:shd w:val="clear" w:color="auto" w:fill="FFFFFF"/>
                  <w:vAlign w:val="center"/>
                </w:tcPr>
                <w:p w:rsidR="007749C0" w:rsidRPr="00700060" w:rsidRDefault="007749C0" w:rsidP="00473E3B">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1</w:t>
                  </w:r>
                </w:p>
              </w:tc>
            </w:tr>
          </w:tbl>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20"/>
                <w:szCs w:val="20"/>
                <w:lang w:val="bg-BG"/>
              </w:rPr>
            </w:pPr>
          </w:p>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p>
          <w:p w:rsidR="007749C0" w:rsidRPr="00700060" w:rsidRDefault="007749C0" w:rsidP="00473E3B">
            <w:pPr>
              <w:spacing w:before="120" w:after="120" w:line="240" w:lineRule="auto"/>
              <w:jc w:val="center"/>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 При повече от един поставен проблем мултиплицирайте таблицата за всеки отделен проблем.</w:t>
            </w:r>
          </w:p>
        </w:tc>
      </w:tr>
      <w:tr w:rsidR="007749C0" w:rsidRPr="00700060" w:rsidTr="00473E3B">
        <w:tc>
          <w:tcPr>
            <w:tcW w:w="10266" w:type="dxa"/>
            <w:gridSpan w:val="3"/>
          </w:tcPr>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5.</w:t>
            </w:r>
            <w:r w:rsidRPr="00700060">
              <w:rPr>
                <w:rFonts w:ascii="Times New Roman" w:eastAsia="Times New Roman" w:hAnsi="Times New Roman" w:cs="Times New Roman"/>
                <w:b/>
                <w:color w:val="000000" w:themeColor="text1"/>
                <w:sz w:val="24"/>
                <w:szCs w:val="24"/>
              </w:rPr>
              <w:t>n</w:t>
            </w:r>
            <w:r w:rsidRPr="00700060">
              <w:rPr>
                <w:rFonts w:ascii="Times New Roman" w:eastAsia="Times New Roman" w:hAnsi="Times New Roman" w:cs="Times New Roman"/>
                <w:b/>
                <w:color w:val="000000" w:themeColor="text1"/>
                <w:sz w:val="24"/>
                <w:szCs w:val="24"/>
                <w:lang w:val="bg-BG"/>
              </w:rPr>
              <w:t>. По проблем n:</w:t>
            </w:r>
          </w:p>
          <w:p w:rsidR="007749C0" w:rsidRPr="00700060" w:rsidRDefault="007749C0" w:rsidP="00473E3B">
            <w:pPr>
              <w:spacing w:before="120" w:after="120" w:line="240" w:lineRule="auto"/>
              <w:jc w:val="center"/>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 При повече от един поставен проблем мултиплицирайте таблицата за всеки отделен проблем.</w:t>
            </w:r>
          </w:p>
        </w:tc>
      </w:tr>
      <w:tr w:rsidR="007749C0" w:rsidRPr="00700060" w:rsidTr="00473E3B">
        <w:tc>
          <w:tcPr>
            <w:tcW w:w="10266" w:type="dxa"/>
            <w:gridSpan w:val="3"/>
          </w:tcPr>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6. Избор на препоръчителен вариант:</w:t>
            </w:r>
          </w:p>
          <w:p w:rsidR="00952E72" w:rsidRPr="00700060" w:rsidRDefault="007749C0" w:rsidP="00952E72">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По проблем 1: Вариант 2 </w:t>
            </w:r>
            <w:r w:rsidR="00952E72" w:rsidRPr="00700060">
              <w:rPr>
                <w:rFonts w:ascii="Times New Roman" w:eastAsia="Times New Roman" w:hAnsi="Times New Roman" w:cs="Times New Roman"/>
                <w:b/>
                <w:color w:val="000000" w:themeColor="text1"/>
                <w:sz w:val="24"/>
                <w:szCs w:val="24"/>
                <w:lang w:val="bg-BG"/>
              </w:rPr>
              <w:t xml:space="preserve">„Приемане на </w:t>
            </w:r>
            <w:r w:rsidR="00952E72">
              <w:rPr>
                <w:rFonts w:ascii="Times New Roman" w:eastAsia="Times New Roman" w:hAnsi="Times New Roman" w:cs="Times New Roman"/>
                <w:b/>
                <w:color w:val="000000" w:themeColor="text1"/>
                <w:sz w:val="24"/>
                <w:szCs w:val="24"/>
                <w:lang w:val="bg-BG"/>
              </w:rPr>
              <w:t>Постановление на Министерския съвет</w:t>
            </w:r>
            <w:r w:rsidR="00952E72" w:rsidRPr="00700060">
              <w:rPr>
                <w:rFonts w:ascii="Times New Roman" w:eastAsia="Times New Roman" w:hAnsi="Times New Roman" w:cs="Times New Roman"/>
                <w:b/>
                <w:color w:val="000000" w:themeColor="text1"/>
                <w:sz w:val="24"/>
                <w:szCs w:val="24"/>
                <w:lang w:val="bg-BG"/>
              </w:rPr>
              <w:t xml:space="preserve"> за изменение на </w:t>
            </w:r>
            <w:r w:rsidR="00952E72">
              <w:rPr>
                <w:rFonts w:ascii="Times New Roman" w:eastAsia="Times New Roman" w:hAnsi="Times New Roman" w:cs="Times New Roman"/>
                <w:b/>
                <w:color w:val="000000" w:themeColor="text1"/>
                <w:sz w:val="24"/>
                <w:szCs w:val="24"/>
                <w:lang w:val="bg-BG"/>
              </w:rPr>
              <w:t>Наредбата за пенсиите и осигурителния стаж</w:t>
            </w:r>
            <w:r w:rsidR="00952E72" w:rsidRPr="00700060">
              <w:rPr>
                <w:rFonts w:ascii="Times New Roman" w:eastAsia="Times New Roman" w:hAnsi="Times New Roman" w:cs="Times New Roman"/>
                <w:b/>
                <w:color w:val="000000" w:themeColor="text1"/>
                <w:sz w:val="24"/>
                <w:szCs w:val="24"/>
                <w:lang w:val="bg-BG"/>
              </w:rPr>
              <w:t>“</w:t>
            </w:r>
            <w:r w:rsidR="00952E72" w:rsidRPr="00700060">
              <w:rPr>
                <w:rFonts w:ascii="Times New Roman" w:eastAsia="Times New Roman" w:hAnsi="Times New Roman" w:cs="Times New Roman"/>
                <w:b/>
                <w:color w:val="000000" w:themeColor="text1"/>
                <w:sz w:val="24"/>
                <w:szCs w:val="24"/>
                <w:lang w:val="bg-BG"/>
              </w:rPr>
              <w:t xml:space="preserve"> </w:t>
            </w:r>
            <w:r w:rsidRPr="00700060">
              <w:rPr>
                <w:rFonts w:ascii="Times New Roman" w:eastAsia="Times New Roman" w:hAnsi="Times New Roman" w:cs="Times New Roman"/>
                <w:color w:val="000000" w:themeColor="text1"/>
                <w:sz w:val="24"/>
                <w:szCs w:val="24"/>
                <w:lang w:val="bg-BG"/>
              </w:rPr>
              <w:t xml:space="preserve">е препоръчителен вариант на действие спрямо решаването на посочения проблем. Вариант 2 се отличава с най-висока степен на ефективност, ефикасност и съгласуваност, с оглед на </w:t>
            </w:r>
            <w:r w:rsidR="00952E72">
              <w:rPr>
                <w:rFonts w:ascii="Times New Roman" w:eastAsia="Times New Roman" w:hAnsi="Times New Roman" w:cs="Times New Roman"/>
                <w:color w:val="000000" w:themeColor="text1"/>
                <w:sz w:val="24"/>
                <w:szCs w:val="24"/>
                <w:lang w:val="bg-BG"/>
              </w:rPr>
              <w:t xml:space="preserve">гарантираното предоставяне на услугата изплащане на пенсии чрез пощенските станции, изпълнение на </w:t>
            </w:r>
            <w:proofErr w:type="spellStart"/>
            <w:r w:rsidR="00952E72">
              <w:rPr>
                <w:rFonts w:ascii="Times New Roman" w:hAnsi="Times New Roman" w:cs="Times New Roman"/>
                <w:sz w:val="24"/>
                <w:szCs w:val="24"/>
              </w:rPr>
              <w:t>изисквания</w:t>
            </w:r>
            <w:r w:rsidR="00952E72">
              <w:rPr>
                <w:rFonts w:ascii="Times New Roman" w:hAnsi="Times New Roman"/>
                <w:sz w:val="24"/>
                <w:szCs w:val="24"/>
              </w:rPr>
              <w:t>та</w:t>
            </w:r>
            <w:proofErr w:type="spellEnd"/>
            <w:r w:rsidR="00952E72">
              <w:rPr>
                <w:rFonts w:ascii="Times New Roman" w:hAnsi="Times New Roman" w:cs="Times New Roman"/>
                <w:sz w:val="24"/>
                <w:szCs w:val="24"/>
              </w:rPr>
              <w:t xml:space="preserve"> на ЕК </w:t>
            </w:r>
            <w:r w:rsidR="00952E72">
              <w:rPr>
                <w:rFonts w:ascii="Times New Roman" w:hAnsi="Times New Roman" w:cs="Times New Roman"/>
                <w:sz w:val="24"/>
                <w:szCs w:val="24"/>
                <w:lang w:val="bg-BG"/>
              </w:rPr>
              <w:t xml:space="preserve">по отношение на </w:t>
            </w:r>
            <w:proofErr w:type="spellStart"/>
            <w:r w:rsidR="00952E72">
              <w:rPr>
                <w:rFonts w:ascii="Times New Roman" w:hAnsi="Times New Roman" w:cs="Times New Roman"/>
                <w:sz w:val="24"/>
                <w:szCs w:val="24"/>
              </w:rPr>
              <w:t>Плана</w:t>
            </w:r>
            <w:proofErr w:type="spellEnd"/>
            <w:r w:rsidR="00952E72">
              <w:rPr>
                <w:rFonts w:ascii="Times New Roman" w:hAnsi="Times New Roman" w:cs="Times New Roman"/>
                <w:sz w:val="24"/>
                <w:szCs w:val="24"/>
              </w:rPr>
              <w:t xml:space="preserve"> за </w:t>
            </w:r>
            <w:proofErr w:type="spellStart"/>
            <w:r w:rsidR="00952E72">
              <w:rPr>
                <w:rFonts w:ascii="Times New Roman" w:hAnsi="Times New Roman" w:cs="Times New Roman"/>
                <w:sz w:val="24"/>
                <w:szCs w:val="24"/>
              </w:rPr>
              <w:t>преструктуриране</w:t>
            </w:r>
            <w:proofErr w:type="spellEnd"/>
            <w:r w:rsidR="00952E72">
              <w:rPr>
                <w:rFonts w:ascii="Times New Roman" w:hAnsi="Times New Roman" w:cs="Times New Roman"/>
                <w:sz w:val="24"/>
                <w:szCs w:val="24"/>
              </w:rPr>
              <w:t xml:space="preserve"> </w:t>
            </w:r>
            <w:r w:rsidR="00952E72">
              <w:rPr>
                <w:rFonts w:ascii="Times New Roman" w:hAnsi="Times New Roman" w:cs="Times New Roman"/>
                <w:sz w:val="24"/>
                <w:szCs w:val="24"/>
                <w:lang w:val="bg-BG"/>
              </w:rPr>
              <w:t>на дружеството и и</w:t>
            </w:r>
            <w:r w:rsidR="00952E72" w:rsidRPr="00700060">
              <w:rPr>
                <w:rFonts w:ascii="Times New Roman" w:eastAsia="Times New Roman" w:hAnsi="Times New Roman" w:cs="Times New Roman"/>
                <w:color w:val="000000" w:themeColor="text1"/>
                <w:sz w:val="24"/>
                <w:szCs w:val="24"/>
                <w:lang w:val="bg-BG"/>
              </w:rPr>
              <w:t>зпълн</w:t>
            </w:r>
            <w:r w:rsidR="00952E72">
              <w:rPr>
                <w:rFonts w:ascii="Times New Roman" w:eastAsia="Times New Roman" w:hAnsi="Times New Roman" w:cs="Times New Roman"/>
                <w:color w:val="000000" w:themeColor="text1"/>
                <w:sz w:val="24"/>
                <w:szCs w:val="24"/>
                <w:lang w:val="bg-BG"/>
              </w:rPr>
              <w:t>ение на</w:t>
            </w:r>
            <w:r w:rsidR="00952E72">
              <w:rPr>
                <w:rFonts w:ascii="Times New Roman" w:eastAsia="Times New Roman" w:hAnsi="Times New Roman" w:cs="Times New Roman"/>
                <w:color w:val="000000" w:themeColor="text1"/>
                <w:sz w:val="24"/>
                <w:szCs w:val="24"/>
                <w:lang w:val="bg-BG"/>
              </w:rPr>
              <w:t xml:space="preserve"> </w:t>
            </w:r>
            <w:r w:rsidR="00952E72" w:rsidRPr="00700060">
              <w:rPr>
                <w:rFonts w:ascii="Times New Roman" w:hAnsi="Times New Roman" w:cs="Times New Roman"/>
                <w:color w:val="000000" w:themeColor="text1"/>
                <w:sz w:val="24"/>
                <w:szCs w:val="24"/>
                <w:lang w:val="bg-BG"/>
              </w:rPr>
              <w:t>т. 16.2.1.1. Финансово стабилизиране на „Български пощи“ ЕАД и изготвяне на план за преструктуриране на дружеството от Програмата за управление на Република България юни 2023 г. – декември 2024 г.</w:t>
            </w:r>
          </w:p>
          <w:p w:rsidR="00952E72" w:rsidRPr="00700060" w:rsidRDefault="007749C0" w:rsidP="00952E72">
            <w:pPr>
              <w:pStyle w:val="CommentText"/>
              <w:jc w:val="both"/>
              <w:rPr>
                <w:rFonts w:ascii="Times New Roman" w:hAnsi="Times New Roman"/>
                <w:color w:val="000000" w:themeColor="text1"/>
                <w:sz w:val="24"/>
                <w:szCs w:val="24"/>
              </w:rPr>
            </w:pPr>
            <w:r w:rsidRPr="00952E72">
              <w:rPr>
                <w:rFonts w:ascii="Times New Roman" w:hAnsi="Times New Roman"/>
                <w:b/>
                <w:color w:val="000000" w:themeColor="text1"/>
                <w:sz w:val="24"/>
                <w:szCs w:val="24"/>
              </w:rPr>
              <w:t>По проблем 2</w:t>
            </w:r>
            <w:r w:rsidRPr="00700060">
              <w:rPr>
                <w:rFonts w:ascii="Times New Roman" w:hAnsi="Times New Roman"/>
                <w:color w:val="000000" w:themeColor="text1"/>
                <w:sz w:val="24"/>
                <w:szCs w:val="24"/>
              </w:rPr>
              <w:t xml:space="preserve">: </w:t>
            </w:r>
            <w:r w:rsidRPr="00700060">
              <w:rPr>
                <w:rFonts w:ascii="Times New Roman" w:hAnsi="Times New Roman"/>
                <w:b/>
                <w:color w:val="000000" w:themeColor="text1"/>
                <w:sz w:val="24"/>
                <w:szCs w:val="24"/>
              </w:rPr>
              <w:t xml:space="preserve">Вариант 2 </w:t>
            </w:r>
            <w:r w:rsidR="00952E72" w:rsidRPr="00700060">
              <w:rPr>
                <w:rFonts w:ascii="Times New Roman" w:hAnsi="Times New Roman"/>
                <w:b/>
                <w:color w:val="000000" w:themeColor="text1"/>
                <w:sz w:val="24"/>
                <w:szCs w:val="24"/>
              </w:rPr>
              <w:t xml:space="preserve">„Приемане на </w:t>
            </w:r>
            <w:r w:rsidR="00952E72">
              <w:rPr>
                <w:rFonts w:ascii="Times New Roman" w:hAnsi="Times New Roman"/>
                <w:b/>
                <w:color w:val="000000" w:themeColor="text1"/>
                <w:sz w:val="24"/>
                <w:szCs w:val="24"/>
              </w:rPr>
              <w:t>Постановление на Министерския съвет</w:t>
            </w:r>
            <w:r w:rsidR="00952E72" w:rsidRPr="00700060">
              <w:rPr>
                <w:rFonts w:ascii="Times New Roman" w:hAnsi="Times New Roman"/>
                <w:b/>
                <w:color w:val="000000" w:themeColor="text1"/>
                <w:sz w:val="24"/>
                <w:szCs w:val="24"/>
              </w:rPr>
              <w:t xml:space="preserve"> за изменение на </w:t>
            </w:r>
            <w:r w:rsidR="00952E72">
              <w:rPr>
                <w:rFonts w:ascii="Times New Roman" w:hAnsi="Times New Roman"/>
                <w:b/>
                <w:color w:val="000000" w:themeColor="text1"/>
                <w:sz w:val="24"/>
                <w:szCs w:val="24"/>
              </w:rPr>
              <w:t>Наредбата за пенсиите и осигурителния стаж</w:t>
            </w:r>
            <w:r w:rsidR="00952E72" w:rsidRPr="00700060">
              <w:rPr>
                <w:rFonts w:ascii="Times New Roman" w:hAnsi="Times New Roman"/>
                <w:b/>
                <w:color w:val="000000" w:themeColor="text1"/>
                <w:sz w:val="24"/>
                <w:szCs w:val="24"/>
              </w:rPr>
              <w:t xml:space="preserve">“ </w:t>
            </w:r>
            <w:r w:rsidRPr="00700060">
              <w:rPr>
                <w:rFonts w:ascii="Times New Roman" w:hAnsi="Times New Roman"/>
                <w:color w:val="000000" w:themeColor="text1"/>
                <w:sz w:val="24"/>
                <w:szCs w:val="24"/>
              </w:rPr>
              <w:t xml:space="preserve">е препоръчителен вариант на действие спрямо решаването на посочения проблем. Вариант 2 се отличава с най-висока степен на ефективност, ефикасност и съгласуваност, с оглед </w:t>
            </w:r>
            <w:r w:rsidR="00952E72" w:rsidRPr="00700060">
              <w:rPr>
                <w:rFonts w:ascii="Times New Roman" w:hAnsi="Times New Roman"/>
                <w:color w:val="000000" w:themeColor="text1"/>
                <w:sz w:val="24"/>
                <w:szCs w:val="24"/>
              </w:rPr>
              <w:t>изпълн</w:t>
            </w:r>
            <w:r w:rsidR="00952E72">
              <w:rPr>
                <w:rFonts w:ascii="Times New Roman" w:hAnsi="Times New Roman"/>
                <w:color w:val="000000" w:themeColor="text1"/>
                <w:sz w:val="24"/>
                <w:szCs w:val="24"/>
              </w:rPr>
              <w:t>ение на</w:t>
            </w:r>
            <w:r w:rsidR="00952E72" w:rsidRPr="00700060">
              <w:rPr>
                <w:rFonts w:ascii="Times New Roman" w:hAnsi="Times New Roman"/>
                <w:color w:val="000000" w:themeColor="text1"/>
                <w:sz w:val="24"/>
                <w:szCs w:val="24"/>
              </w:rPr>
              <w:t xml:space="preserve"> ангажиментите на държавата по </w:t>
            </w:r>
            <w:r w:rsidR="00952E72">
              <w:rPr>
                <w:rFonts w:ascii="Times New Roman" w:hAnsi="Times New Roman"/>
                <w:color w:val="000000" w:themeColor="text1"/>
                <w:sz w:val="24"/>
                <w:szCs w:val="24"/>
              </w:rPr>
              <w:t xml:space="preserve">изплащането на пенсии чрез пощенските станции, като се осигури финансовата стабилност на дружеството с възложено задължение за извършването на тази услуга от обществен интерес. </w:t>
            </w:r>
          </w:p>
          <w:p w:rsidR="007749C0" w:rsidRPr="00700060" w:rsidRDefault="007749C0" w:rsidP="00473E3B">
            <w:pPr>
              <w:spacing w:after="120" w:line="240" w:lineRule="auto"/>
              <w:jc w:val="center"/>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Посочете препоръчителните варианти за решаване на поставения проблем/проблеми.</w:t>
            </w:r>
          </w:p>
        </w:tc>
      </w:tr>
      <w:tr w:rsidR="007749C0" w:rsidRPr="00700060" w:rsidTr="00473E3B">
        <w:tc>
          <w:tcPr>
            <w:tcW w:w="10266" w:type="dxa"/>
            <w:gridSpan w:val="3"/>
          </w:tcPr>
          <w:p w:rsidR="007749C0" w:rsidRPr="00700060" w:rsidRDefault="007749C0" w:rsidP="00473E3B">
            <w:pPr>
              <w:spacing w:after="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7749C0" w:rsidRPr="00700060" w:rsidRDefault="007749C0" w:rsidP="00473E3B">
            <w:pPr>
              <w:spacing w:after="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По проблем 1 </w:t>
            </w:r>
            <w:r w:rsidR="0073252F" w:rsidRPr="00700060">
              <w:rPr>
                <w:rFonts w:ascii="Times New Roman" w:eastAsia="Times New Roman" w:hAnsi="Times New Roman" w:cs="Times New Roman"/>
                <w:b/>
                <w:color w:val="000000" w:themeColor="text1"/>
                <w:sz w:val="24"/>
                <w:szCs w:val="24"/>
                <w:lang w:val="bg-BG"/>
              </w:rPr>
              <w:t>„</w:t>
            </w:r>
            <w:r w:rsidR="0073252F">
              <w:rPr>
                <w:rFonts w:ascii="Times New Roman" w:eastAsia="Times New Roman" w:hAnsi="Times New Roman" w:cs="Times New Roman"/>
                <w:b/>
                <w:color w:val="000000" w:themeColor="text1"/>
                <w:sz w:val="24"/>
                <w:szCs w:val="24"/>
                <w:lang w:val="bg-BG"/>
              </w:rPr>
              <w:t>У</w:t>
            </w:r>
            <w:proofErr w:type="spellStart"/>
            <w:r w:rsidR="0073252F" w:rsidRPr="00AC52DE">
              <w:rPr>
                <w:rFonts w:ascii="Times New Roman" w:hAnsi="Times New Roman" w:cs="Times New Roman"/>
                <w:b/>
                <w:sz w:val="24"/>
                <w:szCs w:val="24"/>
              </w:rPr>
              <w:t>дължаване</w:t>
            </w:r>
            <w:proofErr w:type="spellEnd"/>
            <w:r w:rsidR="0073252F" w:rsidRPr="00AC52DE">
              <w:rPr>
                <w:rFonts w:ascii="Times New Roman" w:hAnsi="Times New Roman" w:cs="Times New Roman"/>
                <w:b/>
                <w:sz w:val="24"/>
                <w:szCs w:val="24"/>
              </w:rPr>
              <w:t xml:space="preserve"> на </w:t>
            </w:r>
            <w:proofErr w:type="spellStart"/>
            <w:r w:rsidR="0073252F" w:rsidRPr="00AC52DE">
              <w:rPr>
                <w:rFonts w:ascii="Times New Roman" w:hAnsi="Times New Roman" w:cs="Times New Roman"/>
                <w:b/>
                <w:sz w:val="24"/>
                <w:szCs w:val="24"/>
              </w:rPr>
              <w:t>срока</w:t>
            </w:r>
            <w:proofErr w:type="spellEnd"/>
            <w:r w:rsidR="0073252F" w:rsidRPr="00AC52DE">
              <w:rPr>
                <w:rFonts w:ascii="Times New Roman" w:hAnsi="Times New Roman" w:cs="Times New Roman"/>
                <w:b/>
                <w:sz w:val="24"/>
                <w:szCs w:val="24"/>
              </w:rPr>
              <w:t xml:space="preserve"> на </w:t>
            </w:r>
            <w:proofErr w:type="spellStart"/>
            <w:r w:rsidR="0073252F" w:rsidRPr="00AC52DE">
              <w:rPr>
                <w:rFonts w:ascii="Times New Roman" w:hAnsi="Times New Roman" w:cs="Times New Roman"/>
                <w:b/>
                <w:sz w:val="24"/>
                <w:szCs w:val="24"/>
              </w:rPr>
              <w:t>възлагане</w:t>
            </w:r>
            <w:proofErr w:type="spellEnd"/>
            <w:r w:rsidR="0073252F" w:rsidRPr="00AC52DE">
              <w:rPr>
                <w:rFonts w:ascii="Times New Roman" w:hAnsi="Times New Roman" w:cs="Times New Roman"/>
                <w:b/>
                <w:sz w:val="24"/>
                <w:szCs w:val="24"/>
              </w:rPr>
              <w:t xml:space="preserve"> на </w:t>
            </w:r>
            <w:proofErr w:type="spellStart"/>
            <w:r w:rsidR="0073252F" w:rsidRPr="00AC52DE">
              <w:rPr>
                <w:rFonts w:ascii="Times New Roman" w:hAnsi="Times New Roman" w:cs="Times New Roman"/>
                <w:b/>
                <w:sz w:val="24"/>
                <w:szCs w:val="24"/>
              </w:rPr>
              <w:t>задължението</w:t>
            </w:r>
            <w:proofErr w:type="spellEnd"/>
            <w:r w:rsidR="0073252F" w:rsidRPr="00AC52DE">
              <w:rPr>
                <w:rFonts w:ascii="Times New Roman" w:hAnsi="Times New Roman" w:cs="Times New Roman"/>
                <w:b/>
                <w:sz w:val="24"/>
                <w:szCs w:val="24"/>
              </w:rPr>
              <w:t xml:space="preserve"> на „Български пощи“ ЕАД </w:t>
            </w:r>
            <w:proofErr w:type="spellStart"/>
            <w:r w:rsidR="0073252F" w:rsidRPr="00AC52DE">
              <w:rPr>
                <w:rFonts w:ascii="Times New Roman" w:hAnsi="Times New Roman" w:cs="Times New Roman"/>
                <w:b/>
                <w:sz w:val="24"/>
                <w:szCs w:val="24"/>
              </w:rPr>
              <w:t>да</w:t>
            </w:r>
            <w:proofErr w:type="spellEnd"/>
            <w:r w:rsidR="0073252F" w:rsidRPr="00AC52DE">
              <w:rPr>
                <w:rFonts w:ascii="Times New Roman" w:hAnsi="Times New Roman" w:cs="Times New Roman"/>
                <w:b/>
                <w:sz w:val="24"/>
                <w:szCs w:val="24"/>
              </w:rPr>
              <w:t xml:space="preserve"> </w:t>
            </w:r>
            <w:proofErr w:type="spellStart"/>
            <w:r w:rsidR="0073252F" w:rsidRPr="00AC52DE">
              <w:rPr>
                <w:rFonts w:ascii="Times New Roman" w:hAnsi="Times New Roman" w:cs="Times New Roman"/>
                <w:b/>
                <w:sz w:val="24"/>
                <w:szCs w:val="24"/>
              </w:rPr>
              <w:t>извършва</w:t>
            </w:r>
            <w:proofErr w:type="spellEnd"/>
            <w:r w:rsidR="0073252F" w:rsidRPr="00AC52DE">
              <w:rPr>
                <w:rFonts w:ascii="Times New Roman" w:hAnsi="Times New Roman" w:cs="Times New Roman"/>
                <w:b/>
                <w:sz w:val="24"/>
                <w:szCs w:val="24"/>
              </w:rPr>
              <w:t xml:space="preserve"> </w:t>
            </w:r>
            <w:proofErr w:type="spellStart"/>
            <w:r w:rsidR="0073252F" w:rsidRPr="00AC52DE">
              <w:rPr>
                <w:rFonts w:ascii="Times New Roman" w:hAnsi="Times New Roman" w:cs="Times New Roman"/>
                <w:b/>
                <w:sz w:val="24"/>
                <w:szCs w:val="24"/>
              </w:rPr>
              <w:t>обществената</w:t>
            </w:r>
            <w:proofErr w:type="spellEnd"/>
            <w:r w:rsidR="0073252F" w:rsidRPr="00AC52DE">
              <w:rPr>
                <w:rFonts w:ascii="Times New Roman" w:hAnsi="Times New Roman" w:cs="Times New Roman"/>
                <w:b/>
                <w:sz w:val="24"/>
                <w:szCs w:val="24"/>
              </w:rPr>
              <w:t xml:space="preserve"> услуга на </w:t>
            </w:r>
            <w:proofErr w:type="spellStart"/>
            <w:r w:rsidR="0073252F" w:rsidRPr="00AC52DE">
              <w:rPr>
                <w:rFonts w:ascii="Times New Roman" w:hAnsi="Times New Roman" w:cs="Times New Roman"/>
                <w:b/>
                <w:sz w:val="24"/>
                <w:szCs w:val="24"/>
              </w:rPr>
              <w:t>територията</w:t>
            </w:r>
            <w:proofErr w:type="spellEnd"/>
            <w:r w:rsidR="0073252F" w:rsidRPr="00AC52DE">
              <w:rPr>
                <w:rFonts w:ascii="Times New Roman" w:hAnsi="Times New Roman" w:cs="Times New Roman"/>
                <w:b/>
                <w:sz w:val="24"/>
                <w:szCs w:val="24"/>
              </w:rPr>
              <w:t xml:space="preserve"> на </w:t>
            </w:r>
            <w:proofErr w:type="spellStart"/>
            <w:r w:rsidR="0073252F" w:rsidRPr="00AC52DE">
              <w:rPr>
                <w:rFonts w:ascii="Times New Roman" w:hAnsi="Times New Roman" w:cs="Times New Roman"/>
                <w:b/>
                <w:sz w:val="24"/>
                <w:szCs w:val="24"/>
              </w:rPr>
              <w:t>цялата</w:t>
            </w:r>
            <w:proofErr w:type="spellEnd"/>
            <w:r w:rsidR="0073252F" w:rsidRPr="00AC52DE">
              <w:rPr>
                <w:rFonts w:ascii="Times New Roman" w:hAnsi="Times New Roman" w:cs="Times New Roman"/>
                <w:b/>
                <w:sz w:val="24"/>
                <w:szCs w:val="24"/>
              </w:rPr>
              <w:t xml:space="preserve"> </w:t>
            </w:r>
            <w:proofErr w:type="spellStart"/>
            <w:r w:rsidR="0073252F" w:rsidRPr="00AC52DE">
              <w:rPr>
                <w:rFonts w:ascii="Times New Roman" w:hAnsi="Times New Roman" w:cs="Times New Roman"/>
                <w:b/>
                <w:sz w:val="24"/>
                <w:szCs w:val="24"/>
              </w:rPr>
              <w:t>страна</w:t>
            </w:r>
            <w:proofErr w:type="spellEnd"/>
            <w:r w:rsidR="0073252F" w:rsidRPr="00AC52DE">
              <w:rPr>
                <w:rFonts w:ascii="Times New Roman" w:hAnsi="Times New Roman" w:cs="Times New Roman"/>
                <w:b/>
                <w:sz w:val="24"/>
                <w:szCs w:val="24"/>
              </w:rPr>
              <w:t xml:space="preserve"> по </w:t>
            </w:r>
            <w:proofErr w:type="spellStart"/>
            <w:r w:rsidR="0073252F" w:rsidRPr="00AC52DE">
              <w:rPr>
                <w:rFonts w:ascii="Times New Roman" w:hAnsi="Times New Roman" w:cs="Times New Roman"/>
                <w:b/>
                <w:sz w:val="24"/>
                <w:szCs w:val="24"/>
              </w:rPr>
              <w:t>изплащането</w:t>
            </w:r>
            <w:proofErr w:type="spellEnd"/>
            <w:r w:rsidR="0073252F" w:rsidRPr="00AC52DE">
              <w:rPr>
                <w:rFonts w:ascii="Times New Roman" w:hAnsi="Times New Roman" w:cs="Times New Roman"/>
                <w:b/>
                <w:sz w:val="24"/>
                <w:szCs w:val="24"/>
              </w:rPr>
              <w:t xml:space="preserve"> на пенсии чрез пощенски станции, с 5 години</w:t>
            </w:r>
            <w:r w:rsidR="0073252F" w:rsidRPr="00700060">
              <w:rPr>
                <w:rFonts w:ascii="Times New Roman" w:hAnsi="Times New Roman"/>
                <w:b/>
                <w:color w:val="000000" w:themeColor="text1"/>
                <w:sz w:val="24"/>
                <w:szCs w:val="24"/>
                <w:lang w:val="bg-BG"/>
              </w:rPr>
              <w:t>“</w:t>
            </w:r>
            <w:r w:rsidR="0073252F" w:rsidRPr="00700060">
              <w:rPr>
                <w:rFonts w:ascii="Times New Roman" w:eastAsia="Times New Roman" w:hAnsi="Times New Roman" w:cs="Times New Roman"/>
                <w:b/>
                <w:color w:val="000000" w:themeColor="text1"/>
                <w:sz w:val="24"/>
                <w:szCs w:val="24"/>
                <w:lang w:val="bg-BG"/>
              </w:rPr>
              <w:t xml:space="preserve"> </w:t>
            </w:r>
          </w:p>
          <w:p w:rsidR="007749C0" w:rsidRPr="00700060" w:rsidRDefault="007749C0" w:rsidP="00473E3B">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en-GB"/>
              </w:rPr>
              <w:object w:dxaOrig="225" w:dyaOrig="225">
                <v:shape id="_x0000_i1084" type="#_x0000_t75" style="width:108pt;height:18pt" o:ole="">
                  <v:imagedata r:id="rId11" o:title=""/>
                </v:shape>
                <w:control r:id="rId12" w:name="OptionButton3" w:shapeid="_x0000_i1084"/>
              </w:object>
            </w:r>
          </w:p>
          <w:p w:rsidR="007749C0" w:rsidRPr="00700060" w:rsidRDefault="007749C0" w:rsidP="00473E3B">
            <w:pPr>
              <w:spacing w:after="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en-GB"/>
              </w:rPr>
              <w:lastRenderedPageBreak/>
              <w:object w:dxaOrig="225" w:dyaOrig="225">
                <v:shape id="_x0000_i1083" type="#_x0000_t75" style="width:108pt;height:18pt" o:ole="">
                  <v:imagedata r:id="rId13" o:title=""/>
                </v:shape>
                <w:control r:id="rId14" w:name="OptionButton4" w:shapeid="_x0000_i1083"/>
              </w:object>
            </w:r>
          </w:p>
          <w:p w:rsidR="007749C0" w:rsidRPr="00700060" w:rsidRDefault="007749C0" w:rsidP="00473E3B">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en-GB"/>
              </w:rPr>
              <w:object w:dxaOrig="225" w:dyaOrig="225">
                <v:shape id="_x0000_i1098" type="#_x0000_t75" style="width:108pt;height:18pt" o:ole="">
                  <v:imagedata r:id="rId15" o:title=""/>
                </v:shape>
                <w:control r:id="rId16" w:name="OptionButton5" w:shapeid="_x0000_i1098"/>
              </w:object>
            </w:r>
          </w:p>
          <w:p w:rsidR="0073252F" w:rsidRDefault="007749C0" w:rsidP="0073252F">
            <w:pPr>
              <w:pStyle w:val="a0"/>
              <w:shd w:val="clear" w:color="auto" w:fill="auto"/>
              <w:spacing w:before="0" w:line="271" w:lineRule="exact"/>
              <w:ind w:left="20" w:right="40" w:firstLine="0"/>
              <w:rPr>
                <w:b/>
                <w:sz w:val="24"/>
                <w:szCs w:val="24"/>
              </w:rPr>
            </w:pPr>
            <w:r w:rsidRPr="0073252F">
              <w:rPr>
                <w:b/>
                <w:color w:val="000000" w:themeColor="text1"/>
                <w:sz w:val="24"/>
                <w:szCs w:val="24"/>
              </w:rPr>
              <w:t>По проблем 2</w:t>
            </w:r>
            <w:r w:rsidRPr="00700060">
              <w:rPr>
                <w:color w:val="000000" w:themeColor="text1"/>
                <w:sz w:val="24"/>
                <w:szCs w:val="24"/>
              </w:rPr>
              <w:t xml:space="preserve"> </w:t>
            </w:r>
            <w:r w:rsidR="0073252F" w:rsidRPr="00700060">
              <w:rPr>
                <w:b/>
                <w:color w:val="000000" w:themeColor="text1"/>
                <w:sz w:val="24"/>
                <w:szCs w:val="24"/>
              </w:rPr>
              <w:t>„</w:t>
            </w:r>
            <w:r w:rsidR="0073252F">
              <w:rPr>
                <w:b/>
                <w:color w:val="000000" w:themeColor="text1"/>
                <w:sz w:val="24"/>
                <w:szCs w:val="24"/>
              </w:rPr>
              <w:t>П</w:t>
            </w:r>
            <w:r w:rsidR="0073252F" w:rsidRPr="00700060">
              <w:rPr>
                <w:b/>
                <w:color w:val="000000" w:themeColor="text1"/>
                <w:sz w:val="24"/>
                <w:szCs w:val="24"/>
              </w:rPr>
              <w:t xml:space="preserve">рецизиране на механизма за компенсиране на несправедливата финансова тежест от </w:t>
            </w:r>
            <w:r w:rsidR="0073252F">
              <w:rPr>
                <w:b/>
                <w:color w:val="000000" w:themeColor="text1"/>
                <w:sz w:val="24"/>
                <w:szCs w:val="24"/>
              </w:rPr>
              <w:t>извършването на обществената услуга по изплащане на пенсии чрез пощенските станции“</w:t>
            </w:r>
          </w:p>
          <w:p w:rsidR="007749C0" w:rsidRPr="00700060" w:rsidRDefault="0073252F" w:rsidP="00473E3B">
            <w:pPr>
              <w:spacing w:after="120" w:line="240" w:lineRule="auto"/>
              <w:jc w:val="both"/>
              <w:rPr>
                <w:rFonts w:ascii="Times New Roman" w:eastAsia="Times New Roman" w:hAnsi="Times New Roman" w:cs="Times New Roman"/>
                <w:color w:val="000000" w:themeColor="text1"/>
                <w:sz w:val="24"/>
                <w:szCs w:val="24"/>
                <w:lang w:val="en-GB"/>
              </w:rPr>
            </w:pPr>
            <w:r w:rsidRPr="00700060">
              <w:rPr>
                <w:rFonts w:ascii="Times New Roman" w:eastAsia="Times New Roman" w:hAnsi="Times New Roman" w:cs="Times New Roman"/>
                <w:b/>
                <w:color w:val="000000" w:themeColor="text1"/>
                <w:sz w:val="24"/>
                <w:szCs w:val="24"/>
                <w:lang w:val="bg-BG"/>
              </w:rPr>
              <w:t xml:space="preserve"> </w:t>
            </w:r>
            <w:r w:rsidR="007749C0" w:rsidRPr="00700060">
              <w:rPr>
                <w:rFonts w:ascii="Times New Roman" w:eastAsia="Times New Roman" w:hAnsi="Times New Roman" w:cs="Times New Roman"/>
                <w:color w:val="000000" w:themeColor="text1"/>
                <w:sz w:val="24"/>
                <w:szCs w:val="24"/>
                <w:lang w:val="en-GB"/>
              </w:rPr>
              <w:object w:dxaOrig="225" w:dyaOrig="225">
                <v:shape id="_x0000_i1089" type="#_x0000_t75" style="width:108pt;height:18pt" o:ole="">
                  <v:imagedata r:id="rId17" o:title=""/>
                </v:shape>
                <w:control r:id="rId18" w:name="OptionButton31" w:shapeid="_x0000_i1089"/>
              </w:object>
            </w:r>
          </w:p>
          <w:p w:rsidR="007749C0" w:rsidRPr="00700060" w:rsidRDefault="007749C0" w:rsidP="00473E3B">
            <w:pPr>
              <w:spacing w:after="120" w:line="240" w:lineRule="auto"/>
              <w:jc w:val="both"/>
              <w:rPr>
                <w:rFonts w:ascii="Times New Roman" w:eastAsia="Times New Roman" w:hAnsi="Times New Roman" w:cs="Times New Roman"/>
                <w:color w:val="000000" w:themeColor="text1"/>
                <w:sz w:val="24"/>
                <w:szCs w:val="24"/>
                <w:lang w:val="en-GB"/>
              </w:rPr>
            </w:pPr>
            <w:r w:rsidRPr="00700060">
              <w:rPr>
                <w:rFonts w:ascii="Times New Roman" w:eastAsia="Times New Roman" w:hAnsi="Times New Roman" w:cs="Times New Roman"/>
                <w:color w:val="000000" w:themeColor="text1"/>
                <w:sz w:val="24"/>
                <w:szCs w:val="24"/>
                <w:lang w:val="en-GB"/>
              </w:rPr>
              <w:object w:dxaOrig="225" w:dyaOrig="225">
                <v:shape id="_x0000_i1087" type="#_x0000_t75" style="width:108pt;height:18pt" o:ole="">
                  <v:imagedata r:id="rId19" o:title=""/>
                </v:shape>
                <w:control r:id="rId20" w:name="OptionButton41" w:shapeid="_x0000_i1087"/>
              </w:object>
            </w:r>
          </w:p>
          <w:p w:rsidR="007749C0" w:rsidRPr="00700060" w:rsidRDefault="007749C0" w:rsidP="00473E3B">
            <w:pPr>
              <w:spacing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en-GB"/>
              </w:rPr>
              <w:object w:dxaOrig="225" w:dyaOrig="225">
                <v:shape id="_x0000_i1100" type="#_x0000_t75" style="width:108pt;height:18pt" o:ole="">
                  <v:imagedata r:id="rId21" o:title=""/>
                </v:shape>
                <w:control r:id="rId22" w:name="OptionButton51" w:shapeid="_x0000_i1100"/>
              </w:objec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 xml:space="preserve">1.1. Изборът следва да е </w:t>
            </w:r>
            <w:proofErr w:type="spellStart"/>
            <w:r w:rsidRPr="00700060">
              <w:rPr>
                <w:rFonts w:ascii="Times New Roman" w:eastAsia="Times New Roman" w:hAnsi="Times New Roman" w:cs="Times New Roman"/>
                <w:i/>
                <w:color w:val="000000" w:themeColor="text1"/>
                <w:sz w:val="16"/>
                <w:szCs w:val="16"/>
                <w:lang w:val="bg-BG"/>
              </w:rPr>
              <w:t>съотносим</w:t>
            </w:r>
            <w:proofErr w:type="spellEnd"/>
            <w:r w:rsidRPr="00700060">
              <w:rPr>
                <w:rFonts w:ascii="Times New Roman" w:eastAsia="Times New Roman" w:hAnsi="Times New Roman" w:cs="Times New Roman"/>
                <w:i/>
                <w:color w:val="000000" w:themeColor="text1"/>
                <w:sz w:val="16"/>
                <w:szCs w:val="16"/>
                <w:lang w:val="bg-BG"/>
              </w:rPr>
              <w:t xml:space="preserve"> с посочените специфични въздействия на препоръчителния вариант за решаване на всеки проблем.</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20"/>
                <w:szCs w:val="20"/>
                <w:lang w:val="bg-BG"/>
              </w:rPr>
            </w:pPr>
            <w:r w:rsidRPr="00700060">
              <w:rPr>
                <w:rFonts w:ascii="Times New Roman" w:eastAsia="Times New Roman" w:hAnsi="Times New Roman" w:cs="Times New Roman"/>
                <w:i/>
                <w:color w:val="000000" w:themeColor="text1"/>
                <w:sz w:val="16"/>
                <w:szCs w:val="16"/>
                <w:lang w:val="bg-BG"/>
              </w:rPr>
              <w:t>1.2. Ако се предвижда въвеждането на такса,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p>
        </w:tc>
      </w:tr>
      <w:tr w:rsidR="007749C0" w:rsidRPr="00700060" w:rsidTr="00473E3B">
        <w:tc>
          <w:tcPr>
            <w:tcW w:w="10266" w:type="dxa"/>
            <w:gridSpan w:val="3"/>
          </w:tcPr>
          <w:p w:rsidR="007749C0" w:rsidRPr="00700060" w:rsidRDefault="007749C0" w:rsidP="00473E3B">
            <w:pPr>
              <w:spacing w:before="120" w:after="12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6.2. Създават ли се нови/засягат ли се съществуващи регулаторни режими и услуги от прилагането на препоръчителния вариант (включително по отделните проблеми)?</w:t>
            </w:r>
          </w:p>
          <w:p w:rsidR="007749C0" w:rsidRPr="00700060" w:rsidRDefault="007749C0" w:rsidP="00473E3B">
            <w:pPr>
              <w:spacing w:before="120" w:after="120" w:line="240" w:lineRule="auto"/>
              <w:rPr>
                <w:rFonts w:ascii="Times New Roman" w:eastAsia="Times New Roman" w:hAnsi="Times New Roman" w:cs="Times New Roman"/>
                <w:color w:val="000000" w:themeColor="text1"/>
                <w:sz w:val="24"/>
                <w:szCs w:val="24"/>
                <w:lang w:val="en-GB"/>
              </w:rPr>
            </w:pPr>
            <w:r w:rsidRPr="00700060">
              <w:rPr>
                <w:rFonts w:ascii="Times New Roman" w:eastAsia="Times New Roman" w:hAnsi="Times New Roman" w:cs="Times New Roman"/>
                <w:color w:val="000000" w:themeColor="text1"/>
                <w:sz w:val="24"/>
                <w:szCs w:val="24"/>
                <w:lang w:val="en-GB"/>
              </w:rPr>
              <w:object w:dxaOrig="225" w:dyaOrig="225">
                <v:shape id="_x0000_i1078" type="#_x0000_t75" style="width:108pt;height:18pt" o:ole="">
                  <v:imagedata r:id="rId23" o:title=""/>
                </v:shape>
                <w:control r:id="rId24" w:name="OptionButton16" w:shapeid="_x0000_i1078"/>
              </w:object>
            </w:r>
          </w:p>
          <w:p w:rsidR="007749C0" w:rsidRPr="00700060" w:rsidRDefault="007749C0" w:rsidP="00473E3B">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w:t>
            </w:r>
          </w:p>
          <w:p w:rsidR="007749C0" w:rsidRPr="00700060" w:rsidRDefault="007749C0" w:rsidP="00473E3B">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en-GB"/>
              </w:rPr>
              <w:object w:dxaOrig="225" w:dyaOrig="225">
                <v:shape id="_x0000_i1077" type="#_x0000_t75" style="width:108pt;height:18pt" o:ole="">
                  <v:imagedata r:id="rId25" o:title=""/>
                </v:shape>
                <w:control r:id="rId26" w:name="OptionButton17" w:shapeid="_x0000_i1077"/>
              </w:objec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 xml:space="preserve">1.1. Изборът следва да е </w:t>
            </w:r>
            <w:proofErr w:type="spellStart"/>
            <w:r w:rsidRPr="00700060">
              <w:rPr>
                <w:rFonts w:ascii="Times New Roman" w:eastAsia="Times New Roman" w:hAnsi="Times New Roman" w:cs="Times New Roman"/>
                <w:i/>
                <w:color w:val="000000" w:themeColor="text1"/>
                <w:sz w:val="16"/>
                <w:szCs w:val="16"/>
                <w:lang w:val="bg-BG"/>
              </w:rPr>
              <w:t>съотносим</w:t>
            </w:r>
            <w:proofErr w:type="spellEnd"/>
            <w:r w:rsidRPr="00700060">
              <w:rPr>
                <w:rFonts w:ascii="Times New Roman" w:eastAsia="Times New Roman" w:hAnsi="Times New Roman" w:cs="Times New Roman"/>
                <w:i/>
                <w:color w:val="000000" w:themeColor="text1"/>
                <w:sz w:val="16"/>
                <w:szCs w:val="16"/>
                <w:lang w:val="bg-BG"/>
              </w:rPr>
              <w:t xml:space="preserve"> с посочените специфични въздействия на избрания вариант.</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1.2. В случай че се предвижда 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1.5. Посочете изпълнено ли е изискването на § 2 от Допълнителните разпоредби на Закона за дейностите по предоставяне на услуги.</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20"/>
                <w:szCs w:val="20"/>
                <w:lang w:val="bg-BG"/>
              </w:rPr>
            </w:pPr>
            <w:r w:rsidRPr="00700060">
              <w:rPr>
                <w:rFonts w:ascii="Times New Roman" w:eastAsia="Times New Roman" w:hAnsi="Times New Roman" w:cs="Times New Roman"/>
                <w:i/>
                <w:color w:val="000000" w:themeColor="text1"/>
                <w:sz w:val="16"/>
                <w:szCs w:val="16"/>
                <w:lang w:val="bg-BG"/>
              </w:rPr>
              <w:t>1.6. В случай че се изменят регулаторни режими или административни услуги, посочете промяната.</w:t>
            </w:r>
          </w:p>
        </w:tc>
      </w:tr>
      <w:tr w:rsidR="007749C0" w:rsidRPr="00700060" w:rsidTr="00473E3B">
        <w:tc>
          <w:tcPr>
            <w:tcW w:w="10266" w:type="dxa"/>
            <w:gridSpan w:val="3"/>
          </w:tcPr>
          <w:p w:rsidR="007749C0" w:rsidRPr="00700060" w:rsidRDefault="007749C0" w:rsidP="00473E3B">
            <w:pPr>
              <w:spacing w:after="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6.3. Създават ли се нови регистри от прилагането на препоръчителния вариант (включително по отделните проблеми)?</w:t>
            </w:r>
          </w:p>
          <w:p w:rsidR="007749C0" w:rsidRPr="00700060" w:rsidRDefault="007749C0" w:rsidP="00473E3B">
            <w:pPr>
              <w:spacing w:before="120" w:after="120" w:line="240" w:lineRule="auto"/>
              <w:jc w:val="both"/>
              <w:rPr>
                <w:rFonts w:ascii="Times New Roman" w:eastAsia="Times New Roman" w:hAnsi="Times New Roman" w:cs="Times New Roman"/>
                <w:i/>
                <w:color w:val="000000" w:themeColor="text1"/>
                <w:sz w:val="24"/>
                <w:szCs w:val="24"/>
                <w:lang w:val="en-GB"/>
              </w:rPr>
            </w:pPr>
            <w:r w:rsidRPr="00700060">
              <w:rPr>
                <w:rFonts w:ascii="Times New Roman" w:eastAsia="Times New Roman" w:hAnsi="Times New Roman" w:cs="Times New Roman"/>
                <w:i/>
                <w:color w:val="000000" w:themeColor="text1"/>
                <w:sz w:val="24"/>
                <w:szCs w:val="24"/>
                <w:lang w:val="en-GB"/>
              </w:rPr>
              <w:object w:dxaOrig="225" w:dyaOrig="225">
                <v:shape id="_x0000_i1076" type="#_x0000_t75" style="width:108pt;height:18pt" o:ole="">
                  <v:imagedata r:id="rId23" o:title=""/>
                </v:shape>
                <w:control r:id="rId27" w:name="OptionButton18" w:shapeid="_x0000_i1076"/>
              </w:object>
            </w:r>
          </w:p>
          <w:p w:rsidR="007749C0" w:rsidRPr="00700060" w:rsidRDefault="007749C0" w:rsidP="00473E3B">
            <w:pPr>
              <w:spacing w:before="120" w:after="120" w:line="240" w:lineRule="auto"/>
              <w:jc w:val="both"/>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w:t>
            </w:r>
          </w:p>
          <w:p w:rsidR="007749C0" w:rsidRPr="00700060" w:rsidRDefault="007749C0" w:rsidP="00473E3B">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en-GB"/>
              </w:rPr>
              <w:object w:dxaOrig="225" w:dyaOrig="225">
                <v:shape id="_x0000_i1075" type="#_x0000_t75" style="width:108pt;height:18pt" o:ole="">
                  <v:imagedata r:id="rId25" o:title=""/>
                </v:shape>
                <w:control r:id="rId28" w:name="OptionButton19" w:shapeid="_x0000_i1075"/>
              </w:object>
            </w:r>
          </w:p>
          <w:p w:rsidR="007749C0" w:rsidRPr="00700060" w:rsidRDefault="007749C0" w:rsidP="00473E3B">
            <w:pPr>
              <w:spacing w:after="120" w:line="240" w:lineRule="auto"/>
              <w:jc w:val="center"/>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 xml:space="preserve">Когато отговорът е „Да“, посочете регистрите, които се създават и по какъв начин те ще бъдат интегрирани в общата </w:t>
            </w:r>
            <w:proofErr w:type="spellStart"/>
            <w:r w:rsidRPr="00700060">
              <w:rPr>
                <w:rFonts w:ascii="Times New Roman" w:eastAsia="Times New Roman" w:hAnsi="Times New Roman" w:cs="Times New Roman"/>
                <w:i/>
                <w:color w:val="000000" w:themeColor="text1"/>
                <w:sz w:val="16"/>
                <w:szCs w:val="16"/>
                <w:lang w:val="bg-BG"/>
              </w:rPr>
              <w:t>регистрова</w:t>
            </w:r>
            <w:proofErr w:type="spellEnd"/>
            <w:r w:rsidRPr="00700060">
              <w:rPr>
                <w:rFonts w:ascii="Times New Roman" w:eastAsia="Times New Roman" w:hAnsi="Times New Roman" w:cs="Times New Roman"/>
                <w:i/>
                <w:color w:val="000000" w:themeColor="text1"/>
                <w:sz w:val="16"/>
                <w:szCs w:val="16"/>
                <w:lang w:val="bg-BG"/>
              </w:rPr>
              <w:t xml:space="preserve"> инфраструктура.</w:t>
            </w:r>
          </w:p>
        </w:tc>
      </w:tr>
      <w:tr w:rsidR="007749C0" w:rsidRPr="00700060" w:rsidTr="00473E3B">
        <w:tc>
          <w:tcPr>
            <w:tcW w:w="10266" w:type="dxa"/>
            <w:gridSpan w:val="3"/>
          </w:tcPr>
          <w:p w:rsidR="007749C0" w:rsidRPr="00700060" w:rsidRDefault="007749C0" w:rsidP="00473E3B">
            <w:pPr>
              <w:spacing w:after="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6.4. По какъв начин препоръчителният вариант въздейства върху </w:t>
            </w:r>
            <w:proofErr w:type="spellStart"/>
            <w:r w:rsidRPr="00700060">
              <w:rPr>
                <w:rFonts w:ascii="Times New Roman" w:eastAsia="Times New Roman" w:hAnsi="Times New Roman" w:cs="Times New Roman"/>
                <w:b/>
                <w:color w:val="000000" w:themeColor="text1"/>
                <w:sz w:val="24"/>
                <w:szCs w:val="24"/>
                <w:lang w:val="bg-BG"/>
              </w:rPr>
              <w:t>микро</w:t>
            </w:r>
            <w:proofErr w:type="spellEnd"/>
            <w:r w:rsidRPr="00700060">
              <w:rPr>
                <w:rFonts w:ascii="Times New Roman" w:eastAsia="Times New Roman" w:hAnsi="Times New Roman" w:cs="Times New Roman"/>
                <w:b/>
                <w:color w:val="000000" w:themeColor="text1"/>
                <w:sz w:val="24"/>
                <w:szCs w:val="24"/>
                <w:lang w:val="bg-BG"/>
              </w:rPr>
              <w:t>-, малките и средните предприятия (МСП)</w:t>
            </w:r>
            <w:r w:rsidRPr="00700060">
              <w:rPr>
                <w:rFonts w:ascii="Times New Roman" w:eastAsia="Times New Roman" w:hAnsi="Times New Roman" w:cs="Times New Roman"/>
                <w:color w:val="000000" w:themeColor="text1"/>
                <w:sz w:val="20"/>
                <w:szCs w:val="20"/>
                <w:lang w:val="bg-BG" w:eastAsia="bg-BG"/>
              </w:rPr>
              <w:t xml:space="preserve"> </w:t>
            </w:r>
            <w:r w:rsidRPr="00700060">
              <w:rPr>
                <w:rFonts w:ascii="Times New Roman" w:eastAsia="Times New Roman" w:hAnsi="Times New Roman" w:cs="Times New Roman"/>
                <w:b/>
                <w:color w:val="000000" w:themeColor="text1"/>
                <w:sz w:val="24"/>
                <w:szCs w:val="24"/>
                <w:lang w:val="bg-BG"/>
              </w:rPr>
              <w:t>(включително по отделните проблеми)?</w:t>
            </w:r>
          </w:p>
          <w:p w:rsidR="007749C0" w:rsidRPr="00700060" w:rsidRDefault="007749C0" w:rsidP="00473E3B">
            <w:pPr>
              <w:spacing w:before="120" w:after="120" w:line="240" w:lineRule="auto"/>
              <w:rPr>
                <w:rFonts w:ascii="Calibri" w:eastAsia="MS Mincho" w:hAnsi="Calibri" w:cs="MS Mincho"/>
                <w:color w:val="000000" w:themeColor="text1"/>
                <w:sz w:val="24"/>
                <w:szCs w:val="24"/>
                <w:lang w:val="bg-BG"/>
              </w:rPr>
            </w:pPr>
            <w:r w:rsidRPr="00700060">
              <w:rPr>
                <w:rFonts w:ascii="Calibri" w:eastAsia="MS Mincho" w:hAnsi="Calibri" w:cs="MS Mincho"/>
                <w:color w:val="000000" w:themeColor="text1"/>
                <w:sz w:val="24"/>
                <w:szCs w:val="24"/>
                <w:lang w:val="en-GB"/>
              </w:rPr>
              <w:object w:dxaOrig="225" w:dyaOrig="225">
                <v:shape id="_x0000_i1074" type="#_x0000_t75" style="width:259.5pt;height:18pt" o:ole="">
                  <v:imagedata r:id="rId29" o:title=""/>
                </v:shape>
                <w:control r:id="rId30" w:name="OptionButton6" w:shapeid="_x0000_i1074"/>
              </w:object>
            </w:r>
          </w:p>
          <w:p w:rsidR="007749C0" w:rsidRPr="00700060" w:rsidRDefault="007749C0" w:rsidP="00473E3B">
            <w:pPr>
              <w:spacing w:before="120" w:after="120" w:line="240" w:lineRule="auto"/>
              <w:rPr>
                <w:rFonts w:ascii="Calibri" w:eastAsia="MS Mincho" w:hAnsi="Calibri" w:cs="MS Mincho"/>
                <w:color w:val="000000" w:themeColor="text1"/>
                <w:sz w:val="24"/>
                <w:szCs w:val="24"/>
                <w:lang w:val="bg-BG"/>
              </w:rPr>
            </w:pPr>
            <w:r w:rsidRPr="00700060">
              <w:rPr>
                <w:rFonts w:ascii="Calibri" w:eastAsia="MS Mincho" w:hAnsi="Calibri" w:cs="MS Mincho"/>
                <w:color w:val="000000" w:themeColor="text1"/>
                <w:sz w:val="24"/>
                <w:szCs w:val="24"/>
                <w:lang w:val="en-GB"/>
              </w:rPr>
              <w:object w:dxaOrig="225" w:dyaOrig="225">
                <v:shape id="_x0000_i1073" type="#_x0000_t75" style="width:161.25pt;height:18pt" o:ole="">
                  <v:imagedata r:id="rId31" o:title=""/>
                </v:shape>
                <w:control r:id="rId32" w:name="OptionButton7" w:shapeid="_x0000_i1073"/>
              </w:object>
            </w:r>
          </w:p>
          <w:p w:rsidR="007749C0" w:rsidRPr="00700060" w:rsidRDefault="007749C0" w:rsidP="00473E3B">
            <w:pPr>
              <w:spacing w:after="120" w:line="240" w:lineRule="auto"/>
              <w:jc w:val="center"/>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 xml:space="preserve">Изборът следва да е </w:t>
            </w:r>
            <w:proofErr w:type="spellStart"/>
            <w:r w:rsidRPr="00700060">
              <w:rPr>
                <w:rFonts w:ascii="Times New Roman" w:eastAsia="Times New Roman" w:hAnsi="Times New Roman" w:cs="Times New Roman"/>
                <w:i/>
                <w:color w:val="000000" w:themeColor="text1"/>
                <w:sz w:val="16"/>
                <w:szCs w:val="16"/>
                <w:lang w:val="bg-BG"/>
              </w:rPr>
              <w:t>съотносим</w:t>
            </w:r>
            <w:proofErr w:type="spellEnd"/>
            <w:r w:rsidRPr="00700060">
              <w:rPr>
                <w:rFonts w:ascii="Times New Roman" w:eastAsia="Times New Roman" w:hAnsi="Times New Roman" w:cs="Times New Roman"/>
                <w:i/>
                <w:color w:val="000000" w:themeColor="text1"/>
                <w:sz w:val="16"/>
                <w:szCs w:val="16"/>
                <w:lang w:val="bg-BG"/>
              </w:rPr>
              <w:t xml:space="preserve"> с посочените специфични въздействия на препоръчителния вариант.</w:t>
            </w:r>
          </w:p>
        </w:tc>
      </w:tr>
      <w:tr w:rsidR="007749C0" w:rsidRPr="00700060" w:rsidTr="00473E3B">
        <w:tc>
          <w:tcPr>
            <w:tcW w:w="10266" w:type="dxa"/>
            <w:gridSpan w:val="3"/>
          </w:tcPr>
          <w:p w:rsidR="007749C0" w:rsidRPr="00700060" w:rsidRDefault="007749C0" w:rsidP="00473E3B">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6.5. Потенциални рискове от прилагането на препоръчителния вариант (включително по отделните проблеми):</w:t>
            </w:r>
          </w:p>
          <w:p w:rsidR="007749C0" w:rsidRPr="00700060" w:rsidRDefault="007749C0" w:rsidP="00473E3B">
            <w:pPr>
              <w:spacing w:after="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По проблем 1 </w:t>
            </w:r>
            <w:r w:rsidR="00087D50" w:rsidRPr="00700060">
              <w:rPr>
                <w:rFonts w:ascii="Times New Roman" w:eastAsia="Times New Roman" w:hAnsi="Times New Roman" w:cs="Times New Roman"/>
                <w:b/>
                <w:color w:val="000000" w:themeColor="text1"/>
                <w:sz w:val="24"/>
                <w:szCs w:val="24"/>
                <w:lang w:val="bg-BG"/>
              </w:rPr>
              <w:t>„</w:t>
            </w:r>
            <w:r w:rsidR="00087D50">
              <w:rPr>
                <w:rFonts w:ascii="Times New Roman" w:eastAsia="Times New Roman" w:hAnsi="Times New Roman" w:cs="Times New Roman"/>
                <w:b/>
                <w:color w:val="000000" w:themeColor="text1"/>
                <w:sz w:val="24"/>
                <w:szCs w:val="24"/>
                <w:lang w:val="bg-BG"/>
              </w:rPr>
              <w:t>У</w:t>
            </w:r>
            <w:proofErr w:type="spellStart"/>
            <w:r w:rsidR="00087D50" w:rsidRPr="00AC52DE">
              <w:rPr>
                <w:rFonts w:ascii="Times New Roman" w:hAnsi="Times New Roman" w:cs="Times New Roman"/>
                <w:b/>
                <w:sz w:val="24"/>
                <w:szCs w:val="24"/>
              </w:rPr>
              <w:t>дължаване</w:t>
            </w:r>
            <w:proofErr w:type="spellEnd"/>
            <w:r w:rsidR="00087D50" w:rsidRPr="00AC52DE">
              <w:rPr>
                <w:rFonts w:ascii="Times New Roman" w:hAnsi="Times New Roman" w:cs="Times New Roman"/>
                <w:b/>
                <w:sz w:val="24"/>
                <w:szCs w:val="24"/>
              </w:rPr>
              <w:t xml:space="preserve"> на </w:t>
            </w:r>
            <w:proofErr w:type="spellStart"/>
            <w:r w:rsidR="00087D50" w:rsidRPr="00AC52DE">
              <w:rPr>
                <w:rFonts w:ascii="Times New Roman" w:hAnsi="Times New Roman" w:cs="Times New Roman"/>
                <w:b/>
                <w:sz w:val="24"/>
                <w:szCs w:val="24"/>
              </w:rPr>
              <w:t>срока</w:t>
            </w:r>
            <w:proofErr w:type="spellEnd"/>
            <w:r w:rsidR="00087D50" w:rsidRPr="00AC52DE">
              <w:rPr>
                <w:rFonts w:ascii="Times New Roman" w:hAnsi="Times New Roman" w:cs="Times New Roman"/>
                <w:b/>
                <w:sz w:val="24"/>
                <w:szCs w:val="24"/>
              </w:rPr>
              <w:t xml:space="preserve"> на </w:t>
            </w:r>
            <w:proofErr w:type="spellStart"/>
            <w:r w:rsidR="00087D50" w:rsidRPr="00AC52DE">
              <w:rPr>
                <w:rFonts w:ascii="Times New Roman" w:hAnsi="Times New Roman" w:cs="Times New Roman"/>
                <w:b/>
                <w:sz w:val="24"/>
                <w:szCs w:val="24"/>
              </w:rPr>
              <w:t>възлагане</w:t>
            </w:r>
            <w:proofErr w:type="spellEnd"/>
            <w:r w:rsidR="00087D50" w:rsidRPr="00AC52DE">
              <w:rPr>
                <w:rFonts w:ascii="Times New Roman" w:hAnsi="Times New Roman" w:cs="Times New Roman"/>
                <w:b/>
                <w:sz w:val="24"/>
                <w:szCs w:val="24"/>
              </w:rPr>
              <w:t xml:space="preserve"> на </w:t>
            </w:r>
            <w:proofErr w:type="spellStart"/>
            <w:r w:rsidR="00087D50" w:rsidRPr="00AC52DE">
              <w:rPr>
                <w:rFonts w:ascii="Times New Roman" w:hAnsi="Times New Roman" w:cs="Times New Roman"/>
                <w:b/>
                <w:sz w:val="24"/>
                <w:szCs w:val="24"/>
              </w:rPr>
              <w:t>задължението</w:t>
            </w:r>
            <w:proofErr w:type="spellEnd"/>
            <w:r w:rsidR="00087D50" w:rsidRPr="00AC52DE">
              <w:rPr>
                <w:rFonts w:ascii="Times New Roman" w:hAnsi="Times New Roman" w:cs="Times New Roman"/>
                <w:b/>
                <w:sz w:val="24"/>
                <w:szCs w:val="24"/>
              </w:rPr>
              <w:t xml:space="preserve"> на „Български пощи“ ЕАД </w:t>
            </w:r>
            <w:proofErr w:type="spellStart"/>
            <w:r w:rsidR="00087D50" w:rsidRPr="00AC52DE">
              <w:rPr>
                <w:rFonts w:ascii="Times New Roman" w:hAnsi="Times New Roman" w:cs="Times New Roman"/>
                <w:b/>
                <w:sz w:val="24"/>
                <w:szCs w:val="24"/>
              </w:rPr>
              <w:t>да</w:t>
            </w:r>
            <w:proofErr w:type="spellEnd"/>
            <w:r w:rsidR="00087D50" w:rsidRPr="00AC52DE">
              <w:rPr>
                <w:rFonts w:ascii="Times New Roman" w:hAnsi="Times New Roman" w:cs="Times New Roman"/>
                <w:b/>
                <w:sz w:val="24"/>
                <w:szCs w:val="24"/>
              </w:rPr>
              <w:t xml:space="preserve"> </w:t>
            </w:r>
            <w:proofErr w:type="spellStart"/>
            <w:r w:rsidR="00087D50" w:rsidRPr="00AC52DE">
              <w:rPr>
                <w:rFonts w:ascii="Times New Roman" w:hAnsi="Times New Roman" w:cs="Times New Roman"/>
                <w:b/>
                <w:sz w:val="24"/>
                <w:szCs w:val="24"/>
              </w:rPr>
              <w:t>извършва</w:t>
            </w:r>
            <w:proofErr w:type="spellEnd"/>
            <w:r w:rsidR="00087D50" w:rsidRPr="00AC52DE">
              <w:rPr>
                <w:rFonts w:ascii="Times New Roman" w:hAnsi="Times New Roman" w:cs="Times New Roman"/>
                <w:b/>
                <w:sz w:val="24"/>
                <w:szCs w:val="24"/>
              </w:rPr>
              <w:t xml:space="preserve"> </w:t>
            </w:r>
            <w:proofErr w:type="spellStart"/>
            <w:r w:rsidR="00087D50" w:rsidRPr="00AC52DE">
              <w:rPr>
                <w:rFonts w:ascii="Times New Roman" w:hAnsi="Times New Roman" w:cs="Times New Roman"/>
                <w:b/>
                <w:sz w:val="24"/>
                <w:szCs w:val="24"/>
              </w:rPr>
              <w:t>обществената</w:t>
            </w:r>
            <w:proofErr w:type="spellEnd"/>
            <w:r w:rsidR="00087D50" w:rsidRPr="00AC52DE">
              <w:rPr>
                <w:rFonts w:ascii="Times New Roman" w:hAnsi="Times New Roman" w:cs="Times New Roman"/>
                <w:b/>
                <w:sz w:val="24"/>
                <w:szCs w:val="24"/>
              </w:rPr>
              <w:t xml:space="preserve"> услуга на </w:t>
            </w:r>
            <w:proofErr w:type="spellStart"/>
            <w:r w:rsidR="00087D50" w:rsidRPr="00AC52DE">
              <w:rPr>
                <w:rFonts w:ascii="Times New Roman" w:hAnsi="Times New Roman" w:cs="Times New Roman"/>
                <w:b/>
                <w:sz w:val="24"/>
                <w:szCs w:val="24"/>
              </w:rPr>
              <w:t>територията</w:t>
            </w:r>
            <w:proofErr w:type="spellEnd"/>
            <w:r w:rsidR="00087D50" w:rsidRPr="00AC52DE">
              <w:rPr>
                <w:rFonts w:ascii="Times New Roman" w:hAnsi="Times New Roman" w:cs="Times New Roman"/>
                <w:b/>
                <w:sz w:val="24"/>
                <w:szCs w:val="24"/>
              </w:rPr>
              <w:t xml:space="preserve"> на </w:t>
            </w:r>
            <w:proofErr w:type="spellStart"/>
            <w:r w:rsidR="00087D50" w:rsidRPr="00AC52DE">
              <w:rPr>
                <w:rFonts w:ascii="Times New Roman" w:hAnsi="Times New Roman" w:cs="Times New Roman"/>
                <w:b/>
                <w:sz w:val="24"/>
                <w:szCs w:val="24"/>
              </w:rPr>
              <w:t>цялата</w:t>
            </w:r>
            <w:proofErr w:type="spellEnd"/>
            <w:r w:rsidR="00087D50" w:rsidRPr="00AC52DE">
              <w:rPr>
                <w:rFonts w:ascii="Times New Roman" w:hAnsi="Times New Roman" w:cs="Times New Roman"/>
                <w:b/>
                <w:sz w:val="24"/>
                <w:szCs w:val="24"/>
              </w:rPr>
              <w:t xml:space="preserve"> </w:t>
            </w:r>
            <w:proofErr w:type="spellStart"/>
            <w:r w:rsidR="00087D50" w:rsidRPr="00AC52DE">
              <w:rPr>
                <w:rFonts w:ascii="Times New Roman" w:hAnsi="Times New Roman" w:cs="Times New Roman"/>
                <w:b/>
                <w:sz w:val="24"/>
                <w:szCs w:val="24"/>
              </w:rPr>
              <w:t>страна</w:t>
            </w:r>
            <w:proofErr w:type="spellEnd"/>
            <w:r w:rsidR="00087D50" w:rsidRPr="00AC52DE">
              <w:rPr>
                <w:rFonts w:ascii="Times New Roman" w:hAnsi="Times New Roman" w:cs="Times New Roman"/>
                <w:b/>
                <w:sz w:val="24"/>
                <w:szCs w:val="24"/>
              </w:rPr>
              <w:t xml:space="preserve"> по </w:t>
            </w:r>
            <w:proofErr w:type="spellStart"/>
            <w:r w:rsidR="00087D50" w:rsidRPr="00AC52DE">
              <w:rPr>
                <w:rFonts w:ascii="Times New Roman" w:hAnsi="Times New Roman" w:cs="Times New Roman"/>
                <w:b/>
                <w:sz w:val="24"/>
                <w:szCs w:val="24"/>
              </w:rPr>
              <w:t>изплащането</w:t>
            </w:r>
            <w:proofErr w:type="spellEnd"/>
            <w:r w:rsidR="00087D50" w:rsidRPr="00AC52DE">
              <w:rPr>
                <w:rFonts w:ascii="Times New Roman" w:hAnsi="Times New Roman" w:cs="Times New Roman"/>
                <w:b/>
                <w:sz w:val="24"/>
                <w:szCs w:val="24"/>
              </w:rPr>
              <w:t xml:space="preserve"> на пенсии чрез пощенски станции, с 5 години</w:t>
            </w:r>
            <w:r w:rsidR="00087D50" w:rsidRPr="00700060">
              <w:rPr>
                <w:rFonts w:ascii="Times New Roman" w:hAnsi="Times New Roman"/>
                <w:b/>
                <w:color w:val="000000" w:themeColor="text1"/>
                <w:sz w:val="24"/>
                <w:szCs w:val="24"/>
                <w:lang w:val="bg-BG"/>
              </w:rPr>
              <w:t>“</w:t>
            </w:r>
            <w:r w:rsidR="00087D50" w:rsidRPr="00700060">
              <w:rPr>
                <w:rFonts w:ascii="Times New Roman" w:eastAsia="Times New Roman" w:hAnsi="Times New Roman" w:cs="Times New Roman"/>
                <w:b/>
                <w:color w:val="000000" w:themeColor="text1"/>
                <w:sz w:val="24"/>
                <w:szCs w:val="24"/>
                <w:lang w:val="bg-BG"/>
              </w:rPr>
              <w:t xml:space="preserve"> </w:t>
            </w:r>
          </w:p>
          <w:p w:rsidR="007749C0" w:rsidRPr="00087D50" w:rsidRDefault="007749C0" w:rsidP="00473E3B">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xml:space="preserve">Не са идентифицирани потенциални рискове от прилагането на вариант 2 </w:t>
            </w:r>
            <w:r w:rsidR="00087D50" w:rsidRPr="00087D50">
              <w:rPr>
                <w:rFonts w:ascii="Times New Roman" w:eastAsia="Times New Roman" w:hAnsi="Times New Roman" w:cs="Times New Roman"/>
                <w:color w:val="000000" w:themeColor="text1"/>
                <w:sz w:val="24"/>
                <w:szCs w:val="24"/>
                <w:lang w:val="bg-BG"/>
              </w:rPr>
              <w:t>„Приемане на Постановление на Министерския съвет за изменение на Наредбата за пенсиите и осигурителния стаж“</w:t>
            </w:r>
            <w:r w:rsidRPr="00087D50">
              <w:rPr>
                <w:rFonts w:ascii="Times New Roman" w:eastAsia="Times New Roman" w:hAnsi="Times New Roman" w:cs="Times New Roman"/>
                <w:color w:val="000000" w:themeColor="text1"/>
                <w:sz w:val="24"/>
                <w:szCs w:val="24"/>
                <w:lang w:val="bg-BG"/>
              </w:rPr>
              <w:t>.</w:t>
            </w:r>
          </w:p>
          <w:p w:rsidR="00087D50" w:rsidRDefault="007749C0" w:rsidP="00087D50">
            <w:pPr>
              <w:pStyle w:val="a0"/>
              <w:shd w:val="clear" w:color="auto" w:fill="auto"/>
              <w:spacing w:before="0" w:line="271" w:lineRule="exact"/>
              <w:ind w:left="20" w:right="40" w:firstLine="0"/>
              <w:rPr>
                <w:b/>
                <w:sz w:val="24"/>
                <w:szCs w:val="24"/>
              </w:rPr>
            </w:pPr>
            <w:r w:rsidRPr="00087D50">
              <w:rPr>
                <w:b/>
                <w:color w:val="000000" w:themeColor="text1"/>
                <w:sz w:val="24"/>
                <w:szCs w:val="24"/>
              </w:rPr>
              <w:t>По проблем 2</w:t>
            </w:r>
            <w:r w:rsidRPr="00700060">
              <w:rPr>
                <w:color w:val="000000" w:themeColor="text1"/>
                <w:sz w:val="24"/>
                <w:szCs w:val="24"/>
              </w:rPr>
              <w:t xml:space="preserve"> </w:t>
            </w:r>
            <w:r w:rsidR="00087D50" w:rsidRPr="00700060">
              <w:rPr>
                <w:b/>
                <w:color w:val="000000" w:themeColor="text1"/>
                <w:sz w:val="24"/>
                <w:szCs w:val="24"/>
              </w:rPr>
              <w:t>„</w:t>
            </w:r>
            <w:r w:rsidR="00087D50">
              <w:rPr>
                <w:b/>
                <w:color w:val="000000" w:themeColor="text1"/>
                <w:sz w:val="24"/>
                <w:szCs w:val="24"/>
              </w:rPr>
              <w:t>П</w:t>
            </w:r>
            <w:r w:rsidR="00087D50" w:rsidRPr="00700060">
              <w:rPr>
                <w:b/>
                <w:color w:val="000000" w:themeColor="text1"/>
                <w:sz w:val="24"/>
                <w:szCs w:val="24"/>
              </w:rPr>
              <w:t xml:space="preserve">рецизиране на механизма за компенсиране на несправедливата финансова тежест от </w:t>
            </w:r>
            <w:r w:rsidR="00087D50">
              <w:rPr>
                <w:b/>
                <w:color w:val="000000" w:themeColor="text1"/>
                <w:sz w:val="24"/>
                <w:szCs w:val="24"/>
              </w:rPr>
              <w:t>извършването на обществената услуга по изплащане на пенсии чрез пощенските станции“</w:t>
            </w:r>
          </w:p>
          <w:p w:rsidR="00087D50" w:rsidRPr="00087D50" w:rsidRDefault="007749C0" w:rsidP="00087D50">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xml:space="preserve">Не са идентифицирани потенциални рискове от прилагането на вариант 2 </w:t>
            </w:r>
            <w:r w:rsidR="00087D50" w:rsidRPr="00087D50">
              <w:rPr>
                <w:rFonts w:ascii="Times New Roman" w:eastAsia="Times New Roman" w:hAnsi="Times New Roman" w:cs="Times New Roman"/>
                <w:color w:val="000000" w:themeColor="text1"/>
                <w:sz w:val="24"/>
                <w:szCs w:val="24"/>
                <w:lang w:val="bg-BG"/>
              </w:rPr>
              <w:t>„Приемане на Постановление на Министерския съвет за изменение на Наредбата за пенсиите и осигурителния стаж“.</w:t>
            </w:r>
          </w:p>
          <w:p w:rsidR="007749C0" w:rsidRPr="00700060" w:rsidRDefault="00087D50" w:rsidP="00087D50">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xml:space="preserve"> </w:t>
            </w:r>
            <w:r w:rsidR="007749C0" w:rsidRPr="00700060">
              <w:rPr>
                <w:rFonts w:ascii="Times New Roman" w:eastAsia="Times New Roman" w:hAnsi="Times New Roman" w:cs="Times New Roman"/>
                <w:i/>
                <w:color w:val="000000" w:themeColor="text1"/>
                <w:sz w:val="16"/>
                <w:szCs w:val="16"/>
                <w:lang w:val="bg-BG"/>
              </w:rPr>
              <w:t>Посочете възможните рискове от прилагането на препоръчителния вариант, различни от отрицателните въздействия, напр. възникване на съдебни спорове и др.</w:t>
            </w:r>
          </w:p>
        </w:tc>
      </w:tr>
      <w:tr w:rsidR="007749C0" w:rsidRPr="00700060" w:rsidTr="00473E3B">
        <w:tc>
          <w:tcPr>
            <w:tcW w:w="10266" w:type="dxa"/>
            <w:gridSpan w:val="3"/>
          </w:tcPr>
          <w:p w:rsidR="007749C0" w:rsidRPr="00700060" w:rsidRDefault="007749C0" w:rsidP="00473E3B">
            <w:pPr>
              <w:spacing w:after="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7. Консултации:</w:t>
            </w:r>
          </w:p>
          <w:p w:rsidR="007749C0" w:rsidRPr="00700060" w:rsidRDefault="007749C0" w:rsidP="00473E3B">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en-GB"/>
              </w:rPr>
              <w:object w:dxaOrig="225" w:dyaOrig="225">
                <v:shape id="_x0000_i1072" type="#_x0000_t75" style="width:498.75pt;height:18pt" o:ole="">
                  <v:imagedata r:id="rId33" o:title=""/>
                </v:shape>
                <w:control r:id="rId34" w:name="OptionButton13" w:shapeid="_x0000_i1072"/>
              </w:object>
            </w:r>
          </w:p>
          <w:p w:rsidR="007749C0" w:rsidRPr="00700060" w:rsidRDefault="007749C0" w:rsidP="00473E3B">
            <w:pPr>
              <w:spacing w:after="0" w:line="240" w:lineRule="auto"/>
              <w:rPr>
                <w:rFonts w:ascii="Times New Roman" w:eastAsia="Times New Roman" w:hAnsi="Times New Roman" w:cs="Times New Roman"/>
                <w:color w:val="000000" w:themeColor="text1"/>
                <w:sz w:val="24"/>
                <w:szCs w:val="24"/>
                <w:lang w:val="bg-BG"/>
              </w:rPr>
            </w:pPr>
          </w:p>
          <w:p w:rsidR="007749C0" w:rsidRPr="00700060" w:rsidRDefault="007749C0" w:rsidP="00473E3B">
            <w:pPr>
              <w:spacing w:after="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w:t>
            </w:r>
          </w:p>
          <w:p w:rsidR="007749C0" w:rsidRPr="00700060" w:rsidRDefault="007749C0" w:rsidP="00473E3B">
            <w:pPr>
              <w:spacing w:after="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w:t>
            </w:r>
          </w:p>
          <w:p w:rsidR="007749C0" w:rsidRPr="00700060" w:rsidRDefault="007749C0" w:rsidP="00473E3B">
            <w:pPr>
              <w:spacing w:after="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p>
          <w:p w:rsidR="007749C0" w:rsidRPr="00700060" w:rsidRDefault="007749C0" w:rsidP="00473E3B">
            <w:pPr>
              <w:spacing w:before="120" w:after="120" w:line="240" w:lineRule="auto"/>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24"/>
                <w:szCs w:val="24"/>
                <w:lang w:val="en-GB"/>
              </w:rPr>
              <w:object w:dxaOrig="225" w:dyaOrig="225">
                <v:shape id="_x0000_i1071" type="#_x0000_t75" style="width:502.5pt;height:18pt" o:ole="">
                  <v:imagedata r:id="rId35" o:title=""/>
                </v:shape>
                <w:control r:id="rId36" w:name="OptionButton15" w:shapeid="_x0000_i1071"/>
              </w:object>
            </w:r>
          </w:p>
          <w:p w:rsidR="007749C0" w:rsidRPr="00700060" w:rsidRDefault="007749C0" w:rsidP="00473E3B">
            <w:pPr>
              <w:spacing w:after="0" w:line="240" w:lineRule="auto"/>
              <w:rPr>
                <w:rFonts w:ascii="Times New Roman" w:eastAsia="Times New Roman" w:hAnsi="Times New Roman" w:cs="Times New Roman"/>
                <w:color w:val="000000" w:themeColor="text1"/>
                <w:sz w:val="24"/>
                <w:szCs w:val="24"/>
                <w:lang w:val="bg-BG"/>
              </w:rPr>
            </w:pPr>
          </w:p>
          <w:p w:rsidR="007749C0" w:rsidRPr="00700060" w:rsidRDefault="007749C0" w:rsidP="00473E3B">
            <w:pPr>
              <w:spacing w:after="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xml:space="preserve">Проектът на </w:t>
            </w:r>
            <w:r w:rsidR="00253C2D" w:rsidRPr="00087D50">
              <w:rPr>
                <w:rFonts w:ascii="Times New Roman" w:eastAsia="Times New Roman" w:hAnsi="Times New Roman" w:cs="Times New Roman"/>
                <w:color w:val="000000" w:themeColor="text1"/>
                <w:sz w:val="24"/>
                <w:szCs w:val="24"/>
                <w:lang w:val="bg-BG"/>
              </w:rPr>
              <w:t>Постановление на Министерския съвет за изменение на Наредбата за пенсиите и осигурителния стаж</w:t>
            </w:r>
            <w:r w:rsidR="00253C2D" w:rsidRPr="00700060">
              <w:rPr>
                <w:rFonts w:ascii="Times New Roman" w:eastAsia="Times New Roman" w:hAnsi="Times New Roman" w:cs="Times New Roman"/>
                <w:color w:val="000000" w:themeColor="text1"/>
                <w:sz w:val="24"/>
                <w:szCs w:val="24"/>
                <w:lang w:val="bg-BG"/>
              </w:rPr>
              <w:t xml:space="preserve"> </w:t>
            </w:r>
            <w:bookmarkStart w:id="0" w:name="_GoBack"/>
            <w:bookmarkEnd w:id="0"/>
            <w:r w:rsidRPr="00700060">
              <w:rPr>
                <w:rFonts w:ascii="Times New Roman" w:eastAsia="Times New Roman" w:hAnsi="Times New Roman" w:cs="Times New Roman"/>
                <w:color w:val="000000" w:themeColor="text1"/>
                <w:sz w:val="24"/>
                <w:szCs w:val="24"/>
                <w:lang w:val="bg-BG"/>
              </w:rPr>
              <w:t>ще бъде публикуван на Портала за обществени консултации за срок от 30 дни.</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7749C0" w:rsidRPr="00700060" w:rsidTr="00473E3B">
        <w:tc>
          <w:tcPr>
            <w:tcW w:w="10266" w:type="dxa"/>
            <w:gridSpan w:val="3"/>
          </w:tcPr>
          <w:p w:rsidR="007749C0" w:rsidRPr="00700060" w:rsidRDefault="007749C0" w:rsidP="00473E3B">
            <w:pPr>
              <w:spacing w:after="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8. Приемането на нормативния акт произтича ли от правото на Европейския съюз?</w:t>
            </w:r>
          </w:p>
          <w:p w:rsidR="007749C0" w:rsidRPr="00700060" w:rsidRDefault="007749C0" w:rsidP="00473E3B">
            <w:pPr>
              <w:spacing w:before="120" w:after="120" w:line="240" w:lineRule="auto"/>
              <w:rPr>
                <w:rFonts w:ascii="Calibri" w:eastAsia="MS Mincho" w:hAnsi="Calibri" w:cs="MS Mincho"/>
                <w:color w:val="000000" w:themeColor="text1"/>
                <w:sz w:val="24"/>
                <w:szCs w:val="24"/>
                <w:lang w:val="bg-BG"/>
              </w:rPr>
            </w:pPr>
            <w:r w:rsidRPr="00700060">
              <w:rPr>
                <w:rFonts w:ascii="MS Mincho" w:eastAsia="MS Mincho" w:hAnsi="MS Mincho" w:cs="MS Mincho"/>
                <w:color w:val="000000" w:themeColor="text1"/>
                <w:sz w:val="24"/>
                <w:szCs w:val="24"/>
                <w:lang w:val="en-GB"/>
              </w:rPr>
              <w:object w:dxaOrig="225" w:dyaOrig="225">
                <v:shape id="_x0000_i1070" type="#_x0000_t75" style="width:108pt;height:18pt" o:ole="">
                  <v:imagedata r:id="rId23" o:title=""/>
                </v:shape>
                <w:control r:id="rId37" w:name="OptionButton9" w:shapeid="_x0000_i1070"/>
              </w:object>
            </w:r>
          </w:p>
          <w:p w:rsidR="007749C0" w:rsidRPr="00700060" w:rsidRDefault="007749C0" w:rsidP="00473E3B">
            <w:pPr>
              <w:spacing w:before="120" w:after="120" w:line="240" w:lineRule="auto"/>
              <w:rPr>
                <w:rFonts w:ascii="Calibri" w:eastAsia="MS Mincho" w:hAnsi="Calibri" w:cs="MS Mincho"/>
                <w:color w:val="000000" w:themeColor="text1"/>
                <w:sz w:val="24"/>
                <w:szCs w:val="24"/>
              </w:rPr>
            </w:pPr>
            <w:r w:rsidRPr="00700060">
              <w:rPr>
                <w:rFonts w:ascii="MS Mincho" w:eastAsia="MS Mincho" w:hAnsi="MS Mincho" w:cs="MS Mincho"/>
                <w:color w:val="000000" w:themeColor="text1"/>
                <w:sz w:val="24"/>
                <w:szCs w:val="24"/>
                <w:lang w:val="en-GB"/>
              </w:rPr>
              <w:object w:dxaOrig="225" w:dyaOrig="225">
                <v:shape id="_x0000_i1069" type="#_x0000_t75" style="width:108pt;height:18pt" o:ole="">
                  <v:imagedata r:id="rId25" o:title=""/>
                </v:shape>
                <w:control r:id="rId38" w:name="OptionButton10" w:shapeid="_x0000_i1069"/>
              </w:object>
            </w:r>
          </w:p>
          <w:p w:rsidR="007749C0" w:rsidRPr="00700060" w:rsidRDefault="007749C0" w:rsidP="00473E3B">
            <w:pPr>
              <w:spacing w:after="0" w:line="240" w:lineRule="auto"/>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xml:space="preserve">…………………………………………………………………..……………………… </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1.1. Посочете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rsidR="007749C0" w:rsidRPr="00700060" w:rsidRDefault="007749C0" w:rsidP="00473E3B">
            <w:pPr>
              <w:spacing w:after="120" w:line="240" w:lineRule="auto"/>
              <w:jc w:val="center"/>
              <w:rPr>
                <w:rFonts w:ascii="Times New Roman" w:eastAsia="Times New Roman" w:hAnsi="Times New Roman" w:cs="Times New Roman"/>
                <w:i/>
                <w:color w:val="000000" w:themeColor="text1"/>
                <w:sz w:val="20"/>
                <w:szCs w:val="20"/>
                <w:lang w:val="bg-BG"/>
              </w:rPr>
            </w:pPr>
            <w:r w:rsidRPr="00700060">
              <w:rPr>
                <w:rFonts w:ascii="Times New Roman" w:eastAsia="Times New Roman" w:hAnsi="Times New Roman" w:cs="Times New Roman"/>
                <w:i/>
                <w:color w:val="000000" w:themeColor="text1"/>
                <w:sz w:val="16"/>
                <w:szCs w:val="16"/>
                <w:lang w:val="bg-BG"/>
              </w:rPr>
              <w:t xml:space="preserve">1.2. Изборът трябва да съответства на посоченото в раздел 1, съгласно неговата т. 1.5. </w:t>
            </w:r>
          </w:p>
        </w:tc>
      </w:tr>
      <w:tr w:rsidR="007749C0" w:rsidRPr="00700060" w:rsidTr="00473E3B">
        <w:tc>
          <w:tcPr>
            <w:tcW w:w="10266" w:type="dxa"/>
            <w:gridSpan w:val="3"/>
          </w:tcPr>
          <w:p w:rsidR="007749C0" w:rsidRPr="00700060" w:rsidRDefault="007749C0" w:rsidP="00473E3B">
            <w:pPr>
              <w:spacing w:after="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9.  Изисква ли се извършване на цялостна предварителна оценка на въздействието поради очаквани значителни последици?</w:t>
            </w:r>
          </w:p>
          <w:p w:rsidR="007749C0" w:rsidRPr="00700060" w:rsidRDefault="007749C0" w:rsidP="00473E3B">
            <w:pPr>
              <w:spacing w:before="120" w:after="120" w:line="240" w:lineRule="auto"/>
              <w:jc w:val="both"/>
              <w:rPr>
                <w:rFonts w:ascii="Calibri" w:eastAsia="Times New Roman" w:hAnsi="Calibri" w:cs="Segoe UI Symbol"/>
                <w:b/>
                <w:color w:val="000000" w:themeColor="text1"/>
                <w:sz w:val="24"/>
                <w:szCs w:val="24"/>
                <w:lang w:val="bg-BG"/>
              </w:rPr>
            </w:pPr>
            <w:r w:rsidRPr="00700060">
              <w:rPr>
                <w:rFonts w:ascii="Hebar" w:eastAsia="Times New Roman" w:hAnsi="Hebar" w:cs="Segoe UI Symbol"/>
                <w:b/>
                <w:color w:val="000000" w:themeColor="text1"/>
                <w:sz w:val="24"/>
                <w:szCs w:val="24"/>
                <w:lang w:val="en-GB"/>
              </w:rPr>
              <w:object w:dxaOrig="225" w:dyaOrig="225">
                <v:shape id="_x0000_i1068" type="#_x0000_t75" style="width:108pt;height:18pt" o:ole="">
                  <v:imagedata r:id="rId23" o:title=""/>
                </v:shape>
                <w:control r:id="rId39" w:name="OptionButton20" w:shapeid="_x0000_i1068"/>
              </w:object>
            </w:r>
          </w:p>
          <w:p w:rsidR="007749C0" w:rsidRPr="00700060" w:rsidRDefault="007749C0" w:rsidP="00473E3B">
            <w:pPr>
              <w:spacing w:before="120" w:after="120" w:line="240" w:lineRule="auto"/>
              <w:jc w:val="both"/>
              <w:rPr>
                <w:rFonts w:ascii="Calibri" w:eastAsia="Times New Roman" w:hAnsi="Calibri" w:cs="Segoe UI Symbol"/>
                <w:b/>
                <w:color w:val="000000" w:themeColor="text1"/>
                <w:sz w:val="24"/>
                <w:szCs w:val="24"/>
                <w:lang w:val="bg-BG"/>
              </w:rPr>
            </w:pPr>
            <w:r w:rsidRPr="00700060">
              <w:rPr>
                <w:rFonts w:ascii="Hebar" w:eastAsia="Times New Roman" w:hAnsi="Hebar" w:cs="Segoe UI Symbol"/>
                <w:b/>
                <w:color w:val="000000" w:themeColor="text1"/>
                <w:sz w:val="24"/>
                <w:szCs w:val="24"/>
                <w:lang w:val="en-GB"/>
              </w:rPr>
              <w:object w:dxaOrig="225" w:dyaOrig="225">
                <v:shape id="_x0000_i1067" type="#_x0000_t75" style="width:108pt;height:18pt" o:ole="">
                  <v:imagedata r:id="rId25" o:title=""/>
                </v:shape>
                <w:control r:id="rId40" w:name="OptionButton21" w:shapeid="_x0000_i1067"/>
              </w:object>
            </w:r>
          </w:p>
          <w:p w:rsidR="007749C0" w:rsidRPr="00700060" w:rsidRDefault="007749C0" w:rsidP="00473E3B">
            <w:pPr>
              <w:spacing w:after="120" w:line="240" w:lineRule="auto"/>
              <w:jc w:val="center"/>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lastRenderedPageBreak/>
              <w:t>(преценка съгласно чл. 20, ал. 3, т. 2 от Закона за нормативните актове)</w:t>
            </w:r>
          </w:p>
        </w:tc>
      </w:tr>
      <w:tr w:rsidR="007749C0" w:rsidRPr="00700060" w:rsidTr="00473E3B">
        <w:tc>
          <w:tcPr>
            <w:tcW w:w="10266" w:type="dxa"/>
            <w:gridSpan w:val="3"/>
          </w:tcPr>
          <w:p w:rsidR="007749C0" w:rsidRPr="00700060" w:rsidRDefault="007749C0" w:rsidP="00473E3B">
            <w:pPr>
              <w:spacing w:after="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10. Приложения:</w:t>
            </w:r>
          </w:p>
          <w:p w:rsidR="007749C0" w:rsidRPr="00700060" w:rsidRDefault="007749C0" w:rsidP="00473E3B">
            <w:pPr>
              <w:spacing w:after="0" w:line="240" w:lineRule="auto"/>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w:t>
            </w:r>
          </w:p>
          <w:p w:rsidR="007749C0" w:rsidRPr="00700060" w:rsidRDefault="007749C0" w:rsidP="00473E3B">
            <w:pPr>
              <w:spacing w:after="120" w:line="240" w:lineRule="auto"/>
              <w:jc w:val="center"/>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Приложете необходимата допълнителна информация и документи.</w:t>
            </w:r>
          </w:p>
        </w:tc>
      </w:tr>
      <w:tr w:rsidR="007749C0" w:rsidRPr="00700060" w:rsidTr="00473E3B">
        <w:tc>
          <w:tcPr>
            <w:tcW w:w="10266" w:type="dxa"/>
            <w:gridSpan w:val="3"/>
          </w:tcPr>
          <w:p w:rsidR="007749C0" w:rsidRPr="00700060" w:rsidRDefault="007749C0" w:rsidP="00473E3B">
            <w:pPr>
              <w:spacing w:after="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11. Информационни източници:</w:t>
            </w:r>
          </w:p>
          <w:p w:rsidR="00407291" w:rsidRDefault="00407291" w:rsidP="00473E3B">
            <w:pPr>
              <w:spacing w:after="0" w:line="240" w:lineRule="auto"/>
              <w:rPr>
                <w:rFonts w:ascii="Times New Roman" w:eastAsia="Times New Roman" w:hAnsi="Times New Roman" w:cs="Times New Roman"/>
                <w:color w:val="000000" w:themeColor="text1"/>
                <w:sz w:val="24"/>
                <w:szCs w:val="24"/>
              </w:rPr>
            </w:pPr>
          </w:p>
          <w:p w:rsidR="007749C0" w:rsidRDefault="00407291" w:rsidP="00473E3B">
            <w:pPr>
              <w:spacing w:after="0" w:line="240" w:lineRule="auto"/>
              <w:rPr>
                <w:rFonts w:ascii="Times New Roman" w:eastAsia="Times New Roman" w:hAnsi="Times New Roman" w:cs="Times New Roman"/>
                <w:color w:val="000000" w:themeColor="text1"/>
                <w:sz w:val="24"/>
                <w:szCs w:val="24"/>
              </w:rPr>
            </w:pPr>
            <w:hyperlink r:id="rId41" w:history="1">
              <w:r w:rsidRPr="003B5071">
                <w:rPr>
                  <w:rStyle w:val="Hyperlink"/>
                  <w:rFonts w:ascii="Times New Roman" w:eastAsia="Times New Roman" w:hAnsi="Times New Roman" w:cs="Times New Roman"/>
                  <w:sz w:val="24"/>
                  <w:szCs w:val="24"/>
                </w:rPr>
                <w:t>https://nssi.bg</w:t>
              </w:r>
            </w:hyperlink>
          </w:p>
          <w:p w:rsidR="00407291" w:rsidRDefault="00407291" w:rsidP="00473E3B">
            <w:pPr>
              <w:spacing w:after="0" w:line="240" w:lineRule="auto"/>
              <w:rPr>
                <w:rFonts w:ascii="Times New Roman" w:eastAsia="Times New Roman" w:hAnsi="Times New Roman" w:cs="Times New Roman"/>
                <w:color w:val="000000" w:themeColor="text1"/>
                <w:sz w:val="24"/>
                <w:szCs w:val="24"/>
              </w:rPr>
            </w:pPr>
            <w:hyperlink r:id="rId42" w:history="1">
              <w:r w:rsidRPr="003B5071">
                <w:rPr>
                  <w:rStyle w:val="Hyperlink"/>
                  <w:rFonts w:ascii="Times New Roman" w:eastAsia="Times New Roman" w:hAnsi="Times New Roman" w:cs="Times New Roman"/>
                  <w:sz w:val="24"/>
                  <w:szCs w:val="24"/>
                </w:rPr>
                <w:t>https://www.bgpost.bg</w:t>
              </w:r>
            </w:hyperlink>
          </w:p>
          <w:p w:rsidR="00407291" w:rsidRPr="00407291" w:rsidRDefault="00407291" w:rsidP="00473E3B">
            <w:pPr>
              <w:spacing w:after="0" w:line="240" w:lineRule="auto"/>
              <w:rPr>
                <w:rFonts w:ascii="Times New Roman" w:eastAsia="Times New Roman" w:hAnsi="Times New Roman" w:cs="Times New Roman"/>
                <w:color w:val="000000" w:themeColor="text1"/>
                <w:sz w:val="24"/>
                <w:szCs w:val="24"/>
              </w:rPr>
            </w:pPr>
          </w:p>
          <w:p w:rsidR="007749C0" w:rsidRPr="00700060" w:rsidRDefault="007749C0" w:rsidP="00473E3B">
            <w:pPr>
              <w:spacing w:after="120" w:line="240" w:lineRule="auto"/>
              <w:jc w:val="center"/>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Посочете изчерпателен списък на информационните източници, които са послужили за оценка на въздействията на отделните варианти и при избора на вариант за действие: регистри, бази данни, аналитични материали и др.</w:t>
            </w:r>
          </w:p>
        </w:tc>
      </w:tr>
      <w:tr w:rsidR="007749C0" w:rsidRPr="00700060" w:rsidTr="00473E3B">
        <w:tc>
          <w:tcPr>
            <w:tcW w:w="10266" w:type="dxa"/>
            <w:gridSpan w:val="3"/>
          </w:tcPr>
          <w:p w:rsidR="007749C0" w:rsidRPr="00700060" w:rsidRDefault="007749C0" w:rsidP="00473E3B">
            <w:pPr>
              <w:spacing w:after="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7749C0" w:rsidRPr="00700060" w:rsidRDefault="007749C0" w:rsidP="00473E3B">
            <w:pPr>
              <w:spacing w:after="0" w:line="240" w:lineRule="auto"/>
              <w:rPr>
                <w:rFonts w:ascii="Times New Roman" w:eastAsia="Times New Roman" w:hAnsi="Times New Roman" w:cs="Times New Roman"/>
                <w:b/>
                <w:color w:val="000000" w:themeColor="text1"/>
                <w:sz w:val="24"/>
                <w:szCs w:val="24"/>
                <w:lang w:val="bg-BG"/>
              </w:rPr>
            </w:pPr>
          </w:p>
          <w:p w:rsidR="007749C0" w:rsidRPr="00700060" w:rsidRDefault="007749C0" w:rsidP="00473E3B">
            <w:pPr>
              <w:spacing w:before="120" w:after="12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Име и длъжност:   Лъчезар Василев – директор на дирекция „Съобщения“</w:t>
            </w:r>
          </w:p>
          <w:p w:rsidR="007749C0" w:rsidRPr="00700060" w:rsidRDefault="007749C0" w:rsidP="00473E3B">
            <w:pPr>
              <w:spacing w:before="120" w:after="12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Дата:   </w:t>
            </w:r>
            <w:r w:rsidR="00407291">
              <w:rPr>
                <w:rFonts w:ascii="Times New Roman" w:eastAsia="Times New Roman" w:hAnsi="Times New Roman" w:cs="Times New Roman"/>
                <w:b/>
                <w:color w:val="000000" w:themeColor="text1"/>
                <w:sz w:val="24"/>
                <w:szCs w:val="24"/>
              </w:rPr>
              <w:t>……..</w:t>
            </w:r>
            <w:r w:rsidRPr="00700060">
              <w:rPr>
                <w:rFonts w:ascii="Times New Roman" w:eastAsia="Times New Roman" w:hAnsi="Times New Roman" w:cs="Times New Roman"/>
                <w:b/>
                <w:color w:val="000000" w:themeColor="text1"/>
                <w:sz w:val="24"/>
                <w:szCs w:val="24"/>
                <w:lang w:val="bg-BG"/>
              </w:rPr>
              <w:t>.202</w:t>
            </w:r>
            <w:r w:rsidR="00407291">
              <w:rPr>
                <w:rFonts w:ascii="Times New Roman" w:eastAsia="Times New Roman" w:hAnsi="Times New Roman" w:cs="Times New Roman"/>
                <w:b/>
                <w:color w:val="000000" w:themeColor="text1"/>
                <w:sz w:val="24"/>
                <w:szCs w:val="24"/>
              </w:rPr>
              <w:t>4</w:t>
            </w:r>
            <w:r w:rsidRPr="00700060">
              <w:rPr>
                <w:rFonts w:ascii="Times New Roman" w:eastAsia="Times New Roman" w:hAnsi="Times New Roman" w:cs="Times New Roman"/>
                <w:b/>
                <w:color w:val="000000" w:themeColor="text1"/>
                <w:sz w:val="24"/>
                <w:szCs w:val="24"/>
                <w:lang w:val="bg-BG"/>
              </w:rPr>
              <w:t xml:space="preserve"> г.</w:t>
            </w:r>
          </w:p>
          <w:p w:rsidR="007749C0" w:rsidRPr="00700060" w:rsidRDefault="007749C0" w:rsidP="00473E3B">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Подпис:</w:t>
            </w:r>
            <w:r w:rsidRPr="00700060">
              <w:rPr>
                <w:rFonts w:ascii="Times New Roman" w:eastAsia="Times New Roman" w:hAnsi="Times New Roman" w:cs="Times New Roman"/>
                <w:color w:val="000000" w:themeColor="text1"/>
                <w:sz w:val="24"/>
                <w:szCs w:val="24"/>
                <w:lang w:val="bg-BG"/>
              </w:rPr>
              <w:t xml:space="preserve">   </w:t>
            </w:r>
          </w:p>
          <w:p w:rsidR="007749C0" w:rsidRPr="00700060" w:rsidRDefault="007749C0" w:rsidP="00473E3B">
            <w:pPr>
              <w:spacing w:before="120" w:after="120" w:line="240" w:lineRule="auto"/>
              <w:ind w:firstLine="1008"/>
              <w:rPr>
                <w:rFonts w:ascii="Times New Roman" w:eastAsia="Times New Roman" w:hAnsi="Times New Roman" w:cs="Times New Roman"/>
                <w:b/>
                <w:color w:val="000000" w:themeColor="text1"/>
                <w:sz w:val="24"/>
                <w:szCs w:val="24"/>
                <w:lang w:val="bg-BG"/>
              </w:rPr>
            </w:pPr>
            <w:r>
              <w:rPr>
                <w:rFonts w:ascii="Times New Roman" w:eastAsia="Times New Roman" w:hAnsi="Times New Roman" w:cs="Times New Roman"/>
                <w:color w:val="000000" w:themeColor="text1"/>
                <w:sz w:val="24"/>
                <w:szCs w:val="24"/>
                <w:lang w:val="bg-BG"/>
              </w:rPr>
              <w:pict>
                <v:shape id="_x0000_i1025" type="#_x0000_t75" alt="Microsoft Office Signature Line..." style="width:192.75pt;height:95.25pt">
                  <v:imagedata r:id="rId43" o:title=""/>
                  <o:lock v:ext="edit" ungrouping="t" rotation="t" cropping="t" verticies="t" text="t" grouping="t"/>
                  <o:signatureline v:ext="edit" id="{4442B9DE-AB74-4877-88E2-6C6D52B9CFB0}" provid="{00000000-0000-0000-0000-000000000000}" o:suggestedsigner="Лъчезар Василев" o:suggestedsigner2="директор на дирекция &quot;Съобщения&quot;" issignatureline="t"/>
                </v:shape>
              </w:pict>
            </w:r>
          </w:p>
        </w:tc>
      </w:tr>
    </w:tbl>
    <w:p w:rsidR="007749C0" w:rsidRPr="00700060" w:rsidRDefault="007749C0" w:rsidP="007749C0">
      <w:pPr>
        <w:spacing w:after="0" w:line="240" w:lineRule="auto"/>
        <w:rPr>
          <w:rFonts w:ascii="Calibri" w:eastAsia="Times New Roman" w:hAnsi="Calibri" w:cs="Times New Roman"/>
          <w:color w:val="000000" w:themeColor="text1"/>
          <w:sz w:val="24"/>
          <w:szCs w:val="24"/>
          <w:shd w:val="clear" w:color="auto" w:fill="FEFEFE"/>
          <w:lang w:val="bg-BG"/>
        </w:rPr>
      </w:pPr>
    </w:p>
    <w:p w:rsidR="007749C0" w:rsidRPr="00700060" w:rsidRDefault="007749C0" w:rsidP="007749C0">
      <w:pPr>
        <w:rPr>
          <w:color w:val="000000" w:themeColor="text1"/>
        </w:rPr>
      </w:pPr>
    </w:p>
    <w:p w:rsidR="00442E35" w:rsidRDefault="00442E35"/>
    <w:sectPr w:rsidR="00442E35" w:rsidSect="00076E63">
      <w:headerReference w:type="even" r:id="rId44"/>
      <w:footerReference w:type="default" r:id="rId45"/>
      <w:pgSz w:w="11906" w:h="16838" w:code="9"/>
      <w:pgMar w:top="851" w:right="1463" w:bottom="1418" w:left="1134" w:header="1021"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bar">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A5" w:rsidRPr="003E3642" w:rsidRDefault="00253C2D">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Pr>
        <w:rFonts w:ascii="Times New Roman" w:hAnsi="Times New Roman"/>
        <w:noProof/>
      </w:rPr>
      <w:t>11</w:t>
    </w:r>
    <w:r w:rsidRPr="003E3642">
      <w:rPr>
        <w:rFonts w:ascii="Times New Roman" w:hAnsi="Times New Roman"/>
        <w:noProof/>
      </w:rPr>
      <w:fldChar w:fldCharType="end"/>
    </w:r>
  </w:p>
  <w:p w:rsidR="009D4DA5" w:rsidRDefault="00253C2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A5" w:rsidRDefault="00253C2D"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D4DA5" w:rsidRDefault="0025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0660A"/>
    <w:multiLevelType w:val="multilevel"/>
    <w:tmpl w:val="BDFCE21A"/>
    <w:lvl w:ilvl="0">
      <w:start w:val="1"/>
      <w:numFmt w:val="decimal"/>
      <w:lvlText w:val="%1."/>
      <w:lvlJc w:val="left"/>
      <w:pPr>
        <w:ind w:left="720" w:hanging="360"/>
      </w:pPr>
      <w:rPr>
        <w:rFonts w:hint="default"/>
      </w:rPr>
    </w:lvl>
    <w:lvl w:ilvl="1">
      <w:start w:val="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0865D4"/>
    <w:multiLevelType w:val="hybridMultilevel"/>
    <w:tmpl w:val="5C1289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705078B7"/>
    <w:multiLevelType w:val="multilevel"/>
    <w:tmpl w:val="AD4CD66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F663F99"/>
    <w:multiLevelType w:val="hybridMultilevel"/>
    <w:tmpl w:val="7EFCF2E8"/>
    <w:lvl w:ilvl="0" w:tplc="7674BEDC">
      <w:start w:val="1"/>
      <w:numFmt w:val="decimal"/>
      <w:lvlText w:val="%1."/>
      <w:lvlJc w:val="left"/>
      <w:pPr>
        <w:ind w:left="502"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C0"/>
    <w:rsid w:val="00040606"/>
    <w:rsid w:val="00087D50"/>
    <w:rsid w:val="00120EE9"/>
    <w:rsid w:val="001C7C3E"/>
    <w:rsid w:val="00245F5C"/>
    <w:rsid w:val="00253C2D"/>
    <w:rsid w:val="003B5EEA"/>
    <w:rsid w:val="00407291"/>
    <w:rsid w:val="00442E35"/>
    <w:rsid w:val="0071676A"/>
    <w:rsid w:val="0073252F"/>
    <w:rsid w:val="00736FA6"/>
    <w:rsid w:val="00744B29"/>
    <w:rsid w:val="007749C0"/>
    <w:rsid w:val="00793CA8"/>
    <w:rsid w:val="00944F9A"/>
    <w:rsid w:val="00952E72"/>
    <w:rsid w:val="00AC52DE"/>
    <w:rsid w:val="00AF23DC"/>
    <w:rsid w:val="00C17212"/>
    <w:rsid w:val="00C942F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73A9"/>
  <w15:chartTrackingRefBased/>
  <w15:docId w15:val="{382ECAC3-AB20-4A6D-9E96-A10A47B1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9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9C0"/>
    <w:rPr>
      <w:lang w:val="en-US"/>
    </w:rPr>
  </w:style>
  <w:style w:type="paragraph" w:styleId="Footer">
    <w:name w:val="footer"/>
    <w:basedOn w:val="Normal"/>
    <w:link w:val="FooterChar"/>
    <w:uiPriority w:val="99"/>
    <w:unhideWhenUsed/>
    <w:rsid w:val="00774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9C0"/>
    <w:rPr>
      <w:lang w:val="en-US"/>
    </w:rPr>
  </w:style>
  <w:style w:type="character" w:styleId="PageNumber">
    <w:name w:val="page number"/>
    <w:basedOn w:val="DefaultParagraphFont"/>
    <w:rsid w:val="007749C0"/>
  </w:style>
  <w:style w:type="paragraph" w:styleId="ListParagraph">
    <w:name w:val="List Paragraph"/>
    <w:basedOn w:val="Normal"/>
    <w:uiPriority w:val="34"/>
    <w:qFormat/>
    <w:rsid w:val="007749C0"/>
    <w:pPr>
      <w:ind w:left="720"/>
      <w:contextualSpacing/>
    </w:pPr>
  </w:style>
  <w:style w:type="paragraph" w:styleId="CommentText">
    <w:name w:val="annotation text"/>
    <w:basedOn w:val="Normal"/>
    <w:link w:val="CommentTextChar"/>
    <w:rsid w:val="007749C0"/>
    <w:pPr>
      <w:spacing w:after="0" w:line="240" w:lineRule="auto"/>
    </w:pPr>
    <w:rPr>
      <w:rFonts w:ascii="Arial" w:eastAsia="Times New Roman" w:hAnsi="Arial" w:cs="Times New Roman"/>
      <w:sz w:val="20"/>
      <w:szCs w:val="20"/>
      <w:lang w:val="bg-BG" w:eastAsia="bg-BG"/>
    </w:rPr>
  </w:style>
  <w:style w:type="character" w:customStyle="1" w:styleId="CommentTextChar">
    <w:name w:val="Comment Text Char"/>
    <w:basedOn w:val="DefaultParagraphFont"/>
    <w:link w:val="CommentText"/>
    <w:rsid w:val="007749C0"/>
    <w:rPr>
      <w:rFonts w:ascii="Arial" w:eastAsia="Times New Roman" w:hAnsi="Arial" w:cs="Times New Roman"/>
      <w:sz w:val="20"/>
      <w:szCs w:val="20"/>
      <w:lang w:eastAsia="bg-BG"/>
    </w:rPr>
  </w:style>
  <w:style w:type="paragraph" w:styleId="NoSpacing">
    <w:name w:val="No Spacing"/>
    <w:uiPriority w:val="1"/>
    <w:qFormat/>
    <w:rsid w:val="007749C0"/>
    <w:pPr>
      <w:spacing w:after="0" w:line="240" w:lineRule="auto"/>
    </w:pPr>
    <w:rPr>
      <w:rFonts w:ascii="Times New Roman" w:eastAsia="Times New Roman" w:hAnsi="Times New Roman" w:cs="Times New Roman"/>
      <w:sz w:val="20"/>
      <w:szCs w:val="20"/>
      <w:lang w:val="en-GB" w:eastAsia="bg-BG"/>
    </w:rPr>
  </w:style>
  <w:style w:type="character" w:customStyle="1" w:styleId="a">
    <w:name w:val="Основен текст_"/>
    <w:basedOn w:val="DefaultParagraphFont"/>
    <w:link w:val="a0"/>
    <w:rsid w:val="007749C0"/>
    <w:rPr>
      <w:rFonts w:ascii="Times New Roman" w:eastAsia="Times New Roman" w:hAnsi="Times New Roman" w:cs="Times New Roman"/>
      <w:sz w:val="23"/>
      <w:szCs w:val="23"/>
      <w:shd w:val="clear" w:color="auto" w:fill="FFFFFF"/>
    </w:rPr>
  </w:style>
  <w:style w:type="paragraph" w:customStyle="1" w:styleId="a0">
    <w:name w:val="Основен текст"/>
    <w:basedOn w:val="Normal"/>
    <w:link w:val="a"/>
    <w:rsid w:val="007749C0"/>
    <w:pPr>
      <w:widowControl w:val="0"/>
      <w:shd w:val="clear" w:color="auto" w:fill="FFFFFF"/>
      <w:spacing w:before="180" w:after="60" w:line="277" w:lineRule="exact"/>
      <w:ind w:hanging="340"/>
      <w:jc w:val="both"/>
    </w:pPr>
    <w:rPr>
      <w:rFonts w:ascii="Times New Roman" w:eastAsia="Times New Roman" w:hAnsi="Times New Roman" w:cs="Times New Roman"/>
      <w:sz w:val="23"/>
      <w:szCs w:val="23"/>
      <w:lang w:val="bg-BG"/>
    </w:rPr>
  </w:style>
  <w:style w:type="character" w:styleId="Hyperlink">
    <w:name w:val="Hyperlink"/>
    <w:basedOn w:val="DefaultParagraphFont"/>
    <w:uiPriority w:val="99"/>
    <w:unhideWhenUsed/>
    <w:rsid w:val="007749C0"/>
    <w:rPr>
      <w:strike w:val="0"/>
      <w:dstrike w:val="0"/>
      <w:color w:val="000000"/>
      <w:u w:val="none"/>
      <w:effect w:val="none"/>
    </w:rPr>
  </w:style>
  <w:style w:type="paragraph" w:styleId="z-TopofForm">
    <w:name w:val="HTML Top of Form"/>
    <w:basedOn w:val="Normal"/>
    <w:next w:val="Normal"/>
    <w:link w:val="z-TopofFormChar"/>
    <w:hidden/>
    <w:uiPriority w:val="99"/>
    <w:semiHidden/>
    <w:unhideWhenUsed/>
    <w:rsid w:val="0073252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3252F"/>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73252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3252F"/>
    <w:rPr>
      <w:rFonts w:ascii="Arial"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control" Target="activeX/activeX15.xml"/><Relationship Id="rId42" Type="http://schemas.openxmlformats.org/officeDocument/2006/relationships/hyperlink" Target="https://www.bgpost.bg" TargetMode="External"/><Relationship Id="rId47"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control" Target="activeX/activeX18.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1.wmf"/><Relationship Id="rId41" Type="http://schemas.openxmlformats.org/officeDocument/2006/relationships/hyperlink" Target="https://nssi.bg"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footer" Target="footer1.xml"/><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2.xml"/><Relationship Id="rId36" Type="http://schemas.openxmlformats.org/officeDocument/2006/relationships/control" Target="activeX/activeX16.xml"/><Relationship Id="rId10" Type="http://schemas.openxmlformats.org/officeDocument/2006/relationships/hyperlink" Target="apis://Base=APEV&amp;CELEX=12016E&amp;ToPar=Art106_Par2&amp;Type=201" TargetMode="External"/><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pis://Base=APEV&amp;CELEX=12016E&amp;ToPar=Art106_Par2&amp;Type=201" TargetMode="External"/><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control" Target="activeX/activeX13.xml"/><Relationship Id="rId35" Type="http://schemas.openxmlformats.org/officeDocument/2006/relationships/image" Target="media/image14.wmf"/><Relationship Id="rId43" Type="http://schemas.openxmlformats.org/officeDocument/2006/relationships/image" Target="media/image15.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11</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18</cp:revision>
  <dcterms:created xsi:type="dcterms:W3CDTF">2024-01-31T07:36:00Z</dcterms:created>
  <dcterms:modified xsi:type="dcterms:W3CDTF">2024-01-31T13:04:00Z</dcterms:modified>
</cp:coreProperties>
</file>