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5A" w:rsidRPr="00A66EA4" w:rsidRDefault="00846C3F" w:rsidP="00950686">
      <w:pPr>
        <w:spacing w:after="0" w:line="240" w:lineRule="auto"/>
        <w:jc w:val="center"/>
        <w:rPr>
          <w:b/>
          <w:bCs/>
          <w:sz w:val="28"/>
          <w:szCs w:val="28"/>
          <w:highlight w:val="white"/>
          <w:shd w:val="clear" w:color="auto" w:fill="FEFEFE"/>
          <w:lang w:val="bg-BG"/>
        </w:rPr>
      </w:pPr>
      <w:r w:rsidRPr="00A66EA4">
        <w:rPr>
          <w:b/>
          <w:lang w:val="bg-BG"/>
        </w:rPr>
        <w:t>Н</w:t>
      </w:r>
      <w:r w:rsidR="00DE054D">
        <w:rPr>
          <w:b/>
          <w:lang w:val="bg-BG"/>
        </w:rPr>
        <w:t xml:space="preserve">аредба за </w:t>
      </w:r>
      <w:r w:rsidR="00DE054D" w:rsidRPr="00C85484">
        <w:rPr>
          <w:b/>
          <w:lang w:val="bg-BG"/>
        </w:rPr>
        <w:t>изменение</w:t>
      </w:r>
      <w:r w:rsidRPr="00A66EA4">
        <w:rPr>
          <w:b/>
          <w:lang w:val="bg-BG"/>
        </w:rPr>
        <w:t xml:space="preserve"> на </w:t>
      </w:r>
      <w:r w:rsidR="00EF566B" w:rsidRPr="00A66EA4">
        <w:rPr>
          <w:b/>
          <w:lang w:val="bg-BG"/>
        </w:rPr>
        <w:t>Наредба № 22 от 11.10.</w:t>
      </w:r>
      <w:r w:rsidRPr="00A66EA4">
        <w:rPr>
          <w:b/>
          <w:lang w:val="bg-BG"/>
        </w:rPr>
        <w:t>2018 г. за техническите изисквания към корабите, плаващи по вътрешните водни пътища</w:t>
      </w:r>
      <w:r w:rsidRPr="00A66EA4">
        <w:rPr>
          <w:b/>
          <w:bCs/>
          <w:sz w:val="28"/>
          <w:szCs w:val="28"/>
          <w:highlight w:val="white"/>
          <w:shd w:val="clear" w:color="auto" w:fill="FEFEFE"/>
          <w:lang w:val="bg-BG"/>
        </w:rPr>
        <w:t xml:space="preserve"> </w:t>
      </w:r>
    </w:p>
    <w:p w:rsidR="00821738" w:rsidRPr="00A66EA4" w:rsidRDefault="00846C3F" w:rsidP="00950686">
      <w:pPr>
        <w:spacing w:after="0" w:line="240" w:lineRule="auto"/>
        <w:jc w:val="center"/>
        <w:rPr>
          <w:b/>
          <w:lang w:val="bg-BG"/>
        </w:rPr>
      </w:pPr>
      <w:r w:rsidRPr="00A66EA4">
        <w:rPr>
          <w:bCs/>
          <w:i/>
          <w:iCs/>
          <w:highlight w:val="white"/>
          <w:shd w:val="clear" w:color="auto" w:fill="FEFEFE"/>
          <w:lang w:val="bg-BG"/>
        </w:rPr>
        <w:t>(</w:t>
      </w:r>
      <w:proofErr w:type="spellStart"/>
      <w:r w:rsidRPr="00A66EA4">
        <w:rPr>
          <w:bCs/>
          <w:i/>
          <w:iCs/>
          <w:highlight w:val="white"/>
          <w:shd w:val="clear" w:color="auto" w:fill="FEFEFE"/>
          <w:lang w:val="bg-BG"/>
        </w:rPr>
        <w:t>oбн</w:t>
      </w:r>
      <w:proofErr w:type="spellEnd"/>
      <w:r w:rsidRPr="00A66EA4">
        <w:rPr>
          <w:bCs/>
          <w:i/>
          <w:iCs/>
          <w:highlight w:val="white"/>
          <w:shd w:val="clear" w:color="auto" w:fill="FEFEFE"/>
          <w:lang w:val="bg-BG"/>
        </w:rPr>
        <w:t xml:space="preserve">., </w:t>
      </w:r>
      <w:r w:rsidR="00EB29CA" w:rsidRPr="00A66EA4">
        <w:rPr>
          <w:bCs/>
          <w:i/>
          <w:iCs/>
          <w:highlight w:val="white"/>
          <w:shd w:val="clear" w:color="auto" w:fill="FEFEFE"/>
          <w:lang w:val="bg-BG"/>
        </w:rPr>
        <w:t>ДВ</w:t>
      </w:r>
      <w:r w:rsidRPr="00A66EA4">
        <w:rPr>
          <w:bCs/>
          <w:i/>
          <w:iCs/>
          <w:highlight w:val="white"/>
          <w:shd w:val="clear" w:color="auto" w:fill="FEFEFE"/>
          <w:lang w:val="bg-BG"/>
        </w:rPr>
        <w:t>, бр. 89 от 2018 г.</w:t>
      </w:r>
      <w:r w:rsidR="00DE054D">
        <w:rPr>
          <w:bCs/>
          <w:i/>
          <w:iCs/>
          <w:highlight w:val="white"/>
          <w:shd w:val="clear" w:color="auto" w:fill="FEFEFE"/>
          <w:lang w:val="bg-BG"/>
        </w:rPr>
        <w:t>, изм.</w:t>
      </w:r>
      <w:r w:rsidR="0096000E">
        <w:rPr>
          <w:bCs/>
          <w:i/>
          <w:iCs/>
          <w:shd w:val="clear" w:color="auto" w:fill="FEFEFE"/>
          <w:lang w:val="bg-BG"/>
        </w:rPr>
        <w:t xml:space="preserve"> и доп.</w:t>
      </w:r>
      <w:r w:rsidR="0096000E">
        <w:rPr>
          <w:i/>
        </w:rPr>
        <w:t xml:space="preserve">, </w:t>
      </w:r>
      <w:proofErr w:type="spellStart"/>
      <w:proofErr w:type="gramStart"/>
      <w:r w:rsidR="0096000E">
        <w:rPr>
          <w:i/>
        </w:rPr>
        <w:t>бр</w:t>
      </w:r>
      <w:proofErr w:type="spellEnd"/>
      <w:proofErr w:type="gramEnd"/>
      <w:r w:rsidR="0096000E">
        <w:rPr>
          <w:i/>
        </w:rPr>
        <w:t>.</w:t>
      </w:r>
      <w:r w:rsidR="00DE054D" w:rsidRPr="000B21D2">
        <w:rPr>
          <w:i/>
        </w:rPr>
        <w:t xml:space="preserve"> </w:t>
      </w:r>
      <w:r w:rsidR="00DE054D">
        <w:rPr>
          <w:i/>
          <w:lang w:val="bg-BG"/>
        </w:rPr>
        <w:t>15</w:t>
      </w:r>
      <w:r w:rsidR="00DE054D" w:rsidRPr="000B21D2">
        <w:rPr>
          <w:i/>
        </w:rPr>
        <w:t xml:space="preserve"> </w:t>
      </w:r>
      <w:proofErr w:type="spellStart"/>
      <w:r w:rsidR="00DE054D" w:rsidRPr="000B21D2">
        <w:rPr>
          <w:i/>
        </w:rPr>
        <w:t>от</w:t>
      </w:r>
      <w:proofErr w:type="spellEnd"/>
      <w:r w:rsidR="00DE054D" w:rsidRPr="000B21D2">
        <w:rPr>
          <w:i/>
        </w:rPr>
        <w:t xml:space="preserve"> 2020 г.</w:t>
      </w:r>
      <w:r w:rsidR="0096000E">
        <w:rPr>
          <w:i/>
          <w:lang w:val="bg-BG"/>
        </w:rPr>
        <w:t>, изм., бр. 24 от 2022 г.</w:t>
      </w:r>
      <w:r w:rsidRPr="00A66EA4">
        <w:rPr>
          <w:bCs/>
          <w:i/>
          <w:iCs/>
          <w:highlight w:val="white"/>
          <w:shd w:val="clear" w:color="auto" w:fill="FEFEFE"/>
          <w:lang w:val="bg-BG"/>
        </w:rPr>
        <w:t>)</w:t>
      </w:r>
    </w:p>
    <w:p w:rsidR="00821738" w:rsidRDefault="00821738" w:rsidP="00950686">
      <w:pPr>
        <w:spacing w:after="0" w:line="240" w:lineRule="auto"/>
        <w:textAlignment w:val="center"/>
        <w:rPr>
          <w:rFonts w:eastAsia="Times New Roman"/>
          <w:color w:val="000000"/>
          <w:lang w:val="bg-BG"/>
        </w:rPr>
      </w:pPr>
    </w:p>
    <w:p w:rsidR="00575D5B" w:rsidRPr="00DF2419" w:rsidRDefault="00DC6E4E" w:rsidP="00DF2419">
      <w:pPr>
        <w:spacing w:after="0" w:line="240" w:lineRule="auto"/>
        <w:ind w:firstLine="720"/>
        <w:jc w:val="both"/>
        <w:rPr>
          <w:lang w:val="bg-BG"/>
        </w:rPr>
      </w:pPr>
      <w:r w:rsidRPr="00DF2419">
        <w:rPr>
          <w:b/>
          <w:lang w:val="bg-BG"/>
        </w:rPr>
        <w:t>§ 1.</w:t>
      </w:r>
      <w:r w:rsidRPr="00DF2419">
        <w:rPr>
          <w:lang w:val="bg-BG"/>
        </w:rPr>
        <w:t xml:space="preserve"> </w:t>
      </w:r>
      <w:r w:rsidR="00DF2419" w:rsidRPr="00DF2419">
        <w:rPr>
          <w:lang w:val="bg-BG"/>
        </w:rPr>
        <w:t>В ч</w:t>
      </w:r>
      <w:r w:rsidR="00575D5B" w:rsidRPr="00DF2419">
        <w:rPr>
          <w:lang w:val="bg-BG"/>
        </w:rPr>
        <w:t xml:space="preserve">л. </w:t>
      </w:r>
      <w:r w:rsidR="009900B9" w:rsidRPr="00DF2419">
        <w:rPr>
          <w:lang w:val="bg-BG"/>
        </w:rPr>
        <w:t>4</w:t>
      </w:r>
      <w:r w:rsidR="002B7D10" w:rsidRPr="00DF2419">
        <w:rPr>
          <w:rFonts w:eastAsia="Calibri"/>
          <w:lang w:val="bg-BG"/>
        </w:rPr>
        <w:t xml:space="preserve">, </w:t>
      </w:r>
      <w:r w:rsidR="009900B9" w:rsidRPr="00DF2419">
        <w:rPr>
          <w:lang w:val="bg-BG"/>
        </w:rPr>
        <w:t>т. </w:t>
      </w:r>
      <w:r w:rsidR="002B7D10" w:rsidRPr="00DF2419">
        <w:rPr>
          <w:lang w:val="bg-BG"/>
        </w:rPr>
        <w:t xml:space="preserve">1, </w:t>
      </w:r>
      <w:r w:rsidR="00710389" w:rsidRPr="00DF2419">
        <w:rPr>
          <w:lang w:val="bg-BG"/>
        </w:rPr>
        <w:t>букви</w:t>
      </w:r>
      <w:r w:rsidR="009900B9" w:rsidRPr="00DF2419">
        <w:rPr>
          <w:lang w:val="bg-BG"/>
        </w:rPr>
        <w:t> „а“</w:t>
      </w:r>
      <w:r w:rsidR="00710389" w:rsidRPr="00DF2419">
        <w:rPr>
          <w:lang w:val="bg-BG"/>
        </w:rPr>
        <w:t xml:space="preserve"> и</w:t>
      </w:r>
      <w:r w:rsidR="002B7D10" w:rsidRPr="00DF2419">
        <w:rPr>
          <w:lang w:val="bg-BG"/>
        </w:rPr>
        <w:t xml:space="preserve"> „б“ </w:t>
      </w:r>
      <w:r w:rsidR="009900B9" w:rsidRPr="00DF2419">
        <w:rPr>
          <w:lang w:val="bg-BG"/>
        </w:rPr>
        <w:t xml:space="preserve">думите „приложение № 1“ се заменят с „приложение № I от </w:t>
      </w:r>
      <w:r w:rsidR="002B7D10" w:rsidRPr="00DF2419">
        <w:rPr>
          <w:lang w:val="bg-BG"/>
        </w:rPr>
        <w:t>Делегиран Регламент (ЕС) 2023/2477 на Комисията от 30 август 2023 година за изменение на Директива (ЕС) 2016/1629 на Европейския парламент и на Съвета по отношение на класификацията на вътрешните водни пътища на Съюза и минималните технически изисквания, приложими към плавателните средства (ОВ, L 83</w:t>
      </w:r>
      <w:r w:rsidR="002B7D10" w:rsidRPr="00DF2419">
        <w:rPr>
          <w:i/>
          <w:lang w:val="bg-BG"/>
        </w:rPr>
        <w:t xml:space="preserve">, </w:t>
      </w:r>
      <w:r w:rsidR="002B7D10" w:rsidRPr="00DF2419">
        <w:rPr>
          <w:rStyle w:val="Emphasis"/>
          <w:i w:val="0"/>
          <w:shd w:val="clear" w:color="auto" w:fill="FFFFFF"/>
          <w:lang w:val="bg-BG"/>
        </w:rPr>
        <w:t>2023/2477</w:t>
      </w:r>
      <w:r w:rsidR="002B7D10" w:rsidRPr="00DF2419">
        <w:rPr>
          <w:rStyle w:val="Emphasis"/>
          <w:shd w:val="clear" w:color="auto" w:fill="FFFFFF"/>
          <w:lang w:val="bg-BG"/>
        </w:rPr>
        <w:t xml:space="preserve"> </w:t>
      </w:r>
      <w:r w:rsidR="002B7D10" w:rsidRPr="00DF2419">
        <w:rPr>
          <w:lang w:val="bg-BG"/>
        </w:rPr>
        <w:t>от 7 ноември 2023</w:t>
      </w:r>
      <w:r w:rsidR="009900B9" w:rsidRPr="00DF2419">
        <w:rPr>
          <w:lang w:val="bg-BG"/>
        </w:rPr>
        <w:t xml:space="preserve"> г.)</w:t>
      </w:r>
      <w:r w:rsidR="00CC61D5" w:rsidRPr="00DF2419">
        <w:rPr>
          <w:lang w:val="bg-BG"/>
        </w:rPr>
        <w:t>”</w:t>
      </w:r>
      <w:r w:rsidR="00DF2419" w:rsidRPr="00DF2419">
        <w:rPr>
          <w:lang w:val="bg-BG"/>
        </w:rPr>
        <w:t>.</w:t>
      </w:r>
    </w:p>
    <w:p w:rsidR="002B7D10" w:rsidRPr="00EF77FF" w:rsidRDefault="002B7D10" w:rsidP="00950686">
      <w:pPr>
        <w:spacing w:after="0" w:line="240" w:lineRule="auto"/>
        <w:jc w:val="both"/>
        <w:rPr>
          <w:lang w:val="bg-BG"/>
        </w:rPr>
      </w:pPr>
    </w:p>
    <w:p w:rsidR="00575D5B" w:rsidRPr="00EF77FF" w:rsidRDefault="00575D5B" w:rsidP="00DF2419">
      <w:pPr>
        <w:widowControl w:val="0"/>
        <w:suppressAutoHyphens/>
        <w:spacing w:after="0" w:line="240" w:lineRule="auto"/>
        <w:ind w:firstLine="720"/>
        <w:jc w:val="both"/>
        <w:textAlignment w:val="center"/>
        <w:rPr>
          <w:rFonts w:eastAsia="Times New Roman"/>
          <w:lang w:val="bg-BG" w:eastAsia="ar-SA"/>
        </w:rPr>
      </w:pPr>
      <w:r w:rsidRPr="00EF77FF">
        <w:rPr>
          <w:rFonts w:eastAsia="Times New Roman"/>
          <w:b/>
          <w:lang w:val="bg-BG" w:eastAsia="ar-SA"/>
        </w:rPr>
        <w:t>§ 2.</w:t>
      </w:r>
      <w:r w:rsidRPr="00EF77FF">
        <w:rPr>
          <w:rFonts w:eastAsia="Times New Roman"/>
          <w:lang w:val="bg-BG" w:eastAsia="ar-SA"/>
        </w:rPr>
        <w:t xml:space="preserve"> Приложение № 1 към чл. 4 се отменя.</w:t>
      </w:r>
    </w:p>
    <w:p w:rsidR="00575D5B" w:rsidRPr="00EF77FF" w:rsidRDefault="00575D5B" w:rsidP="00950686">
      <w:pPr>
        <w:spacing w:after="0" w:line="240" w:lineRule="auto"/>
        <w:jc w:val="both"/>
        <w:rPr>
          <w:b/>
          <w:lang w:val="bg-BG"/>
        </w:rPr>
      </w:pPr>
    </w:p>
    <w:p w:rsidR="00EF566B" w:rsidRPr="00EF77FF" w:rsidRDefault="00575D5B" w:rsidP="00DF2419">
      <w:pPr>
        <w:spacing w:after="0" w:line="240" w:lineRule="auto"/>
        <w:ind w:firstLine="720"/>
        <w:jc w:val="both"/>
        <w:rPr>
          <w:lang w:val="bg-BG"/>
        </w:rPr>
      </w:pPr>
      <w:r w:rsidRPr="00EF77FF">
        <w:rPr>
          <w:b/>
          <w:lang w:val="bg-BG"/>
        </w:rPr>
        <w:t>§ 3</w:t>
      </w:r>
      <w:r w:rsidR="00821738" w:rsidRPr="00EF77FF">
        <w:rPr>
          <w:b/>
          <w:lang w:val="bg-BG"/>
        </w:rPr>
        <w:t>.</w:t>
      </w:r>
      <w:r w:rsidR="00821738" w:rsidRPr="00EF77FF">
        <w:rPr>
          <w:lang w:val="bg-BG"/>
        </w:rPr>
        <w:t xml:space="preserve"> Приложение № 2 </w:t>
      </w:r>
      <w:r w:rsidR="00731AF6" w:rsidRPr="00EF77FF">
        <w:rPr>
          <w:lang w:val="bg-BG"/>
        </w:rPr>
        <w:t xml:space="preserve">се </w:t>
      </w:r>
      <w:r w:rsidR="00EF566B" w:rsidRPr="00EF77FF">
        <w:rPr>
          <w:lang w:val="bg-BG"/>
        </w:rPr>
        <w:t>изменя така:</w:t>
      </w:r>
    </w:p>
    <w:p w:rsidR="00DC6E4E" w:rsidRPr="00EF77FF" w:rsidRDefault="00EF566B" w:rsidP="00C85484">
      <w:pPr>
        <w:spacing w:after="0" w:line="240" w:lineRule="auto"/>
        <w:ind w:left="5760" w:firstLine="720"/>
        <w:jc w:val="both"/>
        <w:rPr>
          <w:lang w:val="bg-BG"/>
        </w:rPr>
      </w:pPr>
      <w:r w:rsidRPr="00EF77FF">
        <w:rPr>
          <w:lang w:val="bg-BG"/>
        </w:rPr>
        <w:t>„</w:t>
      </w:r>
      <w:r w:rsidR="00950686" w:rsidRPr="00EF77FF">
        <w:rPr>
          <w:lang w:val="bg-BG"/>
        </w:rPr>
        <w:t>Приложение № 2</w:t>
      </w:r>
      <w:r w:rsidR="00DC6E4E" w:rsidRPr="00EF77FF">
        <w:rPr>
          <w:lang w:val="bg-BG"/>
        </w:rPr>
        <w:t xml:space="preserve"> към чл. 5</w:t>
      </w:r>
    </w:p>
    <w:p w:rsidR="00950686" w:rsidRPr="00EF77FF" w:rsidRDefault="00950686" w:rsidP="00DC6E4E">
      <w:pPr>
        <w:spacing w:after="0" w:line="240" w:lineRule="auto"/>
        <w:ind w:left="5040" w:firstLine="720"/>
        <w:jc w:val="both"/>
      </w:pPr>
    </w:p>
    <w:p w:rsidR="00DC2F40" w:rsidRPr="00EF77FF" w:rsidRDefault="00DC2F40" w:rsidP="00DC2F40">
      <w:pPr>
        <w:shd w:val="clear" w:color="auto" w:fill="FFFFFF"/>
        <w:spacing w:before="240" w:after="120" w:line="240" w:lineRule="auto"/>
        <w:jc w:val="center"/>
        <w:rPr>
          <w:rFonts w:eastAsia="Times New Roman"/>
          <w:b/>
          <w:bCs/>
          <w:i/>
          <w:iCs/>
          <w:lang w:val="bg-BG" w:eastAsia="bg-BG"/>
        </w:rPr>
      </w:pPr>
      <w:r w:rsidRPr="00EF77FF">
        <w:rPr>
          <w:rFonts w:eastAsia="Times New Roman"/>
          <w:b/>
          <w:bCs/>
          <w:i/>
          <w:iCs/>
          <w:lang w:val="bg-BG" w:eastAsia="bg-BG"/>
        </w:rPr>
        <w:t>МИНИМАЛНИ ТЕХНИЧЕСКИ ИЗИСКВАНИЯ, ПРИЛОЖИМИ ЗА ПЛАВАТЕЛНИТЕ СЪДОВЕ ПО ВЪТРЕШНИТЕ ВОДНИ ПЪТИЩА ОТ ЗОНИ 1, 2, 3 И 4</w:t>
      </w:r>
    </w:p>
    <w:p w:rsidR="00950686" w:rsidRPr="00EF77FF" w:rsidRDefault="00DC2F40" w:rsidP="00DC2F40">
      <w:pPr>
        <w:shd w:val="clear" w:color="auto" w:fill="FFFFFF"/>
        <w:spacing w:before="120" w:after="0" w:line="240" w:lineRule="auto"/>
        <w:jc w:val="both"/>
        <w:rPr>
          <w:rFonts w:eastAsia="Times New Roman"/>
          <w:lang w:val="bg-BG" w:eastAsia="bg-BG"/>
        </w:rPr>
      </w:pPr>
      <w:r w:rsidRPr="00EF77FF">
        <w:rPr>
          <w:rFonts w:eastAsia="Times New Roman"/>
          <w:lang w:val="bg-BG" w:eastAsia="bg-BG"/>
        </w:rPr>
        <w:t>Техническите изисквания, приложими към плавателните съдове, са изисква</w:t>
      </w:r>
      <w:r w:rsidR="00C85484" w:rsidRPr="00EF77FF">
        <w:rPr>
          <w:rFonts w:eastAsia="Times New Roman"/>
          <w:lang w:val="bg-BG" w:eastAsia="bg-BG"/>
        </w:rPr>
        <w:t>нията, определени в ES-TRIN 2023</w:t>
      </w:r>
      <w:r w:rsidRPr="00EF77FF">
        <w:rPr>
          <w:rFonts w:eastAsia="Times New Roman"/>
          <w:lang w:val="bg-BG" w:eastAsia="bg-BG"/>
        </w:rPr>
        <w:t>/1.</w:t>
      </w:r>
      <w:r w:rsidR="00CC1356" w:rsidRPr="00EF77FF">
        <w:rPr>
          <w:rFonts w:eastAsia="Times New Roman"/>
          <w:lang w:val="bg-BG" w:eastAsia="bg-BG"/>
        </w:rPr>
        <w:t>“</w:t>
      </w:r>
    </w:p>
    <w:p w:rsidR="00C31A0E" w:rsidRPr="00EF77FF" w:rsidRDefault="00C31A0E" w:rsidP="00950686">
      <w:pPr>
        <w:spacing w:after="0" w:line="240" w:lineRule="auto"/>
        <w:jc w:val="both"/>
        <w:rPr>
          <w:b/>
          <w:lang w:val="bg-BG"/>
        </w:rPr>
      </w:pPr>
    </w:p>
    <w:p w:rsidR="00821738" w:rsidRPr="00EF77FF" w:rsidRDefault="009D29B7" w:rsidP="00696FA0">
      <w:pPr>
        <w:spacing w:after="0" w:line="240" w:lineRule="auto"/>
        <w:ind w:firstLine="720"/>
        <w:jc w:val="both"/>
        <w:rPr>
          <w:lang w:val="bg-BG"/>
        </w:rPr>
      </w:pPr>
      <w:r w:rsidRPr="00EF77FF">
        <w:rPr>
          <w:b/>
          <w:lang w:val="bg-BG"/>
        </w:rPr>
        <w:t>§ 4</w:t>
      </w:r>
      <w:r w:rsidR="00731AF6" w:rsidRPr="00EF77FF">
        <w:rPr>
          <w:b/>
          <w:lang w:val="bg-BG"/>
        </w:rPr>
        <w:t>.</w:t>
      </w:r>
      <w:r w:rsidR="00731AF6" w:rsidRPr="00EF77FF">
        <w:rPr>
          <w:lang w:val="bg-BG"/>
        </w:rPr>
        <w:t xml:space="preserve"> </w:t>
      </w:r>
      <w:r w:rsidR="00731AF6" w:rsidRPr="00EF77FF">
        <w:rPr>
          <w:rStyle w:val="samedocreference1"/>
          <w:color w:val="auto"/>
          <w:u w:val="none"/>
          <w:lang w:val="bg-BG"/>
        </w:rPr>
        <w:t xml:space="preserve">Приложение № 2 </w:t>
      </w:r>
      <w:r w:rsidR="00731AF6" w:rsidRPr="00EF77FF">
        <w:rPr>
          <w:lang w:val="bg-BG"/>
        </w:rPr>
        <w:t xml:space="preserve">се обнародва като </w:t>
      </w:r>
      <w:r w:rsidR="00905987" w:rsidRPr="00EF77FF">
        <w:rPr>
          <w:lang w:val="bg-BG"/>
        </w:rPr>
        <w:t xml:space="preserve">притурка </w:t>
      </w:r>
      <w:r w:rsidR="00731AF6" w:rsidRPr="00EF77FF">
        <w:rPr>
          <w:lang w:val="bg-BG"/>
        </w:rPr>
        <w:t xml:space="preserve">на </w:t>
      </w:r>
      <w:r w:rsidR="00950686" w:rsidRPr="00EF77FF">
        <w:rPr>
          <w:lang w:val="bg-BG"/>
        </w:rPr>
        <w:t>„</w:t>
      </w:r>
      <w:r w:rsidR="00731AF6" w:rsidRPr="00EF77FF">
        <w:rPr>
          <w:lang w:val="bg-BG"/>
        </w:rPr>
        <w:t>Държавен вестник</w:t>
      </w:r>
      <w:r w:rsidR="00950686" w:rsidRPr="00EF77FF">
        <w:rPr>
          <w:lang w:val="bg-BG"/>
        </w:rPr>
        <w:t>“</w:t>
      </w:r>
      <w:r w:rsidR="00821738" w:rsidRPr="00EF77FF">
        <w:rPr>
          <w:lang w:val="bg-BG"/>
        </w:rPr>
        <w:t>.</w:t>
      </w:r>
    </w:p>
    <w:p w:rsidR="00E66AEB" w:rsidRPr="00EF77FF" w:rsidRDefault="00E66AEB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A66EA4" w:rsidRPr="00EF77FF" w:rsidRDefault="004C5987" w:rsidP="004C5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noProof/>
          <w:lang w:val="bg-BG"/>
        </w:rPr>
      </w:pPr>
      <w:r w:rsidRPr="00EF77FF">
        <w:rPr>
          <w:b/>
          <w:noProof/>
          <w:lang w:val="bg-BG"/>
        </w:rPr>
        <w:t>Заключителна разпоредба</w:t>
      </w:r>
    </w:p>
    <w:p w:rsidR="00E66AEB" w:rsidRPr="00EF77FF" w:rsidRDefault="00E66AEB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4C5987" w:rsidRPr="00EF77FF" w:rsidRDefault="009D29B7" w:rsidP="00696FA0">
      <w:pPr>
        <w:spacing w:after="0" w:line="240" w:lineRule="auto"/>
        <w:ind w:firstLine="720"/>
        <w:jc w:val="both"/>
        <w:rPr>
          <w:lang w:val="bg-BG"/>
        </w:rPr>
      </w:pPr>
      <w:r w:rsidRPr="00EF77FF">
        <w:rPr>
          <w:b/>
          <w:lang w:val="bg-BG"/>
        </w:rPr>
        <w:t>§ 5</w:t>
      </w:r>
      <w:r w:rsidR="004C5987" w:rsidRPr="00EF77FF">
        <w:rPr>
          <w:b/>
          <w:lang w:val="bg-BG"/>
        </w:rPr>
        <w:t>.</w:t>
      </w:r>
      <w:r w:rsidR="004C5987" w:rsidRPr="00EF77FF">
        <w:rPr>
          <w:lang w:val="bg-BG"/>
        </w:rPr>
        <w:t xml:space="preserve"> </w:t>
      </w:r>
      <w:r w:rsidR="004C5987" w:rsidRPr="00EF77FF">
        <w:rPr>
          <w:rStyle w:val="samedocreference1"/>
          <w:color w:val="auto"/>
          <w:u w:val="none"/>
          <w:lang w:val="bg-BG"/>
        </w:rPr>
        <w:t xml:space="preserve">Наредбата влиза в сила от деня на обнародването й в </w:t>
      </w:r>
      <w:r w:rsidR="00C31A0E" w:rsidRPr="00EF77FF">
        <w:rPr>
          <w:rStyle w:val="samedocreference1"/>
          <w:color w:val="auto"/>
          <w:u w:val="none"/>
          <w:lang w:val="bg-BG"/>
        </w:rPr>
        <w:t>„</w:t>
      </w:r>
      <w:r w:rsidR="004C5987" w:rsidRPr="00EF77FF">
        <w:rPr>
          <w:rStyle w:val="samedocreference1"/>
          <w:color w:val="auto"/>
          <w:u w:val="none"/>
          <w:lang w:val="bg-BG"/>
        </w:rPr>
        <w:t>Дъ</w:t>
      </w:r>
      <w:r w:rsidR="00D5137F" w:rsidRPr="00EF77FF">
        <w:rPr>
          <w:rStyle w:val="samedocreference1"/>
          <w:color w:val="auto"/>
          <w:u w:val="none"/>
          <w:lang w:val="bg-BG"/>
        </w:rPr>
        <w:t>ржавен вестник</w:t>
      </w:r>
      <w:r w:rsidR="00C31A0E" w:rsidRPr="00EF77FF">
        <w:rPr>
          <w:rStyle w:val="samedocreference1"/>
          <w:color w:val="auto"/>
          <w:u w:val="none"/>
          <w:lang w:val="bg-BG"/>
        </w:rPr>
        <w:t>“</w:t>
      </w:r>
      <w:r w:rsidR="00D5137F" w:rsidRPr="00EF77FF">
        <w:rPr>
          <w:rStyle w:val="samedocreference1"/>
          <w:color w:val="auto"/>
          <w:u w:val="none"/>
          <w:lang w:val="bg-BG"/>
        </w:rPr>
        <w:t>.</w:t>
      </w:r>
    </w:p>
    <w:p w:rsidR="00C31A0E" w:rsidRPr="00EF77FF" w:rsidRDefault="00C31A0E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C85484" w:rsidRPr="00EF77FF" w:rsidRDefault="00C85484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C31A0E" w:rsidRPr="00EF77FF" w:rsidRDefault="00C31A0E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821738" w:rsidRPr="00EF77FF" w:rsidRDefault="00E87ACD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</w:rPr>
      </w:pPr>
      <w:r w:rsidRPr="00EF77FF">
        <w:rPr>
          <w:b/>
          <w:noProof/>
          <w:lang w:val="bg-BG"/>
        </w:rPr>
        <w:t>Георги Гвоздейков</w:t>
      </w:r>
    </w:p>
    <w:p w:rsidR="00821738" w:rsidRPr="00EF77FF" w:rsidRDefault="00D5137F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noProof/>
          <w:lang w:val="bg-BG"/>
        </w:rPr>
      </w:pPr>
      <w:r w:rsidRPr="00EF77FF">
        <w:rPr>
          <w:i/>
          <w:noProof/>
          <w:lang w:val="bg-BG"/>
        </w:rPr>
        <w:t xml:space="preserve">Министър на транспорта </w:t>
      </w:r>
      <w:r w:rsidR="00821738" w:rsidRPr="00EF77FF">
        <w:rPr>
          <w:i/>
          <w:noProof/>
          <w:lang w:val="bg-BG"/>
        </w:rPr>
        <w:t>и съобщенията</w:t>
      </w:r>
      <w:bookmarkStart w:id="0" w:name="_GoBack"/>
      <w:bookmarkEnd w:id="0"/>
    </w:p>
    <w:sectPr w:rsidR="00821738" w:rsidRPr="00EF77FF" w:rsidSect="0096000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38"/>
    <w:rsid w:val="000B1954"/>
    <w:rsid w:val="000B21D2"/>
    <w:rsid w:val="000C55F4"/>
    <w:rsid w:val="00165D4F"/>
    <w:rsid w:val="00204C1F"/>
    <w:rsid w:val="00220347"/>
    <w:rsid w:val="002679D3"/>
    <w:rsid w:val="002B7D10"/>
    <w:rsid w:val="0037614D"/>
    <w:rsid w:val="003A5ADA"/>
    <w:rsid w:val="0046439D"/>
    <w:rsid w:val="004C5987"/>
    <w:rsid w:val="004E32CA"/>
    <w:rsid w:val="00575D5B"/>
    <w:rsid w:val="005D73D4"/>
    <w:rsid w:val="00684554"/>
    <w:rsid w:val="0069433C"/>
    <w:rsid w:val="00696FA0"/>
    <w:rsid w:val="007000F3"/>
    <w:rsid w:val="00710389"/>
    <w:rsid w:val="00730747"/>
    <w:rsid w:val="00731AF6"/>
    <w:rsid w:val="007740BA"/>
    <w:rsid w:val="00781033"/>
    <w:rsid w:val="00821738"/>
    <w:rsid w:val="00846C3F"/>
    <w:rsid w:val="0089025A"/>
    <w:rsid w:val="008B6177"/>
    <w:rsid w:val="00905987"/>
    <w:rsid w:val="0094089B"/>
    <w:rsid w:val="00950686"/>
    <w:rsid w:val="0096000E"/>
    <w:rsid w:val="0096609D"/>
    <w:rsid w:val="009900B9"/>
    <w:rsid w:val="009D29B7"/>
    <w:rsid w:val="00A42D19"/>
    <w:rsid w:val="00A66EA4"/>
    <w:rsid w:val="00B463ED"/>
    <w:rsid w:val="00B9093C"/>
    <w:rsid w:val="00B91438"/>
    <w:rsid w:val="00BC7DAD"/>
    <w:rsid w:val="00C21221"/>
    <w:rsid w:val="00C31A0E"/>
    <w:rsid w:val="00C85484"/>
    <w:rsid w:val="00CB12EC"/>
    <w:rsid w:val="00CC1356"/>
    <w:rsid w:val="00CC61D5"/>
    <w:rsid w:val="00D5137F"/>
    <w:rsid w:val="00DB5804"/>
    <w:rsid w:val="00DC2F40"/>
    <w:rsid w:val="00DC6E4E"/>
    <w:rsid w:val="00DE054D"/>
    <w:rsid w:val="00DF2419"/>
    <w:rsid w:val="00E138FC"/>
    <w:rsid w:val="00E66AEB"/>
    <w:rsid w:val="00E75BCE"/>
    <w:rsid w:val="00E87ACD"/>
    <w:rsid w:val="00EB29CA"/>
    <w:rsid w:val="00EB5CF7"/>
    <w:rsid w:val="00EF566B"/>
    <w:rsid w:val="00EF77FF"/>
    <w:rsid w:val="00F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1D8DE-9404-456B-B294-ED281E9B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3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173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basedOn w:val="DefaultParagraphFont"/>
    <w:link w:val="Header"/>
    <w:rsid w:val="00821738"/>
    <w:rPr>
      <w:rFonts w:ascii="Arial" w:eastAsia="Times New Roman" w:hAnsi="Arial" w:cs="Times New Roman"/>
      <w:sz w:val="24"/>
      <w:szCs w:val="20"/>
    </w:rPr>
  </w:style>
  <w:style w:type="paragraph" w:customStyle="1" w:styleId="title30">
    <w:name w:val="title30"/>
    <w:basedOn w:val="Normal"/>
    <w:rsid w:val="0082173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character" w:customStyle="1" w:styleId="samedocreference1">
    <w:name w:val="samedocreference1"/>
    <w:basedOn w:val="DefaultParagraphFont"/>
    <w:rsid w:val="00821738"/>
    <w:rPr>
      <w:i w:val="0"/>
      <w:iCs w:val="0"/>
      <w:color w:val="8B0000"/>
      <w:u w:val="single"/>
    </w:rPr>
  </w:style>
  <w:style w:type="character" w:customStyle="1" w:styleId="search33">
    <w:name w:val="search33"/>
    <w:basedOn w:val="DefaultParagraphFont"/>
    <w:rsid w:val="00821738"/>
    <w:rPr>
      <w:shd w:val="clear" w:color="auto" w:fill="EBBE51"/>
    </w:rPr>
  </w:style>
  <w:style w:type="character" w:styleId="Hyperlink">
    <w:name w:val="Hyperlink"/>
    <w:basedOn w:val="DefaultParagraphFont"/>
    <w:uiPriority w:val="99"/>
    <w:semiHidden/>
    <w:unhideWhenUsed/>
    <w:rsid w:val="00731A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00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7D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8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A71A-AED6-4925-B04A-AFD2BE27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ekarakoleva</dc:creator>
  <cp:lastModifiedBy>Ilia Jordanov</cp:lastModifiedBy>
  <cp:revision>4</cp:revision>
  <cp:lastPrinted>2020-01-07T12:04:00Z</cp:lastPrinted>
  <dcterms:created xsi:type="dcterms:W3CDTF">2024-05-07T09:01:00Z</dcterms:created>
  <dcterms:modified xsi:type="dcterms:W3CDTF">2024-05-09T06:58:00Z</dcterms:modified>
</cp:coreProperties>
</file>