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64" w:rsidRPr="00420564" w:rsidRDefault="00420564" w:rsidP="004205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564">
        <w:rPr>
          <w:rFonts w:ascii="Arial" w:hAnsi="Arial" w:cs="Arial"/>
          <w:b/>
          <w:sz w:val="32"/>
          <w:szCs w:val="32"/>
        </w:rPr>
        <w:t>Отчет на заместник министър-председателя и министър на транспорта и съобщенията Гроздан Караджов по изпълнението на мерките от Програмата за управление на Република България за периода 2025-2029 г.</w:t>
      </w:r>
    </w:p>
    <w:p w:rsidR="00420564" w:rsidRPr="00420564" w:rsidRDefault="00420564" w:rsidP="00420564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6A7504" w:rsidRPr="00420564" w:rsidRDefault="00420564" w:rsidP="00420564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420564">
        <w:rPr>
          <w:rFonts w:ascii="Arial" w:hAnsi="Arial" w:cs="Arial"/>
          <w:i/>
          <w:sz w:val="32"/>
          <w:szCs w:val="32"/>
        </w:rPr>
        <w:t>Отчетът включва мерките в секторите “Транспорт и съобщения”, “Икономика и индустрия”, “Здравеопазване” и “Култура”</w:t>
      </w:r>
    </w:p>
    <w:p w:rsidR="004A6E54" w:rsidRPr="005133DE" w:rsidRDefault="004A6E54" w:rsidP="005133DE">
      <w:pPr>
        <w:pStyle w:val="ListParagraph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6C504F" w:rsidRPr="005133DE" w:rsidRDefault="006C504F" w:rsidP="00E43C5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F97134" w:rsidRPr="005133DE" w:rsidRDefault="008C68DD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</w:t>
      </w:r>
      <w:r w:rsidR="00F97134" w:rsidRPr="005133DE">
        <w:rPr>
          <w:rFonts w:ascii="Arial" w:hAnsi="Arial" w:cs="Arial"/>
          <w:sz w:val="32"/>
          <w:szCs w:val="32"/>
        </w:rPr>
        <w:t xml:space="preserve">зготвена и одобрена </w:t>
      </w:r>
      <w:r>
        <w:rPr>
          <w:rFonts w:ascii="Arial" w:hAnsi="Arial" w:cs="Arial"/>
          <w:sz w:val="32"/>
          <w:szCs w:val="32"/>
        </w:rPr>
        <w:t xml:space="preserve">е </w:t>
      </w:r>
      <w:r w:rsidR="00F97134" w:rsidRPr="005133DE">
        <w:rPr>
          <w:rFonts w:ascii="Arial" w:hAnsi="Arial" w:cs="Arial"/>
          <w:sz w:val="32"/>
          <w:szCs w:val="32"/>
        </w:rPr>
        <w:t>от Министерски съвет Работна програма за изпълнение на мерки за безопасност на движението по пътищата</w:t>
      </w:r>
      <w:r>
        <w:rPr>
          <w:rFonts w:ascii="Arial" w:hAnsi="Arial" w:cs="Arial"/>
          <w:sz w:val="32"/>
          <w:szCs w:val="32"/>
        </w:rPr>
        <w:t>;</w:t>
      </w:r>
      <w:r w:rsidR="00F97134" w:rsidRPr="005133DE">
        <w:rPr>
          <w:rFonts w:ascii="Arial" w:hAnsi="Arial" w:cs="Arial"/>
          <w:sz w:val="32"/>
          <w:szCs w:val="32"/>
        </w:rPr>
        <w:tab/>
      </w:r>
    </w:p>
    <w:p w:rsidR="00F97134" w:rsidRPr="005133DE" w:rsidRDefault="008C68DD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Подготвени са</w:t>
      </w:r>
      <w:r w:rsidR="00A8117E">
        <w:rPr>
          <w:rFonts w:ascii="Arial" w:hAnsi="Arial" w:cs="Arial"/>
          <w:sz w:val="32"/>
          <w:szCs w:val="32"/>
        </w:rPr>
        <w:t xml:space="preserve"> 6 административни </w:t>
      </w:r>
      <w:r w:rsidR="00BE209D" w:rsidRPr="005133DE">
        <w:rPr>
          <w:rFonts w:ascii="Arial" w:hAnsi="Arial" w:cs="Arial"/>
          <w:sz w:val="32"/>
          <w:szCs w:val="32"/>
        </w:rPr>
        <w:t xml:space="preserve">и 8 законодателни мерки </w:t>
      </w:r>
      <w:r>
        <w:rPr>
          <w:rFonts w:ascii="Arial" w:hAnsi="Arial" w:cs="Arial"/>
          <w:sz w:val="32"/>
          <w:szCs w:val="32"/>
        </w:rPr>
        <w:t xml:space="preserve">за </w:t>
      </w:r>
      <w:r w:rsidR="00F97134" w:rsidRPr="005133DE">
        <w:rPr>
          <w:rFonts w:ascii="Arial" w:hAnsi="Arial" w:cs="Arial"/>
          <w:sz w:val="32"/>
          <w:szCs w:val="32"/>
        </w:rPr>
        <w:t xml:space="preserve">създаване на облекчени режими за достъп на работна ръка от трети страни;  </w:t>
      </w:r>
    </w:p>
    <w:p w:rsidR="00F97134" w:rsidRPr="005133DE" w:rsidRDefault="00F255CF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Намерено е</w:t>
      </w:r>
      <w:r w:rsidR="00BE209D" w:rsidRPr="005133DE">
        <w:rPr>
          <w:rFonts w:ascii="Arial" w:hAnsi="Arial" w:cs="Arial"/>
          <w:sz w:val="32"/>
          <w:szCs w:val="32"/>
        </w:rPr>
        <w:t xml:space="preserve"> устойчиво техническо решение </w:t>
      </w:r>
      <w:r w:rsidR="008C68DD">
        <w:rPr>
          <w:rFonts w:ascii="Arial" w:hAnsi="Arial" w:cs="Arial"/>
          <w:sz w:val="32"/>
          <w:szCs w:val="32"/>
        </w:rPr>
        <w:t>за ползване</w:t>
      </w:r>
      <w:r w:rsidR="00F97134" w:rsidRPr="005133DE">
        <w:rPr>
          <w:rFonts w:ascii="Arial" w:hAnsi="Arial" w:cs="Arial"/>
          <w:sz w:val="32"/>
          <w:szCs w:val="32"/>
        </w:rPr>
        <w:t xml:space="preserve"> на средствата за претегляне на маса</w:t>
      </w:r>
      <w:r w:rsidR="00BE209D" w:rsidRPr="005133DE">
        <w:rPr>
          <w:rFonts w:ascii="Arial" w:hAnsi="Arial" w:cs="Arial"/>
          <w:sz w:val="32"/>
          <w:szCs w:val="32"/>
        </w:rPr>
        <w:t>та</w:t>
      </w:r>
      <w:r w:rsidR="00F97134" w:rsidRPr="005133DE">
        <w:rPr>
          <w:rFonts w:ascii="Arial" w:hAnsi="Arial" w:cs="Arial"/>
          <w:sz w:val="32"/>
          <w:szCs w:val="32"/>
        </w:rPr>
        <w:t xml:space="preserve"> на </w:t>
      </w:r>
      <w:r w:rsidR="00420564">
        <w:rPr>
          <w:rFonts w:ascii="Arial" w:hAnsi="Arial" w:cs="Arial"/>
          <w:sz w:val="32"/>
          <w:szCs w:val="32"/>
        </w:rPr>
        <w:t>товарни превозни средства</w:t>
      </w:r>
      <w:r w:rsidR="00F97134" w:rsidRPr="005133DE">
        <w:rPr>
          <w:rFonts w:ascii="Arial" w:hAnsi="Arial" w:cs="Arial"/>
          <w:sz w:val="32"/>
          <w:szCs w:val="32"/>
        </w:rPr>
        <w:t xml:space="preserve"> в движение</w:t>
      </w:r>
      <w:r w:rsidR="004A6E54" w:rsidRPr="005133DE">
        <w:rPr>
          <w:rFonts w:ascii="Arial" w:hAnsi="Arial" w:cs="Arial"/>
          <w:sz w:val="32"/>
          <w:szCs w:val="32"/>
        </w:rPr>
        <w:t xml:space="preserve"> с висока скорост</w:t>
      </w:r>
      <w:r w:rsidR="00BE209D" w:rsidRPr="005133DE">
        <w:rPr>
          <w:rFonts w:ascii="Arial" w:hAnsi="Arial" w:cs="Arial"/>
          <w:sz w:val="32"/>
          <w:szCs w:val="32"/>
        </w:rPr>
        <w:t xml:space="preserve">; </w:t>
      </w:r>
      <w:r w:rsidR="00F97134" w:rsidRPr="005133DE">
        <w:rPr>
          <w:rFonts w:ascii="Arial" w:hAnsi="Arial" w:cs="Arial"/>
          <w:sz w:val="32"/>
          <w:szCs w:val="32"/>
        </w:rPr>
        <w:tab/>
        <w:t xml:space="preserve"> </w:t>
      </w:r>
    </w:p>
    <w:p w:rsidR="00F97134" w:rsidRPr="005133DE" w:rsidRDefault="00BF068C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Включват се нови проекти за публично-частно партньорство в </w:t>
      </w:r>
      <w:r w:rsidR="00F97134" w:rsidRPr="005133DE">
        <w:rPr>
          <w:rFonts w:ascii="Arial" w:hAnsi="Arial" w:cs="Arial"/>
          <w:sz w:val="32"/>
          <w:szCs w:val="32"/>
        </w:rPr>
        <w:t>Актуализиран план за действие за държавните кон</w:t>
      </w:r>
      <w:r w:rsidRPr="005133DE">
        <w:rPr>
          <w:rFonts w:ascii="Arial" w:hAnsi="Arial" w:cs="Arial"/>
          <w:sz w:val="32"/>
          <w:szCs w:val="32"/>
        </w:rPr>
        <w:t>цесии за периода 2021 – 2027 г</w:t>
      </w:r>
      <w:r w:rsidR="00F97134" w:rsidRPr="005133DE">
        <w:rPr>
          <w:rFonts w:ascii="Arial" w:hAnsi="Arial" w:cs="Arial"/>
          <w:sz w:val="32"/>
          <w:szCs w:val="32"/>
        </w:rPr>
        <w:t xml:space="preserve">. </w:t>
      </w:r>
    </w:p>
    <w:p w:rsidR="002A5E9C" w:rsidRPr="005133DE" w:rsidRDefault="002A5E9C" w:rsidP="00E43C55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F255CF" w:rsidRPr="00532758" w:rsidRDefault="005133DE" w:rsidP="005133DE">
      <w:pPr>
        <w:pStyle w:val="ListParagraph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32758">
        <w:rPr>
          <w:rFonts w:ascii="Arial" w:hAnsi="Arial" w:cs="Arial"/>
          <w:b/>
          <w:sz w:val="32"/>
          <w:szCs w:val="32"/>
        </w:rPr>
        <w:t>ТРАНСПОРТ И СЪОБЩЕНИЯ</w:t>
      </w:r>
    </w:p>
    <w:p w:rsidR="00BF068C" w:rsidRPr="005133DE" w:rsidRDefault="00BF068C" w:rsidP="005133DE">
      <w:pPr>
        <w:pStyle w:val="Default"/>
        <w:widowControl w:val="0"/>
        <w:numPr>
          <w:ilvl w:val="0"/>
          <w:numId w:val="31"/>
        </w:numPr>
        <w:shd w:val="clear" w:color="auto" w:fill="FFFFFF"/>
        <w:tabs>
          <w:tab w:val="left" w:pos="831"/>
        </w:tabs>
        <w:jc w:val="both"/>
        <w:rPr>
          <w:rFonts w:ascii="Arial" w:eastAsia="Times New Roman" w:hAnsi="Arial" w:cs="Arial"/>
          <w:sz w:val="32"/>
          <w:szCs w:val="32"/>
          <w:lang w:eastAsia="bg-BG" w:bidi="bg-BG"/>
        </w:rPr>
      </w:pPr>
      <w:r w:rsidRPr="005133DE">
        <w:rPr>
          <w:rFonts w:ascii="Arial" w:hAnsi="Arial" w:cs="Arial"/>
          <w:bCs/>
          <w:sz w:val="32"/>
          <w:szCs w:val="32"/>
        </w:rPr>
        <w:t xml:space="preserve">Започна изпълнението на </w:t>
      </w:r>
      <w:r w:rsidR="00F97134" w:rsidRPr="005133DE">
        <w:rPr>
          <w:rFonts w:ascii="Arial" w:hAnsi="Arial" w:cs="Arial"/>
          <w:bCs/>
          <w:sz w:val="32"/>
          <w:szCs w:val="32"/>
        </w:rPr>
        <w:t>инвестиция</w:t>
      </w:r>
      <w:r w:rsidRPr="005133DE">
        <w:rPr>
          <w:rFonts w:ascii="Arial" w:hAnsi="Arial" w:cs="Arial"/>
          <w:bCs/>
          <w:sz w:val="32"/>
          <w:szCs w:val="32"/>
        </w:rPr>
        <w:t>та</w:t>
      </w:r>
      <w:r w:rsidR="00F97134" w:rsidRPr="005133DE">
        <w:rPr>
          <w:rFonts w:ascii="Arial" w:hAnsi="Arial" w:cs="Arial"/>
          <w:bCs/>
          <w:sz w:val="32"/>
          <w:szCs w:val="32"/>
        </w:rPr>
        <w:t xml:space="preserve"> „Широкомащабно разгръщане на цифрова инфраструкт</w:t>
      </w:r>
      <w:r w:rsidRPr="005133DE">
        <w:rPr>
          <w:rFonts w:ascii="Arial" w:hAnsi="Arial" w:cs="Arial"/>
          <w:bCs/>
          <w:sz w:val="32"/>
          <w:szCs w:val="32"/>
        </w:rPr>
        <w:t xml:space="preserve">ура на територията на България“. </w:t>
      </w:r>
      <w:r w:rsidRPr="005133DE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Приети са изменения в </w:t>
      </w:r>
      <w:r w:rsidR="00532758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Закона за електронните съобщителни мрежи и физическа инфраструктура </w:t>
      </w:r>
      <w:r w:rsidR="008C68DD">
        <w:rPr>
          <w:rFonts w:ascii="Arial" w:eastAsia="Times New Roman" w:hAnsi="Arial" w:cs="Arial"/>
          <w:sz w:val="32"/>
          <w:szCs w:val="32"/>
          <w:lang w:eastAsia="bg-BG" w:bidi="bg-BG"/>
        </w:rPr>
        <w:t>за</w:t>
      </w:r>
      <w:r w:rsidRPr="005133DE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 ускоряване на процедурите </w:t>
      </w:r>
      <w:r w:rsidR="008C68DD">
        <w:rPr>
          <w:rFonts w:ascii="Arial" w:eastAsia="Times New Roman" w:hAnsi="Arial" w:cs="Arial"/>
          <w:sz w:val="32"/>
          <w:szCs w:val="32"/>
          <w:lang w:eastAsia="bg-BG" w:bidi="bg-BG"/>
        </w:rPr>
        <w:t>при реализация на проекта. Оц</w:t>
      </w:r>
      <w:r w:rsidRPr="005133DE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еняват </w:t>
      </w:r>
      <w:r w:rsidR="008C68DD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се </w:t>
      </w:r>
      <w:r w:rsidRPr="005133DE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подадените проектни предложения. </w:t>
      </w:r>
      <w:r w:rsidR="004A6E54" w:rsidRPr="005133DE">
        <w:rPr>
          <w:rFonts w:ascii="Arial" w:eastAsia="Times New Roman" w:hAnsi="Arial" w:cs="Arial"/>
          <w:sz w:val="32"/>
          <w:szCs w:val="32"/>
          <w:lang w:eastAsia="bg-BG" w:bidi="bg-BG"/>
        </w:rPr>
        <w:t xml:space="preserve">Предстои сключване на договорите. </w:t>
      </w:r>
    </w:p>
    <w:p w:rsidR="00F97134" w:rsidRPr="005133DE" w:rsidRDefault="00F97134" w:rsidP="005133DE">
      <w:pPr>
        <w:pStyle w:val="Default"/>
        <w:widowControl w:val="0"/>
        <w:numPr>
          <w:ilvl w:val="0"/>
          <w:numId w:val="31"/>
        </w:numPr>
        <w:shd w:val="clear" w:color="auto" w:fill="FFFFFF"/>
        <w:tabs>
          <w:tab w:val="left" w:pos="831"/>
        </w:tabs>
        <w:jc w:val="both"/>
        <w:rPr>
          <w:rFonts w:ascii="Arial" w:eastAsia="Times New Roman" w:hAnsi="Arial" w:cs="Arial"/>
          <w:sz w:val="32"/>
          <w:szCs w:val="32"/>
          <w:lang w:eastAsia="bg-BG" w:bidi="bg-BG"/>
        </w:rPr>
      </w:pPr>
      <w:r w:rsidRPr="005133DE">
        <w:rPr>
          <w:rFonts w:ascii="Arial" w:hAnsi="Arial" w:cs="Arial"/>
          <w:color w:val="auto"/>
          <w:sz w:val="32"/>
          <w:szCs w:val="32"/>
        </w:rPr>
        <w:t xml:space="preserve">Изпълнява се договорът за доставка на </w:t>
      </w:r>
      <w:r w:rsidR="008C68DD">
        <w:rPr>
          <w:rFonts w:ascii="Arial" w:hAnsi="Arial" w:cs="Arial"/>
          <w:color w:val="auto"/>
          <w:sz w:val="32"/>
          <w:szCs w:val="32"/>
        </w:rPr>
        <w:t xml:space="preserve">9 </w:t>
      </w:r>
      <w:r w:rsidRPr="005133DE">
        <w:rPr>
          <w:rFonts w:ascii="Arial" w:hAnsi="Arial" w:cs="Arial"/>
          <w:color w:val="auto"/>
          <w:sz w:val="32"/>
          <w:szCs w:val="32"/>
        </w:rPr>
        <w:t>електриче</w:t>
      </w:r>
      <w:r w:rsidR="008C68DD">
        <w:rPr>
          <w:rFonts w:ascii="Arial" w:hAnsi="Arial" w:cs="Arial"/>
          <w:color w:val="auto"/>
          <w:sz w:val="32"/>
          <w:szCs w:val="32"/>
        </w:rPr>
        <w:t>ски маневрени локомотиви - 5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</w:t>
      </w:r>
      <w:r w:rsidR="00BF068C" w:rsidRPr="005133DE">
        <w:rPr>
          <w:rFonts w:ascii="Arial" w:hAnsi="Arial" w:cs="Arial"/>
          <w:color w:val="auto"/>
          <w:sz w:val="32"/>
          <w:szCs w:val="32"/>
        </w:rPr>
        <w:t>вече са доставени, а останалите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до 31.08.2026</w:t>
      </w:r>
      <w:r w:rsidR="002A5E9C" w:rsidRPr="005133DE">
        <w:rPr>
          <w:rFonts w:ascii="Arial" w:hAnsi="Arial" w:cs="Arial"/>
          <w:color w:val="auto"/>
          <w:sz w:val="32"/>
          <w:szCs w:val="32"/>
        </w:rPr>
        <w:t xml:space="preserve"> </w:t>
      </w:r>
      <w:r w:rsidRPr="005133DE">
        <w:rPr>
          <w:rFonts w:ascii="Arial" w:hAnsi="Arial" w:cs="Arial"/>
          <w:color w:val="auto"/>
          <w:sz w:val="32"/>
          <w:szCs w:val="32"/>
        </w:rPr>
        <w:t>г.</w:t>
      </w:r>
    </w:p>
    <w:p w:rsidR="00F97134" w:rsidRPr="005133DE" w:rsidRDefault="00F97134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t xml:space="preserve">Изпълнява </w:t>
      </w:r>
      <w:r w:rsidR="008C68DD">
        <w:rPr>
          <w:rFonts w:ascii="Arial" w:hAnsi="Arial" w:cs="Arial"/>
          <w:color w:val="auto"/>
          <w:sz w:val="32"/>
          <w:szCs w:val="32"/>
        </w:rPr>
        <w:t xml:space="preserve">се договорът за доставка на 25 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едноетажни </w:t>
      </w:r>
      <w:proofErr w:type="spellStart"/>
      <w:r w:rsidRPr="005133DE">
        <w:rPr>
          <w:rFonts w:ascii="Arial" w:hAnsi="Arial" w:cs="Arial"/>
          <w:color w:val="auto"/>
          <w:sz w:val="32"/>
          <w:szCs w:val="32"/>
        </w:rPr>
        <w:t>нулевоемисио</w:t>
      </w:r>
      <w:r w:rsidR="00BF068C" w:rsidRPr="005133DE">
        <w:rPr>
          <w:rFonts w:ascii="Arial" w:hAnsi="Arial" w:cs="Arial"/>
          <w:color w:val="auto"/>
          <w:sz w:val="32"/>
          <w:szCs w:val="32"/>
        </w:rPr>
        <w:t>нни</w:t>
      </w:r>
      <w:proofErr w:type="spellEnd"/>
      <w:r w:rsidR="00BF068C" w:rsidRPr="005133DE">
        <w:rPr>
          <w:rFonts w:ascii="Arial" w:hAnsi="Arial" w:cs="Arial"/>
          <w:color w:val="auto"/>
          <w:sz w:val="32"/>
          <w:szCs w:val="32"/>
        </w:rPr>
        <w:t xml:space="preserve"> електрически </w:t>
      </w:r>
      <w:proofErr w:type="spellStart"/>
      <w:r w:rsidR="00BF068C" w:rsidRPr="005133DE">
        <w:rPr>
          <w:rFonts w:ascii="Arial" w:hAnsi="Arial" w:cs="Arial"/>
          <w:color w:val="auto"/>
          <w:sz w:val="32"/>
          <w:szCs w:val="32"/>
        </w:rPr>
        <w:t>мотрисни</w:t>
      </w:r>
      <w:proofErr w:type="spellEnd"/>
      <w:r w:rsidR="00BF068C" w:rsidRPr="005133DE">
        <w:rPr>
          <w:rFonts w:ascii="Arial" w:hAnsi="Arial" w:cs="Arial"/>
          <w:color w:val="auto"/>
          <w:sz w:val="32"/>
          <w:szCs w:val="32"/>
        </w:rPr>
        <w:t xml:space="preserve"> влака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. Подвижният състав </w:t>
      </w:r>
      <w:r w:rsidR="00F01879">
        <w:rPr>
          <w:rFonts w:ascii="Arial" w:hAnsi="Arial" w:cs="Arial"/>
          <w:color w:val="auto"/>
          <w:sz w:val="32"/>
          <w:szCs w:val="32"/>
        </w:rPr>
        <w:t>щ</w:t>
      </w:r>
      <w:r w:rsidRPr="005133DE">
        <w:rPr>
          <w:rFonts w:ascii="Arial" w:hAnsi="Arial" w:cs="Arial"/>
          <w:color w:val="auto"/>
          <w:sz w:val="32"/>
          <w:szCs w:val="32"/>
        </w:rPr>
        <w:t>е бъде доставен до 31.08.2026</w:t>
      </w:r>
      <w:r w:rsidR="008C68DD">
        <w:rPr>
          <w:rFonts w:ascii="Arial" w:hAnsi="Arial" w:cs="Arial"/>
          <w:color w:val="auto"/>
          <w:sz w:val="32"/>
          <w:szCs w:val="32"/>
        </w:rPr>
        <w:t xml:space="preserve"> 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г. </w:t>
      </w:r>
    </w:p>
    <w:p w:rsidR="00F97134" w:rsidRPr="005133DE" w:rsidRDefault="00F97134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t>Подписан</w:t>
      </w:r>
      <w:r w:rsidR="008C68DD">
        <w:rPr>
          <w:rFonts w:ascii="Arial" w:hAnsi="Arial" w:cs="Arial"/>
          <w:color w:val="auto"/>
          <w:sz w:val="32"/>
          <w:szCs w:val="32"/>
        </w:rPr>
        <w:t xml:space="preserve"> е договор за доставка на 35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едноетажни </w:t>
      </w:r>
      <w:proofErr w:type="spellStart"/>
      <w:r w:rsidRPr="005133DE">
        <w:rPr>
          <w:rFonts w:ascii="Arial" w:hAnsi="Arial" w:cs="Arial"/>
          <w:color w:val="auto"/>
          <w:sz w:val="32"/>
          <w:szCs w:val="32"/>
        </w:rPr>
        <w:t>нулевоемисио</w:t>
      </w:r>
      <w:r w:rsidR="00BF068C" w:rsidRPr="005133DE">
        <w:rPr>
          <w:rFonts w:ascii="Arial" w:hAnsi="Arial" w:cs="Arial"/>
          <w:color w:val="auto"/>
          <w:sz w:val="32"/>
          <w:szCs w:val="32"/>
        </w:rPr>
        <w:t>нни</w:t>
      </w:r>
      <w:proofErr w:type="spellEnd"/>
      <w:r w:rsidR="00BF068C" w:rsidRPr="005133DE">
        <w:rPr>
          <w:rFonts w:ascii="Arial" w:hAnsi="Arial" w:cs="Arial"/>
          <w:color w:val="auto"/>
          <w:sz w:val="32"/>
          <w:szCs w:val="32"/>
        </w:rPr>
        <w:t xml:space="preserve"> електрически </w:t>
      </w:r>
      <w:proofErr w:type="spellStart"/>
      <w:r w:rsidR="00BF068C" w:rsidRPr="005133DE">
        <w:rPr>
          <w:rFonts w:ascii="Arial" w:hAnsi="Arial" w:cs="Arial"/>
          <w:color w:val="auto"/>
          <w:sz w:val="32"/>
          <w:szCs w:val="32"/>
        </w:rPr>
        <w:t>мотрисни</w:t>
      </w:r>
      <w:proofErr w:type="spellEnd"/>
      <w:r w:rsidR="00BF068C" w:rsidRPr="005133DE">
        <w:rPr>
          <w:rFonts w:ascii="Arial" w:hAnsi="Arial" w:cs="Arial"/>
          <w:color w:val="auto"/>
          <w:sz w:val="32"/>
          <w:szCs w:val="32"/>
        </w:rPr>
        <w:t xml:space="preserve"> влака</w:t>
      </w:r>
      <w:r w:rsidRPr="005133DE">
        <w:rPr>
          <w:rFonts w:ascii="Arial" w:hAnsi="Arial" w:cs="Arial"/>
          <w:color w:val="auto"/>
          <w:sz w:val="32"/>
          <w:szCs w:val="32"/>
        </w:rPr>
        <w:t>. 12 мотриси ще бъдат доставени до 31.08.2026</w:t>
      </w:r>
      <w:r w:rsidR="008C68DD">
        <w:rPr>
          <w:rFonts w:ascii="Arial" w:hAnsi="Arial" w:cs="Arial"/>
          <w:color w:val="auto"/>
          <w:sz w:val="32"/>
          <w:szCs w:val="32"/>
        </w:rPr>
        <w:t xml:space="preserve"> </w:t>
      </w:r>
      <w:r w:rsidRPr="005133DE">
        <w:rPr>
          <w:rFonts w:ascii="Arial" w:hAnsi="Arial" w:cs="Arial"/>
          <w:color w:val="auto"/>
          <w:sz w:val="32"/>
          <w:szCs w:val="32"/>
        </w:rPr>
        <w:t>г., а останалите 23 броя – до 30.07.2027г.</w:t>
      </w:r>
    </w:p>
    <w:p w:rsidR="00F97134" w:rsidRPr="005133DE" w:rsidRDefault="00BF068C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lastRenderedPageBreak/>
        <w:t>Д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опълнително </w:t>
      </w:r>
      <w:r w:rsidR="00370163">
        <w:rPr>
          <w:rFonts w:ascii="Arial" w:hAnsi="Arial" w:cs="Arial"/>
          <w:color w:val="auto"/>
          <w:sz w:val="32"/>
          <w:szCs w:val="32"/>
        </w:rPr>
        <w:t>е</w:t>
      </w:r>
      <w:r w:rsidR="008C68DD">
        <w:rPr>
          <w:rFonts w:ascii="Arial" w:hAnsi="Arial" w:cs="Arial"/>
          <w:color w:val="auto"/>
          <w:sz w:val="32"/>
          <w:szCs w:val="32"/>
        </w:rPr>
        <w:t xml:space="preserve"> </w:t>
      </w:r>
      <w:r w:rsidR="00F97134" w:rsidRPr="005133DE">
        <w:rPr>
          <w:rFonts w:ascii="Arial" w:hAnsi="Arial" w:cs="Arial"/>
          <w:color w:val="auto"/>
          <w:sz w:val="32"/>
          <w:szCs w:val="32"/>
        </w:rPr>
        <w:t>предлож</w:t>
      </w:r>
      <w:r w:rsidR="008C68DD">
        <w:rPr>
          <w:rFonts w:ascii="Arial" w:hAnsi="Arial" w:cs="Arial"/>
          <w:color w:val="auto"/>
          <w:sz w:val="32"/>
          <w:szCs w:val="32"/>
        </w:rPr>
        <w:t xml:space="preserve">ен за финансиране по </w:t>
      </w:r>
      <w:r w:rsidR="00370163">
        <w:rPr>
          <w:rFonts w:ascii="Arial" w:hAnsi="Arial" w:cs="Arial"/>
          <w:color w:val="auto"/>
          <w:sz w:val="32"/>
          <w:szCs w:val="32"/>
        </w:rPr>
        <w:t>Националния план за възстановяване и устойчивост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проект </w:t>
      </w:r>
      <w:r w:rsidRPr="005133DE">
        <w:rPr>
          <w:rFonts w:ascii="Arial" w:hAnsi="Arial" w:cs="Arial"/>
          <w:color w:val="auto"/>
          <w:sz w:val="32"/>
          <w:szCs w:val="32"/>
        </w:rPr>
        <w:t>з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а  доставката на 10 </w:t>
      </w:r>
      <w:proofErr w:type="spellStart"/>
      <w:r w:rsidR="00F97134" w:rsidRPr="005133DE">
        <w:rPr>
          <w:rFonts w:ascii="Arial" w:hAnsi="Arial" w:cs="Arial"/>
          <w:color w:val="auto"/>
          <w:sz w:val="32"/>
          <w:szCs w:val="32"/>
        </w:rPr>
        <w:t>биодизелови</w:t>
      </w:r>
      <w:proofErr w:type="spellEnd"/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 мотриси за обслужване на неелектрифицираните участъци от жп мрежата</w:t>
      </w:r>
      <w:r w:rsidRPr="005133DE">
        <w:rPr>
          <w:rFonts w:ascii="Arial" w:hAnsi="Arial" w:cs="Arial"/>
          <w:color w:val="auto"/>
          <w:sz w:val="32"/>
          <w:szCs w:val="32"/>
        </w:rPr>
        <w:t>.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F068C" w:rsidRPr="005133DE" w:rsidRDefault="004A6E54" w:rsidP="005133DE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133DE">
        <w:rPr>
          <w:rFonts w:ascii="Arial" w:eastAsia="Times New Roman" w:hAnsi="Arial" w:cs="Arial"/>
          <w:sz w:val="32"/>
          <w:szCs w:val="32"/>
        </w:rPr>
        <w:t>На ЕК е изпратен за съгласуване проекта на условия за възлагане</w:t>
      </w:r>
      <w:r w:rsidR="00BF068C" w:rsidRPr="005133DE">
        <w:rPr>
          <w:rFonts w:ascii="Arial" w:eastAsia="Times New Roman" w:hAnsi="Arial" w:cs="Arial"/>
          <w:sz w:val="32"/>
          <w:szCs w:val="32"/>
        </w:rPr>
        <w:t xml:space="preserve"> на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</w:t>
      </w:r>
      <w:r w:rsidR="00BF068C" w:rsidRPr="005133DE">
        <w:rPr>
          <w:rFonts w:ascii="Arial" w:eastAsia="Times New Roman" w:hAnsi="Arial" w:cs="Arial"/>
          <w:sz w:val="32"/>
          <w:szCs w:val="32"/>
        </w:rPr>
        <w:t xml:space="preserve">нов </w:t>
      </w:r>
      <w:r w:rsidR="00F97134" w:rsidRPr="005133DE">
        <w:rPr>
          <w:rFonts w:ascii="Arial" w:eastAsia="Times New Roman" w:hAnsi="Arial" w:cs="Arial"/>
          <w:sz w:val="32"/>
          <w:szCs w:val="32"/>
        </w:rPr>
        <w:t>договор за обществени превозни услуги с же</w:t>
      </w:r>
      <w:r w:rsidR="008C68DD">
        <w:rPr>
          <w:rFonts w:ascii="Arial" w:eastAsia="Times New Roman" w:hAnsi="Arial" w:cs="Arial"/>
          <w:sz w:val="32"/>
          <w:szCs w:val="32"/>
        </w:rPr>
        <w:t>лезопътен транспорт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. </w:t>
      </w:r>
      <w:r w:rsidRPr="005133DE">
        <w:rPr>
          <w:rFonts w:ascii="Arial" w:eastAsia="Times New Roman" w:hAnsi="Arial" w:cs="Arial"/>
          <w:sz w:val="32"/>
          <w:szCs w:val="32"/>
        </w:rPr>
        <w:t>О</w:t>
      </w:r>
      <w:r w:rsidR="00BF068C" w:rsidRPr="005133DE">
        <w:rPr>
          <w:rFonts w:ascii="Arial" w:eastAsia="Times New Roman" w:hAnsi="Arial" w:cs="Arial"/>
          <w:sz w:val="32"/>
          <w:szCs w:val="32"/>
        </w:rPr>
        <w:t>чаква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</w:t>
      </w:r>
      <w:r w:rsidR="00BF068C" w:rsidRPr="005133DE">
        <w:rPr>
          <w:rFonts w:ascii="Arial" w:eastAsia="Times New Roman" w:hAnsi="Arial" w:cs="Arial"/>
          <w:sz w:val="32"/>
          <w:szCs w:val="32"/>
        </w:rPr>
        <w:t>нови</w:t>
      </w:r>
      <w:r w:rsidRPr="005133DE">
        <w:rPr>
          <w:rFonts w:ascii="Arial" w:eastAsia="Times New Roman" w:hAnsi="Arial" w:cs="Arial"/>
          <w:sz w:val="32"/>
          <w:szCs w:val="32"/>
        </w:rPr>
        <w:t>те</w:t>
      </w:r>
      <w:r w:rsidR="00BF068C" w:rsidRPr="005133DE">
        <w:rPr>
          <w:rFonts w:ascii="Arial" w:eastAsia="Times New Roman" w:hAnsi="Arial" w:cs="Arial"/>
          <w:sz w:val="32"/>
          <w:szCs w:val="32"/>
        </w:rPr>
        <w:t xml:space="preserve"> договор</w:t>
      </w:r>
      <w:r w:rsidRPr="005133DE">
        <w:rPr>
          <w:rFonts w:ascii="Arial" w:eastAsia="Times New Roman" w:hAnsi="Arial" w:cs="Arial"/>
          <w:sz w:val="32"/>
          <w:szCs w:val="32"/>
        </w:rPr>
        <w:t>и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</w:t>
      </w:r>
      <w:r w:rsidR="00BF068C" w:rsidRPr="005133DE">
        <w:rPr>
          <w:rFonts w:ascii="Arial" w:eastAsia="Times New Roman" w:hAnsi="Arial" w:cs="Arial"/>
          <w:sz w:val="32"/>
          <w:szCs w:val="32"/>
        </w:rPr>
        <w:t>да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</w:t>
      </w:r>
      <w:r w:rsidRPr="005133DE">
        <w:rPr>
          <w:rFonts w:ascii="Arial" w:eastAsia="Times New Roman" w:hAnsi="Arial" w:cs="Arial"/>
          <w:sz w:val="32"/>
          <w:szCs w:val="32"/>
        </w:rPr>
        <w:t>бъдат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подписан</w:t>
      </w:r>
      <w:r w:rsidRPr="005133DE">
        <w:rPr>
          <w:rFonts w:ascii="Arial" w:eastAsia="Times New Roman" w:hAnsi="Arial" w:cs="Arial"/>
          <w:sz w:val="32"/>
          <w:szCs w:val="32"/>
        </w:rPr>
        <w:t>и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до </w:t>
      </w:r>
      <w:r w:rsidR="008C68DD">
        <w:rPr>
          <w:rFonts w:ascii="Arial" w:eastAsia="Times New Roman" w:hAnsi="Arial" w:cs="Arial"/>
          <w:sz w:val="32"/>
          <w:szCs w:val="32"/>
        </w:rPr>
        <w:t>края на годината.</w:t>
      </w:r>
    </w:p>
    <w:p w:rsidR="004A6E54" w:rsidRPr="005133DE" w:rsidRDefault="004A6E54" w:rsidP="005133DE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Приета е оценката за въздействие и се изготвя текста на изцяло</w:t>
      </w:r>
      <w:r w:rsidR="00BF068C" w:rsidRPr="005133DE">
        <w:rPr>
          <w:rFonts w:ascii="Arial" w:hAnsi="Arial" w:cs="Arial"/>
          <w:sz w:val="32"/>
          <w:szCs w:val="32"/>
        </w:rPr>
        <w:t xml:space="preserve"> нов </w:t>
      </w:r>
      <w:r w:rsidR="00F97134" w:rsidRPr="005133DE">
        <w:rPr>
          <w:rFonts w:ascii="Arial" w:eastAsia="Times New Roman" w:hAnsi="Arial" w:cs="Arial"/>
          <w:sz w:val="32"/>
          <w:szCs w:val="32"/>
        </w:rPr>
        <w:t>Закон за обществения транспорт</w:t>
      </w:r>
      <w:r w:rsidR="00BF068C" w:rsidRPr="005133DE">
        <w:rPr>
          <w:rFonts w:ascii="Arial" w:eastAsia="Times New Roman" w:hAnsi="Arial" w:cs="Arial"/>
          <w:sz w:val="32"/>
          <w:szCs w:val="32"/>
        </w:rPr>
        <w:t xml:space="preserve"> с обща Национална транспортна схема. </w:t>
      </w:r>
      <w:r w:rsidR="00F97134" w:rsidRPr="005133DE">
        <w:rPr>
          <w:rFonts w:ascii="Arial" w:eastAsia="Times New Roman" w:hAnsi="Arial" w:cs="Arial"/>
          <w:sz w:val="32"/>
          <w:szCs w:val="32"/>
        </w:rPr>
        <w:t xml:space="preserve"> </w:t>
      </w:r>
    </w:p>
    <w:p w:rsidR="00060F1C" w:rsidRPr="005133DE" w:rsidRDefault="00F97134" w:rsidP="005133DE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  <w:lang w:eastAsia="bg-BG"/>
        </w:rPr>
        <w:t xml:space="preserve">Извършват се подготвителни действия за </w:t>
      </w:r>
      <w:r w:rsidR="004A6E54" w:rsidRPr="005133DE">
        <w:rPr>
          <w:rFonts w:ascii="Arial" w:hAnsi="Arial" w:cs="Arial"/>
          <w:sz w:val="32"/>
          <w:szCs w:val="32"/>
          <w:lang w:eastAsia="bg-BG"/>
        </w:rPr>
        <w:t xml:space="preserve">възлагане на </w:t>
      </w:r>
      <w:r w:rsidRPr="005133DE">
        <w:rPr>
          <w:rFonts w:ascii="Arial" w:hAnsi="Arial" w:cs="Arial"/>
          <w:sz w:val="32"/>
          <w:szCs w:val="32"/>
          <w:lang w:eastAsia="bg-BG"/>
        </w:rPr>
        <w:t>кон</w:t>
      </w:r>
      <w:r w:rsidR="00060F1C" w:rsidRPr="005133DE">
        <w:rPr>
          <w:rFonts w:ascii="Arial" w:hAnsi="Arial" w:cs="Arial"/>
          <w:sz w:val="32"/>
          <w:szCs w:val="32"/>
          <w:lang w:eastAsia="bg-BG"/>
        </w:rPr>
        <w:t>цесии на редица пристанищни терминали и летища в Б</w:t>
      </w:r>
      <w:r w:rsidR="008C68DD">
        <w:rPr>
          <w:rFonts w:ascii="Arial" w:hAnsi="Arial" w:cs="Arial"/>
          <w:sz w:val="32"/>
          <w:szCs w:val="32"/>
          <w:lang w:eastAsia="bg-BG"/>
        </w:rPr>
        <w:t>ългария.</w:t>
      </w:r>
    </w:p>
    <w:p w:rsidR="00F97134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  <w:lang w:eastAsia="bg-BG"/>
        </w:rPr>
      </w:pPr>
      <w:r w:rsidRPr="005133DE">
        <w:rPr>
          <w:rFonts w:ascii="Arial" w:eastAsia="Times New Roman" w:hAnsi="Arial" w:cs="Arial"/>
          <w:sz w:val="32"/>
          <w:szCs w:val="32"/>
        </w:rPr>
        <w:t xml:space="preserve">Подготвени  са промени в Закона за автомобилните превози, с които да се приравни хартиената товарителница към цифров еквивалент. </w:t>
      </w:r>
    </w:p>
    <w:p w:rsidR="00F97134" w:rsidRPr="005133DE" w:rsidRDefault="00A53A66" w:rsidP="005133DE">
      <w:pPr>
        <w:pStyle w:val="BodyText"/>
        <w:numPr>
          <w:ilvl w:val="0"/>
          <w:numId w:val="31"/>
        </w:numPr>
        <w:shd w:val="clear" w:color="auto" w:fill="auto"/>
        <w:tabs>
          <w:tab w:val="left" w:pos="814"/>
        </w:tabs>
        <w:spacing w:after="0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В</w:t>
      </w:r>
      <w:r w:rsidR="00060F1C" w:rsidRPr="005133DE">
        <w:rPr>
          <w:rFonts w:ascii="Arial" w:hAnsi="Arial" w:cs="Arial"/>
          <w:sz w:val="32"/>
          <w:szCs w:val="32"/>
        </w:rPr>
        <w:t xml:space="preserve">ъведена </w:t>
      </w:r>
      <w:r w:rsidR="008C68DD">
        <w:rPr>
          <w:rFonts w:ascii="Arial" w:hAnsi="Arial" w:cs="Arial"/>
          <w:sz w:val="32"/>
          <w:szCs w:val="32"/>
        </w:rPr>
        <w:t xml:space="preserve">е </w:t>
      </w:r>
      <w:r w:rsidR="00060F1C" w:rsidRPr="005133DE">
        <w:rPr>
          <w:rFonts w:ascii="Arial" w:hAnsi="Arial" w:cs="Arial"/>
          <w:sz w:val="32"/>
          <w:szCs w:val="32"/>
        </w:rPr>
        <w:t xml:space="preserve">в експлоатация </w:t>
      </w:r>
      <w:r w:rsidR="00F97134" w:rsidRPr="005133DE">
        <w:rPr>
          <w:rFonts w:ascii="Arial" w:hAnsi="Arial" w:cs="Arial"/>
          <w:sz w:val="32"/>
          <w:szCs w:val="32"/>
        </w:rPr>
        <w:t xml:space="preserve">Единната информационна система </w:t>
      </w:r>
      <w:r w:rsidR="00060F1C" w:rsidRPr="005133DE">
        <w:rPr>
          <w:rFonts w:ascii="Arial" w:hAnsi="Arial" w:cs="Arial"/>
          <w:sz w:val="32"/>
          <w:szCs w:val="32"/>
        </w:rPr>
        <w:t>на И</w:t>
      </w:r>
      <w:r w:rsidR="00370163">
        <w:rPr>
          <w:rFonts w:ascii="Arial" w:hAnsi="Arial" w:cs="Arial"/>
          <w:sz w:val="32"/>
          <w:szCs w:val="32"/>
        </w:rPr>
        <w:t>зпълнителна агенция „Автомобилна администрация“</w:t>
      </w:r>
      <w:r w:rsidR="00060F1C" w:rsidRPr="005133DE">
        <w:rPr>
          <w:rFonts w:ascii="Arial" w:hAnsi="Arial" w:cs="Arial"/>
          <w:sz w:val="32"/>
          <w:szCs w:val="32"/>
        </w:rPr>
        <w:t>. Окончателното приключване на процеса се очаква през юли 2025</w:t>
      </w:r>
      <w:r w:rsidR="005133DE" w:rsidRPr="005133DE">
        <w:rPr>
          <w:rFonts w:ascii="Arial" w:hAnsi="Arial" w:cs="Arial"/>
          <w:sz w:val="32"/>
          <w:szCs w:val="32"/>
        </w:rPr>
        <w:t xml:space="preserve"> </w:t>
      </w:r>
      <w:r w:rsidR="00060F1C" w:rsidRPr="005133DE">
        <w:rPr>
          <w:rFonts w:ascii="Arial" w:hAnsi="Arial" w:cs="Arial"/>
          <w:sz w:val="32"/>
          <w:szCs w:val="32"/>
        </w:rPr>
        <w:t xml:space="preserve">г. </w:t>
      </w:r>
    </w:p>
    <w:p w:rsidR="00060F1C" w:rsidRPr="005133DE" w:rsidRDefault="00F97134" w:rsidP="005133DE">
      <w:pPr>
        <w:pStyle w:val="ListParagraph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8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Започна </w:t>
      </w:r>
      <w:r w:rsidR="00A53A66" w:rsidRPr="005133DE">
        <w:rPr>
          <w:rFonts w:ascii="Arial" w:hAnsi="Arial" w:cs="Arial"/>
          <w:sz w:val="32"/>
          <w:szCs w:val="32"/>
        </w:rPr>
        <w:t>надграждането на</w:t>
      </w:r>
      <w:r w:rsidRPr="005133DE">
        <w:rPr>
          <w:rFonts w:ascii="Arial" w:hAnsi="Arial" w:cs="Arial"/>
          <w:sz w:val="32"/>
          <w:szCs w:val="32"/>
        </w:rPr>
        <w:t xml:space="preserve"> ГИС базирана</w:t>
      </w:r>
      <w:r w:rsidR="00A53A66" w:rsidRPr="005133DE">
        <w:rPr>
          <w:rFonts w:ascii="Arial" w:hAnsi="Arial" w:cs="Arial"/>
          <w:sz w:val="32"/>
          <w:szCs w:val="32"/>
        </w:rPr>
        <w:t>та</w:t>
      </w:r>
      <w:r w:rsidRPr="005133DE">
        <w:rPr>
          <w:rFonts w:ascii="Arial" w:hAnsi="Arial" w:cs="Arial"/>
          <w:sz w:val="32"/>
          <w:szCs w:val="32"/>
        </w:rPr>
        <w:t xml:space="preserve"> Електронна платформ</w:t>
      </w:r>
      <w:r w:rsidR="00060F1C" w:rsidRPr="005133DE">
        <w:rPr>
          <w:rFonts w:ascii="Arial" w:hAnsi="Arial" w:cs="Arial"/>
          <w:sz w:val="32"/>
          <w:szCs w:val="32"/>
        </w:rPr>
        <w:t xml:space="preserve">а „Единна информационна точка“, която ще поддържа </w:t>
      </w:r>
      <w:r w:rsidRPr="005133DE">
        <w:rPr>
          <w:rFonts w:ascii="Arial" w:hAnsi="Arial" w:cs="Arial"/>
          <w:sz w:val="32"/>
          <w:szCs w:val="32"/>
        </w:rPr>
        <w:t xml:space="preserve">и Национална точка за достъп до </w:t>
      </w:r>
      <w:r w:rsidR="00060F1C" w:rsidRPr="005133DE">
        <w:rPr>
          <w:rFonts w:ascii="Arial" w:hAnsi="Arial" w:cs="Arial"/>
          <w:sz w:val="32"/>
          <w:szCs w:val="32"/>
        </w:rPr>
        <w:t>данни за обществения транспорт;</w:t>
      </w:r>
    </w:p>
    <w:p w:rsidR="00F97134" w:rsidRPr="005133DE" w:rsidRDefault="005133DE" w:rsidP="005133DE">
      <w:pPr>
        <w:pStyle w:val="ListParagraph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8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Открита е</w:t>
      </w:r>
      <w:r w:rsidR="00F97134" w:rsidRPr="005133DE">
        <w:rPr>
          <w:rFonts w:ascii="Arial" w:hAnsi="Arial" w:cs="Arial"/>
          <w:sz w:val="32"/>
          <w:szCs w:val="32"/>
        </w:rPr>
        <w:t xml:space="preserve"> процедура</w:t>
      </w:r>
      <w:r w:rsidR="00A53A66" w:rsidRPr="005133DE">
        <w:rPr>
          <w:rFonts w:ascii="Arial" w:hAnsi="Arial" w:cs="Arial"/>
          <w:sz w:val="32"/>
          <w:szCs w:val="32"/>
        </w:rPr>
        <w:t>та</w:t>
      </w:r>
      <w:r w:rsidR="00F97134" w:rsidRPr="005133DE">
        <w:rPr>
          <w:rFonts w:ascii="Arial" w:hAnsi="Arial" w:cs="Arial"/>
          <w:sz w:val="32"/>
          <w:szCs w:val="32"/>
        </w:rPr>
        <w:t xml:space="preserve"> за подпомагане на </w:t>
      </w:r>
      <w:proofErr w:type="spellStart"/>
      <w:r w:rsidR="00F97134" w:rsidRPr="005133DE">
        <w:rPr>
          <w:rFonts w:ascii="Arial" w:hAnsi="Arial" w:cs="Arial"/>
          <w:sz w:val="32"/>
          <w:szCs w:val="32"/>
        </w:rPr>
        <w:t>интермодални</w:t>
      </w:r>
      <w:proofErr w:type="spellEnd"/>
      <w:r w:rsidR="00F97134" w:rsidRPr="005133DE">
        <w:rPr>
          <w:rFonts w:ascii="Arial" w:hAnsi="Arial" w:cs="Arial"/>
          <w:sz w:val="32"/>
          <w:szCs w:val="32"/>
        </w:rPr>
        <w:t xml:space="preserve"> оператори и развитие на съществуващи терминали</w:t>
      </w:r>
      <w:r w:rsidRPr="005133DE">
        <w:rPr>
          <w:rFonts w:ascii="Arial" w:hAnsi="Arial" w:cs="Arial"/>
          <w:sz w:val="32"/>
          <w:szCs w:val="32"/>
          <w:lang w:val="en-US"/>
        </w:rPr>
        <w:t xml:space="preserve"> </w:t>
      </w:r>
      <w:r w:rsidRPr="005133DE">
        <w:rPr>
          <w:rFonts w:ascii="Arial" w:hAnsi="Arial" w:cs="Arial"/>
          <w:sz w:val="32"/>
          <w:szCs w:val="32"/>
        </w:rPr>
        <w:t>на стойност</w:t>
      </w:r>
      <w:r w:rsidR="00F97134" w:rsidRPr="005133DE">
        <w:rPr>
          <w:rFonts w:ascii="Arial" w:hAnsi="Arial" w:cs="Arial"/>
          <w:sz w:val="32"/>
          <w:szCs w:val="32"/>
        </w:rPr>
        <w:t xml:space="preserve"> 34,5 млн. лева</w:t>
      </w:r>
      <w:r w:rsidR="00060F1C" w:rsidRPr="005133DE">
        <w:rPr>
          <w:rFonts w:ascii="Arial" w:hAnsi="Arial" w:cs="Arial"/>
          <w:sz w:val="32"/>
          <w:szCs w:val="32"/>
        </w:rPr>
        <w:t>;</w:t>
      </w:r>
    </w:p>
    <w:p w:rsidR="00A53A66" w:rsidRPr="008C68DD" w:rsidRDefault="005B79CC" w:rsidP="007F6995">
      <w:pPr>
        <w:pStyle w:val="Default"/>
        <w:numPr>
          <w:ilvl w:val="0"/>
          <w:numId w:val="31"/>
        </w:numPr>
        <w:jc w:val="both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В НС са</w:t>
      </w:r>
      <w:r w:rsidR="00A53A66" w:rsidRPr="008C68DD">
        <w:rPr>
          <w:rFonts w:ascii="Arial" w:hAnsi="Arial" w:cs="Arial"/>
          <w:color w:val="auto"/>
          <w:sz w:val="32"/>
          <w:szCs w:val="32"/>
        </w:rPr>
        <w:t xml:space="preserve"> внесен</w:t>
      </w:r>
      <w:r>
        <w:rPr>
          <w:rFonts w:ascii="Arial" w:hAnsi="Arial" w:cs="Arial"/>
          <w:color w:val="auto"/>
          <w:sz w:val="32"/>
          <w:szCs w:val="32"/>
        </w:rPr>
        <w:t>и промени в</w:t>
      </w:r>
      <w:r w:rsidR="00A53A66" w:rsidRPr="008C68DD">
        <w:rPr>
          <w:rFonts w:ascii="Arial" w:hAnsi="Arial" w:cs="Arial"/>
          <w:color w:val="auto"/>
          <w:sz w:val="32"/>
          <w:szCs w:val="32"/>
        </w:rPr>
        <w:t xml:space="preserve"> Закона за пощенските услуги</w:t>
      </w:r>
      <w:r w:rsidR="008C68DD">
        <w:rPr>
          <w:rFonts w:ascii="Arial" w:hAnsi="Arial" w:cs="Arial"/>
          <w:color w:val="auto"/>
          <w:sz w:val="32"/>
          <w:szCs w:val="32"/>
        </w:rPr>
        <w:t xml:space="preserve"> за</w:t>
      </w:r>
      <w:r w:rsidR="00F97134" w:rsidRPr="008C68DD">
        <w:rPr>
          <w:rFonts w:ascii="Arial" w:hAnsi="Arial" w:cs="Arial"/>
          <w:color w:val="auto"/>
          <w:sz w:val="32"/>
          <w:szCs w:val="32"/>
        </w:rPr>
        <w:t xml:space="preserve"> получава</w:t>
      </w:r>
      <w:r w:rsidR="008C68DD">
        <w:rPr>
          <w:rFonts w:ascii="Arial" w:hAnsi="Arial" w:cs="Arial"/>
          <w:color w:val="auto"/>
          <w:sz w:val="32"/>
          <w:szCs w:val="32"/>
        </w:rPr>
        <w:t>не</w:t>
      </w:r>
      <w:r w:rsidR="00060F1C" w:rsidRPr="008C68DD">
        <w:rPr>
          <w:rFonts w:ascii="Arial" w:hAnsi="Arial" w:cs="Arial"/>
          <w:color w:val="auto"/>
          <w:sz w:val="32"/>
          <w:szCs w:val="32"/>
        </w:rPr>
        <w:t xml:space="preserve"> в</w:t>
      </w:r>
      <w:r w:rsidR="00F97134" w:rsidRPr="008C68DD">
        <w:rPr>
          <w:rFonts w:ascii="Arial" w:hAnsi="Arial" w:cs="Arial"/>
          <w:color w:val="auto"/>
          <w:sz w:val="32"/>
          <w:szCs w:val="32"/>
        </w:rPr>
        <w:t xml:space="preserve"> пълен размер </w:t>
      </w:r>
      <w:r w:rsidR="008C68DD">
        <w:rPr>
          <w:rFonts w:ascii="Arial" w:hAnsi="Arial" w:cs="Arial"/>
          <w:color w:val="auto"/>
          <w:sz w:val="32"/>
          <w:szCs w:val="32"/>
        </w:rPr>
        <w:t xml:space="preserve">на </w:t>
      </w:r>
      <w:r w:rsidR="00F97134" w:rsidRPr="008C68DD">
        <w:rPr>
          <w:rFonts w:ascii="Arial" w:hAnsi="Arial" w:cs="Arial"/>
          <w:color w:val="auto"/>
          <w:sz w:val="32"/>
          <w:szCs w:val="32"/>
        </w:rPr>
        <w:t>компенсация</w:t>
      </w:r>
      <w:r w:rsidR="008C68DD">
        <w:rPr>
          <w:rFonts w:ascii="Arial" w:hAnsi="Arial" w:cs="Arial"/>
          <w:color w:val="auto"/>
          <w:sz w:val="32"/>
          <w:szCs w:val="32"/>
        </w:rPr>
        <w:t>та</w:t>
      </w:r>
      <w:r w:rsidR="00F97134" w:rsidRPr="008C68DD">
        <w:rPr>
          <w:rFonts w:ascii="Arial" w:hAnsi="Arial" w:cs="Arial"/>
          <w:color w:val="auto"/>
          <w:sz w:val="32"/>
          <w:szCs w:val="32"/>
        </w:rPr>
        <w:t xml:space="preserve"> от </w:t>
      </w:r>
      <w:r>
        <w:rPr>
          <w:rFonts w:ascii="Arial" w:hAnsi="Arial" w:cs="Arial"/>
          <w:color w:val="auto"/>
          <w:sz w:val="32"/>
          <w:szCs w:val="32"/>
        </w:rPr>
        <w:t>„</w:t>
      </w:r>
      <w:r w:rsidR="008C68DD">
        <w:rPr>
          <w:rFonts w:ascii="Arial" w:hAnsi="Arial" w:cs="Arial"/>
          <w:color w:val="auto"/>
          <w:sz w:val="32"/>
          <w:szCs w:val="32"/>
        </w:rPr>
        <w:t>Български пощи</w:t>
      </w:r>
      <w:r>
        <w:rPr>
          <w:rFonts w:ascii="Arial" w:hAnsi="Arial" w:cs="Arial"/>
          <w:color w:val="auto"/>
          <w:sz w:val="32"/>
          <w:szCs w:val="32"/>
        </w:rPr>
        <w:t>“ ЕАД</w:t>
      </w:r>
      <w:r w:rsidR="008C68DD">
        <w:rPr>
          <w:rFonts w:ascii="Arial" w:hAnsi="Arial" w:cs="Arial"/>
          <w:color w:val="auto"/>
          <w:sz w:val="32"/>
          <w:szCs w:val="32"/>
        </w:rPr>
        <w:t xml:space="preserve">. Подадени са </w:t>
      </w:r>
      <w:r>
        <w:rPr>
          <w:rFonts w:ascii="Arial" w:hAnsi="Arial" w:cs="Arial"/>
          <w:color w:val="auto"/>
          <w:sz w:val="32"/>
          <w:szCs w:val="32"/>
        </w:rPr>
        <w:t xml:space="preserve">и </w:t>
      </w:r>
      <w:r w:rsidR="008C68DD">
        <w:rPr>
          <w:rFonts w:ascii="Arial" w:hAnsi="Arial" w:cs="Arial"/>
          <w:color w:val="auto"/>
          <w:sz w:val="32"/>
          <w:szCs w:val="32"/>
        </w:rPr>
        <w:t>нотификации в ЕК.</w:t>
      </w:r>
    </w:p>
    <w:p w:rsidR="00060F1C" w:rsidRPr="005133DE" w:rsidRDefault="00F97134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t>Предприети са мерки за п</w:t>
      </w:r>
      <w:r w:rsidR="00060F1C" w:rsidRPr="005133DE">
        <w:rPr>
          <w:rFonts w:ascii="Arial" w:hAnsi="Arial" w:cs="Arial"/>
          <w:color w:val="auto"/>
          <w:sz w:val="32"/>
          <w:szCs w:val="32"/>
        </w:rPr>
        <w:t xml:space="preserve">одобряване на </w:t>
      </w:r>
      <w:r w:rsidR="005B79CC">
        <w:rPr>
          <w:rFonts w:ascii="Arial" w:hAnsi="Arial" w:cs="Arial"/>
          <w:color w:val="auto"/>
          <w:sz w:val="32"/>
          <w:szCs w:val="32"/>
        </w:rPr>
        <w:t>жп</w:t>
      </w:r>
      <w:r w:rsidR="00060F1C" w:rsidRPr="005133DE">
        <w:rPr>
          <w:rFonts w:ascii="Arial" w:hAnsi="Arial" w:cs="Arial"/>
          <w:color w:val="auto"/>
          <w:sz w:val="32"/>
          <w:szCs w:val="32"/>
        </w:rPr>
        <w:t xml:space="preserve"> безопасността, които вече </w:t>
      </w:r>
      <w:r w:rsidR="00A53A66" w:rsidRPr="005133DE">
        <w:rPr>
          <w:rFonts w:ascii="Arial" w:hAnsi="Arial" w:cs="Arial"/>
          <w:color w:val="auto"/>
          <w:sz w:val="32"/>
          <w:szCs w:val="32"/>
        </w:rPr>
        <w:t>дават резулт</w:t>
      </w:r>
      <w:r w:rsidR="002A5E9C" w:rsidRPr="005133DE">
        <w:rPr>
          <w:rFonts w:ascii="Arial" w:hAnsi="Arial" w:cs="Arial"/>
          <w:color w:val="auto"/>
          <w:sz w:val="32"/>
          <w:szCs w:val="32"/>
        </w:rPr>
        <w:t>ат: 40% по-малко произшествия и 23</w:t>
      </w:r>
      <w:r w:rsidR="00A53A66" w:rsidRPr="005133DE">
        <w:rPr>
          <w:rFonts w:ascii="Arial" w:hAnsi="Arial" w:cs="Arial"/>
          <w:color w:val="auto"/>
          <w:sz w:val="32"/>
          <w:szCs w:val="32"/>
        </w:rPr>
        <w:t>% по-малко инциденти</w:t>
      </w:r>
      <w:r w:rsidR="00060F1C" w:rsidRPr="005133DE">
        <w:rPr>
          <w:rFonts w:ascii="Arial" w:hAnsi="Arial" w:cs="Arial"/>
          <w:color w:val="auto"/>
          <w:sz w:val="32"/>
          <w:szCs w:val="32"/>
        </w:rPr>
        <w:t xml:space="preserve">; </w:t>
      </w:r>
    </w:p>
    <w:p w:rsidR="00060F1C" w:rsidRPr="005133DE" w:rsidRDefault="00F97134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t xml:space="preserve">Въведе се </w:t>
      </w:r>
      <w:r w:rsidR="00A53A66" w:rsidRPr="005133DE">
        <w:rPr>
          <w:rFonts w:ascii="Arial" w:hAnsi="Arial" w:cs="Arial"/>
          <w:color w:val="auto"/>
          <w:sz w:val="32"/>
          <w:szCs w:val="32"/>
        </w:rPr>
        <w:t>електронно мобилно приложение за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контрол върху обучението и изпитите н</w:t>
      </w:r>
      <w:r w:rsidR="00F255CF" w:rsidRPr="005133DE">
        <w:rPr>
          <w:rFonts w:ascii="Arial" w:hAnsi="Arial" w:cs="Arial"/>
          <w:color w:val="auto"/>
          <w:sz w:val="32"/>
          <w:szCs w:val="32"/>
        </w:rPr>
        <w:t>а бъдещите водачи на автомобили, ко</w:t>
      </w:r>
      <w:r w:rsidR="008C68DD">
        <w:rPr>
          <w:rFonts w:ascii="Arial" w:hAnsi="Arial" w:cs="Arial"/>
          <w:color w:val="auto"/>
          <w:sz w:val="32"/>
          <w:szCs w:val="32"/>
        </w:rPr>
        <w:t>е</w:t>
      </w:r>
      <w:r w:rsidR="00F255CF" w:rsidRPr="005133DE">
        <w:rPr>
          <w:rFonts w:ascii="Arial" w:hAnsi="Arial" w:cs="Arial"/>
          <w:color w:val="auto"/>
          <w:sz w:val="32"/>
          <w:szCs w:val="32"/>
        </w:rPr>
        <w:t>то от 12 юли 2025</w:t>
      </w:r>
      <w:r w:rsidR="005133DE" w:rsidRPr="005133DE">
        <w:rPr>
          <w:rFonts w:ascii="Arial" w:hAnsi="Arial" w:cs="Arial"/>
          <w:color w:val="auto"/>
          <w:sz w:val="32"/>
          <w:szCs w:val="32"/>
        </w:rPr>
        <w:t xml:space="preserve"> </w:t>
      </w:r>
      <w:r w:rsidR="00F255CF" w:rsidRPr="005133DE">
        <w:rPr>
          <w:rFonts w:ascii="Arial" w:hAnsi="Arial" w:cs="Arial"/>
          <w:color w:val="auto"/>
          <w:sz w:val="32"/>
          <w:szCs w:val="32"/>
        </w:rPr>
        <w:t>г. ще е задължител</w:t>
      </w:r>
      <w:r w:rsidR="008C68DD">
        <w:rPr>
          <w:rFonts w:ascii="Arial" w:hAnsi="Arial" w:cs="Arial"/>
          <w:color w:val="auto"/>
          <w:sz w:val="32"/>
          <w:szCs w:val="32"/>
        </w:rPr>
        <w:t>но</w:t>
      </w:r>
      <w:r w:rsidR="00F255CF" w:rsidRPr="005133DE">
        <w:rPr>
          <w:rFonts w:ascii="Arial" w:hAnsi="Arial" w:cs="Arial"/>
          <w:color w:val="auto"/>
          <w:sz w:val="32"/>
          <w:szCs w:val="32"/>
        </w:rPr>
        <w:t xml:space="preserve"> за всички; </w:t>
      </w:r>
    </w:p>
    <w:p w:rsidR="00F255CF" w:rsidRPr="005133DE" w:rsidRDefault="001E6A51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Изготвени са промени в З</w:t>
      </w:r>
      <w:r w:rsidR="00A53A66" w:rsidRPr="005133DE">
        <w:rPr>
          <w:rFonts w:ascii="Arial" w:hAnsi="Arial" w:cs="Arial"/>
          <w:color w:val="auto"/>
          <w:sz w:val="32"/>
          <w:szCs w:val="32"/>
        </w:rPr>
        <w:t>акона за автомобилните превози с цел засилване на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 контрол</w:t>
      </w:r>
      <w:r w:rsidR="00A53A66" w:rsidRPr="005133DE">
        <w:rPr>
          <w:rFonts w:ascii="Arial" w:hAnsi="Arial" w:cs="Arial"/>
          <w:color w:val="auto"/>
          <w:sz w:val="32"/>
          <w:szCs w:val="32"/>
        </w:rPr>
        <w:t>а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 над претоварването на</w:t>
      </w:r>
      <w:r w:rsidR="00F255CF" w:rsidRPr="005133DE">
        <w:rPr>
          <w:rFonts w:ascii="Arial" w:hAnsi="Arial" w:cs="Arial"/>
          <w:color w:val="auto"/>
          <w:sz w:val="32"/>
          <w:szCs w:val="32"/>
        </w:rPr>
        <w:t xml:space="preserve"> тежки пътни превозни средства; </w:t>
      </w:r>
    </w:p>
    <w:p w:rsidR="00F97134" w:rsidRPr="005133DE" w:rsidRDefault="00A53A66" w:rsidP="005133DE">
      <w:pPr>
        <w:pStyle w:val="Default"/>
        <w:numPr>
          <w:ilvl w:val="0"/>
          <w:numId w:val="31"/>
        </w:numPr>
        <w:jc w:val="both"/>
        <w:rPr>
          <w:rFonts w:ascii="Arial" w:hAnsi="Arial" w:cs="Arial"/>
          <w:color w:val="auto"/>
          <w:sz w:val="32"/>
          <w:szCs w:val="32"/>
        </w:rPr>
      </w:pPr>
      <w:r w:rsidRPr="005133DE">
        <w:rPr>
          <w:rFonts w:ascii="Arial" w:hAnsi="Arial" w:cs="Arial"/>
          <w:color w:val="auto"/>
          <w:sz w:val="32"/>
          <w:szCs w:val="32"/>
        </w:rPr>
        <w:t xml:space="preserve">Изготвен и внесен в НС е </w:t>
      </w:r>
      <w:r w:rsidR="001E6A51">
        <w:rPr>
          <w:rFonts w:ascii="Arial" w:hAnsi="Arial" w:cs="Arial"/>
          <w:color w:val="auto"/>
          <w:sz w:val="32"/>
          <w:szCs w:val="32"/>
        </w:rPr>
        <w:t>проект на промени в</w:t>
      </w:r>
      <w:r w:rsidRPr="005133DE">
        <w:rPr>
          <w:rFonts w:ascii="Arial" w:hAnsi="Arial" w:cs="Arial"/>
          <w:color w:val="auto"/>
          <w:sz w:val="32"/>
          <w:szCs w:val="32"/>
        </w:rPr>
        <w:t xml:space="preserve"> Закона за гражданското въздухоплаване с цел въвеждане на </w:t>
      </w:r>
      <w:r w:rsidR="00F97134" w:rsidRPr="005133DE">
        <w:rPr>
          <w:rFonts w:ascii="Arial" w:hAnsi="Arial" w:cs="Arial"/>
          <w:color w:val="auto"/>
          <w:sz w:val="32"/>
          <w:szCs w:val="32"/>
        </w:rPr>
        <w:t xml:space="preserve">контрол върху </w:t>
      </w:r>
      <w:r w:rsidR="00F97134" w:rsidRPr="005133DE">
        <w:rPr>
          <w:rFonts w:ascii="Arial" w:hAnsi="Arial" w:cs="Arial"/>
          <w:color w:val="auto"/>
          <w:sz w:val="32"/>
          <w:szCs w:val="32"/>
        </w:rPr>
        <w:lastRenderedPageBreak/>
        <w:t>използването на безпилотни летат</w:t>
      </w:r>
      <w:r w:rsidR="00F255CF" w:rsidRPr="005133DE">
        <w:rPr>
          <w:rFonts w:ascii="Arial" w:hAnsi="Arial" w:cs="Arial"/>
          <w:color w:val="auto"/>
          <w:sz w:val="32"/>
          <w:szCs w:val="32"/>
        </w:rPr>
        <w:t xml:space="preserve">елни средства в забранени зони; </w:t>
      </w:r>
    </w:p>
    <w:p w:rsidR="008C68DD" w:rsidRDefault="008C68DD" w:rsidP="005133DE">
      <w:pPr>
        <w:pStyle w:val="ListParagraph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  <w:lang w:val="en-US"/>
        </w:rPr>
      </w:pPr>
    </w:p>
    <w:p w:rsidR="008C68DD" w:rsidRDefault="008C68DD" w:rsidP="005133DE">
      <w:pPr>
        <w:pStyle w:val="ListParagraph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  <w:lang w:val="en-US"/>
        </w:rPr>
      </w:pPr>
    </w:p>
    <w:p w:rsidR="004C785B" w:rsidRPr="001E6A51" w:rsidRDefault="004C785B" w:rsidP="005133DE">
      <w:pPr>
        <w:pStyle w:val="ListParagraph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6A51">
        <w:rPr>
          <w:rFonts w:ascii="Arial" w:hAnsi="Arial" w:cs="Arial"/>
          <w:b/>
          <w:sz w:val="32"/>
          <w:szCs w:val="32"/>
          <w:lang w:val="en-US"/>
        </w:rPr>
        <w:t>И</w:t>
      </w:r>
      <w:r w:rsidRPr="001E6A51">
        <w:rPr>
          <w:rFonts w:ascii="Arial" w:hAnsi="Arial" w:cs="Arial"/>
          <w:b/>
          <w:sz w:val="32"/>
          <w:szCs w:val="32"/>
        </w:rPr>
        <w:t>КОНОМИКА И ИНДУСТРИЯ</w:t>
      </w:r>
    </w:p>
    <w:p w:rsidR="004C785B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Разработена е Годишната програма за 2025 г.</w:t>
      </w:r>
      <w:r w:rsidR="001E6A51">
        <w:rPr>
          <w:rFonts w:ascii="Arial" w:hAnsi="Arial" w:cs="Arial"/>
          <w:sz w:val="32"/>
          <w:szCs w:val="32"/>
        </w:rPr>
        <w:t>,</w:t>
      </w:r>
      <w:r w:rsidRPr="005133DE">
        <w:rPr>
          <w:rFonts w:ascii="Arial" w:hAnsi="Arial" w:cs="Arial"/>
          <w:sz w:val="32"/>
          <w:szCs w:val="32"/>
        </w:rPr>
        <w:t xml:space="preserve"> в която са включени 126 мерки за подпомагане на МСП в областта на предприемачеството, достъпа до пазари и финансиране, дигитализацията, повишаване на уменията, бизнес средата и околната среда. В изпълнението на м</w:t>
      </w:r>
      <w:r w:rsidR="007620D7" w:rsidRPr="005133DE">
        <w:rPr>
          <w:rFonts w:ascii="Arial" w:hAnsi="Arial" w:cs="Arial"/>
          <w:sz w:val="32"/>
          <w:szCs w:val="32"/>
        </w:rPr>
        <w:t>я</w:t>
      </w:r>
      <w:r w:rsidRPr="005133DE">
        <w:rPr>
          <w:rFonts w:ascii="Arial" w:hAnsi="Arial" w:cs="Arial"/>
          <w:sz w:val="32"/>
          <w:szCs w:val="32"/>
        </w:rPr>
        <w:t>рката са включени 18 институции.</w:t>
      </w:r>
    </w:p>
    <w:p w:rsidR="004C785B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Разработен е и концептуален план за надграждане на Националния инвестиционен портал, който да отговаря на нуждите на инвеститорите и заинтересованите страни.</w:t>
      </w:r>
    </w:p>
    <w:p w:rsidR="004C785B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Активно се подпомага участието на български предприятия в международни процедури на НАТО и ЕС. Проведени са информационни кампании, в резултат на което са номинирани 8 български дружества за участие в 14 тръжни процедури на НАТО.</w:t>
      </w:r>
    </w:p>
    <w:p w:rsidR="004C785B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Изготвен е ЗИД на Закона за потребителския кредит с цел адаптиране на правната рамка за защита на потребителите към новите форми на потребителски кредит чрез регулиране предоставянето на потребителски кредит онлайн и на нови бизнес модели за предоставяне на кредит на потребителите, в т.ч. продажбите на стоки и услуги на разсрочено плащане.</w:t>
      </w:r>
    </w:p>
    <w:p w:rsidR="004C785B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Изготвени са законопроекти с цел подобряване на правната рамка за предоставяне на финансови услуги от разстояние</w:t>
      </w:r>
      <w:r w:rsidR="0042687D" w:rsidRPr="005133DE">
        <w:rPr>
          <w:rFonts w:ascii="Arial" w:hAnsi="Arial" w:cs="Arial"/>
          <w:sz w:val="32"/>
          <w:szCs w:val="32"/>
        </w:rPr>
        <w:t>, регулиращи</w:t>
      </w:r>
      <w:r w:rsidRPr="005133DE">
        <w:rPr>
          <w:rFonts w:ascii="Arial" w:hAnsi="Arial" w:cs="Arial"/>
          <w:sz w:val="32"/>
          <w:szCs w:val="32"/>
        </w:rPr>
        <w:t xml:space="preserve"> правото на отказ на потребителите от договора от разстояние и предоставяне на адекватни разяснения на потребителите; </w:t>
      </w:r>
    </w:p>
    <w:p w:rsidR="00FB5169" w:rsidRPr="005133DE" w:rsidRDefault="004C785B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В ход е подготовката на бизнес форум с Казахстан и на бизнес форум с Унгария в рамките на сесиите на смесените комисии. Съгласувано е провеждане на бизнес форуми с </w:t>
      </w:r>
      <w:r w:rsidR="001E6A51">
        <w:rPr>
          <w:rFonts w:ascii="Arial" w:hAnsi="Arial" w:cs="Arial"/>
          <w:sz w:val="32"/>
          <w:szCs w:val="32"/>
        </w:rPr>
        <w:t>Кралство С</w:t>
      </w:r>
      <w:r w:rsidR="0042687D" w:rsidRPr="005133DE">
        <w:rPr>
          <w:rFonts w:ascii="Arial" w:hAnsi="Arial" w:cs="Arial"/>
          <w:sz w:val="32"/>
          <w:szCs w:val="32"/>
        </w:rPr>
        <w:t>аудитска Арабия</w:t>
      </w:r>
      <w:r w:rsidRPr="005133DE">
        <w:rPr>
          <w:rFonts w:ascii="Arial" w:hAnsi="Arial" w:cs="Arial"/>
          <w:sz w:val="32"/>
          <w:szCs w:val="32"/>
        </w:rPr>
        <w:t xml:space="preserve"> и Япония.</w:t>
      </w:r>
    </w:p>
    <w:p w:rsidR="00F97134" w:rsidRPr="005133DE" w:rsidRDefault="00FB5169" w:rsidP="005133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България разработва първия си проект по Регламента за нулеви нетни емисии и създава Единно звено за контакт, което ще подпомага кандидатстването и оценката на проекти за чисти технологии.</w:t>
      </w:r>
    </w:p>
    <w:p w:rsidR="00FB5169" w:rsidRPr="005133DE" w:rsidRDefault="00FB5169" w:rsidP="00FB5169">
      <w:p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6C504F" w:rsidRPr="00C240D9" w:rsidRDefault="006C504F" w:rsidP="005133DE">
      <w:pPr>
        <w:pStyle w:val="ListParagraph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240D9">
        <w:rPr>
          <w:rFonts w:ascii="Arial" w:hAnsi="Arial" w:cs="Arial"/>
          <w:b/>
          <w:sz w:val="32"/>
          <w:szCs w:val="32"/>
        </w:rPr>
        <w:t>ЗДРАВЕОПАЗВАНЕ</w:t>
      </w:r>
    </w:p>
    <w:p w:rsidR="00F97134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У</w:t>
      </w:r>
      <w:r w:rsidR="006B690E">
        <w:rPr>
          <w:rFonts w:ascii="Arial" w:hAnsi="Arial" w:cs="Arial"/>
          <w:sz w:val="32"/>
          <w:szCs w:val="32"/>
        </w:rPr>
        <w:t>с</w:t>
      </w:r>
      <w:bookmarkStart w:id="0" w:name="_GoBack"/>
      <w:bookmarkEnd w:id="0"/>
      <w:r w:rsidRPr="005133DE">
        <w:rPr>
          <w:rFonts w:ascii="Arial" w:hAnsi="Arial" w:cs="Arial"/>
          <w:sz w:val="32"/>
          <w:szCs w:val="32"/>
        </w:rPr>
        <w:t xml:space="preserve">корено е изграждането на Националната </w:t>
      </w:r>
      <w:proofErr w:type="spellStart"/>
      <w:r w:rsidRPr="005133DE">
        <w:rPr>
          <w:rFonts w:ascii="Arial" w:hAnsi="Arial" w:cs="Arial"/>
          <w:sz w:val="32"/>
          <w:szCs w:val="32"/>
        </w:rPr>
        <w:t>многопрофилна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болн</w:t>
      </w:r>
      <w:r w:rsidR="00357D6A" w:rsidRPr="005133DE">
        <w:rPr>
          <w:rFonts w:ascii="Arial" w:hAnsi="Arial" w:cs="Arial"/>
          <w:sz w:val="32"/>
          <w:szCs w:val="32"/>
        </w:rPr>
        <w:t>ица за активно лечение на деца;</w:t>
      </w:r>
    </w:p>
    <w:p w:rsidR="00A53A66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lastRenderedPageBreak/>
        <w:t xml:space="preserve">Разширен е обхватът на </w:t>
      </w:r>
      <w:proofErr w:type="spellStart"/>
      <w:r w:rsidRPr="005133DE">
        <w:rPr>
          <w:rFonts w:ascii="Arial" w:hAnsi="Arial" w:cs="Arial"/>
          <w:sz w:val="32"/>
          <w:szCs w:val="32"/>
        </w:rPr>
        <w:t>скрининга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на </w:t>
      </w:r>
      <w:proofErr w:type="spellStart"/>
      <w:r w:rsidRPr="005133DE">
        <w:rPr>
          <w:rFonts w:ascii="Arial" w:hAnsi="Arial" w:cs="Arial"/>
          <w:sz w:val="32"/>
          <w:szCs w:val="32"/>
        </w:rPr>
        <w:t>социалнозначими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заболявания, </w:t>
      </w:r>
      <w:proofErr w:type="spellStart"/>
      <w:r w:rsidRPr="005133DE">
        <w:rPr>
          <w:rFonts w:ascii="Arial" w:hAnsi="Arial" w:cs="Arial"/>
          <w:sz w:val="32"/>
          <w:szCs w:val="32"/>
        </w:rPr>
        <w:t>пре</w:t>
      </w:r>
      <w:r w:rsidR="00357D6A" w:rsidRPr="005133DE">
        <w:rPr>
          <w:rFonts w:ascii="Arial" w:hAnsi="Arial" w:cs="Arial"/>
          <w:sz w:val="32"/>
          <w:szCs w:val="32"/>
        </w:rPr>
        <w:t>наталния</w:t>
      </w:r>
      <w:proofErr w:type="spellEnd"/>
      <w:r w:rsidR="00357D6A" w:rsidRPr="005133DE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357D6A" w:rsidRPr="005133DE">
        <w:rPr>
          <w:rFonts w:ascii="Arial" w:hAnsi="Arial" w:cs="Arial"/>
          <w:sz w:val="32"/>
          <w:szCs w:val="32"/>
        </w:rPr>
        <w:t>неонаталния</w:t>
      </w:r>
      <w:proofErr w:type="spellEnd"/>
      <w:r w:rsidR="00357D6A" w:rsidRPr="005133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7D6A" w:rsidRPr="005133DE">
        <w:rPr>
          <w:rFonts w:ascii="Arial" w:hAnsi="Arial" w:cs="Arial"/>
          <w:sz w:val="32"/>
          <w:szCs w:val="32"/>
        </w:rPr>
        <w:t>скрининг</w:t>
      </w:r>
      <w:proofErr w:type="spellEnd"/>
      <w:r w:rsidR="00C240D9">
        <w:rPr>
          <w:rFonts w:ascii="Arial" w:hAnsi="Arial" w:cs="Arial"/>
          <w:sz w:val="32"/>
          <w:szCs w:val="32"/>
        </w:rPr>
        <w:t>.</w:t>
      </w:r>
      <w:r w:rsidR="00056232" w:rsidRPr="005133DE">
        <w:rPr>
          <w:rFonts w:ascii="Arial" w:hAnsi="Arial" w:cs="Arial"/>
          <w:sz w:val="32"/>
          <w:szCs w:val="32"/>
        </w:rPr>
        <w:t xml:space="preserve"> </w:t>
      </w:r>
      <w:r w:rsidRPr="005133DE">
        <w:rPr>
          <w:rFonts w:ascii="Arial" w:hAnsi="Arial" w:cs="Arial"/>
          <w:sz w:val="32"/>
          <w:szCs w:val="32"/>
        </w:rPr>
        <w:t xml:space="preserve">Изготвен е проект на Национален план за развитие на </w:t>
      </w:r>
      <w:proofErr w:type="spellStart"/>
      <w:r w:rsidRPr="005133DE">
        <w:rPr>
          <w:rFonts w:ascii="Arial" w:hAnsi="Arial" w:cs="Arial"/>
          <w:sz w:val="32"/>
          <w:szCs w:val="32"/>
        </w:rPr>
        <w:t>широкообхватен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133DE">
        <w:rPr>
          <w:rFonts w:ascii="Arial" w:hAnsi="Arial" w:cs="Arial"/>
          <w:sz w:val="32"/>
          <w:szCs w:val="32"/>
        </w:rPr>
        <w:t>пренатален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5133DE">
        <w:rPr>
          <w:rFonts w:ascii="Arial" w:hAnsi="Arial" w:cs="Arial"/>
          <w:sz w:val="32"/>
          <w:szCs w:val="32"/>
        </w:rPr>
        <w:t>неонатален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133DE">
        <w:rPr>
          <w:rFonts w:ascii="Arial" w:hAnsi="Arial" w:cs="Arial"/>
          <w:sz w:val="32"/>
          <w:szCs w:val="32"/>
        </w:rPr>
        <w:t>скрининг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5133DE">
        <w:rPr>
          <w:rFonts w:ascii="Arial" w:hAnsi="Arial" w:cs="Arial"/>
          <w:sz w:val="32"/>
          <w:szCs w:val="32"/>
        </w:rPr>
        <w:t>скрининг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на </w:t>
      </w:r>
      <w:proofErr w:type="spellStart"/>
      <w:r w:rsidRPr="005133DE">
        <w:rPr>
          <w:rFonts w:ascii="Arial" w:hAnsi="Arial" w:cs="Arial"/>
          <w:sz w:val="32"/>
          <w:szCs w:val="32"/>
        </w:rPr>
        <w:t>социалнозначими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заболявания, който предстои да бъде внесен за одобрение от Министерския съвет.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Обновени и модернизирани са три филиала за спешна медицинска помощ, к</w:t>
      </w:r>
      <w:r w:rsidR="00C240D9">
        <w:rPr>
          <w:rFonts w:ascii="Arial" w:hAnsi="Arial" w:cs="Arial"/>
          <w:sz w:val="32"/>
          <w:szCs w:val="32"/>
        </w:rPr>
        <w:t>оито</w:t>
      </w:r>
      <w:r w:rsidRPr="005133DE">
        <w:rPr>
          <w:rFonts w:ascii="Arial" w:hAnsi="Arial" w:cs="Arial"/>
          <w:sz w:val="32"/>
          <w:szCs w:val="32"/>
        </w:rPr>
        <w:t xml:space="preserve"> са въведени в експлоатация.  Доставени още 5 линейки с повишена проходимост в труднодостъпни райони.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Увеличени са възнагражденията в системата на Министерство на здравеопазването, в т.ч. и на спешната медицинска помощ, съгласно политиката по доходите.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Осигурени са допълнителни средства за финансиране на психиатричната помощ, в т.ч. ръст на възнагражденията в държавните психиатрични болници с 50 % и ръст на субсидиите за Центровете за психично здраве и психиатричните отделения към лечебните заведения за болнична помощ с 40%.</w:t>
      </w:r>
    </w:p>
    <w:p w:rsidR="00056232" w:rsidRPr="005133DE" w:rsidRDefault="00A53A66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Извършени са </w:t>
      </w:r>
      <w:r w:rsidR="00056232" w:rsidRPr="005133DE">
        <w:rPr>
          <w:rFonts w:ascii="Arial" w:hAnsi="Arial" w:cs="Arial"/>
          <w:sz w:val="32"/>
          <w:szCs w:val="32"/>
        </w:rPr>
        <w:t>нормативни промени</w:t>
      </w:r>
      <w:r w:rsidRPr="005133DE">
        <w:rPr>
          <w:rFonts w:ascii="Arial" w:hAnsi="Arial" w:cs="Arial"/>
          <w:sz w:val="32"/>
          <w:szCs w:val="32"/>
        </w:rPr>
        <w:t xml:space="preserve"> за</w:t>
      </w:r>
      <w:r w:rsidR="00056232" w:rsidRPr="005133DE">
        <w:rPr>
          <w:rFonts w:ascii="Arial" w:hAnsi="Arial" w:cs="Arial"/>
          <w:sz w:val="32"/>
          <w:szCs w:val="32"/>
        </w:rPr>
        <w:t xml:space="preserve"> разширяване </w:t>
      </w:r>
      <w:r w:rsidR="00F97134" w:rsidRPr="005133DE">
        <w:rPr>
          <w:rFonts w:ascii="Arial" w:hAnsi="Arial" w:cs="Arial"/>
          <w:sz w:val="32"/>
          <w:szCs w:val="32"/>
        </w:rPr>
        <w:t>обхвата на Специализираната електронна система за проследяване и анализ на лекарствените продукти, включени в Позитивния лекарстве</w:t>
      </w:r>
      <w:r w:rsidRPr="005133DE">
        <w:rPr>
          <w:rFonts w:ascii="Arial" w:hAnsi="Arial" w:cs="Arial"/>
          <w:sz w:val="32"/>
          <w:szCs w:val="32"/>
        </w:rPr>
        <w:t>н списък на Република България</w:t>
      </w:r>
      <w:r w:rsidR="00F97134" w:rsidRPr="005133DE">
        <w:rPr>
          <w:rFonts w:ascii="Arial" w:hAnsi="Arial" w:cs="Arial"/>
          <w:sz w:val="32"/>
          <w:szCs w:val="32"/>
        </w:rPr>
        <w:t xml:space="preserve">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Приет е Закон за бюджета на Националната здравноосигурителна каса за 2025 г., в който са предвидени условия за субсидиране на аптеки в труднодостъпни и отдалечени райони, включително и създаване на условия за денонощен достъп до лекарствени продукти.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Осигурена е финансова подкрепа за 170 специализанти по определени специалности с най-голям недостиг от специалисти или в определени области на страната с установен недостиг. </w:t>
      </w:r>
    </w:p>
    <w:p w:rsidR="00C67540" w:rsidRPr="005133DE" w:rsidRDefault="00056232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И</w:t>
      </w:r>
      <w:r w:rsidR="00C67540" w:rsidRPr="005133DE">
        <w:rPr>
          <w:rFonts w:ascii="Arial" w:hAnsi="Arial" w:cs="Arial"/>
          <w:sz w:val="32"/>
          <w:szCs w:val="32"/>
        </w:rPr>
        <w:t>зготвя се</w:t>
      </w:r>
      <w:r w:rsidR="00F97134" w:rsidRPr="005133DE">
        <w:rPr>
          <w:rFonts w:ascii="Arial" w:hAnsi="Arial" w:cs="Arial"/>
          <w:sz w:val="32"/>
          <w:szCs w:val="32"/>
        </w:rPr>
        <w:t xml:space="preserve"> Национална програма за превенция на хроничните незаразни болести (2026-2030), </w:t>
      </w:r>
      <w:r w:rsidRPr="005133DE">
        <w:rPr>
          <w:rFonts w:ascii="Arial" w:hAnsi="Arial" w:cs="Arial"/>
          <w:sz w:val="32"/>
          <w:szCs w:val="32"/>
        </w:rPr>
        <w:t xml:space="preserve">а на </w:t>
      </w:r>
      <w:r w:rsidR="00F97134" w:rsidRPr="005133DE">
        <w:rPr>
          <w:rFonts w:ascii="Arial" w:hAnsi="Arial" w:cs="Arial"/>
          <w:sz w:val="32"/>
          <w:szCs w:val="32"/>
        </w:rPr>
        <w:t xml:space="preserve">финален етап е приемането на Национална стратегия за борба с наркотиците (2025-2029 г.).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Въвеждат се нови Национални програми за превенция, обучения на специалисти от детско и училищно здравеопазване, на специалисти, работещи по проблемите на зависимостите, разкриване на нови места в програми за </w:t>
      </w:r>
      <w:proofErr w:type="spellStart"/>
      <w:r w:rsidRPr="005133DE">
        <w:rPr>
          <w:rFonts w:ascii="Arial" w:hAnsi="Arial" w:cs="Arial"/>
          <w:sz w:val="32"/>
          <w:szCs w:val="32"/>
        </w:rPr>
        <w:t>психосоциална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рехабилитация.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Доставени са още 2 броя </w:t>
      </w:r>
      <w:r w:rsidR="005E6BC9" w:rsidRPr="005133DE">
        <w:rPr>
          <w:rFonts w:ascii="Arial" w:hAnsi="Arial" w:cs="Arial"/>
          <w:sz w:val="32"/>
          <w:szCs w:val="32"/>
        </w:rPr>
        <w:t>хеликоптери</w:t>
      </w:r>
      <w:r w:rsidRPr="005133DE">
        <w:rPr>
          <w:rFonts w:ascii="Arial" w:hAnsi="Arial" w:cs="Arial"/>
          <w:sz w:val="32"/>
          <w:szCs w:val="32"/>
        </w:rPr>
        <w:t xml:space="preserve"> за оказване на спешна медицинска помощ по въздуха (до момента 3). До края на годината се очакват още 2 броя.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lastRenderedPageBreak/>
        <w:t xml:space="preserve">Сключени са договори и е започнало строителството във всички предвидени по </w:t>
      </w:r>
      <w:r w:rsidR="00056232" w:rsidRPr="005133DE">
        <w:rPr>
          <w:rFonts w:ascii="Arial" w:hAnsi="Arial" w:cs="Arial"/>
          <w:sz w:val="32"/>
          <w:szCs w:val="32"/>
        </w:rPr>
        <w:t>НПВУ</w:t>
      </w:r>
      <w:r w:rsidRPr="005133DE">
        <w:rPr>
          <w:rFonts w:ascii="Arial" w:hAnsi="Arial" w:cs="Arial"/>
          <w:sz w:val="32"/>
          <w:szCs w:val="32"/>
        </w:rPr>
        <w:t xml:space="preserve"> 18 структури от системата на психиатричната помощ в страната.</w:t>
      </w:r>
    </w:p>
    <w:p w:rsidR="00C67540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Постигнат е съществен напредък по модернизирането на центровете за </w:t>
      </w:r>
      <w:proofErr w:type="spellStart"/>
      <w:r w:rsidRPr="005133DE">
        <w:rPr>
          <w:rFonts w:ascii="Arial" w:hAnsi="Arial" w:cs="Arial"/>
          <w:sz w:val="32"/>
          <w:szCs w:val="32"/>
        </w:rPr>
        <w:t>интервенционална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диагностика и </w:t>
      </w:r>
      <w:proofErr w:type="spellStart"/>
      <w:r w:rsidRPr="005133DE">
        <w:rPr>
          <w:rFonts w:ascii="Arial" w:hAnsi="Arial" w:cs="Arial"/>
          <w:sz w:val="32"/>
          <w:szCs w:val="32"/>
        </w:rPr>
        <w:t>ендоваскуларно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лечение на мозъчно съдови заболявания.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 xml:space="preserve">Сключени са договори за доставка на апаратура за диагностика на онкологични заболявания и </w:t>
      </w:r>
      <w:proofErr w:type="spellStart"/>
      <w:r w:rsidRPr="005133DE">
        <w:rPr>
          <w:rFonts w:ascii="Arial" w:hAnsi="Arial" w:cs="Arial"/>
          <w:sz w:val="32"/>
          <w:szCs w:val="32"/>
        </w:rPr>
        <w:t>лъчелечение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в 14 лечебни заведения за болнична помощ в страната. По договорите предстои да бъде извършен монтаж на 10 броя линейни ускорителя и 3 броя </w:t>
      </w:r>
      <w:proofErr w:type="spellStart"/>
      <w:r w:rsidRPr="005133DE">
        <w:rPr>
          <w:rFonts w:ascii="Arial" w:hAnsi="Arial" w:cs="Arial"/>
          <w:sz w:val="32"/>
          <w:szCs w:val="32"/>
        </w:rPr>
        <w:t>циклотронни</w:t>
      </w:r>
      <w:proofErr w:type="spellEnd"/>
      <w:r w:rsidRPr="005133DE">
        <w:rPr>
          <w:rFonts w:ascii="Arial" w:hAnsi="Arial" w:cs="Arial"/>
          <w:sz w:val="32"/>
          <w:szCs w:val="32"/>
        </w:rPr>
        <w:t xml:space="preserve"> комплекса.  </w:t>
      </w:r>
    </w:p>
    <w:p w:rsidR="00056232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Предстои доставка на апаратура в 36 лечебни заведения за болнична помощ в страната с разкрити клиники/отделения по педиатри, като обществените поръчки са на финален етап.</w:t>
      </w:r>
    </w:p>
    <w:p w:rsidR="00F97134" w:rsidRPr="005133DE" w:rsidRDefault="00F97134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33DE">
        <w:rPr>
          <w:rFonts w:ascii="Arial" w:hAnsi="Arial" w:cs="Arial"/>
          <w:sz w:val="32"/>
          <w:szCs w:val="32"/>
        </w:rPr>
        <w:t>Сключен е договор за изграждане на Национална цифрова платф</w:t>
      </w:r>
      <w:r w:rsidR="00056232" w:rsidRPr="005133DE">
        <w:rPr>
          <w:rFonts w:ascii="Arial" w:hAnsi="Arial" w:cs="Arial"/>
          <w:sz w:val="32"/>
          <w:szCs w:val="32"/>
        </w:rPr>
        <w:t xml:space="preserve">орма за медицинска диагностика, чрез която ще се осъществява </w:t>
      </w:r>
      <w:r w:rsidRPr="005133DE">
        <w:rPr>
          <w:rFonts w:ascii="Arial" w:hAnsi="Arial" w:cs="Arial"/>
          <w:sz w:val="32"/>
          <w:szCs w:val="32"/>
        </w:rPr>
        <w:t>обмен на об</w:t>
      </w:r>
      <w:r w:rsidR="00056232" w:rsidRPr="005133DE">
        <w:rPr>
          <w:rFonts w:ascii="Arial" w:hAnsi="Arial" w:cs="Arial"/>
          <w:sz w:val="32"/>
          <w:szCs w:val="32"/>
        </w:rPr>
        <w:t>разни изследвания на пациентите</w:t>
      </w:r>
      <w:r w:rsidRPr="005133DE">
        <w:rPr>
          <w:rFonts w:ascii="Arial" w:hAnsi="Arial" w:cs="Arial"/>
          <w:sz w:val="32"/>
          <w:szCs w:val="32"/>
        </w:rPr>
        <w:t>.</w:t>
      </w:r>
    </w:p>
    <w:p w:rsidR="00F97134" w:rsidRPr="005133DE" w:rsidRDefault="00F97134" w:rsidP="00E43C55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6C504F" w:rsidRPr="003E3BB2" w:rsidRDefault="006C504F" w:rsidP="005133DE">
      <w:pPr>
        <w:pStyle w:val="ListParagraph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3E3BB2">
        <w:rPr>
          <w:rFonts w:ascii="Arial" w:hAnsi="Arial" w:cs="Arial"/>
          <w:b/>
          <w:sz w:val="30"/>
          <w:szCs w:val="30"/>
        </w:rPr>
        <w:t>КУЛТУРА</w:t>
      </w:r>
    </w:p>
    <w:p w:rsidR="00A074B5" w:rsidRPr="008C68DD" w:rsidRDefault="00A074B5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C68DD">
        <w:rPr>
          <w:rFonts w:ascii="Arial" w:eastAsia="Times New Roman" w:hAnsi="Arial" w:cs="Arial"/>
          <w:sz w:val="32"/>
          <w:szCs w:val="32"/>
          <w:lang w:eastAsia="bg-BG"/>
        </w:rPr>
        <w:t xml:space="preserve">Изготвен е проект на Закон за филмовата индустрия, който предвижда създаването на съвременна нормативна рамка за устойчиво развитие и стратегическа подкрепа на българската филмова индустрия. </w:t>
      </w:r>
    </w:p>
    <w:p w:rsidR="00A074B5" w:rsidRPr="008C68DD" w:rsidRDefault="00A074B5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C68DD">
        <w:rPr>
          <w:rFonts w:ascii="Arial" w:eastAsia="Times New Roman" w:hAnsi="Arial" w:cs="Arial"/>
          <w:sz w:val="32"/>
          <w:szCs w:val="32"/>
          <w:lang w:eastAsia="bg-BG"/>
        </w:rPr>
        <w:t>Започва дейността си работна група, която има за задача да анализира и актуализира Методиката за финансиране на държавните културни институти в областта на сценичните изкуства. В работната група ще бъдат включени представители на гилдиите в тази област. Основната цел е прецизиране на финансовите модели и критериите за разпределение на публичните средства, с оглед повишаване на прозрачността, ефективността и справедливостта при подпомагането на културните институции.</w:t>
      </w:r>
    </w:p>
    <w:p w:rsidR="00A074B5" w:rsidRPr="008C68DD" w:rsidRDefault="00A074B5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C68DD">
        <w:rPr>
          <w:rFonts w:ascii="Arial" w:eastAsia="Times New Roman" w:hAnsi="Arial" w:cs="Arial"/>
          <w:sz w:val="32"/>
          <w:szCs w:val="32"/>
          <w:lang w:eastAsia="bg-BG"/>
        </w:rPr>
        <w:t>За първи път от приемането на Закона за закрила и развитие на културата през 1999 г. през следващата 2026 година ще има Национален културен календар. Разписаните в нормативните актове процедури са в ход и се предвижда в средата на тази година Министерският съвет да одобри Националния културен календар за 2026 г.</w:t>
      </w:r>
    </w:p>
    <w:p w:rsidR="006172E0" w:rsidRPr="008C68DD" w:rsidRDefault="00A074B5" w:rsidP="00513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C68DD">
        <w:rPr>
          <w:rFonts w:ascii="Arial" w:eastAsia="Times New Roman" w:hAnsi="Arial" w:cs="Arial"/>
          <w:sz w:val="32"/>
          <w:szCs w:val="32"/>
          <w:lang w:eastAsia="bg-BG"/>
        </w:rPr>
        <w:t xml:space="preserve">Активно се </w:t>
      </w:r>
      <w:r w:rsidR="005133DE" w:rsidRPr="008C68DD">
        <w:rPr>
          <w:rFonts w:ascii="Arial" w:eastAsia="Times New Roman" w:hAnsi="Arial" w:cs="Arial"/>
          <w:sz w:val="32"/>
          <w:szCs w:val="32"/>
          <w:lang w:eastAsia="bg-BG"/>
        </w:rPr>
        <w:t>работи по</w:t>
      </w:r>
      <w:r w:rsidRPr="008C68DD">
        <w:rPr>
          <w:rFonts w:ascii="Arial" w:eastAsia="Times New Roman" w:hAnsi="Arial" w:cs="Arial"/>
          <w:sz w:val="32"/>
          <w:szCs w:val="32"/>
          <w:lang w:eastAsia="bg-BG"/>
        </w:rPr>
        <w:t xml:space="preserve"> Регистър на професионалните артисти и специалисти в областта на културата, който ще представлява централизирана, актуализирана и достоверна база данни за </w:t>
      </w:r>
      <w:r w:rsidRPr="008C68DD">
        <w:rPr>
          <w:rFonts w:ascii="Arial" w:eastAsia="Times New Roman" w:hAnsi="Arial" w:cs="Arial"/>
          <w:sz w:val="32"/>
          <w:szCs w:val="32"/>
          <w:lang w:eastAsia="bg-BG"/>
        </w:rPr>
        <w:lastRenderedPageBreak/>
        <w:t>професионалистите в сектора.</w:t>
      </w:r>
      <w:r w:rsidR="00F7399D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Pr="008C68DD">
        <w:rPr>
          <w:rFonts w:ascii="Arial" w:eastAsia="Times New Roman" w:hAnsi="Arial" w:cs="Arial"/>
          <w:sz w:val="32"/>
          <w:szCs w:val="32"/>
          <w:lang w:eastAsia="bg-BG"/>
        </w:rPr>
        <w:t>Целта е улесняване на политиките и програмите за подкрепа на културната общност.</w:t>
      </w:r>
    </w:p>
    <w:sectPr w:rsidR="006172E0" w:rsidRPr="008C68DD" w:rsidSect="008C68DD">
      <w:footerReference w:type="default" r:id="rId8"/>
      <w:pgSz w:w="11906" w:h="16838"/>
      <w:pgMar w:top="567" w:right="849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35" w:rsidRDefault="004E5D35" w:rsidP="006A7504">
      <w:pPr>
        <w:spacing w:after="0" w:line="240" w:lineRule="auto"/>
      </w:pPr>
      <w:r>
        <w:separator/>
      </w:r>
    </w:p>
  </w:endnote>
  <w:endnote w:type="continuationSeparator" w:id="0">
    <w:p w:rsidR="004E5D35" w:rsidRDefault="004E5D35" w:rsidP="006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559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04B22" w:rsidRDefault="00304B22">
        <w:pPr>
          <w:pStyle w:val="Footer"/>
          <w:jc w:val="center"/>
        </w:pPr>
      </w:p>
      <w:p w:rsidR="00304B22" w:rsidRPr="006A7504" w:rsidRDefault="00304B2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75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750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A75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690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A750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04B22" w:rsidRDefault="0030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35" w:rsidRDefault="004E5D35" w:rsidP="006A7504">
      <w:pPr>
        <w:spacing w:after="0" w:line="240" w:lineRule="auto"/>
      </w:pPr>
      <w:r>
        <w:separator/>
      </w:r>
    </w:p>
  </w:footnote>
  <w:footnote w:type="continuationSeparator" w:id="0">
    <w:p w:rsidR="004E5D35" w:rsidRDefault="004E5D35" w:rsidP="006A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409"/>
    <w:multiLevelType w:val="hybridMultilevel"/>
    <w:tmpl w:val="D472B0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799"/>
    <w:multiLevelType w:val="multilevel"/>
    <w:tmpl w:val="AD841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F1425"/>
    <w:multiLevelType w:val="multilevel"/>
    <w:tmpl w:val="989E81E0"/>
    <w:lvl w:ilvl="0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6937D7"/>
    <w:multiLevelType w:val="hybridMultilevel"/>
    <w:tmpl w:val="E0FCD0E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E388C"/>
    <w:multiLevelType w:val="hybridMultilevel"/>
    <w:tmpl w:val="92460E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7660"/>
    <w:multiLevelType w:val="hybridMultilevel"/>
    <w:tmpl w:val="355EB8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569"/>
    <w:multiLevelType w:val="multilevel"/>
    <w:tmpl w:val="14127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338B"/>
    <w:multiLevelType w:val="hybridMultilevel"/>
    <w:tmpl w:val="3EA0C9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31812"/>
    <w:multiLevelType w:val="multilevel"/>
    <w:tmpl w:val="E82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F6799"/>
    <w:multiLevelType w:val="hybridMultilevel"/>
    <w:tmpl w:val="3E7C8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E48"/>
    <w:multiLevelType w:val="hybridMultilevel"/>
    <w:tmpl w:val="2D4AFF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226"/>
    <w:multiLevelType w:val="multilevel"/>
    <w:tmpl w:val="174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874E4"/>
    <w:multiLevelType w:val="hybridMultilevel"/>
    <w:tmpl w:val="231C67A8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4DD34E0"/>
    <w:multiLevelType w:val="multilevel"/>
    <w:tmpl w:val="C3FC3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5B27B1"/>
    <w:multiLevelType w:val="multilevel"/>
    <w:tmpl w:val="E82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A75A5"/>
    <w:multiLevelType w:val="multilevel"/>
    <w:tmpl w:val="19BA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A5DEA"/>
    <w:multiLevelType w:val="hybridMultilevel"/>
    <w:tmpl w:val="E23EFCA6"/>
    <w:lvl w:ilvl="0" w:tplc="5180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E1CF8"/>
    <w:multiLevelType w:val="multilevel"/>
    <w:tmpl w:val="F3F00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966E3"/>
    <w:multiLevelType w:val="hybridMultilevel"/>
    <w:tmpl w:val="E23EFCA6"/>
    <w:lvl w:ilvl="0" w:tplc="5180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AA73B8"/>
    <w:multiLevelType w:val="hybridMultilevel"/>
    <w:tmpl w:val="156E79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5438"/>
    <w:multiLevelType w:val="hybridMultilevel"/>
    <w:tmpl w:val="BE22D9AC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CEE1818"/>
    <w:multiLevelType w:val="multilevel"/>
    <w:tmpl w:val="1B8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50404"/>
    <w:multiLevelType w:val="hybridMultilevel"/>
    <w:tmpl w:val="98F690CC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A708D"/>
    <w:multiLevelType w:val="multilevel"/>
    <w:tmpl w:val="49F49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431EE"/>
    <w:multiLevelType w:val="hybridMultilevel"/>
    <w:tmpl w:val="737CD5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53E2"/>
    <w:multiLevelType w:val="hybridMultilevel"/>
    <w:tmpl w:val="E95AC6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AC15C1"/>
    <w:multiLevelType w:val="hybridMultilevel"/>
    <w:tmpl w:val="9104EE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1E12"/>
    <w:multiLevelType w:val="hybridMultilevel"/>
    <w:tmpl w:val="339EA0B8"/>
    <w:lvl w:ilvl="0" w:tplc="1974DC5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448BF"/>
    <w:multiLevelType w:val="multilevel"/>
    <w:tmpl w:val="F70E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B249CB"/>
    <w:multiLevelType w:val="hybridMultilevel"/>
    <w:tmpl w:val="499C330C"/>
    <w:lvl w:ilvl="0" w:tplc="0402000D">
      <w:start w:val="1"/>
      <w:numFmt w:val="bullet"/>
      <w:lvlText w:val=""/>
      <w:lvlJc w:val="left"/>
      <w:pPr>
        <w:ind w:left="36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B27"/>
    <w:multiLevelType w:val="multilevel"/>
    <w:tmpl w:val="0EB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29"/>
  </w:num>
  <w:num w:numId="8">
    <w:abstractNumId w:val="22"/>
  </w:num>
  <w:num w:numId="9">
    <w:abstractNumId w:val="19"/>
  </w:num>
  <w:num w:numId="10">
    <w:abstractNumId w:val="10"/>
  </w:num>
  <w:num w:numId="11">
    <w:abstractNumId w:val="20"/>
  </w:num>
  <w:num w:numId="12">
    <w:abstractNumId w:val="15"/>
  </w:num>
  <w:num w:numId="13">
    <w:abstractNumId w:val="21"/>
  </w:num>
  <w:num w:numId="14">
    <w:abstractNumId w:val="1"/>
  </w:num>
  <w:num w:numId="15">
    <w:abstractNumId w:val="11"/>
  </w:num>
  <w:num w:numId="16">
    <w:abstractNumId w:val="17"/>
  </w:num>
  <w:num w:numId="17">
    <w:abstractNumId w:val="30"/>
  </w:num>
  <w:num w:numId="18">
    <w:abstractNumId w:val="23"/>
  </w:num>
  <w:num w:numId="19">
    <w:abstractNumId w:val="28"/>
  </w:num>
  <w:num w:numId="20">
    <w:abstractNumId w:val="12"/>
  </w:num>
  <w:num w:numId="21">
    <w:abstractNumId w:val="16"/>
  </w:num>
  <w:num w:numId="22">
    <w:abstractNumId w:val="18"/>
  </w:num>
  <w:num w:numId="23">
    <w:abstractNumId w:val="14"/>
  </w:num>
  <w:num w:numId="24">
    <w:abstractNumId w:val="6"/>
  </w:num>
  <w:num w:numId="25">
    <w:abstractNumId w:val="8"/>
  </w:num>
  <w:num w:numId="26">
    <w:abstractNumId w:val="25"/>
  </w:num>
  <w:num w:numId="27">
    <w:abstractNumId w:val="3"/>
  </w:num>
  <w:num w:numId="28">
    <w:abstractNumId w:val="27"/>
  </w:num>
  <w:num w:numId="29">
    <w:abstractNumId w:val="9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C1"/>
    <w:rsid w:val="00056232"/>
    <w:rsid w:val="00060F1C"/>
    <w:rsid w:val="000F22CF"/>
    <w:rsid w:val="001E6A51"/>
    <w:rsid w:val="00252339"/>
    <w:rsid w:val="00283FA2"/>
    <w:rsid w:val="002A5E9C"/>
    <w:rsid w:val="002F57CB"/>
    <w:rsid w:val="00304B22"/>
    <w:rsid w:val="00317CDC"/>
    <w:rsid w:val="0033538C"/>
    <w:rsid w:val="00357D6A"/>
    <w:rsid w:val="00370163"/>
    <w:rsid w:val="0037575A"/>
    <w:rsid w:val="003C7E7D"/>
    <w:rsid w:val="003E3BB2"/>
    <w:rsid w:val="00420564"/>
    <w:rsid w:val="0042687D"/>
    <w:rsid w:val="00432FF8"/>
    <w:rsid w:val="0046166D"/>
    <w:rsid w:val="004660FE"/>
    <w:rsid w:val="004954E7"/>
    <w:rsid w:val="00497488"/>
    <w:rsid w:val="00497D20"/>
    <w:rsid w:val="004A6E54"/>
    <w:rsid w:val="004C785B"/>
    <w:rsid w:val="004D0EE8"/>
    <w:rsid w:val="004E5D35"/>
    <w:rsid w:val="004F4B66"/>
    <w:rsid w:val="00503135"/>
    <w:rsid w:val="005133DE"/>
    <w:rsid w:val="00532758"/>
    <w:rsid w:val="00575368"/>
    <w:rsid w:val="005B79CC"/>
    <w:rsid w:val="005C7EE6"/>
    <w:rsid w:val="005E6BC9"/>
    <w:rsid w:val="006172E0"/>
    <w:rsid w:val="00645C86"/>
    <w:rsid w:val="006A7504"/>
    <w:rsid w:val="006A766C"/>
    <w:rsid w:val="006B690E"/>
    <w:rsid w:val="006B7571"/>
    <w:rsid w:val="006C3E16"/>
    <w:rsid w:val="006C504F"/>
    <w:rsid w:val="006F500F"/>
    <w:rsid w:val="0070255F"/>
    <w:rsid w:val="00751751"/>
    <w:rsid w:val="007620D7"/>
    <w:rsid w:val="00826980"/>
    <w:rsid w:val="00827054"/>
    <w:rsid w:val="00831629"/>
    <w:rsid w:val="00854D60"/>
    <w:rsid w:val="0086018B"/>
    <w:rsid w:val="008731E1"/>
    <w:rsid w:val="008A08AE"/>
    <w:rsid w:val="008A51CB"/>
    <w:rsid w:val="008C38D6"/>
    <w:rsid w:val="008C57C9"/>
    <w:rsid w:val="008C68DD"/>
    <w:rsid w:val="008F6165"/>
    <w:rsid w:val="009044CD"/>
    <w:rsid w:val="009446C6"/>
    <w:rsid w:val="00953D9C"/>
    <w:rsid w:val="00957454"/>
    <w:rsid w:val="009946CC"/>
    <w:rsid w:val="009A16C1"/>
    <w:rsid w:val="009A2E96"/>
    <w:rsid w:val="009A6D8C"/>
    <w:rsid w:val="009B3863"/>
    <w:rsid w:val="009C3FD9"/>
    <w:rsid w:val="009F2F5F"/>
    <w:rsid w:val="00A074B5"/>
    <w:rsid w:val="00A53A66"/>
    <w:rsid w:val="00A570F4"/>
    <w:rsid w:val="00A6739D"/>
    <w:rsid w:val="00A75704"/>
    <w:rsid w:val="00A8117E"/>
    <w:rsid w:val="00A8693C"/>
    <w:rsid w:val="00AA4AA0"/>
    <w:rsid w:val="00AD790C"/>
    <w:rsid w:val="00B525DD"/>
    <w:rsid w:val="00BD504B"/>
    <w:rsid w:val="00BE209D"/>
    <w:rsid w:val="00BE43B1"/>
    <w:rsid w:val="00BF068C"/>
    <w:rsid w:val="00C240D9"/>
    <w:rsid w:val="00C67540"/>
    <w:rsid w:val="00CB757B"/>
    <w:rsid w:val="00D10F05"/>
    <w:rsid w:val="00DE3C65"/>
    <w:rsid w:val="00E3278D"/>
    <w:rsid w:val="00E43C55"/>
    <w:rsid w:val="00E50E4B"/>
    <w:rsid w:val="00F01879"/>
    <w:rsid w:val="00F14294"/>
    <w:rsid w:val="00F15A79"/>
    <w:rsid w:val="00F255CF"/>
    <w:rsid w:val="00F42FC1"/>
    <w:rsid w:val="00F7399D"/>
    <w:rsid w:val="00F97134"/>
    <w:rsid w:val="00FB5169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513A2"/>
  <w15:chartTrackingRefBased/>
  <w15:docId w15:val="{ACDDE2DD-A2B1-4298-95B5-B398DF6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Основен текст_"/>
    <w:basedOn w:val="DefaultParagraphFont"/>
    <w:link w:val="a0"/>
    <w:rsid w:val="00F971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F97134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97134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97134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97134"/>
  </w:style>
  <w:style w:type="paragraph" w:styleId="ListParagraph">
    <w:name w:val="List Paragraph"/>
    <w:basedOn w:val="Normal"/>
    <w:uiPriority w:val="34"/>
    <w:qFormat/>
    <w:rsid w:val="00F97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04"/>
  </w:style>
  <w:style w:type="paragraph" w:styleId="Footer">
    <w:name w:val="footer"/>
    <w:basedOn w:val="Normal"/>
    <w:link w:val="FooterChar"/>
    <w:uiPriority w:val="99"/>
    <w:unhideWhenUsed/>
    <w:rsid w:val="006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04"/>
  </w:style>
  <w:style w:type="paragraph" w:styleId="NoSpacing">
    <w:name w:val="No Spacing"/>
    <w:uiPriority w:val="1"/>
    <w:qFormat/>
    <w:rsid w:val="000F22CF"/>
    <w:pPr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rynqvb">
    <w:name w:val="rynqvb"/>
    <w:basedOn w:val="DefaultParagraphFont"/>
    <w:rsid w:val="000F22CF"/>
  </w:style>
  <w:style w:type="paragraph" w:styleId="BalloonText">
    <w:name w:val="Balloon Text"/>
    <w:basedOn w:val="Normal"/>
    <w:link w:val="BalloonTextChar"/>
    <w:uiPriority w:val="99"/>
    <w:semiHidden/>
    <w:unhideWhenUsed/>
    <w:rsid w:val="0028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7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E844-47B6-4BAE-AF62-B2C3EEEC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Парашкевова</dc:creator>
  <cp:keywords/>
  <dc:description/>
  <cp:lastModifiedBy>Ivet Petkova</cp:lastModifiedBy>
  <cp:revision>17</cp:revision>
  <cp:lastPrinted>2025-05-13T14:49:00Z</cp:lastPrinted>
  <dcterms:created xsi:type="dcterms:W3CDTF">2025-05-14T07:29:00Z</dcterms:created>
  <dcterms:modified xsi:type="dcterms:W3CDTF">2025-05-14T07:53:00Z</dcterms:modified>
</cp:coreProperties>
</file>