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НАРЕДБА № 20 от 8.09.2011 г. относно правилата за безопасност и стандартите за пътническите кораби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Издадена от министъра на транспорта, информационните технологии и съобщенията, обн., ДВ, бр. 73 от 20.09.2011 г., доп., бр. 93 от 11.11.2014 г., в сила от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11.11.2014 г., изм. и доп., бр. 52 от 30.06.2017 г., бр. 7 от 24.01.2020 г., изм., бр. 70 от 24.08.2021 г., в сила от 19.09.2021 г., изм. и доп., бр. 17 от 28.02.2025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Глава първа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ПРАВИЛА ЗА БЕЗОПАСНОСТ И СТАНДАРТИ ЗА НОВИ И СЪЩЕСТВУВАЩИ ПЪТНИЧЕСКИ КОРА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(Загл. изм.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 г.</w:t>
      </w:r>
      <w:r>
        <w:rPr>
          <w:rFonts w:ascii="Times New Roman" w:hAnsi="Times New Roman" w:cs="Times New Roman"/>
          <w:sz w:val="36"/>
          <w:szCs w:val="36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Раздел I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Общи разпоредби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(Загл. ново -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 г.</w:t>
      </w:r>
      <w:r>
        <w:rPr>
          <w:rFonts w:ascii="Times New Roman" w:hAnsi="Times New Roman" w:cs="Times New Roman"/>
          <w:sz w:val="36"/>
          <w:szCs w:val="36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</w:t>
      </w:r>
      <w:r>
        <w:rPr>
          <w:rFonts w:ascii="Times New Roman" w:hAnsi="Times New Roman" w:cs="Times New Roman"/>
          <w:sz w:val="24"/>
          <w:szCs w:val="24"/>
          <w:lang w:val="x-none"/>
        </w:rPr>
        <w:t>. (1) (Изм. – ДВ, бр. 17 от 2025 г. ) С тази наредба се определят правилата за безопасност и стандартите за нови и съществуващи пътнически, вклю</w:t>
      </w:r>
      <w:r>
        <w:rPr>
          <w:rFonts w:ascii="Times New Roman" w:hAnsi="Times New Roman" w:cs="Times New Roman"/>
          <w:sz w:val="24"/>
          <w:szCs w:val="24"/>
          <w:lang w:val="x-none"/>
        </w:rPr>
        <w:t>чително ро-ро пътнически кораби и високоскоростни пътнически кораби, плаващи под българско знаме и извършващи вътрешни превози.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Наредбата се прилага и в случаите, когато кораби, плаващи под чуждо знаме, извършват вътрешни превози.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– ДВ, бр.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17 от 2025 г. ) Наредбата определя специалните изисквания за устойчивост на ро-ро пътнически кораби и се прилага в случаите, когато: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ро-ро пътнически кораби, независимо от знамето, под което плават, извършват международни превози по редовна линия от и</w:t>
      </w:r>
      <w:r>
        <w:rPr>
          <w:rFonts w:ascii="Times New Roman" w:hAnsi="Times New Roman" w:cs="Times New Roman"/>
          <w:sz w:val="24"/>
          <w:szCs w:val="24"/>
          <w:lang w:val="x-none"/>
        </w:rPr>
        <w:t>ли за българско пристанище;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ро-ро пътнически кораби от клас C, киловете на които са били заложени или които са били на подобен етап на строителство на или след 1 октомври 2004 г., извършват вътрешни превози;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ро-ро пътнически кораби от класове А и B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извършват вътрешни превози.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Наредбата се прилага по отношение на: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(доп. – ДВ, бр. 7 от 2020 г., изм. и доп., бр. 17 от 2025 г. ) нови и съществуващи пътнически кораби с дължина 24 m и повече, независимо от знамето, под което плават, когато </w:t>
      </w:r>
      <w:r>
        <w:rPr>
          <w:rFonts w:ascii="Times New Roman" w:hAnsi="Times New Roman" w:cs="Times New Roman"/>
          <w:sz w:val="24"/>
          <w:szCs w:val="24"/>
          <w:lang w:val="x-none"/>
        </w:rPr>
        <w:t>извършват вътрешни превози;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(отм. – ДВ, бр. 7 от 2020 г.);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(доп. – ДВ, бр. 17 от 2025 г. ) високоскоростни пътнически кораби, независимо от знамето, под което плават, когато извършват вътрешни превози;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(нова – ДВ, бр. 17 от 2025 г. ) ро-ро пътн</w:t>
      </w:r>
      <w:r>
        <w:rPr>
          <w:rFonts w:ascii="Times New Roman" w:hAnsi="Times New Roman" w:cs="Times New Roman"/>
          <w:sz w:val="24"/>
          <w:szCs w:val="24"/>
          <w:lang w:val="x-none"/>
        </w:rPr>
        <w:t>ически кораби, независимо от знамето, под което плават.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Разпоредбите на наредбата не се прилагат по отношение на: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пътнически кораби, които: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а) не се задвижват от механичен двигател;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(изм. – ДВ, бр. 17 от 2025 г. ) са построени от материал, ра</w:t>
      </w:r>
      <w:r>
        <w:rPr>
          <w:rFonts w:ascii="Times New Roman" w:hAnsi="Times New Roman" w:cs="Times New Roman"/>
          <w:sz w:val="24"/>
          <w:szCs w:val="24"/>
          <w:lang w:val="x-none"/>
        </w:rPr>
        <w:t>зличен от стомана или еквивалентен материал, и не са обхванати от стандартите, отнасящи се до високоскоростните плавателни съдове Резолюция MSC.36(63) от 20 май 1994 г. или Резолюция MSC.97(73) от 5 декември 2000 г. на Комитета по морска безопасност на Меж</w:t>
      </w:r>
      <w:r>
        <w:rPr>
          <w:rFonts w:ascii="Times New Roman" w:hAnsi="Times New Roman" w:cs="Times New Roman"/>
          <w:sz w:val="24"/>
          <w:szCs w:val="24"/>
          <w:lang w:val="x-none"/>
        </w:rPr>
        <w:t>дународната морска организация (ИМО), или до динамично поддържани кораби (Резолюция А.373(Х) от 14 ноември 1977 г. на Асамблеята на Международната морска организация);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(изм. – ДВ, бр. 7 от 2020 г.) са дървени с примитивно устройство;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(отм. – ДВ, бр</w:t>
      </w:r>
      <w:r>
        <w:rPr>
          <w:rFonts w:ascii="Times New Roman" w:hAnsi="Times New Roman" w:cs="Times New Roman"/>
          <w:sz w:val="24"/>
          <w:szCs w:val="24"/>
          <w:lang w:val="x-none"/>
        </w:rPr>
        <w:t>. 7 от 2020 г.);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д) са плавателни съдове за развлечение, освен ако те не са или няма да бъдат окомплектовани с екипаж, и превозват повече от 12 пътници с търговски цели;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е) са използвани изключително в акваторията на пристанищата;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ж) (нова – ДВ, бр. 7 о</w:t>
      </w:r>
      <w:r>
        <w:rPr>
          <w:rFonts w:ascii="Times New Roman" w:hAnsi="Times New Roman" w:cs="Times New Roman"/>
          <w:sz w:val="24"/>
          <w:szCs w:val="24"/>
          <w:lang w:val="x-none"/>
        </w:rPr>
        <w:t>т 2020 г.) са ветроходни кораби;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з) (нова – ДВ, бр. 7 от 2020 г.) са традиционни кораби;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и) (нова – ДВ, бр. 7 от 2020 г.) са обслужващи кораби за съоръжения, разположени в морето;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к) (нова – ДВ, бр. 7 от 2020 г.) са тендери;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 високоскоростни пътничес</w:t>
      </w:r>
      <w:r>
        <w:rPr>
          <w:rFonts w:ascii="Times New Roman" w:hAnsi="Times New Roman" w:cs="Times New Roman"/>
          <w:sz w:val="24"/>
          <w:szCs w:val="24"/>
          <w:lang w:val="x-none"/>
        </w:rPr>
        <w:t>ки кораби, които са: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плавателни съдове за развлечение, освен ако не са или няма да бъдат окомплектовани с екипаж и превозват повече от 12 пътници с търговски цели;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използвани изключително в акваторията на пристанищата;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(нова – ДВ, бр. 7 от 2020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г.) обслужващи плавателни съдове за съоръжения, разположени в морето;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военни кораби и гранично-полицейски кораби.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 от 2020 г.) (1) (Изм. – ДВ, бр. 17 от 2025 г. ) За целите на определянето на изискванията за безопасност на кора</w:t>
      </w:r>
      <w:r>
        <w:rPr>
          <w:rFonts w:ascii="Times New Roman" w:hAnsi="Times New Roman" w:cs="Times New Roman"/>
          <w:sz w:val="24"/>
          <w:szCs w:val="24"/>
          <w:lang w:val="x-none"/>
        </w:rPr>
        <w:t>бите по чл. 1, ал. 1 и за устойчивост на корабите по чл. 1, ал. 3 се установяват следните морски зони: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"зона А" – морска зона извън зони B,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"зона B" – морски зона, чиито географски координати в нито една точка не са на разстояние повече от 2</w:t>
      </w:r>
      <w:r>
        <w:rPr>
          <w:rFonts w:ascii="Times New Roman" w:hAnsi="Times New Roman" w:cs="Times New Roman"/>
          <w:sz w:val="24"/>
          <w:szCs w:val="24"/>
          <w:lang w:val="x-none"/>
        </w:rPr>
        <w:t>0 мили от бреговата линия при прилив от средна височина, но която е извън зони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(изм. и доп. – ДВ, бр. 17 от 2025 г. ) "зона C" – морски зона, чиито географски координати в нито една точка не са на разстояние повече от 5 мили от бреговата линия п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ри прилив от средна височина, но извън морска зона D, ако има такава; освен това вероятността значимата височина на вълната да надвишава 2,5 m е по-малка от 10 % за период от една година при целогодишно опериране, съответно за конкретен период при сезонно </w:t>
      </w:r>
      <w:r>
        <w:rPr>
          <w:rFonts w:ascii="Times New Roman" w:hAnsi="Times New Roman" w:cs="Times New Roman"/>
          <w:sz w:val="24"/>
          <w:szCs w:val="24"/>
          <w:lang w:val="x-none"/>
        </w:rPr>
        <w:t>опериране (например през летния период);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(изм. – ДВ, бр. 17 от 2025 г. ) "зона D" – морски зона, чиито географски координати в нито една точка не са на разстояние повече от 3 мили от бреговата линия при прилив от средна височина; освен това вероятностт</w:t>
      </w:r>
      <w:r>
        <w:rPr>
          <w:rFonts w:ascii="Times New Roman" w:hAnsi="Times New Roman" w:cs="Times New Roman"/>
          <w:sz w:val="24"/>
          <w:szCs w:val="24"/>
          <w:lang w:val="x-none"/>
        </w:rPr>
        <w:t>а значимата височина на вълната да надвишава 1,5 m, е по-малка от 10 % за период от една година при целогодишно опериране, съответно за конкретен период при сезонно опериране (например през летния период).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(Изм. – ДВ, бр. 17 от 2025 г. ) Изпълнителна </w:t>
      </w:r>
      <w:r>
        <w:rPr>
          <w:rFonts w:ascii="Times New Roman" w:hAnsi="Times New Roman" w:cs="Times New Roman"/>
          <w:sz w:val="24"/>
          <w:szCs w:val="24"/>
          <w:lang w:val="x-none"/>
        </w:rPr>
        <w:t>агенция "Морска администрация" изготвя и поддържа в актуално състояние списък на зоните по ал. 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– ДВ, бр. 17 от 2025 г. ) Списъкът по ал. 2 се одобрява с разпореждане на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изпълнителния директор на Изпълнителна агенция "Морска администрация" и с</w:t>
      </w:r>
      <w:r>
        <w:rPr>
          <w:rFonts w:ascii="Times New Roman" w:hAnsi="Times New Roman" w:cs="Times New Roman"/>
          <w:sz w:val="24"/>
          <w:szCs w:val="24"/>
          <w:lang w:val="x-none"/>
        </w:rPr>
        <w:t>ъдържа: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границите на всяка зона, включително вътрешната граница на морската зона, която е най-близо до бреговата линия;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стойностите на съответните значими височини на вълните.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(Изм. – ДВ, бр. 17 от 2025 г. ) Морските зони, пресичани от ро-ро п</w:t>
      </w:r>
      <w:r>
        <w:rPr>
          <w:rFonts w:ascii="Times New Roman" w:hAnsi="Times New Roman" w:cs="Times New Roman"/>
          <w:sz w:val="24"/>
          <w:szCs w:val="24"/>
          <w:lang w:val="x-none"/>
        </w:rPr>
        <w:t>ътнически кораби, извършващи рейсове по редовна линия от или за българско пристанище, както и приложимите стойности на значимата височина на вълните в тези зони се определят посредством споразумения между: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Изпълнителна агенция "Морска администрация" и </w:t>
      </w:r>
      <w:r>
        <w:rPr>
          <w:rFonts w:ascii="Times New Roman" w:hAnsi="Times New Roman" w:cs="Times New Roman"/>
          <w:sz w:val="24"/>
          <w:szCs w:val="24"/>
          <w:lang w:val="x-none"/>
        </w:rPr>
        <w:t>съответната администрация на държава – членка на Европейския съюз, чието пристанище е в другия край на маршрута;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Изпълнителна агенция "Морска администрация" и съответната администрация на трета държава, чието пристанище е в другия край на маршрута – ко</w:t>
      </w:r>
      <w:r>
        <w:rPr>
          <w:rFonts w:ascii="Times New Roman" w:hAnsi="Times New Roman" w:cs="Times New Roman"/>
          <w:sz w:val="24"/>
          <w:szCs w:val="24"/>
          <w:lang w:val="x-none"/>
        </w:rPr>
        <w:t>гато е приложимо и възможно.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(Изм. – ДВ, бр. 17 от 2025 г. ) Ако маршрутът на пътнически ро-ро кораб преминава през повече от една морска зона, корабът трябва да отговаря на специалните изисквания за устойчивост за най-голямата стойност на значимата в</w:t>
      </w:r>
      <w:r>
        <w:rPr>
          <w:rFonts w:ascii="Times New Roman" w:hAnsi="Times New Roman" w:cs="Times New Roman"/>
          <w:sz w:val="24"/>
          <w:szCs w:val="24"/>
          <w:lang w:val="x-none"/>
        </w:rPr>
        <w:t>исочина на вълната, определена за тези зони.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(Изм. – ДВ, бр. 17 от 2025 г. ) Списъкът по ал. 2 се публикува на интернет страницата на Изпълнителна агенция "Морска администрация". Агенцията уведомява Европейската комисия за интернет адреса, на който сп</w:t>
      </w:r>
      <w:r>
        <w:rPr>
          <w:rFonts w:ascii="Times New Roman" w:hAnsi="Times New Roman" w:cs="Times New Roman"/>
          <w:sz w:val="24"/>
          <w:szCs w:val="24"/>
          <w:lang w:val="x-none"/>
        </w:rPr>
        <w:t>исъкът е публикуван, за промените в него и за причините, наложили тези промени.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(7) (Изм. – ДВ, бр. 17 от 2025 г. ) С оглед изпълнение на изискванията за радиокомуникация се прилагат определенията за морски райони, посочени в правило 2 от глава IV на Межд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ународната конвенция за безопасност на човешкия живот на море от 1974 г., както е изменена с Протокола от 1988 г., съставена в Лондон на 1 ноември 1974 г. (обн., ДВ, бр. 12 от 2005 г.; изм. и доп., бр. 16, 17, 19, 20, 22, 23, 24 от 2017 г., бр. 93 от 2018 </w:t>
      </w:r>
      <w:r>
        <w:rPr>
          <w:rFonts w:ascii="Times New Roman" w:hAnsi="Times New Roman" w:cs="Times New Roman"/>
          <w:sz w:val="24"/>
          <w:szCs w:val="24"/>
          <w:lang w:val="x-none"/>
        </w:rPr>
        <w:t>г.; изм., бр. 40 от 2019 г. и бр. 82 от 2020 г.), ратифицирана с указ – обн., ДВ, бр. 61 от 1983 г. (Конвенция SOLAS от 1974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(8) (Отм. – ДВ, бр. 17 от 2025 г. ).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(9) (Отм. – ДВ, бр. 17 от 2025 г. 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(10) (Отм. – ДВ, бр. 17 от 2025 г. 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(11) (Отм.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– ДВ, бр. 17 от 2025 г. 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Раздел II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Изисквания за безопасност и стандарти за пътнически, включително ро-ро пътнически кораби и високоскоростни пътнически кораби, извършващи вътрешни превози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(Загл. ново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 г.</w:t>
      </w:r>
      <w:r>
        <w:rPr>
          <w:rFonts w:ascii="Times New Roman" w:hAnsi="Times New Roman" w:cs="Times New Roman"/>
          <w:sz w:val="36"/>
          <w:szCs w:val="36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от 2020 г., бр. 17 от 2025 г. ) (1) Пътническите кораби се разделят на следните класове според морската зона, в която могат да оперират: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"клас A" – пътнически кораб, който извършва вътрешни превози в зони A, B,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"клас B" – пътнически кораб, </w:t>
      </w:r>
      <w:r>
        <w:rPr>
          <w:rFonts w:ascii="Times New Roman" w:hAnsi="Times New Roman" w:cs="Times New Roman"/>
          <w:sz w:val="24"/>
          <w:szCs w:val="24"/>
          <w:lang w:val="x-none"/>
        </w:rPr>
        <w:t>който извършва вътрешни превози в зони B,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3. "клас C" – пътнически кораб, който извършва вътрешни превози в зони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"клас D" – пътнически кораб, който извършва вътрешни превози в зона D.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За високоскоростните пътнически кораби се прилаг</w:t>
      </w:r>
      <w:r>
        <w:rPr>
          <w:rFonts w:ascii="Times New Roman" w:hAnsi="Times New Roman" w:cs="Times New Roman"/>
          <w:sz w:val="24"/>
          <w:szCs w:val="24"/>
          <w:lang w:val="x-none"/>
        </w:rPr>
        <w:t>ат съответните категории, определени в глава 1, т. 1.4.10 и т. 1.4.11 от Международния кодекс за безопасност на високоскоростни плавателни съдове, 1994 г. (Кодекс HSC 1994), приет с Резолюция MSC.36(63) на Комитета по морска безопасност на ИМО (обн., ДВ, б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р. 44 и 45 от 2022 г.), или в глава 1, т. 1.4.12 и т. 1.4.13 от Международния кодекс за безопасност на високоскоростни плавателни съдове, 2000 г. (Кодекс HSC 2000), приет с Резолюция MSC.97(73) на Комитета по морска безопасност на ИМО (обн., ДВ, бр. 38 от </w:t>
      </w:r>
      <w:r>
        <w:rPr>
          <w:rFonts w:ascii="Times New Roman" w:hAnsi="Times New Roman" w:cs="Times New Roman"/>
          <w:sz w:val="24"/>
          <w:szCs w:val="24"/>
          <w:lang w:val="x-none"/>
        </w:rPr>
        <w:t>2021 г.; изм., бр. 78 от 2021 г. и бр. 2 от 2022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Изпълнителна агенция "Морска администрация" не може да спира от експлоатация пътнически кораби или високоскоростни пътнически кораби, когато извършват вътрешни превози и отговарят на изискванията </w:t>
      </w:r>
      <w:r>
        <w:rPr>
          <w:rFonts w:ascii="Times New Roman" w:hAnsi="Times New Roman" w:cs="Times New Roman"/>
          <w:sz w:val="24"/>
          <w:szCs w:val="24"/>
          <w:lang w:val="x-none"/>
        </w:rPr>
        <w:t>на тази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(Изм. и доп. – ДВ, бр. 7 от 2020 г., изм., бр. 17 от 2025 г. ) Изпълнителна агенция "Морска администрация" в изпълнение на задълженията си на администрация на държава на пристанището признава свидетелства за безопасност на висок</w:t>
      </w:r>
      <w:r>
        <w:rPr>
          <w:rFonts w:ascii="Times New Roman" w:hAnsi="Times New Roman" w:cs="Times New Roman"/>
          <w:sz w:val="24"/>
          <w:szCs w:val="24"/>
          <w:lang w:val="x-none"/>
        </w:rPr>
        <w:t>оскоростен кораб и разрешително за плаване с високоскоростен пътнически кораб или свидетелство за безопасност на пътнически кораб, издадени от държава - членка на Европейския съюз, на високоскоростни пътнически кораби или пътнически кораби, когато извършва</w:t>
      </w:r>
      <w:r>
        <w:rPr>
          <w:rFonts w:ascii="Times New Roman" w:hAnsi="Times New Roman" w:cs="Times New Roman"/>
          <w:sz w:val="24"/>
          <w:szCs w:val="24"/>
          <w:lang w:val="x-none"/>
        </w:rPr>
        <w:t>т вътрешни превози.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(Изм. – ДВ, бр. 7 от 2020 г., бр. 70 от 2021 г., в сила от 19.09.2021 г., отм., бр. 17 от 2025 г. ).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(3) (Изм. – ДВ, бр. 7 от 2020 г., бр. 70 от 2021 г., в сила от 19.09.2021 г., отм., бр. 17 от 2025 г. 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</w:t>
      </w:r>
      <w:r>
        <w:rPr>
          <w:rFonts w:ascii="Times New Roman" w:hAnsi="Times New Roman" w:cs="Times New Roman"/>
          <w:sz w:val="24"/>
          <w:szCs w:val="24"/>
          <w:lang w:val="x-none"/>
        </w:rPr>
        <w:t>0 от 2021 г., в сила от 19.09.2021 г., бр. 17 от 2025 г. ) Изпълнителна агенция "Морска администрация", в изпълнение на задълженията си на администрация на държавата на пристанището, установява съответствието на пътнически кораби и високоскоростни пътничес</w:t>
      </w:r>
      <w:r>
        <w:rPr>
          <w:rFonts w:ascii="Times New Roman" w:hAnsi="Times New Roman" w:cs="Times New Roman"/>
          <w:sz w:val="24"/>
          <w:szCs w:val="24"/>
          <w:lang w:val="x-none"/>
        </w:rPr>
        <w:t>ки кораби, плаващи под знамето на държава, която не е държава – членка на Европейския съюз, с изискванията на тази наредба преди въвеждането им в експлоатация по вътрешни превози.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52 от 2017 г.) Не се извършва одобряване и изпитване </w:t>
      </w:r>
      <w:r>
        <w:rPr>
          <w:rFonts w:ascii="Times New Roman" w:hAnsi="Times New Roman" w:cs="Times New Roman"/>
          <w:sz w:val="24"/>
          <w:szCs w:val="24"/>
          <w:lang w:val="x-none"/>
        </w:rPr>
        <w:t>по реда на тази наредба на корабно оборудване, техническите изисквания и стандартите за изпитване на което са посочени в актовете за изпълнение или делегираните актове, приети от Европейската комисия на основанията, посочени в § 3 от допълнителните разпоре</w:t>
      </w:r>
      <w:r>
        <w:rPr>
          <w:rFonts w:ascii="Times New Roman" w:hAnsi="Times New Roman" w:cs="Times New Roman"/>
          <w:sz w:val="24"/>
          <w:szCs w:val="24"/>
          <w:lang w:val="x-none"/>
        </w:rPr>
        <w:t>дби на Наредба № 54 от 2016 г. за техническите изисквания и оценяване съответствието на оборудването на морските кораби (ДВ, бр. 4 от 2017 г.), отговарящо на разпоредбите на Наредба № 54, което се счита, че е в съответствие с разпоредбите на тази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9.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Към нови пътнически кораби от класове A, В, С и D се прилагат следните изисквания за безопасност: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– ДВ, бр. 7 от 2020 г., изм. и доп., бр. 17 от 2025 г. ) конструкцията и поддръжката на корпуса, главните и спомагателните механизми, еле</w:t>
      </w:r>
      <w:r>
        <w:rPr>
          <w:rFonts w:ascii="Times New Roman" w:hAnsi="Times New Roman" w:cs="Times New Roman"/>
          <w:sz w:val="24"/>
          <w:szCs w:val="24"/>
          <w:lang w:val="x-none"/>
        </w:rPr>
        <w:t>ктрическите уредби и автоматизацията съответстват на правилата на призната организация, оправомощена по реда и при условията на Наредба № 4 от 2011 г. за оправомощаване и оттегляне на предоставените правомощия за извършване на прегледи на кораби и корабопр</w:t>
      </w:r>
      <w:r>
        <w:rPr>
          <w:rFonts w:ascii="Times New Roman" w:hAnsi="Times New Roman" w:cs="Times New Roman"/>
          <w:sz w:val="24"/>
          <w:szCs w:val="24"/>
          <w:lang w:val="x-none"/>
        </w:rPr>
        <w:t>итежатели (обн., ДВ, бр. 104 от 2011 г.);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(изм. – ДВ, бр. 17 от 2025 г. ) разпоредбите на глави IV, V и VI на Конвенция SOLAS от 1974 г., включително измененията GMDSS от 1988 г.;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3. (отм. – ДВ, бр. 17 от 2025 г. 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(изм. и доп. – ДВ, бр. 17 от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2025 г. ) за кораби от клас А - изискванията на Конвенция SOLAS от 1974 г. и специфичните съответни изисквания по тази наредба, а когато Конвенция SOLAS от 1974 г. предоставя възможност Изпълнителна агенция "Морска администрация" да определя приложимите и</w:t>
      </w:r>
      <w:r>
        <w:rPr>
          <w:rFonts w:ascii="Times New Roman" w:hAnsi="Times New Roman" w:cs="Times New Roman"/>
          <w:sz w:val="24"/>
          <w:szCs w:val="24"/>
          <w:lang w:val="x-none"/>
        </w:rPr>
        <w:t>зисквания – прилагат се тези по Приложение I от Делегиран регламент (ЕС) 2020/411 на Комисията от 19 ноември 2019 г. за изменение на Директива 2009/45/ЕО на Европейския парламент и на Съвета за правилата за безопасност и стандартите за пътническите кораби,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по отношение на изискванията за безопасност за пътнически кораби, осъществяващи вътрешни пътувания (ОВ, L 83, 19 март 2020 г.), поправен с Делегиран регламент (ЕС) 2022/1180 на Комисията от 11 януари 2022 г. (ОВ, L 184, 11 юли 2022 г.) (Делегиран регламен</w:t>
      </w:r>
      <w:r>
        <w:rPr>
          <w:rFonts w:ascii="Times New Roman" w:hAnsi="Times New Roman" w:cs="Times New Roman"/>
          <w:sz w:val="24"/>
          <w:szCs w:val="24"/>
          <w:lang w:val="x-none"/>
        </w:rPr>
        <w:t>т (ЕС) 2020/411);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(доп. – ДВ, бр. 17 от 2025 г. ) за кораби с дължина 24 m и повече - изискванията на Международната конвенция за товарните водолинии - 1966 г., подписана в Лондон на 5 април 1966 г. (обн., ДВ, бр. 81 от 2003 г.; изм., бр. 96 от 2004 г.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 бр. 96 от 2018 г.), ратифицирана с указ – ДВ, бр. 94 от 1968 г., като кораби от клас D се освобождават от изискванията за минимална височина в носовата част;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(отм. – ДВ, бр. 7 от 2020 г.);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(нова – ДВ, бр. 17 от 2025 г. ) за кораби от класове B, </w:t>
      </w:r>
      <w:r>
        <w:rPr>
          <w:rFonts w:ascii="Times New Roman" w:hAnsi="Times New Roman" w:cs="Times New Roman"/>
          <w:sz w:val="24"/>
          <w:szCs w:val="24"/>
          <w:lang w:val="x-none"/>
        </w:rPr>
        <w:t>C и D – изискванията на настоящата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Новите пътнически кораби от класове A, B, C и D се конструират и изграждат с непрекъсната палуба.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– ДВ, бр. 52 от 2017 г.) Корабното навигационно оборудване, техническите изисквания и стандартите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за изпитване на което са посочени в актовете за изпълнение или делегираните актове, приети от Европейската комисия на основанията, посочени в § 3 от допълнителните разпоредби на Наредба № 54 от 2016 г. за техническите изисквания и оценяване съответствието </w:t>
      </w:r>
      <w:r>
        <w:rPr>
          <w:rFonts w:ascii="Times New Roman" w:hAnsi="Times New Roman" w:cs="Times New Roman"/>
          <w:sz w:val="24"/>
          <w:szCs w:val="24"/>
          <w:lang w:val="x-none"/>
        </w:rPr>
        <w:t>на оборудването на морските кораби, се счита за съответстващо на изискванията за типово одобрение в правило 18.1, глава V от Конвенцията SOLAS от 1974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10.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Към съществуващи пътнически кораби от класове A, В, С и D се прилагат следните изисквания </w:t>
      </w:r>
      <w:r>
        <w:rPr>
          <w:rFonts w:ascii="Times New Roman" w:hAnsi="Times New Roman" w:cs="Times New Roman"/>
          <w:sz w:val="24"/>
          <w:szCs w:val="24"/>
          <w:lang w:val="x-none"/>
        </w:rPr>
        <w:t>за безопасност: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(изм. – ДВ, бр. 17 от 2025 г. ) по чл. 9, ал. 1, т. 1 и 2;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2. (изм. – ДВ, бр. 17 от 2025 г. ) за кораби от клас А – предвидените в Конвенция SOLAS от 1974 г. за съществуващите пътнически кораби и в тази наредба, а когато Конвенция SOLA</w:t>
      </w:r>
      <w:r>
        <w:rPr>
          <w:rFonts w:ascii="Times New Roman" w:hAnsi="Times New Roman" w:cs="Times New Roman"/>
          <w:sz w:val="24"/>
          <w:szCs w:val="24"/>
          <w:lang w:val="x-none"/>
        </w:rPr>
        <w:t>S от 1974 г. предоставя възможност Изпълнителна агенция "Морска администрация" да определя приложимите изисквания – прилагат се тези по Приложение I от Делегиран регламент (ЕС) 2020/411;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(изм. – ДВ, бр. 7 от 2020 г., бр. 17 от 2025 г. ) за кораби от кл</w:t>
      </w:r>
      <w:r>
        <w:rPr>
          <w:rFonts w:ascii="Times New Roman" w:hAnsi="Times New Roman" w:cs="Times New Roman"/>
          <w:sz w:val="24"/>
          <w:szCs w:val="24"/>
          <w:lang w:val="x-none"/>
        </w:rPr>
        <w:t>асове C и D – изискванията на настоящата наредба, а по отношение на неуредените в нея въпроси – правилата на администрацията на държавата на знамето;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(отм. – ДВ, бр. 7 от 2020 г.);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(нова – ДВ, бр. 17 от 2025 г. ) за кораби от клас B – изискванията </w:t>
      </w:r>
      <w:r>
        <w:rPr>
          <w:rFonts w:ascii="Times New Roman" w:hAnsi="Times New Roman" w:cs="Times New Roman"/>
          <w:sz w:val="24"/>
          <w:szCs w:val="24"/>
          <w:lang w:val="x-none"/>
        </w:rPr>
        <w:t>на настоящата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(Отм. – ДВ, бр. 7 от 2020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(Отм. – ДВ, бр. 7 от 2020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(Нова – ДВ, бр. 17 от 2025 г. ) Изпълнителна агенция "Морска администрация", в изпълнение на задълженията си на администрация на държавата на пристанището,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извършва преценка дали с оглед на специфичните условия за плаване в морските зони на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Република България, правилата на администрацията на държавата на знамето по ал. 1, т. 3 осигуряват същото или по-високо ниво на безопасност спрямо регламентираното в глави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II-1 и II-2 от Приложение I на Делегиран регламент (ЕС) 2020/411, преди корабите да започнат осъществяването на редовни вътрешни превози между български пристанища.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(Нова – ДВ, бр. 17 от 2025 г. ) Изпълнителна агенция "Морска администрация", в изпълн</w:t>
      </w:r>
      <w:r>
        <w:rPr>
          <w:rFonts w:ascii="Times New Roman" w:hAnsi="Times New Roman" w:cs="Times New Roman"/>
          <w:sz w:val="24"/>
          <w:szCs w:val="24"/>
          <w:lang w:val="x-none"/>
        </w:rPr>
        <w:t>ение на задълженията си на администрация на държавата на знамето, уведомява Европейската комисия, когато счете, че администрация на държавата на пристанището на друга държава – членка на Европейския съюз, поставя към правилата по ал. 1, т. 3 неприемливи из</w:t>
      </w:r>
      <w:r>
        <w:rPr>
          <w:rFonts w:ascii="Times New Roman" w:hAnsi="Times New Roman" w:cs="Times New Roman"/>
          <w:sz w:val="24"/>
          <w:szCs w:val="24"/>
          <w:lang w:val="x-none"/>
        </w:rPr>
        <w:t>исквания.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(Нова – ДВ, бр. 17 от 2025 г. ) Ремонт, промени или модификации от значителен характер по отношение на нови и съществуващи кораби и свързаното с тях оборудване могат да се извършват, ако са в съответствие с изискванията за нови кораби по чл.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9, ал. 1, т. 4. Промени, предназначени единствено за постигане по-висок стандарт на живучест, не се считат за модификации от значителен характер.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(Изм. – ДВ, бр. 7 от 2020 г., бр. 17 от 2025 г. ) Към високоскоростните пътнически кораби се прил</w:t>
      </w:r>
      <w:r>
        <w:rPr>
          <w:rFonts w:ascii="Times New Roman" w:hAnsi="Times New Roman" w:cs="Times New Roman"/>
          <w:sz w:val="24"/>
          <w:szCs w:val="24"/>
          <w:lang w:val="x-none"/>
        </w:rPr>
        <w:t>агат следните изисквания за безопасност: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построените преди 1 януари 1996 г. и отговарящи на изискванията на Кодекс HSC 1994 продължават да плават, ако се освидетелстват според същия кодекс;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построените преди 1 януари 1996 г. и неотговарящи на изиск</w:t>
      </w:r>
      <w:r>
        <w:rPr>
          <w:rFonts w:ascii="Times New Roman" w:hAnsi="Times New Roman" w:cs="Times New Roman"/>
          <w:sz w:val="24"/>
          <w:szCs w:val="24"/>
          <w:lang w:val="x-none"/>
        </w:rPr>
        <w:t>ванията на Кодекс HSC 1994 не могат да извършват вътрешни превози, освен ако са извършвали такива към 4 юни 1998 г., като в този случай следва да отговарят на изискванията на Кодекса за безопасност на динамично поддържани кораби (DSC Code), приет с Резолюц</w:t>
      </w:r>
      <w:r>
        <w:rPr>
          <w:rFonts w:ascii="Times New Roman" w:hAnsi="Times New Roman" w:cs="Times New Roman"/>
          <w:sz w:val="24"/>
          <w:szCs w:val="24"/>
          <w:lang w:val="x-none"/>
        </w:rPr>
        <w:t>ия А.373(Х) на Асамблеята на ИМО от 14 ноември 1977 г., изменена с Резолюция MSC.37(63) на Комитета по морска безопасност на ИМО от 19 май 1994 г.;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строежът, поддръжката и оборудването на високоскоростни пътнически кораби е в съответствие с правилата з</w:t>
      </w:r>
      <w:r>
        <w:rPr>
          <w:rFonts w:ascii="Times New Roman" w:hAnsi="Times New Roman" w:cs="Times New Roman"/>
          <w:sz w:val="24"/>
          <w:szCs w:val="24"/>
          <w:lang w:val="x-none"/>
        </w:rPr>
        <w:t>а класификация на високоскоростни плавателни съдове на призната организация, оправомощена по реда и при условията на Наредба № 4 от 2011 г. за оправомощаване и оттегляне на предоставените правомощия за извършване на прегледи на кораби и корабопритежатели;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построените и подлежащите на ремонт, промени или модификации от значителен характер на или след 1 януари 1996 г. трябва да отговарят на изискванията на правила X/2 и Х/3 от Конвенцията SOLAS от 1974 г., освен ако са изпълнени едновременно следните усло</w:t>
      </w:r>
      <w:r>
        <w:rPr>
          <w:rFonts w:ascii="Times New Roman" w:hAnsi="Times New Roman" w:cs="Times New Roman"/>
          <w:sz w:val="24"/>
          <w:szCs w:val="24"/>
          <w:lang w:val="x-none"/>
        </w:rPr>
        <w:t>вия: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техният кил е бил заложен или те са били на подобен етап на строителство не по-късно от юни 1998 г.;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доставката и подготовката за въвеждането им в експлоатация са осъществени не по-късно от декември 1998 г.;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отговарят изцяло на изискваният</w:t>
      </w:r>
      <w:r>
        <w:rPr>
          <w:rFonts w:ascii="Times New Roman" w:hAnsi="Times New Roman" w:cs="Times New Roman"/>
          <w:sz w:val="24"/>
          <w:szCs w:val="24"/>
          <w:lang w:val="x-none"/>
        </w:rPr>
        <w:t>а на Кодекса за безопасност на динамично поддържани кораби (DSC Code).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Пътнически кораби от класове B, C или D, извършващи вътрешни превози в морски зони, не се считат за високоскоростни пътнически кораби, когато: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тяхното водоизместване, съответст</w:t>
      </w:r>
      <w:r>
        <w:rPr>
          <w:rFonts w:ascii="Times New Roman" w:hAnsi="Times New Roman" w:cs="Times New Roman"/>
          <w:sz w:val="24"/>
          <w:szCs w:val="24"/>
          <w:lang w:val="x-none"/>
        </w:rPr>
        <w:t>ващо на проектната водолиния, е по-малко от 500 m3; 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(изм. – ДВ, бр. 7 от 2020 г., бр. 17 от 2025 г. ) тяхната максимална скорост, определена в съответствие с правилата на т. 1.4.30 от глава 1 на Кодекс HSC 1994 и т. 1.4.38 от глава 1 на Кодекс HSC 20</w:t>
      </w:r>
      <w:r>
        <w:rPr>
          <w:rFonts w:ascii="Times New Roman" w:hAnsi="Times New Roman" w:cs="Times New Roman"/>
          <w:sz w:val="24"/>
          <w:szCs w:val="24"/>
          <w:lang w:val="x-none"/>
        </w:rPr>
        <w:t>00, е по-малка от 20 възела.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 от 2020 г., бр. 70 от 2021 г., в сила от 19.09.2021 г., бр. 17 от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2025 г. ) Към ро-ро пътническите кораби от клас C, киловете на които са били заложени или които са били на подобен етап на строителство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или след 1 октомври 2004 г., и всички ро-ро пътнически кораби от класове А и B се прилагат изискванията за устойчивост на ро-ро пътнически кораби по чл. 20 – 22.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70 от 2021 г., в сила от 19.09.2021 г., бр. 17 от 2025 г. ) Изискв</w:t>
      </w:r>
      <w:r>
        <w:rPr>
          <w:rFonts w:ascii="Times New Roman" w:hAnsi="Times New Roman" w:cs="Times New Roman"/>
          <w:sz w:val="24"/>
          <w:szCs w:val="24"/>
          <w:lang w:val="x-none"/>
        </w:rPr>
        <w:t>анията за безопасност за новите и съществуващите пътнически кораби, които извършват вътрешни превози, са посочени в приложение № I от Делегиран регламент (ЕС) 2020/411.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(1) (Доп. – ДВ, бр. 7 от 2020 г., изм., бр. 17 от 2025 г. ) На новите и съществ</w:t>
      </w:r>
      <w:r>
        <w:rPr>
          <w:rFonts w:ascii="Times New Roman" w:hAnsi="Times New Roman" w:cs="Times New Roman"/>
          <w:sz w:val="24"/>
          <w:szCs w:val="24"/>
          <w:lang w:val="x-none"/>
        </w:rPr>
        <w:t>уващите пътнически кораби, плаващи под българско знаме и отговарящи на изискванията по тази наредба, Изпълнителна агенция "Морска администрация" издава свидетелство за безопасност на пътнически кораб - при условия и по ред, определени в Наредба № 5 от 2004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г. за корабните документи (обн., ДВ, бр. 88 от 2004 г.). В свидетелството се отбелязват допълнителните мерки за безопасност, спазените еквивалентни изисквания и освобождаванията, предоставени на кораба.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(Изм. – ДВ, бр. 70 от 2021 г., в сила от 19.09.</w:t>
      </w:r>
      <w:r>
        <w:rPr>
          <w:rFonts w:ascii="Times New Roman" w:hAnsi="Times New Roman" w:cs="Times New Roman"/>
          <w:sz w:val="24"/>
          <w:szCs w:val="24"/>
          <w:lang w:val="x-none"/>
        </w:rPr>
        <w:t>2021 г., отм., бр. 17 от 2025 г. 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(Изм. – ДВ, бр. 7 от 2020 г., бр. 17 от 2025 г. ) Преди да издаде разрешително за плаване с високоскоростен пътнически кораб или разрешително за плаване с динамично поддържан кораб за кораб, който ще извършва вътреш</w:t>
      </w:r>
      <w:r>
        <w:rPr>
          <w:rFonts w:ascii="Times New Roman" w:hAnsi="Times New Roman" w:cs="Times New Roman"/>
          <w:sz w:val="24"/>
          <w:szCs w:val="24"/>
          <w:lang w:val="x-none"/>
        </w:rPr>
        <w:t>ни превози в държава - членка на Европейския съюз, Изпълнителна агенция "Морска администрация" съгласува с администрацията на държава на пристанището всички условия, свързани с неговата експлоатация в тази държава. Условията се вписват в издаденото от Изпъ</w:t>
      </w:r>
      <w:r>
        <w:rPr>
          <w:rFonts w:ascii="Times New Roman" w:hAnsi="Times New Roman" w:cs="Times New Roman"/>
          <w:sz w:val="24"/>
          <w:szCs w:val="24"/>
          <w:lang w:val="x-none"/>
        </w:rPr>
        <w:t>лнителна агенция "Морска администрация" разрешително.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17 от 2025 г. ) Прегледите за издаване на корабните документи по чл. 14 се извършват в съответствие с разпоредбите на Наредба № 11 от 2004 г. за прегледите на корабите и корабопр</w:t>
      </w:r>
      <w:r>
        <w:rPr>
          <w:rFonts w:ascii="Times New Roman" w:hAnsi="Times New Roman" w:cs="Times New Roman"/>
          <w:sz w:val="24"/>
          <w:szCs w:val="24"/>
          <w:lang w:val="x-none"/>
        </w:rPr>
        <w:t>итежателите (обн., ДВ, бр. 52 от 2004 г.; изм., бр. 101 от 2004 г. и бр. 9, 30 и 49 от 2009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16.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17 от 2025 г. ) Прегледите по чл. 15 се извършват от Изпълнителна агенция "Морска администрация" или от признати организации, оправомощ</w:t>
      </w:r>
      <w:r>
        <w:rPr>
          <w:rFonts w:ascii="Times New Roman" w:hAnsi="Times New Roman" w:cs="Times New Roman"/>
          <w:sz w:val="24"/>
          <w:szCs w:val="24"/>
          <w:lang w:val="x-none"/>
        </w:rPr>
        <w:t>ени по реда и при условията на Наредба № 4 от 2011 г. за оправомощаване и оттегляне на предоставените правомощия за извършване на прегледи на кораби и корабопритежатели.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Чл. 16а. </w:t>
      </w:r>
      <w:r>
        <w:rPr>
          <w:rFonts w:ascii="Times New Roman" w:hAnsi="Times New Roman" w:cs="Times New Roman"/>
          <w:sz w:val="24"/>
          <w:szCs w:val="24"/>
          <w:lang w:val="x-none"/>
        </w:rPr>
        <w:t>(Нов – ДВ, бр. 17 от 2025 г. ) (1) Пътническите, включително ро-ро пътнически</w:t>
      </w:r>
      <w:r>
        <w:rPr>
          <w:rFonts w:ascii="Times New Roman" w:hAnsi="Times New Roman" w:cs="Times New Roman"/>
          <w:sz w:val="24"/>
          <w:szCs w:val="24"/>
          <w:lang w:val="x-none"/>
        </w:rPr>
        <w:t>те кораби и високоскоростните пътнически кораби, извършващи вътрешни превози, трябва да съответстват на: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съдържащите се в циркуляр MSC/Circ.735 на Комитета по морска безопасност на ИМО от 24 юни 1996 г. "Препоръки за проектиране и експлоатация на пътни</w:t>
      </w:r>
      <w:r>
        <w:rPr>
          <w:rFonts w:ascii="Times New Roman" w:hAnsi="Times New Roman" w:cs="Times New Roman"/>
          <w:sz w:val="24"/>
          <w:szCs w:val="24"/>
          <w:lang w:val="x-none"/>
        </w:rPr>
        <w:t>чески кораби, които да отговарят на нуждите на възрастни и хора с ограничена подвижност";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изискванията на Приложение III от Делегиран регламент (ЕС) 2020/411.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Изпълнителна агенция "Морска администрация" провежда консултации с национално представит</w:t>
      </w:r>
      <w:r>
        <w:rPr>
          <w:rFonts w:ascii="Times New Roman" w:hAnsi="Times New Roman" w:cs="Times New Roman"/>
          <w:sz w:val="24"/>
          <w:szCs w:val="24"/>
          <w:lang w:val="x-none"/>
        </w:rPr>
        <w:t>елните организации на и за хората с увреждания във връзка с прилагането на насоките, включени в Приложение III от Делегиран регламент (ЕС) 2020/411.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Глава втора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СПЕЦИАЛНИ ИЗИСКВАНИЯ ЗА УСТОЙЧИВОСТ НА </w:t>
      </w: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lastRenderedPageBreak/>
        <w:t>РО-РО ПЪТНИЧЕСКИ КОРАБИ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 xml:space="preserve">(Загл. изм.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г.</w:t>
      </w:r>
      <w:r>
        <w:rPr>
          <w:rFonts w:ascii="Times New Roman" w:hAnsi="Times New Roman" w:cs="Times New Roman"/>
          <w:sz w:val="36"/>
          <w:szCs w:val="36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17.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70 от 2021 г., в сила от 19.09.2021 г., бр. 17 от 2025 г. ) (1) Ро-ро пътническите кораби се разделят на следните класове според морската зона с най-висока стойност на значимата височина на вълната, в която могат да оперират: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"клас A" – ро-ро пътнически кораб, който извършва превози в зона A, B,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"клас B" – ро-ро пътнически кораб, който извършва превози в зона B,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 "клас C" – ро-ро пътнически кораб, който извършва превози в зона C и D;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"клас D" – ро-</w:t>
      </w:r>
      <w:r>
        <w:rPr>
          <w:rFonts w:ascii="Times New Roman" w:hAnsi="Times New Roman" w:cs="Times New Roman"/>
          <w:sz w:val="24"/>
          <w:szCs w:val="24"/>
          <w:lang w:val="x-none"/>
        </w:rPr>
        <w:t>ро пътнически кораб, който извършва превози в зона D.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18.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17 от 2025 г. ) Изпълнителна агенция "Морска администрация", в изпълнение на задълженията си на администрация на държавата на пристанището, установява съответствието на ро-ро път</w:t>
      </w:r>
      <w:r>
        <w:rPr>
          <w:rFonts w:ascii="Times New Roman" w:hAnsi="Times New Roman" w:cs="Times New Roman"/>
          <w:sz w:val="24"/>
          <w:szCs w:val="24"/>
          <w:lang w:val="x-none"/>
        </w:rPr>
        <w:t>нически кораб, плаващ под знамето на държава, която не е държава – членка на Европейския съюз, с изискванията на тази наредба преди въвеждането му в експлоатация за международни превози по редовна линия.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19.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17 от 2025 г. ) Стойността н</w:t>
      </w:r>
      <w:r>
        <w:rPr>
          <w:rFonts w:ascii="Times New Roman" w:hAnsi="Times New Roman" w:cs="Times New Roman"/>
          <w:sz w:val="24"/>
          <w:szCs w:val="24"/>
          <w:lang w:val="x-none"/>
        </w:rPr>
        <w:t>а значимата височина на вълната ("hs") се използва за определяне на височината на водата на автомобилната палуба, когато се прилагат специалните изисквания за устойчивост в приложение № 3, раздел 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(Изм. – ДВ, бр. 17 от 2025 г. ) (1) Новите ро-ро </w:t>
      </w:r>
      <w:r>
        <w:rPr>
          <w:rFonts w:ascii="Times New Roman" w:hAnsi="Times New Roman" w:cs="Times New Roman"/>
          <w:sz w:val="24"/>
          <w:szCs w:val="24"/>
          <w:lang w:val="x-none"/>
        </w:rPr>
        <w:t>пътнически кораби, сертифицирани да превозват над 1350 лица на борда, трябва да отговарят на специалните изисквания за устойчивост, определени в глава II-1, част B от SOLAS 2020.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Новите ро-ро пътнически кораби, сертифицирани да превозват 1350 или по-м</w:t>
      </w:r>
      <w:r>
        <w:rPr>
          <w:rFonts w:ascii="Times New Roman" w:hAnsi="Times New Roman" w:cs="Times New Roman"/>
          <w:sz w:val="24"/>
          <w:szCs w:val="24"/>
          <w:lang w:val="x-none"/>
        </w:rPr>
        <w:t>алък брой лица на борда, трябва да отговарят на специалните изисквания за устойчивост, посочени в приложение № 3, раздел А, или на специалните изисквания за устойчивост, посочени в приложение № 3, раздел Б – по преценка на корабопритежателя.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Съществув</w:t>
      </w:r>
      <w:r>
        <w:rPr>
          <w:rFonts w:ascii="Times New Roman" w:hAnsi="Times New Roman" w:cs="Times New Roman"/>
          <w:sz w:val="24"/>
          <w:szCs w:val="24"/>
          <w:lang w:val="x-none"/>
        </w:rPr>
        <w:t>ащите ро-ро пътнически кораби, сертифицирани да превозват над 1350 лица на борда, които се въвеждат в експлоатация за превози по редовна линия до или от пристанище на Република България след 5 декември 2024 г. и не са били освидетелствани съгласно настояща</w:t>
      </w:r>
      <w:r>
        <w:rPr>
          <w:rFonts w:ascii="Times New Roman" w:hAnsi="Times New Roman" w:cs="Times New Roman"/>
          <w:sz w:val="24"/>
          <w:szCs w:val="24"/>
          <w:lang w:val="x-none"/>
        </w:rPr>
        <w:t>та наредба, трябва да отговарят на специалните изисквания за устойчивост, посочени в глава II-1, част B от SOLAS 2020, или на специалните изисквания за устойчивост, посочени в приложение № 3, раздел А, в допълнение на изискванията, определени в глава II-1,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част B от SOLAS 2009 – по преценка на корабопритежателя.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Съществуващите ро-ро пътнически кораби, сертифицирани да превозват 1350 или по-малък брой лица на борда, които се въвеждат в експлоатация за превози по редовна линия до или от пристанище на Реп</w:t>
      </w:r>
      <w:r>
        <w:rPr>
          <w:rFonts w:ascii="Times New Roman" w:hAnsi="Times New Roman" w:cs="Times New Roman"/>
          <w:sz w:val="24"/>
          <w:szCs w:val="24"/>
          <w:lang w:val="x-none"/>
        </w:rPr>
        <w:t>ублика България след 5 декември 2024 г. и не са били освидетелствани съгласно настоящата наредба, трябва да отговарят на специалните изисквания за устойчивост, посочени в приложение № 3, раздел А, или на специалните изисквания за устойчивост в приложение №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3, раздел Б – по преценка на корабопритежателя.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Изискванията, посочени в приложение № 3, раздел А, се прилагат в съответствие с насоките по приложение № 4, доколкото това е практически възможно с оглед конструкцията на кораба.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Изпълнителна агенц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ия "Морска администрация" уведомява Европейската комисията за всеки кораб по ал. 2 в срок от два месеца, считано от датата на издаване на свидетелството по чл. 21. В уведомлението се включват също информация относно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избрания по реда на ал. 2 вариант и данн</w:t>
      </w:r>
      <w:r>
        <w:rPr>
          <w:rFonts w:ascii="Times New Roman" w:hAnsi="Times New Roman" w:cs="Times New Roman"/>
          <w:sz w:val="24"/>
          <w:szCs w:val="24"/>
          <w:lang w:val="x-none"/>
        </w:rPr>
        <w:t>ите по приложение № 5.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(7) Изискванията за устойчивост, на които съответства даден кораб, се отбелязват в свидетелството по чл. 21, ал. 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21</w:t>
      </w:r>
      <w:r>
        <w:rPr>
          <w:rFonts w:ascii="Times New Roman" w:hAnsi="Times New Roman" w:cs="Times New Roman"/>
          <w:sz w:val="24"/>
          <w:szCs w:val="24"/>
          <w:lang w:val="x-none"/>
        </w:rPr>
        <w:t>. (Изм. – ДВ, бр. 17 от 2025 г. ) (1) Нови и съществуващи ро-ро пътнически кораби, плаващи под българско знаме</w:t>
      </w:r>
      <w:r>
        <w:rPr>
          <w:rFonts w:ascii="Times New Roman" w:hAnsi="Times New Roman" w:cs="Times New Roman"/>
          <w:sz w:val="24"/>
          <w:szCs w:val="24"/>
          <w:lang w:val="x-none"/>
        </w:rPr>
        <w:t>, трябва да имат на борда си свидетелство за специални изисквания за устойчивост на ро-ро пътнически кораб.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Директорът на съответната териториална дирекция на Изпълнителна агенция "Морска администрация" или призната организация издава при условията и </w:t>
      </w:r>
      <w:r>
        <w:rPr>
          <w:rFonts w:ascii="Times New Roman" w:hAnsi="Times New Roman" w:cs="Times New Roman"/>
          <w:sz w:val="24"/>
          <w:szCs w:val="24"/>
          <w:lang w:val="x-none"/>
        </w:rPr>
        <w:t>по реда на Наредба № 5 от 2004 г. за корабните документи свидетелството по ал. 1 за нови и съществуващи ро-ро пътнически кораби, които плават под българско знаме и отговарят на специалните изисквания за устойчивост по чл. 20.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За ро-ро пътнически кораб</w:t>
      </w:r>
      <w:r>
        <w:rPr>
          <w:rFonts w:ascii="Times New Roman" w:hAnsi="Times New Roman" w:cs="Times New Roman"/>
          <w:sz w:val="24"/>
          <w:szCs w:val="24"/>
          <w:lang w:val="x-none"/>
        </w:rPr>
        <w:t>и, които отговарят на специалните изисквания за устойчивост по приложение № 3, раздел А, в свидетелството по ал. 1 се посочва значимата височина на вълната, до която корабът може да удовлетворява специалните изисквания за устойчивост. Свидетелството остава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валидно, докато ро-ро пътническият кораб се експлоатира в зона със същата или по-ниска стойност на значимата височина на вълната.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(4) Изпълнителна агенция "Морска администрация", в изпълнение на задълженията си на администрация на държавата на пристанище</w:t>
      </w:r>
      <w:r>
        <w:rPr>
          <w:rFonts w:ascii="Times New Roman" w:hAnsi="Times New Roman" w:cs="Times New Roman"/>
          <w:sz w:val="24"/>
          <w:szCs w:val="24"/>
          <w:lang w:val="x-none"/>
        </w:rPr>
        <w:t>то, признава свидетелства, които са издадени от държава – членка на Европейския съюз, по ред и при условия, съответстващи на изискванията на Директива 2003/25/ЕО на Европейския парламент и на Съвета от 14 април 2003 г. относно специфични изисквания за стаб</w:t>
      </w:r>
      <w:r>
        <w:rPr>
          <w:rFonts w:ascii="Times New Roman" w:hAnsi="Times New Roman" w:cs="Times New Roman"/>
          <w:sz w:val="24"/>
          <w:szCs w:val="24"/>
          <w:lang w:val="x-none"/>
        </w:rPr>
        <w:t>илност на ро-ро пътнически кораби (ОВ, L 123, 17 май 2003 г.), с нейните последващи изменения и допълнения (Директива 2003/25/ЕО).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Изпълнителна агенция "Морска администрация", в изпълнение на задълженията си на администрация на държавата на пристанище</w:t>
      </w:r>
      <w:r>
        <w:rPr>
          <w:rFonts w:ascii="Times New Roman" w:hAnsi="Times New Roman" w:cs="Times New Roman"/>
          <w:sz w:val="24"/>
          <w:szCs w:val="24"/>
          <w:lang w:val="x-none"/>
        </w:rPr>
        <w:t>то, признава свидетелство, издадено от трета държава, което удостоверява съответствието на кораба със специалните изисквания за устойчивост на ро-ро пътнически кораби, регламентирани в Директива 2003/25/ЕО.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Чл. 22</w:t>
      </w:r>
      <w:r>
        <w:rPr>
          <w:rFonts w:ascii="Times New Roman" w:hAnsi="Times New Roman" w:cs="Times New Roman"/>
          <w:sz w:val="24"/>
          <w:szCs w:val="24"/>
          <w:lang w:val="x-none"/>
        </w:rPr>
        <w:t>. (Изм. – ДВ, бр. 17 от 2025 г. ) (1) Ако к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орабопритежател, който целогодишно извършва превози по редовна линия, възнамерява да използва по нея допълнителни ро-ро пътнически кораби за по-кратък период от време, той уведомява за това Изпълнителна агенция "Морска администрация" поне един месец преди </w:t>
      </w:r>
      <w:r>
        <w:rPr>
          <w:rFonts w:ascii="Times New Roman" w:hAnsi="Times New Roman" w:cs="Times New Roman"/>
          <w:sz w:val="24"/>
          <w:szCs w:val="24"/>
          <w:lang w:val="x-none"/>
        </w:rPr>
        <w:t>да ги въведе в експлоатация по линията.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(2) Когато вследствие на непредвидени обстоятелства е налице спешна необходимост от бързо въвеждане на заместващ ро-ро пътнически или високоскоростен пътнически кораб, за да не се прекъсват превозите по линията, вме</w:t>
      </w:r>
      <w:r>
        <w:rPr>
          <w:rFonts w:ascii="Times New Roman" w:hAnsi="Times New Roman" w:cs="Times New Roman"/>
          <w:sz w:val="24"/>
          <w:szCs w:val="24"/>
          <w:lang w:val="x-none"/>
        </w:rPr>
        <w:t>сто изискването за уведомяване по ал. 1 се прилага т. 1.3 от приложение № 14 към чл. 17а, ал. 1 от Наредба № 12 от 16 декември 2010 г. за проверките по реда на държавния пристанищен контрол (обн., ДВ, бр. 101 от 2010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(3) Ако корабопритежател възнамер</w:t>
      </w:r>
      <w:r>
        <w:rPr>
          <w:rFonts w:ascii="Times New Roman" w:hAnsi="Times New Roman" w:cs="Times New Roman"/>
          <w:sz w:val="24"/>
          <w:szCs w:val="24"/>
          <w:lang w:val="x-none"/>
        </w:rPr>
        <w:t>ява да извършва сезонно превози по редовна линия за по-кратък период от време, но не повече от шест месеца в годината, той уведомява Изпълнителна агенция "Морска администрация" поне три месеца преди да започне сезонното извършване на превози по линията.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x-none"/>
        </w:rPr>
        <w:t>4) Когато сезонните превози по ал. 1 или 3 се извършват при условия, при които значимата височина на вълната е по-ниска от определената за съответната морска зона при целогодишно обслужване на линията, тази по-ниска стойност може да бъде използвана от Изпъ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лнителна агенция "Морска администрация" за определяне на височината на водата на палубата при прилагане на специалните изисквания за устойчивост по приложение № 3,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раздел 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(5) Стойността на значимата височина на вълната, приложима за сезонните превози, </w:t>
      </w:r>
      <w:r>
        <w:rPr>
          <w:rFonts w:ascii="Times New Roman" w:hAnsi="Times New Roman" w:cs="Times New Roman"/>
          <w:sz w:val="24"/>
          <w:szCs w:val="24"/>
          <w:lang w:val="x-none"/>
        </w:rPr>
        <w:t>се съгласува между: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Изпълнителна агенция "Морска администрация" и съответната администрация на държавата – членка на Европейския съюз, чието пристанище е в другия край на маршрута;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Изпълнителна агенция "Морска администрация" и съответната администр</w:t>
      </w:r>
      <w:r>
        <w:rPr>
          <w:rFonts w:ascii="Times New Roman" w:hAnsi="Times New Roman" w:cs="Times New Roman"/>
          <w:sz w:val="24"/>
          <w:szCs w:val="24"/>
          <w:lang w:val="x-none"/>
        </w:rPr>
        <w:t>ация на третата държава, чието пристанище е в другия край на маршрута – когато е приложимо и възможно.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(6) Корабите по ал. 1 – 3 следва да имат на борда си свидетелство по чл. 21.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ДОПЪЛНИТЕЛНИ РАЗПОРЕДБИ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По смисъла на тази наредба: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1. "Пътнически к</w:t>
      </w:r>
      <w:r>
        <w:rPr>
          <w:rFonts w:ascii="Times New Roman" w:hAnsi="Times New Roman" w:cs="Times New Roman"/>
          <w:sz w:val="24"/>
          <w:szCs w:val="24"/>
          <w:lang w:val="x-none"/>
        </w:rPr>
        <w:t>ораб" е кораб, който превозва повече от 12 пътници.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2. (Изм. – ДВ, бр. 17 от 2025 г. ) "Високоскоростен пътнически кораб" е плавателен съд съгласно определението на правило 1, глава Х на Конвенция SOLAS от 1974 г., който превозва повече от 12 пътници.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17 от 2025 г. ) "Нов кораб" за целите на глава първа е кораб, чийто кил е заложен или който е бил на подобен етап на строителство на или след 1 юли 1998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4. "Подобен етап на строителство" означава етапът, на който: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е започнало строи</w:t>
      </w:r>
      <w:r>
        <w:rPr>
          <w:rFonts w:ascii="Times New Roman" w:hAnsi="Times New Roman" w:cs="Times New Roman"/>
          <w:sz w:val="24"/>
          <w:szCs w:val="24"/>
          <w:lang w:val="x-none"/>
        </w:rPr>
        <w:t>телство, което може да се идентифицира с конкретен кораб; 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монтажът на този кораб е започнал и съставлява поне 50 t или 1 % от очакваната маса на всички конструктивни материали, което от двете е по-малко.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5. (Изм. – ДВ, бр. 17 от 2025 г. ) "Съществув</w:t>
      </w:r>
      <w:r>
        <w:rPr>
          <w:rFonts w:ascii="Times New Roman" w:hAnsi="Times New Roman" w:cs="Times New Roman"/>
          <w:sz w:val="24"/>
          <w:szCs w:val="24"/>
          <w:lang w:val="x-none"/>
        </w:rPr>
        <w:t>ащ кораб" за целите на глава първа е кораб, чийто кил е заложен или който е на подобен етап на строителството преди 1 юли 1998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6. "Пътник" е всяко лице, което не е: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капитанът, членовете на екипажа или други лица, наети за или ангажирани с каквато 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да е служебна дейност на борда на кораба; 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дете на възраст под една година.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7. "Дължина на кораба", освен ако специално не е указано друго, означава 96 % от общата дължина по водолинията на височина 85 % от най-малката теоретична височина на борда, </w:t>
      </w:r>
      <w:r>
        <w:rPr>
          <w:rFonts w:ascii="Times New Roman" w:hAnsi="Times New Roman" w:cs="Times New Roman"/>
          <w:sz w:val="24"/>
          <w:szCs w:val="24"/>
          <w:lang w:val="x-none"/>
        </w:rPr>
        <w:t>измерена от горната част на кила, или дължината от предната част на вълнореза до оста на балера на руля на височината на тази водолиния, ако тя е по-голяма. На кораби, проектирани с наклон на кила, водолинията, по която тази дължина се измерва, е успоредна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 проектната водолиния.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8. (Изм. – ДВ, бр. 7 от 2020 г.) "Височина на носа" е височината на носа, определена в правило 39 от Международната конвенция за товарните водолинии от 1966 г.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9. "Кораб с непрекъсната палуба" е кораб, който има непрекъсната пал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уба, изложена на въздействието на метеорологичните условия и вълните, която има постоянни средства за затваряне на всички отвори, разположени в откритите й части, и под която всички отвори в бордовете на кораба са снабдени с постоянни водоплътни затварящи </w:t>
      </w:r>
      <w:r>
        <w:rPr>
          <w:rFonts w:ascii="Times New Roman" w:hAnsi="Times New Roman" w:cs="Times New Roman"/>
          <w:sz w:val="24"/>
          <w:szCs w:val="24"/>
          <w:lang w:val="x-none"/>
        </w:rPr>
        <w:t>средства. Непрекъснатата палуба може да бъде водонепроницаема палуба или подобна конструкция, състояща се от водоплътна конструкция с подходяща якост, за да поддържа водонепроницаемата цялост, и снабдена с водоплътни затварящи средства.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10. "Международен </w:t>
      </w:r>
      <w:r>
        <w:rPr>
          <w:rFonts w:ascii="Times New Roman" w:hAnsi="Times New Roman" w:cs="Times New Roman"/>
          <w:sz w:val="24"/>
          <w:szCs w:val="24"/>
          <w:lang w:val="x-none"/>
        </w:rPr>
        <w:t>превоз" е плаване по море от българско пристанище до чуждо пристанище или обратно.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11. "Вътрешен превоз" е плаване по море от едно до същото или друго българско пристанище.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12. (Изм. – ДВ, бр. 7 от 2020 г.) "Морска зона" е пространството или маршрутът, о</w:t>
      </w:r>
      <w:r>
        <w:rPr>
          <w:rFonts w:ascii="Times New Roman" w:hAnsi="Times New Roman" w:cs="Times New Roman"/>
          <w:sz w:val="24"/>
          <w:szCs w:val="24"/>
          <w:lang w:val="x-none"/>
        </w:rPr>
        <w:t>пределени в съответствие с чл. 3.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13. (Изм. – ДВ, бр. 7 от 2020 г.) "Акватория на пристанище" е прилежащата на пристанищната територия водна площ с естествени или придобити по изкуствен начин условия за защита от вълни и затлачване, която притежава нужнит</w:t>
      </w:r>
      <w:r>
        <w:rPr>
          <w:rFonts w:ascii="Times New Roman" w:hAnsi="Times New Roman" w:cs="Times New Roman"/>
          <w:sz w:val="24"/>
          <w:szCs w:val="24"/>
          <w:lang w:val="x-none"/>
        </w:rPr>
        <w:t>е площ и дълбочина за безопасно маневриране и заставане на кей на най-големия разчетен кораб за съответното пристанище, различна от морските зони, определени в наредбата.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14. (Отм. – ДВ, бр. 7 от 2020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15. "Администрация на държавата на знамето" озна</w:t>
      </w:r>
      <w:r>
        <w:rPr>
          <w:rFonts w:ascii="Times New Roman" w:hAnsi="Times New Roman" w:cs="Times New Roman"/>
          <w:sz w:val="24"/>
          <w:szCs w:val="24"/>
          <w:lang w:val="x-none"/>
        </w:rPr>
        <w:t>чава компетентните власти на държавата, под чието знаме корабът или плавателният съд има право да плава.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16. (Изм. – ДВ, бр. 7 от 2020 г.) "Държава на пристанището" е държава - членка на Европейския съюз, към или от чието/чиито пристанище/а кораб или плав</w:t>
      </w:r>
      <w:r>
        <w:rPr>
          <w:rFonts w:ascii="Times New Roman" w:hAnsi="Times New Roman" w:cs="Times New Roman"/>
          <w:sz w:val="24"/>
          <w:szCs w:val="24"/>
          <w:lang w:val="x-none"/>
        </w:rPr>
        <w:t>ателен съд, плаващ под знаме, различно от това на държавата членка, осъществява вътрешен рейс. Република България е държава на пристанището в случаите, когато към или от нейно пристанище/а кораб, плаващ под знаме, различно от българското, осъществява вътре</w:t>
      </w:r>
      <w:r>
        <w:rPr>
          <w:rFonts w:ascii="Times New Roman" w:hAnsi="Times New Roman" w:cs="Times New Roman"/>
          <w:sz w:val="24"/>
          <w:szCs w:val="24"/>
          <w:lang w:val="x-none"/>
        </w:rPr>
        <w:t>шен превоз. По отношение на пътническите ро-ро кораби "държава на пристанището" е държава - членка на Европейския съюз, към или от чиито пристанища ро-ро пътнически кораб извършва рейсове по редовна линия.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17. (Изм. – ДВ, бр. 17 от 2025 г. ) "Редовна лини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я" е серия от превози, извършвани от ро-ро пътнически кораби и обслужващи трафика между две или повече пристанища, или серия от превози от и до същото пристанище без междинни спирания, когато се осъществяват съгласно публикуван график или с такава честота </w:t>
      </w:r>
      <w:r>
        <w:rPr>
          <w:rFonts w:ascii="Times New Roman" w:hAnsi="Times New Roman" w:cs="Times New Roman"/>
          <w:sz w:val="24"/>
          <w:szCs w:val="24"/>
          <w:lang w:val="x-none"/>
        </w:rPr>
        <w:t>или регулярност, че съставляват разпознаваема систематична серия.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18. (Доп. – ДВ, бр. 17 от 2025 г. ) "Призната организация" означава организация, която е призната в съответствие с Регламент (ЕО) № 391/2009 на Европейския парламент и на Съвета от 23 април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2009 г. относно общите правила и стандарти за организациите за проверка и преглед на корабите (ОВ, L 131, 28 май 2009 г.) с неговите последващи изменения и допълнения.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19. "Една миля" е равна на 1852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20. (Изм. – ДВ, бр. 17 от 2025 г. ) "Значима височ</w:t>
      </w:r>
      <w:r>
        <w:rPr>
          <w:rFonts w:ascii="Times New Roman" w:hAnsi="Times New Roman" w:cs="Times New Roman"/>
          <w:sz w:val="24"/>
          <w:szCs w:val="24"/>
          <w:lang w:val="x-none"/>
        </w:rPr>
        <w:t>ина на вълната" е средноаритметичната стойност от най-големите височини на вълните, представляващи третина от всички наблюдавани за даден период вълни; вероятността за превишаването й при изчисляване на годишна база не надхвърля 10 %.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21. "Възраст" е възр</w:t>
      </w:r>
      <w:r>
        <w:rPr>
          <w:rFonts w:ascii="Times New Roman" w:hAnsi="Times New Roman" w:cs="Times New Roman"/>
          <w:sz w:val="24"/>
          <w:szCs w:val="24"/>
          <w:lang w:val="x-none"/>
        </w:rPr>
        <w:t>астта на кораба, изчислена в брой години след датата на неговото предаване.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22. (Изм. – ДВ, бр. 7 от 2020 г., доп., бр. 17 от 2025 г. ) "Лица с намалена подвижност" са лица, които изпитват особена трудност при използване на обществен транспорт, в това чис</w:t>
      </w:r>
      <w:r>
        <w:rPr>
          <w:rFonts w:ascii="Times New Roman" w:hAnsi="Times New Roman" w:cs="Times New Roman"/>
          <w:sz w:val="24"/>
          <w:szCs w:val="24"/>
          <w:lang w:val="x-none"/>
        </w:rPr>
        <w:t>ло хората с увреждания по смисъла на § 1, т. 1 от допълнителните разпоредби на Закона за хората с увреждания, както и възрастни хора, бременни жени и придружители на малки деца.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23. "Кодекс за високоскоростни плавателни съдове 1994 г." е Международният ко</w:t>
      </w:r>
      <w:r>
        <w:rPr>
          <w:rFonts w:ascii="Times New Roman" w:hAnsi="Times New Roman" w:cs="Times New Roman"/>
          <w:sz w:val="24"/>
          <w:szCs w:val="24"/>
          <w:lang w:val="x-none"/>
        </w:rPr>
        <w:t>декс за безопасност на високоскоростните плавателни съдове, който се съдържа в Резолюция MSC 36 (63) от 20 май 1994 г. на Комитета по морска безопасност на Международната морска организация.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24. "Кодекс за високоскоростни плавателни съдове 2000 г." е Межд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ународният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кодекс за безопасност на високоскоростните плавателни съдове, 2000 г. (2000 HSC Code), който се съдържа в Резолюция MSC 97 (73) от декември 2000 г. на Комитета по морска безопасност на Международната морска организация.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25. "GMDSS" означава Гло</w:t>
      </w:r>
      <w:r>
        <w:rPr>
          <w:rFonts w:ascii="Times New Roman" w:hAnsi="Times New Roman" w:cs="Times New Roman"/>
          <w:sz w:val="24"/>
          <w:szCs w:val="24"/>
          <w:lang w:val="x-none"/>
        </w:rPr>
        <w:t>балната морска система за бедствие и безопасност, така както е определена в глава IV от Конвенцията SOLAS от 1974 г., с нейните изменения.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26. (Нова – ДВ, бр. 7 от 2020 г.) "Международни конвенции" означава следните конвенции, включително техните протокол</w:t>
      </w:r>
      <w:r>
        <w:rPr>
          <w:rFonts w:ascii="Times New Roman" w:hAnsi="Times New Roman" w:cs="Times New Roman"/>
          <w:sz w:val="24"/>
          <w:szCs w:val="24"/>
          <w:lang w:val="x-none"/>
        </w:rPr>
        <w:t>и и изменения, в актуализираните им версии: Международната конвенция за безопасност на човешкия живот на море от 1974 г. (Конвенцията SOLAS от 1974 г.) и Международната конвенция за товарните водолинии от 1966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27. (Нова – ДВ, бр. 7 от 2020 г., изм., бр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 70 от 2021 г., в сила от 19.09.2021 г.) "Кодекс за устойчивост в неповредено (изправно) състояние" e Кодексът за устойчивост в неповредено (изправно) състояние на всички видове кораби, обхванати от инструментите на ИМО, съдържащ се в Резолюция А.749(18) </w:t>
      </w:r>
      <w:r>
        <w:rPr>
          <w:rFonts w:ascii="Times New Roman" w:hAnsi="Times New Roman" w:cs="Times New Roman"/>
          <w:sz w:val="24"/>
          <w:szCs w:val="24"/>
          <w:lang w:val="x-none"/>
        </w:rPr>
        <w:t>на Асамблеята на ИМО от 4 ноември 1993 г., или Международният кодекс за устойчивост в неповредено (изправно) състояние, 2008 г., съдържащ се в Резолюция MSC.267(85) на ИМО от 4 декември 2008 г., в техните актуализирани версии.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28. (Нова – ДВ, бр. 7 от 202</w:t>
      </w:r>
      <w:r>
        <w:rPr>
          <w:rFonts w:ascii="Times New Roman" w:hAnsi="Times New Roman" w:cs="Times New Roman"/>
          <w:sz w:val="24"/>
          <w:szCs w:val="24"/>
          <w:lang w:val="x-none"/>
        </w:rPr>
        <w:t>0 г.) "Ветроходен кораб" е кораб, който се задвижва с платна, дори ако е оборудван с механично задвижване за спомагателни цели и за използване при извънредни ситуации.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29. (Нова – ДВ, бр. 7 от 2020 г.) "Еквивалентен материал" е алуминиева сплав или всеки </w:t>
      </w:r>
      <w:r>
        <w:rPr>
          <w:rFonts w:ascii="Times New Roman" w:hAnsi="Times New Roman" w:cs="Times New Roman"/>
          <w:sz w:val="24"/>
          <w:szCs w:val="24"/>
          <w:lang w:val="x-none"/>
        </w:rPr>
        <w:t>друг негорим материал, който поради същността си или благодарение на осигурената му изолация запазва конструктивните си свойства и целостта си, по начин, еквивалентен на стоманата, в края на приложимото излагане на стандартното изпитване за определяне темп</w:t>
      </w:r>
      <w:r>
        <w:rPr>
          <w:rFonts w:ascii="Times New Roman" w:hAnsi="Times New Roman" w:cs="Times New Roman"/>
          <w:sz w:val="24"/>
          <w:szCs w:val="24"/>
          <w:lang w:val="x-none"/>
        </w:rPr>
        <w:t>ературата на възпламеняване.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30. (Нова – ДВ, бр. 7 от 2020 г.) "Стандартно изпитване за определяне температурата на възпламеняване" е изпитване, при което образци от съответните водонепроницаеми прегради или палуби се подлагат в изпитвателна пещ на темпер</w:t>
      </w:r>
      <w:r>
        <w:rPr>
          <w:rFonts w:ascii="Times New Roman" w:hAnsi="Times New Roman" w:cs="Times New Roman"/>
          <w:sz w:val="24"/>
          <w:szCs w:val="24"/>
          <w:lang w:val="x-none"/>
        </w:rPr>
        <w:t>атури, съответстващи приблизително на стандартната крива време – температура, съгласно изпитвателния метод, описан в Международния кодекс за прилагане на процедури за пожарно изпитване от 2010 г., съдържащ се в Резолюция MSC.307(88) на ИМО от 3 декември 20</w:t>
      </w:r>
      <w:r>
        <w:rPr>
          <w:rFonts w:ascii="Times New Roman" w:hAnsi="Times New Roman" w:cs="Times New Roman"/>
          <w:sz w:val="24"/>
          <w:szCs w:val="24"/>
          <w:lang w:val="x-none"/>
        </w:rPr>
        <w:t>10 г., в неговата актуализирана версия.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31. (Нова – ДВ, бр. 7 от 2020 г.) "Традиционен кораб" е всеки исторически пътнически кораб, проектиран преди 1965 г., и копията на такъв кораб, който е построен предимно с оригиналните материали, включително корабит</w:t>
      </w:r>
      <w:r>
        <w:rPr>
          <w:rFonts w:ascii="Times New Roman" w:hAnsi="Times New Roman" w:cs="Times New Roman"/>
          <w:sz w:val="24"/>
          <w:szCs w:val="24"/>
          <w:lang w:val="x-none"/>
        </w:rPr>
        <w:t>е, предназначени да насърчават и развиват традиционни умения и корабоплаване, които едновременно с това служат като действащи културни паметници и които се експлоатират според традиционните принципи на корабоплаване и техники.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32. (Нова – ДВ, бр. 7 от 202</w:t>
      </w:r>
      <w:r>
        <w:rPr>
          <w:rFonts w:ascii="Times New Roman" w:hAnsi="Times New Roman" w:cs="Times New Roman"/>
          <w:sz w:val="24"/>
          <w:szCs w:val="24"/>
          <w:lang w:val="x-none"/>
        </w:rPr>
        <w:t>0 г.) "Яхта за развлечение или плавателен съд за развлечение" е плавателен съд, който не извършва търговска дейност, независимо от начина му на задвижване.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33. (Нова – ДВ, бр. 7 от 2020 г.) "Тендер" е лодка, превозвана от кораб, която се използва за прехв</w:t>
      </w:r>
      <w:r>
        <w:rPr>
          <w:rFonts w:ascii="Times New Roman" w:hAnsi="Times New Roman" w:cs="Times New Roman"/>
          <w:sz w:val="24"/>
          <w:szCs w:val="24"/>
          <w:lang w:val="x-none"/>
        </w:rPr>
        <w:t>ърляне на над 12 пътници от неподвижен пътнически кораб до брега и обратно.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34. (Нова – ДВ, бр. 7 от 2020 г.) "Обслужващ кораб за съоръжения, разположени в морето" е кораб, използван за транспортиране и настаняване на промишлен персонал, който не извършва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работа на борда, която да е от съществено значение за дейността на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кораба.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35. (Нова – ДВ, бр. 7 от 2020 г.) "Обслужващ плавателен съд за съоръжения, разположени в морето" е плавателен съд, използван за транспортиране и настаняване на промишлен персонал,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който не извършва работа на борда, която да е от съществено значение за дейността на кораб.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36. (Нова – ДВ, бр. 7 от 2020 г.) "Ремонти, промени и модификации от значителен характер" означава: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а) всяка промяна, която изменя значително размерите на кораба</w:t>
      </w:r>
      <w:r>
        <w:rPr>
          <w:rFonts w:ascii="Times New Roman" w:hAnsi="Times New Roman" w:cs="Times New Roman"/>
          <w:sz w:val="24"/>
          <w:szCs w:val="24"/>
          <w:lang w:val="x-none"/>
        </w:rPr>
        <w:t>, като удължаване чрез добавяне на нова средна секция на корпуса;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б) всяка промяна, която изменя значително капацитета на кораба за превоз на пътници, като преустройване на палубата за превозни средства в помещения за настаняване на пътници;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в) всяка про</w:t>
      </w:r>
      <w:r>
        <w:rPr>
          <w:rFonts w:ascii="Times New Roman" w:hAnsi="Times New Roman" w:cs="Times New Roman"/>
          <w:sz w:val="24"/>
          <w:szCs w:val="24"/>
          <w:lang w:val="x-none"/>
        </w:rPr>
        <w:t>мяна, която увеличава значително експлоатационния срок на кораба, като обновяване на помещенията за настаняване на пътници на цяла една палуба;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г) всяко преобразуване на някакъв тип кораб в пътнически кораб.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37. (Нова – ДВ, бр. 7 от 2020 г.) "Пристанищна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зона" е зона, различна от морска зона, установена съгласно чл. 3, която обхваща най-отдалечените постоянни пристанищни съоръжения, които са неразделна част от пристанищната система или ограниченията, определени от естествените географски особености, които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защитават естуар или подобна защитена зона.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38. (Нова – ДВ, бр. 17 от 2025 г. ) "Ро-ро пътнически кораб" е кораб с ро-ро товарни помещения или товарни помещения от специална категория, който превозва повече от 12 пътници, съгласно определенията в правило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II-2/3 от Конвенция SOLAS от 1974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39. (Нова – ДВ, бр. 17 от 2025 г. ) "Нов ро-ро пътнически кораб" за целите на глава втора е ро-ро пътнически кораб, чийто кил е заложен или който е на подобен етап на строителството на или след 5 декември 2024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40.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(Нова – ДВ, бр. 17 от 2025 г. ) "Съществуващ ро-ро пътнически кораб" за целите на глава втора е ро-ро пътнически кораб, чийто кил е заложен или който е на подобен етап на строителството преди 5 декември 2024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41. (Нова – ДВ, бр. 17 от 2025 г. ) "Специа</w:t>
      </w:r>
      <w:r>
        <w:rPr>
          <w:rFonts w:ascii="Times New Roman" w:hAnsi="Times New Roman" w:cs="Times New Roman"/>
          <w:sz w:val="24"/>
          <w:szCs w:val="24"/>
          <w:lang w:val="x-none"/>
        </w:rPr>
        <w:t>лни изисквания за устойчивост" са изискванията по глава втора на тази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42. (Нова – ДВ, бр. 17 от 2025 г. ) "Остатъчна запасна височина" ("fr") е най-малкото разстояние между повредената ро-ро палуба и окончателната водолиния в мястото на повредата</w:t>
      </w:r>
      <w:r>
        <w:rPr>
          <w:rFonts w:ascii="Times New Roman" w:hAnsi="Times New Roman" w:cs="Times New Roman"/>
          <w:sz w:val="24"/>
          <w:szCs w:val="24"/>
          <w:lang w:val="x-none"/>
        </w:rPr>
        <w:t>, без да се отчита допълнителното влияние на морската вода, която се е събрала на повредената ро-ро палуба.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43. (Нова – ДВ, бр. 17 от 2025 г. ) "SOLAS 90" e Международната конвенция за безопасност на човешкия живот на море от 1974 г., както е изменена и д</w:t>
      </w:r>
      <w:r>
        <w:rPr>
          <w:rFonts w:ascii="Times New Roman" w:hAnsi="Times New Roman" w:cs="Times New Roman"/>
          <w:sz w:val="24"/>
          <w:szCs w:val="24"/>
          <w:lang w:val="x-none"/>
        </w:rPr>
        <w:t>опълнена с Резолюция MSC.117(74) на Комитета по морска безопасност на ИМО, приета на 1 юни 2001 г. (обн., ДВ, бр. 16 от 2017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44. (Нова – ДВ, бр. 17 от 2025 г. ) "SOLAS 2009" e Международната конвенция за безопасност на човешкия живот на море от 1974 </w:t>
      </w:r>
      <w:r>
        <w:rPr>
          <w:rFonts w:ascii="Times New Roman" w:hAnsi="Times New Roman" w:cs="Times New Roman"/>
          <w:sz w:val="24"/>
          <w:szCs w:val="24"/>
          <w:lang w:val="x-none"/>
        </w:rPr>
        <w:t>г., както е изменена и допълнена с Резолюция MSC.216(82) на Комитета по морска безопасност на ИМО, приета на 8 декември 2006 г. (обн., ДВ, бр. 22 от 2017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45. (Нова – ДВ, бр. 17 от 2025 г. ) "SOLAS 2020" e Международната конвенция за безопасност на чо</w:t>
      </w:r>
      <w:r>
        <w:rPr>
          <w:rFonts w:ascii="Times New Roman" w:hAnsi="Times New Roman" w:cs="Times New Roman"/>
          <w:sz w:val="24"/>
          <w:szCs w:val="24"/>
          <w:lang w:val="x-none"/>
        </w:rPr>
        <w:t>вешкия живот на море от 1974 г., както е изменена и допълнена с Резолюция MSC.421(98) на Комитета по морска безопасност на ИМО, приета на 15 юни 2017 г. (обн., ДВ, бр. 82 от 2020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lastRenderedPageBreak/>
        <w:t>§ 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(Изм. – ДВ, бр. 7 от 2020 г.) Наредбата въвежда разпоредбите на Дир</w:t>
      </w:r>
      <w:r>
        <w:rPr>
          <w:rFonts w:ascii="Times New Roman" w:hAnsi="Times New Roman" w:cs="Times New Roman"/>
          <w:sz w:val="24"/>
          <w:szCs w:val="24"/>
          <w:lang w:val="x-none"/>
        </w:rPr>
        <w:t>ектива 2009/45/ЕО на Европейския парламент и на Съвета от 6 май 2009 г. за правилата за безопасност и стандартите за пътническите кораби (ОВ, L 163 от 2009 г.), Директива 2010/36/ЕС на Комисията от 1 юни 2010 г. за изменение на Директива 2009/45/ЕО на Евро</w:t>
      </w:r>
      <w:r>
        <w:rPr>
          <w:rFonts w:ascii="Times New Roman" w:hAnsi="Times New Roman" w:cs="Times New Roman"/>
          <w:sz w:val="24"/>
          <w:szCs w:val="24"/>
          <w:lang w:val="x-none"/>
        </w:rPr>
        <w:t>пейския парламент и на Съвета относно правилата и стандартите за безопасност на пътническите кораби (ОВ, L 162 от 2010 г.) и Директива (ЕС) 2017/2108 на Европейския парламент и на Съвета от 15 ноември 2017 г. за изменение на Директива 2009/45/ЕО за правила</w:t>
      </w:r>
      <w:r>
        <w:rPr>
          <w:rFonts w:ascii="Times New Roman" w:hAnsi="Times New Roman" w:cs="Times New Roman"/>
          <w:sz w:val="24"/>
          <w:szCs w:val="24"/>
          <w:lang w:val="x-none"/>
        </w:rPr>
        <w:t>та за безопасност и стандартите за пътническите кораби (ОВ, L 315 от 2017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ЗАКЛЮЧИТЕЛНА РАЗПОРЕДБА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§ 3.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Наредбата се издава на основание чл. 72, ал. 3 от Кодекса на търговското корабоплаване и отменя Наредба № 20 от 2005 г. относно правилата за безопа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сност и стандартите за пътническите кораби (обн., ДВ, бр. 82 от 2005 г.; изм. и доп., бр. 99 от 2006 г.).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————————————————————————————————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НАРЕДБА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за изменение и допълнение на Наредба № 20 от 2011 г. относно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правилата за безопасност и стандартите за пъ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тническите кораби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(ДВ, бр. 52 от 2017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.................................................................................................................................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Допълнителна разпоредба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§ 4. С тази наредба се въвеждат изискванията на Директива </w:t>
      </w:r>
      <w:r>
        <w:rPr>
          <w:rFonts w:ascii="Times New Roman" w:hAnsi="Times New Roman" w:cs="Times New Roman"/>
          <w:sz w:val="24"/>
          <w:szCs w:val="24"/>
          <w:lang w:val="x-none"/>
        </w:rPr>
        <w:t>2016/844 на Комисията от 27 май 2016 г. за изменение на Директива 2009/45/ЕО на Европейския парламент и на Съвета за правилата за безопасност и стандартите за пътническите кораби (ОВ, L 141/51 от 28 май 2016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Заключителни разпоредби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..............................................................................................................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6. Разпоредбите на § 3 относно приложение № 1 към чл. 13 влизат в сила от 1 юли 2017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ДОПЪЛНИТЕЛНИ РАЗПОРЕДБИ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 към Наредбата за изменение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Наредба № 20 от 8 септември 2011 г.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относно правилата за безопасност и стандартите за пътническите кораби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(ДВ, бр. 70 от 2021 г., в сила от 19.09.2021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3. Навсякъде в наредбата думите "приложение № 1" се заменят с "приложение № I от Делегиран регла</w:t>
      </w:r>
      <w:r>
        <w:rPr>
          <w:rFonts w:ascii="Times New Roman" w:hAnsi="Times New Roman" w:cs="Times New Roman"/>
          <w:sz w:val="24"/>
          <w:szCs w:val="24"/>
          <w:lang w:val="x-none"/>
        </w:rPr>
        <w:t>мент (ЕС) 2020/411 на Комисията от 19 ноември 2019 г. за изменение на Директива 2009/45/ЕО на Европейския парламент и на Съвета за правилата за безопасност и стандартите за пътническите кораби, по отношение на изискванията за безопасност за пътнически кора</w:t>
      </w:r>
      <w:r>
        <w:rPr>
          <w:rFonts w:ascii="Times New Roman" w:hAnsi="Times New Roman" w:cs="Times New Roman"/>
          <w:sz w:val="24"/>
          <w:szCs w:val="24"/>
          <w:lang w:val="x-none"/>
        </w:rPr>
        <w:t>би, осъществяващи вътрешни пътувания (ОВ, L 83 от 19 март 2020 г.) ".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4. Навсякъде в наредбата думите "приложение № 2" се заменят с "приложение № III от Делегиран регламент (ЕС) 2020/411 на Комисията от 19 ноември 2019 г. за изменение на Директива 2009/4</w:t>
      </w:r>
      <w:r>
        <w:rPr>
          <w:rFonts w:ascii="Times New Roman" w:hAnsi="Times New Roman" w:cs="Times New Roman"/>
          <w:sz w:val="24"/>
          <w:szCs w:val="24"/>
          <w:lang w:val="x-none"/>
        </w:rPr>
        <w:t>5/ЕО на Европейския парламент и на Съвета за правилата за безопасност и стандартите за пътническите кораби, по отношение на изискванията за безопасност за пътнически кораби, осъществяващи вътрешни пътувания".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5. Навсякъде в наредбата думата "ненакърнено"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се заменя с "неповредено (изправно)".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 .................................................................................................................................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НАРЕДБА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за изменение и допълнение на Наредба № 20 от 2011 г. относно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правилата за бе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зопасност и стандартите за пътническите кораби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(ДВ, бр. 17 от 2025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.................................................................................................................................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Допълнителна разпоредба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24. С тази наредба се въвеж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дат изискванията на Директива (ЕС) 2023/946 на Европейския парламент и на Съвета от 10 май 2023 г. за изменение на Директива 2003/25/ЕО по отношение на включването на подобрени изисквания за стабилност и привеждането на посочената директива в съответствие </w:t>
      </w:r>
      <w:r>
        <w:rPr>
          <w:rFonts w:ascii="Times New Roman" w:hAnsi="Times New Roman" w:cs="Times New Roman"/>
          <w:sz w:val="24"/>
          <w:szCs w:val="24"/>
          <w:lang w:val="x-none"/>
        </w:rPr>
        <w:t>с изискванията за стабилност, определени от Международната морска организация (OB, L 128, 15 май 2023 г.).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Преходни и заключителни разпоредби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§ 25. Свидетелствата за специални изисквания за устойчивост на ро-ро пътнически кораб, издадени от Изпълнителна аг</w:t>
      </w:r>
      <w:r>
        <w:rPr>
          <w:rFonts w:ascii="Times New Roman" w:hAnsi="Times New Roman" w:cs="Times New Roman"/>
          <w:sz w:val="24"/>
          <w:szCs w:val="24"/>
          <w:lang w:val="x-none"/>
        </w:rPr>
        <w:t>енция "Морска администрация" за съществуващи ро-ро пътнически кораби, въведени в експлоатация по редовна линия до или от пристанище на Република България преди 5 декември 2024 г., остават в сила.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§ 26. Изискванията на глава първа "Правила за безопасност и </w:t>
      </w:r>
      <w:r>
        <w:rPr>
          <w:rFonts w:ascii="Times New Roman" w:hAnsi="Times New Roman" w:cs="Times New Roman"/>
          <w:sz w:val="24"/>
          <w:szCs w:val="24"/>
          <w:lang w:val="x-none"/>
        </w:rPr>
        <w:t>стандарти за нови и съществуващи пътнически кораби" се прилагат по отношение на построените от еквивалентен материал преди 20 декември 2017 г. пътнически, включително ро-ро пътнически, кораби и високоскоростни пътнически кораби от 22 декември 2025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Прило</w:t>
      </w:r>
      <w:r>
        <w:rPr>
          <w:rFonts w:ascii="Courier New" w:hAnsi="Courier New" w:cs="Courier New"/>
          <w:b/>
          <w:bCs/>
          <w:sz w:val="20"/>
          <w:szCs w:val="20"/>
          <w:lang w:val="x-none"/>
        </w:rPr>
        <w:t>жение № 1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към чл. 13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(Доп. – ДВ, бр. 93 от 2014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сила от 11.11.2014 г.,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изм. и доп., бр. 52 от 2017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 сила от 1.07.2017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бр. 7 от 2020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отм., бр. 70 от 2021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сила от 19.09.2021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Приложение № 2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към чл. 17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(Отм. – ДВ, бр. 70 от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2021 г.,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сила от 19.09.2021 г.)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Приложение № 3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19 и чл. 20, ал. 2 – 4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(Ново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 г.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Специални изисквания за устойчивост на нови ро-ро пътнически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кораби и съществуващи  ро-ро пътнически кораби, които се въвеждат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експлоатация след 5 декември 2024 г.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 Раздел 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 В допълнение към изискванията на правило II-1/B/8 от SOLAS 90, отнасящи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до разделянето на водонепроницаеми отсеци и устойчивостта в повредено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състояние, т</w:t>
      </w:r>
      <w:r>
        <w:rPr>
          <w:rFonts w:ascii="Courier New" w:hAnsi="Courier New" w:cs="Courier New"/>
          <w:sz w:val="20"/>
          <w:szCs w:val="20"/>
          <w:lang w:val="x-none"/>
        </w:rPr>
        <w:t>рябва да се спазват изискванията на настоящия раздел.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1.1. Изискванията по правило II-1/В/8.2.3 от SOLAS 90 се спазват, когато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отчита влиянието на хипотетичното количество морска вода, събрала се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първата палуба, която се приема за повредена (нарича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на "повредената ро-ро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палуба"), над конструктивната водолиния на ро-ро товарното пространство 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специалното товарно пространство, определено в правило II-2/3 от SOLAS 90.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Други изисквания на правило II-1/В/8 не е необходимо да се спазват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прилаган</w:t>
      </w:r>
      <w:r>
        <w:rPr>
          <w:rFonts w:ascii="Courier New" w:hAnsi="Courier New" w:cs="Courier New"/>
          <w:sz w:val="20"/>
          <w:szCs w:val="20"/>
          <w:lang w:val="x-none"/>
        </w:rPr>
        <w:t>е на стандарта за устойчивост по това приложение.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Количеството на предполагаемата събрала се морска вода се изчислява въз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основа на водна повърхност с постоянна височина над: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а) най-ниската точка на ръба на палубата на повредения отсек на ро-ро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палубата;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или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б) когато ръбът на палубата на повредения отсек е потопен, изчислението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базира на постоянна височина над неподвижната водна повърхност при всякакви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ъгли на крен и диферент, както следва: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0,5 m – при остатъчна запасна височина (fr) 0,3 m или по-</w:t>
      </w:r>
      <w:r>
        <w:rPr>
          <w:rFonts w:ascii="Courier New" w:hAnsi="Courier New" w:cs="Courier New"/>
          <w:sz w:val="20"/>
          <w:szCs w:val="20"/>
          <w:lang w:val="x-none"/>
        </w:rPr>
        <w:t>малко;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0,0 m – при остатъчна запасна височина (fr) 2 m или повече;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– междинни стойности, определяни чрез линейна интерполация, при остатъчна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запасна височина (fr) 0,3 m или повече, но по-малко от 2 m,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където остатъчна запасна височина (fr) е най-малкото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разстояние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между повредената ро-ро палуба и окончателната водолиния в мястото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повредата при разглеждане на случая на повреда без отчитане на влиянието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количеството на предполагаема събрала се вода на повредената ро-ро палуба.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1.2. Изпълнителна аг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енция "Морска администрация" може да допусне намаляване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височината на водната повърхност, когато на кораба е монтирана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високоефективна осушителна система.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1.3. За кораби, които извършват рейсове в географски определени ограничени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райони на плаване, 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зпълнителна агенция "Морска администрация" може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намали височината на водната повърхност, определена в съответствие с т. 1.1,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като замести тази височина с една от стойностите, посочени в т. 1.3.1,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т. 1.3.2 или т. 1.3.3, както следва: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1.3.1. ако значим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ата височина на вълната (hs), определяща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въпросния район, е 1,5 m или по-малко – 0 m;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1.3.2. ако значимата височина на вълната (hs), определяща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въпросния район, е 4 m или повече – стойността, определена в съответствие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т. 1.1;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1.3.3. при значима височи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на на вълната (hs), определяща въпросния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район, 1,5 m или повече, но по-малко от 4 m – междинни стойности, определяни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чрез линейна интерполация, ако са изпълнени едновременно условията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т. 1.3.4 и т. 1.3.5, а именно: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1.3.4. Изпълнителна агенция "Морск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администрация" е установила, че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определеният район е представен чрез значимата височина на вълната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(hs), като вероятността за превишаването й при изчисляване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годишна база не надхвърля 10 %;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1.3.5. районът на плаване и (ако е приложимо) периодът от </w:t>
      </w:r>
      <w:r>
        <w:rPr>
          <w:rFonts w:ascii="Courier New" w:hAnsi="Courier New" w:cs="Courier New"/>
          <w:sz w:val="20"/>
          <w:szCs w:val="20"/>
          <w:lang w:val="x-none"/>
        </w:rPr>
        <w:t>годината, за които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е установена определена стойност на значимата височина на вълната (hs), са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вписани в свидетелството на кораба.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1.4. Като алтернатива на прилагането на изискванията по т. 1.1 или т. 1.3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Изпълнителна агенция "Морска администрация" може д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приеме доказателства,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установени чрез изпитания на модел на конкретния кораб. Такива изпитания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трябва да се проведат по метода, посочен в допълнението, и да показват, че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корабът няма да се преобърне при предполагаемия размер на повредата, както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е пре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двидено в правило II-1/В/8.4 от SOLAS 90, и при допускане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най-неблагоприятното местоположение на повредата по смисъла на т. 1.1,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неравномерно вълнение.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1.5. Стойността на значимата височина на вълната (hs), използвана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моделните изпитания, про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ведени в съответствие с т. 1.4, както и резултатите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 тях се вписват в свидетелството на кораба, изисквано от тази наредба.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1.6. Информацията, предоставена на капитана съгласно правила II-1/В/8.7.1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II-1/В/8.7.2 от SOLAS 90 и разработена с цел спазване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на правила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II-1/В/8.2.3 – II-1/В/8.2.3.4, се прилага непроменена за ро-ро пътнически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кораби, одобрени в съответствие с тези изисквания.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За оценяване влиянието на предполагаемото количество събрала се морска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вода на повредената ро-ро палуба по смисъл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на т. 1.1 – 1.6 се прилагат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следните разпоредби: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2.1. Напречна или надлъжна преграда се счита за неповредена, ако всички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нейни части се намират навътре от вертикални равнини от двата борда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кораба, на разстояние от външната обшивка, равно на една пе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та от ширината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кораба, съгласно определението в правило II-1/2 на SOLAS 90, измерено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под прави ъгли спрямо диаметралната равнина на нивото на най-дълбоката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товарна водолиния на водонепроницаемите прегради;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2.2. Ако, за да се удовлетворят критериите 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устойчивост от т. 1 съобразно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условията по т. 1.1 – 1.4, е необходимо конструктивно да се разшири частично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корпусът на кораба, така че надлъжните и напречните прегради да се считат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неповредени по условието на т. 2.1, то възникналото в резултат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азширението увеличение на стойността на една пета от широчината на кораба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следва да се използва по цялата му дължина, но не може да определя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разположението на съществуващи отвори в прегради, тръбопроводни системи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др., които са били приемливи преди раз</w:t>
      </w:r>
      <w:r>
        <w:rPr>
          <w:rFonts w:ascii="Courier New" w:hAnsi="Courier New" w:cs="Courier New"/>
          <w:sz w:val="20"/>
          <w:szCs w:val="20"/>
          <w:lang w:val="x-none"/>
        </w:rPr>
        <w:t>ширението.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2.3. Напречните или надлъжните прегради, които се приемат като ефективни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ограничаване на количеството на предполагаемата събрала се морска вода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разглеждания отсек в повредената ро-ро палуба, трябва да са съизмерими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осушителната система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и да издържат на хидростатично налягане и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съответстват на резултатите от изчисленията за повредата. Тези прегради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трябва да са с височина най-малко 4 m, освен ако нивото на водата е под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0,5 m, в който случай височината на преградите се изчислява по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следната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формула: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Bh = 8hw,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където: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Bh е височината на преградата;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hw е нивото на събралата се вода, изчислена посредством прилагане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остатъчния надводен борд и значимата височина на вълната.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Във всички случаи минималната вис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очина на напречните и надлъжните прегради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не трябва да е по-малка от 2,2 m, а в случаите на кораби с подвижни палуби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автомобили минималната височина на преградата трябва да е не по-малка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височината до долната страна на подвижната палуба, когато съ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щата е в спуснато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положение.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2.4. За специални съоръжения, като висящи палуби с пълна ширина и широки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бордови шахти, могат да се приемат други височини на прегради въз основа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подробни моделни изпитвания.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2.5. Влиянието на количеството на предполагаем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ата събрала се морска вода 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отчита за даден отсек на повредената ро-ро палуба, при условие че този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отсек има от всеки борд на палубата щормови шпигати, равномерно разположени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 протежение на бордовете на отсека и отговарящи на изискванията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т. </w:t>
      </w:r>
      <w:r>
        <w:rPr>
          <w:rFonts w:ascii="Courier New" w:hAnsi="Courier New" w:cs="Courier New"/>
          <w:sz w:val="20"/>
          <w:szCs w:val="20"/>
          <w:lang w:val="x-none"/>
        </w:rPr>
        <w:t>2.5.1 – 2.5.4, както следва: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2.5.1. А ? 0,3 l,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където: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А е общата площ на щормовите шпигати от всеки борд на палубата в квадратни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метри;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l е дължината на отсека в метри;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2.5.2. остатъчният надводен борд на кораба се запазва не по-малък от 1 m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най-небла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гоприятното повредено състояние, без отчитане на влиянието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предполагаемото количество вода на повредената ро-ро палуба;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2.5.3. щормовите шпигати са разположени на височина не по-голяма от 0,6 m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над повредената ро-ро палуба, а долният ръб на шпигатите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 на не повече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 cm над повредената ро-ро палуба;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2.5.4. щормовите шпигати са снабдени със затварящи устройства или клапи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цел предотвратяване на проникване на вода на ро-ро палубата, като в същото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време е възможно водата, която се е събрала на ро-р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 палубата, да изтича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навън.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2.6. Когато преграда над ро-ро палубата е приета за повредена, двата отсека,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граничещи с преградата, се приемат за наводнени до същата височина на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водната повърхност, която е изчислена в съответствие с т. 1.1 или т. 1.3.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3. Пр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 определяне на значимата височина на вълната се използват височините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вълни, посочени в списъка на морските зони съгласно чл. 3, ал. 2.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3.1. При краткосрочна експлоатация на корабите по смисъла на чл. 22,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споразумението по чл. 3, ал. 4 администрации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те на държавите на пристанището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договарят за приложимата значима височина на вълната за конкретния период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експлоатация.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 Изпитванията на модела се извършват в съответствие с допълнението.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  Раздел Б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Корабите трябва д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отговарят на изискванията на SOLAS 2020, глава II-1, част Б,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като по дерогация индексът R на деленето на отсеци се определя, вместо по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метода от правило II-1/B/6.2.3 от SOLAS 2020, от следните зависимости: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000000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55"/>
              <w:gridCol w:w="4425"/>
            </w:tblGrid>
            <w:tr w:rsidR="00000000">
              <w:trPr>
                <w:tblCellSpacing w:w="0" w:type="dxa"/>
              </w:trPr>
              <w:tc>
                <w:tcPr>
                  <w:tcW w:w="38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Брой лица на борда (N)</w:t>
                  </w:r>
                </w:p>
              </w:tc>
              <w:tc>
                <w:tcPr>
                  <w:tcW w:w="44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Индекс на делене на 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сеци (R)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8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N &lt; 1000</w:t>
                  </w:r>
                </w:p>
              </w:tc>
              <w:tc>
                <w:tcPr>
                  <w:tcW w:w="44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R = 0,000088 x N + 0,7488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385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1000 ? N ? 1350</w:t>
                  </w:r>
                </w:p>
              </w:tc>
              <w:tc>
                <w:tcPr>
                  <w:tcW w:w="442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R = 0,0369 x ln (N + 89,048) + 0,579</w:t>
                  </w:r>
                </w:p>
              </w:tc>
            </w:tr>
          </w:tbl>
          <w:p w:rsidR="00000000" w:rsidRDefault="0012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където: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N = общ брой на лицата на борда.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                Допълнение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Метод на изпитване с използване на м</w:t>
      </w:r>
      <w:r>
        <w:rPr>
          <w:rFonts w:ascii="Courier New" w:hAnsi="Courier New" w:cs="Courier New"/>
          <w:b/>
          <w:bCs/>
          <w:sz w:val="20"/>
          <w:szCs w:val="20"/>
          <w:lang w:val="x-none"/>
        </w:rPr>
        <w:t>одел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 1. Цели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Методът е предназначен да осигури надеждна процедура за оценяване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устойчивостта на повреден ро-ро пътнически кораб по време на плаване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успоредно на вълните.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 изпитанията за устойчивост, предвидени в т. 1</w:t>
      </w:r>
      <w:r>
        <w:rPr>
          <w:rFonts w:ascii="Courier New" w:hAnsi="Courier New" w:cs="Courier New"/>
          <w:sz w:val="20"/>
          <w:szCs w:val="20"/>
          <w:lang w:val="x-none"/>
        </w:rPr>
        <w:t xml:space="preserve">.4 на раздел А от настоящото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приложение, корабът, претърпявайки най-неблагоприятната повреда,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може да издържи на вълнението, както е определено съгласно т. 4 на този метод.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2. Определения</w:t>
      </w: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000000">
        <w:trPr>
          <w:tblCellSpacing w:w="15" w:type="dxa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230" w:type="dxa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5"/>
              <w:gridCol w:w="5115"/>
            </w:tblGrid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LBP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дължината между пе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рпендикулярите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HS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значимата височина на вълната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B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профилната ширина на кораба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TP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най-големият период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TZ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периодът на пресичане на нулата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KG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височина на центъра на тежестта на кораба над кила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GZ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рамо на изправящия момент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ТА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газене на кър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мата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ТМ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газене на мидела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TF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газене на носа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FP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носови перпендикуляр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AP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кърмови перпендикуляр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GM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метацентрична височина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LOA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най-голяма дължина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Мpass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кренящ момент от струпването на пътниците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Мlaunch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кренящ момент от спускането на лодк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ите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Мwind</w:t>
                  </w:r>
                </w:p>
              </w:tc>
              <w:tc>
                <w:tcPr>
                  <w:tcW w:w="508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</w:p>
                <w:p w:rsidR="00000000" w:rsidRDefault="00123E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x-none"/>
                    </w:rPr>
                    <w:t>кренящ момент, създаван от натиска на вятъра върху надводната част от корпуса на кораба</w:t>
                  </w:r>
                </w:p>
              </w:tc>
            </w:tr>
          </w:tbl>
          <w:p w:rsidR="00000000" w:rsidRDefault="00123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  <w:lang w:val="x-none"/>
              </w:rPr>
            </w:pPr>
          </w:p>
        </w:tc>
      </w:tr>
    </w:tbl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                       3. Модел на кораба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3.1. Моделът, използван при изпитването, копира реалния кораб както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отношение на външната конфигурация, 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ака и по отношение на вътрешното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устройство, по-специално по такъв начин, че всички повредени помещения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оказват влияние върху процеса на наводняване и изхвърляне на вода.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Използваните изправна работна KG за газенето на кораба, надлъжен наклон,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ъгъл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на наклоняване и ограничение трябва да отговарят на най-неблагоприятния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случай на повреда. В допълнение, случаят (съответно случаите) на изпитване,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който се разглежда, трябва да представлява най-тежкия случай (съответно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най-тежките случаи) на повреда, 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пределен в съответствие с правило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II-1/8.2.3.2 от SOLAS 90, по отношение на общата площ според положителната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крива GZ, а осовата линия на отвора на повредата следва да се намира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рамките на следния обхват: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3.1.1. ±35 % LBP от средата на кораба;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3.1.2.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когато повредата, посочена в т. 3.1.1 е извън ±10 % LBP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средата на кораба, се изисква допълнително изпитване в случай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най-неблагоприятна повреда в рамките на ±10 % LBP от средата на кораба;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 Моделът следва да отговаря на следните изисквания: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2.1. LBP да е най-малко 3 m или да има разстояние, отговарящо на мащаб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модел от 1:40 (в зависимост кое е по-голямо), а вертикалната проекция да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до 3 стандартни височини на надстройката на кораба над главната палуба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(запасна височина);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3.2.2. дебели</w:t>
      </w:r>
      <w:r>
        <w:rPr>
          <w:rFonts w:ascii="Courier New" w:hAnsi="Courier New" w:cs="Courier New"/>
          <w:sz w:val="20"/>
          <w:szCs w:val="20"/>
          <w:lang w:val="x-none"/>
        </w:rPr>
        <w:t>ната на корпуса на наводнените помещения да не надвишава 4 mm;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3.2.3. както в изправно, така и в повредено състояние моделът да отразява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правилните маркировки за водоизместимост и газене (TA, TM, TF ляв и десен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борд) с максимален допуск при всяка маркиро</w:t>
      </w:r>
      <w:r>
        <w:rPr>
          <w:rFonts w:ascii="Courier New" w:hAnsi="Courier New" w:cs="Courier New"/>
          <w:sz w:val="20"/>
          <w:szCs w:val="20"/>
          <w:lang w:val="x-none"/>
        </w:rPr>
        <w:t>вка за водоизместимост от +2 mm.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Маркировките за водоизместимост на носа и на кърмата се поставят възможно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най-близо до FP и AP;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3.2.4. всички повредени помещения и ро-ро  пространства да са моделирани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съгласно съответната повърхност и обем на водонепрон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ицаемост (действителни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стойности и разпределение), като се гарантира правилното отразяване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разпределението на масата на поройната вода и разпределението на масата;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3.2.5. спецификациите за движението на действителния кораб да са правилно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моделирани,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като се обръща специално внимание на допустимостта на GM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изправност и радиусите на въртене при бордово и килово клатене. Двата радиуса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следва да се измерват при въздух и да са в рамките от 0,35 В до 0,4 В 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бордово клатене и от 0,2 LOA до 0,25 LOA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за килово клатене;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3.2.6. главните конструктивни характеристики – водонепроницаеми прегради,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вентилационни отвори и други, разположени над и под главната палуба, които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могат да предизвикат асиметрично наводняване, се моделират по такъв начин,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че да отр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азяват реалната ситуация, доколкото това е възможно. Вентилационните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системи и системите за напречните потоци следва да са изградени с минимален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напречен разрез от 500 mm2;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3.2.7. формата на отвора, имитиращ повредата, е, както следва: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3.2.7.1. трапецови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ден профил със страна под наклон от 15° към вертикала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 ширина при проектната ватерлиния, определена съгласно правило II-1/8.4.1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 SOLAS 90;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3.2.7.2. профил с форма на равнобедрен триъгълник в хоризонталната равнина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височина, равна на В/5, съгласно п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равило II-1/8.4.2 от SOLAS 90. Ако са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монтирани странични обшивки при В/5, повредената дължина през страничните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обшивки следва да не е по-малка от 25 mm;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3.2.7.3. независимо от изискванията на т. 3.2.7.1 и т. 3.2.7.2, всички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отделения, приети за повреде</w:t>
      </w:r>
      <w:r>
        <w:rPr>
          <w:rFonts w:ascii="Courier New" w:hAnsi="Courier New" w:cs="Courier New"/>
          <w:sz w:val="20"/>
          <w:szCs w:val="20"/>
          <w:lang w:val="x-none"/>
        </w:rPr>
        <w:t>ни при изчисляване на най-тежкия/те случай/и на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повреда съгласно т. 3.1, може да се наводнят при изпитванията на модела.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3.3. При равновесно състояние при наводнение моделът трябва да се кренува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под допълнителен ъгъл, който съответства на този, индуциран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от момента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кренуване: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Mh = max (Мpass; Мlaunch) – Мwind,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но в никакъв случай не може окончателното кренуване да бъде по-малко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1° спрямо повредата.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Мpass, Мlaunch и Мwind са определени в правило II-1/8.2.3.4 от SOLAS 90.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За наличните к</w:t>
      </w:r>
      <w:r>
        <w:rPr>
          <w:rFonts w:ascii="Courier New" w:hAnsi="Courier New" w:cs="Courier New"/>
          <w:sz w:val="20"/>
          <w:szCs w:val="20"/>
          <w:lang w:val="x-none"/>
        </w:rPr>
        <w:t>ораби този ъгъл може да се приеме, че е 1°.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4. Процедура за провеждане на опити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4.1. Моделът следва да се изпитва чрез неравномерно вълнение с голяма дължина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гребена на вълните съгласно спектъра на JONSWAP със значима височин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вълната HS, с най-голям коефициент на усилване  ? = 3,3 и най-голям период: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HS е значима височина на вълната за зоната на действие, при която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вероятността да бъде превишена не е с повече от 10 % на година, но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ограничена до максимум 4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допълнение следва да са изпълнени и следните изискван</w:t>
      </w:r>
      <w:r>
        <w:rPr>
          <w:rFonts w:ascii="Courier New" w:hAnsi="Courier New" w:cs="Courier New"/>
          <w:sz w:val="20"/>
          <w:szCs w:val="20"/>
          <w:lang w:val="x-none"/>
        </w:rPr>
        <w:t>ия: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4.1.1. ширината на басейна следва да е достатъчна, за да се избегне контакт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или друго взаимодействие със страните на басейна, и се препоръчва да не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по-малка от LBP + 2 m;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4.1.2. дълбочината на басейна следва да е достатъчна за правилното моделиране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вълните, но не по-малко от 1 m;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4.1.3. за да може да се използва представителна вълна, измерванията следва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извършат преди провеждането на изпитването, на три различни места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направлението на дрейфа;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4.1.4. сондата на вълната, която е по-близ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 до източника на вълните, следва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да се разположи на позицията, където моделът се поставя в началото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изпитването;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4.1.5. колебанията в HS и TP следва да са в рамките на ±5 % за трите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места;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4.1.6. по време на изпитванията за целите на одобренията сле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два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разрешава допустими стойности от ±2,5 % в HS, ±2,5 % в TP и ±5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 в TZ по отношение сондата, която е по-близко до източника на вълните.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4.2. Дрейфащият свободно модел се поставя в условия на бордово вълнение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(под 90° спрямо курса), като пробойнат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е от страната на прииждащите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вълни, без към използвания модел да се използва постоянно закрепена система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акостиране. За да се поддържа курсовият ъгъл спрямо вълните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приблизително 90° по време на изпитването на модела, следва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спазват посоч</w:t>
      </w:r>
      <w:r>
        <w:rPr>
          <w:rFonts w:ascii="Courier New" w:hAnsi="Courier New" w:cs="Courier New"/>
          <w:sz w:val="20"/>
          <w:szCs w:val="20"/>
          <w:lang w:val="x-none"/>
        </w:rPr>
        <w:t>ените в т. 4.2.1 и т. 4.2.2 изисквания, а именно: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4.2.1. в диаметралната равнина на носа и кърмата на модела, на ниво между KG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 повредената водолиния, се поставят контролни въжета за малки настройки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курсовия ъгъл на модела спрямо вълните;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4.2.2. скор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остта на носещото устройство следва да е равна на действителната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скорост на дрейфа на модела, като при необходимост скоростта се регулира.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4.3. Следва да се проведат най-малко  10 експеримента. Продължителността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изпитването за всеки цикъл е такава, че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да се достига неподвижно състояние,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но не по-малко от 30 минути в реално време. При всяко отделно изпитване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използва различна поредица на вълни.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5. Критерии за оцеляване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Моделът се счита за оцелял, ако при провеждането на ек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спериментите според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изискването на т. 4.3 той се установи в устойчиво състояние. Счита се, че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моделът се е преобърнал, дори и да се е установил в устойчиво състояние,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ако при провеждане на експериментите достигне ъгъл на клатене повече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30° спрямо ве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ртикала или среден устойчив ъгъл на крена повече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20° за непрекъснат период от 3 минути.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6. Документация на изпитването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6.1. Програмата за изпитване на модели следва да бъде предварително одобрена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 Изпълнителна агенция "Морска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администрация".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6.2. Изпитването се документира с помощта на отчет и видеозапис или друг вид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визуален запис, съдържащ необходимата информация за модела и резултатите от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изпитването. Информацията и резултатите следва да бъдат одобрени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Изпълнителна аген</w:t>
      </w:r>
      <w:r>
        <w:rPr>
          <w:rFonts w:ascii="Courier New" w:hAnsi="Courier New" w:cs="Courier New"/>
          <w:sz w:val="20"/>
          <w:szCs w:val="20"/>
          <w:lang w:val="x-none"/>
        </w:rPr>
        <w:t>ция "Морска администрация" и да съдържат най-малко следното: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– теоретичните и измерените спектри на вълните и статистика (Hs, Tp, Tz)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височината на вълните при трите различни места в басейна – като доказателство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представителността на реализираните </w:t>
      </w:r>
      <w:r>
        <w:rPr>
          <w:rFonts w:ascii="Courier New" w:hAnsi="Courier New" w:cs="Courier New"/>
          <w:sz w:val="20"/>
          <w:szCs w:val="20"/>
          <w:lang w:val="x-none"/>
        </w:rPr>
        <w:t>опити;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– последователността на измерванията във времето с измерената височина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вълните в близост до източника и данните за бордовото и надлъжно клатене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модела, както и скоростта на дрейфа му.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Приложение № 4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20, ал. 5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(Ново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</w:t>
      </w:r>
      <w:r>
        <w:rPr>
          <w:rFonts w:ascii="Times New Roman" w:hAnsi="Times New Roman" w:cs="Times New Roman"/>
          <w:sz w:val="24"/>
          <w:szCs w:val="24"/>
          <w:lang w:val="x-none"/>
        </w:rPr>
        <w:t>025 г.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Примерни насоки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  ЧАСТ I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Прилагане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Тези насоки се използват при прилагане на специалните изисквания за устойчивост,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посочени в раздел А на приложение № 3 към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чл. 19 и чл. 20, ал. 2 – 4  (наричано за краткост "приложение № 3"), доколкото това е практически възможно с оглед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конструкцията на кораба. Номерата на точките, посочени по-долу, съответстват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тези в приложение № 3, раздел 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          Точка 1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Всички ро-ро пътнически кораби, посочени в чл. 1 ал. 3,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съответстват на стандарта на SOLAS 90 за остатъчна устойчивост, който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прилага за всички пътнически кораби, построени на и след 29 април 1990 г.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Прилагането на станда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рта определя остатъчната запасна височина (fr),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необходима за изчисленията в т. 1.1.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Точка 1.1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1. Настоящата точка се отнася до хипотетичното количество вода, акумулирано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преградената (ро-ро) палуба. Приема се, че вода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та е влязла на палубата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през отвора на повредата. Изисква се корабът да отговаря на всички изисквания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SOLAS 90, включително и на критериите, посочени в правило II-1/B/8,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т. 2.3 – 2.3.4 от SOLAS 90, доколкото се отнасят до изчисляването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количество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то вода на палубата. За това изчисление не е необходимо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отчитат други изисквания на правило II-1/B/8 SOLAS 90. Например за това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изчисление не е необходимо корабът да отговаря на изискванията за ъглите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равновесие или непотапяне на пределната лин</w:t>
      </w:r>
      <w:r>
        <w:rPr>
          <w:rFonts w:ascii="Courier New" w:hAnsi="Courier New" w:cs="Courier New"/>
          <w:sz w:val="20"/>
          <w:szCs w:val="20"/>
          <w:lang w:val="x-none"/>
        </w:rPr>
        <w:t>ия.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Акумулираната вода се добавя като течен товар с една обща повърхност вътре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във всички отсеци, за които е прието, че са наводнени на ро-ро палуба.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Височината (hw) на водата на палубата зависи от остатъчната запасна височина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(fr) след повредата, из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мерена спрямо повредата (фигура 1).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Остатъчната запасна височина е минималното разстояние между повредената ро-ро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палуба и окончателната товарна водолиния (след като са взети мерки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стабилизиране) спрямо приетата повреда след разглеждане на всички въз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можни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сценарии за повредата при определяне на спазването на изискванията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SOLAS 90, както се изисква в приложение № 3, раздел А, т. 1.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изчисляването на fr не трябва да се отчита ефектът на хипотетичното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количество вода, което е прието за акумулир</w:t>
      </w:r>
      <w:r>
        <w:rPr>
          <w:rFonts w:ascii="Courier New" w:hAnsi="Courier New" w:cs="Courier New"/>
          <w:sz w:val="20"/>
          <w:szCs w:val="20"/>
          <w:lang w:val="x-none"/>
        </w:rPr>
        <w:t>ано на повредената палуба.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 Ако fr е 2,0 m или повече, се приема, че няма акумулирана вода на ро-ро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палубата. Ако fr е 0,3 m или по-малко, височината hw се приема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бъде 0,5 m. Междинните височини на водата се получават чрез линейна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интерполация (фиг</w:t>
      </w:r>
      <w:r>
        <w:rPr>
          <w:rFonts w:ascii="Courier New" w:hAnsi="Courier New" w:cs="Courier New"/>
          <w:sz w:val="20"/>
          <w:szCs w:val="20"/>
          <w:lang w:val="x-none"/>
        </w:rPr>
        <w:t>ура 2).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  Точка 1.2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Средствата за отводняване се считат за ефективни само ако тези средства имат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капацитет да предотвратят акумулирането на големи количества вода на палубата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(много хиляди тонове за час), което е далеч 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ад капацитетите, регламентирани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 настоящите изисквания. Такива високоефективни отвод- нителни системи могат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да се разработят и одобрят в бъдеще (на базата на насоки, които трябва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разработят от ИМО).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   Точка 1.3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 Количеството на акумулирана на палубата вода може, в допълнение на всички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намаления в съответствие с т. 1.1, да бъде намалено за опериране в географски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дефинирани ограничени зони. Тези зони са определени в съответствие със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значимата височина на вълна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та (hs), която определя зоните, посочени в списъка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 чл. 3, ал. 2.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Ако значимата височина на вълната (hs) в съответната зона е 1,5 m 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по-малко, се приема, че няма допълнително акумулирана вода на повредената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ро-ро палуба. Ако значимата височина 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вълната в съответната зона е 4 m 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повече, височината на приетото количество акумулирана вода се изчислява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съответствие с т. 1.1. Междинните стойности се определят чрез линейна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интерполация (фигура 3).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 Височината hw се поддържа постоянна, порад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 което количеството на добавена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вода е променливо, тъй като зависи от ъгъла на крена и от това, дали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някакъв даден ъгъл на крена ръбът на палубата е потопен или не (фигура 4).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Приетата пропускливост на пространствата на автомобилната палуба трябва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бъде взета като 90 % (съгласно циркулярно писмо на Комитета по морска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безопасност на ИМО MSC/Circ.649 от 8 юни 1994 г.), докато другите приети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наводнени пространства са предписаните в SOLAS 90.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4. Ако изчисленията са свързани със значима височина на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вълната, по-малка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4,0 m, тази ограничаваща значима височина на вълната трябва да бъде записана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свидетелството за безопасност на пътническия кораб.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Точки 1.4 и 1.5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Като алтернатива за съответствие с изискванията за усто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йчивост в т. 1.1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или т. 1.3, Изпълнителна агенция "Морска администрация" може да допусне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доказване на съответствието чрез моделни изпитвания. Изискванията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изпитването на модел са посочени в част "Допълнение" на приложение № 3.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Насоки за изпитванията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на модел се съдържат в част II на настоящото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приложение.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Точка 1.6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Ограничителните операционни криви (на KG или GM), получени според стандартния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начин съгласно изискванията на SOLAS 90, може да не са приложими в случаит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когато се предполага "вода на палубата" в съответствие с настоящата наредба.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 този случай може да се наложи преизчисляване на тези операционни криви,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като се има предвид ефекта на тази добавена вода. Преизчисляването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се направи за адекват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ен брой стойности на газене и диферент, при които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нормално оперира корабът.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Забележка.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Ревизираните ограничителни операционни криви могат да се получат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 метода на последователното приближение. Минималният излишък на изчисления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GM над ограничителната 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рива се добавя към KG, използвано за това изчисление.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 новополученото KG се преизчислява остатъчната запасна височина (fr)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съответно предполагаемото прието количество вода на палубата и отново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изчислява GM. Последователните изчисления продължават,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докато излишъкът на GM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между две последователни изчисления стане пренебрежимо малък.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Очаква се изчислението да започне от максималното KG или минималното GM,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което може нормално да се получи по време на експлоатацията, като се цели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пренареждане на водо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непроницаемите прегради, така че да се минимизира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излишъкът на GM, извлечен от изчисленията на устойчивостта след повреда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вода на палубата.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Точка 2.1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 конвенционалните SOLAS-изисквания за повреда преградите вътре в ко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раба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линията В/5 се считат незасегнати в случай на повреда от странично сблъскване.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Точка 2.2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Ако е необходимо конструктивно да се разшири частично корпуса на кораба,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да останат преградите незасегнати съгласно 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. 2.1 и да стане възможно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спазването на правило II-1/B/8 от SOLAS 90, тази модификация не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причинява преместване на съществуващи конструктивни части или съществуващи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прониквания на основните надлъжни водонепропускливи прегради под преградната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палуба (фигура 5).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Точка 2.3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 Напречните и надлъжни прегради/бариери, които са поставени и взети предвид,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да ограничат движението на акумулираната вода на повредената ро-ро палуба,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 е необходимо да бъдат строго "во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донепропускливи". Малки количества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пропускане на вода могат да бъдат разрешени в зависимост от това дали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средствата за отводняване могат да предотвратят акумулирането на вода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"другата страна" на преградата/бариерата. При случаи, когато дренажните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ъби спрат да работят в резултат на загуба на положителна разлика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водните равнища, трябва да се осигурят други средства за пасивно отводняване.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Височината (Bh) на напречните и надлъжни прегради/бариери 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трябва да бъде по-малка от (8 х hw) метра, 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ъдето hw е височината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акумулираната вода, изчислена с прилагане на остатъчната запасна височина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 значимата височина на вълната, както са посочени в т. 1.1 и т. 1.3.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Независимо от това, в никакъв случай височината на преградата/бариерата 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трябва д</w:t>
      </w:r>
      <w:r>
        <w:rPr>
          <w:rFonts w:ascii="Courier New" w:hAnsi="Courier New" w:cs="Courier New"/>
          <w:sz w:val="20"/>
          <w:szCs w:val="20"/>
          <w:lang w:val="x-none"/>
        </w:rPr>
        <w:t>а бъде по-малка от по-голямото от: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а) 2,2 m; или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б) височината между палубата на преградата и долната точка на долната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конструкция на междинните или висящи автомобилни палуби, когато те са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спуснато положение. Всички празни пространства между горния ръб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на преградата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 долната страна на ламаринената обшивка трябва да бъдат "обшити с ламарина"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напречна и надлъжна посока, както е подходящо (фигура 6).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Може да бъде приета и по-малка височина на преградите от определената по-горе,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ако изпитанията на модел</w:t>
      </w:r>
      <w:r>
        <w:rPr>
          <w:rFonts w:ascii="Courier New" w:hAnsi="Courier New" w:cs="Courier New"/>
          <w:sz w:val="20"/>
          <w:szCs w:val="20"/>
          <w:lang w:val="x-none"/>
        </w:rPr>
        <w:t xml:space="preserve">, извършени в съответствие с част II от настоящото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приложение, потвърдят, че алтернативният модел осигурява способност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оцеляване съгласно изискванията на тази наредба. При определяне на височината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преградата трябва да се има предвид, че следва да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се предотврати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прогресивното наводняване в целия диапазон на крен и диферент, при който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корабът продължава да е устойчив. Този диапазон не трябва да се променя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резултат на извършените изпитания на модела.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Забележка. </w:t>
      </w:r>
      <w:r>
        <w:rPr>
          <w:rFonts w:ascii="Courier New" w:hAnsi="Courier New" w:cs="Courier New"/>
          <w:sz w:val="20"/>
          <w:szCs w:val="20"/>
          <w:lang w:val="x-none"/>
        </w:rPr>
        <w:t>Обхватът на диапазона може да се на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мали до 10°,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условие че съответната зона под кривата се увеличи (както е посочено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MSC.64/22 на Комитета по морска безопасност на ИМО).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Точка 2.5.1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Общата площ А е свързана с постоянните отвори. Трябва да се отбележи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, че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опцията "освобождаващи отвори" не е подходяща за кораби, които изискват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изтласкваща сила на водата на цялата или част от надстройката, за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отговорят на критериите. Изискването е освобождаващите отвори да бъдат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снабдени със затварящи се клапи, ко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ито да предотвратяват влизането на вода,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но да позволяват нейното изтичане.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Тези клапи не трябва да разчитат на активни средства. Те трябва да оперират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сами и трябва да се покаже, че не ограничават потока навън в значителна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степен. Всяко значително нама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ление на ефикасността трябва да бъде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компенсирано с монтирането на допълнителни отвори, така че да се поддържа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изискваната зона.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 Точка 2.5.2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да се считат освобождаващите отвори за ефективни, минималното разстояние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 долния ръб на освобождаващия отвор до повредената товарна водолиния трябва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да бъде най-малко 1,0 m. Изчисляването на минималното разстояние не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отчита ефекта на допълнителната вода на палубата (фигура 7).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Точ</w:t>
      </w:r>
      <w:r>
        <w:rPr>
          <w:rFonts w:ascii="Courier New" w:hAnsi="Courier New" w:cs="Courier New"/>
          <w:sz w:val="20"/>
          <w:szCs w:val="20"/>
          <w:lang w:val="x-none"/>
        </w:rPr>
        <w:t>ка 2.5.3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Освобождаващите отвори трябва да бъдат разположени, колкото е възможно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по-ниско в страничната преграда или обшивката на корпуса. Долният ръб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освобождаващия отвор не трябва да бъде по-високо от 0,2 m над палубата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преградата, а горният ръб </w:t>
      </w:r>
      <w:r>
        <w:rPr>
          <w:rFonts w:ascii="Courier New" w:hAnsi="Courier New" w:cs="Courier New"/>
          <w:sz w:val="20"/>
          <w:szCs w:val="20"/>
          <w:lang w:val="x-none"/>
        </w:rPr>
        <w:t>на отвора – не по-високо от 0,6 m (фигура 8).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Забележка.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Пространствата, за които се прилага приложение № 3, раздел 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т. 2.5 (пространствата, които са снабдени с освобождаващи или подобни отвори),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 трябва да се включват като незасегнати пространства п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ри изчисляването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кривите на незасегната и засегната устойчивост.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     Точка 2.6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 Трябва да се прилага размер на повреда по цялата дължина на кораба.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зависимост от стандарта на подразделяне повредата не може да засегн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 преграда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или може да засегне само преграда под палубата на преградата, или само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преграда над палубата на преградата или различни комбинации.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Всички напречни и надлъжни прегради/бариери, които ограничават приетото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количество акумулирана вода, трябва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да бъдат на място и прикрепени по всяко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време, когато корабът е в морето.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 В случаите, когато напречна преграда/бариера е повредена, акумулираната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вода на палубата ще има общо равнище на водата от двете страни на повредената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преграда/бариера на височ</w:t>
      </w:r>
      <w:r>
        <w:rPr>
          <w:rFonts w:ascii="Courier New" w:hAnsi="Courier New" w:cs="Courier New"/>
          <w:sz w:val="20"/>
          <w:szCs w:val="20"/>
          <w:lang w:val="x-none"/>
        </w:rPr>
        <w:t>ина hw (фигура 9).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1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2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 Ако fr ? 2,0 m, височината на водата на палубата (hw) = 0,0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 Ако fr &lt; 0,3 m, височината на водата на палубата (hw) = 0,5 m.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3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1. Ако hs ? 4,0 m, височината на водата на палубата (hw) е изчислена, както </w:t>
      </w:r>
      <w:r>
        <w:rPr>
          <w:rFonts w:ascii="Courier New" w:hAnsi="Courier New" w:cs="Courier New"/>
          <w:sz w:val="20"/>
          <w:szCs w:val="20"/>
          <w:lang w:val="x-none"/>
        </w:rPr>
        <w:lastRenderedPageBreak/>
        <w:t>на фигура 3.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2. Ако hs ? 1,5 m, височината на водата на палубата (hw) = 0,0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Например: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Ако fr = 1,15 m и hs = 2,75 m, височината на в</w:t>
      </w:r>
      <w:r>
        <w:rPr>
          <w:rFonts w:ascii="Courier New" w:hAnsi="Courier New" w:cs="Courier New"/>
          <w:sz w:val="20"/>
          <w:szCs w:val="20"/>
          <w:lang w:val="x-none"/>
        </w:rPr>
        <w:t>одата (hw) = 0,125 m.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4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5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6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Кораб без висящи автомобилни палуби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Пример 1: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Височината на водата на палубата = 0,25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Минималн</w:t>
      </w:r>
      <w:r>
        <w:rPr>
          <w:rFonts w:ascii="Courier New" w:hAnsi="Courier New" w:cs="Courier New"/>
          <w:sz w:val="20"/>
          <w:szCs w:val="20"/>
          <w:lang w:val="x-none"/>
        </w:rPr>
        <w:t>ата изисквана височина на бариерата = 2,2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Кораб с висяща палуба (спрямо бариерата)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Пример 2: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Височината на водата на палубата (hw) = 0,25 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Минималната изисквана височина на бариерата = х.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7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Минимална изисква</w:t>
      </w:r>
      <w:r>
        <w:rPr>
          <w:rFonts w:ascii="Courier New" w:hAnsi="Courier New" w:cs="Courier New"/>
          <w:sz w:val="20"/>
          <w:szCs w:val="20"/>
          <w:lang w:val="x-none"/>
        </w:rPr>
        <w:t>на запасна височина до освобождаващ отвор = 1,0 m.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8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Фигура 9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Pъб на палyбата нeпoтoпeн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  ЧАСТ II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Изпитване на модела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Целта на настоящите указания е да се осигури еднаквост в методите, използвани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 изграждането и проверката на модела, както и в провеж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дането и анализа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изпитвания на модели.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             Точка 3. Модел на кораб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3.1. Сам по себе си материалът, от който моделът се изработва, не е важен,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 условие че моделът в изправно и в повредено състояние е достатъчно здрав,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да се гарантира, че хидростатичните му свойства са същите като тези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действителния кораб и също така, че податливостта на огъване на корпуса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вълни е незначителна.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Необходимо е да се гарантира, че повредените отделения са конструирани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възможно на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й-точния начин, за да се осигури наличието на правилен обем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нахлуваща вода.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Трябва да се предприемат мерки да не се допусне нахлуване на вода, защото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такова нахлуване (дори в малки количества) в повредените части на модела ще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се отрази върху реакцият</w:t>
      </w:r>
      <w:r>
        <w:rPr>
          <w:rFonts w:ascii="Courier New" w:hAnsi="Courier New" w:cs="Courier New"/>
          <w:sz w:val="20"/>
          <w:szCs w:val="20"/>
          <w:lang w:val="x-none"/>
        </w:rPr>
        <w:t>а му.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При изпитването на модели за най-тежките повреди съгласно SOLAS 90 в близост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до крайните точки на кораба се забелязва, че не е възможно да се предизвика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постепенно наводняване поради тенденцията водата на палубата да се събира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близо до отвора на п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овредата и след това да се изтича. Тъй като тези модели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устояват на много бурни състояния на морето, докато в по-спокойни морета и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 xml:space="preserve">по-малко тежки повреди на по-отдалечени места от крайните точки на кораба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съгласно SOLAS 90 те се обръщат, за да се пред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отврати това, се въвежда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ограничение от ± 35 %.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 допълнение към GM и разстоянието между нивото на водата и горната палуба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плавателния съд друг важен фактор за оцеляването на пътническите кораби е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зоната под кривата на остатъчната устойчивост. След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ователно, при избора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най-неблагоприятна повреда по SOLAS 90, която да съответства на изискванията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т. 3.1, за най-неблагоприятна повреда се приема тази, която образува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най-малка площ под кривата на остатъчната устойчивост.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 Данни за модела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1. Като се има предвид, че размерите на образеца играят важна роля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поведението на модела по време на изпитванията, е необходимо във възможно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най-висока степен тези ефекти да бъдат сведени до минимум. Моделът следва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е възможно по-голям, защото специ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фикациите на повредените отделения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изграждат по-лесно в по-големите модели и се намалява влиянието на размерите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образеца. Следователно се изисква дължината на модела да не е по-къса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тази, която съответства на мащаб 1:40 или 3 m, в зависимост от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това коя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тези величини е по-голямата.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 време на изпитванията е установено, че при изпитвания при динамично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натоварване, вертикалното удължаване на модела може да повлияе върху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резултатите. Изисква се следователно моделът на кораба да се конструира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най-малко 3 стандартни височини на надстройката на кораба над главната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(разстоянието между нивото на водата и горната палуба на плавателния съд)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палуба, за да не могат големите вълни от поредицата на вълните да се разбиват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върху модела.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3.2.2. По от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ношение на предполагаемите повреди обшивката на модела трябва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е колкото е възможно по-тънка, за да се гарантира, че количеството нахлуваща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вода и центърът на тежестта й са вярно представени. Дебелината на корпуса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следва да не бъде по-голяма от 4 mm.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Има се предвид, че може да е невъзможно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корпусът на модела и елементите на основното и на второстепенното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подразделение по отношение на повредата да бъдат конструирани достатъчно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прецизно и поради тези ограничения в конструкцията да не е възможно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изчисли точно предполагаемата пропускливост на пространството.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3.2.3. Необходимо е да се провери не само водоизместимостта в изправно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състояние, но и да се изчисли точно водоизместимостта на повредения модел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съответствие с данните от изчисленията за </w:t>
      </w:r>
      <w:r>
        <w:rPr>
          <w:rFonts w:ascii="Courier New" w:hAnsi="Courier New" w:cs="Courier New"/>
          <w:sz w:val="20"/>
          <w:szCs w:val="20"/>
          <w:lang w:val="x-none"/>
        </w:rPr>
        <w:t>устойчивост на повредените сектори.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 практическа гледна точка се допуска отклонение от +2 mm при всяка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водоизместимост.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3.2.4. След измерване на водоизместимостта при повредите може да се окаже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необходимо да се регулира пропускливостта на повредените 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тделения, като 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въведат изправни обеми, или се добавят тежести. Необходимо е въпреки това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да се гарантира, че центърът на тежестта на нахлуващата вода е представен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вярно. В такъв случай грешката при регулиране трябва да е по посока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безопасност</w:t>
      </w:r>
      <w:r>
        <w:rPr>
          <w:rFonts w:ascii="Courier New" w:hAnsi="Courier New" w:cs="Courier New"/>
          <w:sz w:val="20"/>
          <w:szCs w:val="20"/>
          <w:lang w:val="x-none"/>
        </w:rPr>
        <w:t>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Когато на модела се изисква да бъдат поставени прегради на палубата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преградите са по-ниски от височината на подпорната стена, моделът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оборудва с вътрешна телевизионна информационна система (CCTV), за да може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се наблюдава "плискането" и всяко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събиране на вода в неповредените участъци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 палубата. При видеозапис на случая той ще съставлява част от отчета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изпитването.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Височината на напречните и надлъжни прегради, които се считат за ефективни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за задържане на предполагаемата събрала се морск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вода в съответното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отделение в повредената ро-ро палуба, следва да са най-малко 4 m високи,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освен в случаите, когато височината е по-малко от 0,5 m. В такива случаи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височината на подпорната стена може да се изчисли по следния начин: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                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     Bh = 8hw,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където Bh е височината на подпорната стена;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hw е височината на водата.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Във всички случаи минималната височина на подпорната стена следва да не бъде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по-малка от 2,2 m. Въпреки това, при кораби с подвижни палуби за автомобили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минималната в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исочина на подпорната стена следва да не бъде по-малка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височината до долната страна на подвижната палуба за автомобили, когато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наведена в най-ниското положение.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3.2.5. За да се гарантира, че характеристиките на движението на модела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отговарят на тез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 на действителен кораб, е необходимо моделът да бъде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наклонен надлъжно и странично в изправно състояние, за да могат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проверят GM в изправно състояние и разпределението на масата. Разпределението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масата следва да се измерва извън водата. Напреч</w:t>
      </w:r>
      <w:r>
        <w:rPr>
          <w:rFonts w:ascii="Courier New" w:hAnsi="Courier New" w:cs="Courier New"/>
          <w:sz w:val="20"/>
          <w:szCs w:val="20"/>
          <w:lang w:val="x-none"/>
        </w:rPr>
        <w:t>ният радиус на въртене на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реалния кораб следва да е в рамките на 0,35 В до 0,4 В,  а надлъжният радиус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въртене следва да е в рамките на 0,2 LОА до 0,25 LОА.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Забележка.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Въпреки, че напречното и надлъжно наклоняване на модела може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приеме като пров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ерка при установяване кривата на остатъчната устойчивост,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такива проверки не следва да се предпочитат пред тестванията за изправност.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3.2.6. Предполага се, че вентилаторите на повреденото отделение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действителния кораб са адекватни по отношение на безп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репятственото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наводняване и движение на нахлуващата вода. При намаляване на мащаба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вентилационната уредба на действителния кораб въпреки това могат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причинят нежелани въздействия върху размерите на макета. За да се гарантира,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че не се появяват 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акива ефекти, се препоръчва вентилационната система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се изгради в по-голям мащаб от този на модела, като с това се гарантира, че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 се оказва влияние върху водния поток при подвижната палуба за автомобили.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3.2.7. Необходимо е за типична форма на повреда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да се счита повредата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напречния разрез на удрящия кораб в района на носа. Ъгълът от 15°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определен от проучване на напречния разрез при разстоянието В/5 от носа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представителна селекция на плавателни съдове от различни типове и размери.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Равнобедр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еният триъгълен профил на призматичната форма на повредата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съответства на ватерлинията при натоварване.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Допълнително, в случаите, когато са монтирани странични обшивки с ширина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по-малка от В/5, за да се избегнат всякакви възможни ефекти от намаляването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 мащаба, дължината на повредата през страничните обшивки не трябва да 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по-малка от 25 mm.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3.3. В оригиналния метод на изпитване на модела съгласно Резолюция 14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29 ноември 1995 г. на Конференцията на договарящите се правителства по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Конвенция SOLAS о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 1974 г. не се разглежда ефектът от ъгъла на наклоняване,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предизвикан от максималния момент в резултат от всяко струпване на пътници,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спускане на спасителни съдове, вятър и завъртане, независимо че този ефект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съставлява част от Конвенция SOLAS 90. Резул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татите от проучванията показват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въпреки това, че е разумно да се вземат предвид тези резултати и да се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запази най-малко ъгъл на наклоняване към повредата от 1° с практическа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цел. Трябва да се отбележи, че кренът в резултат на завъртане не е приет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</w:t>
      </w:r>
      <w:r>
        <w:rPr>
          <w:rFonts w:ascii="Courier New" w:hAnsi="Courier New" w:cs="Courier New"/>
          <w:sz w:val="20"/>
          <w:szCs w:val="20"/>
          <w:lang w:val="x-none"/>
        </w:rPr>
        <w:t>ществен.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3.4. В случаите, когато между GM при действителните условия на натоварване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ограничителната операционна крива на GM, получена по правилата на SOLAS 90,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съществува разлика, Изпълнителна агенция "Морска администрация" може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приеме, че с тази 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азлика се злоупотребява при изпитванията с модела.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такива случаи ограничителната операционна крива на GM следва да се коригира,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като тази корекция представлява отсечка, свързваща действителната стойност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GM, получена за изпитвания модел при газене d</w:t>
      </w:r>
      <w:r>
        <w:rPr>
          <w:rFonts w:ascii="Courier New" w:hAnsi="Courier New" w:cs="Courier New"/>
          <w:sz w:val="20"/>
          <w:szCs w:val="20"/>
          <w:lang w:val="x-none"/>
        </w:rPr>
        <w:t xml:space="preserve">s, и стойността на GM върху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некоригираната крива при газене d,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където: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– dLS е газенето, отговарящо на най-лекото оперативно натоварване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със съответните запаси и баласт, без товар, но с пълен брой пътници и екипаж;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ds е газене на водонепроницаемите пре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гради, отговарящо на лятната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товарна марка;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d = ds – 0,6 (ds – dLS).</w:t>
      </w:r>
    </w:p>
    <w:p w:rsidR="00000000" w:rsidRDefault="00B84C0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301625" cy="301625"/>
            <wp:effectExtent l="0" t="0" r="317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Точка 4. Процедура за извършване  на експерименти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4.1. Спектри на вълната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Следва да се използва спектърът на JONSWAP, защото той описва условията в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ограничена по пространство и времетраене морска среда, които отговарят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повечето условия по света. В това отношение е важно да бъде проверен не само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най-голям период в поредицата от вълни, но също така да се провери дали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нулевата стойност на пресичащ</w:t>
      </w:r>
      <w:r>
        <w:rPr>
          <w:rFonts w:ascii="Courier New" w:hAnsi="Courier New" w:cs="Courier New"/>
          <w:sz w:val="20"/>
          <w:szCs w:val="20"/>
          <w:lang w:val="x-none"/>
        </w:rPr>
        <w:t>ия период е вярна.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Необходимо е спектърът на вълните да се записва и документира при всеки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изпитвателен пробег. Измерванията на тези отчети следва да се извършват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сондата, която е най-близо до машината за генериране на вълните.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Необходимо е също моде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лът да е оборудван, така че движенията му (странично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клатене, крен повдигане и спускане, надлъжно люлеене), както и реакцията му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(крен, потъване и наклоняване), да се наблюдават и документират през цялото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време на изпитването.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Установено е, че не е прак</w:t>
      </w:r>
      <w:r>
        <w:rPr>
          <w:rFonts w:ascii="Courier New" w:hAnsi="Courier New" w:cs="Courier New"/>
          <w:sz w:val="20"/>
          <w:szCs w:val="20"/>
          <w:lang w:val="x-none"/>
        </w:rPr>
        <w:t xml:space="preserve">тично да се определят абсолютни стойности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значимите дължини на вълните, най-големите периоди и нулевите точки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пресичане на моделирания спектър на вълните, и вместо това е въведен допустим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предел.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4.2. С цел да се предотврати влиянието на системата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за закрепване с въжета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върху динамиката на кораба, носещото устройство (към което е прикачена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системата за закрепване с въжета) трябва да следва модела според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действителната й скорост на дрейф. При реални условия и при постоянни вълни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скоростта на дре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йфа няма да е постоянна; една постоянна скорост на носещото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устройство би довела до ниска честота и голяма амплитуда на люлеенето, което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би могло да повлияе върху реакцията на модела.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4.3. Необходимо е да се проведат значителен брой изпитвания с различни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поредици вълни, за да се гарантира статистическата им надеждност, т.е. целта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е да се определи висока степен на надеждност, при която рисков кораб може да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се преобърне при избраното състояние. Счита се, че най-малко 10 пробега са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достатъчни да осигурят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основателно ниво на надеждност.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Точка 6. Одобряване на изпитването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Следните документи съставляват част от доклада, който се предоставя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Изпълнителна агенция "Морска администрация":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а) изчисленията за устойчивост при най-тежки повреди по SOLAS 90 и при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повреда в средата на кораба (ако тя е различна от най-тежката повреда);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б) чертеж на общата схема на модела, заедно с данни за конструкцията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контролно-измервателните уреди;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в) опити с наклоняването и измервания на радиусите на въртене;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г) номинални и 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змерени спектри на вълната (при трите различни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местонахождения за представителна реализация и за изпитванията с модела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сондата, разположена най-близо до генератора на вълни);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д) представителен доклад за движението, реакцията и дрейфа на модела;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е) съо</w:t>
      </w:r>
      <w:r>
        <w:rPr>
          <w:rFonts w:ascii="Courier New" w:hAnsi="Courier New" w:cs="Courier New"/>
          <w:sz w:val="20"/>
          <w:szCs w:val="20"/>
          <w:lang w:val="x-none"/>
        </w:rPr>
        <w:t>тветните видеозаписи.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Забележка.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Всички изпитвания се одобряват от Изпълнителна агенция "Морска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администрация".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Приложение № 5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20, ал. 6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(Ново – ДВ, </w:t>
      </w:r>
      <w:r>
        <w:rPr>
          <w:rFonts w:ascii="Times New Roman" w:hAnsi="Times New Roman" w:cs="Times New Roman"/>
          <w:sz w:val="24"/>
          <w:szCs w:val="24"/>
          <w:lang w:val="x-none"/>
        </w:rPr>
        <w:t>бр. 17 от 2025 г.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)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Данни, които трябва да бъдат включени в уведомлението: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I. Общи данни: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1) спец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иални изисквания за устойчивост по раздел А или раздел Б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приложение № 3;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2) идентификационен номер на кораба (ИМО номер, позивни);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lastRenderedPageBreak/>
        <w:t>3) основни данни на кораба;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4) план на общото разпределение;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5) брой на хората на борда;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6) брутен тонаж (GT);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7) корабът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с изходи от двата края ли е (Да/Не);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8) корабът има ли дълги долни трюмове (Да/Не).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II. Специфични данни – за ро-ро пътнически кораби, за които се прилагат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вероятностните изисквания, определени в SOLAS 2009 или SOLAS 2020: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1) dl, dp, ds, където: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dl е газ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енето, отговарящо на най-лекото оперативно натоварване със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съответните запаси и баласт, без товар, но с пълен брой пътници и екипаж;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ds е газенето на водонепроницаемите прегради, отговарящо на лятната товарна марка;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dp е газенето, отговарящо на сбора от d</w:t>
      </w:r>
      <w:r>
        <w:rPr>
          <w:rFonts w:ascii="Courier New" w:hAnsi="Courier New" w:cs="Courier New"/>
          <w:sz w:val="20"/>
          <w:szCs w:val="20"/>
          <w:lang w:val="x-none"/>
        </w:rPr>
        <w:t>l и 60 % от разликата между ds и dl.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2) R е изискван индекс;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3) план на разположението (план на водонепроницаемостта) за подотсеците с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всички вътрешни и външни точки с отвори, както и данни, използвани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измерване на пространствата, като план с общото р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азпределение и план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цистерните; трябва да бъдат включени границите на отсеците, надлъжни,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напречни и вертикални;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4) достигнат индекс A на деленето на отсеци с обобщена таблица за приноса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всички повредени зони с отделна колона за постижимия индекс 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на деленето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отсеци (w*p*v);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5) за случаите на повреда в зони 1 и 2 – процентът на случаите на повреда,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които не са били разследвани (т.е. случаи, които не са включени в коефициента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(w*p*v)), където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s = 0, s = 1 и 0 &lt; s &lt; 1;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6) за случаите на повреда в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зони 1 и 2 – процентът на случаите на повреди,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свързани с ро-ро пространства, които не са били разследвани (т.е. случаи,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които не са включени в коефициента (w*p*v)), където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s = 0, s = 1 и 0 &lt; s &lt; 1;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7) за всяка повреда, която допринася за постигнатия и</w:t>
      </w:r>
      <w:r>
        <w:rPr>
          <w:rFonts w:ascii="Courier New" w:hAnsi="Courier New" w:cs="Courier New"/>
          <w:sz w:val="20"/>
          <w:szCs w:val="20"/>
          <w:lang w:val="x-none"/>
        </w:rPr>
        <w:t xml:space="preserve">ндекс А на делене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отсеци, определяне на наводнените пространства, стойност на приноса 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коефициент s;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8) данни за недопринасящите повреди (s = 0 и p &gt; 0) за ро-ро пътнически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кораби, оборудвани с дълъг долен трюм, включително пълни подробности за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изч</w:t>
      </w:r>
      <w:r>
        <w:rPr>
          <w:rFonts w:ascii="Courier New" w:hAnsi="Courier New" w:cs="Courier New"/>
          <w:sz w:val="20"/>
          <w:szCs w:val="20"/>
          <w:lang w:val="x-none"/>
        </w:rPr>
        <w:t>ислените коефициенти.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III. Специфични данни – за ро-ро пътнически кораби, отговарящи на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изискванията на приложение № 3, раздел А: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1) Метод за постигане на съответствие: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изпитвания върху модели (Да/Не);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– изчисления; посочване дали изчисленията за водата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на палубата са били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избегнати, например поради това, че остатъчният надводен борд е по-висок от </w:t>
      </w:r>
    </w:p>
    <w:p w:rsidR="00000000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2,0 m във всички случаи на повреда (Да/Не);</w:t>
      </w:r>
    </w:p>
    <w:p w:rsidR="00123E89" w:rsidRDefault="00123E8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2) Значима височина на вълната.</w:t>
      </w:r>
    </w:p>
    <w:sectPr w:rsidR="00123E8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D"/>
    <w:rsid w:val="00123E89"/>
    <w:rsid w:val="00B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6BC258-42CE-4083-8F13-BBA9F50F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13524</Words>
  <Characters>77090</Characters>
  <Application>Microsoft Office Word</Application>
  <DocSecurity>0</DocSecurity>
  <Lines>642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Velkova</dc:creator>
  <cp:keywords/>
  <dc:description/>
  <cp:lastModifiedBy>Svetlana Velkova</cp:lastModifiedBy>
  <cp:revision>2</cp:revision>
  <dcterms:created xsi:type="dcterms:W3CDTF">2025-09-25T12:36:00Z</dcterms:created>
  <dcterms:modified xsi:type="dcterms:W3CDTF">2025-09-25T12:36:00Z</dcterms:modified>
</cp:coreProperties>
</file>