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B937B" w14:textId="77777777" w:rsidR="00477939" w:rsidRPr="000C3C93" w:rsidRDefault="008B5BEB">
      <w:pPr>
        <w:jc w:val="right"/>
        <w:rPr>
          <w:b/>
          <w:color w:val="000000"/>
        </w:rPr>
      </w:pPr>
      <w:r w:rsidRPr="000C3C93">
        <w:rPr>
          <w:b/>
          <w:color w:val="000000"/>
        </w:rPr>
        <w:t>Проект</w:t>
      </w:r>
    </w:p>
    <w:p w14:paraId="0B55AFC0" w14:textId="77777777" w:rsidR="00477939" w:rsidRPr="000C3C93" w:rsidRDefault="00477939">
      <w:pPr>
        <w:jc w:val="both"/>
        <w:rPr>
          <w:color w:val="000000"/>
        </w:rPr>
      </w:pPr>
    </w:p>
    <w:p w14:paraId="714418F6" w14:textId="77777777" w:rsidR="00477939" w:rsidRPr="000C3C93" w:rsidRDefault="008B5BEB">
      <w:pPr>
        <w:jc w:val="center"/>
        <w:rPr>
          <w:color w:val="000000"/>
        </w:rPr>
      </w:pPr>
      <w:r w:rsidRPr="000C3C93">
        <w:rPr>
          <w:b/>
          <w:color w:val="000000"/>
        </w:rPr>
        <w:t>Наредба за изменение и допълнение на Наредба № Н-32 от 2011 г. за периодичните прегледи за проверка на техническата изправност на пътните превозни средства</w:t>
      </w:r>
    </w:p>
    <w:p w14:paraId="5C7E88C1" w14:textId="5674CA36" w:rsidR="00477939" w:rsidRPr="001258BE" w:rsidRDefault="008B5BEB">
      <w:pPr>
        <w:jc w:val="center"/>
        <w:rPr>
          <w:i/>
          <w:color w:val="000000"/>
        </w:rPr>
      </w:pPr>
      <w:r w:rsidRPr="000C3C93">
        <w:rPr>
          <w:i/>
          <w:color w:val="000000"/>
        </w:rPr>
        <w:t>(</w:t>
      </w:r>
      <w:proofErr w:type="spellStart"/>
      <w:r w:rsidRPr="000C3C93">
        <w:rPr>
          <w:i/>
          <w:color w:val="000000"/>
        </w:rPr>
        <w:t>обн</w:t>
      </w:r>
      <w:proofErr w:type="spellEnd"/>
      <w:r w:rsidRPr="000C3C93">
        <w:rPr>
          <w:i/>
          <w:color w:val="000000"/>
        </w:rPr>
        <w:t xml:space="preserve">., ДВ, </w:t>
      </w:r>
      <w:r w:rsidRPr="000C3C93">
        <w:rPr>
          <w:i/>
        </w:rPr>
        <w:t>бр. 104</w:t>
      </w:r>
      <w:r w:rsidRPr="000C3C93">
        <w:rPr>
          <w:i/>
          <w:color w:val="000000"/>
        </w:rPr>
        <w:t xml:space="preserve"> от 2011 г., изм. и доп., </w:t>
      </w:r>
      <w:r w:rsidRPr="000C3C93">
        <w:rPr>
          <w:i/>
        </w:rPr>
        <w:t>бр. 99</w:t>
      </w:r>
      <w:r w:rsidRPr="000C3C93">
        <w:rPr>
          <w:i/>
          <w:color w:val="000000"/>
        </w:rPr>
        <w:t xml:space="preserve"> от 2012 г., </w:t>
      </w:r>
      <w:r w:rsidRPr="000C3C93">
        <w:rPr>
          <w:i/>
        </w:rPr>
        <w:t>бр. 73</w:t>
      </w:r>
      <w:r w:rsidRPr="000C3C93">
        <w:rPr>
          <w:i/>
          <w:color w:val="000000"/>
        </w:rPr>
        <w:t xml:space="preserve"> от</w:t>
      </w:r>
      <w:r w:rsidR="003E2B96" w:rsidRPr="00911C89">
        <w:rPr>
          <w:i/>
          <w:color w:val="000000"/>
        </w:rPr>
        <w:t xml:space="preserve"> </w:t>
      </w:r>
      <w:r w:rsidRPr="000C3C93">
        <w:rPr>
          <w:i/>
          <w:color w:val="000000"/>
        </w:rPr>
        <w:t xml:space="preserve">2014 г., </w:t>
      </w:r>
      <w:r w:rsidRPr="000C3C93">
        <w:rPr>
          <w:i/>
        </w:rPr>
        <w:t>бр. 40</w:t>
      </w:r>
      <w:r w:rsidRPr="000C3C93">
        <w:rPr>
          <w:i/>
          <w:color w:val="000000"/>
        </w:rPr>
        <w:t xml:space="preserve"> от 2016 г., </w:t>
      </w:r>
      <w:r w:rsidRPr="000C3C93">
        <w:rPr>
          <w:i/>
        </w:rPr>
        <w:t>бр. 38</w:t>
      </w:r>
      <w:r w:rsidRPr="000C3C93">
        <w:rPr>
          <w:i/>
          <w:color w:val="000000"/>
        </w:rPr>
        <w:t xml:space="preserve"> от 2018 г., </w:t>
      </w:r>
      <w:r w:rsidRPr="000C3C93">
        <w:rPr>
          <w:i/>
        </w:rPr>
        <w:t>бр. 80</w:t>
      </w:r>
      <w:r w:rsidRPr="000C3C93">
        <w:rPr>
          <w:i/>
          <w:color w:val="000000"/>
        </w:rPr>
        <w:t xml:space="preserve"> от 2020 г., попр., бр. 84 от 2020 г., изм. с Решение № 3934 на ВАС на РБ от 29.03.2021 г. </w:t>
      </w:r>
      <w:r w:rsidR="003E2B96">
        <w:rPr>
          <w:i/>
          <w:color w:val="000000"/>
        </w:rPr>
        <w:t>–</w:t>
      </w:r>
      <w:r w:rsidRPr="000C3C93">
        <w:rPr>
          <w:i/>
          <w:color w:val="000000"/>
        </w:rPr>
        <w:t xml:space="preserve"> бр. 76 от 2022 г</w:t>
      </w:r>
      <w:r w:rsidR="005E14D7">
        <w:rPr>
          <w:i/>
          <w:color w:val="000000"/>
        </w:rPr>
        <w:t>.,</w:t>
      </w:r>
      <w:r w:rsidR="005E14D7" w:rsidRPr="005E14D7">
        <w:rPr>
          <w:i/>
          <w:shd w:val="clear" w:color="auto" w:fill="FFFFFF"/>
        </w:rPr>
        <w:t xml:space="preserve"> изм. и доп., бр. 88 от 20.10.2023 г., изм. с </w:t>
      </w:r>
      <w:hyperlink r:id="rId8" w:tgtFrame="_blank" w:history="1">
        <w:r w:rsidR="005E14D7" w:rsidRPr="005E14D7">
          <w:rPr>
            <w:i/>
            <w:shd w:val="clear" w:color="auto" w:fill="FFFFFF"/>
          </w:rPr>
          <w:t>Решение № 5518</w:t>
        </w:r>
      </w:hyperlink>
      <w:r w:rsidR="005E14D7" w:rsidRPr="005E14D7">
        <w:rPr>
          <w:i/>
          <w:shd w:val="clear" w:color="auto" w:fill="FFFFFF"/>
        </w:rPr>
        <w:t> от 29.05.2023 г. на ВАС на РБ и </w:t>
      </w:r>
      <w:hyperlink r:id="rId9" w:tgtFrame="_blank" w:history="1">
        <w:r w:rsidR="005E14D7" w:rsidRPr="005E14D7">
          <w:rPr>
            <w:i/>
            <w:shd w:val="clear" w:color="auto" w:fill="FFFFFF"/>
          </w:rPr>
          <w:t>Решение № 12387</w:t>
        </w:r>
      </w:hyperlink>
      <w:r w:rsidR="005E14D7" w:rsidRPr="005E14D7">
        <w:rPr>
          <w:i/>
          <w:shd w:val="clear" w:color="auto" w:fill="FFFFFF"/>
        </w:rPr>
        <w:t> от 12.12.2023 г. на ВАС на РБ - </w:t>
      </w:r>
      <w:hyperlink r:id="rId10" w:tgtFrame="_blank" w:history="1">
        <w:r w:rsidR="005E14D7" w:rsidRPr="005E14D7">
          <w:rPr>
            <w:i/>
            <w:shd w:val="clear" w:color="auto" w:fill="FFFFFF"/>
          </w:rPr>
          <w:t>бр. 106</w:t>
        </w:r>
      </w:hyperlink>
      <w:r w:rsidR="005E14D7" w:rsidRPr="005E14D7">
        <w:rPr>
          <w:i/>
          <w:shd w:val="clear" w:color="auto" w:fill="FFFFFF"/>
        </w:rPr>
        <w:t xml:space="preserve"> от 2023 г., </w:t>
      </w:r>
      <w:r w:rsidR="0028022C">
        <w:fldChar w:fldCharType="begin"/>
      </w:r>
      <w:r w:rsidR="0028022C">
        <w:instrText xml:space="preserve"> HYPERLINK "https://web.apis.bg/p.php?code=742036&amp;base=CORT" \t "_blank" </w:instrText>
      </w:r>
      <w:r w:rsidR="0028022C">
        <w:fldChar w:fldCharType="separate"/>
      </w:r>
      <w:r w:rsidR="005E14D7" w:rsidRPr="005E14D7">
        <w:rPr>
          <w:i/>
          <w:shd w:val="clear" w:color="auto" w:fill="FFFFFF"/>
        </w:rPr>
        <w:t>Решение № 10142</w:t>
      </w:r>
      <w:r w:rsidR="0028022C">
        <w:rPr>
          <w:i/>
          <w:shd w:val="clear" w:color="auto" w:fill="FFFFFF"/>
        </w:rPr>
        <w:fldChar w:fldCharType="end"/>
      </w:r>
      <w:r w:rsidR="005E14D7" w:rsidRPr="005E14D7">
        <w:rPr>
          <w:i/>
          <w:shd w:val="clear" w:color="auto" w:fill="FFFFFF"/>
        </w:rPr>
        <w:t> от 25.10.2023 г. на ВАС на РБ и </w:t>
      </w:r>
      <w:hyperlink r:id="rId11" w:tgtFrame="_blank" w:history="1">
        <w:r w:rsidR="005E14D7" w:rsidRPr="005E14D7">
          <w:rPr>
            <w:i/>
            <w:shd w:val="clear" w:color="auto" w:fill="FFFFFF"/>
          </w:rPr>
          <w:t>Решение № 8161</w:t>
        </w:r>
      </w:hyperlink>
      <w:r w:rsidR="005E14D7" w:rsidRPr="005E14D7">
        <w:rPr>
          <w:i/>
          <w:shd w:val="clear" w:color="auto" w:fill="FFFFFF"/>
        </w:rPr>
        <w:t> от 1.07.2024 г. на ВАС на РБ - </w:t>
      </w:r>
      <w:hyperlink r:id="rId12" w:tgtFrame="_blank" w:history="1">
        <w:r w:rsidR="005E14D7" w:rsidRPr="005E14D7">
          <w:rPr>
            <w:i/>
            <w:shd w:val="clear" w:color="auto" w:fill="FFFFFF"/>
          </w:rPr>
          <w:t>бр. 58</w:t>
        </w:r>
      </w:hyperlink>
      <w:r w:rsidR="005E14D7" w:rsidRPr="005E14D7">
        <w:rPr>
          <w:i/>
          <w:shd w:val="clear" w:color="auto" w:fill="FFFFFF"/>
        </w:rPr>
        <w:t> от 2024 г., изм. и доп., бр. 37 от 2025 г.</w:t>
      </w:r>
      <w:r w:rsidR="001258BE">
        <w:rPr>
          <w:i/>
          <w:shd w:val="clear" w:color="auto" w:fill="FFFFFF"/>
        </w:rPr>
        <w:t>;</w:t>
      </w:r>
      <w:r w:rsidR="001258BE" w:rsidRPr="001258BE">
        <w:rPr>
          <w:color w:val="000000"/>
        </w:rPr>
        <w:t xml:space="preserve"> </w:t>
      </w:r>
      <w:r w:rsidR="001258BE" w:rsidRPr="001258BE">
        <w:rPr>
          <w:i/>
          <w:color w:val="000000"/>
        </w:rPr>
        <w:t>изм</w:t>
      </w:r>
      <w:r w:rsidR="001258BE" w:rsidRPr="008F1D87">
        <w:rPr>
          <w:i/>
        </w:rPr>
        <w:t xml:space="preserve">. с </w:t>
      </w:r>
      <w:hyperlink r:id="rId13" w:history="1">
        <w:r w:rsidR="001258BE" w:rsidRPr="008F1D87">
          <w:rPr>
            <w:rStyle w:val="Hyperlink"/>
            <w:i/>
            <w:color w:val="auto"/>
            <w:u w:val="none"/>
          </w:rPr>
          <w:t>Решение № 2899</w:t>
        </w:r>
      </w:hyperlink>
      <w:r w:rsidR="001258BE" w:rsidRPr="008F1D87">
        <w:rPr>
          <w:i/>
        </w:rPr>
        <w:t xml:space="preserve"> от 12.03.2024 г. на ВАС на РБ, </w:t>
      </w:r>
      <w:hyperlink r:id="rId14" w:history="1">
        <w:r w:rsidR="001258BE" w:rsidRPr="008F1D87">
          <w:rPr>
            <w:rStyle w:val="Hyperlink"/>
            <w:i/>
            <w:color w:val="auto"/>
            <w:u w:val="none"/>
          </w:rPr>
          <w:t>Решение № 1796</w:t>
        </w:r>
      </w:hyperlink>
      <w:r w:rsidR="001258BE" w:rsidRPr="008F1D87">
        <w:rPr>
          <w:i/>
        </w:rPr>
        <w:t xml:space="preserve"> от 21.02.2025 г. на ВАС на РБ и </w:t>
      </w:r>
      <w:hyperlink r:id="rId15" w:history="1">
        <w:r w:rsidR="001258BE" w:rsidRPr="008F1D87">
          <w:rPr>
            <w:rStyle w:val="Hyperlink"/>
            <w:i/>
            <w:color w:val="auto"/>
            <w:u w:val="none"/>
          </w:rPr>
          <w:t>Решение № 6673</w:t>
        </w:r>
      </w:hyperlink>
      <w:r w:rsidR="001258BE" w:rsidRPr="001258BE">
        <w:rPr>
          <w:i/>
          <w:color w:val="000000"/>
        </w:rPr>
        <w:t xml:space="preserve"> от 19.06.2025 г. на ВАС на РБ - бр. 68 от 2025 г.</w:t>
      </w:r>
      <w:r w:rsidRPr="001258BE">
        <w:rPr>
          <w:i/>
          <w:color w:val="000000"/>
        </w:rPr>
        <w:t>)</w:t>
      </w:r>
    </w:p>
    <w:p w14:paraId="328A0B34" w14:textId="77777777" w:rsidR="007E0A91" w:rsidRPr="00EE38F7" w:rsidRDefault="007E0A91" w:rsidP="007E0A91">
      <w:pPr>
        <w:pStyle w:val="10"/>
        <w:rPr>
          <w:rStyle w:val="ala4"/>
          <w:color w:val="000000"/>
        </w:rPr>
      </w:pPr>
      <w:r w:rsidRPr="00EE38F7">
        <w:rPr>
          <w:rStyle w:val="ala4"/>
          <w:b/>
          <w:bCs/>
          <w:color w:val="000000"/>
        </w:rPr>
        <w:t xml:space="preserve">§ </w:t>
      </w:r>
      <w:r w:rsidR="003C443E">
        <w:rPr>
          <w:rStyle w:val="ala4"/>
          <w:b/>
          <w:bCs/>
          <w:color w:val="000000"/>
          <w:lang w:val="en-US"/>
        </w:rPr>
        <w:t>1</w:t>
      </w:r>
      <w:r w:rsidRPr="00EE38F7">
        <w:rPr>
          <w:rStyle w:val="ala4"/>
          <w:b/>
          <w:bCs/>
          <w:color w:val="000000"/>
        </w:rPr>
        <w:t>.</w:t>
      </w:r>
      <w:r w:rsidRPr="00EE38F7">
        <w:rPr>
          <w:rStyle w:val="ala4"/>
          <w:color w:val="000000"/>
        </w:rPr>
        <w:t xml:space="preserve"> В чл. 9</w:t>
      </w:r>
      <w:r w:rsidRPr="00EE38F7">
        <w:rPr>
          <w:rStyle w:val="ala4"/>
          <w:color w:val="000000"/>
          <w:lang w:val="en-US"/>
        </w:rPr>
        <w:t xml:space="preserve"> </w:t>
      </w:r>
      <w:r w:rsidRPr="00EE38F7">
        <w:rPr>
          <w:rStyle w:val="ala4"/>
          <w:color w:val="000000"/>
        </w:rPr>
        <w:t>се правят следните изменения и допълнени</w:t>
      </w:r>
      <w:r w:rsidR="00120021">
        <w:rPr>
          <w:rStyle w:val="ala4"/>
          <w:color w:val="000000"/>
        </w:rPr>
        <w:t>я</w:t>
      </w:r>
      <w:r w:rsidRPr="00EE38F7">
        <w:rPr>
          <w:rStyle w:val="ala4"/>
          <w:color w:val="000000"/>
        </w:rPr>
        <w:t>:</w:t>
      </w:r>
    </w:p>
    <w:p w14:paraId="74DCA4ED" w14:textId="77777777" w:rsidR="007E0A91" w:rsidRPr="00EE38F7" w:rsidRDefault="00107065" w:rsidP="007E0A91">
      <w:pPr>
        <w:pStyle w:val="ListParagraph"/>
        <w:numPr>
          <w:ilvl w:val="0"/>
          <w:numId w:val="58"/>
        </w:numPr>
        <w:jc w:val="both"/>
        <w:rPr>
          <w:rStyle w:val="ala4"/>
          <w:color w:val="000000"/>
        </w:rPr>
      </w:pPr>
      <w:r>
        <w:rPr>
          <w:rStyle w:val="ala4"/>
          <w:color w:val="000000"/>
        </w:rPr>
        <w:t>В а</w:t>
      </w:r>
      <w:r w:rsidR="007E0A91" w:rsidRPr="00EE38F7">
        <w:rPr>
          <w:rStyle w:val="ala4"/>
          <w:color w:val="000000"/>
        </w:rPr>
        <w:t>л. 1, т. 1, буква „м“  се изменя така:</w:t>
      </w:r>
    </w:p>
    <w:p w14:paraId="4FB00C89" w14:textId="77777777" w:rsidR="007E0A91" w:rsidRPr="00EE38F7" w:rsidRDefault="007E0A91" w:rsidP="007E0A91">
      <w:pPr>
        <w:ind w:firstLine="567"/>
        <w:jc w:val="both"/>
        <w:rPr>
          <w:rStyle w:val="ala4"/>
          <w:color w:val="000000"/>
        </w:rPr>
      </w:pPr>
      <w:r w:rsidRPr="00EE38F7">
        <w:rPr>
          <w:rStyle w:val="ala4"/>
          <w:color w:val="000000"/>
        </w:rPr>
        <w:t>„м</w:t>
      </w:r>
      <w:r w:rsidRPr="00EE38F7">
        <w:rPr>
          <w:rStyle w:val="ala4"/>
          <w:color w:val="000000"/>
          <w:lang w:val="en-US"/>
        </w:rPr>
        <w:t xml:space="preserve">) </w:t>
      </w:r>
      <w:r w:rsidRPr="00EE38F7">
        <w:rPr>
          <w:rStyle w:val="ala4"/>
          <w:color w:val="000000"/>
        </w:rPr>
        <w:t xml:space="preserve">техническо средство за </w:t>
      </w:r>
      <w:r w:rsidRPr="00942229">
        <w:rPr>
          <w:rStyle w:val="ala4"/>
          <w:color w:val="000000"/>
        </w:rPr>
        <w:t xml:space="preserve">заснемане </w:t>
      </w:r>
      <w:r w:rsidR="005F3FCD" w:rsidRPr="00942229">
        <w:rPr>
          <w:rStyle w:val="ala4"/>
        </w:rPr>
        <w:t xml:space="preserve">и запазване на цифрово-графични изображения за идентификация на </w:t>
      </w:r>
      <w:bookmarkStart w:id="0" w:name="_Hlk206367258"/>
      <w:r w:rsidR="005F3FCD" w:rsidRPr="00942229">
        <w:rPr>
          <w:rStyle w:val="ala4"/>
        </w:rPr>
        <w:t xml:space="preserve">проверяваното </w:t>
      </w:r>
      <w:bookmarkEnd w:id="0"/>
      <w:r w:rsidR="005F3FCD" w:rsidRPr="00942229">
        <w:rPr>
          <w:rStyle w:val="ala4"/>
        </w:rPr>
        <w:t>превозно средство</w:t>
      </w:r>
      <w:r w:rsidRPr="00EE38F7">
        <w:rPr>
          <w:rStyle w:val="ala4"/>
          <w:color w:val="000000"/>
        </w:rPr>
        <w:t>“.</w:t>
      </w:r>
    </w:p>
    <w:p w14:paraId="2FDDC81A" w14:textId="77777777" w:rsidR="007E0A91" w:rsidRPr="00EE38F7" w:rsidRDefault="007E0A91" w:rsidP="007E0A91">
      <w:pPr>
        <w:numPr>
          <w:ilvl w:val="0"/>
          <w:numId w:val="58"/>
        </w:numPr>
        <w:tabs>
          <w:tab w:val="left" w:pos="851"/>
        </w:tabs>
        <w:ind w:left="0" w:firstLine="567"/>
        <w:jc w:val="both"/>
        <w:rPr>
          <w:color w:val="000000"/>
        </w:rPr>
      </w:pPr>
      <w:r w:rsidRPr="00EE38F7">
        <w:rPr>
          <w:rStyle w:val="ala4"/>
          <w:color w:val="000000"/>
        </w:rPr>
        <w:t>В ал. 8а, т. 2 думите „</w:t>
      </w:r>
      <w:r w:rsidRPr="00EE38F7">
        <w:t>издадената им карта“ се заменят с „издаденото им електронно устройство“.</w:t>
      </w:r>
    </w:p>
    <w:p w14:paraId="6A52493C" w14:textId="77777777" w:rsidR="007E0A91" w:rsidRPr="00EE38F7" w:rsidRDefault="007E0A91" w:rsidP="007E0A91">
      <w:pPr>
        <w:numPr>
          <w:ilvl w:val="0"/>
          <w:numId w:val="58"/>
        </w:numPr>
        <w:tabs>
          <w:tab w:val="left" w:pos="851"/>
        </w:tabs>
        <w:ind w:left="0" w:firstLine="567"/>
        <w:jc w:val="both"/>
      </w:pPr>
      <w:r w:rsidRPr="00EE38F7">
        <w:rPr>
          <w:rStyle w:val="ala4"/>
          <w:color w:val="000000"/>
        </w:rPr>
        <w:t>В ал. 11а думите „</w:t>
      </w:r>
      <w:r w:rsidRPr="00EE38F7">
        <w:t>предоставената карта“ се заменят с „</w:t>
      </w:r>
      <w:r w:rsidRPr="00EE38F7">
        <w:rPr>
          <w:iCs/>
        </w:rPr>
        <w:t>предоставеното им електронно устройство“.</w:t>
      </w:r>
    </w:p>
    <w:p w14:paraId="71D0810C" w14:textId="77777777" w:rsidR="007E0A91" w:rsidRPr="003C5847" w:rsidRDefault="007E0A91" w:rsidP="007E0A91">
      <w:pPr>
        <w:numPr>
          <w:ilvl w:val="0"/>
          <w:numId w:val="58"/>
        </w:numPr>
        <w:tabs>
          <w:tab w:val="left" w:pos="851"/>
        </w:tabs>
        <w:ind w:left="0" w:firstLine="567"/>
        <w:jc w:val="both"/>
      </w:pPr>
      <w:r>
        <w:rPr>
          <w:rStyle w:val="ala4"/>
          <w:color w:val="000000"/>
        </w:rPr>
        <w:t>В ал. 13 думата „</w:t>
      </w:r>
      <w:r w:rsidRPr="00CC0954">
        <w:t>карт</w:t>
      </w:r>
      <w:r>
        <w:t>и</w:t>
      </w:r>
      <w:r w:rsidRPr="00CC0954">
        <w:t>“ се заменя</w:t>
      </w:r>
      <w:r>
        <w:t xml:space="preserve"> с</w:t>
      </w:r>
      <w:r w:rsidRPr="00CC0954">
        <w:t xml:space="preserve"> „</w:t>
      </w:r>
      <w:r w:rsidRPr="00CC0954">
        <w:rPr>
          <w:iCs/>
        </w:rPr>
        <w:t>електронно устройство“</w:t>
      </w:r>
      <w:r>
        <w:rPr>
          <w:iCs/>
        </w:rPr>
        <w:t xml:space="preserve"> и накрая на изречението с</w:t>
      </w:r>
      <w:r w:rsidR="00D1519C">
        <w:rPr>
          <w:iCs/>
        </w:rPr>
        <w:t>е</w:t>
      </w:r>
      <w:r>
        <w:rPr>
          <w:iCs/>
        </w:rPr>
        <w:t xml:space="preserve"> добавя „и за подписване на електронните документи по тази наредба“</w:t>
      </w:r>
      <w:r w:rsidRPr="00CC0954">
        <w:rPr>
          <w:iCs/>
        </w:rPr>
        <w:t>.</w:t>
      </w:r>
    </w:p>
    <w:p w14:paraId="66F3AC08" w14:textId="77777777" w:rsidR="007E0A91" w:rsidRPr="003C5847" w:rsidRDefault="007E0A91" w:rsidP="007E0A91">
      <w:pPr>
        <w:numPr>
          <w:ilvl w:val="0"/>
          <w:numId w:val="58"/>
        </w:numPr>
        <w:tabs>
          <w:tab w:val="left" w:pos="851"/>
        </w:tabs>
        <w:jc w:val="both"/>
      </w:pPr>
      <w:r>
        <w:rPr>
          <w:rStyle w:val="ala4"/>
          <w:color w:val="000000"/>
        </w:rPr>
        <w:t>В ал. 14 думата „</w:t>
      </w:r>
      <w:r>
        <w:t>К</w:t>
      </w:r>
      <w:r w:rsidRPr="00CC0954">
        <w:t>арт</w:t>
      </w:r>
      <w:r>
        <w:t>ите</w:t>
      </w:r>
      <w:r w:rsidRPr="00CC0954">
        <w:t xml:space="preserve">“ се заменя </w:t>
      </w:r>
      <w:r>
        <w:t xml:space="preserve">с </w:t>
      </w:r>
      <w:r w:rsidRPr="00CC0954">
        <w:t>„</w:t>
      </w:r>
      <w:r>
        <w:rPr>
          <w:iCs/>
        </w:rPr>
        <w:t>Електронните</w:t>
      </w:r>
      <w:r w:rsidRPr="00CC0954">
        <w:rPr>
          <w:iCs/>
        </w:rPr>
        <w:t xml:space="preserve"> устройств</w:t>
      </w:r>
      <w:r>
        <w:rPr>
          <w:iCs/>
        </w:rPr>
        <w:t>а</w:t>
      </w:r>
      <w:r w:rsidRPr="00CC0954">
        <w:rPr>
          <w:iCs/>
        </w:rPr>
        <w:t>“.</w:t>
      </w:r>
    </w:p>
    <w:p w14:paraId="2D1BA6B8" w14:textId="77777777" w:rsidR="007E0A91" w:rsidRPr="003C5847" w:rsidRDefault="007E0A91" w:rsidP="007E0A91">
      <w:pPr>
        <w:numPr>
          <w:ilvl w:val="0"/>
          <w:numId w:val="58"/>
        </w:numPr>
        <w:tabs>
          <w:tab w:val="left" w:pos="851"/>
        </w:tabs>
        <w:jc w:val="both"/>
      </w:pPr>
      <w:r>
        <w:rPr>
          <w:rStyle w:val="ala4"/>
          <w:color w:val="000000"/>
        </w:rPr>
        <w:t>В ал. 15 думата „</w:t>
      </w:r>
      <w:r>
        <w:t>к</w:t>
      </w:r>
      <w:r w:rsidRPr="00CC0954">
        <w:t>арт</w:t>
      </w:r>
      <w:r>
        <w:t>а</w:t>
      </w:r>
      <w:r w:rsidRPr="00CC0954">
        <w:t>“ се заменя</w:t>
      </w:r>
      <w:r>
        <w:t xml:space="preserve"> с</w:t>
      </w:r>
      <w:r w:rsidRPr="00CC0954">
        <w:t xml:space="preserve"> „</w:t>
      </w:r>
      <w:r>
        <w:rPr>
          <w:iCs/>
        </w:rPr>
        <w:t>електронно</w:t>
      </w:r>
      <w:r w:rsidRPr="00CC0954">
        <w:rPr>
          <w:iCs/>
        </w:rPr>
        <w:t xml:space="preserve"> устройств</w:t>
      </w:r>
      <w:r>
        <w:rPr>
          <w:iCs/>
        </w:rPr>
        <w:t>о</w:t>
      </w:r>
      <w:r w:rsidRPr="00CC0954">
        <w:rPr>
          <w:iCs/>
        </w:rPr>
        <w:t>“.</w:t>
      </w:r>
    </w:p>
    <w:p w14:paraId="18D7A555" w14:textId="77777777" w:rsidR="007E0A91" w:rsidRPr="00873847" w:rsidRDefault="007E0A91" w:rsidP="007E0A91">
      <w:pPr>
        <w:numPr>
          <w:ilvl w:val="0"/>
          <w:numId w:val="58"/>
        </w:numPr>
        <w:tabs>
          <w:tab w:val="left" w:pos="851"/>
        </w:tabs>
        <w:ind w:left="0" w:firstLine="567"/>
        <w:jc w:val="both"/>
      </w:pPr>
      <w:r>
        <w:rPr>
          <w:rStyle w:val="ala4"/>
          <w:color w:val="000000"/>
        </w:rPr>
        <w:t>В ал. 16 думите „</w:t>
      </w:r>
      <w:r w:rsidRPr="00370480">
        <w:rPr>
          <w:shd w:val="clear" w:color="auto" w:fill="FFFFFF"/>
        </w:rPr>
        <w:t>карта</w:t>
      </w:r>
      <w:r w:rsidR="00084EB4">
        <w:rPr>
          <w:shd w:val="clear" w:color="auto" w:fill="FFFFFF"/>
        </w:rPr>
        <w:t>,</w:t>
      </w:r>
      <w:r w:rsidRPr="00370480">
        <w:rPr>
          <w:shd w:val="clear" w:color="auto" w:fill="FFFFFF"/>
        </w:rPr>
        <w:t xml:space="preserve"> </w:t>
      </w:r>
      <w:proofErr w:type="spellStart"/>
      <w:r w:rsidRPr="00370480">
        <w:rPr>
          <w:shd w:val="clear" w:color="auto" w:fill="FFFFFF"/>
        </w:rPr>
        <w:t>картопритежателят</w:t>
      </w:r>
      <w:proofErr w:type="spellEnd"/>
      <w:r w:rsidRPr="00CC0954">
        <w:t>“ се заменя</w:t>
      </w:r>
      <w:r w:rsidR="00706E31">
        <w:t>т</w:t>
      </w:r>
      <w:r>
        <w:t xml:space="preserve"> с</w:t>
      </w:r>
      <w:r w:rsidRPr="00CC0954">
        <w:t xml:space="preserve"> „</w:t>
      </w:r>
      <w:r>
        <w:rPr>
          <w:iCs/>
        </w:rPr>
        <w:t>електронното</w:t>
      </w:r>
      <w:r w:rsidRPr="00CC0954">
        <w:rPr>
          <w:iCs/>
        </w:rPr>
        <w:t xml:space="preserve"> устройств</w:t>
      </w:r>
      <w:r>
        <w:rPr>
          <w:iCs/>
        </w:rPr>
        <w:t>о</w:t>
      </w:r>
      <w:r w:rsidR="006D2462">
        <w:rPr>
          <w:iCs/>
        </w:rPr>
        <w:t xml:space="preserve"> по ал. 13</w:t>
      </w:r>
      <w:r>
        <w:rPr>
          <w:iCs/>
        </w:rPr>
        <w:t>, притежателят</w:t>
      </w:r>
      <w:r w:rsidRPr="00CC0954">
        <w:rPr>
          <w:iCs/>
        </w:rPr>
        <w:t>“.</w:t>
      </w:r>
    </w:p>
    <w:p w14:paraId="23EE621B" w14:textId="77777777" w:rsidR="00084EB4" w:rsidRPr="00EE38F7" w:rsidRDefault="00084EB4" w:rsidP="00084EB4">
      <w:pPr>
        <w:numPr>
          <w:ilvl w:val="0"/>
          <w:numId w:val="58"/>
        </w:numPr>
        <w:tabs>
          <w:tab w:val="left" w:pos="851"/>
        </w:tabs>
        <w:ind w:left="0" w:firstLine="567"/>
        <w:jc w:val="both"/>
      </w:pPr>
      <w:r w:rsidRPr="00EE38F7">
        <w:rPr>
          <w:rStyle w:val="ala4"/>
          <w:color w:val="000000"/>
        </w:rPr>
        <w:t>В ал. 17  думите „</w:t>
      </w:r>
      <w:r w:rsidRPr="00EE38F7">
        <w:rPr>
          <w:shd w:val="clear" w:color="auto" w:fill="FFFFFF"/>
        </w:rPr>
        <w:t>Дубликат на карта“</w:t>
      </w:r>
      <w:r w:rsidRPr="00EE38F7">
        <w:rPr>
          <w:rStyle w:val="ala4"/>
          <w:color w:val="000000"/>
        </w:rPr>
        <w:t xml:space="preserve"> се заменят с „Ново електронно устройство“,  </w:t>
      </w:r>
      <w:r w:rsidRPr="00EE38F7">
        <w:t>думата „</w:t>
      </w:r>
      <w:proofErr w:type="spellStart"/>
      <w:r w:rsidRPr="00EE38F7">
        <w:rPr>
          <w:shd w:val="clear" w:color="auto" w:fill="FFFFFF"/>
        </w:rPr>
        <w:t>картопритежателя</w:t>
      </w:r>
      <w:proofErr w:type="spellEnd"/>
      <w:r w:rsidRPr="00EE38F7">
        <w:t xml:space="preserve">“ се заменя с „притежателя“ и </w:t>
      </w:r>
      <w:r w:rsidRPr="00EE38F7">
        <w:rPr>
          <w:iCs/>
        </w:rPr>
        <w:t>думата  „</w:t>
      </w:r>
      <w:proofErr w:type="spellStart"/>
      <w:r w:rsidRPr="00EE38F7">
        <w:rPr>
          <w:shd w:val="clear" w:color="auto" w:fill="FFFFFF"/>
        </w:rPr>
        <w:t>картопритежателят</w:t>
      </w:r>
      <w:proofErr w:type="spellEnd"/>
      <w:r w:rsidRPr="00EE38F7">
        <w:rPr>
          <w:iCs/>
        </w:rPr>
        <w:t xml:space="preserve">“ се заменя с </w:t>
      </w:r>
      <w:r w:rsidRPr="00EE38F7">
        <w:t xml:space="preserve">„притежателят  на </w:t>
      </w:r>
      <w:r w:rsidRPr="00EE38F7">
        <w:rPr>
          <w:iCs/>
        </w:rPr>
        <w:t>електронното устройство“.</w:t>
      </w:r>
    </w:p>
    <w:p w14:paraId="0B367071" w14:textId="77777777" w:rsidR="00084EB4" w:rsidRPr="00EE38F7" w:rsidRDefault="00084EB4" w:rsidP="00084EB4">
      <w:pPr>
        <w:numPr>
          <w:ilvl w:val="0"/>
          <w:numId w:val="58"/>
        </w:numPr>
        <w:tabs>
          <w:tab w:val="left" w:pos="851"/>
        </w:tabs>
        <w:jc w:val="both"/>
      </w:pPr>
      <w:r w:rsidRPr="00EE38F7">
        <w:rPr>
          <w:rStyle w:val="ala4"/>
          <w:color w:val="000000"/>
        </w:rPr>
        <w:t>В ал. 1</w:t>
      </w:r>
      <w:r w:rsidRPr="00EE38F7">
        <w:rPr>
          <w:rStyle w:val="ala4"/>
          <w:color w:val="000000"/>
          <w:lang w:val="en-US"/>
        </w:rPr>
        <w:t>8</w:t>
      </w:r>
      <w:r w:rsidRPr="00EE38F7">
        <w:rPr>
          <w:rStyle w:val="ala4"/>
          <w:color w:val="000000"/>
        </w:rPr>
        <w:t xml:space="preserve"> </w:t>
      </w:r>
      <w:r w:rsidR="00F85D15">
        <w:rPr>
          <w:rStyle w:val="ala4"/>
          <w:color w:val="000000"/>
        </w:rPr>
        <w:t>думата</w:t>
      </w:r>
      <w:r w:rsidRPr="00EE38F7">
        <w:rPr>
          <w:rStyle w:val="ala4"/>
          <w:color w:val="000000"/>
        </w:rPr>
        <w:t xml:space="preserve"> „</w:t>
      </w:r>
      <w:r w:rsidRPr="00EE38F7">
        <w:rPr>
          <w:shd w:val="clear" w:color="auto" w:fill="FFFFFF"/>
        </w:rPr>
        <w:t>карта</w:t>
      </w:r>
      <w:r w:rsidR="00F85D15">
        <w:rPr>
          <w:shd w:val="clear" w:color="auto" w:fill="FFFFFF"/>
        </w:rPr>
        <w:t>та</w:t>
      </w:r>
      <w:r w:rsidRPr="00EE38F7">
        <w:t xml:space="preserve">“ се заменя </w:t>
      </w:r>
      <w:r w:rsidR="00F85D15">
        <w:t xml:space="preserve">с </w:t>
      </w:r>
      <w:r w:rsidRPr="00EE38F7">
        <w:t>„</w:t>
      </w:r>
      <w:r w:rsidRPr="00EE38F7">
        <w:rPr>
          <w:iCs/>
        </w:rPr>
        <w:t>електронното устройство“.</w:t>
      </w:r>
    </w:p>
    <w:p w14:paraId="42844F3B" w14:textId="77777777" w:rsidR="00084EB4" w:rsidRPr="00EE38F7" w:rsidRDefault="00084EB4" w:rsidP="00084EB4">
      <w:pPr>
        <w:pStyle w:val="10"/>
        <w:ind w:left="567" w:firstLine="0"/>
      </w:pPr>
      <w:r w:rsidRPr="00EE38F7">
        <w:rPr>
          <w:b/>
        </w:rPr>
        <w:t xml:space="preserve">§ </w:t>
      </w:r>
      <w:r w:rsidR="00D90C05">
        <w:rPr>
          <w:b/>
        </w:rPr>
        <w:t>2</w:t>
      </w:r>
      <w:r w:rsidRPr="00EE38F7">
        <w:rPr>
          <w:b/>
        </w:rPr>
        <w:t>.</w:t>
      </w:r>
      <w:r w:rsidRPr="00EE38F7">
        <w:t xml:space="preserve"> В чл. </w:t>
      </w:r>
      <w:r w:rsidRPr="00EE38F7">
        <w:rPr>
          <w:lang w:val="en-US"/>
        </w:rPr>
        <w:t>11</w:t>
      </w:r>
      <w:r w:rsidRPr="00EE38F7">
        <w:t xml:space="preserve"> се правят следните изменения и допълнения:</w:t>
      </w:r>
    </w:p>
    <w:p w14:paraId="68E05C67" w14:textId="77777777" w:rsidR="00084EB4" w:rsidRPr="00EE38F7" w:rsidRDefault="00084EB4" w:rsidP="00084EB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EE38F7">
        <w:rPr>
          <w:color w:val="000000"/>
        </w:rPr>
        <w:t xml:space="preserve">1. В ал. </w:t>
      </w:r>
      <w:r w:rsidRPr="00EE38F7">
        <w:rPr>
          <w:color w:val="000000"/>
          <w:lang w:val="en-US"/>
        </w:rPr>
        <w:t>3</w:t>
      </w:r>
      <w:r w:rsidRPr="00EE38F7">
        <w:rPr>
          <w:color w:val="000000"/>
        </w:rPr>
        <w:t>:</w:t>
      </w:r>
    </w:p>
    <w:p w14:paraId="0245D0AF" w14:textId="77777777" w:rsidR="00084EB4" w:rsidRPr="00EE38F7" w:rsidRDefault="00084EB4" w:rsidP="00084EB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EE38F7">
        <w:rPr>
          <w:color w:val="000000"/>
        </w:rPr>
        <w:t>а) в т. 3 думата „автоматично“ се заличава и думите „протокола на“ се заменят с „</w:t>
      </w:r>
      <w:r w:rsidRPr="00EE38F7">
        <w:t>електронн</w:t>
      </w:r>
      <w:r w:rsidR="00F85D15">
        <w:t>ия</w:t>
      </w:r>
      <w:r w:rsidRPr="00EE38F7">
        <w:t xml:space="preserve"> протокол (ЕП) на данните по т. 1 и 2, с“</w:t>
      </w:r>
      <w:r w:rsidRPr="00EE38F7">
        <w:rPr>
          <w:color w:val="000000"/>
        </w:rPr>
        <w:t>;</w:t>
      </w:r>
    </w:p>
    <w:p w14:paraId="4B638751" w14:textId="77777777" w:rsidR="00084EB4" w:rsidRPr="00EE38F7" w:rsidRDefault="00084EB4" w:rsidP="00084EB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EE38F7">
        <w:rPr>
          <w:color w:val="000000"/>
        </w:rPr>
        <w:t>б)</w:t>
      </w:r>
      <w:r w:rsidR="00281D17">
        <w:rPr>
          <w:color w:val="000000"/>
        </w:rPr>
        <w:t xml:space="preserve"> точка</w:t>
      </w:r>
      <w:r w:rsidRPr="00EE38F7">
        <w:rPr>
          <w:color w:val="000000"/>
        </w:rPr>
        <w:t xml:space="preserve"> 5 се отменя;</w:t>
      </w:r>
    </w:p>
    <w:p w14:paraId="444AFBAE" w14:textId="77777777" w:rsidR="00084EB4" w:rsidRDefault="00084EB4" w:rsidP="00084EB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EE38F7">
        <w:rPr>
          <w:color w:val="000000"/>
        </w:rPr>
        <w:t>в) т</w:t>
      </w:r>
      <w:r w:rsidR="00281D17">
        <w:rPr>
          <w:color w:val="000000"/>
        </w:rPr>
        <w:t>очка</w:t>
      </w:r>
      <w:r w:rsidRPr="00EE38F7">
        <w:rPr>
          <w:color w:val="000000"/>
        </w:rPr>
        <w:t xml:space="preserve"> 6 се отменя;</w:t>
      </w:r>
    </w:p>
    <w:p w14:paraId="0BA6171C" w14:textId="77777777" w:rsidR="00084EB4" w:rsidRDefault="00084EB4" w:rsidP="00084EB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</w:rPr>
        <w:t>г</w:t>
      </w:r>
      <w:r>
        <w:rPr>
          <w:color w:val="000000"/>
          <w:lang w:val="en-US"/>
        </w:rPr>
        <w:t>)</w:t>
      </w:r>
      <w:r>
        <w:rPr>
          <w:color w:val="000000"/>
        </w:rPr>
        <w:t xml:space="preserve"> </w:t>
      </w:r>
      <w:r w:rsidRPr="000C3C93">
        <w:rPr>
          <w:color w:val="000000"/>
        </w:rPr>
        <w:t xml:space="preserve">в </w:t>
      </w:r>
      <w:r w:rsidRPr="00DB39B3">
        <w:rPr>
          <w:color w:val="000000"/>
        </w:rPr>
        <w:t xml:space="preserve">т. </w:t>
      </w:r>
      <w:r>
        <w:rPr>
          <w:color w:val="000000"/>
        </w:rPr>
        <w:t>8</w:t>
      </w:r>
      <w:r w:rsidRPr="00DB39B3">
        <w:rPr>
          <w:color w:val="000000"/>
        </w:rPr>
        <w:t xml:space="preserve"> дум</w:t>
      </w:r>
      <w:r>
        <w:rPr>
          <w:color w:val="000000"/>
        </w:rPr>
        <w:t>а</w:t>
      </w:r>
      <w:r w:rsidRPr="00DB39B3">
        <w:rPr>
          <w:color w:val="000000"/>
        </w:rPr>
        <w:t>т</w:t>
      </w:r>
      <w:r>
        <w:rPr>
          <w:color w:val="000000"/>
        </w:rPr>
        <w:t>а</w:t>
      </w:r>
      <w:r w:rsidRPr="00DB39B3">
        <w:rPr>
          <w:color w:val="000000"/>
        </w:rPr>
        <w:t xml:space="preserve"> „</w:t>
      </w:r>
      <w:r>
        <w:rPr>
          <w:color w:val="000000"/>
        </w:rPr>
        <w:t>електронно“</w:t>
      </w:r>
      <w:r w:rsidRPr="00DB39B3">
        <w:rPr>
          <w:color w:val="000000"/>
        </w:rPr>
        <w:t xml:space="preserve"> се заличава</w:t>
      </w:r>
      <w:r>
        <w:rPr>
          <w:color w:val="000000"/>
        </w:rPr>
        <w:t>, дум</w:t>
      </w:r>
      <w:r w:rsidR="00637F50">
        <w:rPr>
          <w:color w:val="000000"/>
        </w:rPr>
        <w:t>а</w:t>
      </w:r>
      <w:r>
        <w:rPr>
          <w:color w:val="000000"/>
        </w:rPr>
        <w:t>т</w:t>
      </w:r>
      <w:r w:rsidR="00637F50">
        <w:rPr>
          <w:color w:val="000000"/>
        </w:rPr>
        <w:t>а</w:t>
      </w:r>
      <w:r>
        <w:rPr>
          <w:color w:val="000000"/>
        </w:rPr>
        <w:t xml:space="preserve"> „системата“ се заменя с „</w:t>
      </w:r>
      <w:r w:rsidRPr="000256ED">
        <w:t>електрон</w:t>
      </w:r>
      <w:r w:rsidR="00333B3C">
        <w:t>н</w:t>
      </w:r>
      <w:r>
        <w:t>ия</w:t>
      </w:r>
      <w:r w:rsidRPr="000256ED">
        <w:t xml:space="preserve"> </w:t>
      </w:r>
      <w:r>
        <w:t>протокол</w:t>
      </w:r>
      <w:r w:rsidRPr="000256ED">
        <w:t>“</w:t>
      </w:r>
      <w:r>
        <w:t xml:space="preserve"> и думите „от протокола“ се заличава</w:t>
      </w:r>
      <w:r w:rsidR="00DE50BF">
        <w:t>т</w:t>
      </w:r>
      <w:r w:rsidRPr="00DB39B3">
        <w:rPr>
          <w:color w:val="000000"/>
        </w:rPr>
        <w:t>;</w:t>
      </w:r>
    </w:p>
    <w:p w14:paraId="7DD138ED" w14:textId="77777777" w:rsidR="00084EB4" w:rsidRDefault="00084EB4" w:rsidP="00084EB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</w:rPr>
        <w:t>д</w:t>
      </w:r>
      <w:r>
        <w:rPr>
          <w:color w:val="000000"/>
          <w:lang w:val="en-US"/>
        </w:rPr>
        <w:t xml:space="preserve">) </w:t>
      </w:r>
      <w:r w:rsidR="006C727A">
        <w:rPr>
          <w:color w:val="000000"/>
        </w:rPr>
        <w:t>точка</w:t>
      </w:r>
      <w:r>
        <w:rPr>
          <w:color w:val="000000"/>
        </w:rPr>
        <w:t xml:space="preserve"> 10 се изменя така: </w:t>
      </w:r>
    </w:p>
    <w:p w14:paraId="5E81DF4C" w14:textId="77777777" w:rsidR="00084EB4" w:rsidRPr="00BF3A24" w:rsidRDefault="00084EB4" w:rsidP="00084EB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</w:rPr>
        <w:t xml:space="preserve">„10. </w:t>
      </w:r>
      <w:r w:rsidRPr="00BF3A24">
        <w:rPr>
          <w:color w:val="000000"/>
        </w:rPr>
        <w:t>издаване на електронно удостоверение за техническа изправност</w:t>
      </w:r>
      <w:r>
        <w:rPr>
          <w:color w:val="000000"/>
        </w:rPr>
        <w:t xml:space="preserve"> </w:t>
      </w:r>
      <w:r w:rsidRPr="00084EB4">
        <w:rPr>
          <w:color w:val="000000"/>
        </w:rPr>
        <w:t>на регистриран</w:t>
      </w:r>
      <w:r w:rsidR="00DE50BF">
        <w:rPr>
          <w:color w:val="000000"/>
        </w:rPr>
        <w:t>о</w:t>
      </w:r>
      <w:r w:rsidRPr="00084EB4">
        <w:rPr>
          <w:color w:val="000000"/>
        </w:rPr>
        <w:t>т</w:t>
      </w:r>
      <w:r w:rsidR="00DE50BF">
        <w:rPr>
          <w:color w:val="000000"/>
        </w:rPr>
        <w:t>о</w:t>
      </w:r>
      <w:r w:rsidRPr="00084EB4">
        <w:rPr>
          <w:color w:val="000000"/>
        </w:rPr>
        <w:t xml:space="preserve"> ПП</w:t>
      </w:r>
      <w:r>
        <w:rPr>
          <w:color w:val="000000"/>
        </w:rPr>
        <w:t>С</w:t>
      </w:r>
      <w:r w:rsidRPr="00BF3A24">
        <w:rPr>
          <w:color w:val="000000"/>
        </w:rPr>
        <w:t>, което съдържа следните данни:</w:t>
      </w:r>
    </w:p>
    <w:p w14:paraId="3760428C" w14:textId="77777777" w:rsidR="00084EB4" w:rsidRPr="00BF3A24" w:rsidRDefault="00084EB4" w:rsidP="00084EB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</w:rPr>
        <w:t>а) и</w:t>
      </w:r>
      <w:r w:rsidRPr="00BF3A24">
        <w:rPr>
          <w:color w:val="000000"/>
        </w:rPr>
        <w:t xml:space="preserve">дентификационен номер на превозното средство (VIN </w:t>
      </w:r>
      <w:r>
        <w:rPr>
          <w:color w:val="000000"/>
        </w:rPr>
        <w:t>номера или номера на рамата);</w:t>
      </w:r>
    </w:p>
    <w:p w14:paraId="02E5C9D5" w14:textId="77777777" w:rsidR="00084EB4" w:rsidRPr="00BF3A24" w:rsidRDefault="00084EB4" w:rsidP="00084EB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</w:rPr>
        <w:t>б) р</w:t>
      </w:r>
      <w:r w:rsidRPr="00BF3A24">
        <w:rPr>
          <w:color w:val="000000"/>
        </w:rPr>
        <w:t>егистрационен номер върху табелите на превозното средство и обозначение</w:t>
      </w:r>
      <w:r>
        <w:rPr>
          <w:color w:val="000000"/>
        </w:rPr>
        <w:t xml:space="preserve"> на държавата на регистрация;</w:t>
      </w:r>
    </w:p>
    <w:p w14:paraId="447CA31B" w14:textId="77777777" w:rsidR="007E0A91" w:rsidRPr="00942229" w:rsidRDefault="00084EB4" w:rsidP="0094222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Style w:val="ala4"/>
          <w:rFonts w:cs="Times New Roman"/>
          <w:color w:val="000000"/>
        </w:rPr>
      </w:pPr>
      <w:r>
        <w:rPr>
          <w:color w:val="000000"/>
        </w:rPr>
        <w:t>в) м</w:t>
      </w:r>
      <w:r w:rsidRPr="00BF3A24">
        <w:rPr>
          <w:color w:val="000000"/>
        </w:rPr>
        <w:t>ясто и дата на п</w:t>
      </w:r>
      <w:r>
        <w:rPr>
          <w:color w:val="000000"/>
        </w:rPr>
        <w:t>роверката;</w:t>
      </w:r>
    </w:p>
    <w:p w14:paraId="7C8A1B86" w14:textId="77777777" w:rsidR="00BF3A24" w:rsidRPr="00BF3A24" w:rsidRDefault="00906086" w:rsidP="00BF3A2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</w:rPr>
        <w:t>г) п</w:t>
      </w:r>
      <w:r w:rsidR="00BF3A24" w:rsidRPr="00BF3A24">
        <w:rPr>
          <w:color w:val="000000"/>
        </w:rPr>
        <w:t xml:space="preserve">оказание на </w:t>
      </w:r>
      <w:proofErr w:type="spellStart"/>
      <w:r w:rsidR="00BF3A24" w:rsidRPr="00BF3A24">
        <w:rPr>
          <w:color w:val="000000"/>
        </w:rPr>
        <w:t>километропоказателя</w:t>
      </w:r>
      <w:proofErr w:type="spellEnd"/>
      <w:r w:rsidR="00BF3A24" w:rsidRPr="00BF3A24">
        <w:rPr>
          <w:color w:val="000000"/>
        </w:rPr>
        <w:t>, ако има такъ</w:t>
      </w:r>
      <w:r w:rsidR="00BF3A24">
        <w:rPr>
          <w:color w:val="000000"/>
        </w:rPr>
        <w:t>в, към момента на проверката;</w:t>
      </w:r>
    </w:p>
    <w:p w14:paraId="594ED6EB" w14:textId="77777777" w:rsidR="00BF3A24" w:rsidRPr="00BF3A24" w:rsidRDefault="00906086" w:rsidP="00BF3A2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</w:rPr>
        <w:t>д) к</w:t>
      </w:r>
      <w:r w:rsidR="00BF3A24" w:rsidRPr="00BF3A24">
        <w:rPr>
          <w:color w:val="000000"/>
        </w:rPr>
        <w:t>лас на превоз</w:t>
      </w:r>
      <w:r w:rsidR="00BF3A24">
        <w:rPr>
          <w:color w:val="000000"/>
        </w:rPr>
        <w:t>ното средство, ако има такъв;</w:t>
      </w:r>
    </w:p>
    <w:p w14:paraId="4097DD4C" w14:textId="77777777" w:rsidR="00BF3A24" w:rsidRPr="00BF3A24" w:rsidRDefault="00906086" w:rsidP="00BF3A2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</w:rPr>
        <w:t>е) у</w:t>
      </w:r>
      <w:r w:rsidR="00BF3A24" w:rsidRPr="00BF3A24">
        <w:rPr>
          <w:color w:val="000000"/>
        </w:rPr>
        <w:t xml:space="preserve">становени неизправности и </w:t>
      </w:r>
      <w:r w:rsidR="00BF3A24">
        <w:rPr>
          <w:color w:val="000000"/>
        </w:rPr>
        <w:t>нивото на тяхната сериозност;</w:t>
      </w:r>
    </w:p>
    <w:p w14:paraId="1D1183FA" w14:textId="77777777" w:rsidR="00BF3A24" w:rsidRPr="00BF3A24" w:rsidRDefault="00FC1873" w:rsidP="00BF3A2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942229">
        <w:rPr>
          <w:color w:val="000000"/>
        </w:rPr>
        <w:t>ж) р</w:t>
      </w:r>
      <w:r w:rsidR="00BF3A24" w:rsidRPr="00942229">
        <w:rPr>
          <w:color w:val="000000"/>
        </w:rPr>
        <w:t>езултат</w:t>
      </w:r>
      <w:r w:rsidR="00BF3A24" w:rsidRPr="00BF3A24">
        <w:rPr>
          <w:color w:val="000000"/>
        </w:rPr>
        <w:t xml:space="preserve"> от проверката на техническата изпра</w:t>
      </w:r>
      <w:r w:rsidR="00BF3A24">
        <w:rPr>
          <w:color w:val="000000"/>
        </w:rPr>
        <w:t>вност;</w:t>
      </w:r>
    </w:p>
    <w:p w14:paraId="4400DFB8" w14:textId="77777777" w:rsidR="00BF3A24" w:rsidRPr="00BF3A24" w:rsidRDefault="00FC1873" w:rsidP="00BF3A2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</w:rPr>
        <w:t>з) д</w:t>
      </w:r>
      <w:r w:rsidR="00BF3A24" w:rsidRPr="00BF3A24">
        <w:rPr>
          <w:color w:val="000000"/>
        </w:rPr>
        <w:t>ата на следващата прове</w:t>
      </w:r>
      <w:r w:rsidR="00BF3A24">
        <w:rPr>
          <w:color w:val="000000"/>
        </w:rPr>
        <w:t>рка за техническа изправност;</w:t>
      </w:r>
    </w:p>
    <w:p w14:paraId="70935DC6" w14:textId="04C96012" w:rsidR="00BF3A24" w:rsidRPr="00BF3A24" w:rsidRDefault="00906086" w:rsidP="00BF3A2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</w:rPr>
        <w:t>и) н</w:t>
      </w:r>
      <w:r w:rsidR="00BF3A24" w:rsidRPr="00BF3A24">
        <w:rPr>
          <w:color w:val="000000"/>
        </w:rPr>
        <w:t xml:space="preserve">аименование на организацията или центъра, извършващ проверката, и подпис или идентификация на </w:t>
      </w:r>
      <w:r w:rsidR="00BF3A24">
        <w:rPr>
          <w:color w:val="000000"/>
        </w:rPr>
        <w:t>отговорн</w:t>
      </w:r>
      <w:r w:rsidR="00D3171F">
        <w:rPr>
          <w:color w:val="000000"/>
        </w:rPr>
        <w:t>ика</w:t>
      </w:r>
      <w:r w:rsidR="00BF3A24">
        <w:rPr>
          <w:color w:val="000000"/>
        </w:rPr>
        <w:t xml:space="preserve"> за проверката;</w:t>
      </w:r>
    </w:p>
    <w:p w14:paraId="60815D27" w14:textId="3DD1C9B9" w:rsidR="00BF3A24" w:rsidRPr="00E46DE4" w:rsidRDefault="00BF3A24" w:rsidP="00E46DE4">
      <w:pPr>
        <w:ind w:firstLine="567"/>
        <w:jc w:val="both"/>
      </w:pPr>
      <w:r w:rsidRPr="008C2518">
        <w:rPr>
          <w:color w:val="000000"/>
        </w:rPr>
        <w:t xml:space="preserve">к) </w:t>
      </w:r>
      <w:r w:rsidR="00A015CF" w:rsidRPr="008C2518">
        <w:rPr>
          <w:color w:val="000000"/>
        </w:rPr>
        <w:t xml:space="preserve">друга </w:t>
      </w:r>
      <w:r w:rsidR="00D07582" w:rsidRPr="008C2518">
        <w:rPr>
          <w:color w:val="000000"/>
        </w:rPr>
        <w:t xml:space="preserve">информация </w:t>
      </w:r>
      <w:r w:rsidR="00DB5AD1" w:rsidRPr="008C2518">
        <w:rPr>
          <w:color w:val="000000"/>
        </w:rPr>
        <w:t xml:space="preserve">за </w:t>
      </w:r>
      <w:r w:rsidR="00DB5AD1" w:rsidRPr="008C2518">
        <w:t>резултатите от извършените проверки</w:t>
      </w:r>
      <w:r w:rsidR="00E77726" w:rsidRPr="008C2518">
        <w:rPr>
          <w:lang w:val="en-US"/>
        </w:rPr>
        <w:t>.</w:t>
      </w:r>
      <w:r w:rsidR="00E77726">
        <w:rPr>
          <w:lang w:val="en-US"/>
        </w:rPr>
        <w:t xml:space="preserve"> </w:t>
      </w:r>
    </w:p>
    <w:p w14:paraId="5DDF947B" w14:textId="77777777" w:rsidR="00E46DE4" w:rsidRDefault="00E46DE4" w:rsidP="00CF0BD6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</w:rPr>
        <w:lastRenderedPageBreak/>
        <w:t>е</w:t>
      </w:r>
      <w:r>
        <w:rPr>
          <w:color w:val="000000"/>
          <w:lang w:val="en-US"/>
        </w:rPr>
        <w:t>)</w:t>
      </w:r>
      <w:r>
        <w:rPr>
          <w:color w:val="000000"/>
        </w:rPr>
        <w:t xml:space="preserve"> </w:t>
      </w:r>
      <w:r w:rsidRPr="000C3C93">
        <w:rPr>
          <w:color w:val="000000"/>
        </w:rPr>
        <w:t xml:space="preserve">в </w:t>
      </w:r>
      <w:r w:rsidRPr="00DB39B3">
        <w:rPr>
          <w:color w:val="000000"/>
        </w:rPr>
        <w:t xml:space="preserve">т. </w:t>
      </w:r>
      <w:r>
        <w:rPr>
          <w:color w:val="000000"/>
        </w:rPr>
        <w:t>11</w:t>
      </w:r>
      <w:r w:rsidR="00033724">
        <w:rPr>
          <w:color w:val="000000"/>
        </w:rPr>
        <w:t xml:space="preserve"> в скобите пред</w:t>
      </w:r>
      <w:r w:rsidRPr="00DB39B3">
        <w:rPr>
          <w:color w:val="000000"/>
        </w:rPr>
        <w:t xml:space="preserve"> дум</w:t>
      </w:r>
      <w:r>
        <w:rPr>
          <w:color w:val="000000"/>
        </w:rPr>
        <w:t>а</w:t>
      </w:r>
      <w:r w:rsidRPr="00DB39B3">
        <w:rPr>
          <w:color w:val="000000"/>
        </w:rPr>
        <w:t>т</w:t>
      </w:r>
      <w:r>
        <w:rPr>
          <w:color w:val="000000"/>
        </w:rPr>
        <w:t>а</w:t>
      </w:r>
      <w:r w:rsidR="00033724">
        <w:rPr>
          <w:color w:val="000000"/>
        </w:rPr>
        <w:t xml:space="preserve"> </w:t>
      </w:r>
      <w:r w:rsidR="00033724">
        <w:t>„протоколи“ се добавя</w:t>
      </w:r>
      <w:r w:rsidRPr="00DB39B3">
        <w:rPr>
          <w:color w:val="000000"/>
        </w:rPr>
        <w:t xml:space="preserve"> „</w:t>
      </w:r>
      <w:r>
        <w:rPr>
          <w:color w:val="000000"/>
        </w:rPr>
        <w:t>електронн</w:t>
      </w:r>
      <w:r w:rsidR="00033724">
        <w:rPr>
          <w:color w:val="000000"/>
        </w:rPr>
        <w:t>ите</w:t>
      </w:r>
      <w:r>
        <w:rPr>
          <w:color w:val="000000"/>
        </w:rPr>
        <w:t>“</w:t>
      </w:r>
      <w:r w:rsidR="00033724">
        <w:rPr>
          <w:color w:val="000000"/>
        </w:rPr>
        <w:t>;</w:t>
      </w:r>
    </w:p>
    <w:p w14:paraId="6550216D" w14:textId="77777777" w:rsidR="00E46DE4" w:rsidRDefault="00CF0BD6" w:rsidP="00E46DE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</w:rPr>
        <w:t>ж</w:t>
      </w:r>
      <w:r w:rsidR="00E46DE4">
        <w:rPr>
          <w:color w:val="000000"/>
        </w:rPr>
        <w:t xml:space="preserve">) </w:t>
      </w:r>
      <w:r w:rsidR="00595861">
        <w:rPr>
          <w:color w:val="000000"/>
        </w:rPr>
        <w:t>точка</w:t>
      </w:r>
      <w:r w:rsidR="00E46DE4" w:rsidRPr="00DB39B3">
        <w:rPr>
          <w:color w:val="000000"/>
        </w:rPr>
        <w:t xml:space="preserve"> </w:t>
      </w:r>
      <w:r>
        <w:rPr>
          <w:color w:val="000000"/>
        </w:rPr>
        <w:t>12</w:t>
      </w:r>
      <w:r w:rsidR="00E46DE4">
        <w:rPr>
          <w:color w:val="000000"/>
        </w:rPr>
        <w:t xml:space="preserve"> се отменя</w:t>
      </w:r>
      <w:r w:rsidR="00E46DE4" w:rsidRPr="000C3C93">
        <w:rPr>
          <w:color w:val="000000"/>
        </w:rPr>
        <w:t>;</w:t>
      </w:r>
    </w:p>
    <w:p w14:paraId="4E1F3E45" w14:textId="77777777" w:rsidR="00EE7EA6" w:rsidRPr="00942229" w:rsidRDefault="00EE7EA6" w:rsidP="00A959B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</w:pPr>
      <w:r w:rsidRPr="00942229">
        <w:t>з) в т. 13 след думите „запазване на“ се добавя „пълен видеозапис от прегледа и“;</w:t>
      </w:r>
    </w:p>
    <w:p w14:paraId="1FA4B795" w14:textId="77777777" w:rsidR="00A959B4" w:rsidRDefault="00942229" w:rsidP="00A959B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</w:rPr>
        <w:t>и</w:t>
      </w:r>
      <w:r w:rsidR="00A959B4">
        <w:rPr>
          <w:color w:val="000000"/>
          <w:lang w:val="en-US"/>
        </w:rPr>
        <w:t>)</w:t>
      </w:r>
      <w:r w:rsidR="00A959B4">
        <w:rPr>
          <w:color w:val="000000"/>
        </w:rPr>
        <w:t xml:space="preserve"> </w:t>
      </w:r>
      <w:r w:rsidR="00A959B4" w:rsidRPr="000C3C93">
        <w:rPr>
          <w:color w:val="000000"/>
        </w:rPr>
        <w:t xml:space="preserve">в </w:t>
      </w:r>
      <w:r w:rsidR="00A959B4" w:rsidRPr="00DB39B3">
        <w:rPr>
          <w:color w:val="000000"/>
        </w:rPr>
        <w:t xml:space="preserve">т. </w:t>
      </w:r>
      <w:r w:rsidR="00A959B4">
        <w:rPr>
          <w:color w:val="000000"/>
        </w:rPr>
        <w:t>14</w:t>
      </w:r>
      <w:r w:rsidR="00A959B4" w:rsidRPr="00DB39B3">
        <w:rPr>
          <w:color w:val="000000"/>
        </w:rPr>
        <w:t xml:space="preserve"> дум</w:t>
      </w:r>
      <w:r w:rsidR="00A959B4">
        <w:rPr>
          <w:color w:val="000000"/>
        </w:rPr>
        <w:t>а</w:t>
      </w:r>
      <w:r w:rsidR="00A959B4" w:rsidRPr="00DB39B3">
        <w:rPr>
          <w:color w:val="000000"/>
        </w:rPr>
        <w:t>т</w:t>
      </w:r>
      <w:r w:rsidR="00A959B4">
        <w:rPr>
          <w:color w:val="000000"/>
        </w:rPr>
        <w:t>а</w:t>
      </w:r>
      <w:r w:rsidR="00A959B4" w:rsidRPr="00DB39B3">
        <w:rPr>
          <w:color w:val="000000"/>
        </w:rPr>
        <w:t xml:space="preserve"> „</w:t>
      </w:r>
      <w:r w:rsidR="00A959B4">
        <w:rPr>
          <w:color w:val="000000"/>
        </w:rPr>
        <w:t>документите“</w:t>
      </w:r>
      <w:r w:rsidR="00A959B4" w:rsidRPr="00DB39B3">
        <w:rPr>
          <w:color w:val="000000"/>
        </w:rPr>
        <w:t xml:space="preserve"> се </w:t>
      </w:r>
      <w:r w:rsidR="00A959B4">
        <w:rPr>
          <w:color w:val="000000"/>
        </w:rPr>
        <w:t>заменя с „електронните документи“</w:t>
      </w:r>
      <w:r w:rsidR="00A959B4" w:rsidRPr="00DB39B3">
        <w:rPr>
          <w:color w:val="000000"/>
        </w:rPr>
        <w:t>;</w:t>
      </w:r>
    </w:p>
    <w:p w14:paraId="0D2392CB" w14:textId="77777777" w:rsidR="00A9427C" w:rsidRDefault="00942229" w:rsidP="00A9427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</w:rPr>
        <w:t>к</w:t>
      </w:r>
      <w:r w:rsidR="009D6D34">
        <w:rPr>
          <w:color w:val="000000"/>
          <w:lang w:val="en-US"/>
        </w:rPr>
        <w:t>)</w:t>
      </w:r>
      <w:r w:rsidR="009D6D34">
        <w:rPr>
          <w:color w:val="000000"/>
        </w:rPr>
        <w:t xml:space="preserve"> </w:t>
      </w:r>
      <w:r w:rsidR="00595861">
        <w:rPr>
          <w:color w:val="000000"/>
        </w:rPr>
        <w:t>точка</w:t>
      </w:r>
      <w:r w:rsidR="009D6D34" w:rsidRPr="00DB39B3">
        <w:rPr>
          <w:color w:val="000000"/>
        </w:rPr>
        <w:t xml:space="preserve"> </w:t>
      </w:r>
      <w:r w:rsidR="009D6D34">
        <w:rPr>
          <w:color w:val="000000"/>
        </w:rPr>
        <w:t>15 се отменя</w:t>
      </w:r>
      <w:r w:rsidR="009D6D34" w:rsidRPr="000C3C93">
        <w:rPr>
          <w:color w:val="000000"/>
        </w:rPr>
        <w:t>;</w:t>
      </w:r>
      <w:r w:rsidR="00A9427C" w:rsidRPr="00A9427C">
        <w:rPr>
          <w:color w:val="000000"/>
        </w:rPr>
        <w:t xml:space="preserve"> </w:t>
      </w:r>
    </w:p>
    <w:p w14:paraId="6BAC29A5" w14:textId="77777777" w:rsidR="00EC48B5" w:rsidRDefault="00942229" w:rsidP="00A9427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</w:rPr>
        <w:t>л</w:t>
      </w:r>
      <w:r w:rsidR="00686133">
        <w:rPr>
          <w:color w:val="000000"/>
          <w:lang w:val="en-US"/>
        </w:rPr>
        <w:t xml:space="preserve">) </w:t>
      </w:r>
      <w:r w:rsidR="00C52BC0">
        <w:rPr>
          <w:color w:val="000000"/>
        </w:rPr>
        <w:t>в т. 18</w:t>
      </w:r>
      <w:r w:rsidR="00EC48B5">
        <w:rPr>
          <w:color w:val="000000"/>
        </w:rPr>
        <w:t>:</w:t>
      </w:r>
    </w:p>
    <w:p w14:paraId="5B21E4A0" w14:textId="00DA076E" w:rsidR="00EC48B5" w:rsidRDefault="00EC48B5" w:rsidP="00A9427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proofErr w:type="spellStart"/>
      <w:r>
        <w:rPr>
          <w:color w:val="000000"/>
        </w:rPr>
        <w:t>аа</w:t>
      </w:r>
      <w:proofErr w:type="spellEnd"/>
      <w:r>
        <w:rPr>
          <w:color w:val="000000"/>
          <w:lang w:val="en-US"/>
        </w:rPr>
        <w:t xml:space="preserve">) </w:t>
      </w:r>
      <w:r>
        <w:rPr>
          <w:color w:val="000000"/>
        </w:rPr>
        <w:t>в основния текст думите „</w:t>
      </w:r>
      <w:r w:rsidRPr="00EC48B5">
        <w:rPr>
          <w:color w:val="000000"/>
        </w:rPr>
        <w:t>наличието на</w:t>
      </w:r>
      <w:r>
        <w:rPr>
          <w:color w:val="000000"/>
        </w:rPr>
        <w:t>“ се заличават.</w:t>
      </w:r>
    </w:p>
    <w:p w14:paraId="475BAF33" w14:textId="789F9E04" w:rsidR="00EC48B5" w:rsidRDefault="00EC48B5" w:rsidP="00A9427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proofErr w:type="spellStart"/>
      <w:r>
        <w:rPr>
          <w:color w:val="000000"/>
        </w:rPr>
        <w:t>бб</w:t>
      </w:r>
      <w:proofErr w:type="spellEnd"/>
      <w:r>
        <w:rPr>
          <w:color w:val="000000"/>
          <w:lang w:val="en-US"/>
        </w:rPr>
        <w:t>)</w:t>
      </w:r>
      <w:r>
        <w:rPr>
          <w:color w:val="000000"/>
        </w:rPr>
        <w:t xml:space="preserve"> в б. „а“ в началото се добавя „</w:t>
      </w:r>
      <w:r w:rsidRPr="00EC48B5">
        <w:rPr>
          <w:color w:val="000000"/>
        </w:rPr>
        <w:t>наличието на</w:t>
      </w:r>
      <w:r>
        <w:rPr>
          <w:color w:val="000000"/>
        </w:rPr>
        <w:t>“.</w:t>
      </w:r>
    </w:p>
    <w:p w14:paraId="1E7E08F3" w14:textId="32D4FAC6" w:rsidR="00EC48B5" w:rsidRPr="00EC48B5" w:rsidRDefault="00EC48B5" w:rsidP="00A9427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lang w:val="en-US"/>
        </w:rPr>
      </w:pPr>
      <w:proofErr w:type="spellStart"/>
      <w:r>
        <w:rPr>
          <w:color w:val="000000"/>
        </w:rPr>
        <w:t>вв</w:t>
      </w:r>
      <w:proofErr w:type="spellEnd"/>
      <w:r>
        <w:rPr>
          <w:color w:val="000000"/>
          <w:lang w:val="en-US"/>
        </w:rPr>
        <w:t>)</w:t>
      </w:r>
      <w:r w:rsidRPr="00EC48B5">
        <w:t xml:space="preserve"> </w:t>
      </w:r>
      <w:r w:rsidRPr="00EC48B5">
        <w:rPr>
          <w:color w:val="000000"/>
          <w:lang w:val="en-US"/>
        </w:rPr>
        <w:t>в б. „</w:t>
      </w:r>
      <w:proofErr w:type="gramStart"/>
      <w:r>
        <w:rPr>
          <w:color w:val="000000"/>
        </w:rPr>
        <w:t>б</w:t>
      </w:r>
      <w:proofErr w:type="gramEnd"/>
      <w:r w:rsidRPr="00EC48B5">
        <w:rPr>
          <w:color w:val="000000"/>
          <w:lang w:val="en-US"/>
        </w:rPr>
        <w:t xml:space="preserve">“ в </w:t>
      </w:r>
      <w:proofErr w:type="spellStart"/>
      <w:r w:rsidRPr="00EC48B5">
        <w:rPr>
          <w:color w:val="000000"/>
          <w:lang w:val="en-US"/>
        </w:rPr>
        <w:t>началото</w:t>
      </w:r>
      <w:proofErr w:type="spellEnd"/>
      <w:r w:rsidRPr="00EC48B5">
        <w:rPr>
          <w:color w:val="000000"/>
          <w:lang w:val="en-US"/>
        </w:rPr>
        <w:t xml:space="preserve"> </w:t>
      </w:r>
      <w:proofErr w:type="spellStart"/>
      <w:r w:rsidRPr="00EC48B5">
        <w:rPr>
          <w:color w:val="000000"/>
          <w:lang w:val="en-US"/>
        </w:rPr>
        <w:t>се</w:t>
      </w:r>
      <w:proofErr w:type="spellEnd"/>
      <w:r w:rsidRPr="00EC48B5">
        <w:rPr>
          <w:color w:val="000000"/>
          <w:lang w:val="en-US"/>
        </w:rPr>
        <w:t xml:space="preserve"> </w:t>
      </w:r>
      <w:proofErr w:type="spellStart"/>
      <w:r w:rsidRPr="00EC48B5">
        <w:rPr>
          <w:color w:val="000000"/>
          <w:lang w:val="en-US"/>
        </w:rPr>
        <w:t>добавя</w:t>
      </w:r>
      <w:proofErr w:type="spellEnd"/>
      <w:r w:rsidRPr="00EC48B5">
        <w:rPr>
          <w:color w:val="000000"/>
          <w:lang w:val="en-US"/>
        </w:rPr>
        <w:t xml:space="preserve"> „</w:t>
      </w:r>
      <w:proofErr w:type="spellStart"/>
      <w:r w:rsidRPr="00EC48B5">
        <w:rPr>
          <w:color w:val="000000"/>
          <w:lang w:val="en-US"/>
        </w:rPr>
        <w:t>наличието</w:t>
      </w:r>
      <w:proofErr w:type="spellEnd"/>
      <w:r w:rsidRPr="00EC48B5">
        <w:rPr>
          <w:color w:val="000000"/>
          <w:lang w:val="en-US"/>
        </w:rPr>
        <w:t xml:space="preserve"> </w:t>
      </w:r>
      <w:proofErr w:type="spellStart"/>
      <w:r w:rsidRPr="00EC48B5">
        <w:rPr>
          <w:color w:val="000000"/>
          <w:lang w:val="en-US"/>
        </w:rPr>
        <w:t>на</w:t>
      </w:r>
      <w:proofErr w:type="spellEnd"/>
      <w:r w:rsidRPr="00EC48B5">
        <w:rPr>
          <w:color w:val="000000"/>
          <w:lang w:val="en-US"/>
        </w:rPr>
        <w:t>“.</w:t>
      </w:r>
    </w:p>
    <w:p w14:paraId="28C32A0C" w14:textId="1CC8D32D" w:rsidR="00686133" w:rsidRPr="00F615E7" w:rsidRDefault="00EC48B5" w:rsidP="00A9427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proofErr w:type="spellStart"/>
      <w:r w:rsidRPr="00F615E7">
        <w:rPr>
          <w:color w:val="000000"/>
        </w:rPr>
        <w:t>гг</w:t>
      </w:r>
      <w:proofErr w:type="spellEnd"/>
      <w:r w:rsidRPr="00F615E7">
        <w:rPr>
          <w:color w:val="000000"/>
          <w:lang w:val="en-US"/>
        </w:rPr>
        <w:t>)</w:t>
      </w:r>
      <w:r w:rsidRPr="00F615E7">
        <w:rPr>
          <w:color w:val="000000"/>
        </w:rPr>
        <w:t xml:space="preserve"> </w:t>
      </w:r>
      <w:r w:rsidR="00C52BC0" w:rsidRPr="00F615E7">
        <w:rPr>
          <w:color w:val="000000"/>
        </w:rPr>
        <w:t>създава</w:t>
      </w:r>
      <w:r w:rsidRPr="00F615E7">
        <w:rPr>
          <w:color w:val="000000"/>
        </w:rPr>
        <w:t xml:space="preserve"> се</w:t>
      </w:r>
      <w:r w:rsidR="00C52BC0" w:rsidRPr="00F615E7">
        <w:rPr>
          <w:color w:val="000000"/>
        </w:rPr>
        <w:t xml:space="preserve"> б. „в“:</w:t>
      </w:r>
    </w:p>
    <w:p w14:paraId="16D58690" w14:textId="77777777" w:rsidR="00D55BEC" w:rsidRDefault="00C52BC0" w:rsidP="006C045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615E7">
        <w:rPr>
          <w:color w:val="000000"/>
        </w:rPr>
        <w:t>„</w:t>
      </w:r>
      <w:r w:rsidR="00913209" w:rsidRPr="00F615E7">
        <w:rPr>
          <w:color w:val="000000"/>
        </w:rPr>
        <w:t>в</w:t>
      </w:r>
      <w:r w:rsidR="00913209" w:rsidRPr="00F615E7">
        <w:rPr>
          <w:color w:val="000000"/>
          <w:lang w:val="en-US"/>
        </w:rPr>
        <w:t xml:space="preserve">) </w:t>
      </w:r>
      <w:r w:rsidRPr="00F615E7">
        <w:rPr>
          <w:color w:val="000000"/>
        </w:rPr>
        <w:t>липсата на задължения на собственика или вписания в свидетелството за регистрация ползвател, както и на лицето, което представя пътното</w:t>
      </w:r>
      <w:r w:rsidRPr="00D55BEC">
        <w:rPr>
          <w:color w:val="000000"/>
        </w:rPr>
        <w:t xml:space="preserve"> превозно средство за проверка на техническата изправност към датата на извършване на прегледа, за заплащане на глоба или имуществена санкция за извършено със същото превозно средство нарушение по </w:t>
      </w:r>
      <w:r w:rsidR="00C01C35" w:rsidRPr="00D55BEC">
        <w:rPr>
          <w:color w:val="000000"/>
        </w:rPr>
        <w:t>З</w:t>
      </w:r>
      <w:r w:rsidRPr="00D55BEC">
        <w:rPr>
          <w:color w:val="000000"/>
        </w:rPr>
        <w:t>акона за движението по пътищата, наложена с влязло в сила наказателно постановление, фиш или електронен фиш;“</w:t>
      </w:r>
    </w:p>
    <w:p w14:paraId="647403F1" w14:textId="0ADE8D0B" w:rsidR="00A9427C" w:rsidRPr="00942229" w:rsidRDefault="00942229" w:rsidP="006C045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</w:pPr>
      <w:r>
        <w:rPr>
          <w:color w:val="000000"/>
        </w:rPr>
        <w:t>м</w:t>
      </w:r>
      <w:r w:rsidR="00A9427C" w:rsidRPr="00EE38F7">
        <w:rPr>
          <w:color w:val="000000"/>
          <w:lang w:val="en-US"/>
        </w:rPr>
        <w:t>)</w:t>
      </w:r>
      <w:r w:rsidR="00A9427C" w:rsidRPr="00EE38F7">
        <w:rPr>
          <w:color w:val="000000"/>
        </w:rPr>
        <w:t xml:space="preserve"> </w:t>
      </w:r>
      <w:r w:rsidR="00B976BD" w:rsidRPr="00EE38F7">
        <w:rPr>
          <w:color w:val="000000"/>
        </w:rPr>
        <w:t xml:space="preserve">в </w:t>
      </w:r>
      <w:r w:rsidR="00A9427C" w:rsidRPr="00EE38F7">
        <w:rPr>
          <w:color w:val="000000"/>
        </w:rPr>
        <w:t>т. 19</w:t>
      </w:r>
      <w:r w:rsidR="00B976BD" w:rsidRPr="00EE38F7">
        <w:rPr>
          <w:color w:val="000000"/>
        </w:rPr>
        <w:t xml:space="preserve"> </w:t>
      </w:r>
      <w:r w:rsidR="00A9427C" w:rsidRPr="00EE38F7">
        <w:rPr>
          <w:color w:val="000000"/>
        </w:rPr>
        <w:t>д</w:t>
      </w:r>
      <w:r w:rsidR="00B976BD" w:rsidRPr="00EE38F7">
        <w:rPr>
          <w:color w:val="000000"/>
        </w:rPr>
        <w:t>умите „знака към“ се заличава</w:t>
      </w:r>
      <w:r w:rsidR="007B3E3D">
        <w:rPr>
          <w:color w:val="000000"/>
        </w:rPr>
        <w:t>т</w:t>
      </w:r>
      <w:r w:rsidR="00B976BD" w:rsidRPr="00EE38F7">
        <w:rPr>
          <w:color w:val="000000"/>
        </w:rPr>
        <w:t xml:space="preserve">, </w:t>
      </w:r>
      <w:r w:rsidR="00A9427C" w:rsidRPr="00EE38F7">
        <w:rPr>
          <w:color w:val="000000"/>
        </w:rPr>
        <w:t>думата „издаден“ се заменя с „издадена“</w:t>
      </w:r>
      <w:r w:rsidR="00B976BD" w:rsidRPr="00EE38F7">
        <w:rPr>
          <w:color w:val="000000"/>
        </w:rPr>
        <w:t xml:space="preserve"> и думите „</w:t>
      </w:r>
      <w:r w:rsidR="00B976BD" w:rsidRPr="00EE38F7">
        <w:t>по чл. 287, ал. 1“</w:t>
      </w:r>
      <w:r w:rsidR="004C1DEB" w:rsidRPr="00EE38F7">
        <w:t xml:space="preserve"> се </w:t>
      </w:r>
      <w:r w:rsidR="00C54451" w:rsidRPr="00237783">
        <w:t xml:space="preserve">заменят с </w:t>
      </w:r>
      <w:r w:rsidR="00C54451" w:rsidRPr="00237783">
        <w:rPr>
          <w:color w:val="000000"/>
        </w:rPr>
        <w:t>„</w:t>
      </w:r>
      <w:r w:rsidR="00C54451" w:rsidRPr="00237783">
        <w:t>по чл. 5</w:t>
      </w:r>
      <w:r w:rsidR="006F690F" w:rsidRPr="00237783">
        <w:t>18</w:t>
      </w:r>
      <w:r w:rsidR="006C0459" w:rsidRPr="00237783">
        <w:t>“</w:t>
      </w:r>
      <w:r w:rsidR="00A9427C" w:rsidRPr="00237783">
        <w:rPr>
          <w:color w:val="000000"/>
        </w:rPr>
        <w:t>;</w:t>
      </w:r>
    </w:p>
    <w:p w14:paraId="51C8264B" w14:textId="76CCBE07" w:rsidR="00D80D6C" w:rsidRPr="001F58C5" w:rsidRDefault="00942229" w:rsidP="00D80D6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</w:pPr>
      <w:r w:rsidRPr="001F58C5">
        <w:rPr>
          <w:color w:val="000000"/>
        </w:rPr>
        <w:t>н</w:t>
      </w:r>
      <w:r w:rsidR="00D80D6C" w:rsidRPr="001F58C5">
        <w:rPr>
          <w:color w:val="000000"/>
          <w:lang w:val="en-US"/>
        </w:rPr>
        <w:t>)</w:t>
      </w:r>
      <w:r w:rsidR="00D80D6C" w:rsidRPr="001F58C5">
        <w:rPr>
          <w:color w:val="000000"/>
        </w:rPr>
        <w:t xml:space="preserve"> в т. 22 </w:t>
      </w:r>
      <w:r w:rsidR="001E0C53" w:rsidRPr="001F58C5">
        <w:rPr>
          <w:color w:val="000000"/>
        </w:rPr>
        <w:t>дум</w:t>
      </w:r>
      <w:r w:rsidR="00237783" w:rsidRPr="001F58C5">
        <w:rPr>
          <w:color w:val="000000"/>
        </w:rPr>
        <w:t>ите</w:t>
      </w:r>
      <w:r w:rsidR="001E0C53" w:rsidRPr="001F58C5">
        <w:rPr>
          <w:color w:val="000000"/>
        </w:rPr>
        <w:t xml:space="preserve"> „</w:t>
      </w:r>
      <w:r w:rsidR="001E0C53" w:rsidRPr="001F58C5">
        <w:rPr>
          <w:color w:val="000000"/>
          <w:lang w:val="en-US"/>
        </w:rPr>
        <w:t>VIN</w:t>
      </w:r>
      <w:r w:rsidR="001F58C5" w:rsidRPr="001F58C5">
        <w:rPr>
          <w:color w:val="000000"/>
        </w:rPr>
        <w:t>/рама</w:t>
      </w:r>
      <w:r w:rsidR="001E0C53" w:rsidRPr="001F58C5">
        <w:rPr>
          <w:color w:val="000000"/>
        </w:rPr>
        <w:t>“</w:t>
      </w:r>
      <w:r w:rsidR="00D80D6C" w:rsidRPr="001F58C5">
        <w:rPr>
          <w:color w:val="000000"/>
        </w:rPr>
        <w:t xml:space="preserve"> се заменя</w:t>
      </w:r>
      <w:r w:rsidR="001F58C5" w:rsidRPr="001F58C5">
        <w:rPr>
          <w:color w:val="000000"/>
        </w:rPr>
        <w:t>т</w:t>
      </w:r>
      <w:r w:rsidR="00D80D6C" w:rsidRPr="001F58C5">
        <w:rPr>
          <w:color w:val="000000"/>
        </w:rPr>
        <w:t xml:space="preserve"> с „</w:t>
      </w:r>
      <w:r w:rsidR="001F58C5" w:rsidRPr="001F58C5">
        <w:rPr>
          <w:color w:val="000000"/>
          <w:lang w:val="en-US"/>
        </w:rPr>
        <w:t>VIN</w:t>
      </w:r>
      <w:r w:rsidR="001F58C5" w:rsidRPr="001F58C5">
        <w:t xml:space="preserve"> </w:t>
      </w:r>
      <w:r w:rsidR="00D80D6C" w:rsidRPr="001F58C5">
        <w:t>номер или номер на рамата“</w:t>
      </w:r>
      <w:r w:rsidR="00E95B5A" w:rsidRPr="001F58C5">
        <w:t>.</w:t>
      </w:r>
    </w:p>
    <w:p w14:paraId="0671DAC0" w14:textId="77777777" w:rsidR="00E95B5A" w:rsidRPr="00EE38F7" w:rsidRDefault="00E95B5A" w:rsidP="00E95B5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54E40">
        <w:rPr>
          <w:color w:val="000000"/>
        </w:rPr>
        <w:t>2. В ал. 4:</w:t>
      </w:r>
    </w:p>
    <w:p w14:paraId="58E1A083" w14:textId="77777777" w:rsidR="00E95B5A" w:rsidRPr="00EE38F7" w:rsidRDefault="00E95B5A" w:rsidP="00E95B5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EE38F7">
        <w:rPr>
          <w:color w:val="000000"/>
        </w:rPr>
        <w:t xml:space="preserve">а) </w:t>
      </w:r>
      <w:r w:rsidR="00D42CF8">
        <w:rPr>
          <w:color w:val="000000"/>
        </w:rPr>
        <w:t>точка</w:t>
      </w:r>
      <w:r w:rsidRPr="00EE38F7">
        <w:rPr>
          <w:color w:val="000000"/>
        </w:rPr>
        <w:t xml:space="preserve"> 1 се отменя; </w:t>
      </w:r>
    </w:p>
    <w:p w14:paraId="62D7943C" w14:textId="5B3D4011" w:rsidR="00E95B5A" w:rsidRPr="001F58C5" w:rsidRDefault="00E95B5A" w:rsidP="00E95B5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1F58C5">
        <w:rPr>
          <w:color w:val="000000"/>
        </w:rPr>
        <w:t>б) в т. 2</w:t>
      </w:r>
      <w:r w:rsidR="001F58C5" w:rsidRPr="001F58C5">
        <w:rPr>
          <w:color w:val="000000"/>
        </w:rPr>
        <w:t xml:space="preserve"> </w:t>
      </w:r>
      <w:r w:rsidR="003F2662" w:rsidRPr="001F58C5">
        <w:rPr>
          <w:color w:val="000000"/>
        </w:rPr>
        <w:t>дум</w:t>
      </w:r>
      <w:r w:rsidR="001F58C5" w:rsidRPr="001F58C5">
        <w:rPr>
          <w:color w:val="000000"/>
        </w:rPr>
        <w:t>и</w:t>
      </w:r>
      <w:r w:rsidR="003F2662" w:rsidRPr="001F58C5">
        <w:rPr>
          <w:color w:val="000000"/>
        </w:rPr>
        <w:t>т</w:t>
      </w:r>
      <w:r w:rsidR="001F58C5" w:rsidRPr="001F58C5">
        <w:rPr>
          <w:color w:val="000000"/>
        </w:rPr>
        <w:t>е</w:t>
      </w:r>
      <w:r w:rsidR="003F2662" w:rsidRPr="001F58C5">
        <w:rPr>
          <w:color w:val="000000"/>
        </w:rPr>
        <w:t xml:space="preserve"> </w:t>
      </w:r>
      <w:r w:rsidR="00305A8A" w:rsidRPr="001F58C5">
        <w:rPr>
          <w:color w:val="000000"/>
        </w:rPr>
        <w:t>„</w:t>
      </w:r>
      <w:r w:rsidR="00305A8A" w:rsidRPr="001F58C5">
        <w:rPr>
          <w:color w:val="000000"/>
          <w:lang w:val="en-US"/>
        </w:rPr>
        <w:t>VIN</w:t>
      </w:r>
      <w:r w:rsidR="001F58C5" w:rsidRPr="001F58C5">
        <w:rPr>
          <w:color w:val="000000"/>
        </w:rPr>
        <w:t>/рама</w:t>
      </w:r>
      <w:r w:rsidR="00305A8A" w:rsidRPr="001F58C5">
        <w:rPr>
          <w:color w:val="000000"/>
        </w:rPr>
        <w:t>“</w:t>
      </w:r>
      <w:r w:rsidR="00DD78C5" w:rsidRPr="001F58C5">
        <w:rPr>
          <w:color w:val="000000"/>
        </w:rPr>
        <w:t xml:space="preserve"> </w:t>
      </w:r>
      <w:r w:rsidRPr="001F58C5">
        <w:rPr>
          <w:color w:val="000000"/>
        </w:rPr>
        <w:t>се заменя</w:t>
      </w:r>
      <w:r w:rsidR="001F58C5" w:rsidRPr="001F58C5">
        <w:rPr>
          <w:color w:val="000000"/>
        </w:rPr>
        <w:t>т</w:t>
      </w:r>
      <w:r w:rsidRPr="001F58C5">
        <w:rPr>
          <w:color w:val="000000"/>
        </w:rPr>
        <w:t xml:space="preserve"> с „</w:t>
      </w:r>
      <w:r w:rsidR="001F58C5" w:rsidRPr="001F58C5">
        <w:rPr>
          <w:color w:val="000000"/>
          <w:lang w:val="en-US"/>
        </w:rPr>
        <w:t>VIN</w:t>
      </w:r>
      <w:r w:rsidR="001F58C5" w:rsidRPr="001F58C5">
        <w:t xml:space="preserve"> </w:t>
      </w:r>
      <w:r w:rsidRPr="001F58C5">
        <w:t>номер или номер на рамата“.</w:t>
      </w:r>
      <w:r w:rsidRPr="001F58C5">
        <w:rPr>
          <w:color w:val="000000"/>
        </w:rPr>
        <w:t xml:space="preserve">  </w:t>
      </w:r>
    </w:p>
    <w:p w14:paraId="035EA90D" w14:textId="77777777" w:rsidR="00A3399A" w:rsidRPr="00EE38F7" w:rsidRDefault="00A3399A" w:rsidP="00A3399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54E40">
        <w:rPr>
          <w:color w:val="000000"/>
        </w:rPr>
        <w:t>3. В ал. 5, т. 2 думите „</w:t>
      </w:r>
      <w:r w:rsidRPr="00F54E40">
        <w:t>персонализиране на</w:t>
      </w:r>
      <w:r w:rsidRPr="00EE38F7">
        <w:t xml:space="preserve"> знаците за периодичен преглед за проверка на техническата изправност на ППС, електронно отчитане на документите във връзка с прегледите</w:t>
      </w:r>
      <w:r w:rsidRPr="00EE38F7">
        <w:rPr>
          <w:color w:val="000000"/>
        </w:rPr>
        <w:t>“ се заличават</w:t>
      </w:r>
      <w:r w:rsidRPr="00EE38F7">
        <w:t>.</w:t>
      </w:r>
      <w:r w:rsidRPr="00EE38F7">
        <w:rPr>
          <w:color w:val="000000"/>
        </w:rPr>
        <w:t xml:space="preserve">  </w:t>
      </w:r>
    </w:p>
    <w:p w14:paraId="618816BC" w14:textId="77777777" w:rsidR="00AD490E" w:rsidRPr="00AD490E" w:rsidRDefault="00D13B34" w:rsidP="00265CF7">
      <w:pPr>
        <w:pStyle w:val="10"/>
      </w:pPr>
      <w:r w:rsidRPr="00EE38F7">
        <w:rPr>
          <w:b/>
        </w:rPr>
        <w:t xml:space="preserve">§ </w:t>
      </w:r>
      <w:r w:rsidR="00D90C05">
        <w:rPr>
          <w:b/>
        </w:rPr>
        <w:t>3</w:t>
      </w:r>
      <w:r w:rsidRPr="00EE38F7">
        <w:rPr>
          <w:b/>
        </w:rPr>
        <w:t>.</w:t>
      </w:r>
      <w:r w:rsidRPr="00EE38F7">
        <w:t xml:space="preserve"> В чл. </w:t>
      </w:r>
      <w:r w:rsidRPr="00EE38F7">
        <w:rPr>
          <w:lang w:val="en-US"/>
        </w:rPr>
        <w:t>1</w:t>
      </w:r>
      <w:r w:rsidR="00ED086C" w:rsidRPr="00EE38F7">
        <w:t>5</w:t>
      </w:r>
      <w:r w:rsidR="00D90C05">
        <w:t>, ал. 2, т. 6</w:t>
      </w:r>
      <w:r w:rsidRPr="00EE38F7">
        <w:t xml:space="preserve"> </w:t>
      </w:r>
      <w:r w:rsidR="00AD490E">
        <w:t>думите „</w:t>
      </w:r>
      <w:r w:rsidR="00AD490E" w:rsidRPr="007C2949">
        <w:t>паролата си и/или картата си</w:t>
      </w:r>
      <w:r w:rsidR="00AD490E">
        <w:t xml:space="preserve">“ се заменят с </w:t>
      </w:r>
      <w:r w:rsidR="00841E83">
        <w:t>„електронното си устройство“.</w:t>
      </w:r>
    </w:p>
    <w:p w14:paraId="3CDD2149" w14:textId="77777777" w:rsidR="00FB34C0" w:rsidRDefault="00FB34C0" w:rsidP="00DC2A5C">
      <w:pPr>
        <w:pStyle w:val="10"/>
      </w:pPr>
      <w:r w:rsidRPr="000C3C93">
        <w:rPr>
          <w:b/>
        </w:rPr>
        <w:t xml:space="preserve">§ </w:t>
      </w:r>
      <w:r w:rsidR="00D90C05">
        <w:rPr>
          <w:b/>
        </w:rPr>
        <w:t>4</w:t>
      </w:r>
      <w:r w:rsidRPr="000C3C93">
        <w:rPr>
          <w:b/>
        </w:rPr>
        <w:t>.</w:t>
      </w:r>
      <w:r w:rsidRPr="000C3C93">
        <w:t xml:space="preserve"> В чл. </w:t>
      </w:r>
      <w:r>
        <w:rPr>
          <w:lang w:val="en-US"/>
        </w:rPr>
        <w:t>1</w:t>
      </w:r>
      <w:r w:rsidR="00EF2738">
        <w:t>8</w:t>
      </w:r>
      <w:r w:rsidR="00DE50D4">
        <w:t>, ал. 1</w:t>
      </w:r>
      <w:r w:rsidRPr="000C3C93">
        <w:t xml:space="preserve"> се правят следните изменения</w:t>
      </w:r>
      <w:r w:rsidRPr="0050594F">
        <w:t xml:space="preserve"> </w:t>
      </w:r>
      <w:r>
        <w:t>и допълнения</w:t>
      </w:r>
      <w:r w:rsidRPr="000C3C93">
        <w:t>:</w:t>
      </w:r>
    </w:p>
    <w:p w14:paraId="0A52B215" w14:textId="77777777" w:rsidR="00EF2738" w:rsidRDefault="00DE50D4" w:rsidP="00EF2738">
      <w:pPr>
        <w:tabs>
          <w:tab w:val="left" w:pos="851"/>
        </w:tabs>
        <w:ind w:left="567"/>
        <w:jc w:val="both"/>
      </w:pPr>
      <w:r>
        <w:t>1.</w:t>
      </w:r>
      <w:r w:rsidR="00EF2738">
        <w:t xml:space="preserve"> </w:t>
      </w:r>
      <w:r w:rsidR="00932220">
        <w:t>В</w:t>
      </w:r>
      <w:r w:rsidR="00EF2738">
        <w:t xml:space="preserve"> т. 4 </w:t>
      </w:r>
      <w:r w:rsidR="005D786B">
        <w:t>след думата „карта</w:t>
      </w:r>
      <w:r w:rsidR="00EF2738">
        <w:t>“ се добавя „</w:t>
      </w:r>
      <w:r w:rsidR="005D786B">
        <w:t xml:space="preserve">на </w:t>
      </w:r>
      <w:r w:rsidR="00EF2738">
        <w:t>електронен</w:t>
      </w:r>
      <w:r w:rsidR="005D786B">
        <w:t xml:space="preserve"> носител</w:t>
      </w:r>
      <w:r w:rsidR="00EF2738">
        <w:t>“</w:t>
      </w:r>
      <w:r w:rsidR="009E186C">
        <w:t>.</w:t>
      </w:r>
    </w:p>
    <w:p w14:paraId="21868AD3" w14:textId="77777777" w:rsidR="00F35F4F" w:rsidRDefault="00DE50D4" w:rsidP="00EF2738">
      <w:pPr>
        <w:tabs>
          <w:tab w:val="left" w:pos="851"/>
        </w:tabs>
        <w:ind w:left="567"/>
        <w:jc w:val="both"/>
      </w:pPr>
      <w:r>
        <w:t>2.</w:t>
      </w:r>
      <w:r w:rsidR="005D786B">
        <w:t xml:space="preserve"> </w:t>
      </w:r>
      <w:r w:rsidR="009E186C">
        <w:t>В т.</w:t>
      </w:r>
      <w:r w:rsidR="005D786B">
        <w:t xml:space="preserve"> 5</w:t>
      </w:r>
      <w:r w:rsidR="00F35F4F">
        <w:t>:</w:t>
      </w:r>
    </w:p>
    <w:p w14:paraId="41888729" w14:textId="77777777" w:rsidR="005D786B" w:rsidRDefault="00F35F4F" w:rsidP="00EF2738">
      <w:pPr>
        <w:tabs>
          <w:tab w:val="left" w:pos="851"/>
        </w:tabs>
        <w:ind w:left="567"/>
        <w:jc w:val="both"/>
      </w:pPr>
      <w:r>
        <w:t>а)</w:t>
      </w:r>
      <w:r w:rsidR="005D786B">
        <w:t xml:space="preserve"> б</w:t>
      </w:r>
      <w:r>
        <w:t>уква</w:t>
      </w:r>
      <w:r w:rsidR="005D786B">
        <w:t xml:space="preserve"> „б“ се отменя</w:t>
      </w:r>
      <w:r>
        <w:t>;</w:t>
      </w:r>
    </w:p>
    <w:p w14:paraId="2DB606D0" w14:textId="77777777" w:rsidR="00FE7672" w:rsidRDefault="00F35F4F" w:rsidP="00DE50D4">
      <w:pPr>
        <w:tabs>
          <w:tab w:val="left" w:pos="851"/>
        </w:tabs>
        <w:ind w:firstLine="567"/>
        <w:jc w:val="both"/>
      </w:pPr>
      <w:r>
        <w:t>б)</w:t>
      </w:r>
      <w:r w:rsidR="00A810C9" w:rsidRPr="00A810C9">
        <w:t xml:space="preserve"> </w:t>
      </w:r>
      <w:r>
        <w:t>в</w:t>
      </w:r>
      <w:r w:rsidR="00A810C9">
        <w:t xml:space="preserve"> б. „д“ думите „</w:t>
      </w:r>
      <w:r w:rsidR="00A810C9" w:rsidRPr="00A810C9">
        <w:t>уведомленията за сключване, изменение или прекратяване на трудовите договори и уведомленията за промяна на работодател</w:t>
      </w:r>
      <w:r w:rsidR="00A810C9">
        <w:t>“ се заменят с</w:t>
      </w:r>
      <w:r>
        <w:t>ъс</w:t>
      </w:r>
      <w:r w:rsidR="00A810C9">
        <w:t xml:space="preserve"> “заетостта“</w:t>
      </w:r>
      <w:r w:rsidR="00FE4D6E">
        <w:t>;</w:t>
      </w:r>
    </w:p>
    <w:p w14:paraId="3B302803" w14:textId="0FD93037" w:rsidR="00FE4D6E" w:rsidRDefault="00F35F4F" w:rsidP="00932220">
      <w:pPr>
        <w:tabs>
          <w:tab w:val="left" w:pos="851"/>
        </w:tabs>
        <w:ind w:firstLine="567"/>
        <w:jc w:val="both"/>
      </w:pPr>
      <w:r>
        <w:t>3</w:t>
      </w:r>
      <w:r w:rsidR="00DE50D4">
        <w:t>.</w:t>
      </w:r>
      <w:r w:rsidR="00932220">
        <w:t xml:space="preserve"> В</w:t>
      </w:r>
      <w:r w:rsidR="00FE4D6E">
        <w:t xml:space="preserve"> т. 12 след думата „такса“ се поставя </w:t>
      </w:r>
      <w:r w:rsidR="005B1E92">
        <w:t xml:space="preserve">запетая </w:t>
      </w:r>
      <w:r w:rsidR="00FE4D6E">
        <w:t>и се добавя „</w:t>
      </w:r>
      <w:r w:rsidR="00FE4D6E" w:rsidRPr="00FE4D6E">
        <w:t xml:space="preserve">когато </w:t>
      </w:r>
      <w:r w:rsidR="00FE4D6E">
        <w:t xml:space="preserve">не е платена по електронен път“. </w:t>
      </w:r>
    </w:p>
    <w:p w14:paraId="417BDBBF" w14:textId="77777777" w:rsidR="00394C7D" w:rsidRDefault="00394C7D" w:rsidP="00DC2A5C">
      <w:pPr>
        <w:pStyle w:val="10"/>
      </w:pPr>
      <w:r w:rsidRPr="000C3C93">
        <w:rPr>
          <w:b/>
        </w:rPr>
        <w:t xml:space="preserve">§ </w:t>
      </w:r>
      <w:r w:rsidR="00D90C05">
        <w:rPr>
          <w:b/>
        </w:rPr>
        <w:t>5</w:t>
      </w:r>
      <w:r w:rsidRPr="000C3C93">
        <w:rPr>
          <w:b/>
        </w:rPr>
        <w:t>.</w:t>
      </w:r>
      <w:r w:rsidRPr="000C3C93">
        <w:t xml:space="preserve"> В чл. </w:t>
      </w:r>
      <w:r w:rsidR="00335803">
        <w:t>21</w:t>
      </w:r>
      <w:r w:rsidRPr="000C3C93">
        <w:t xml:space="preserve"> се правят следните изменения:</w:t>
      </w:r>
    </w:p>
    <w:p w14:paraId="47AA145D" w14:textId="77777777" w:rsidR="00394C7D" w:rsidRDefault="00394C7D" w:rsidP="00394C7D">
      <w:pPr>
        <w:tabs>
          <w:tab w:val="left" w:pos="851"/>
        </w:tabs>
        <w:ind w:left="567"/>
        <w:jc w:val="both"/>
      </w:pPr>
      <w:r>
        <w:t xml:space="preserve">1. В </w:t>
      </w:r>
      <w:r w:rsidR="00335803">
        <w:t xml:space="preserve">ал. 1, </w:t>
      </w:r>
      <w:r>
        <w:t xml:space="preserve">т. </w:t>
      </w:r>
      <w:r w:rsidR="00335803">
        <w:t>3</w:t>
      </w:r>
      <w:r>
        <w:t xml:space="preserve"> думата „карта“ се </w:t>
      </w:r>
      <w:r w:rsidR="00335803">
        <w:t>заменя</w:t>
      </w:r>
      <w:r>
        <w:t xml:space="preserve"> </w:t>
      </w:r>
      <w:r w:rsidR="00335803">
        <w:t xml:space="preserve">с </w:t>
      </w:r>
      <w:r>
        <w:t>„електронн</w:t>
      </w:r>
      <w:r w:rsidR="00335803">
        <w:t>о</w:t>
      </w:r>
      <w:r>
        <w:t xml:space="preserve"> </w:t>
      </w:r>
      <w:r w:rsidR="00D90C05">
        <w:t>устройство</w:t>
      </w:r>
      <w:r>
        <w:t>“</w:t>
      </w:r>
      <w:r w:rsidR="000244EA">
        <w:t>.</w:t>
      </w:r>
    </w:p>
    <w:p w14:paraId="62DC15CA" w14:textId="77777777" w:rsidR="00394C7D" w:rsidRDefault="00394C7D" w:rsidP="00394C7D">
      <w:pPr>
        <w:tabs>
          <w:tab w:val="left" w:pos="851"/>
        </w:tabs>
        <w:ind w:left="567"/>
        <w:jc w:val="both"/>
      </w:pPr>
      <w:r>
        <w:t xml:space="preserve">2. </w:t>
      </w:r>
      <w:r w:rsidR="00CD25D0">
        <w:t xml:space="preserve">В ал. 3 </w:t>
      </w:r>
      <w:r w:rsidR="00C926F5">
        <w:t xml:space="preserve">думата </w:t>
      </w:r>
      <w:r w:rsidR="00CD25D0">
        <w:t>„карт</w:t>
      </w:r>
      <w:r w:rsidR="0047018A">
        <w:t>ите</w:t>
      </w:r>
      <w:r w:rsidR="00CD25D0">
        <w:t>“ се заменя с „електрон</w:t>
      </w:r>
      <w:r w:rsidR="0047018A">
        <w:t>ите</w:t>
      </w:r>
      <w:r w:rsidR="00CD25D0">
        <w:t xml:space="preserve"> </w:t>
      </w:r>
      <w:r w:rsidR="00D90C05">
        <w:t>устройств</w:t>
      </w:r>
      <w:r w:rsidR="00CA65DB">
        <w:t>а</w:t>
      </w:r>
      <w:r w:rsidR="00CD25D0">
        <w:t>“</w:t>
      </w:r>
      <w:r>
        <w:t>.</w:t>
      </w:r>
    </w:p>
    <w:p w14:paraId="303CD6B4" w14:textId="77777777" w:rsidR="006F76BA" w:rsidRDefault="006F76BA" w:rsidP="00DC2A5C">
      <w:pPr>
        <w:pStyle w:val="10"/>
      </w:pPr>
      <w:r w:rsidRPr="000C3C93">
        <w:rPr>
          <w:b/>
        </w:rPr>
        <w:t xml:space="preserve">§ </w:t>
      </w:r>
      <w:r w:rsidR="00107077">
        <w:rPr>
          <w:b/>
        </w:rPr>
        <w:t>6</w:t>
      </w:r>
      <w:r w:rsidRPr="000C3C93">
        <w:rPr>
          <w:b/>
        </w:rPr>
        <w:t>.</w:t>
      </w:r>
      <w:r w:rsidRPr="000C3C93">
        <w:t xml:space="preserve"> В чл. </w:t>
      </w:r>
      <w:r>
        <w:t>24</w:t>
      </w:r>
      <w:r w:rsidRPr="000C3C93">
        <w:t xml:space="preserve"> се правят следните изменения:</w:t>
      </w:r>
    </w:p>
    <w:p w14:paraId="29057595" w14:textId="77777777" w:rsidR="006F76BA" w:rsidRDefault="006F76BA" w:rsidP="00124EE7">
      <w:pPr>
        <w:pStyle w:val="ListParagraph"/>
        <w:numPr>
          <w:ilvl w:val="0"/>
          <w:numId w:val="62"/>
        </w:numPr>
        <w:tabs>
          <w:tab w:val="left" w:pos="851"/>
        </w:tabs>
        <w:jc w:val="both"/>
      </w:pPr>
      <w:r>
        <w:t xml:space="preserve">В </w:t>
      </w:r>
      <w:r w:rsidR="00496A08">
        <w:t xml:space="preserve">ал. 1 </w:t>
      </w:r>
      <w:r>
        <w:t>дум</w:t>
      </w:r>
      <w:r w:rsidR="000244EA">
        <w:t>и</w:t>
      </w:r>
      <w:r>
        <w:t>т</w:t>
      </w:r>
      <w:r w:rsidR="000244EA">
        <w:t>е</w:t>
      </w:r>
      <w:r>
        <w:t xml:space="preserve"> „</w:t>
      </w:r>
      <w:r w:rsidR="00496A08">
        <w:t>6-10</w:t>
      </w:r>
      <w:r>
        <w:t>“ се заменя</w:t>
      </w:r>
      <w:r w:rsidR="000244EA">
        <w:t>т</w:t>
      </w:r>
      <w:r>
        <w:t xml:space="preserve"> с</w:t>
      </w:r>
      <w:r w:rsidR="000244EA">
        <w:t>ъс</w:t>
      </w:r>
      <w:r>
        <w:t xml:space="preserve"> „</w:t>
      </w:r>
      <w:r w:rsidR="00496A08">
        <w:t>7-10</w:t>
      </w:r>
      <w:r>
        <w:t>“</w:t>
      </w:r>
      <w:r w:rsidR="000244EA">
        <w:t>.</w:t>
      </w:r>
    </w:p>
    <w:p w14:paraId="517CA5D3" w14:textId="77777777" w:rsidR="00124EE7" w:rsidRDefault="00124EE7" w:rsidP="00F479D1">
      <w:pPr>
        <w:pStyle w:val="ListParagraph"/>
        <w:numPr>
          <w:ilvl w:val="0"/>
          <w:numId w:val="62"/>
        </w:numPr>
        <w:tabs>
          <w:tab w:val="left" w:pos="851"/>
        </w:tabs>
        <w:ind w:left="0" w:firstLine="567"/>
        <w:jc w:val="both"/>
      </w:pPr>
      <w:r>
        <w:t>В ал. 4 думата „карта</w:t>
      </w:r>
      <w:r w:rsidR="000244EA">
        <w:t>та</w:t>
      </w:r>
      <w:r>
        <w:t>“ се заменя с „електронно</w:t>
      </w:r>
      <w:r w:rsidR="000244EA">
        <w:t>то</w:t>
      </w:r>
      <w:r>
        <w:t xml:space="preserve"> </w:t>
      </w:r>
      <w:r w:rsidR="00CA65DB">
        <w:t>устройство</w:t>
      </w:r>
      <w:r>
        <w:t>“ и думата „такава“ се заменя с „такова“</w:t>
      </w:r>
      <w:r w:rsidR="000244EA">
        <w:t>.</w:t>
      </w:r>
    </w:p>
    <w:p w14:paraId="35F2818B" w14:textId="77777777" w:rsidR="006F76BA" w:rsidRDefault="00124EE7" w:rsidP="006F76BA">
      <w:pPr>
        <w:tabs>
          <w:tab w:val="left" w:pos="851"/>
        </w:tabs>
        <w:ind w:left="567"/>
        <w:jc w:val="both"/>
      </w:pPr>
      <w:r>
        <w:t>3</w:t>
      </w:r>
      <w:r w:rsidR="006F76BA">
        <w:t xml:space="preserve">. В ал. </w:t>
      </w:r>
      <w:r w:rsidR="00263B80">
        <w:t>6</w:t>
      </w:r>
      <w:r w:rsidR="006F76BA">
        <w:t xml:space="preserve"> </w:t>
      </w:r>
      <w:r w:rsidR="0092560B">
        <w:t>д</w:t>
      </w:r>
      <w:r w:rsidR="00263B80">
        <w:t xml:space="preserve">умите </w:t>
      </w:r>
      <w:r w:rsidR="006F76BA">
        <w:t>„</w:t>
      </w:r>
      <w:r w:rsidR="00263B80">
        <w:t>6 и</w:t>
      </w:r>
      <w:r w:rsidR="006F76BA">
        <w:t xml:space="preserve">“ се </w:t>
      </w:r>
      <w:r w:rsidR="00263B80">
        <w:t>заличават</w:t>
      </w:r>
      <w:r w:rsidR="006F76BA">
        <w:t>.</w:t>
      </w:r>
    </w:p>
    <w:p w14:paraId="33608EEF" w14:textId="77777777" w:rsidR="0092560B" w:rsidRDefault="0092560B" w:rsidP="00C926F5">
      <w:pPr>
        <w:pStyle w:val="10"/>
      </w:pPr>
      <w:r w:rsidRPr="000C3C93">
        <w:rPr>
          <w:b/>
        </w:rPr>
        <w:t xml:space="preserve">§ </w:t>
      </w:r>
      <w:r w:rsidR="00CA65DB">
        <w:rPr>
          <w:b/>
        </w:rPr>
        <w:t>7</w:t>
      </w:r>
      <w:r w:rsidRPr="000C3C93">
        <w:rPr>
          <w:b/>
        </w:rPr>
        <w:t>.</w:t>
      </w:r>
      <w:r w:rsidRPr="000C3C93">
        <w:t xml:space="preserve"> В чл. </w:t>
      </w:r>
      <w:r>
        <w:t xml:space="preserve">25, ал. 2 </w:t>
      </w:r>
      <w:r w:rsidRPr="000C3C93">
        <w:t xml:space="preserve"> </w:t>
      </w:r>
      <w:r>
        <w:t>думата „инвентаризация“ се заменя с „проверка“.</w:t>
      </w:r>
    </w:p>
    <w:p w14:paraId="1A582DB6" w14:textId="77777777" w:rsidR="000A04E4" w:rsidRDefault="000A04E4" w:rsidP="00942229">
      <w:pPr>
        <w:pStyle w:val="10"/>
      </w:pPr>
      <w:r w:rsidRPr="000C3C93">
        <w:rPr>
          <w:b/>
        </w:rPr>
        <w:t xml:space="preserve">§ </w:t>
      </w:r>
      <w:r w:rsidR="00CA65DB">
        <w:rPr>
          <w:b/>
        </w:rPr>
        <w:t>8</w:t>
      </w:r>
      <w:r w:rsidRPr="000C3C93">
        <w:rPr>
          <w:b/>
        </w:rPr>
        <w:t>.</w:t>
      </w:r>
      <w:r w:rsidRPr="000C3C93">
        <w:t xml:space="preserve"> В чл. </w:t>
      </w:r>
      <w:r>
        <w:t xml:space="preserve">26, ал. 1, т. 4 </w:t>
      </w:r>
      <w:r w:rsidR="00CA65DB">
        <w:t>се отменя</w:t>
      </w:r>
      <w:r w:rsidR="007F4BCC">
        <w:t>.</w:t>
      </w:r>
    </w:p>
    <w:p w14:paraId="43DE4C26" w14:textId="57CFA9D6" w:rsidR="003A1006" w:rsidRDefault="003A1006" w:rsidP="00C926F5">
      <w:pPr>
        <w:pStyle w:val="10"/>
      </w:pPr>
      <w:r w:rsidRPr="001F58C5">
        <w:rPr>
          <w:b/>
        </w:rPr>
        <w:t xml:space="preserve">§ </w:t>
      </w:r>
      <w:r w:rsidR="00CA79DA" w:rsidRPr="001F58C5">
        <w:rPr>
          <w:b/>
        </w:rPr>
        <w:t>9</w:t>
      </w:r>
      <w:r w:rsidRPr="001F58C5">
        <w:rPr>
          <w:b/>
        </w:rPr>
        <w:t>.</w:t>
      </w:r>
      <w:r w:rsidRPr="001F58C5">
        <w:t xml:space="preserve"> В чл</w:t>
      </w:r>
      <w:r w:rsidRPr="00386417">
        <w:t>. 27  думите „и списък</w:t>
      </w:r>
      <w:r w:rsidR="001F58C5" w:rsidRPr="00386417">
        <w:t>а</w:t>
      </w:r>
      <w:r w:rsidRPr="00386417">
        <w:t xml:space="preserve"> към него“ се залич</w:t>
      </w:r>
      <w:r w:rsidR="0016117D" w:rsidRPr="00386417">
        <w:t>а</w:t>
      </w:r>
      <w:r w:rsidRPr="00386417">
        <w:t>ват.</w:t>
      </w:r>
    </w:p>
    <w:p w14:paraId="421C2E03" w14:textId="77777777" w:rsidR="0016117D" w:rsidRDefault="0016117D" w:rsidP="00C926F5">
      <w:pPr>
        <w:pStyle w:val="10"/>
      </w:pPr>
      <w:r w:rsidRPr="000C3C93">
        <w:rPr>
          <w:b/>
        </w:rPr>
        <w:t xml:space="preserve">§ </w:t>
      </w:r>
      <w:r>
        <w:rPr>
          <w:b/>
        </w:rPr>
        <w:t>1</w:t>
      </w:r>
      <w:r w:rsidR="00CA79DA">
        <w:rPr>
          <w:b/>
        </w:rPr>
        <w:t>0</w:t>
      </w:r>
      <w:r w:rsidRPr="000C3C93">
        <w:rPr>
          <w:b/>
        </w:rPr>
        <w:t>.</w:t>
      </w:r>
      <w:r w:rsidRPr="000C3C93">
        <w:t xml:space="preserve"> В чл. </w:t>
      </w:r>
      <w:r>
        <w:t>28</w:t>
      </w:r>
      <w:r w:rsidRPr="000C3C93">
        <w:t xml:space="preserve"> се правят следните изменения</w:t>
      </w:r>
      <w:r w:rsidRPr="0050594F">
        <w:t xml:space="preserve"> </w:t>
      </w:r>
      <w:r>
        <w:t>и допълнения</w:t>
      </w:r>
      <w:r w:rsidRPr="000C3C93">
        <w:t>:</w:t>
      </w:r>
    </w:p>
    <w:p w14:paraId="4E1E0B9F" w14:textId="77777777" w:rsidR="0016117D" w:rsidRDefault="0016117D" w:rsidP="0016117D">
      <w:pPr>
        <w:tabs>
          <w:tab w:val="left" w:pos="851"/>
        </w:tabs>
        <w:ind w:left="567"/>
        <w:jc w:val="both"/>
      </w:pPr>
      <w:r>
        <w:lastRenderedPageBreak/>
        <w:t>1. В ал. 1 думите „и</w:t>
      </w:r>
      <w:r w:rsidR="00C926F5">
        <w:t>ли</w:t>
      </w:r>
      <w:r>
        <w:t xml:space="preserve"> списък към него“ се заличават</w:t>
      </w:r>
      <w:r w:rsidR="009E53CD">
        <w:t>.</w:t>
      </w:r>
    </w:p>
    <w:p w14:paraId="71B0A721" w14:textId="77777777" w:rsidR="0016117D" w:rsidRDefault="0016117D" w:rsidP="001E59CD">
      <w:pPr>
        <w:tabs>
          <w:tab w:val="left" w:pos="851"/>
        </w:tabs>
        <w:ind w:firstLine="567"/>
        <w:jc w:val="both"/>
      </w:pPr>
      <w:r>
        <w:t xml:space="preserve">2. В ал. </w:t>
      </w:r>
      <w:r w:rsidR="001E59CD">
        <w:t>3</w:t>
      </w:r>
      <w:r>
        <w:t xml:space="preserve"> думите „</w:t>
      </w:r>
      <w:r w:rsidR="001E59CD" w:rsidRPr="001E59CD">
        <w:t>картата по чл. 21, ал. 1, т. 3</w:t>
      </w:r>
      <w:r w:rsidRPr="001E59CD">
        <w:t>“</w:t>
      </w:r>
      <w:r>
        <w:t xml:space="preserve"> се за</w:t>
      </w:r>
      <w:r w:rsidR="001E59CD">
        <w:t>менят с</w:t>
      </w:r>
      <w:r w:rsidR="009E53CD">
        <w:t>ъс</w:t>
      </w:r>
      <w:r w:rsidR="001E59CD">
        <w:t xml:space="preserve"> „загубено</w:t>
      </w:r>
      <w:r w:rsidR="009E53CD">
        <w:t>то</w:t>
      </w:r>
      <w:r w:rsidR="001E59CD">
        <w:t xml:space="preserve"> електронно </w:t>
      </w:r>
      <w:r w:rsidR="00C926F5">
        <w:t>устройство</w:t>
      </w:r>
      <w:r w:rsidR="001E59CD">
        <w:t>“</w:t>
      </w:r>
      <w:r w:rsidR="00B05594">
        <w:t xml:space="preserve"> и </w:t>
      </w:r>
      <w:r w:rsidR="009E53CD">
        <w:t>думите</w:t>
      </w:r>
      <w:r w:rsidR="00B05594">
        <w:t xml:space="preserve"> „</w:t>
      </w:r>
      <w:r w:rsidR="009E53CD">
        <w:t xml:space="preserve">печата или </w:t>
      </w:r>
      <w:r w:rsidR="00B05594">
        <w:t>карта</w:t>
      </w:r>
      <w:r w:rsidR="009E53CD">
        <w:t>та</w:t>
      </w:r>
      <w:r w:rsidR="00B05594">
        <w:t>“ се заменя</w:t>
      </w:r>
      <w:r w:rsidR="009E53CD">
        <w:t>т</w:t>
      </w:r>
      <w:r w:rsidR="00B05594">
        <w:t xml:space="preserve"> с „</w:t>
      </w:r>
      <w:r w:rsidR="009E53CD">
        <w:t xml:space="preserve">печата или </w:t>
      </w:r>
      <w:r w:rsidR="00B05594">
        <w:t>електронното устройство“</w:t>
      </w:r>
      <w:r w:rsidR="009E53CD">
        <w:t>.</w:t>
      </w:r>
    </w:p>
    <w:p w14:paraId="21088B0F" w14:textId="77777777" w:rsidR="00774750" w:rsidRPr="00C06053" w:rsidRDefault="00774750" w:rsidP="001E59CD">
      <w:pPr>
        <w:tabs>
          <w:tab w:val="left" w:pos="851"/>
        </w:tabs>
        <w:ind w:firstLine="567"/>
        <w:jc w:val="both"/>
      </w:pPr>
      <w:r w:rsidRPr="00C06053">
        <w:t>3. Алинея 4 се отменя</w:t>
      </w:r>
      <w:r w:rsidR="009E53CD" w:rsidRPr="00C06053">
        <w:t>.</w:t>
      </w:r>
    </w:p>
    <w:p w14:paraId="5FCB91D8" w14:textId="77777777" w:rsidR="00774750" w:rsidRDefault="00774750" w:rsidP="001E59CD">
      <w:pPr>
        <w:tabs>
          <w:tab w:val="left" w:pos="851"/>
        </w:tabs>
        <w:ind w:firstLine="567"/>
        <w:jc w:val="both"/>
      </w:pPr>
      <w:r w:rsidRPr="00C06053">
        <w:t>4. Алинея</w:t>
      </w:r>
      <w:r>
        <w:t xml:space="preserve"> 5 се отменя.</w:t>
      </w:r>
    </w:p>
    <w:p w14:paraId="1FA6EBAE" w14:textId="77777777" w:rsidR="005D7D09" w:rsidRDefault="005D7D09" w:rsidP="001E59CD">
      <w:pPr>
        <w:tabs>
          <w:tab w:val="left" w:pos="851"/>
        </w:tabs>
        <w:ind w:firstLine="567"/>
        <w:jc w:val="both"/>
      </w:pPr>
    </w:p>
    <w:p w14:paraId="61AC2E60" w14:textId="7E71F26F" w:rsidR="00CA79DA" w:rsidRPr="00FE38A5" w:rsidRDefault="00CA79DA" w:rsidP="001E59CD">
      <w:pPr>
        <w:tabs>
          <w:tab w:val="left" w:pos="851"/>
        </w:tabs>
        <w:ind w:firstLine="567"/>
        <w:jc w:val="both"/>
      </w:pPr>
      <w:r w:rsidRPr="00FE38A5">
        <w:rPr>
          <w:b/>
        </w:rPr>
        <w:t>§</w:t>
      </w:r>
      <w:r w:rsidR="00B4582F" w:rsidRPr="00FE38A5">
        <w:rPr>
          <w:b/>
        </w:rPr>
        <w:t xml:space="preserve"> </w:t>
      </w:r>
      <w:r w:rsidRPr="00FE38A5">
        <w:rPr>
          <w:b/>
        </w:rPr>
        <w:t>11</w:t>
      </w:r>
      <w:r w:rsidRPr="00FE38A5">
        <w:t xml:space="preserve">. </w:t>
      </w:r>
      <w:r w:rsidR="0068025C" w:rsidRPr="00FE38A5">
        <w:t xml:space="preserve">В чл. 29, ал. 1 се правят следните изменения: </w:t>
      </w:r>
    </w:p>
    <w:p w14:paraId="257C139C" w14:textId="746E9404" w:rsidR="0068025C" w:rsidRPr="00FE38A5" w:rsidRDefault="0068025C" w:rsidP="0070102F">
      <w:pPr>
        <w:pStyle w:val="ListParagraph"/>
        <w:numPr>
          <w:ilvl w:val="0"/>
          <w:numId w:val="64"/>
        </w:numPr>
        <w:tabs>
          <w:tab w:val="left" w:pos="851"/>
        </w:tabs>
        <w:ind w:left="0" w:firstLine="567"/>
        <w:jc w:val="both"/>
      </w:pPr>
      <w:r w:rsidRPr="00FE38A5">
        <w:t>В т. 2 думите „и превозните средства от категории М2 и М3, с изключение на къмпинг-автомобилите“ се заличават</w:t>
      </w:r>
      <w:r w:rsidR="006F690F" w:rsidRPr="00FE38A5">
        <w:t>.</w:t>
      </w:r>
    </w:p>
    <w:p w14:paraId="24090F61" w14:textId="77777777" w:rsidR="0068025C" w:rsidRPr="00FE38A5" w:rsidRDefault="0068025C" w:rsidP="00942229">
      <w:pPr>
        <w:pStyle w:val="ListParagraph"/>
        <w:numPr>
          <w:ilvl w:val="0"/>
          <w:numId w:val="64"/>
        </w:numPr>
        <w:tabs>
          <w:tab w:val="left" w:pos="851"/>
        </w:tabs>
        <w:jc w:val="both"/>
      </w:pPr>
      <w:r w:rsidRPr="00FE38A5">
        <w:t>Точка 4 се изменя така:</w:t>
      </w:r>
    </w:p>
    <w:p w14:paraId="0A9FCF90" w14:textId="51315BDB" w:rsidR="0068025C" w:rsidRPr="0068025C" w:rsidRDefault="0068025C" w:rsidP="0070102F">
      <w:pPr>
        <w:tabs>
          <w:tab w:val="left" w:pos="851"/>
        </w:tabs>
        <w:ind w:firstLine="567"/>
        <w:jc w:val="both"/>
      </w:pPr>
      <w:r w:rsidRPr="00FE38A5">
        <w:t>„4. превозните средства от категории М2, М3, N2, N3, O2, O3 и О4, с изключение на къмпинг-автомобилите и къмпинг-ремаркетата, от чиято първоначална регистрация са минали не повече от 10 години – всяка година, след което – на всеки 6 месеца“.</w:t>
      </w:r>
    </w:p>
    <w:p w14:paraId="2FEA7A31" w14:textId="77777777" w:rsidR="00BC6256" w:rsidRDefault="00BC6256" w:rsidP="00C926F5">
      <w:pPr>
        <w:pStyle w:val="10"/>
      </w:pPr>
      <w:r w:rsidRPr="000C3C93">
        <w:rPr>
          <w:b/>
        </w:rPr>
        <w:t xml:space="preserve">§ </w:t>
      </w:r>
      <w:r>
        <w:rPr>
          <w:b/>
        </w:rPr>
        <w:t>1</w:t>
      </w:r>
      <w:r w:rsidR="00D44D31">
        <w:rPr>
          <w:b/>
        </w:rPr>
        <w:t>2</w:t>
      </w:r>
      <w:r w:rsidRPr="000C3C93">
        <w:rPr>
          <w:b/>
        </w:rPr>
        <w:t>.</w:t>
      </w:r>
      <w:r w:rsidRPr="000C3C93">
        <w:t xml:space="preserve"> В чл. </w:t>
      </w:r>
      <w:r>
        <w:t>36а</w:t>
      </w:r>
      <w:r w:rsidRPr="000C3C93">
        <w:t xml:space="preserve"> се правят следните изменения</w:t>
      </w:r>
      <w:r w:rsidRPr="0050594F">
        <w:t xml:space="preserve"> </w:t>
      </w:r>
      <w:r>
        <w:t>и допълнения</w:t>
      </w:r>
      <w:r w:rsidRPr="000C3C93">
        <w:t>:</w:t>
      </w:r>
    </w:p>
    <w:p w14:paraId="515E6A17" w14:textId="77777777" w:rsidR="00BC6256" w:rsidRDefault="00BC6256" w:rsidP="00BC6256">
      <w:pPr>
        <w:tabs>
          <w:tab w:val="left" w:pos="851"/>
        </w:tabs>
        <w:ind w:left="567"/>
        <w:jc w:val="both"/>
      </w:pPr>
      <w:r>
        <w:t>1. В ал. 1 след думата „води“ се добавя „електронен“</w:t>
      </w:r>
      <w:r w:rsidR="00024B73">
        <w:t>.</w:t>
      </w:r>
    </w:p>
    <w:p w14:paraId="1BA53323" w14:textId="597D1046" w:rsidR="00A75184" w:rsidRDefault="00BC6256" w:rsidP="00BC6256">
      <w:pPr>
        <w:tabs>
          <w:tab w:val="left" w:pos="851"/>
        </w:tabs>
        <w:ind w:firstLine="567"/>
        <w:jc w:val="both"/>
      </w:pPr>
      <w:r>
        <w:t xml:space="preserve">2. </w:t>
      </w:r>
      <w:r w:rsidR="00A75184">
        <w:t>В а</w:t>
      </w:r>
      <w:r w:rsidR="00BB71B5">
        <w:t>л</w:t>
      </w:r>
      <w:r w:rsidR="00A75184">
        <w:t>.</w:t>
      </w:r>
      <w:r w:rsidR="00BB71B5">
        <w:t xml:space="preserve"> 2</w:t>
      </w:r>
      <w:r w:rsidR="00A75184">
        <w:t>:</w:t>
      </w:r>
    </w:p>
    <w:p w14:paraId="2E18C85A" w14:textId="1DB022C6" w:rsidR="00BC6256" w:rsidRDefault="00A75184" w:rsidP="00BC6256">
      <w:pPr>
        <w:tabs>
          <w:tab w:val="left" w:pos="851"/>
        </w:tabs>
        <w:ind w:firstLine="567"/>
        <w:jc w:val="both"/>
      </w:pPr>
      <w:r>
        <w:t>а</w:t>
      </w:r>
      <w:r>
        <w:rPr>
          <w:lang w:val="en-US"/>
        </w:rPr>
        <w:t xml:space="preserve">) </w:t>
      </w:r>
      <w:r>
        <w:t>основния</w:t>
      </w:r>
      <w:r w:rsidR="00F615E7">
        <w:t>т</w:t>
      </w:r>
      <w:r>
        <w:t xml:space="preserve"> текст</w:t>
      </w:r>
      <w:r w:rsidR="00BC6256">
        <w:t xml:space="preserve"> </w:t>
      </w:r>
      <w:r w:rsidR="00BB71B5">
        <w:t>се изменя така:</w:t>
      </w:r>
    </w:p>
    <w:p w14:paraId="07CAEFED" w14:textId="48EF5773" w:rsidR="00BB71B5" w:rsidRPr="00D55BEC" w:rsidRDefault="00BB71B5" w:rsidP="00BB71B5">
      <w:pPr>
        <w:tabs>
          <w:tab w:val="left" w:pos="851"/>
        </w:tabs>
        <w:ind w:firstLine="567"/>
        <w:jc w:val="both"/>
      </w:pPr>
      <w:r>
        <w:t>„</w:t>
      </w:r>
      <w:proofErr w:type="spellStart"/>
      <w:r w:rsidRPr="00BB71B5">
        <w:rPr>
          <w:lang w:val="en-US"/>
        </w:rPr>
        <w:t>За</w:t>
      </w:r>
      <w:proofErr w:type="spellEnd"/>
      <w:r w:rsidRPr="00BB71B5">
        <w:rPr>
          <w:lang w:val="en-US"/>
        </w:rPr>
        <w:t xml:space="preserve"> </w:t>
      </w:r>
      <w:proofErr w:type="spellStart"/>
      <w:r w:rsidRPr="00BB71B5">
        <w:rPr>
          <w:lang w:val="en-US"/>
        </w:rPr>
        <w:t>всеки</w:t>
      </w:r>
      <w:proofErr w:type="spellEnd"/>
      <w:r w:rsidRPr="00BB71B5">
        <w:rPr>
          <w:lang w:val="en-US"/>
        </w:rPr>
        <w:t xml:space="preserve"> </w:t>
      </w:r>
      <w:proofErr w:type="spellStart"/>
      <w:r w:rsidRPr="00BB71B5">
        <w:rPr>
          <w:lang w:val="en-US"/>
        </w:rPr>
        <w:t>извършен</w:t>
      </w:r>
      <w:proofErr w:type="spellEnd"/>
      <w:r w:rsidRPr="00BB71B5">
        <w:rPr>
          <w:lang w:val="en-US"/>
        </w:rPr>
        <w:t xml:space="preserve"> </w:t>
      </w:r>
      <w:proofErr w:type="spellStart"/>
      <w:r w:rsidRPr="00BB71B5">
        <w:rPr>
          <w:lang w:val="en-US"/>
        </w:rPr>
        <w:t>преглед</w:t>
      </w:r>
      <w:proofErr w:type="spellEnd"/>
      <w:r w:rsidRPr="00BB71B5">
        <w:rPr>
          <w:lang w:val="en-US"/>
        </w:rPr>
        <w:t xml:space="preserve"> в </w:t>
      </w:r>
      <w:proofErr w:type="spellStart"/>
      <w:r w:rsidRPr="00BB71B5">
        <w:rPr>
          <w:lang w:val="en-US"/>
        </w:rPr>
        <w:t>регистъра</w:t>
      </w:r>
      <w:proofErr w:type="spellEnd"/>
      <w:r w:rsidRPr="00BB71B5">
        <w:rPr>
          <w:lang w:val="en-US"/>
        </w:rPr>
        <w:t xml:space="preserve"> </w:t>
      </w:r>
      <w:proofErr w:type="spellStart"/>
      <w:r w:rsidRPr="00BB71B5">
        <w:rPr>
          <w:lang w:val="en-US"/>
        </w:rPr>
        <w:t>по</w:t>
      </w:r>
      <w:proofErr w:type="spellEnd"/>
      <w:r w:rsidRPr="00BB71B5">
        <w:rPr>
          <w:lang w:val="en-US"/>
        </w:rPr>
        <w:t xml:space="preserve"> </w:t>
      </w:r>
      <w:proofErr w:type="spellStart"/>
      <w:r w:rsidRPr="00BB71B5">
        <w:rPr>
          <w:lang w:val="en-US"/>
        </w:rPr>
        <w:t>ал</w:t>
      </w:r>
      <w:proofErr w:type="spellEnd"/>
      <w:r w:rsidRPr="00BB71B5">
        <w:rPr>
          <w:lang w:val="en-US"/>
        </w:rPr>
        <w:t xml:space="preserve">. 1 </w:t>
      </w:r>
      <w:proofErr w:type="spellStart"/>
      <w:r w:rsidRPr="00BB71B5">
        <w:rPr>
          <w:lang w:val="en-US"/>
        </w:rPr>
        <w:t>се</w:t>
      </w:r>
      <w:proofErr w:type="spellEnd"/>
      <w:r w:rsidRPr="00BB71B5">
        <w:rPr>
          <w:lang w:val="en-US"/>
        </w:rPr>
        <w:t xml:space="preserve"> </w:t>
      </w:r>
      <w:proofErr w:type="spellStart"/>
      <w:r w:rsidRPr="00BB71B5">
        <w:rPr>
          <w:lang w:val="en-US"/>
        </w:rPr>
        <w:t>прави</w:t>
      </w:r>
      <w:proofErr w:type="spellEnd"/>
      <w:r w:rsidRPr="00BB71B5">
        <w:rPr>
          <w:lang w:val="en-US"/>
        </w:rPr>
        <w:t xml:space="preserve"> </w:t>
      </w:r>
      <w:proofErr w:type="spellStart"/>
      <w:r w:rsidRPr="00BB71B5">
        <w:rPr>
          <w:lang w:val="en-US"/>
        </w:rPr>
        <w:t>електронен</w:t>
      </w:r>
      <w:proofErr w:type="spellEnd"/>
      <w:r w:rsidRPr="00BB71B5">
        <w:rPr>
          <w:lang w:val="en-US"/>
        </w:rPr>
        <w:t xml:space="preserve"> </w:t>
      </w:r>
      <w:proofErr w:type="spellStart"/>
      <w:r w:rsidRPr="00BB71B5">
        <w:rPr>
          <w:lang w:val="en-US"/>
        </w:rPr>
        <w:t>запис</w:t>
      </w:r>
      <w:proofErr w:type="spellEnd"/>
      <w:r w:rsidRPr="00BB71B5">
        <w:rPr>
          <w:lang w:val="en-US"/>
        </w:rPr>
        <w:t xml:space="preserve">, </w:t>
      </w:r>
      <w:proofErr w:type="spellStart"/>
      <w:r w:rsidRPr="00BB71B5">
        <w:rPr>
          <w:lang w:val="en-US"/>
        </w:rPr>
        <w:t>който</w:t>
      </w:r>
      <w:proofErr w:type="spellEnd"/>
      <w:r w:rsidRPr="00BB71B5">
        <w:rPr>
          <w:lang w:val="en-US"/>
        </w:rPr>
        <w:t xml:space="preserve"> </w:t>
      </w:r>
      <w:proofErr w:type="spellStart"/>
      <w:r w:rsidRPr="00BB71B5">
        <w:rPr>
          <w:lang w:val="en-US"/>
        </w:rPr>
        <w:t>съдържа</w:t>
      </w:r>
      <w:proofErr w:type="spellEnd"/>
      <w:r w:rsidRPr="00BB71B5">
        <w:rPr>
          <w:lang w:val="en-US"/>
        </w:rPr>
        <w:t xml:space="preserve"> </w:t>
      </w:r>
      <w:r w:rsidR="00024B73">
        <w:t xml:space="preserve">следната </w:t>
      </w:r>
      <w:proofErr w:type="spellStart"/>
      <w:r w:rsidRPr="00BB71B5">
        <w:rPr>
          <w:lang w:val="en-US"/>
        </w:rPr>
        <w:t>информация</w:t>
      </w:r>
      <w:proofErr w:type="spellEnd"/>
      <w:proofErr w:type="gramStart"/>
      <w:r w:rsidRPr="00BB71B5">
        <w:rPr>
          <w:lang w:val="en-US"/>
        </w:rPr>
        <w:t>:</w:t>
      </w:r>
      <w:r w:rsidR="00A75184">
        <w:t>“</w:t>
      </w:r>
      <w:proofErr w:type="gramEnd"/>
    </w:p>
    <w:p w14:paraId="75DAC25F" w14:textId="4C56360A" w:rsidR="00A75184" w:rsidRDefault="00A75184" w:rsidP="00BB71B5">
      <w:pPr>
        <w:tabs>
          <w:tab w:val="left" w:pos="851"/>
        </w:tabs>
        <w:ind w:firstLine="567"/>
        <w:jc w:val="both"/>
      </w:pPr>
      <w:r>
        <w:t>б</w:t>
      </w:r>
      <w:r>
        <w:rPr>
          <w:lang w:val="en-US"/>
        </w:rPr>
        <w:t>)</w:t>
      </w:r>
      <w:r>
        <w:t xml:space="preserve"> точка 10 се изменя така:</w:t>
      </w:r>
    </w:p>
    <w:p w14:paraId="719FCD6C" w14:textId="4E854DC4" w:rsidR="00BB71B5" w:rsidRDefault="00F615E7" w:rsidP="00BB71B5">
      <w:pPr>
        <w:tabs>
          <w:tab w:val="left" w:pos="851"/>
        </w:tabs>
        <w:ind w:firstLine="567"/>
        <w:jc w:val="both"/>
      </w:pPr>
      <w:r>
        <w:t>„</w:t>
      </w:r>
      <w:r w:rsidR="00A75184" w:rsidRPr="00BB71B5">
        <w:rPr>
          <w:lang w:val="en-US"/>
        </w:rPr>
        <w:t>1</w:t>
      </w:r>
      <w:r w:rsidR="00A75184">
        <w:t>0</w:t>
      </w:r>
      <w:r w:rsidR="00BB71B5" w:rsidRPr="00BB71B5">
        <w:rPr>
          <w:lang w:val="en-US"/>
        </w:rPr>
        <w:t xml:space="preserve">. </w:t>
      </w:r>
      <w:proofErr w:type="spellStart"/>
      <w:proofErr w:type="gramStart"/>
      <w:r w:rsidR="00F0721D" w:rsidRPr="00F0721D">
        <w:rPr>
          <w:lang w:val="en-US"/>
        </w:rPr>
        <w:t>номера</w:t>
      </w:r>
      <w:proofErr w:type="spellEnd"/>
      <w:proofErr w:type="gramEnd"/>
      <w:r w:rsidR="00F0721D" w:rsidRPr="00F0721D">
        <w:rPr>
          <w:lang w:val="en-US"/>
        </w:rPr>
        <w:t xml:space="preserve"> </w:t>
      </w:r>
      <w:proofErr w:type="spellStart"/>
      <w:r w:rsidR="00F0721D" w:rsidRPr="00F0721D">
        <w:rPr>
          <w:lang w:val="en-US"/>
        </w:rPr>
        <w:t>на</w:t>
      </w:r>
      <w:proofErr w:type="spellEnd"/>
      <w:r w:rsidR="00F0721D" w:rsidRPr="00F0721D">
        <w:rPr>
          <w:lang w:val="en-US"/>
        </w:rPr>
        <w:t xml:space="preserve"> </w:t>
      </w:r>
      <w:proofErr w:type="spellStart"/>
      <w:r w:rsidR="00F0721D" w:rsidRPr="00F0721D">
        <w:rPr>
          <w:lang w:val="en-US"/>
        </w:rPr>
        <w:t>протокола</w:t>
      </w:r>
      <w:proofErr w:type="spellEnd"/>
      <w:r w:rsidR="00F0721D" w:rsidRPr="00F0721D">
        <w:rPr>
          <w:lang w:val="en-US"/>
        </w:rPr>
        <w:t xml:space="preserve"> </w:t>
      </w:r>
      <w:proofErr w:type="spellStart"/>
      <w:r w:rsidR="00F0721D" w:rsidRPr="00F0721D">
        <w:rPr>
          <w:lang w:val="en-US"/>
        </w:rPr>
        <w:t>за</w:t>
      </w:r>
      <w:proofErr w:type="spellEnd"/>
      <w:r w:rsidR="00F0721D" w:rsidRPr="00F0721D">
        <w:rPr>
          <w:lang w:val="en-US"/>
        </w:rPr>
        <w:t xml:space="preserve"> </w:t>
      </w:r>
      <w:proofErr w:type="spellStart"/>
      <w:r w:rsidR="005D7D09">
        <w:rPr>
          <w:lang w:val="en-US"/>
        </w:rPr>
        <w:t>извършения</w:t>
      </w:r>
      <w:proofErr w:type="spellEnd"/>
      <w:r w:rsidR="005D7D09">
        <w:rPr>
          <w:lang w:val="en-US"/>
        </w:rPr>
        <w:t xml:space="preserve"> </w:t>
      </w:r>
      <w:proofErr w:type="spellStart"/>
      <w:r w:rsidR="005D7D09">
        <w:rPr>
          <w:lang w:val="en-US"/>
        </w:rPr>
        <w:t>периодичен</w:t>
      </w:r>
      <w:proofErr w:type="spellEnd"/>
      <w:r w:rsidR="005D7D09">
        <w:rPr>
          <w:lang w:val="en-US"/>
        </w:rPr>
        <w:t xml:space="preserve"> </w:t>
      </w:r>
      <w:proofErr w:type="spellStart"/>
      <w:r w:rsidR="005D7D09">
        <w:rPr>
          <w:lang w:val="en-US"/>
        </w:rPr>
        <w:t>преглед</w:t>
      </w:r>
      <w:proofErr w:type="spellEnd"/>
      <w:r>
        <w:t>.“</w:t>
      </w:r>
    </w:p>
    <w:p w14:paraId="69F656D7" w14:textId="77777777" w:rsidR="00393568" w:rsidRPr="004E6D75" w:rsidRDefault="00393568" w:rsidP="00C926F5">
      <w:pPr>
        <w:pStyle w:val="10"/>
      </w:pPr>
      <w:r w:rsidRPr="004E6D75">
        <w:rPr>
          <w:b/>
        </w:rPr>
        <w:t xml:space="preserve">§ </w:t>
      </w:r>
      <w:r w:rsidR="00DA0C5E">
        <w:rPr>
          <w:b/>
        </w:rPr>
        <w:t>13</w:t>
      </w:r>
      <w:r w:rsidRPr="004E6D75">
        <w:rPr>
          <w:b/>
        </w:rPr>
        <w:t>.</w:t>
      </w:r>
      <w:r w:rsidRPr="004E6D75">
        <w:t xml:space="preserve"> В чл. 37а</w:t>
      </w:r>
      <w:r w:rsidR="00AA5BFC" w:rsidRPr="004E6D75">
        <w:t>, ал</w:t>
      </w:r>
      <w:r w:rsidR="0083495E">
        <w:t>.</w:t>
      </w:r>
      <w:r w:rsidR="00AA5BFC" w:rsidRPr="004E6D75">
        <w:t xml:space="preserve"> 1</w:t>
      </w:r>
      <w:r w:rsidRPr="004E6D75">
        <w:t xml:space="preserve"> се правят следните изменения:</w:t>
      </w:r>
    </w:p>
    <w:p w14:paraId="2A6E5351" w14:textId="77777777" w:rsidR="00D56FD1" w:rsidRPr="004E6D75" w:rsidRDefault="00AA5BFC" w:rsidP="00AA5BF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4E6D75">
        <w:rPr>
          <w:color w:val="000000"/>
        </w:rPr>
        <w:t>1. В</w:t>
      </w:r>
      <w:r w:rsidR="00D56FD1" w:rsidRPr="004E6D75">
        <w:rPr>
          <w:color w:val="000000"/>
        </w:rPr>
        <w:t xml:space="preserve"> </w:t>
      </w:r>
      <w:r w:rsidR="006B474D">
        <w:rPr>
          <w:color w:val="000000"/>
        </w:rPr>
        <w:t xml:space="preserve">таблицата по </w:t>
      </w:r>
      <w:r w:rsidR="00393568" w:rsidRPr="004E6D75">
        <w:rPr>
          <w:color w:val="000000"/>
        </w:rPr>
        <w:t>точка 1</w:t>
      </w:r>
      <w:r w:rsidR="0083495E">
        <w:rPr>
          <w:color w:val="000000"/>
        </w:rPr>
        <w:t>,</w:t>
      </w:r>
      <w:r w:rsidR="00D56FD1" w:rsidRPr="004E6D75">
        <w:rPr>
          <w:color w:val="000000"/>
        </w:rPr>
        <w:t xml:space="preserve"> в</w:t>
      </w:r>
      <w:r w:rsidR="00393568" w:rsidRPr="004E6D75">
        <w:rPr>
          <w:color w:val="000000"/>
        </w:rPr>
        <w:t xml:space="preserve"> </w:t>
      </w:r>
      <w:r w:rsidR="0083495E">
        <w:rPr>
          <w:color w:val="000000"/>
        </w:rPr>
        <w:t>колона „Екологична категория</w:t>
      </w:r>
      <w:r w:rsidR="002706FD">
        <w:rPr>
          <w:color w:val="000000"/>
        </w:rPr>
        <w:t xml:space="preserve"> (</w:t>
      </w:r>
      <w:r w:rsidR="002706FD">
        <w:rPr>
          <w:color w:val="000000"/>
          <w:lang w:val="en-US"/>
        </w:rPr>
        <w:t>EURO</w:t>
      </w:r>
      <w:r w:rsidR="002706FD">
        <w:rPr>
          <w:color w:val="000000"/>
        </w:rPr>
        <w:t>)</w:t>
      </w:r>
      <w:r w:rsidR="0083495E">
        <w:rPr>
          <w:color w:val="000000"/>
        </w:rPr>
        <w:t>“</w:t>
      </w:r>
      <w:r w:rsidR="002706FD">
        <w:rPr>
          <w:color w:val="000000"/>
        </w:rPr>
        <w:t>,</w:t>
      </w:r>
      <w:r w:rsidR="0083495E">
        <w:rPr>
          <w:color w:val="000000"/>
        </w:rPr>
        <w:t xml:space="preserve"> </w:t>
      </w:r>
      <w:r w:rsidR="007D4F29" w:rsidRPr="004E6D75">
        <w:rPr>
          <w:color w:val="000000"/>
        </w:rPr>
        <w:t xml:space="preserve"> </w:t>
      </w:r>
      <w:r w:rsidR="002706FD">
        <w:rPr>
          <w:color w:val="000000"/>
        </w:rPr>
        <w:t>на ред</w:t>
      </w:r>
      <w:r w:rsidR="007D4F29" w:rsidRPr="004E6D75">
        <w:rPr>
          <w:color w:val="000000"/>
        </w:rPr>
        <w:t xml:space="preserve"> „Четвърта </w:t>
      </w:r>
      <w:r w:rsidR="007D4F29" w:rsidRPr="004E6D75">
        <w:rPr>
          <w:color w:val="000000"/>
          <w:lang w:val="en-US"/>
        </w:rPr>
        <w:t>(</w:t>
      </w:r>
      <w:r w:rsidR="007D4F29" w:rsidRPr="004E6D75">
        <w:rPr>
          <w:color w:val="000000"/>
        </w:rPr>
        <w:t>4</w:t>
      </w:r>
      <w:r w:rsidR="007D4F29" w:rsidRPr="004E6D75">
        <w:rPr>
          <w:color w:val="000000"/>
          <w:lang w:val="en-US"/>
        </w:rPr>
        <w:t>)</w:t>
      </w:r>
      <w:r w:rsidR="007D4F29" w:rsidRPr="004E6D75">
        <w:rPr>
          <w:color w:val="000000"/>
        </w:rPr>
        <w:t xml:space="preserve">“ </w:t>
      </w:r>
      <w:r w:rsidR="00D56FD1" w:rsidRPr="004E6D75">
        <w:rPr>
          <w:color w:val="000000"/>
        </w:rPr>
        <w:t>думите „</w:t>
      </w:r>
      <w:r w:rsidR="00D56FD1" w:rsidRPr="004E6D75">
        <w:t>EEV или EURO 6/VI“ се заменят с „EEV, EURO 6/VI</w:t>
      </w:r>
      <w:r w:rsidR="007D4F29" w:rsidRPr="004E6D75">
        <w:t xml:space="preserve"> </w:t>
      </w:r>
      <w:r w:rsidR="00D56FD1" w:rsidRPr="004E6D75">
        <w:t>или EURO 7</w:t>
      </w:r>
      <w:r w:rsidR="00061C75" w:rsidRPr="004E6D75">
        <w:t>“</w:t>
      </w:r>
      <w:r w:rsidR="002706FD">
        <w:t>.</w:t>
      </w:r>
    </w:p>
    <w:p w14:paraId="657F22C4" w14:textId="77777777" w:rsidR="007D4F29" w:rsidRDefault="00AA5BFC" w:rsidP="007D4F29">
      <w:pPr>
        <w:ind w:firstLine="567"/>
      </w:pPr>
      <w:r w:rsidRPr="004E6D75">
        <w:rPr>
          <w:color w:val="000000"/>
        </w:rPr>
        <w:t>2. В</w:t>
      </w:r>
      <w:r w:rsidR="007D4F29" w:rsidRPr="004E6D75">
        <w:rPr>
          <w:color w:val="000000"/>
        </w:rPr>
        <w:t xml:space="preserve"> </w:t>
      </w:r>
      <w:r w:rsidR="002706FD" w:rsidRPr="002706FD">
        <w:rPr>
          <w:color w:val="000000"/>
        </w:rPr>
        <w:t xml:space="preserve">таблицата по </w:t>
      </w:r>
      <w:r w:rsidR="007D4F29" w:rsidRPr="004E6D75">
        <w:rPr>
          <w:color w:val="000000"/>
        </w:rPr>
        <w:t>точка 2</w:t>
      </w:r>
      <w:r w:rsidR="0083495E">
        <w:rPr>
          <w:color w:val="000000"/>
        </w:rPr>
        <w:t>,</w:t>
      </w:r>
      <w:r w:rsidR="007D4F29" w:rsidRPr="004E6D75">
        <w:rPr>
          <w:color w:val="000000"/>
        </w:rPr>
        <w:t xml:space="preserve"> в </w:t>
      </w:r>
      <w:r w:rsidR="0083495E">
        <w:rPr>
          <w:color w:val="000000"/>
        </w:rPr>
        <w:t>колона „Екологична категория</w:t>
      </w:r>
      <w:r w:rsidR="002706FD" w:rsidRPr="002706FD">
        <w:rPr>
          <w:color w:val="000000"/>
        </w:rPr>
        <w:t>(EURO)</w:t>
      </w:r>
      <w:r w:rsidR="0083495E">
        <w:rPr>
          <w:color w:val="000000"/>
        </w:rPr>
        <w:t>“</w:t>
      </w:r>
      <w:r w:rsidR="002706FD">
        <w:rPr>
          <w:color w:val="000000"/>
        </w:rPr>
        <w:t>,на ред</w:t>
      </w:r>
      <w:r w:rsidR="007D4F29" w:rsidRPr="004E6D75">
        <w:rPr>
          <w:color w:val="000000"/>
        </w:rPr>
        <w:t xml:space="preserve"> „Четвърта </w:t>
      </w:r>
      <w:r w:rsidR="007D4F29" w:rsidRPr="004E6D75">
        <w:rPr>
          <w:color w:val="000000"/>
          <w:lang w:val="en-US"/>
        </w:rPr>
        <w:t>(</w:t>
      </w:r>
      <w:r w:rsidR="007D4F29" w:rsidRPr="004E6D75">
        <w:rPr>
          <w:color w:val="000000"/>
        </w:rPr>
        <w:t>4</w:t>
      </w:r>
      <w:r w:rsidR="007D4F29" w:rsidRPr="004E6D75">
        <w:rPr>
          <w:color w:val="000000"/>
          <w:lang w:val="en-US"/>
        </w:rPr>
        <w:t>)</w:t>
      </w:r>
      <w:r w:rsidR="007D4F29" w:rsidRPr="004E6D75">
        <w:rPr>
          <w:color w:val="000000"/>
        </w:rPr>
        <w:t>“</w:t>
      </w:r>
      <w:r w:rsidR="00120021">
        <w:rPr>
          <w:color w:val="000000"/>
        </w:rPr>
        <w:t xml:space="preserve"> </w:t>
      </w:r>
      <w:r w:rsidR="007D4F29" w:rsidRPr="004E6D75">
        <w:rPr>
          <w:color w:val="000000"/>
        </w:rPr>
        <w:t>думите „</w:t>
      </w:r>
      <w:r w:rsidR="007D4F29" w:rsidRPr="004E6D75">
        <w:t>EEV или EURO 6/VI“ се заменят с „EEV, EURO 6/VI или EURO 7“</w:t>
      </w:r>
      <w:r w:rsidR="00E4144A" w:rsidRPr="004E6D75">
        <w:t>.</w:t>
      </w:r>
    </w:p>
    <w:p w14:paraId="596598F6" w14:textId="3A549ACC" w:rsidR="00DA0C5E" w:rsidRDefault="00ED1837" w:rsidP="005D7D09">
      <w:pPr>
        <w:pStyle w:val="10"/>
      </w:pPr>
      <w:r w:rsidRPr="00FE38A5">
        <w:rPr>
          <w:b/>
        </w:rPr>
        <w:t xml:space="preserve">§ </w:t>
      </w:r>
      <w:r w:rsidR="00905715" w:rsidRPr="00FE38A5">
        <w:rPr>
          <w:b/>
        </w:rPr>
        <w:t>14</w:t>
      </w:r>
      <w:r w:rsidRPr="00FE38A5">
        <w:rPr>
          <w:b/>
        </w:rPr>
        <w:t>.</w:t>
      </w:r>
      <w:r w:rsidRPr="00FE38A5">
        <w:t xml:space="preserve"> В чл. 38 се правят с</w:t>
      </w:r>
      <w:r w:rsidR="005D7D09" w:rsidRPr="00FE38A5">
        <w:t>ледните изменения и допълнения:</w:t>
      </w:r>
    </w:p>
    <w:p w14:paraId="473E7D73" w14:textId="725F321C" w:rsidR="00FD2AE4" w:rsidRDefault="00DA0C5E" w:rsidP="00E275C6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E38A5">
        <w:rPr>
          <w:color w:val="000000"/>
        </w:rPr>
        <w:t xml:space="preserve">1. </w:t>
      </w:r>
      <w:r w:rsidR="00E4551C" w:rsidRPr="00E4551C">
        <w:rPr>
          <w:color w:val="000000"/>
        </w:rPr>
        <w:t>В ал. 1</w:t>
      </w:r>
      <w:r w:rsidR="00E275C6" w:rsidRPr="00E275C6">
        <w:rPr>
          <w:color w:val="000000"/>
        </w:rPr>
        <w:t xml:space="preserve"> </w:t>
      </w:r>
      <w:r w:rsidR="00E275C6">
        <w:rPr>
          <w:color w:val="000000"/>
        </w:rPr>
        <w:t>след думата „издава“ се добавя „електронно“.</w:t>
      </w:r>
      <w:r w:rsidR="00E4551C" w:rsidRPr="00E4551C">
        <w:rPr>
          <w:color w:val="000000"/>
        </w:rPr>
        <w:t xml:space="preserve"> удостоверение</w:t>
      </w:r>
      <w:r w:rsidR="00E275C6">
        <w:rPr>
          <w:color w:val="000000"/>
        </w:rPr>
        <w:t xml:space="preserve">“ </w:t>
      </w:r>
      <w:r w:rsidR="00E4551C" w:rsidRPr="00E4551C">
        <w:rPr>
          <w:color w:val="000000"/>
        </w:rPr>
        <w:t xml:space="preserve"> </w:t>
      </w:r>
      <w:r w:rsidR="00E275C6">
        <w:rPr>
          <w:color w:val="000000"/>
        </w:rPr>
        <w:t xml:space="preserve"> </w:t>
      </w:r>
    </w:p>
    <w:p w14:paraId="7D4E0F2D" w14:textId="66928B4E" w:rsidR="00ED1837" w:rsidRDefault="00ED1837" w:rsidP="00F52CB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</w:pPr>
      <w:r>
        <w:rPr>
          <w:color w:val="000000"/>
        </w:rPr>
        <w:t xml:space="preserve">2. В </w:t>
      </w:r>
      <w:r w:rsidR="00B96F49">
        <w:rPr>
          <w:color w:val="000000"/>
        </w:rPr>
        <w:t>ал.</w:t>
      </w:r>
      <w:r w:rsidRPr="000C3C93">
        <w:rPr>
          <w:color w:val="000000"/>
        </w:rPr>
        <w:t xml:space="preserve"> </w:t>
      </w:r>
      <w:r>
        <w:rPr>
          <w:color w:val="000000"/>
        </w:rPr>
        <w:t xml:space="preserve">2 </w:t>
      </w:r>
      <w:r w:rsidR="00395A7B">
        <w:rPr>
          <w:color w:val="000000"/>
        </w:rPr>
        <w:t>след думата „издава“ се добавя „електронно“ и думата „която“ се заменя с „което“</w:t>
      </w:r>
      <w:r>
        <w:t>.</w:t>
      </w:r>
    </w:p>
    <w:p w14:paraId="36A91B86" w14:textId="77777777" w:rsidR="00FE40AD" w:rsidRDefault="00B96F49" w:rsidP="002334DA">
      <w:pPr>
        <w:ind w:firstLine="567"/>
        <w:jc w:val="both"/>
      </w:pPr>
      <w:r w:rsidRPr="0055540C">
        <w:t>3</w:t>
      </w:r>
      <w:r w:rsidRPr="006B3B8C">
        <w:t>. В ал. 3</w:t>
      </w:r>
      <w:r w:rsidR="00FE40AD">
        <w:t>:</w:t>
      </w:r>
    </w:p>
    <w:p w14:paraId="1091B189" w14:textId="77777777" w:rsidR="00FE40AD" w:rsidRDefault="00FE40AD" w:rsidP="002334DA">
      <w:pPr>
        <w:ind w:firstLine="567"/>
        <w:jc w:val="both"/>
      </w:pPr>
      <w:r>
        <w:t>а)</w:t>
      </w:r>
      <w:r w:rsidR="006B3B8C">
        <w:t xml:space="preserve"> в изречение</w:t>
      </w:r>
      <w:r>
        <w:t xml:space="preserve"> първо</w:t>
      </w:r>
      <w:r w:rsidR="006B3B8C">
        <w:t xml:space="preserve"> след думата „съответната“ се добавя „електронна“</w:t>
      </w:r>
      <w:r>
        <w:t xml:space="preserve"> и пред думата „удостоверение“</w:t>
      </w:r>
      <w:r w:rsidR="006B3B8C">
        <w:t xml:space="preserve"> се добавя „електронно“</w:t>
      </w:r>
      <w:r>
        <w:t>;</w:t>
      </w:r>
    </w:p>
    <w:p w14:paraId="40547DAE" w14:textId="77777777" w:rsidR="00B96F49" w:rsidRDefault="00FE40AD" w:rsidP="002334DA">
      <w:pPr>
        <w:ind w:firstLine="567"/>
        <w:jc w:val="both"/>
      </w:pPr>
      <w:r>
        <w:t>б)</w:t>
      </w:r>
      <w:r w:rsidR="00B40E26">
        <w:t xml:space="preserve"> в изречение второ </w:t>
      </w:r>
      <w:r w:rsidR="006B3B8C">
        <w:t>думите „</w:t>
      </w:r>
      <w:r>
        <w:t>н</w:t>
      </w:r>
      <w:r w:rsidR="006B3B8C">
        <w:t>омерът на</w:t>
      </w:r>
      <w:r w:rsidR="00B40E26">
        <w:t xml:space="preserve"> удостоверението</w:t>
      </w:r>
      <w:r w:rsidR="00E53EC1">
        <w:t>“</w:t>
      </w:r>
      <w:r>
        <w:t xml:space="preserve"> се </w:t>
      </w:r>
      <w:r w:rsidR="00B40E26">
        <w:t xml:space="preserve">заменят с </w:t>
      </w:r>
      <w:r w:rsidR="006B3B8C">
        <w:t>„</w:t>
      </w:r>
      <w:r>
        <w:t>н</w:t>
      </w:r>
      <w:r w:rsidR="00B40E26">
        <w:t xml:space="preserve">омерът на </w:t>
      </w:r>
      <w:r w:rsidR="006B3B8C">
        <w:t>електр</w:t>
      </w:r>
      <w:r w:rsidR="00E53EC1">
        <w:t>о</w:t>
      </w:r>
      <w:r w:rsidR="006B3B8C">
        <w:t>нното</w:t>
      </w:r>
      <w:r w:rsidR="00B40E26">
        <w:t xml:space="preserve"> удостоверение</w:t>
      </w:r>
      <w:r w:rsidR="006B3B8C">
        <w:t>“</w:t>
      </w:r>
      <w:r>
        <w:t xml:space="preserve"> и думите „номера на удостоверението“ се заменят с</w:t>
      </w:r>
      <w:r w:rsidR="00B40E26">
        <w:t xml:space="preserve"> „номера на електронното удостоверение“.</w:t>
      </w:r>
      <w:r w:rsidR="0055540C">
        <w:t xml:space="preserve"> </w:t>
      </w:r>
    </w:p>
    <w:p w14:paraId="04665CCC" w14:textId="77777777" w:rsidR="00B96F49" w:rsidRPr="00EE38F7" w:rsidRDefault="00B96F49" w:rsidP="005678CE">
      <w:pPr>
        <w:ind w:firstLine="567"/>
      </w:pPr>
      <w:r w:rsidRPr="00EE38F7">
        <w:t>4. В ал. 4</w:t>
      </w:r>
      <w:r w:rsidR="005678CE" w:rsidRPr="00EE38F7">
        <w:t xml:space="preserve"> думите „и знакът“ се заличават и думата „издават“ се заменя с „издава“.</w:t>
      </w:r>
    </w:p>
    <w:p w14:paraId="6602B6C1" w14:textId="77777777" w:rsidR="00B96F49" w:rsidRPr="00EE38F7" w:rsidRDefault="00B96F49" w:rsidP="00732E07">
      <w:pPr>
        <w:ind w:firstLine="567"/>
      </w:pPr>
      <w:r w:rsidRPr="00EE38F7">
        <w:t>5. В ал. 5</w:t>
      </w:r>
      <w:r w:rsidR="00732E07" w:rsidRPr="00EE38F7">
        <w:t xml:space="preserve"> думата „картата“ се заменя с „електронната карта“ и дум</w:t>
      </w:r>
      <w:r w:rsidR="00692447">
        <w:t>ата</w:t>
      </w:r>
      <w:r w:rsidR="00732E07" w:rsidRPr="00EE38F7">
        <w:t xml:space="preserve"> „удостоверението“ се заменя с „електронното удостоверение“</w:t>
      </w:r>
      <w:r w:rsidR="00120021">
        <w:t>.</w:t>
      </w:r>
    </w:p>
    <w:p w14:paraId="1129F03E" w14:textId="77777777" w:rsidR="00FE40AD" w:rsidRDefault="00B96F49" w:rsidP="00197BB5">
      <w:pPr>
        <w:ind w:firstLine="567"/>
      </w:pPr>
      <w:r w:rsidRPr="00EE38F7">
        <w:t>6. В ал. 6</w:t>
      </w:r>
      <w:r w:rsidR="00FE40AD">
        <w:t>:</w:t>
      </w:r>
    </w:p>
    <w:p w14:paraId="10F2441B" w14:textId="77777777" w:rsidR="00FE40AD" w:rsidRDefault="00FE40AD" w:rsidP="00547B6A">
      <w:pPr>
        <w:ind w:firstLine="567"/>
        <w:jc w:val="both"/>
      </w:pPr>
      <w:r>
        <w:t>а)</w:t>
      </w:r>
      <w:r w:rsidR="00946EAE" w:rsidRPr="00EE38F7">
        <w:t xml:space="preserve"> </w:t>
      </w:r>
      <w:r>
        <w:t xml:space="preserve">в изречение първо </w:t>
      </w:r>
      <w:r w:rsidR="00946EAE" w:rsidRPr="00EE38F7">
        <w:t>думите „удостоверението и знакът“ се заменят с „електронното удостоверение“</w:t>
      </w:r>
      <w:r>
        <w:t xml:space="preserve"> и</w:t>
      </w:r>
      <w:r w:rsidR="00197BB5" w:rsidRPr="00EE38F7">
        <w:t xml:space="preserve"> </w:t>
      </w:r>
      <w:r w:rsidR="00946EAE" w:rsidRPr="00EE38F7">
        <w:t>думата „издават“ се заменя с „издава“</w:t>
      </w:r>
      <w:r>
        <w:t>;</w:t>
      </w:r>
    </w:p>
    <w:p w14:paraId="392B8185" w14:textId="77777777" w:rsidR="00B96F49" w:rsidRPr="00EE38F7" w:rsidRDefault="00FE40AD" w:rsidP="00547B6A">
      <w:pPr>
        <w:ind w:firstLine="567"/>
        <w:jc w:val="both"/>
      </w:pPr>
      <w:r>
        <w:t>б)</w:t>
      </w:r>
      <w:r w:rsidR="00CD43BC">
        <w:t xml:space="preserve"> </w:t>
      </w:r>
      <w:r>
        <w:t xml:space="preserve">в изречение второ </w:t>
      </w:r>
      <w:r w:rsidR="00197BB5" w:rsidRPr="00EE38F7">
        <w:t>думите „и знакът“ се заличават</w:t>
      </w:r>
      <w:r w:rsidRPr="00FE40AD">
        <w:t xml:space="preserve"> и думата „издават“ се заменя с „издава“</w:t>
      </w:r>
      <w:r w:rsidR="00197BB5" w:rsidRPr="00EE38F7">
        <w:t>.</w:t>
      </w:r>
      <w:r>
        <w:t xml:space="preserve">  </w:t>
      </w:r>
    </w:p>
    <w:p w14:paraId="5514B09E" w14:textId="77777777" w:rsidR="00B96F49" w:rsidRPr="00EE38F7" w:rsidRDefault="00B96F49" w:rsidP="00547B6A">
      <w:pPr>
        <w:ind w:firstLine="567"/>
        <w:jc w:val="both"/>
      </w:pPr>
      <w:r w:rsidRPr="00EE38F7">
        <w:t>7. В ал. 7</w:t>
      </w:r>
      <w:r w:rsidR="006D4C85" w:rsidRPr="00EE38F7">
        <w:t xml:space="preserve"> след думата „издава“ се добавя „електронно“.</w:t>
      </w:r>
    </w:p>
    <w:p w14:paraId="15C88D6B" w14:textId="77777777" w:rsidR="00B96F49" w:rsidRPr="00EE38F7" w:rsidRDefault="00B96F49" w:rsidP="00547B6A">
      <w:pPr>
        <w:ind w:firstLine="567"/>
        <w:jc w:val="both"/>
      </w:pPr>
      <w:r w:rsidRPr="00EE38F7">
        <w:t>8. В ал. 9</w:t>
      </w:r>
      <w:r w:rsidR="000F2CFD" w:rsidRPr="00EE38F7">
        <w:t xml:space="preserve"> думите „удостоверението и знакът“ се заменят с „електронното удостоверение“ и думата „издават“ се заменя с „издава“.</w:t>
      </w:r>
    </w:p>
    <w:p w14:paraId="49E60A8D" w14:textId="77777777" w:rsidR="003C1812" w:rsidRDefault="00B96F49" w:rsidP="008E6DC9">
      <w:pPr>
        <w:ind w:firstLine="567"/>
        <w:jc w:val="both"/>
      </w:pPr>
      <w:r w:rsidRPr="008E6DC9">
        <w:t xml:space="preserve">9. </w:t>
      </w:r>
      <w:r w:rsidR="003C1812" w:rsidRPr="008E6DC9">
        <w:t>В ал. 10 думите „и знаци за периодичен преглед за проверка на техническата изправност“ се заличават и думите „собственика на ППС, когато не се подменят“ се заличават.</w:t>
      </w:r>
      <w:r w:rsidR="003C1812" w:rsidRPr="003C1812">
        <w:t xml:space="preserve">  </w:t>
      </w:r>
    </w:p>
    <w:p w14:paraId="53C2F3CF" w14:textId="77777777" w:rsidR="00B96F49" w:rsidRPr="00EE38F7" w:rsidRDefault="00B96F49" w:rsidP="00F54E40">
      <w:pPr>
        <w:ind w:firstLine="567"/>
        <w:jc w:val="both"/>
      </w:pPr>
      <w:r w:rsidRPr="00EE38F7">
        <w:t>10. В ал. 11</w:t>
      </w:r>
      <w:r w:rsidR="0036009B" w:rsidRPr="00EE38F7">
        <w:t xml:space="preserve"> думите „знак за периодичен преглед за проверка на“ се заменят с „електронно удостоверение за“.</w:t>
      </w:r>
    </w:p>
    <w:p w14:paraId="791037B8" w14:textId="77777777" w:rsidR="00C35767" w:rsidRPr="00EE38F7" w:rsidRDefault="00C35767">
      <w:pPr>
        <w:ind w:firstLine="567"/>
      </w:pPr>
      <w:r w:rsidRPr="00EE38F7">
        <w:t>11. Създава се ал. 12:</w:t>
      </w:r>
    </w:p>
    <w:p w14:paraId="7E3680C8" w14:textId="36D9FDA3" w:rsidR="00B96F49" w:rsidRDefault="00C35767" w:rsidP="00790800">
      <w:pPr>
        <w:ind w:right="5" w:firstLine="567"/>
        <w:jc w:val="both"/>
      </w:pPr>
      <w:r w:rsidRPr="00EE38F7">
        <w:lastRenderedPageBreak/>
        <w:t>„</w:t>
      </w:r>
      <w:r w:rsidRPr="00EE38F7">
        <w:rPr>
          <w:lang w:val="en-US"/>
        </w:rPr>
        <w:t>(</w:t>
      </w:r>
      <w:r w:rsidRPr="00EE38F7">
        <w:t>12</w:t>
      </w:r>
      <w:r w:rsidRPr="00EE38F7">
        <w:rPr>
          <w:lang w:val="en-US"/>
        </w:rPr>
        <w:t>)</w:t>
      </w:r>
      <w:r w:rsidRPr="00EE38F7">
        <w:t xml:space="preserve"> </w:t>
      </w:r>
      <w:r w:rsidR="000D7FE2">
        <w:t xml:space="preserve">Електронните удостоверения за техническа изправност по ал. 1 и 2 се издават чрез </w:t>
      </w:r>
      <w:r w:rsidR="000D7FE2" w:rsidRPr="00EE38F7">
        <w:t>информационната система по чл. 11, ал. 3</w:t>
      </w:r>
      <w:r w:rsidR="000D7FE2">
        <w:t>, като п</w:t>
      </w:r>
      <w:r w:rsidRPr="00EE38F7">
        <w:t xml:space="preserve">редседателят на комисията заверява </w:t>
      </w:r>
      <w:r w:rsidR="000D7FE2">
        <w:t xml:space="preserve">разпечатките им </w:t>
      </w:r>
      <w:r w:rsidRPr="00EE38F7">
        <w:t>с подпис и печата по чл. 21, ал. 1, т. 2</w:t>
      </w:r>
      <w:r w:rsidR="000D7FE2">
        <w:t xml:space="preserve">. </w:t>
      </w:r>
      <w:r w:rsidRPr="00EE38F7">
        <w:t xml:space="preserve"> “.</w:t>
      </w:r>
    </w:p>
    <w:p w14:paraId="0BF76B13" w14:textId="77777777" w:rsidR="00CA3A9F" w:rsidRPr="00EE38F7" w:rsidRDefault="00CA3A9F" w:rsidP="007C0B99">
      <w:pPr>
        <w:ind w:right="-144" w:firstLine="567"/>
        <w:jc w:val="both"/>
      </w:pPr>
    </w:p>
    <w:p w14:paraId="2DD37977" w14:textId="77777777" w:rsidR="00ED1837" w:rsidRPr="00EE38F7" w:rsidRDefault="00ED1837" w:rsidP="007C0B99">
      <w:pPr>
        <w:pStyle w:val="10"/>
        <w:spacing w:before="0"/>
      </w:pPr>
      <w:r w:rsidRPr="00EE38F7">
        <w:rPr>
          <w:b/>
        </w:rPr>
        <w:t xml:space="preserve">§ </w:t>
      </w:r>
      <w:r w:rsidR="00663ECD" w:rsidRPr="00EE38F7">
        <w:rPr>
          <w:b/>
        </w:rPr>
        <w:t>1</w:t>
      </w:r>
      <w:r w:rsidR="00663ECD">
        <w:rPr>
          <w:b/>
        </w:rPr>
        <w:t>5</w:t>
      </w:r>
      <w:r w:rsidRPr="00EE38F7">
        <w:rPr>
          <w:b/>
        </w:rPr>
        <w:t>.</w:t>
      </w:r>
      <w:r w:rsidRPr="00EE38F7">
        <w:t xml:space="preserve"> Член 39 се отменя.</w:t>
      </w:r>
    </w:p>
    <w:p w14:paraId="24E7A199" w14:textId="77777777" w:rsidR="00352ACE" w:rsidRPr="00EE38F7" w:rsidRDefault="00352ACE" w:rsidP="00C926F5">
      <w:pPr>
        <w:pStyle w:val="10"/>
      </w:pPr>
      <w:r w:rsidRPr="00EE38F7">
        <w:rPr>
          <w:b/>
        </w:rPr>
        <w:t xml:space="preserve">§ </w:t>
      </w:r>
      <w:r w:rsidR="00663ECD">
        <w:rPr>
          <w:b/>
        </w:rPr>
        <w:t>16</w:t>
      </w:r>
      <w:r w:rsidRPr="00EE38F7">
        <w:rPr>
          <w:b/>
        </w:rPr>
        <w:t>.</w:t>
      </w:r>
      <w:r w:rsidRPr="00EE38F7">
        <w:t xml:space="preserve"> В чл. 40, ал. 4 дум</w:t>
      </w:r>
      <w:r w:rsidR="00120021">
        <w:t>ата</w:t>
      </w:r>
      <w:r w:rsidRPr="00EE38F7">
        <w:t xml:space="preserve"> „удостоверението“ се заменя с</w:t>
      </w:r>
      <w:r w:rsidR="006034D3" w:rsidRPr="00EE38F7">
        <w:t>ъс</w:t>
      </w:r>
      <w:r w:rsidRPr="00EE38F7">
        <w:t xml:space="preserve"> „заверената разпечатка на електронното удостоверение“ и думите „издаденото удостоверение“ се заменят с „издадената заверена разпечатка на електронното удостоверение.“.</w:t>
      </w:r>
    </w:p>
    <w:p w14:paraId="652F3C7A" w14:textId="77777777" w:rsidR="00AA72D3" w:rsidRPr="00EE38F7" w:rsidRDefault="00AA72D3" w:rsidP="00C926F5">
      <w:pPr>
        <w:pStyle w:val="10"/>
      </w:pPr>
      <w:r w:rsidRPr="00EE38F7">
        <w:rPr>
          <w:b/>
        </w:rPr>
        <w:t xml:space="preserve">§ </w:t>
      </w:r>
      <w:r w:rsidR="00663ECD">
        <w:rPr>
          <w:b/>
        </w:rPr>
        <w:t>17</w:t>
      </w:r>
      <w:r w:rsidRPr="00EE38F7">
        <w:rPr>
          <w:b/>
        </w:rPr>
        <w:t>.</w:t>
      </w:r>
      <w:r w:rsidRPr="00EE38F7">
        <w:t xml:space="preserve"> В чл. 41, ал. 1  думите „представяне на“ се заменят с</w:t>
      </w:r>
      <w:r w:rsidR="00E53EC1" w:rsidRPr="00EE38F7">
        <w:t>ъс</w:t>
      </w:r>
      <w:r w:rsidRPr="00EE38F7">
        <w:t xml:space="preserve"> „справка за наличие на валидно електронно“ и думите „и част II“ се заличават.</w:t>
      </w:r>
    </w:p>
    <w:p w14:paraId="6030029D" w14:textId="77777777" w:rsidR="00070759" w:rsidRPr="00EE38F7" w:rsidRDefault="00070759" w:rsidP="00C926F5">
      <w:pPr>
        <w:pStyle w:val="10"/>
      </w:pPr>
      <w:r w:rsidRPr="00EE38F7">
        <w:rPr>
          <w:b/>
        </w:rPr>
        <w:t xml:space="preserve">§ </w:t>
      </w:r>
      <w:r w:rsidR="00663ECD">
        <w:rPr>
          <w:b/>
        </w:rPr>
        <w:t>18</w:t>
      </w:r>
      <w:r w:rsidRPr="00EE38F7">
        <w:rPr>
          <w:b/>
        </w:rPr>
        <w:t>.</w:t>
      </w:r>
      <w:r w:rsidRPr="00EE38F7">
        <w:t xml:space="preserve"> В чл. </w:t>
      </w:r>
      <w:r w:rsidR="00A17A54" w:rsidRPr="00EE38F7">
        <w:t>42</w:t>
      </w:r>
      <w:r w:rsidRPr="00EE38F7">
        <w:t xml:space="preserve"> се правят следните изменения и допълнения:</w:t>
      </w:r>
    </w:p>
    <w:p w14:paraId="2CE12943" w14:textId="77777777" w:rsidR="009E2EB4" w:rsidRDefault="00663ECD" w:rsidP="00663ECD">
      <w:pPr>
        <w:tabs>
          <w:tab w:val="left" w:pos="851"/>
        </w:tabs>
        <w:ind w:firstLine="567"/>
        <w:jc w:val="both"/>
      </w:pPr>
      <w:r w:rsidRPr="00663ECD">
        <w:t>1. В т.</w:t>
      </w:r>
      <w:r w:rsidR="00BD5574">
        <w:t xml:space="preserve"> </w:t>
      </w:r>
      <w:r w:rsidRPr="00663ECD">
        <w:t>3 след думата „поддържат“ се добавя „в изправност“, думата „оборудването“ се заменя с „технологичното оборудване, необходимо за функционирането на информационната система“ и в края се добавя „и осигуряват правилното функциониране на камерите“ .</w:t>
      </w:r>
    </w:p>
    <w:p w14:paraId="54F8BC37" w14:textId="77777777" w:rsidR="00070759" w:rsidRPr="00EE38F7" w:rsidRDefault="00070759" w:rsidP="00663ECD">
      <w:pPr>
        <w:tabs>
          <w:tab w:val="left" w:pos="851"/>
        </w:tabs>
        <w:ind w:firstLine="567"/>
        <w:jc w:val="both"/>
      </w:pPr>
      <w:r w:rsidRPr="00EE38F7">
        <w:t xml:space="preserve">2. Точка </w:t>
      </w:r>
      <w:r w:rsidR="003E7829" w:rsidRPr="00EE38F7">
        <w:t>6</w:t>
      </w:r>
      <w:r w:rsidRPr="00EE38F7">
        <w:t xml:space="preserve"> се отменя.</w:t>
      </w:r>
    </w:p>
    <w:p w14:paraId="655971C1" w14:textId="77777777" w:rsidR="000D19FA" w:rsidRDefault="000D19FA" w:rsidP="00942229">
      <w:pPr>
        <w:pStyle w:val="10"/>
      </w:pPr>
      <w:r w:rsidRPr="00EE38F7">
        <w:rPr>
          <w:b/>
        </w:rPr>
        <w:t xml:space="preserve">§ </w:t>
      </w:r>
      <w:r w:rsidR="00663ECD">
        <w:rPr>
          <w:b/>
        </w:rPr>
        <w:t>19</w:t>
      </w:r>
      <w:r w:rsidRPr="00EE38F7">
        <w:rPr>
          <w:b/>
        </w:rPr>
        <w:t>.</w:t>
      </w:r>
      <w:r w:rsidRPr="00EE38F7">
        <w:t xml:space="preserve"> В чл. 43</w:t>
      </w:r>
      <w:r w:rsidR="00663ECD">
        <w:t>,</w:t>
      </w:r>
      <w:r w:rsidR="0041342B">
        <w:t xml:space="preserve"> </w:t>
      </w:r>
      <w:r w:rsidRPr="00EE38F7">
        <w:t xml:space="preserve">т. </w:t>
      </w:r>
      <w:r w:rsidR="00A725EE" w:rsidRPr="00EE38F7">
        <w:t>1</w:t>
      </w:r>
      <w:r w:rsidRPr="00EE38F7">
        <w:t xml:space="preserve"> </w:t>
      </w:r>
      <w:r w:rsidR="00A725EE" w:rsidRPr="00EE38F7">
        <w:t>се съ</w:t>
      </w:r>
      <w:r w:rsidRPr="00EE38F7">
        <w:t xml:space="preserve">здава </w:t>
      </w:r>
      <w:r w:rsidR="00A725EE" w:rsidRPr="00EE38F7">
        <w:t>буква „в“</w:t>
      </w:r>
      <w:r w:rsidRPr="00EE38F7">
        <w:t>:</w:t>
      </w:r>
    </w:p>
    <w:p w14:paraId="336DE8E8" w14:textId="33CC0548" w:rsidR="00A725EE" w:rsidRPr="00A725EE" w:rsidRDefault="000D19FA" w:rsidP="0074757E">
      <w:pPr>
        <w:ind w:firstLine="567"/>
        <w:jc w:val="both"/>
      </w:pPr>
      <w:r w:rsidRPr="00A725EE">
        <w:t>„</w:t>
      </w:r>
      <w:r w:rsidR="00A725EE" w:rsidRPr="00A725EE">
        <w:t>в</w:t>
      </w:r>
      <w:r w:rsidR="00A725EE" w:rsidRPr="00A725EE">
        <w:rPr>
          <w:lang w:val="en-US"/>
        </w:rPr>
        <w:t>)</w:t>
      </w:r>
      <w:r w:rsidRPr="00A725EE">
        <w:t xml:space="preserve"> </w:t>
      </w:r>
      <w:r w:rsidR="00A725EE" w:rsidRPr="00A725EE">
        <w:t xml:space="preserve">камерите за видеонаблюдението не осигуряват </w:t>
      </w:r>
      <w:r w:rsidR="00971B73">
        <w:t>необходимата видимост</w:t>
      </w:r>
      <w:r w:rsidR="00683DFE">
        <w:t xml:space="preserve"> към</w:t>
      </w:r>
      <w:r w:rsidR="00A725EE" w:rsidRPr="00A725EE">
        <w:t xml:space="preserve"> линията</w:t>
      </w:r>
      <w:r w:rsidR="004317DB">
        <w:t xml:space="preserve"> </w:t>
      </w:r>
      <w:r w:rsidR="004D4740">
        <w:t>за</w:t>
      </w:r>
      <w:r w:rsidR="00A725EE" w:rsidRPr="00A725EE">
        <w:t xml:space="preserve"> извършва</w:t>
      </w:r>
      <w:r w:rsidR="004D4740">
        <w:t>не на</w:t>
      </w:r>
      <w:r w:rsidR="00A725EE" w:rsidRPr="00A725EE">
        <w:t xml:space="preserve"> прегледа</w:t>
      </w:r>
      <w:r w:rsidR="00663ECD">
        <w:t xml:space="preserve">, </w:t>
      </w:r>
      <w:bookmarkStart w:id="1" w:name="_Hlk206327020"/>
      <w:r w:rsidR="00663ECD" w:rsidRPr="0074757E">
        <w:t xml:space="preserve">за което уведомява </w:t>
      </w:r>
      <w:r w:rsidR="0041342B">
        <w:t xml:space="preserve">незабавно </w:t>
      </w:r>
      <w:r w:rsidR="00663ECD" w:rsidRPr="0074757E">
        <w:t>съо</w:t>
      </w:r>
      <w:r w:rsidR="004317DB">
        <w:t>тветното регионално звено на ИА</w:t>
      </w:r>
      <w:r w:rsidR="00663ECD" w:rsidRPr="0074757E">
        <w:t>АА</w:t>
      </w:r>
      <w:bookmarkEnd w:id="1"/>
      <w:r w:rsidR="00A725EE" w:rsidRPr="00A725EE">
        <w:t>“</w:t>
      </w:r>
      <w:r w:rsidRPr="00A725EE">
        <w:t>.</w:t>
      </w:r>
    </w:p>
    <w:p w14:paraId="1A8CE66C" w14:textId="77777777" w:rsidR="000D19FA" w:rsidRDefault="000D19FA" w:rsidP="00E53EC1">
      <w:pPr>
        <w:pStyle w:val="10"/>
      </w:pPr>
      <w:r w:rsidRPr="000C3C93">
        <w:rPr>
          <w:b/>
        </w:rPr>
        <w:t xml:space="preserve">§ </w:t>
      </w:r>
      <w:r w:rsidR="006D0275">
        <w:rPr>
          <w:b/>
        </w:rPr>
        <w:t>20</w:t>
      </w:r>
      <w:r w:rsidRPr="000C3C93">
        <w:rPr>
          <w:b/>
        </w:rPr>
        <w:t>.</w:t>
      </w:r>
      <w:r w:rsidRPr="000C3C93">
        <w:t xml:space="preserve"> В чл. </w:t>
      </w:r>
      <w:r>
        <w:t>43а</w:t>
      </w:r>
      <w:r w:rsidRPr="000C3C93">
        <w:t xml:space="preserve"> се правят следните изменения</w:t>
      </w:r>
      <w:r w:rsidRPr="0050594F">
        <w:t xml:space="preserve"> </w:t>
      </w:r>
      <w:r>
        <w:t>и допълнения</w:t>
      </w:r>
      <w:r w:rsidRPr="000C3C93">
        <w:t>:</w:t>
      </w:r>
    </w:p>
    <w:p w14:paraId="2A70846B" w14:textId="77777777" w:rsidR="00611544" w:rsidRDefault="000D19FA" w:rsidP="00611544">
      <w:pPr>
        <w:pStyle w:val="ListParagraph"/>
        <w:numPr>
          <w:ilvl w:val="0"/>
          <w:numId w:val="63"/>
        </w:numPr>
        <w:tabs>
          <w:tab w:val="left" w:pos="851"/>
        </w:tabs>
        <w:jc w:val="both"/>
      </w:pPr>
      <w:r>
        <w:t>В</w:t>
      </w:r>
      <w:r w:rsidR="00611544">
        <w:t xml:space="preserve"> ал. 1:</w:t>
      </w:r>
    </w:p>
    <w:p w14:paraId="3994C5C7" w14:textId="77777777" w:rsidR="00611544" w:rsidRDefault="00611544" w:rsidP="000D19FA">
      <w:pPr>
        <w:tabs>
          <w:tab w:val="left" w:pos="851"/>
        </w:tabs>
        <w:ind w:left="567"/>
        <w:jc w:val="both"/>
      </w:pPr>
      <w:r>
        <w:t>а</w:t>
      </w:r>
      <w:r>
        <w:rPr>
          <w:lang w:val="en-US"/>
        </w:rPr>
        <w:t>)</w:t>
      </w:r>
      <w:r>
        <w:t xml:space="preserve"> в т</w:t>
      </w:r>
      <w:r w:rsidR="0037005D">
        <w:t>.</w:t>
      </w:r>
      <w:r>
        <w:t xml:space="preserve"> 2 накрая се добавя „</w:t>
      </w:r>
      <w:r w:rsidRPr="00611544">
        <w:t>и активира електронния протокол</w:t>
      </w:r>
      <w:r>
        <w:t>“</w:t>
      </w:r>
      <w:r w:rsidR="00D12701">
        <w:t>;</w:t>
      </w:r>
    </w:p>
    <w:p w14:paraId="1B743305" w14:textId="77777777" w:rsidR="00C92806" w:rsidRDefault="00611544" w:rsidP="000D19FA">
      <w:pPr>
        <w:tabs>
          <w:tab w:val="left" w:pos="851"/>
        </w:tabs>
        <w:ind w:left="567"/>
        <w:jc w:val="both"/>
      </w:pPr>
      <w:r>
        <w:t>б</w:t>
      </w:r>
      <w:r>
        <w:rPr>
          <w:lang w:val="en-US"/>
        </w:rPr>
        <w:t xml:space="preserve">) </w:t>
      </w:r>
      <w:r>
        <w:t>в т</w:t>
      </w:r>
      <w:r w:rsidR="0037005D">
        <w:t>.</w:t>
      </w:r>
      <w:r w:rsidR="000D19FA">
        <w:t xml:space="preserve"> </w:t>
      </w:r>
      <w:r w:rsidR="00C92806">
        <w:t>3:</w:t>
      </w:r>
    </w:p>
    <w:p w14:paraId="53D6047B" w14:textId="77777777" w:rsidR="000D19FA" w:rsidRDefault="00C92806" w:rsidP="008A2FDE">
      <w:pPr>
        <w:tabs>
          <w:tab w:val="left" w:pos="851"/>
        </w:tabs>
        <w:ind w:firstLine="567"/>
        <w:jc w:val="both"/>
      </w:pPr>
      <w:proofErr w:type="spellStart"/>
      <w:r>
        <w:t>аа</w:t>
      </w:r>
      <w:proofErr w:type="spellEnd"/>
      <w:r>
        <w:rPr>
          <w:lang w:val="en-US"/>
        </w:rPr>
        <w:t>)</w:t>
      </w:r>
      <w:r w:rsidR="0037005D">
        <w:t xml:space="preserve"> в</w:t>
      </w:r>
      <w:r w:rsidR="00611544">
        <w:t xml:space="preserve"> б</w:t>
      </w:r>
      <w:r w:rsidR="0037005D">
        <w:t>.</w:t>
      </w:r>
      <w:r w:rsidR="00611544">
        <w:t xml:space="preserve"> „а“ думите</w:t>
      </w:r>
      <w:r w:rsidR="000D19FA">
        <w:t xml:space="preserve"> </w:t>
      </w:r>
      <w:r w:rsidR="004D4740">
        <w:t>„</w:t>
      </w:r>
      <w:proofErr w:type="spellStart"/>
      <w:r w:rsidR="004D4740">
        <w:t>километропоказателя</w:t>
      </w:r>
      <w:proofErr w:type="spellEnd"/>
      <w:r w:rsidR="004D4740">
        <w:t xml:space="preserve">, и“ се заменят с </w:t>
      </w:r>
      <w:r w:rsidR="00611544">
        <w:t>„</w:t>
      </w:r>
      <w:proofErr w:type="spellStart"/>
      <w:r w:rsidR="004D4740">
        <w:t>километропоказателя</w:t>
      </w:r>
      <w:proofErr w:type="spellEnd"/>
      <w:r w:rsidR="004D4740">
        <w:t xml:space="preserve"> и </w:t>
      </w:r>
      <w:r w:rsidR="00611544" w:rsidRPr="00611544">
        <w:t>я прикачва към електронния протокол</w:t>
      </w:r>
      <w:r w:rsidR="00611544">
        <w:t>“</w:t>
      </w:r>
      <w:r w:rsidR="00D12701">
        <w:t>;</w:t>
      </w:r>
    </w:p>
    <w:p w14:paraId="5476CF54" w14:textId="34F3748C" w:rsidR="00C92806" w:rsidRPr="00EE38F7" w:rsidRDefault="00C92806" w:rsidP="000D19FA">
      <w:pPr>
        <w:tabs>
          <w:tab w:val="left" w:pos="851"/>
        </w:tabs>
        <w:ind w:left="567"/>
        <w:jc w:val="both"/>
      </w:pPr>
      <w:proofErr w:type="spellStart"/>
      <w:r w:rsidRPr="00EE38F7">
        <w:t>бб</w:t>
      </w:r>
      <w:proofErr w:type="spellEnd"/>
      <w:r w:rsidRPr="00EE38F7">
        <w:rPr>
          <w:lang w:val="en-US"/>
        </w:rPr>
        <w:t>)</w:t>
      </w:r>
      <w:r w:rsidRPr="00EE38F7">
        <w:t xml:space="preserve">  в б</w:t>
      </w:r>
      <w:r w:rsidR="0037005D" w:rsidRPr="00EE38F7">
        <w:t>.</w:t>
      </w:r>
      <w:r w:rsidRPr="00EE38F7">
        <w:t xml:space="preserve"> „б“ думата „протокола“ се заменя с „електронния протокол“;</w:t>
      </w:r>
    </w:p>
    <w:p w14:paraId="6CFCB1E3" w14:textId="77777777" w:rsidR="00D12701" w:rsidRPr="00EE38F7" w:rsidRDefault="00D12701" w:rsidP="000D19FA">
      <w:pPr>
        <w:tabs>
          <w:tab w:val="left" w:pos="851"/>
        </w:tabs>
        <w:ind w:left="567"/>
        <w:jc w:val="both"/>
      </w:pPr>
      <w:r w:rsidRPr="00EE38F7">
        <w:t>в</w:t>
      </w:r>
      <w:r w:rsidRPr="00EE38F7">
        <w:rPr>
          <w:lang w:val="en-US"/>
        </w:rPr>
        <w:t xml:space="preserve">) </w:t>
      </w:r>
      <w:r w:rsidR="00AA0192" w:rsidRPr="00EE38F7">
        <w:t>т</w:t>
      </w:r>
      <w:r w:rsidRPr="00EE38F7">
        <w:t>очка 3а се изменя така:</w:t>
      </w:r>
    </w:p>
    <w:p w14:paraId="354152A4" w14:textId="77777777" w:rsidR="006D0275" w:rsidRPr="00EE38F7" w:rsidRDefault="00D12701" w:rsidP="00C6145E">
      <w:pPr>
        <w:tabs>
          <w:tab w:val="left" w:pos="851"/>
        </w:tabs>
        <w:ind w:firstLine="567"/>
        <w:jc w:val="both"/>
      </w:pPr>
      <w:r w:rsidRPr="00EE38F7">
        <w:t>„</w:t>
      </w:r>
      <w:r w:rsidR="006D0275" w:rsidRPr="006D0275">
        <w:t>3а. прави снимка на VIN номера или номера на рамата на превозното средство, на поставената от производителя табела и прикачва снимките към електронния протокол от прегледа.“.</w:t>
      </w:r>
    </w:p>
    <w:p w14:paraId="260C3D1D" w14:textId="77777777" w:rsidR="0019700A" w:rsidRPr="00EE38F7" w:rsidRDefault="0019700A" w:rsidP="00D12701">
      <w:pPr>
        <w:tabs>
          <w:tab w:val="left" w:pos="851"/>
        </w:tabs>
        <w:ind w:firstLine="567"/>
        <w:jc w:val="both"/>
      </w:pPr>
      <w:r w:rsidRPr="00EE38F7">
        <w:t>г</w:t>
      </w:r>
      <w:r w:rsidRPr="00EE38F7">
        <w:rPr>
          <w:lang w:val="en-US"/>
        </w:rPr>
        <w:t xml:space="preserve">) </w:t>
      </w:r>
      <w:r w:rsidR="00AA0192" w:rsidRPr="00EE38F7">
        <w:t>в т</w:t>
      </w:r>
      <w:r w:rsidR="0037005D" w:rsidRPr="00EE38F7">
        <w:t>.</w:t>
      </w:r>
      <w:r w:rsidR="00AA0192" w:rsidRPr="00EE38F7">
        <w:t xml:space="preserve"> 4 думите „</w:t>
      </w:r>
      <w:r w:rsidR="00C32749" w:rsidRPr="00EE38F7">
        <w:t>протокола</w:t>
      </w:r>
      <w:r w:rsidR="00AA0192" w:rsidRPr="00EE38F7">
        <w:t xml:space="preserve">“ се </w:t>
      </w:r>
      <w:r w:rsidR="00C32749" w:rsidRPr="00EE38F7">
        <w:t>заменят с</w:t>
      </w:r>
      <w:r w:rsidR="00AA0192" w:rsidRPr="00EE38F7">
        <w:t xml:space="preserve"> „</w:t>
      </w:r>
      <w:proofErr w:type="spellStart"/>
      <w:r w:rsidR="00AA0192" w:rsidRPr="00EE38F7">
        <w:t>електрония</w:t>
      </w:r>
      <w:proofErr w:type="spellEnd"/>
      <w:r w:rsidR="00AA0192" w:rsidRPr="00EE38F7">
        <w:t xml:space="preserve"> протокол“;</w:t>
      </w:r>
    </w:p>
    <w:p w14:paraId="3E914BB7" w14:textId="77777777" w:rsidR="00AA0192" w:rsidRPr="00EE38F7" w:rsidRDefault="00AA0192" w:rsidP="00AA0192">
      <w:pPr>
        <w:tabs>
          <w:tab w:val="left" w:pos="851"/>
        </w:tabs>
        <w:ind w:left="567"/>
        <w:jc w:val="both"/>
      </w:pPr>
      <w:r w:rsidRPr="00EE38F7">
        <w:t>д</w:t>
      </w:r>
      <w:r w:rsidRPr="00EE38F7">
        <w:rPr>
          <w:lang w:val="en-US"/>
        </w:rPr>
        <w:t xml:space="preserve">) </w:t>
      </w:r>
      <w:r w:rsidRPr="00EE38F7">
        <w:t xml:space="preserve">точка </w:t>
      </w:r>
      <w:r w:rsidRPr="00EE38F7">
        <w:rPr>
          <w:lang w:val="en-US"/>
        </w:rPr>
        <w:t>5</w:t>
      </w:r>
      <w:r w:rsidRPr="00EE38F7">
        <w:t xml:space="preserve"> се изменя така:</w:t>
      </w:r>
    </w:p>
    <w:p w14:paraId="67127E93" w14:textId="77777777" w:rsidR="00AA0192" w:rsidRPr="00EE38F7" w:rsidRDefault="00AA0192" w:rsidP="00AA0192">
      <w:pPr>
        <w:tabs>
          <w:tab w:val="left" w:pos="851"/>
        </w:tabs>
        <w:ind w:firstLine="567"/>
        <w:jc w:val="both"/>
      </w:pPr>
      <w:r w:rsidRPr="00EE38F7">
        <w:t>„</w:t>
      </w:r>
      <w:r w:rsidRPr="00EE38F7">
        <w:rPr>
          <w:lang w:val="en-US"/>
        </w:rPr>
        <w:t>5</w:t>
      </w:r>
      <w:r w:rsidRPr="00EE38F7">
        <w:t>. предоставя достъп до електронния протокол на члена на комисията“.</w:t>
      </w:r>
    </w:p>
    <w:p w14:paraId="4B8EB81A" w14:textId="77777777" w:rsidR="00AA0192" w:rsidRPr="00EE38F7" w:rsidRDefault="00AA0192" w:rsidP="00AA0192">
      <w:pPr>
        <w:tabs>
          <w:tab w:val="left" w:pos="851"/>
        </w:tabs>
        <w:ind w:firstLine="567"/>
        <w:jc w:val="both"/>
        <w:rPr>
          <w:lang w:val="en-US"/>
        </w:rPr>
      </w:pPr>
      <w:r w:rsidRPr="00EE38F7">
        <w:rPr>
          <w:lang w:val="en-US"/>
        </w:rPr>
        <w:t xml:space="preserve">e) </w:t>
      </w:r>
      <w:proofErr w:type="spellStart"/>
      <w:r w:rsidRPr="00EE38F7">
        <w:rPr>
          <w:lang w:val="en-US"/>
        </w:rPr>
        <w:t>точка</w:t>
      </w:r>
      <w:proofErr w:type="spellEnd"/>
      <w:r w:rsidRPr="00EE38F7">
        <w:rPr>
          <w:lang w:val="en-US"/>
        </w:rPr>
        <w:t xml:space="preserve"> 6 </w:t>
      </w:r>
      <w:proofErr w:type="spellStart"/>
      <w:r w:rsidRPr="00EE38F7">
        <w:rPr>
          <w:lang w:val="en-US"/>
        </w:rPr>
        <w:t>се</w:t>
      </w:r>
      <w:proofErr w:type="spellEnd"/>
      <w:r w:rsidRPr="00EE38F7">
        <w:rPr>
          <w:lang w:val="en-US"/>
        </w:rPr>
        <w:t xml:space="preserve"> </w:t>
      </w:r>
      <w:proofErr w:type="spellStart"/>
      <w:r w:rsidRPr="00EE38F7">
        <w:rPr>
          <w:lang w:val="en-US"/>
        </w:rPr>
        <w:t>изменя</w:t>
      </w:r>
      <w:proofErr w:type="spellEnd"/>
      <w:r w:rsidRPr="00EE38F7">
        <w:rPr>
          <w:lang w:val="en-US"/>
        </w:rPr>
        <w:t xml:space="preserve"> </w:t>
      </w:r>
      <w:proofErr w:type="spellStart"/>
      <w:r w:rsidRPr="00EE38F7">
        <w:rPr>
          <w:lang w:val="en-US"/>
        </w:rPr>
        <w:t>така</w:t>
      </w:r>
      <w:proofErr w:type="spellEnd"/>
      <w:r w:rsidRPr="00EE38F7">
        <w:rPr>
          <w:lang w:val="en-US"/>
        </w:rPr>
        <w:t>:</w:t>
      </w:r>
    </w:p>
    <w:p w14:paraId="3D398A19" w14:textId="6DE9DFF8" w:rsidR="00AA0192" w:rsidRPr="00152644" w:rsidRDefault="00AA0192" w:rsidP="00AA0192">
      <w:pPr>
        <w:tabs>
          <w:tab w:val="left" w:pos="851"/>
        </w:tabs>
        <w:ind w:firstLine="567"/>
        <w:jc w:val="both"/>
      </w:pPr>
      <w:r w:rsidRPr="00EE38F7">
        <w:rPr>
          <w:lang w:val="en-US"/>
        </w:rPr>
        <w:t xml:space="preserve">„6. </w:t>
      </w:r>
      <w:proofErr w:type="spellStart"/>
      <w:r w:rsidR="00336327" w:rsidRPr="00EE38F7">
        <w:rPr>
          <w:lang w:val="en-US"/>
        </w:rPr>
        <w:t>отбелязва</w:t>
      </w:r>
      <w:proofErr w:type="spellEnd"/>
      <w:r w:rsidR="00336327" w:rsidRPr="00EE38F7">
        <w:rPr>
          <w:lang w:val="en-US"/>
        </w:rPr>
        <w:t xml:space="preserve"> </w:t>
      </w:r>
      <w:proofErr w:type="spellStart"/>
      <w:r w:rsidR="00336327" w:rsidRPr="00EE38F7">
        <w:rPr>
          <w:lang w:val="en-US"/>
        </w:rPr>
        <w:t>заключението</w:t>
      </w:r>
      <w:proofErr w:type="spellEnd"/>
      <w:r w:rsidR="00336327" w:rsidRPr="00EE38F7">
        <w:rPr>
          <w:lang w:val="en-US"/>
        </w:rPr>
        <w:t xml:space="preserve"> </w:t>
      </w:r>
      <w:proofErr w:type="spellStart"/>
      <w:r w:rsidR="00336327" w:rsidRPr="00EE38F7">
        <w:rPr>
          <w:lang w:val="en-US"/>
        </w:rPr>
        <w:t>за</w:t>
      </w:r>
      <w:proofErr w:type="spellEnd"/>
      <w:r w:rsidR="00336327" w:rsidRPr="00EE38F7">
        <w:rPr>
          <w:lang w:val="en-US"/>
        </w:rPr>
        <w:t xml:space="preserve"> </w:t>
      </w:r>
      <w:proofErr w:type="spellStart"/>
      <w:r w:rsidR="00336327" w:rsidRPr="00EE38F7">
        <w:rPr>
          <w:lang w:val="en-US"/>
        </w:rPr>
        <w:t>допускането</w:t>
      </w:r>
      <w:proofErr w:type="spellEnd"/>
      <w:r w:rsidR="00336327" w:rsidRPr="00EE38F7">
        <w:rPr>
          <w:lang w:val="en-US"/>
        </w:rPr>
        <w:t xml:space="preserve"> </w:t>
      </w:r>
      <w:proofErr w:type="spellStart"/>
      <w:r w:rsidR="00336327" w:rsidRPr="00EE38F7">
        <w:rPr>
          <w:lang w:val="en-US"/>
        </w:rPr>
        <w:t>на</w:t>
      </w:r>
      <w:proofErr w:type="spellEnd"/>
      <w:r w:rsidR="00336327" w:rsidRPr="00EE38F7">
        <w:rPr>
          <w:lang w:val="en-US"/>
        </w:rPr>
        <w:t xml:space="preserve"> </w:t>
      </w:r>
      <w:proofErr w:type="spellStart"/>
      <w:r w:rsidR="00336327" w:rsidRPr="00EE38F7">
        <w:rPr>
          <w:lang w:val="en-US"/>
        </w:rPr>
        <w:t>съответното</w:t>
      </w:r>
      <w:proofErr w:type="spellEnd"/>
      <w:r w:rsidR="00336327" w:rsidRPr="00EE38F7">
        <w:rPr>
          <w:lang w:val="en-US"/>
        </w:rPr>
        <w:t xml:space="preserve"> ППС </w:t>
      </w:r>
      <w:proofErr w:type="spellStart"/>
      <w:r w:rsidR="00336327" w:rsidRPr="00EE38F7">
        <w:rPr>
          <w:lang w:val="en-US"/>
        </w:rPr>
        <w:t>за</w:t>
      </w:r>
      <w:proofErr w:type="spellEnd"/>
      <w:r w:rsidR="00336327" w:rsidRPr="00EE38F7">
        <w:rPr>
          <w:lang w:val="en-US"/>
        </w:rPr>
        <w:t xml:space="preserve"> </w:t>
      </w:r>
      <w:proofErr w:type="spellStart"/>
      <w:r w:rsidR="00336327" w:rsidRPr="00EE38F7">
        <w:rPr>
          <w:lang w:val="en-US"/>
        </w:rPr>
        <w:t>движение</w:t>
      </w:r>
      <w:proofErr w:type="spellEnd"/>
      <w:r w:rsidR="00336327" w:rsidRPr="00EE38F7">
        <w:rPr>
          <w:lang w:val="en-US"/>
        </w:rPr>
        <w:t xml:space="preserve"> </w:t>
      </w:r>
      <w:proofErr w:type="spellStart"/>
      <w:r w:rsidR="00336327" w:rsidRPr="00EE38F7">
        <w:rPr>
          <w:lang w:val="en-US"/>
        </w:rPr>
        <w:t>по</w:t>
      </w:r>
      <w:proofErr w:type="spellEnd"/>
      <w:r w:rsidR="00336327" w:rsidRPr="00EE38F7">
        <w:rPr>
          <w:lang w:val="en-US"/>
        </w:rPr>
        <w:t xml:space="preserve"> </w:t>
      </w:r>
      <w:proofErr w:type="spellStart"/>
      <w:r w:rsidR="00336327" w:rsidRPr="00EE38F7">
        <w:rPr>
          <w:lang w:val="en-US"/>
        </w:rPr>
        <w:t>пътищата</w:t>
      </w:r>
      <w:proofErr w:type="spellEnd"/>
      <w:r w:rsidR="00336327" w:rsidRPr="00EE38F7">
        <w:rPr>
          <w:lang w:val="en-US"/>
        </w:rPr>
        <w:t xml:space="preserve">, </w:t>
      </w:r>
      <w:proofErr w:type="spellStart"/>
      <w:r w:rsidR="00336327" w:rsidRPr="00EE38F7">
        <w:rPr>
          <w:lang w:val="en-US"/>
        </w:rPr>
        <w:t>отворени</w:t>
      </w:r>
      <w:proofErr w:type="spellEnd"/>
      <w:r w:rsidR="00336327" w:rsidRPr="00EE38F7">
        <w:rPr>
          <w:lang w:val="en-US"/>
        </w:rPr>
        <w:t xml:space="preserve"> </w:t>
      </w:r>
      <w:proofErr w:type="spellStart"/>
      <w:r w:rsidR="00336327" w:rsidRPr="00EE38F7">
        <w:rPr>
          <w:lang w:val="en-US"/>
        </w:rPr>
        <w:t>за</w:t>
      </w:r>
      <w:proofErr w:type="spellEnd"/>
      <w:r w:rsidR="00336327" w:rsidRPr="00EE38F7">
        <w:rPr>
          <w:lang w:val="en-US"/>
        </w:rPr>
        <w:t xml:space="preserve"> </w:t>
      </w:r>
      <w:proofErr w:type="spellStart"/>
      <w:r w:rsidR="00336327" w:rsidRPr="00EE38F7">
        <w:rPr>
          <w:lang w:val="en-US"/>
        </w:rPr>
        <w:t>обществено</w:t>
      </w:r>
      <w:proofErr w:type="spellEnd"/>
      <w:r w:rsidR="00336327" w:rsidRPr="00EE38F7">
        <w:rPr>
          <w:lang w:val="en-US"/>
        </w:rPr>
        <w:t xml:space="preserve"> </w:t>
      </w:r>
      <w:proofErr w:type="spellStart"/>
      <w:r w:rsidR="00336327" w:rsidRPr="00EE38F7">
        <w:rPr>
          <w:lang w:val="en-US"/>
        </w:rPr>
        <w:t>ползване</w:t>
      </w:r>
      <w:proofErr w:type="spellEnd"/>
      <w:r w:rsidR="00336327">
        <w:t>,</w:t>
      </w:r>
      <w:r w:rsidR="00336327" w:rsidRPr="00EE38F7">
        <w:rPr>
          <w:lang w:val="en-US"/>
        </w:rPr>
        <w:t xml:space="preserve"> </w:t>
      </w:r>
      <w:proofErr w:type="spellStart"/>
      <w:r w:rsidRPr="00EE38F7">
        <w:rPr>
          <w:lang w:val="en-US"/>
        </w:rPr>
        <w:t>след</w:t>
      </w:r>
      <w:proofErr w:type="spellEnd"/>
      <w:r w:rsidRPr="00EE38F7">
        <w:rPr>
          <w:lang w:val="en-US"/>
        </w:rPr>
        <w:t xml:space="preserve"> </w:t>
      </w:r>
      <w:proofErr w:type="spellStart"/>
      <w:r w:rsidRPr="00EE38F7">
        <w:rPr>
          <w:lang w:val="en-US"/>
        </w:rPr>
        <w:t>като</w:t>
      </w:r>
      <w:proofErr w:type="spellEnd"/>
      <w:r w:rsidRPr="00EE38F7">
        <w:rPr>
          <w:lang w:val="en-US"/>
        </w:rPr>
        <w:t xml:space="preserve"> </w:t>
      </w:r>
      <w:proofErr w:type="spellStart"/>
      <w:r w:rsidRPr="00EE38F7">
        <w:rPr>
          <w:lang w:val="en-US"/>
        </w:rPr>
        <w:t>резултатите</w:t>
      </w:r>
      <w:proofErr w:type="spellEnd"/>
      <w:r w:rsidRPr="00EE38F7">
        <w:rPr>
          <w:lang w:val="en-US"/>
        </w:rPr>
        <w:t xml:space="preserve"> </w:t>
      </w:r>
      <w:proofErr w:type="spellStart"/>
      <w:r w:rsidRPr="00EE38F7">
        <w:rPr>
          <w:lang w:val="en-US"/>
        </w:rPr>
        <w:t>от</w:t>
      </w:r>
      <w:proofErr w:type="spellEnd"/>
      <w:r w:rsidRPr="00EE38F7">
        <w:rPr>
          <w:lang w:val="en-US"/>
        </w:rPr>
        <w:t xml:space="preserve"> </w:t>
      </w:r>
      <w:proofErr w:type="spellStart"/>
      <w:r w:rsidRPr="00EE38F7">
        <w:rPr>
          <w:lang w:val="en-US"/>
        </w:rPr>
        <w:t>проверките</w:t>
      </w:r>
      <w:proofErr w:type="spellEnd"/>
      <w:r w:rsidR="0037005D" w:rsidRPr="00EE38F7">
        <w:t>,</w:t>
      </w:r>
      <w:r w:rsidRPr="00EE38F7">
        <w:rPr>
          <w:lang w:val="en-US"/>
        </w:rPr>
        <w:t xml:space="preserve"> </w:t>
      </w:r>
      <w:proofErr w:type="spellStart"/>
      <w:r w:rsidRPr="00EE38F7">
        <w:rPr>
          <w:lang w:val="en-US"/>
        </w:rPr>
        <w:t>извършени</w:t>
      </w:r>
      <w:proofErr w:type="spellEnd"/>
      <w:r w:rsidRPr="00EE38F7">
        <w:rPr>
          <w:lang w:val="en-US"/>
        </w:rPr>
        <w:t xml:space="preserve"> </w:t>
      </w:r>
      <w:proofErr w:type="spellStart"/>
      <w:r w:rsidRPr="00EE38F7">
        <w:rPr>
          <w:lang w:val="en-US"/>
        </w:rPr>
        <w:t>от</w:t>
      </w:r>
      <w:proofErr w:type="spellEnd"/>
      <w:r w:rsidRPr="00EE38F7">
        <w:rPr>
          <w:lang w:val="en-US"/>
        </w:rPr>
        <w:t xml:space="preserve"> </w:t>
      </w:r>
      <w:proofErr w:type="spellStart"/>
      <w:r w:rsidRPr="00EE38F7">
        <w:rPr>
          <w:lang w:val="en-US"/>
        </w:rPr>
        <w:t>члена</w:t>
      </w:r>
      <w:proofErr w:type="spellEnd"/>
      <w:r w:rsidRPr="00EE38F7">
        <w:rPr>
          <w:lang w:val="en-US"/>
        </w:rPr>
        <w:t xml:space="preserve"> </w:t>
      </w:r>
      <w:proofErr w:type="spellStart"/>
      <w:r w:rsidRPr="00EE38F7">
        <w:rPr>
          <w:lang w:val="en-US"/>
        </w:rPr>
        <w:t>на</w:t>
      </w:r>
      <w:proofErr w:type="spellEnd"/>
      <w:r w:rsidRPr="00EE38F7">
        <w:rPr>
          <w:lang w:val="en-US"/>
        </w:rPr>
        <w:t xml:space="preserve"> </w:t>
      </w:r>
      <w:proofErr w:type="spellStart"/>
      <w:r w:rsidRPr="00EE38F7">
        <w:rPr>
          <w:lang w:val="en-US"/>
        </w:rPr>
        <w:t>комисията</w:t>
      </w:r>
      <w:proofErr w:type="spellEnd"/>
      <w:r w:rsidRPr="00EE38F7">
        <w:rPr>
          <w:lang w:val="en-US"/>
        </w:rPr>
        <w:t xml:space="preserve"> и </w:t>
      </w:r>
      <w:proofErr w:type="spellStart"/>
      <w:r w:rsidRPr="00EE38F7">
        <w:rPr>
          <w:lang w:val="en-US"/>
        </w:rPr>
        <w:t>резултатите</w:t>
      </w:r>
      <w:proofErr w:type="spellEnd"/>
      <w:r w:rsidRPr="00EE38F7">
        <w:rPr>
          <w:lang w:val="en-US"/>
        </w:rPr>
        <w:t xml:space="preserve"> </w:t>
      </w:r>
      <w:proofErr w:type="spellStart"/>
      <w:r w:rsidRPr="00EE38F7">
        <w:rPr>
          <w:lang w:val="en-US"/>
        </w:rPr>
        <w:t>от</w:t>
      </w:r>
      <w:proofErr w:type="spellEnd"/>
      <w:r w:rsidRPr="00EE38F7">
        <w:rPr>
          <w:lang w:val="en-US"/>
        </w:rPr>
        <w:t xml:space="preserve"> </w:t>
      </w:r>
      <w:proofErr w:type="spellStart"/>
      <w:r w:rsidRPr="00EE38F7">
        <w:rPr>
          <w:lang w:val="en-US"/>
        </w:rPr>
        <w:t>измерванията</w:t>
      </w:r>
      <w:proofErr w:type="spellEnd"/>
      <w:r w:rsidRPr="00EE38F7">
        <w:rPr>
          <w:lang w:val="en-US"/>
        </w:rPr>
        <w:t xml:space="preserve"> </w:t>
      </w:r>
      <w:proofErr w:type="spellStart"/>
      <w:r w:rsidRPr="00EE38F7">
        <w:rPr>
          <w:lang w:val="en-US"/>
        </w:rPr>
        <w:t>са</w:t>
      </w:r>
      <w:proofErr w:type="spellEnd"/>
      <w:r w:rsidRPr="00EE38F7">
        <w:rPr>
          <w:lang w:val="en-US"/>
        </w:rPr>
        <w:t xml:space="preserve"> </w:t>
      </w:r>
      <w:proofErr w:type="spellStart"/>
      <w:r w:rsidRPr="00EE38F7">
        <w:rPr>
          <w:lang w:val="en-US"/>
        </w:rPr>
        <w:t>въведени</w:t>
      </w:r>
      <w:proofErr w:type="spellEnd"/>
      <w:r w:rsidRPr="00EE38F7">
        <w:rPr>
          <w:lang w:val="en-US"/>
        </w:rPr>
        <w:t xml:space="preserve"> в </w:t>
      </w:r>
      <w:proofErr w:type="spellStart"/>
      <w:r w:rsidRPr="00EE38F7">
        <w:rPr>
          <w:lang w:val="en-US"/>
        </w:rPr>
        <w:t>информационната</w:t>
      </w:r>
      <w:proofErr w:type="spellEnd"/>
      <w:r w:rsidRPr="00EE38F7">
        <w:rPr>
          <w:lang w:val="en-US"/>
        </w:rPr>
        <w:t xml:space="preserve"> </w:t>
      </w:r>
      <w:proofErr w:type="spellStart"/>
      <w:r w:rsidRPr="00EE38F7">
        <w:rPr>
          <w:lang w:val="en-US"/>
        </w:rPr>
        <w:t>система</w:t>
      </w:r>
      <w:proofErr w:type="spellEnd"/>
      <w:r w:rsidRPr="00EE38F7">
        <w:rPr>
          <w:lang w:val="en-US"/>
        </w:rPr>
        <w:t xml:space="preserve"> </w:t>
      </w:r>
      <w:proofErr w:type="spellStart"/>
      <w:r w:rsidRPr="00EE38F7">
        <w:rPr>
          <w:lang w:val="en-US"/>
        </w:rPr>
        <w:t>по</w:t>
      </w:r>
      <w:proofErr w:type="spellEnd"/>
      <w:r w:rsidRPr="00EE38F7">
        <w:rPr>
          <w:lang w:val="en-US"/>
        </w:rPr>
        <w:t xml:space="preserve"> </w:t>
      </w:r>
      <w:proofErr w:type="spellStart"/>
      <w:r w:rsidRPr="00EE38F7">
        <w:rPr>
          <w:lang w:val="en-US"/>
        </w:rPr>
        <w:t>чл</w:t>
      </w:r>
      <w:proofErr w:type="spellEnd"/>
      <w:r w:rsidRPr="00EE38F7">
        <w:rPr>
          <w:lang w:val="en-US"/>
        </w:rPr>
        <w:t xml:space="preserve">. 11, </w:t>
      </w:r>
      <w:proofErr w:type="spellStart"/>
      <w:r w:rsidRPr="00EE38F7">
        <w:rPr>
          <w:lang w:val="en-US"/>
        </w:rPr>
        <w:t>ал</w:t>
      </w:r>
      <w:proofErr w:type="spellEnd"/>
      <w:r w:rsidRPr="00EE38F7">
        <w:rPr>
          <w:lang w:val="en-US"/>
        </w:rPr>
        <w:t xml:space="preserve">. 3 и </w:t>
      </w:r>
      <w:proofErr w:type="spellStart"/>
      <w:r w:rsidRPr="00EE38F7">
        <w:rPr>
          <w:lang w:val="en-US"/>
        </w:rPr>
        <w:t>автоматично</w:t>
      </w:r>
      <w:proofErr w:type="spellEnd"/>
      <w:r w:rsidRPr="00EE38F7">
        <w:rPr>
          <w:lang w:val="en-US"/>
        </w:rPr>
        <w:t xml:space="preserve"> е </w:t>
      </w:r>
      <w:proofErr w:type="spellStart"/>
      <w:r w:rsidRPr="00EE38F7">
        <w:rPr>
          <w:lang w:val="en-US"/>
        </w:rPr>
        <w:t>определена</w:t>
      </w:r>
      <w:proofErr w:type="spellEnd"/>
      <w:r w:rsidRPr="00EE38F7">
        <w:rPr>
          <w:lang w:val="en-US"/>
        </w:rPr>
        <w:t xml:space="preserve"> </w:t>
      </w:r>
      <w:proofErr w:type="spellStart"/>
      <w:r w:rsidRPr="00EE38F7">
        <w:rPr>
          <w:lang w:val="en-US"/>
        </w:rPr>
        <w:t>екологичната</w:t>
      </w:r>
      <w:proofErr w:type="spellEnd"/>
      <w:r w:rsidRPr="00EE38F7">
        <w:rPr>
          <w:lang w:val="en-US"/>
        </w:rPr>
        <w:t xml:space="preserve"> </w:t>
      </w:r>
      <w:proofErr w:type="spellStart"/>
      <w:r w:rsidRPr="00EE38F7">
        <w:rPr>
          <w:lang w:val="en-US"/>
        </w:rPr>
        <w:t>г</w:t>
      </w:r>
      <w:r w:rsidR="00336327">
        <w:rPr>
          <w:lang w:val="en-US"/>
        </w:rPr>
        <w:t>рупа</w:t>
      </w:r>
      <w:proofErr w:type="spellEnd"/>
      <w:r w:rsidR="00336327">
        <w:rPr>
          <w:lang w:val="en-US"/>
        </w:rPr>
        <w:t xml:space="preserve">, </w:t>
      </w:r>
      <w:proofErr w:type="spellStart"/>
      <w:r w:rsidR="00336327">
        <w:rPr>
          <w:lang w:val="en-US"/>
        </w:rPr>
        <w:t>към</w:t>
      </w:r>
      <w:proofErr w:type="spellEnd"/>
      <w:r w:rsidR="00336327">
        <w:rPr>
          <w:lang w:val="en-US"/>
        </w:rPr>
        <w:t xml:space="preserve"> </w:t>
      </w:r>
      <w:proofErr w:type="spellStart"/>
      <w:r w:rsidR="00336327">
        <w:rPr>
          <w:lang w:val="en-US"/>
        </w:rPr>
        <w:t>която</w:t>
      </w:r>
      <w:proofErr w:type="spellEnd"/>
      <w:r w:rsidR="00336327">
        <w:rPr>
          <w:lang w:val="en-US"/>
        </w:rPr>
        <w:t xml:space="preserve"> </w:t>
      </w:r>
      <w:proofErr w:type="spellStart"/>
      <w:r w:rsidR="00336327">
        <w:rPr>
          <w:lang w:val="en-US"/>
        </w:rPr>
        <w:t>принадлежи</w:t>
      </w:r>
      <w:proofErr w:type="spellEnd"/>
      <w:r w:rsidR="00336327">
        <w:rPr>
          <w:lang w:val="en-US"/>
        </w:rPr>
        <w:t xml:space="preserve"> МПС</w:t>
      </w:r>
      <w:proofErr w:type="gramStart"/>
      <w:r w:rsidR="00336327">
        <w:rPr>
          <w:lang w:val="en-US"/>
        </w:rPr>
        <w:t>;</w:t>
      </w:r>
      <w:r w:rsidRPr="00EE38F7">
        <w:rPr>
          <w:lang w:val="en-US"/>
        </w:rPr>
        <w:t>“</w:t>
      </w:r>
      <w:proofErr w:type="gramEnd"/>
    </w:p>
    <w:p w14:paraId="6373B3F3" w14:textId="77777777" w:rsidR="00837BDB" w:rsidRPr="00EE38F7" w:rsidRDefault="00837BDB" w:rsidP="00837BDB">
      <w:pPr>
        <w:tabs>
          <w:tab w:val="left" w:pos="851"/>
        </w:tabs>
        <w:ind w:firstLine="567"/>
        <w:jc w:val="both"/>
      </w:pPr>
      <w:r w:rsidRPr="00EE38F7">
        <w:t>ж</w:t>
      </w:r>
      <w:r w:rsidRPr="00EE38F7">
        <w:rPr>
          <w:lang w:val="en-US"/>
        </w:rPr>
        <w:t xml:space="preserve">) </w:t>
      </w:r>
      <w:r w:rsidRPr="00EE38F7">
        <w:t>в т</w:t>
      </w:r>
      <w:r w:rsidR="00B14754" w:rsidRPr="00EE38F7">
        <w:t>.</w:t>
      </w:r>
      <w:r w:rsidRPr="00EE38F7">
        <w:t xml:space="preserve"> 7</w:t>
      </w:r>
      <w:r w:rsidR="00881460" w:rsidRPr="00EE38F7">
        <w:t>:</w:t>
      </w:r>
    </w:p>
    <w:p w14:paraId="68CB6D6E" w14:textId="77777777" w:rsidR="00837BDB" w:rsidRPr="00EE38F7" w:rsidRDefault="00EC0647" w:rsidP="00837BDB">
      <w:pPr>
        <w:tabs>
          <w:tab w:val="left" w:pos="851"/>
        </w:tabs>
        <w:ind w:firstLine="567"/>
        <w:jc w:val="both"/>
      </w:pPr>
      <w:proofErr w:type="spellStart"/>
      <w:r w:rsidRPr="00EE38F7">
        <w:t>аа</w:t>
      </w:r>
      <w:proofErr w:type="spellEnd"/>
      <w:r w:rsidR="00837BDB" w:rsidRPr="00EE38F7">
        <w:rPr>
          <w:lang w:val="en-US"/>
        </w:rPr>
        <w:t xml:space="preserve">) </w:t>
      </w:r>
      <w:r w:rsidR="00837BDB" w:rsidRPr="00EE38F7">
        <w:t xml:space="preserve">в основния текст </w:t>
      </w:r>
      <w:r w:rsidR="00920C22" w:rsidRPr="00EE38F7">
        <w:t>думата „протокола“ се заменя с „електронния протокол“</w:t>
      </w:r>
      <w:r w:rsidR="00837BDB" w:rsidRPr="00EE38F7">
        <w:t>;</w:t>
      </w:r>
    </w:p>
    <w:p w14:paraId="5F321456" w14:textId="77777777" w:rsidR="004F4D60" w:rsidRPr="00EE38F7" w:rsidRDefault="004F4D60" w:rsidP="00837BDB">
      <w:pPr>
        <w:tabs>
          <w:tab w:val="left" w:pos="851"/>
        </w:tabs>
        <w:ind w:firstLine="567"/>
        <w:jc w:val="both"/>
      </w:pPr>
      <w:proofErr w:type="spellStart"/>
      <w:r w:rsidRPr="00EE38F7">
        <w:t>бб</w:t>
      </w:r>
      <w:proofErr w:type="spellEnd"/>
      <w:r w:rsidRPr="00EE38F7">
        <w:rPr>
          <w:lang w:val="en-US"/>
        </w:rPr>
        <w:t>)</w:t>
      </w:r>
      <w:r w:rsidRPr="00EE38F7">
        <w:t xml:space="preserve"> буква „а“ се отменя;</w:t>
      </w:r>
    </w:p>
    <w:p w14:paraId="1F431F5B" w14:textId="77777777" w:rsidR="004F4D60" w:rsidRPr="00EE38F7" w:rsidRDefault="004F4D60" w:rsidP="00837BDB">
      <w:pPr>
        <w:tabs>
          <w:tab w:val="left" w:pos="851"/>
        </w:tabs>
        <w:ind w:firstLine="567"/>
        <w:jc w:val="both"/>
      </w:pPr>
      <w:proofErr w:type="spellStart"/>
      <w:r w:rsidRPr="00EE38F7">
        <w:t>вв</w:t>
      </w:r>
      <w:proofErr w:type="spellEnd"/>
      <w:r w:rsidRPr="00EE38F7">
        <w:rPr>
          <w:lang w:val="en-US"/>
        </w:rPr>
        <w:t>)</w:t>
      </w:r>
      <w:r w:rsidRPr="00EE38F7">
        <w:t xml:space="preserve"> буква „б“ се отменя;</w:t>
      </w:r>
    </w:p>
    <w:p w14:paraId="6D16A00D" w14:textId="77777777" w:rsidR="004F4D60" w:rsidRPr="00EE38F7" w:rsidRDefault="004F4D60" w:rsidP="004F4D60">
      <w:pPr>
        <w:tabs>
          <w:tab w:val="left" w:pos="851"/>
        </w:tabs>
        <w:ind w:firstLine="567"/>
        <w:jc w:val="both"/>
      </w:pPr>
      <w:proofErr w:type="spellStart"/>
      <w:r w:rsidRPr="00EE38F7">
        <w:t>гг</w:t>
      </w:r>
      <w:proofErr w:type="spellEnd"/>
      <w:r w:rsidRPr="00EE38F7">
        <w:rPr>
          <w:lang w:val="en-US"/>
        </w:rPr>
        <w:t xml:space="preserve">) </w:t>
      </w:r>
      <w:r w:rsidR="00833176" w:rsidRPr="00EE38F7">
        <w:t xml:space="preserve">в </w:t>
      </w:r>
      <w:r w:rsidR="00131457">
        <w:t>б.</w:t>
      </w:r>
      <w:r w:rsidRPr="00EE38F7">
        <w:t xml:space="preserve"> „д“ </w:t>
      </w:r>
      <w:r w:rsidR="00152644">
        <w:t>думата „издава“</w:t>
      </w:r>
      <w:r w:rsidR="00833176" w:rsidRPr="00EE38F7">
        <w:t xml:space="preserve"> се </w:t>
      </w:r>
      <w:r w:rsidR="00152644">
        <w:t>заменя с</w:t>
      </w:r>
      <w:r w:rsidR="00833176" w:rsidRPr="00EE38F7">
        <w:t xml:space="preserve"> „подписва електронния протокол и</w:t>
      </w:r>
      <w:r w:rsidR="00152644">
        <w:t xml:space="preserve"> </w:t>
      </w:r>
      <w:r w:rsidR="00833176" w:rsidRPr="00EE38F7">
        <w:t>издава</w:t>
      </w:r>
      <w:r w:rsidR="00152644">
        <w:t xml:space="preserve"> </w:t>
      </w:r>
      <w:r w:rsidR="00833176" w:rsidRPr="00EE38F7">
        <w:t>електронно“</w:t>
      </w:r>
      <w:r w:rsidR="004B68C3">
        <w:t xml:space="preserve"> и</w:t>
      </w:r>
      <w:r w:rsidR="00920C22" w:rsidRPr="00EE38F7">
        <w:t xml:space="preserve"> думите „и поставя върху удостоверението стикера с номера на знака за периодичен преглед“ се заличават</w:t>
      </w:r>
      <w:r w:rsidRPr="00EE38F7">
        <w:t>;</w:t>
      </w:r>
    </w:p>
    <w:p w14:paraId="18070331" w14:textId="77777777" w:rsidR="00833176" w:rsidRPr="00EE38F7" w:rsidRDefault="00833176" w:rsidP="004F4D60">
      <w:pPr>
        <w:tabs>
          <w:tab w:val="left" w:pos="851"/>
        </w:tabs>
        <w:ind w:firstLine="567"/>
        <w:jc w:val="both"/>
      </w:pPr>
      <w:proofErr w:type="spellStart"/>
      <w:r w:rsidRPr="00EE38F7">
        <w:t>дд</w:t>
      </w:r>
      <w:proofErr w:type="spellEnd"/>
      <w:r w:rsidRPr="00EE38F7">
        <w:rPr>
          <w:lang w:val="en-US"/>
        </w:rPr>
        <w:t>)</w:t>
      </w:r>
      <w:r w:rsidRPr="00EE38F7">
        <w:t xml:space="preserve"> буква „е“ се изменя така:</w:t>
      </w:r>
    </w:p>
    <w:p w14:paraId="60123B00" w14:textId="77777777" w:rsidR="00833176" w:rsidRPr="00EE38F7" w:rsidRDefault="00833176" w:rsidP="004F4D60">
      <w:pPr>
        <w:tabs>
          <w:tab w:val="left" w:pos="851"/>
        </w:tabs>
        <w:ind w:firstLine="567"/>
        <w:jc w:val="both"/>
      </w:pPr>
      <w:r w:rsidRPr="00EE38F7">
        <w:t>„е</w:t>
      </w:r>
      <w:r w:rsidRPr="00EE38F7">
        <w:rPr>
          <w:lang w:val="en-US"/>
        </w:rPr>
        <w:t>)</w:t>
      </w:r>
      <w:r w:rsidRPr="00EE38F7">
        <w:t xml:space="preserve"> издава заверена разпечатка на електронното удостоверение за </w:t>
      </w:r>
      <w:r w:rsidR="003A51E8" w:rsidRPr="00EE38F7">
        <w:t>техническа изправност (буква А) и</w:t>
      </w:r>
      <w:r w:rsidRPr="00EE38F7">
        <w:t xml:space="preserve"> я предава на лицето, представило ППС </w:t>
      </w:r>
      <w:r w:rsidR="00277434">
        <w:t>з</w:t>
      </w:r>
      <w:r w:rsidRPr="00EE38F7">
        <w:t>а преглед</w:t>
      </w:r>
      <w:r w:rsidR="00B14754" w:rsidRPr="00EE38F7">
        <w:t>,</w:t>
      </w:r>
      <w:r w:rsidRPr="00EE38F7">
        <w:t xml:space="preserve"> заедно с документите по чл. 30“</w:t>
      </w:r>
      <w:r w:rsidR="00152644">
        <w:t>;</w:t>
      </w:r>
    </w:p>
    <w:p w14:paraId="366E64CA" w14:textId="77777777" w:rsidR="00833176" w:rsidRDefault="00833176" w:rsidP="004F4D60">
      <w:pPr>
        <w:tabs>
          <w:tab w:val="left" w:pos="851"/>
        </w:tabs>
        <w:ind w:firstLine="567"/>
        <w:jc w:val="both"/>
        <w:rPr>
          <w:lang w:val="en-US"/>
        </w:rPr>
      </w:pPr>
      <w:proofErr w:type="spellStart"/>
      <w:proofErr w:type="gramStart"/>
      <w:r w:rsidRPr="00EE38F7">
        <w:rPr>
          <w:lang w:val="en-US"/>
        </w:rPr>
        <w:t>ee</w:t>
      </w:r>
      <w:proofErr w:type="spellEnd"/>
      <w:proofErr w:type="gramEnd"/>
      <w:r w:rsidRPr="00EE38F7">
        <w:rPr>
          <w:lang w:val="en-US"/>
        </w:rPr>
        <w:t xml:space="preserve">) </w:t>
      </w:r>
      <w:proofErr w:type="spellStart"/>
      <w:r w:rsidRPr="00EE38F7">
        <w:rPr>
          <w:lang w:val="en-US"/>
        </w:rPr>
        <w:t>буква</w:t>
      </w:r>
      <w:proofErr w:type="spellEnd"/>
      <w:r w:rsidRPr="00EE38F7">
        <w:rPr>
          <w:lang w:val="en-US"/>
        </w:rPr>
        <w:t xml:space="preserve"> „</w:t>
      </w:r>
      <w:r w:rsidRPr="00EE38F7">
        <w:t>ж</w:t>
      </w:r>
      <w:r w:rsidRPr="00EE38F7">
        <w:rPr>
          <w:lang w:val="en-US"/>
        </w:rPr>
        <w:t xml:space="preserve">“ </w:t>
      </w:r>
      <w:proofErr w:type="spellStart"/>
      <w:r w:rsidRPr="00EE38F7">
        <w:rPr>
          <w:lang w:val="en-US"/>
        </w:rPr>
        <w:t>се</w:t>
      </w:r>
      <w:proofErr w:type="spellEnd"/>
      <w:r w:rsidRPr="00EE38F7">
        <w:rPr>
          <w:lang w:val="en-US"/>
        </w:rPr>
        <w:t xml:space="preserve"> </w:t>
      </w:r>
      <w:proofErr w:type="spellStart"/>
      <w:r w:rsidRPr="00EE38F7">
        <w:rPr>
          <w:lang w:val="en-US"/>
        </w:rPr>
        <w:t>отменя</w:t>
      </w:r>
      <w:proofErr w:type="spellEnd"/>
      <w:r w:rsidRPr="00EE38F7">
        <w:rPr>
          <w:lang w:val="en-US"/>
        </w:rPr>
        <w:t>;</w:t>
      </w:r>
    </w:p>
    <w:p w14:paraId="441D618A" w14:textId="77777777" w:rsidR="00C6145E" w:rsidRPr="0074757E" w:rsidRDefault="00C6145E" w:rsidP="00C6145E">
      <w:pPr>
        <w:tabs>
          <w:tab w:val="left" w:pos="851"/>
        </w:tabs>
        <w:ind w:firstLine="567"/>
        <w:jc w:val="both"/>
        <w:rPr>
          <w:lang w:val="en-US"/>
        </w:rPr>
      </w:pPr>
      <w:proofErr w:type="spellStart"/>
      <w:r w:rsidRPr="0074757E">
        <w:t>жж</w:t>
      </w:r>
      <w:proofErr w:type="spellEnd"/>
      <w:r w:rsidRPr="0074757E">
        <w:t xml:space="preserve">) буква „з“ се отменя; </w:t>
      </w:r>
    </w:p>
    <w:p w14:paraId="3633C1E7" w14:textId="77777777" w:rsidR="00881460" w:rsidRDefault="00881460" w:rsidP="004F4D60">
      <w:pPr>
        <w:tabs>
          <w:tab w:val="left" w:pos="851"/>
        </w:tabs>
        <w:ind w:firstLine="567"/>
        <w:jc w:val="both"/>
      </w:pPr>
      <w:r w:rsidRPr="00EE38F7">
        <w:t>з</w:t>
      </w:r>
      <w:r w:rsidRPr="00EE38F7">
        <w:rPr>
          <w:lang w:val="en-US"/>
        </w:rPr>
        <w:t>)</w:t>
      </w:r>
      <w:r w:rsidRPr="00EE38F7">
        <w:t xml:space="preserve"> в т</w:t>
      </w:r>
      <w:r w:rsidR="00152644">
        <w:t>.</w:t>
      </w:r>
      <w:r w:rsidRPr="00EE38F7">
        <w:t xml:space="preserve"> 8</w:t>
      </w:r>
      <w:r>
        <w:t>:</w:t>
      </w:r>
    </w:p>
    <w:p w14:paraId="7AA27B6E" w14:textId="77777777" w:rsidR="00881460" w:rsidRDefault="00881460" w:rsidP="00881460">
      <w:pPr>
        <w:tabs>
          <w:tab w:val="left" w:pos="851"/>
        </w:tabs>
        <w:ind w:firstLine="567"/>
        <w:jc w:val="both"/>
      </w:pPr>
      <w:proofErr w:type="spellStart"/>
      <w:r>
        <w:lastRenderedPageBreak/>
        <w:t>аа</w:t>
      </w:r>
      <w:proofErr w:type="spellEnd"/>
      <w:r>
        <w:rPr>
          <w:lang w:val="en-US"/>
        </w:rPr>
        <w:t xml:space="preserve">) </w:t>
      </w:r>
      <w:r w:rsidRPr="00881460">
        <w:t>буква „а“ се отменя;</w:t>
      </w:r>
    </w:p>
    <w:p w14:paraId="466613DC" w14:textId="77777777" w:rsidR="00881460" w:rsidRDefault="00881460" w:rsidP="00881460">
      <w:pPr>
        <w:tabs>
          <w:tab w:val="left" w:pos="851"/>
        </w:tabs>
        <w:ind w:firstLine="567"/>
        <w:jc w:val="both"/>
      </w:pPr>
      <w:proofErr w:type="spellStart"/>
      <w:r>
        <w:t>бб</w:t>
      </w:r>
      <w:proofErr w:type="spellEnd"/>
      <w:r>
        <w:rPr>
          <w:lang w:val="en-US"/>
        </w:rPr>
        <w:t>)</w:t>
      </w:r>
      <w:r>
        <w:t xml:space="preserve"> в </w:t>
      </w:r>
      <w:r w:rsidRPr="004F4D60">
        <w:t>б</w:t>
      </w:r>
      <w:r w:rsidR="00B14754">
        <w:t>.</w:t>
      </w:r>
      <w:r w:rsidRPr="004F4D60">
        <w:t xml:space="preserve"> „</w:t>
      </w:r>
      <w:r>
        <w:t>в</w:t>
      </w:r>
      <w:r w:rsidRPr="004F4D60">
        <w:t xml:space="preserve">“ </w:t>
      </w:r>
      <w:r w:rsidR="00CF425B">
        <w:t>думата „издава“ се заменя с</w:t>
      </w:r>
      <w:r>
        <w:t xml:space="preserve"> „подписва електронния протокол и</w:t>
      </w:r>
      <w:r w:rsidR="00CF425B">
        <w:t xml:space="preserve"> </w:t>
      </w:r>
      <w:r>
        <w:t>издава електронно“</w:t>
      </w:r>
      <w:r w:rsidRPr="004F4D60">
        <w:t>;</w:t>
      </w:r>
    </w:p>
    <w:p w14:paraId="5514C426" w14:textId="77777777" w:rsidR="00881460" w:rsidRDefault="00881460" w:rsidP="00881460">
      <w:pPr>
        <w:tabs>
          <w:tab w:val="left" w:pos="851"/>
        </w:tabs>
        <w:ind w:firstLine="567"/>
        <w:jc w:val="both"/>
      </w:pPr>
      <w:proofErr w:type="spellStart"/>
      <w:r>
        <w:t>вв</w:t>
      </w:r>
      <w:proofErr w:type="spellEnd"/>
      <w:r>
        <w:rPr>
          <w:lang w:val="en-US"/>
        </w:rPr>
        <w:t>)</w:t>
      </w:r>
      <w:r>
        <w:t xml:space="preserve"> буква „г“ се изменя така:</w:t>
      </w:r>
    </w:p>
    <w:p w14:paraId="18B5CEDB" w14:textId="77777777" w:rsidR="00881460" w:rsidRDefault="00881460" w:rsidP="00881460">
      <w:pPr>
        <w:tabs>
          <w:tab w:val="left" w:pos="851"/>
        </w:tabs>
        <w:ind w:firstLine="567"/>
        <w:jc w:val="both"/>
      </w:pPr>
      <w:r>
        <w:t>„</w:t>
      </w:r>
      <w:r w:rsidR="0074151B">
        <w:t>г</w:t>
      </w:r>
      <w:r>
        <w:t xml:space="preserve">) </w:t>
      </w:r>
      <w:r w:rsidRPr="00881460">
        <w:t>издава заверена разпечатка на електронното удостоверение за техническа изправност (бу</w:t>
      </w:r>
      <w:r w:rsidR="00A351BD">
        <w:t>ква Б)</w:t>
      </w:r>
      <w:r w:rsidRPr="00881460">
        <w:t xml:space="preserve"> и я предава на лицето, представило ППС </w:t>
      </w:r>
      <w:r w:rsidR="00277434">
        <w:t>з</w:t>
      </w:r>
      <w:r w:rsidRPr="00881460">
        <w:t>а преглед заедно с документите по чл. 30</w:t>
      </w:r>
      <w:r>
        <w:t>“</w:t>
      </w:r>
      <w:r w:rsidR="00CF425B">
        <w:t>;</w:t>
      </w:r>
    </w:p>
    <w:p w14:paraId="11CD745D" w14:textId="77777777" w:rsidR="0074151B" w:rsidRPr="0074151B" w:rsidRDefault="0074151B" w:rsidP="0074151B">
      <w:pPr>
        <w:tabs>
          <w:tab w:val="left" w:pos="851"/>
        </w:tabs>
        <w:ind w:firstLine="567"/>
        <w:jc w:val="both"/>
        <w:rPr>
          <w:lang w:val="en-US"/>
        </w:rPr>
      </w:pPr>
      <w:r>
        <w:t>и</w:t>
      </w:r>
      <w:r w:rsidRPr="0074151B">
        <w:rPr>
          <w:lang w:val="en-US"/>
        </w:rPr>
        <w:t>) в т</w:t>
      </w:r>
      <w:r w:rsidR="00B14754">
        <w:t>.</w:t>
      </w:r>
      <w:r w:rsidRPr="0074151B">
        <w:rPr>
          <w:lang w:val="en-US"/>
        </w:rPr>
        <w:t xml:space="preserve"> </w:t>
      </w:r>
      <w:r>
        <w:t>9</w:t>
      </w:r>
      <w:r w:rsidRPr="0074151B">
        <w:rPr>
          <w:lang w:val="en-US"/>
        </w:rPr>
        <w:t>:</w:t>
      </w:r>
    </w:p>
    <w:p w14:paraId="11F5CE3B" w14:textId="77777777" w:rsidR="0074151B" w:rsidRPr="0074151B" w:rsidRDefault="0074151B" w:rsidP="0074151B">
      <w:pPr>
        <w:tabs>
          <w:tab w:val="left" w:pos="851"/>
        </w:tabs>
        <w:ind w:firstLine="567"/>
        <w:jc w:val="both"/>
        <w:rPr>
          <w:lang w:val="en-US"/>
        </w:rPr>
      </w:pPr>
      <w:proofErr w:type="spellStart"/>
      <w:proofErr w:type="gramStart"/>
      <w:r w:rsidRPr="0074151B">
        <w:rPr>
          <w:lang w:val="en-US"/>
        </w:rPr>
        <w:t>аа</w:t>
      </w:r>
      <w:proofErr w:type="spellEnd"/>
      <w:proofErr w:type="gramEnd"/>
      <w:r w:rsidRPr="0074151B">
        <w:rPr>
          <w:lang w:val="en-US"/>
        </w:rPr>
        <w:t xml:space="preserve">) </w:t>
      </w:r>
      <w:proofErr w:type="spellStart"/>
      <w:r w:rsidRPr="0074151B">
        <w:rPr>
          <w:lang w:val="en-US"/>
        </w:rPr>
        <w:t>буква</w:t>
      </w:r>
      <w:proofErr w:type="spellEnd"/>
      <w:r w:rsidRPr="0074151B">
        <w:rPr>
          <w:lang w:val="en-US"/>
        </w:rPr>
        <w:t xml:space="preserve"> „а“ </w:t>
      </w:r>
      <w:proofErr w:type="spellStart"/>
      <w:r w:rsidRPr="0074151B">
        <w:rPr>
          <w:lang w:val="en-US"/>
        </w:rPr>
        <w:t>се</w:t>
      </w:r>
      <w:proofErr w:type="spellEnd"/>
      <w:r w:rsidRPr="0074151B">
        <w:rPr>
          <w:lang w:val="en-US"/>
        </w:rPr>
        <w:t xml:space="preserve"> </w:t>
      </w:r>
      <w:proofErr w:type="spellStart"/>
      <w:r w:rsidRPr="0074151B">
        <w:rPr>
          <w:lang w:val="en-US"/>
        </w:rPr>
        <w:t>отменя</w:t>
      </w:r>
      <w:proofErr w:type="spellEnd"/>
      <w:r w:rsidRPr="0074151B">
        <w:rPr>
          <w:lang w:val="en-US"/>
        </w:rPr>
        <w:t>;</w:t>
      </w:r>
    </w:p>
    <w:p w14:paraId="1DF57AFD" w14:textId="77777777" w:rsidR="0074151B" w:rsidRPr="0074151B" w:rsidRDefault="0074151B" w:rsidP="0074151B">
      <w:pPr>
        <w:tabs>
          <w:tab w:val="left" w:pos="851"/>
        </w:tabs>
        <w:ind w:firstLine="567"/>
        <w:jc w:val="both"/>
        <w:rPr>
          <w:lang w:val="en-US"/>
        </w:rPr>
      </w:pPr>
      <w:proofErr w:type="spellStart"/>
      <w:proofErr w:type="gramStart"/>
      <w:r w:rsidRPr="0074151B">
        <w:rPr>
          <w:lang w:val="en-US"/>
        </w:rPr>
        <w:t>бб</w:t>
      </w:r>
      <w:proofErr w:type="spellEnd"/>
      <w:proofErr w:type="gramEnd"/>
      <w:r w:rsidRPr="0074151B">
        <w:rPr>
          <w:lang w:val="en-US"/>
        </w:rPr>
        <w:t xml:space="preserve">) </w:t>
      </w:r>
      <w:proofErr w:type="spellStart"/>
      <w:r w:rsidRPr="0074151B">
        <w:rPr>
          <w:lang w:val="en-US"/>
        </w:rPr>
        <w:t>буква</w:t>
      </w:r>
      <w:proofErr w:type="spellEnd"/>
      <w:r w:rsidRPr="0074151B">
        <w:rPr>
          <w:lang w:val="en-US"/>
        </w:rPr>
        <w:t xml:space="preserve"> „</w:t>
      </w:r>
      <w:r>
        <w:t>в</w:t>
      </w:r>
      <w:r w:rsidRPr="0074151B">
        <w:rPr>
          <w:lang w:val="en-US"/>
        </w:rPr>
        <w:t xml:space="preserve">“ </w:t>
      </w:r>
      <w:proofErr w:type="spellStart"/>
      <w:r w:rsidRPr="0074151B">
        <w:rPr>
          <w:lang w:val="en-US"/>
        </w:rPr>
        <w:t>се</w:t>
      </w:r>
      <w:proofErr w:type="spellEnd"/>
      <w:r w:rsidRPr="0074151B">
        <w:rPr>
          <w:lang w:val="en-US"/>
        </w:rPr>
        <w:t xml:space="preserve"> </w:t>
      </w:r>
      <w:proofErr w:type="spellStart"/>
      <w:r w:rsidRPr="0074151B">
        <w:rPr>
          <w:lang w:val="en-US"/>
        </w:rPr>
        <w:t>изменя</w:t>
      </w:r>
      <w:proofErr w:type="spellEnd"/>
      <w:r w:rsidRPr="0074151B">
        <w:rPr>
          <w:lang w:val="en-US"/>
        </w:rPr>
        <w:t xml:space="preserve"> </w:t>
      </w:r>
      <w:proofErr w:type="spellStart"/>
      <w:r w:rsidRPr="0074151B">
        <w:rPr>
          <w:lang w:val="en-US"/>
        </w:rPr>
        <w:t>така</w:t>
      </w:r>
      <w:proofErr w:type="spellEnd"/>
      <w:r w:rsidRPr="0074151B">
        <w:rPr>
          <w:lang w:val="en-US"/>
        </w:rPr>
        <w:t>:</w:t>
      </w:r>
    </w:p>
    <w:p w14:paraId="6D7BEF4F" w14:textId="77777777" w:rsidR="0074151B" w:rsidRPr="0074151B" w:rsidRDefault="0074151B" w:rsidP="0074151B">
      <w:pPr>
        <w:tabs>
          <w:tab w:val="left" w:pos="851"/>
        </w:tabs>
        <w:ind w:firstLine="567"/>
        <w:jc w:val="both"/>
        <w:rPr>
          <w:lang w:val="en-US"/>
        </w:rPr>
      </w:pPr>
      <w:r w:rsidRPr="0074151B">
        <w:rPr>
          <w:lang w:val="en-US"/>
        </w:rPr>
        <w:t>„</w:t>
      </w:r>
      <w:r>
        <w:t>в</w:t>
      </w:r>
      <w:r w:rsidRPr="0074151B">
        <w:rPr>
          <w:lang w:val="en-US"/>
        </w:rPr>
        <w:t xml:space="preserve">) </w:t>
      </w:r>
      <w:proofErr w:type="spellStart"/>
      <w:proofErr w:type="gramStart"/>
      <w:r w:rsidRPr="0074151B">
        <w:rPr>
          <w:lang w:val="en-US"/>
        </w:rPr>
        <w:t>подписва</w:t>
      </w:r>
      <w:proofErr w:type="spellEnd"/>
      <w:proofErr w:type="gramEnd"/>
      <w:r w:rsidRPr="0074151B">
        <w:rPr>
          <w:lang w:val="en-US"/>
        </w:rPr>
        <w:t xml:space="preserve"> </w:t>
      </w:r>
      <w:proofErr w:type="spellStart"/>
      <w:r w:rsidRPr="0074151B">
        <w:rPr>
          <w:lang w:val="en-US"/>
        </w:rPr>
        <w:t>електронния</w:t>
      </w:r>
      <w:proofErr w:type="spellEnd"/>
      <w:r w:rsidRPr="0074151B">
        <w:rPr>
          <w:lang w:val="en-US"/>
        </w:rPr>
        <w:t xml:space="preserve"> </w:t>
      </w:r>
      <w:proofErr w:type="spellStart"/>
      <w:r w:rsidRPr="0074151B">
        <w:rPr>
          <w:lang w:val="en-US"/>
        </w:rPr>
        <w:t>протокол</w:t>
      </w:r>
      <w:proofErr w:type="spellEnd"/>
      <w:r w:rsidRPr="0074151B">
        <w:rPr>
          <w:lang w:val="en-US"/>
        </w:rPr>
        <w:t xml:space="preserve"> и </w:t>
      </w:r>
      <w:proofErr w:type="spellStart"/>
      <w:r w:rsidRPr="0074151B">
        <w:rPr>
          <w:lang w:val="en-US"/>
        </w:rPr>
        <w:t>издава</w:t>
      </w:r>
      <w:proofErr w:type="spellEnd"/>
      <w:r w:rsidRPr="0074151B">
        <w:rPr>
          <w:lang w:val="en-US"/>
        </w:rPr>
        <w:t xml:space="preserve"> </w:t>
      </w:r>
      <w:proofErr w:type="spellStart"/>
      <w:r w:rsidRPr="0074151B">
        <w:rPr>
          <w:lang w:val="en-US"/>
        </w:rPr>
        <w:t>електронно</w:t>
      </w:r>
      <w:proofErr w:type="spellEnd"/>
      <w:r w:rsidRPr="0074151B">
        <w:rPr>
          <w:lang w:val="en-US"/>
        </w:rPr>
        <w:t xml:space="preserve"> </w:t>
      </w:r>
      <w:proofErr w:type="spellStart"/>
      <w:r w:rsidRPr="0074151B">
        <w:rPr>
          <w:lang w:val="en-US"/>
        </w:rPr>
        <w:t>удостоверение</w:t>
      </w:r>
      <w:proofErr w:type="spellEnd"/>
      <w:r w:rsidRPr="0074151B">
        <w:rPr>
          <w:lang w:val="en-US"/>
        </w:rPr>
        <w:t xml:space="preserve"> </w:t>
      </w:r>
      <w:proofErr w:type="spellStart"/>
      <w:r w:rsidRPr="0074151B">
        <w:rPr>
          <w:lang w:val="en-US"/>
        </w:rPr>
        <w:t>за</w:t>
      </w:r>
      <w:proofErr w:type="spellEnd"/>
      <w:r w:rsidRPr="0074151B">
        <w:rPr>
          <w:lang w:val="en-US"/>
        </w:rPr>
        <w:t xml:space="preserve"> </w:t>
      </w:r>
      <w:proofErr w:type="spellStart"/>
      <w:r w:rsidRPr="0074151B">
        <w:rPr>
          <w:lang w:val="en-US"/>
        </w:rPr>
        <w:t>техническа</w:t>
      </w:r>
      <w:proofErr w:type="spellEnd"/>
      <w:r w:rsidRPr="0074151B">
        <w:rPr>
          <w:lang w:val="en-US"/>
        </w:rPr>
        <w:t xml:space="preserve"> </w:t>
      </w:r>
      <w:proofErr w:type="spellStart"/>
      <w:r w:rsidRPr="0074151B">
        <w:rPr>
          <w:lang w:val="en-US"/>
        </w:rPr>
        <w:t>изправност</w:t>
      </w:r>
      <w:proofErr w:type="spellEnd"/>
      <w:r w:rsidRPr="0074151B">
        <w:rPr>
          <w:lang w:val="en-US"/>
        </w:rPr>
        <w:t xml:space="preserve"> (</w:t>
      </w:r>
      <w:proofErr w:type="spellStart"/>
      <w:r w:rsidRPr="0074151B">
        <w:rPr>
          <w:lang w:val="en-US"/>
        </w:rPr>
        <w:t>буква</w:t>
      </w:r>
      <w:proofErr w:type="spellEnd"/>
      <w:r w:rsidRPr="0074151B">
        <w:rPr>
          <w:lang w:val="en-US"/>
        </w:rPr>
        <w:t xml:space="preserve"> В)</w:t>
      </w:r>
      <w:r>
        <w:t>“</w:t>
      </w:r>
      <w:r w:rsidRPr="0074151B">
        <w:rPr>
          <w:lang w:val="en-US"/>
        </w:rPr>
        <w:t>.</w:t>
      </w:r>
    </w:p>
    <w:p w14:paraId="46989AC4" w14:textId="77777777" w:rsidR="0074151B" w:rsidRPr="0074151B" w:rsidRDefault="0074151B" w:rsidP="0074151B">
      <w:pPr>
        <w:tabs>
          <w:tab w:val="left" w:pos="851"/>
        </w:tabs>
        <w:ind w:firstLine="567"/>
        <w:jc w:val="both"/>
        <w:rPr>
          <w:lang w:val="en-US"/>
        </w:rPr>
      </w:pPr>
      <w:proofErr w:type="spellStart"/>
      <w:proofErr w:type="gramStart"/>
      <w:r w:rsidRPr="0074151B">
        <w:rPr>
          <w:lang w:val="en-US"/>
        </w:rPr>
        <w:t>вв</w:t>
      </w:r>
      <w:proofErr w:type="spellEnd"/>
      <w:proofErr w:type="gramEnd"/>
      <w:r w:rsidRPr="0074151B">
        <w:rPr>
          <w:lang w:val="en-US"/>
        </w:rPr>
        <w:t xml:space="preserve">) </w:t>
      </w:r>
      <w:proofErr w:type="spellStart"/>
      <w:r w:rsidRPr="0074151B">
        <w:rPr>
          <w:lang w:val="en-US"/>
        </w:rPr>
        <w:t>буква</w:t>
      </w:r>
      <w:proofErr w:type="spellEnd"/>
      <w:r w:rsidRPr="0074151B">
        <w:rPr>
          <w:lang w:val="en-US"/>
        </w:rPr>
        <w:t xml:space="preserve"> „г“ </w:t>
      </w:r>
      <w:proofErr w:type="spellStart"/>
      <w:r w:rsidRPr="0074151B">
        <w:rPr>
          <w:lang w:val="en-US"/>
        </w:rPr>
        <w:t>се</w:t>
      </w:r>
      <w:proofErr w:type="spellEnd"/>
      <w:r w:rsidRPr="0074151B">
        <w:rPr>
          <w:lang w:val="en-US"/>
        </w:rPr>
        <w:t xml:space="preserve"> </w:t>
      </w:r>
      <w:proofErr w:type="spellStart"/>
      <w:r w:rsidRPr="0074151B">
        <w:rPr>
          <w:lang w:val="en-US"/>
        </w:rPr>
        <w:t>изменя</w:t>
      </w:r>
      <w:proofErr w:type="spellEnd"/>
      <w:r w:rsidRPr="0074151B">
        <w:rPr>
          <w:lang w:val="en-US"/>
        </w:rPr>
        <w:t xml:space="preserve"> </w:t>
      </w:r>
      <w:proofErr w:type="spellStart"/>
      <w:r w:rsidRPr="0074151B">
        <w:rPr>
          <w:lang w:val="en-US"/>
        </w:rPr>
        <w:t>така</w:t>
      </w:r>
      <w:proofErr w:type="spellEnd"/>
      <w:r w:rsidRPr="0074151B">
        <w:rPr>
          <w:lang w:val="en-US"/>
        </w:rPr>
        <w:t>:</w:t>
      </w:r>
    </w:p>
    <w:p w14:paraId="67762EC9" w14:textId="77777777" w:rsidR="0074151B" w:rsidRPr="00CF425B" w:rsidRDefault="0074151B" w:rsidP="0074151B">
      <w:pPr>
        <w:tabs>
          <w:tab w:val="left" w:pos="851"/>
        </w:tabs>
        <w:ind w:firstLine="567"/>
        <w:jc w:val="both"/>
      </w:pPr>
      <w:r w:rsidRPr="0074151B">
        <w:rPr>
          <w:lang w:val="en-US"/>
        </w:rPr>
        <w:t>„</w:t>
      </w:r>
      <w:r w:rsidR="00B04AC6">
        <w:t>г</w:t>
      </w:r>
      <w:r w:rsidRPr="0074151B">
        <w:rPr>
          <w:lang w:val="en-US"/>
        </w:rPr>
        <w:t xml:space="preserve">) </w:t>
      </w:r>
      <w:proofErr w:type="spellStart"/>
      <w:r w:rsidR="00B04AC6" w:rsidRPr="00B04AC6">
        <w:rPr>
          <w:lang w:val="en-US"/>
        </w:rPr>
        <w:t>издава</w:t>
      </w:r>
      <w:proofErr w:type="spellEnd"/>
      <w:r w:rsidR="00B04AC6" w:rsidRPr="00B04AC6">
        <w:rPr>
          <w:lang w:val="en-US"/>
        </w:rPr>
        <w:t xml:space="preserve"> </w:t>
      </w:r>
      <w:proofErr w:type="spellStart"/>
      <w:r w:rsidR="00B04AC6" w:rsidRPr="00B04AC6">
        <w:rPr>
          <w:lang w:val="en-US"/>
        </w:rPr>
        <w:t>заверена</w:t>
      </w:r>
      <w:proofErr w:type="spellEnd"/>
      <w:r w:rsidR="00B04AC6" w:rsidRPr="00B04AC6">
        <w:rPr>
          <w:lang w:val="en-US"/>
        </w:rPr>
        <w:t xml:space="preserve"> </w:t>
      </w:r>
      <w:proofErr w:type="spellStart"/>
      <w:r w:rsidR="00B04AC6" w:rsidRPr="00B04AC6">
        <w:rPr>
          <w:lang w:val="en-US"/>
        </w:rPr>
        <w:t>разпечатка</w:t>
      </w:r>
      <w:proofErr w:type="spellEnd"/>
      <w:r w:rsidR="00B04AC6" w:rsidRPr="00B04AC6">
        <w:rPr>
          <w:lang w:val="en-US"/>
        </w:rPr>
        <w:t xml:space="preserve"> </w:t>
      </w:r>
      <w:proofErr w:type="spellStart"/>
      <w:r w:rsidR="00B04AC6" w:rsidRPr="00B04AC6">
        <w:rPr>
          <w:lang w:val="en-US"/>
        </w:rPr>
        <w:t>на</w:t>
      </w:r>
      <w:proofErr w:type="spellEnd"/>
      <w:r w:rsidR="00B04AC6" w:rsidRPr="00B04AC6">
        <w:rPr>
          <w:lang w:val="en-US"/>
        </w:rPr>
        <w:t xml:space="preserve"> </w:t>
      </w:r>
      <w:proofErr w:type="spellStart"/>
      <w:r w:rsidR="00B04AC6" w:rsidRPr="00B04AC6">
        <w:rPr>
          <w:lang w:val="en-US"/>
        </w:rPr>
        <w:t>електронното</w:t>
      </w:r>
      <w:proofErr w:type="spellEnd"/>
      <w:r w:rsidR="00B04AC6" w:rsidRPr="00B04AC6">
        <w:rPr>
          <w:lang w:val="en-US"/>
        </w:rPr>
        <w:t xml:space="preserve"> </w:t>
      </w:r>
      <w:proofErr w:type="spellStart"/>
      <w:r w:rsidR="00B04AC6" w:rsidRPr="00B04AC6">
        <w:rPr>
          <w:lang w:val="en-US"/>
        </w:rPr>
        <w:t>удостоверение</w:t>
      </w:r>
      <w:proofErr w:type="spellEnd"/>
      <w:r w:rsidR="00B04AC6" w:rsidRPr="00B04AC6">
        <w:rPr>
          <w:lang w:val="en-US"/>
        </w:rPr>
        <w:t xml:space="preserve"> </w:t>
      </w:r>
      <w:proofErr w:type="spellStart"/>
      <w:r w:rsidR="00B04AC6" w:rsidRPr="00B04AC6">
        <w:rPr>
          <w:lang w:val="en-US"/>
        </w:rPr>
        <w:t>за</w:t>
      </w:r>
      <w:proofErr w:type="spellEnd"/>
      <w:r w:rsidR="00B04AC6" w:rsidRPr="00B04AC6">
        <w:rPr>
          <w:lang w:val="en-US"/>
        </w:rPr>
        <w:t xml:space="preserve"> </w:t>
      </w:r>
      <w:proofErr w:type="spellStart"/>
      <w:r w:rsidR="00B04AC6" w:rsidRPr="00B04AC6">
        <w:rPr>
          <w:lang w:val="en-US"/>
        </w:rPr>
        <w:t>техническа</w:t>
      </w:r>
      <w:proofErr w:type="spellEnd"/>
      <w:r w:rsidR="00B04AC6" w:rsidRPr="00B04AC6">
        <w:rPr>
          <w:lang w:val="en-US"/>
        </w:rPr>
        <w:t xml:space="preserve"> </w:t>
      </w:r>
      <w:proofErr w:type="spellStart"/>
      <w:r w:rsidR="00B04AC6" w:rsidRPr="00B04AC6">
        <w:rPr>
          <w:lang w:val="en-US"/>
        </w:rPr>
        <w:t>изправност</w:t>
      </w:r>
      <w:proofErr w:type="spellEnd"/>
      <w:r w:rsidR="00B04AC6" w:rsidRPr="00B04AC6">
        <w:rPr>
          <w:lang w:val="en-US"/>
        </w:rPr>
        <w:t xml:space="preserve"> (</w:t>
      </w:r>
      <w:proofErr w:type="spellStart"/>
      <w:r w:rsidR="00B04AC6" w:rsidRPr="00EE38F7">
        <w:rPr>
          <w:lang w:val="en-US"/>
        </w:rPr>
        <w:t>бук</w:t>
      </w:r>
      <w:r w:rsidR="00A351BD" w:rsidRPr="00EE38F7">
        <w:rPr>
          <w:lang w:val="en-US"/>
        </w:rPr>
        <w:t>ва</w:t>
      </w:r>
      <w:proofErr w:type="spellEnd"/>
      <w:r w:rsidR="00A351BD" w:rsidRPr="00EE38F7">
        <w:rPr>
          <w:lang w:val="en-US"/>
        </w:rPr>
        <w:t xml:space="preserve"> В)</w:t>
      </w:r>
      <w:r w:rsidR="00A351BD" w:rsidRPr="00EE38F7">
        <w:t xml:space="preserve"> </w:t>
      </w:r>
      <w:r w:rsidR="00B04AC6" w:rsidRPr="00EE38F7">
        <w:rPr>
          <w:lang w:val="en-US"/>
        </w:rPr>
        <w:t xml:space="preserve">и я </w:t>
      </w:r>
      <w:proofErr w:type="spellStart"/>
      <w:r w:rsidR="00B04AC6" w:rsidRPr="00EE38F7">
        <w:rPr>
          <w:lang w:val="en-US"/>
        </w:rPr>
        <w:t>предава</w:t>
      </w:r>
      <w:proofErr w:type="spellEnd"/>
      <w:r w:rsidR="00B04AC6" w:rsidRPr="00EE38F7">
        <w:rPr>
          <w:lang w:val="en-US"/>
        </w:rPr>
        <w:t xml:space="preserve"> </w:t>
      </w:r>
      <w:proofErr w:type="spellStart"/>
      <w:r w:rsidR="00B04AC6" w:rsidRPr="00EE38F7">
        <w:rPr>
          <w:lang w:val="en-US"/>
        </w:rPr>
        <w:t>на</w:t>
      </w:r>
      <w:proofErr w:type="spellEnd"/>
      <w:r w:rsidR="00B04AC6" w:rsidRPr="00EE38F7">
        <w:rPr>
          <w:lang w:val="en-US"/>
        </w:rPr>
        <w:t xml:space="preserve"> </w:t>
      </w:r>
      <w:proofErr w:type="spellStart"/>
      <w:r w:rsidR="00B04AC6" w:rsidRPr="00EE38F7">
        <w:rPr>
          <w:lang w:val="en-US"/>
        </w:rPr>
        <w:t>лицето</w:t>
      </w:r>
      <w:proofErr w:type="spellEnd"/>
      <w:r w:rsidR="00B04AC6" w:rsidRPr="00EE38F7">
        <w:rPr>
          <w:lang w:val="en-US"/>
        </w:rPr>
        <w:t xml:space="preserve">, </w:t>
      </w:r>
      <w:proofErr w:type="spellStart"/>
      <w:r w:rsidR="00B04AC6" w:rsidRPr="00EE38F7">
        <w:rPr>
          <w:lang w:val="en-US"/>
        </w:rPr>
        <w:t>представило</w:t>
      </w:r>
      <w:proofErr w:type="spellEnd"/>
      <w:r w:rsidR="00B04AC6" w:rsidRPr="00EE38F7">
        <w:rPr>
          <w:lang w:val="en-US"/>
        </w:rPr>
        <w:t xml:space="preserve"> ППС </w:t>
      </w:r>
      <w:r w:rsidR="00277434">
        <w:t>з</w:t>
      </w:r>
      <w:r w:rsidR="00B04AC6" w:rsidRPr="00EE38F7">
        <w:rPr>
          <w:lang w:val="en-US"/>
        </w:rPr>
        <w:t xml:space="preserve">а </w:t>
      </w:r>
      <w:proofErr w:type="spellStart"/>
      <w:r w:rsidR="00B04AC6" w:rsidRPr="00EE38F7">
        <w:rPr>
          <w:lang w:val="en-US"/>
        </w:rPr>
        <w:t>преглед</w:t>
      </w:r>
      <w:proofErr w:type="spellEnd"/>
      <w:r w:rsidR="00B04AC6" w:rsidRPr="00EE38F7">
        <w:rPr>
          <w:lang w:val="en-US"/>
        </w:rPr>
        <w:t xml:space="preserve"> </w:t>
      </w:r>
      <w:proofErr w:type="spellStart"/>
      <w:r w:rsidR="00B04AC6" w:rsidRPr="00EE38F7">
        <w:rPr>
          <w:lang w:val="en-US"/>
        </w:rPr>
        <w:t>заедно</w:t>
      </w:r>
      <w:proofErr w:type="spellEnd"/>
      <w:r w:rsidR="00B04AC6" w:rsidRPr="00EE38F7">
        <w:rPr>
          <w:lang w:val="en-US"/>
        </w:rPr>
        <w:t xml:space="preserve"> с </w:t>
      </w:r>
      <w:proofErr w:type="spellStart"/>
      <w:r w:rsidR="00B04AC6" w:rsidRPr="00EE38F7">
        <w:rPr>
          <w:lang w:val="en-US"/>
        </w:rPr>
        <w:t>документите</w:t>
      </w:r>
      <w:proofErr w:type="spellEnd"/>
      <w:r w:rsidR="00B04AC6" w:rsidRPr="00EE38F7">
        <w:rPr>
          <w:lang w:val="en-US"/>
        </w:rPr>
        <w:t xml:space="preserve"> </w:t>
      </w:r>
      <w:proofErr w:type="spellStart"/>
      <w:r w:rsidR="00B04AC6" w:rsidRPr="00EE38F7">
        <w:rPr>
          <w:lang w:val="en-US"/>
        </w:rPr>
        <w:t>по</w:t>
      </w:r>
      <w:proofErr w:type="spellEnd"/>
      <w:r w:rsidR="00B04AC6" w:rsidRPr="00EE38F7">
        <w:rPr>
          <w:lang w:val="en-US"/>
        </w:rPr>
        <w:t xml:space="preserve"> </w:t>
      </w:r>
      <w:proofErr w:type="spellStart"/>
      <w:r w:rsidR="00B04AC6" w:rsidRPr="00EE38F7">
        <w:rPr>
          <w:lang w:val="en-US"/>
        </w:rPr>
        <w:t>чл</w:t>
      </w:r>
      <w:proofErr w:type="spellEnd"/>
      <w:r w:rsidR="00B04AC6" w:rsidRPr="00EE38F7">
        <w:rPr>
          <w:lang w:val="en-US"/>
        </w:rPr>
        <w:t>. 30</w:t>
      </w:r>
      <w:r w:rsidRPr="00EE38F7">
        <w:rPr>
          <w:lang w:val="en-US"/>
        </w:rPr>
        <w:t>“</w:t>
      </w:r>
      <w:r w:rsidR="00CF425B">
        <w:t>;</w:t>
      </w:r>
    </w:p>
    <w:p w14:paraId="3BEDD034" w14:textId="77777777" w:rsidR="00E76B23" w:rsidRPr="00EE38F7" w:rsidRDefault="00C6145E" w:rsidP="0074151B">
      <w:pPr>
        <w:tabs>
          <w:tab w:val="left" w:pos="851"/>
        </w:tabs>
        <w:ind w:firstLine="567"/>
        <w:jc w:val="both"/>
      </w:pPr>
      <w:r>
        <w:t>к</w:t>
      </w:r>
      <w:r w:rsidR="005B1869">
        <w:rPr>
          <w:lang w:val="en-US"/>
        </w:rPr>
        <w:t xml:space="preserve">) в </w:t>
      </w:r>
      <w:r w:rsidR="005B1869">
        <w:t>т.</w:t>
      </w:r>
      <w:r w:rsidR="00E76B23" w:rsidRPr="00EE38F7">
        <w:rPr>
          <w:lang w:val="en-US"/>
        </w:rPr>
        <w:t xml:space="preserve"> </w:t>
      </w:r>
      <w:r w:rsidR="00E76B23" w:rsidRPr="00EE38F7">
        <w:t>10 дум</w:t>
      </w:r>
      <w:r w:rsidR="001021E6" w:rsidRPr="00EE38F7">
        <w:t>ите</w:t>
      </w:r>
      <w:r w:rsidR="00E76B23" w:rsidRPr="00EE38F7">
        <w:t xml:space="preserve"> „</w:t>
      </w:r>
      <w:r w:rsidR="001021E6" w:rsidRPr="00EE38F7">
        <w:t>разпечатване на протокола</w:t>
      </w:r>
      <w:r w:rsidR="00E76B23" w:rsidRPr="00EE38F7">
        <w:t xml:space="preserve">“ се </w:t>
      </w:r>
      <w:r w:rsidR="001021E6" w:rsidRPr="00EE38F7">
        <w:t>заменят с</w:t>
      </w:r>
      <w:r w:rsidR="00E76B23" w:rsidRPr="00EE38F7">
        <w:t xml:space="preserve"> „активирането на електронния протокол“</w:t>
      </w:r>
      <w:r w:rsidR="00490341" w:rsidRPr="00EE38F7">
        <w:t>.</w:t>
      </w:r>
    </w:p>
    <w:p w14:paraId="2D59260C" w14:textId="55F630BE" w:rsidR="00490341" w:rsidRPr="00EE38F7" w:rsidRDefault="00490341" w:rsidP="00490341">
      <w:pPr>
        <w:pStyle w:val="ListParagraph"/>
        <w:numPr>
          <w:ilvl w:val="0"/>
          <w:numId w:val="63"/>
        </w:numPr>
        <w:tabs>
          <w:tab w:val="left" w:pos="851"/>
        </w:tabs>
        <w:ind w:left="0" w:firstLine="567"/>
        <w:jc w:val="both"/>
      </w:pPr>
      <w:r w:rsidRPr="00EE38F7">
        <w:t>В ал. 2 думата „</w:t>
      </w:r>
      <w:r w:rsidR="00CF704F" w:rsidRPr="00EE38F7">
        <w:t>удостоверява</w:t>
      </w:r>
      <w:r w:rsidR="00205E1D">
        <w:t xml:space="preserve"> с подпис</w:t>
      </w:r>
      <w:r w:rsidR="001B6138">
        <w:t xml:space="preserve"> върху</w:t>
      </w:r>
      <w:r w:rsidRPr="00EE38F7">
        <w:t xml:space="preserve">“ се </w:t>
      </w:r>
      <w:r w:rsidR="00CF704F" w:rsidRPr="00EE38F7">
        <w:t>заменя с</w:t>
      </w:r>
      <w:r w:rsidRPr="00EE38F7">
        <w:t xml:space="preserve"> „</w:t>
      </w:r>
      <w:r w:rsidR="00B071B6" w:rsidRPr="00EE38F7">
        <w:t>подписва</w:t>
      </w:r>
      <w:r w:rsidRPr="00EE38F7">
        <w:t xml:space="preserve"> с електронното </w:t>
      </w:r>
      <w:r w:rsidR="00A042DC">
        <w:t>устройство</w:t>
      </w:r>
      <w:r w:rsidRPr="00EE38F7">
        <w:t xml:space="preserve">“, </w:t>
      </w:r>
      <w:r w:rsidR="00CF425B">
        <w:t xml:space="preserve"> и</w:t>
      </w:r>
      <w:r w:rsidR="00DF41A0" w:rsidRPr="00EE38F7">
        <w:t xml:space="preserve"> </w:t>
      </w:r>
      <w:r w:rsidRPr="00EE38F7">
        <w:t>думата „</w:t>
      </w:r>
      <w:r w:rsidR="00437F40">
        <w:t>карта</w:t>
      </w:r>
      <w:r w:rsidRPr="00EE38F7">
        <w:t xml:space="preserve">“ се </w:t>
      </w:r>
      <w:r w:rsidR="00437F40">
        <w:t>заменя с</w:t>
      </w:r>
      <w:r w:rsidRPr="00EE38F7">
        <w:t xml:space="preserve"> „електронна</w:t>
      </w:r>
      <w:r w:rsidR="00437F40">
        <w:t xml:space="preserve"> карта</w:t>
      </w:r>
      <w:r w:rsidRPr="00EE38F7">
        <w:t xml:space="preserve"> за допълнителни проверки“.</w:t>
      </w:r>
    </w:p>
    <w:p w14:paraId="501554F4" w14:textId="77777777" w:rsidR="00490341" w:rsidRPr="00EE38F7" w:rsidRDefault="00490341" w:rsidP="00B071B6">
      <w:pPr>
        <w:pStyle w:val="ListParagraph"/>
        <w:numPr>
          <w:ilvl w:val="0"/>
          <w:numId w:val="63"/>
        </w:numPr>
        <w:tabs>
          <w:tab w:val="left" w:pos="3010"/>
        </w:tabs>
      </w:pPr>
      <w:r w:rsidRPr="00EE38F7">
        <w:t>В ал. 3:</w:t>
      </w:r>
    </w:p>
    <w:p w14:paraId="5D68F020" w14:textId="77777777" w:rsidR="00490341" w:rsidRPr="00EE38F7" w:rsidRDefault="00490341" w:rsidP="00490341">
      <w:pPr>
        <w:ind w:left="567"/>
      </w:pPr>
      <w:r w:rsidRPr="00EE38F7">
        <w:t>а</w:t>
      </w:r>
      <w:r w:rsidRPr="00EE38F7">
        <w:rPr>
          <w:lang w:val="en-US"/>
        </w:rPr>
        <w:t xml:space="preserve">) </w:t>
      </w:r>
      <w:r w:rsidRPr="00EE38F7">
        <w:t>в т</w:t>
      </w:r>
      <w:r w:rsidR="00B14754" w:rsidRPr="00EE38F7">
        <w:t>.</w:t>
      </w:r>
      <w:r w:rsidRPr="00EE38F7">
        <w:t xml:space="preserve"> 1 </w:t>
      </w:r>
      <w:r w:rsidR="001B644D" w:rsidRPr="00EE38F7">
        <w:t>дум</w:t>
      </w:r>
      <w:r w:rsidR="00D14140" w:rsidRPr="00EE38F7">
        <w:t>а</w:t>
      </w:r>
      <w:r w:rsidR="001B644D" w:rsidRPr="00EE38F7">
        <w:t>т</w:t>
      </w:r>
      <w:r w:rsidR="00D14140" w:rsidRPr="00EE38F7">
        <w:t>а</w:t>
      </w:r>
      <w:r w:rsidR="001B644D" w:rsidRPr="00EE38F7">
        <w:t xml:space="preserve"> „</w:t>
      </w:r>
      <w:r w:rsidR="00D14140" w:rsidRPr="00EE38F7">
        <w:t>протокола</w:t>
      </w:r>
      <w:r w:rsidR="001B644D" w:rsidRPr="00EE38F7">
        <w:t xml:space="preserve">“ се </w:t>
      </w:r>
      <w:r w:rsidR="00D14140" w:rsidRPr="00EE38F7">
        <w:t>заменя с</w:t>
      </w:r>
      <w:r w:rsidR="001B644D" w:rsidRPr="00EE38F7">
        <w:t xml:space="preserve"> „електрон</w:t>
      </w:r>
      <w:r w:rsidR="00B313FF">
        <w:t>н</w:t>
      </w:r>
      <w:r w:rsidR="001B644D" w:rsidRPr="00EE38F7">
        <w:t>ия протокол“;</w:t>
      </w:r>
    </w:p>
    <w:p w14:paraId="1DD0F383" w14:textId="77777777" w:rsidR="00A33ECC" w:rsidRDefault="001B644D" w:rsidP="00B14754">
      <w:pPr>
        <w:ind w:firstLine="567"/>
        <w:jc w:val="both"/>
      </w:pPr>
      <w:r w:rsidRPr="00EE38F7">
        <w:t>б</w:t>
      </w:r>
      <w:r w:rsidRPr="00EE38F7">
        <w:rPr>
          <w:lang w:val="en-US"/>
        </w:rPr>
        <w:t>)</w:t>
      </w:r>
      <w:r w:rsidRPr="00EE38F7">
        <w:t xml:space="preserve"> </w:t>
      </w:r>
      <w:r w:rsidR="00A33ECC">
        <w:rPr>
          <w:color w:val="000000"/>
        </w:rPr>
        <w:t>точка</w:t>
      </w:r>
      <w:r w:rsidRPr="00EE38F7">
        <w:t xml:space="preserve"> 2 </w:t>
      </w:r>
      <w:r w:rsidR="00C6145E">
        <w:t xml:space="preserve">се изменя така:  </w:t>
      </w:r>
    </w:p>
    <w:p w14:paraId="741AB40A" w14:textId="77777777" w:rsidR="001B644D" w:rsidRPr="00EE38F7" w:rsidRDefault="00C6145E" w:rsidP="00B14754">
      <w:pPr>
        <w:ind w:firstLine="567"/>
        <w:jc w:val="both"/>
      </w:pPr>
      <w:r>
        <w:t>„</w:t>
      </w:r>
      <w:r w:rsidR="00A33ECC">
        <w:t xml:space="preserve">2. </w:t>
      </w:r>
      <w:r w:rsidRPr="00C6145E">
        <w:t>предоставя достъп до електронния протокол на члена на комисията, който извършва прегледа;</w:t>
      </w:r>
      <w:r>
        <w:t>“</w:t>
      </w:r>
    </w:p>
    <w:p w14:paraId="3F79E077" w14:textId="77777777" w:rsidR="001B644D" w:rsidRPr="00EE38F7" w:rsidRDefault="001B644D" w:rsidP="001B644D">
      <w:pPr>
        <w:ind w:left="567"/>
        <w:rPr>
          <w:lang w:val="en-US"/>
        </w:rPr>
      </w:pPr>
      <w:r w:rsidRPr="00EE38F7">
        <w:t>в</w:t>
      </w:r>
      <w:r w:rsidRPr="00EE38F7">
        <w:rPr>
          <w:lang w:val="en-US"/>
        </w:rPr>
        <w:t xml:space="preserve">) </w:t>
      </w:r>
      <w:proofErr w:type="spellStart"/>
      <w:r w:rsidRPr="00EE38F7">
        <w:rPr>
          <w:lang w:val="en-US"/>
        </w:rPr>
        <w:t>точка</w:t>
      </w:r>
      <w:proofErr w:type="spellEnd"/>
      <w:r w:rsidRPr="00EE38F7">
        <w:rPr>
          <w:lang w:val="en-US"/>
        </w:rPr>
        <w:t xml:space="preserve"> 3 </w:t>
      </w:r>
      <w:proofErr w:type="spellStart"/>
      <w:r w:rsidRPr="00EE38F7">
        <w:rPr>
          <w:lang w:val="en-US"/>
        </w:rPr>
        <w:t>се</w:t>
      </w:r>
      <w:proofErr w:type="spellEnd"/>
      <w:r w:rsidRPr="00EE38F7">
        <w:rPr>
          <w:lang w:val="en-US"/>
        </w:rPr>
        <w:t xml:space="preserve"> </w:t>
      </w:r>
      <w:proofErr w:type="spellStart"/>
      <w:r w:rsidRPr="00EE38F7">
        <w:rPr>
          <w:lang w:val="en-US"/>
        </w:rPr>
        <w:t>изменя</w:t>
      </w:r>
      <w:proofErr w:type="spellEnd"/>
      <w:r w:rsidRPr="00EE38F7">
        <w:rPr>
          <w:lang w:val="en-US"/>
        </w:rPr>
        <w:t xml:space="preserve"> </w:t>
      </w:r>
      <w:proofErr w:type="spellStart"/>
      <w:r w:rsidRPr="00EE38F7">
        <w:rPr>
          <w:lang w:val="en-US"/>
        </w:rPr>
        <w:t>така</w:t>
      </w:r>
      <w:proofErr w:type="spellEnd"/>
      <w:r w:rsidRPr="00EE38F7">
        <w:rPr>
          <w:lang w:val="en-US"/>
        </w:rPr>
        <w:t>:</w:t>
      </w:r>
    </w:p>
    <w:p w14:paraId="41A50062" w14:textId="77777777" w:rsidR="001B644D" w:rsidRPr="00EE38F7" w:rsidRDefault="001B644D" w:rsidP="001B644D">
      <w:pPr>
        <w:ind w:left="567"/>
        <w:rPr>
          <w:lang w:val="en-US"/>
        </w:rPr>
      </w:pPr>
      <w:r w:rsidRPr="00EE38F7">
        <w:rPr>
          <w:lang w:val="en-US"/>
        </w:rPr>
        <w:t xml:space="preserve">„3. </w:t>
      </w:r>
      <w:proofErr w:type="spellStart"/>
      <w:proofErr w:type="gramStart"/>
      <w:r w:rsidRPr="00EE38F7">
        <w:rPr>
          <w:lang w:val="en-US"/>
        </w:rPr>
        <w:t>издава</w:t>
      </w:r>
      <w:proofErr w:type="spellEnd"/>
      <w:proofErr w:type="gramEnd"/>
      <w:r w:rsidRPr="00EE38F7">
        <w:rPr>
          <w:lang w:val="en-US"/>
        </w:rPr>
        <w:t xml:space="preserve"> </w:t>
      </w:r>
      <w:proofErr w:type="spellStart"/>
      <w:r w:rsidRPr="00EE38F7">
        <w:rPr>
          <w:lang w:val="en-US"/>
        </w:rPr>
        <w:t>заверена</w:t>
      </w:r>
      <w:proofErr w:type="spellEnd"/>
      <w:r w:rsidRPr="00EE38F7">
        <w:rPr>
          <w:lang w:val="en-US"/>
        </w:rPr>
        <w:t xml:space="preserve"> </w:t>
      </w:r>
      <w:proofErr w:type="spellStart"/>
      <w:r w:rsidRPr="00EE38F7">
        <w:rPr>
          <w:lang w:val="en-US"/>
        </w:rPr>
        <w:t>разпечатка</w:t>
      </w:r>
      <w:proofErr w:type="spellEnd"/>
      <w:r w:rsidRPr="00EE38F7">
        <w:rPr>
          <w:lang w:val="en-US"/>
        </w:rPr>
        <w:t xml:space="preserve"> </w:t>
      </w:r>
      <w:proofErr w:type="spellStart"/>
      <w:r w:rsidRPr="00EE38F7">
        <w:rPr>
          <w:lang w:val="en-US"/>
        </w:rPr>
        <w:t>на</w:t>
      </w:r>
      <w:proofErr w:type="spellEnd"/>
      <w:r w:rsidRPr="00EE38F7">
        <w:rPr>
          <w:lang w:val="en-US"/>
        </w:rPr>
        <w:t xml:space="preserve"> </w:t>
      </w:r>
      <w:proofErr w:type="spellStart"/>
      <w:r w:rsidRPr="00EE38F7">
        <w:rPr>
          <w:lang w:val="en-US"/>
        </w:rPr>
        <w:t>електронния</w:t>
      </w:r>
      <w:proofErr w:type="spellEnd"/>
      <w:r w:rsidRPr="00EE38F7">
        <w:rPr>
          <w:lang w:val="en-US"/>
        </w:rPr>
        <w:t xml:space="preserve"> </w:t>
      </w:r>
      <w:proofErr w:type="spellStart"/>
      <w:r w:rsidRPr="00EE38F7">
        <w:rPr>
          <w:lang w:val="en-US"/>
        </w:rPr>
        <w:t>протокол</w:t>
      </w:r>
      <w:proofErr w:type="spellEnd"/>
      <w:r w:rsidRPr="00EE38F7">
        <w:rPr>
          <w:lang w:val="en-US"/>
        </w:rPr>
        <w:t>“.</w:t>
      </w:r>
    </w:p>
    <w:p w14:paraId="720C908E" w14:textId="77777777" w:rsidR="00F36DD3" w:rsidRPr="00EE38F7" w:rsidRDefault="00F36DD3" w:rsidP="00F36DD3">
      <w:pPr>
        <w:pStyle w:val="ListParagraph"/>
        <w:numPr>
          <w:ilvl w:val="0"/>
          <w:numId w:val="63"/>
        </w:numPr>
        <w:tabs>
          <w:tab w:val="left" w:pos="851"/>
        </w:tabs>
        <w:jc w:val="both"/>
      </w:pPr>
      <w:r w:rsidRPr="00EE38F7">
        <w:t xml:space="preserve">В ал. </w:t>
      </w:r>
      <w:r w:rsidRPr="00EE38F7">
        <w:rPr>
          <w:lang w:val="en-US"/>
        </w:rPr>
        <w:t>4</w:t>
      </w:r>
      <w:r w:rsidRPr="00EE38F7">
        <w:t>:</w:t>
      </w:r>
    </w:p>
    <w:p w14:paraId="6712996F" w14:textId="77777777" w:rsidR="00F36DD3" w:rsidRPr="00EE38F7" w:rsidRDefault="00F36DD3" w:rsidP="00F36DD3">
      <w:pPr>
        <w:tabs>
          <w:tab w:val="left" w:pos="851"/>
        </w:tabs>
        <w:ind w:left="567"/>
        <w:jc w:val="both"/>
      </w:pPr>
      <w:r w:rsidRPr="00EE38F7">
        <w:t>а) в т</w:t>
      </w:r>
      <w:r w:rsidR="00437F40">
        <w:t>.</w:t>
      </w:r>
      <w:r w:rsidRPr="00EE38F7">
        <w:t xml:space="preserve"> </w:t>
      </w:r>
      <w:r w:rsidRPr="00EE38F7">
        <w:rPr>
          <w:lang w:val="en-US"/>
        </w:rPr>
        <w:t>2</w:t>
      </w:r>
      <w:r w:rsidRPr="00EE38F7">
        <w:t xml:space="preserve"> след думите „предоставя</w:t>
      </w:r>
      <w:proofErr w:type="gramStart"/>
      <w:r w:rsidRPr="00EE38F7">
        <w:t>“ се</w:t>
      </w:r>
      <w:proofErr w:type="gramEnd"/>
      <w:r w:rsidRPr="00EE38F7">
        <w:t xml:space="preserve"> добавя „за подпис“;</w:t>
      </w:r>
    </w:p>
    <w:p w14:paraId="4F952F49" w14:textId="77777777" w:rsidR="0044504B" w:rsidRPr="00EE38F7" w:rsidRDefault="002247F8" w:rsidP="002247F8">
      <w:pPr>
        <w:tabs>
          <w:tab w:val="left" w:pos="851"/>
        </w:tabs>
        <w:jc w:val="both"/>
      </w:pPr>
      <w:r w:rsidRPr="00EE38F7">
        <w:t xml:space="preserve">         </w:t>
      </w:r>
      <w:r w:rsidR="00F36DD3" w:rsidRPr="00EE38F7">
        <w:t xml:space="preserve">б) </w:t>
      </w:r>
      <w:r w:rsidR="0044504B" w:rsidRPr="00EE38F7">
        <w:t>в т</w:t>
      </w:r>
      <w:r w:rsidR="00437F40">
        <w:t>.</w:t>
      </w:r>
      <w:r w:rsidR="0044504B" w:rsidRPr="00EE38F7">
        <w:t xml:space="preserve"> 5 дум</w:t>
      </w:r>
      <w:r w:rsidR="00437F40">
        <w:t>а</w:t>
      </w:r>
      <w:r w:rsidR="0044504B" w:rsidRPr="00EE38F7">
        <w:t>т</w:t>
      </w:r>
      <w:r w:rsidR="00437F40">
        <w:t>а</w:t>
      </w:r>
      <w:r w:rsidR="0044504B" w:rsidRPr="00EE38F7">
        <w:t xml:space="preserve"> „</w:t>
      </w:r>
      <w:r w:rsidR="00437F40">
        <w:t>удостоверението</w:t>
      </w:r>
      <w:r w:rsidR="0044504B" w:rsidRPr="00EE38F7">
        <w:t xml:space="preserve">“ се </w:t>
      </w:r>
      <w:r w:rsidR="00437F40">
        <w:t>заменя с</w:t>
      </w:r>
      <w:r w:rsidR="0044504B" w:rsidRPr="00EE38F7">
        <w:t xml:space="preserve"> „издадената заверена разпечатка на електронното</w:t>
      </w:r>
      <w:r w:rsidR="00437F40">
        <w:t xml:space="preserve"> удостоверение</w:t>
      </w:r>
      <w:r w:rsidR="0044504B" w:rsidRPr="00EE38F7">
        <w:t xml:space="preserve">“ и </w:t>
      </w:r>
      <w:r w:rsidR="004E6D75" w:rsidRPr="00EE38F7">
        <w:t>думите</w:t>
      </w:r>
      <w:r w:rsidR="0044504B" w:rsidRPr="00EE38F7">
        <w:t xml:space="preserve"> „и издава знак за периодичен преглед“ се заличават;</w:t>
      </w:r>
      <w:r w:rsidR="00B071B6" w:rsidRPr="00EE38F7">
        <w:t xml:space="preserve">      </w:t>
      </w:r>
    </w:p>
    <w:p w14:paraId="2943D5F1" w14:textId="77777777" w:rsidR="002247F8" w:rsidRPr="00EE38F7" w:rsidRDefault="0044504B" w:rsidP="002247F8">
      <w:pPr>
        <w:tabs>
          <w:tab w:val="left" w:pos="851"/>
        </w:tabs>
        <w:jc w:val="both"/>
      </w:pPr>
      <w:r w:rsidRPr="00EE38F7">
        <w:t xml:space="preserve">         в</w:t>
      </w:r>
      <w:r w:rsidRPr="00EE38F7">
        <w:rPr>
          <w:lang w:val="en-US"/>
        </w:rPr>
        <w:t>)</w:t>
      </w:r>
      <w:r w:rsidRPr="00EE38F7">
        <w:t xml:space="preserve"> </w:t>
      </w:r>
      <w:r w:rsidR="00F36DD3" w:rsidRPr="00EE38F7">
        <w:t xml:space="preserve">точка </w:t>
      </w:r>
      <w:r w:rsidR="002247F8" w:rsidRPr="00EE38F7">
        <w:t>6</w:t>
      </w:r>
      <w:r w:rsidR="00F36DD3" w:rsidRPr="00EE38F7">
        <w:t xml:space="preserve"> се изменя така:</w:t>
      </w:r>
    </w:p>
    <w:p w14:paraId="2A7350E6" w14:textId="77777777" w:rsidR="00F36DD3" w:rsidRDefault="002247F8" w:rsidP="002247F8">
      <w:pPr>
        <w:tabs>
          <w:tab w:val="left" w:pos="851"/>
        </w:tabs>
        <w:jc w:val="both"/>
      </w:pPr>
      <w:r w:rsidRPr="00EE38F7">
        <w:t xml:space="preserve">         </w:t>
      </w:r>
      <w:r w:rsidR="001A11C2" w:rsidRPr="00EE38F7">
        <w:t>„6</w:t>
      </w:r>
      <w:r w:rsidR="00F36DD3" w:rsidRPr="00EE38F7">
        <w:t xml:space="preserve">. </w:t>
      </w:r>
      <w:r w:rsidR="001A11C2" w:rsidRPr="00EE38F7">
        <w:t>предоставя на лицето, представило ППС за преглед, само издадената заверена разпечатка на електронното удостоверение</w:t>
      </w:r>
      <w:r w:rsidR="001A11C2" w:rsidRPr="001A11C2">
        <w:t xml:space="preserve"> за техническа изправност буква А, когато за ППС не е издаван сертификат по чл. 34, ал. 1</w:t>
      </w:r>
      <w:r w:rsidR="00F36DD3" w:rsidRPr="001A11C2">
        <w:t>“</w:t>
      </w:r>
      <w:r w:rsidR="00F36DD3">
        <w:t>.</w:t>
      </w:r>
    </w:p>
    <w:p w14:paraId="24F352EF" w14:textId="77777777" w:rsidR="0011359D" w:rsidRDefault="0011359D" w:rsidP="0011359D">
      <w:pPr>
        <w:pStyle w:val="ListParagraph"/>
        <w:numPr>
          <w:ilvl w:val="0"/>
          <w:numId w:val="63"/>
        </w:numPr>
      </w:pPr>
      <w:r w:rsidRPr="0011359D">
        <w:t xml:space="preserve">В ал. </w:t>
      </w:r>
      <w:r>
        <w:t>5</w:t>
      </w:r>
      <w:r w:rsidRPr="0011359D">
        <w:t>:</w:t>
      </w:r>
    </w:p>
    <w:p w14:paraId="25C16A53" w14:textId="77777777" w:rsidR="0011359D" w:rsidRDefault="0011359D" w:rsidP="0011359D">
      <w:pPr>
        <w:ind w:left="567"/>
      </w:pPr>
      <w:r>
        <w:t>а) в т</w:t>
      </w:r>
      <w:r w:rsidR="00B14754">
        <w:t>.</w:t>
      </w:r>
      <w:r>
        <w:t xml:space="preserve"> 1 </w:t>
      </w:r>
      <w:r w:rsidR="000C1A6B" w:rsidRPr="000C1A6B">
        <w:t>думата „протокола“ се заменя с „електро</w:t>
      </w:r>
      <w:r w:rsidR="0074579C">
        <w:t>н</w:t>
      </w:r>
      <w:r w:rsidR="000C1A6B" w:rsidRPr="000C1A6B">
        <w:t>ния протокол“;</w:t>
      </w:r>
    </w:p>
    <w:p w14:paraId="0818C148" w14:textId="77777777" w:rsidR="0011359D" w:rsidRDefault="0011359D" w:rsidP="00B14754">
      <w:pPr>
        <w:ind w:firstLine="567"/>
        <w:jc w:val="both"/>
      </w:pPr>
      <w:r>
        <w:t>б) в т</w:t>
      </w:r>
      <w:r w:rsidR="00B14754">
        <w:t>.</w:t>
      </w:r>
      <w:r>
        <w:t xml:space="preserve"> 2 дум</w:t>
      </w:r>
      <w:r w:rsidR="00E538ED">
        <w:t>и</w:t>
      </w:r>
      <w:r>
        <w:t>т</w:t>
      </w:r>
      <w:r w:rsidR="00E538ED">
        <w:t>е</w:t>
      </w:r>
      <w:r>
        <w:t xml:space="preserve"> </w:t>
      </w:r>
      <w:r w:rsidR="000C1A6B">
        <w:t>„</w:t>
      </w:r>
      <w:r w:rsidR="000C1A6B" w:rsidRPr="000C1A6B">
        <w:t>разпечатва данните върху протокола</w:t>
      </w:r>
      <w:r w:rsidR="00277434" w:rsidRPr="00277434">
        <w:t xml:space="preserve"> </w:t>
      </w:r>
      <w:r w:rsidR="00277434" w:rsidRPr="000C1A6B">
        <w:t>и го предоставя</w:t>
      </w:r>
      <w:r w:rsidR="000C1A6B">
        <w:t xml:space="preserve">“ се заменят с </w:t>
      </w:r>
      <w:r>
        <w:t>„</w:t>
      </w:r>
      <w:r w:rsidR="00E538ED" w:rsidRPr="00E538ED">
        <w:t>предоставя достъп до електронния протокол</w:t>
      </w:r>
      <w:r w:rsidR="00E538ED">
        <w:t>“</w:t>
      </w:r>
      <w:r w:rsidR="000C1A6B">
        <w:t>;</w:t>
      </w:r>
    </w:p>
    <w:p w14:paraId="38BB9371" w14:textId="77777777" w:rsidR="00490341" w:rsidRDefault="0011359D" w:rsidP="00942229">
      <w:pPr>
        <w:ind w:firstLine="567"/>
        <w:jc w:val="both"/>
      </w:pPr>
      <w:r>
        <w:t xml:space="preserve">в) </w:t>
      </w:r>
      <w:r w:rsidR="00B14754">
        <w:t xml:space="preserve">в </w:t>
      </w:r>
      <w:r>
        <w:t>т</w:t>
      </w:r>
      <w:r w:rsidR="00B14754">
        <w:t>.</w:t>
      </w:r>
      <w:r>
        <w:t xml:space="preserve"> 3 </w:t>
      </w:r>
      <w:r w:rsidR="00FE58BE" w:rsidRPr="00FE58BE">
        <w:t>думата „протокола“ се заменя с „електрон</w:t>
      </w:r>
      <w:r w:rsidR="0074579C">
        <w:t>н</w:t>
      </w:r>
      <w:r w:rsidR="00FE58BE" w:rsidRPr="00FE58BE">
        <w:t>ия протокол“</w:t>
      </w:r>
      <w:r w:rsidR="00277434">
        <w:t>, запетаята след думата „изискванията“ се заличава</w:t>
      </w:r>
      <w:r w:rsidR="00FE58BE">
        <w:t xml:space="preserve"> и думите „подписва и подпечатва протокола“</w:t>
      </w:r>
      <w:r w:rsidR="00FE58BE" w:rsidRPr="00FE58BE">
        <w:t xml:space="preserve"> </w:t>
      </w:r>
      <w:r w:rsidR="004903C2" w:rsidRPr="004903C2">
        <w:t xml:space="preserve">се </w:t>
      </w:r>
      <w:r w:rsidR="00FE58BE">
        <w:t>заменят с</w:t>
      </w:r>
      <w:r w:rsidR="004903C2" w:rsidRPr="004903C2">
        <w:t xml:space="preserve"> „</w:t>
      </w:r>
      <w:r w:rsidR="004903C2">
        <w:t>и го подписва</w:t>
      </w:r>
      <w:r w:rsidR="004903C2" w:rsidRPr="004903C2">
        <w:t>“;</w:t>
      </w:r>
    </w:p>
    <w:p w14:paraId="0F1416F1" w14:textId="77777777" w:rsidR="0089739A" w:rsidRPr="0089739A" w:rsidRDefault="00F028CB" w:rsidP="0089739A">
      <w:pPr>
        <w:ind w:firstLine="567"/>
        <w:rPr>
          <w:lang w:val="en-US"/>
        </w:rPr>
      </w:pPr>
      <w:r>
        <w:t>г</w:t>
      </w:r>
      <w:r>
        <w:rPr>
          <w:lang w:val="en-US"/>
        </w:rPr>
        <w:t xml:space="preserve">) </w:t>
      </w:r>
      <w:r w:rsidR="0089739A" w:rsidRPr="0089739A">
        <w:rPr>
          <w:lang w:val="en-US"/>
        </w:rPr>
        <w:t>в т</w:t>
      </w:r>
      <w:r w:rsidR="00B14754">
        <w:t>.</w:t>
      </w:r>
      <w:r w:rsidR="0089739A" w:rsidRPr="0089739A">
        <w:rPr>
          <w:lang w:val="en-US"/>
        </w:rPr>
        <w:t xml:space="preserve"> </w:t>
      </w:r>
      <w:r w:rsidR="0089739A">
        <w:rPr>
          <w:lang w:val="en-US"/>
        </w:rPr>
        <w:t>4</w:t>
      </w:r>
      <w:r w:rsidR="0089739A" w:rsidRPr="0089739A">
        <w:rPr>
          <w:lang w:val="en-US"/>
        </w:rPr>
        <w:t>:</w:t>
      </w:r>
    </w:p>
    <w:p w14:paraId="10C0DA92" w14:textId="77777777" w:rsidR="0089739A" w:rsidRPr="0089739A" w:rsidRDefault="0089739A" w:rsidP="0089739A">
      <w:pPr>
        <w:ind w:firstLine="567"/>
        <w:rPr>
          <w:lang w:val="en-US"/>
        </w:rPr>
      </w:pPr>
      <w:proofErr w:type="spellStart"/>
      <w:proofErr w:type="gramStart"/>
      <w:r w:rsidRPr="0089739A">
        <w:rPr>
          <w:lang w:val="en-US"/>
        </w:rPr>
        <w:t>аа</w:t>
      </w:r>
      <w:proofErr w:type="spellEnd"/>
      <w:proofErr w:type="gramEnd"/>
      <w:r w:rsidRPr="0089739A">
        <w:rPr>
          <w:lang w:val="en-US"/>
        </w:rPr>
        <w:t xml:space="preserve">) </w:t>
      </w:r>
      <w:proofErr w:type="spellStart"/>
      <w:r w:rsidRPr="0089739A">
        <w:rPr>
          <w:lang w:val="en-US"/>
        </w:rPr>
        <w:t>буква</w:t>
      </w:r>
      <w:proofErr w:type="spellEnd"/>
      <w:r w:rsidRPr="0089739A">
        <w:rPr>
          <w:lang w:val="en-US"/>
        </w:rPr>
        <w:t xml:space="preserve"> „а“ </w:t>
      </w:r>
      <w:proofErr w:type="spellStart"/>
      <w:r w:rsidRPr="0089739A">
        <w:rPr>
          <w:lang w:val="en-US"/>
        </w:rPr>
        <w:t>се</w:t>
      </w:r>
      <w:proofErr w:type="spellEnd"/>
      <w:r w:rsidRPr="0089739A">
        <w:rPr>
          <w:lang w:val="en-US"/>
        </w:rPr>
        <w:t xml:space="preserve"> </w:t>
      </w:r>
      <w:proofErr w:type="spellStart"/>
      <w:r w:rsidRPr="0089739A">
        <w:rPr>
          <w:lang w:val="en-US"/>
        </w:rPr>
        <w:t>отменя</w:t>
      </w:r>
      <w:proofErr w:type="spellEnd"/>
      <w:r w:rsidRPr="0089739A">
        <w:rPr>
          <w:lang w:val="en-US"/>
        </w:rPr>
        <w:t>;</w:t>
      </w:r>
    </w:p>
    <w:p w14:paraId="518DBD4C" w14:textId="77777777" w:rsidR="0089739A" w:rsidRPr="0089739A" w:rsidRDefault="0089739A" w:rsidP="0089739A">
      <w:pPr>
        <w:ind w:firstLine="567"/>
        <w:rPr>
          <w:lang w:val="en-US"/>
        </w:rPr>
      </w:pPr>
      <w:proofErr w:type="spellStart"/>
      <w:proofErr w:type="gramStart"/>
      <w:r w:rsidRPr="0089739A">
        <w:rPr>
          <w:lang w:val="en-US"/>
        </w:rPr>
        <w:t>бб</w:t>
      </w:r>
      <w:proofErr w:type="spellEnd"/>
      <w:proofErr w:type="gramEnd"/>
      <w:r w:rsidRPr="0089739A">
        <w:rPr>
          <w:lang w:val="en-US"/>
        </w:rPr>
        <w:t xml:space="preserve">) </w:t>
      </w:r>
      <w:proofErr w:type="spellStart"/>
      <w:r w:rsidRPr="0089739A">
        <w:rPr>
          <w:lang w:val="en-US"/>
        </w:rPr>
        <w:t>буква</w:t>
      </w:r>
      <w:proofErr w:type="spellEnd"/>
      <w:r w:rsidRPr="0089739A">
        <w:rPr>
          <w:lang w:val="en-US"/>
        </w:rPr>
        <w:t xml:space="preserve"> „</w:t>
      </w:r>
      <w:r>
        <w:t>б</w:t>
      </w:r>
      <w:r w:rsidRPr="0089739A">
        <w:rPr>
          <w:lang w:val="en-US"/>
        </w:rPr>
        <w:t xml:space="preserve">“ </w:t>
      </w:r>
      <w:r>
        <w:t>се отменя</w:t>
      </w:r>
      <w:r w:rsidRPr="0089739A">
        <w:rPr>
          <w:lang w:val="en-US"/>
        </w:rPr>
        <w:t>;</w:t>
      </w:r>
    </w:p>
    <w:p w14:paraId="45A3F788" w14:textId="77777777" w:rsidR="0089739A" w:rsidRPr="0089739A" w:rsidRDefault="0089739A" w:rsidP="0089739A">
      <w:pPr>
        <w:ind w:firstLine="567"/>
        <w:rPr>
          <w:lang w:val="en-US"/>
        </w:rPr>
      </w:pPr>
      <w:proofErr w:type="spellStart"/>
      <w:proofErr w:type="gramStart"/>
      <w:r w:rsidRPr="0089739A">
        <w:rPr>
          <w:lang w:val="en-US"/>
        </w:rPr>
        <w:t>вв</w:t>
      </w:r>
      <w:proofErr w:type="spellEnd"/>
      <w:proofErr w:type="gramEnd"/>
      <w:r w:rsidRPr="0089739A">
        <w:rPr>
          <w:lang w:val="en-US"/>
        </w:rPr>
        <w:t xml:space="preserve">) </w:t>
      </w:r>
      <w:proofErr w:type="spellStart"/>
      <w:r w:rsidRPr="0089739A">
        <w:rPr>
          <w:lang w:val="en-US"/>
        </w:rPr>
        <w:t>буква</w:t>
      </w:r>
      <w:proofErr w:type="spellEnd"/>
      <w:r w:rsidRPr="0089739A">
        <w:rPr>
          <w:lang w:val="en-US"/>
        </w:rPr>
        <w:t xml:space="preserve"> „</w:t>
      </w:r>
      <w:r>
        <w:t>в</w:t>
      </w:r>
      <w:r w:rsidRPr="0089739A">
        <w:rPr>
          <w:lang w:val="en-US"/>
        </w:rPr>
        <w:t xml:space="preserve">“ </w:t>
      </w:r>
      <w:proofErr w:type="spellStart"/>
      <w:r w:rsidRPr="0089739A">
        <w:rPr>
          <w:lang w:val="en-US"/>
        </w:rPr>
        <w:t>се</w:t>
      </w:r>
      <w:proofErr w:type="spellEnd"/>
      <w:r w:rsidRPr="0089739A">
        <w:rPr>
          <w:lang w:val="en-US"/>
        </w:rPr>
        <w:t xml:space="preserve"> </w:t>
      </w:r>
      <w:proofErr w:type="spellStart"/>
      <w:r w:rsidRPr="0089739A">
        <w:rPr>
          <w:lang w:val="en-US"/>
        </w:rPr>
        <w:t>изменя</w:t>
      </w:r>
      <w:proofErr w:type="spellEnd"/>
      <w:r w:rsidRPr="0089739A">
        <w:rPr>
          <w:lang w:val="en-US"/>
        </w:rPr>
        <w:t xml:space="preserve"> </w:t>
      </w:r>
      <w:proofErr w:type="spellStart"/>
      <w:r w:rsidRPr="0089739A">
        <w:rPr>
          <w:lang w:val="en-US"/>
        </w:rPr>
        <w:t>така</w:t>
      </w:r>
      <w:proofErr w:type="spellEnd"/>
      <w:r w:rsidRPr="0089739A">
        <w:rPr>
          <w:lang w:val="en-US"/>
        </w:rPr>
        <w:t>:</w:t>
      </w:r>
    </w:p>
    <w:p w14:paraId="3E5BFDF7" w14:textId="77777777" w:rsidR="00F028CB" w:rsidRDefault="0089739A" w:rsidP="00B14754">
      <w:pPr>
        <w:ind w:firstLine="567"/>
        <w:jc w:val="both"/>
        <w:rPr>
          <w:lang w:val="en-US"/>
        </w:rPr>
      </w:pPr>
      <w:r w:rsidRPr="0089739A">
        <w:rPr>
          <w:lang w:val="en-US"/>
        </w:rPr>
        <w:t>„</w:t>
      </w:r>
      <w:r>
        <w:t>в</w:t>
      </w:r>
      <w:r w:rsidRPr="0089739A">
        <w:rPr>
          <w:lang w:val="en-US"/>
        </w:rPr>
        <w:t xml:space="preserve">) </w:t>
      </w:r>
      <w:proofErr w:type="spellStart"/>
      <w:proofErr w:type="gramStart"/>
      <w:r w:rsidRPr="0089739A">
        <w:rPr>
          <w:lang w:val="en-US"/>
        </w:rPr>
        <w:t>издава</w:t>
      </w:r>
      <w:proofErr w:type="spellEnd"/>
      <w:proofErr w:type="gramEnd"/>
      <w:r w:rsidRPr="0089739A">
        <w:rPr>
          <w:lang w:val="en-US"/>
        </w:rPr>
        <w:t xml:space="preserve"> </w:t>
      </w:r>
      <w:proofErr w:type="spellStart"/>
      <w:r w:rsidRPr="0089739A">
        <w:rPr>
          <w:lang w:val="en-US"/>
        </w:rPr>
        <w:t>електронно</w:t>
      </w:r>
      <w:proofErr w:type="spellEnd"/>
      <w:r w:rsidRPr="0089739A">
        <w:rPr>
          <w:lang w:val="en-US"/>
        </w:rPr>
        <w:t xml:space="preserve"> </w:t>
      </w:r>
      <w:proofErr w:type="spellStart"/>
      <w:r w:rsidRPr="0089739A">
        <w:rPr>
          <w:lang w:val="en-US"/>
        </w:rPr>
        <w:t>удостоверение</w:t>
      </w:r>
      <w:proofErr w:type="spellEnd"/>
      <w:r w:rsidRPr="0089739A">
        <w:rPr>
          <w:lang w:val="en-US"/>
        </w:rPr>
        <w:t xml:space="preserve"> </w:t>
      </w:r>
      <w:proofErr w:type="spellStart"/>
      <w:r w:rsidRPr="0089739A">
        <w:rPr>
          <w:lang w:val="en-US"/>
        </w:rPr>
        <w:t>за</w:t>
      </w:r>
      <w:proofErr w:type="spellEnd"/>
      <w:r w:rsidRPr="0089739A">
        <w:rPr>
          <w:lang w:val="en-US"/>
        </w:rPr>
        <w:t xml:space="preserve"> </w:t>
      </w:r>
      <w:proofErr w:type="spellStart"/>
      <w:r w:rsidRPr="0089739A">
        <w:rPr>
          <w:lang w:val="en-US"/>
        </w:rPr>
        <w:t>първоначална</w:t>
      </w:r>
      <w:proofErr w:type="spellEnd"/>
      <w:r w:rsidRPr="0089739A">
        <w:rPr>
          <w:lang w:val="en-US"/>
        </w:rPr>
        <w:t xml:space="preserve"> </w:t>
      </w:r>
      <w:proofErr w:type="spellStart"/>
      <w:r w:rsidRPr="0089739A">
        <w:rPr>
          <w:lang w:val="en-US"/>
        </w:rPr>
        <w:t>проверка</w:t>
      </w:r>
      <w:proofErr w:type="spellEnd"/>
      <w:r w:rsidRPr="0089739A">
        <w:rPr>
          <w:lang w:val="en-US"/>
        </w:rPr>
        <w:t xml:space="preserve"> </w:t>
      </w:r>
      <w:proofErr w:type="spellStart"/>
      <w:r w:rsidRPr="0089739A">
        <w:rPr>
          <w:lang w:val="en-US"/>
        </w:rPr>
        <w:t>на</w:t>
      </w:r>
      <w:proofErr w:type="spellEnd"/>
      <w:r w:rsidRPr="0089739A">
        <w:rPr>
          <w:lang w:val="en-US"/>
        </w:rPr>
        <w:t xml:space="preserve"> </w:t>
      </w:r>
      <w:proofErr w:type="spellStart"/>
      <w:r w:rsidRPr="0089739A">
        <w:rPr>
          <w:lang w:val="en-US"/>
        </w:rPr>
        <w:t>уредбата</w:t>
      </w:r>
      <w:proofErr w:type="spellEnd"/>
      <w:r w:rsidRPr="0089739A">
        <w:rPr>
          <w:lang w:val="en-US"/>
        </w:rPr>
        <w:t xml:space="preserve"> </w:t>
      </w:r>
      <w:proofErr w:type="spellStart"/>
      <w:r w:rsidRPr="0089739A">
        <w:rPr>
          <w:lang w:val="en-US"/>
        </w:rPr>
        <w:t>за</w:t>
      </w:r>
      <w:proofErr w:type="spellEnd"/>
      <w:r w:rsidRPr="0089739A">
        <w:rPr>
          <w:lang w:val="en-US"/>
        </w:rPr>
        <w:t xml:space="preserve"> ВНГ </w:t>
      </w:r>
      <w:proofErr w:type="spellStart"/>
      <w:r w:rsidRPr="0089739A">
        <w:rPr>
          <w:lang w:val="en-US"/>
        </w:rPr>
        <w:t>или</w:t>
      </w:r>
      <w:proofErr w:type="spellEnd"/>
      <w:r w:rsidRPr="0089739A">
        <w:rPr>
          <w:lang w:val="en-US"/>
        </w:rPr>
        <w:t xml:space="preserve"> СПГ </w:t>
      </w:r>
      <w:proofErr w:type="spellStart"/>
      <w:r w:rsidRPr="0089739A">
        <w:rPr>
          <w:lang w:val="en-US"/>
        </w:rPr>
        <w:t>със</w:t>
      </w:r>
      <w:proofErr w:type="spellEnd"/>
      <w:r w:rsidRPr="0089739A">
        <w:rPr>
          <w:lang w:val="en-US"/>
        </w:rPr>
        <w:t xml:space="preserve"> </w:t>
      </w:r>
      <w:proofErr w:type="spellStart"/>
      <w:r w:rsidRPr="0089739A">
        <w:rPr>
          <w:lang w:val="en-US"/>
        </w:rPr>
        <w:t>заключение</w:t>
      </w:r>
      <w:proofErr w:type="spellEnd"/>
      <w:r w:rsidRPr="0089739A">
        <w:rPr>
          <w:lang w:val="en-US"/>
        </w:rPr>
        <w:t xml:space="preserve"> </w:t>
      </w:r>
      <w:proofErr w:type="spellStart"/>
      <w:r w:rsidRPr="0089739A">
        <w:rPr>
          <w:lang w:val="en-US"/>
        </w:rPr>
        <w:t>за</w:t>
      </w:r>
      <w:proofErr w:type="spellEnd"/>
      <w:r w:rsidR="00A27CC0">
        <w:rPr>
          <w:lang w:val="en-US"/>
        </w:rPr>
        <w:t xml:space="preserve"> </w:t>
      </w:r>
      <w:proofErr w:type="spellStart"/>
      <w:r w:rsidR="00A27CC0">
        <w:rPr>
          <w:lang w:val="en-US"/>
        </w:rPr>
        <w:t>съответствие</w:t>
      </w:r>
      <w:proofErr w:type="spellEnd"/>
      <w:r w:rsidR="00A27CC0">
        <w:rPr>
          <w:lang w:val="en-US"/>
        </w:rPr>
        <w:t xml:space="preserve"> (</w:t>
      </w:r>
      <w:proofErr w:type="spellStart"/>
      <w:r w:rsidR="00A27CC0">
        <w:rPr>
          <w:lang w:val="en-US"/>
        </w:rPr>
        <w:t>приложение</w:t>
      </w:r>
      <w:proofErr w:type="spellEnd"/>
      <w:r w:rsidR="00A27CC0">
        <w:rPr>
          <w:lang w:val="en-US"/>
        </w:rPr>
        <w:t xml:space="preserve"> № 8а)</w:t>
      </w:r>
      <w:r w:rsidRPr="0089739A">
        <w:rPr>
          <w:lang w:val="en-US"/>
        </w:rPr>
        <w:t>“.</w:t>
      </w:r>
    </w:p>
    <w:p w14:paraId="6A2AB33C" w14:textId="77777777" w:rsidR="00E453D6" w:rsidRPr="004E6D75" w:rsidRDefault="00E453D6" w:rsidP="00E453D6">
      <w:pPr>
        <w:ind w:firstLine="567"/>
      </w:pPr>
      <w:proofErr w:type="spellStart"/>
      <w:r w:rsidRPr="004E6D75">
        <w:t>гг</w:t>
      </w:r>
      <w:proofErr w:type="spellEnd"/>
      <w:r w:rsidRPr="004E6D75">
        <w:rPr>
          <w:lang w:val="en-US"/>
        </w:rPr>
        <w:t>)</w:t>
      </w:r>
      <w:r w:rsidRPr="004E6D75">
        <w:t xml:space="preserve"> буква „</w:t>
      </w:r>
      <w:r w:rsidR="00A27CC0" w:rsidRPr="004E6D75">
        <w:t>д</w:t>
      </w:r>
      <w:r w:rsidRPr="004E6D75">
        <w:t>“ се изменя така:</w:t>
      </w:r>
    </w:p>
    <w:p w14:paraId="032B0215" w14:textId="77777777" w:rsidR="00A27CC0" w:rsidRPr="004E6D75" w:rsidRDefault="00E453D6" w:rsidP="00B14754">
      <w:pPr>
        <w:ind w:firstLine="567"/>
        <w:jc w:val="both"/>
      </w:pPr>
      <w:r w:rsidRPr="004E6D75">
        <w:t>„</w:t>
      </w:r>
      <w:r w:rsidR="00A27CC0" w:rsidRPr="004E6D75">
        <w:t>д</w:t>
      </w:r>
      <w:r w:rsidRPr="004E6D75">
        <w:t xml:space="preserve">) издава заверена разпечатка на електронното удостоверение за първоначална проверка на уредбата за ВНГ или СПГ и я предава на лицето, представило ППС </w:t>
      </w:r>
      <w:r w:rsidR="00277434">
        <w:t>з</w:t>
      </w:r>
      <w:r w:rsidRPr="004E6D75">
        <w:t>а преглед заедно с документите по чл. 30“</w:t>
      </w:r>
      <w:r w:rsidR="00A27CC0" w:rsidRPr="004E6D75">
        <w:t>;</w:t>
      </w:r>
    </w:p>
    <w:p w14:paraId="23FB87B8" w14:textId="77777777" w:rsidR="0097245A" w:rsidRPr="004E6D75" w:rsidRDefault="0097245A" w:rsidP="0097245A">
      <w:pPr>
        <w:ind w:firstLine="567"/>
        <w:rPr>
          <w:lang w:val="en-US"/>
        </w:rPr>
      </w:pPr>
      <w:r w:rsidRPr="004E6D75">
        <w:t>д</w:t>
      </w:r>
      <w:r w:rsidRPr="004E6D75">
        <w:rPr>
          <w:lang w:val="en-US"/>
        </w:rPr>
        <w:t>) в т</w:t>
      </w:r>
      <w:r w:rsidR="00B14754">
        <w:t>.</w:t>
      </w:r>
      <w:r w:rsidRPr="004E6D75">
        <w:rPr>
          <w:lang w:val="en-US"/>
        </w:rPr>
        <w:t xml:space="preserve"> </w:t>
      </w:r>
      <w:r w:rsidRPr="004E6D75">
        <w:t>5</w:t>
      </w:r>
      <w:r w:rsidRPr="004E6D75">
        <w:rPr>
          <w:lang w:val="en-US"/>
        </w:rPr>
        <w:t>:</w:t>
      </w:r>
    </w:p>
    <w:p w14:paraId="03925825" w14:textId="77777777" w:rsidR="0097245A" w:rsidRPr="004E6D75" w:rsidRDefault="0097245A" w:rsidP="0097245A">
      <w:pPr>
        <w:ind w:firstLine="567"/>
        <w:rPr>
          <w:lang w:val="en-US"/>
        </w:rPr>
      </w:pPr>
      <w:proofErr w:type="spellStart"/>
      <w:proofErr w:type="gramStart"/>
      <w:r w:rsidRPr="004E6D75">
        <w:rPr>
          <w:lang w:val="en-US"/>
        </w:rPr>
        <w:t>аа</w:t>
      </w:r>
      <w:proofErr w:type="spellEnd"/>
      <w:proofErr w:type="gramEnd"/>
      <w:r w:rsidRPr="004E6D75">
        <w:rPr>
          <w:lang w:val="en-US"/>
        </w:rPr>
        <w:t xml:space="preserve">) </w:t>
      </w:r>
      <w:proofErr w:type="spellStart"/>
      <w:r w:rsidRPr="004E6D75">
        <w:rPr>
          <w:lang w:val="en-US"/>
        </w:rPr>
        <w:t>буква</w:t>
      </w:r>
      <w:proofErr w:type="spellEnd"/>
      <w:r w:rsidRPr="004E6D75">
        <w:rPr>
          <w:lang w:val="en-US"/>
        </w:rPr>
        <w:t xml:space="preserve"> „а“ </w:t>
      </w:r>
      <w:proofErr w:type="spellStart"/>
      <w:r w:rsidRPr="004E6D75">
        <w:rPr>
          <w:lang w:val="en-US"/>
        </w:rPr>
        <w:t>се</w:t>
      </w:r>
      <w:proofErr w:type="spellEnd"/>
      <w:r w:rsidRPr="004E6D75">
        <w:rPr>
          <w:lang w:val="en-US"/>
        </w:rPr>
        <w:t xml:space="preserve"> </w:t>
      </w:r>
      <w:proofErr w:type="spellStart"/>
      <w:r w:rsidRPr="004E6D75">
        <w:rPr>
          <w:lang w:val="en-US"/>
        </w:rPr>
        <w:t>отменя</w:t>
      </w:r>
      <w:proofErr w:type="spellEnd"/>
      <w:r w:rsidRPr="004E6D75">
        <w:rPr>
          <w:lang w:val="en-US"/>
        </w:rPr>
        <w:t>;</w:t>
      </w:r>
    </w:p>
    <w:p w14:paraId="204C33B3" w14:textId="77777777" w:rsidR="0097245A" w:rsidRPr="004E6D75" w:rsidRDefault="0097245A" w:rsidP="0097245A">
      <w:pPr>
        <w:ind w:firstLine="567"/>
        <w:rPr>
          <w:lang w:val="en-US"/>
        </w:rPr>
      </w:pPr>
      <w:proofErr w:type="spellStart"/>
      <w:proofErr w:type="gramStart"/>
      <w:r w:rsidRPr="004E6D75">
        <w:rPr>
          <w:lang w:val="en-US"/>
        </w:rPr>
        <w:t>бб</w:t>
      </w:r>
      <w:proofErr w:type="spellEnd"/>
      <w:proofErr w:type="gramEnd"/>
      <w:r w:rsidRPr="004E6D75">
        <w:rPr>
          <w:lang w:val="en-US"/>
        </w:rPr>
        <w:t xml:space="preserve">)  </w:t>
      </w:r>
      <w:proofErr w:type="spellStart"/>
      <w:r w:rsidRPr="004E6D75">
        <w:rPr>
          <w:lang w:val="en-US"/>
        </w:rPr>
        <w:t>буква</w:t>
      </w:r>
      <w:proofErr w:type="spellEnd"/>
      <w:r w:rsidRPr="004E6D75">
        <w:rPr>
          <w:lang w:val="en-US"/>
        </w:rPr>
        <w:t xml:space="preserve"> „</w:t>
      </w:r>
      <w:r w:rsidRPr="004E6D75">
        <w:t>б</w:t>
      </w:r>
      <w:r w:rsidRPr="004E6D75">
        <w:rPr>
          <w:lang w:val="en-US"/>
        </w:rPr>
        <w:t xml:space="preserve">“ </w:t>
      </w:r>
      <w:r w:rsidRPr="004E6D75">
        <w:t>се отменя</w:t>
      </w:r>
      <w:r w:rsidRPr="004E6D75">
        <w:rPr>
          <w:lang w:val="en-US"/>
        </w:rPr>
        <w:t>;</w:t>
      </w:r>
    </w:p>
    <w:p w14:paraId="26680C9B" w14:textId="77777777" w:rsidR="0097245A" w:rsidRPr="0089739A" w:rsidRDefault="0097245A" w:rsidP="0097245A">
      <w:pPr>
        <w:ind w:firstLine="567"/>
        <w:rPr>
          <w:lang w:val="en-US"/>
        </w:rPr>
      </w:pPr>
      <w:proofErr w:type="spellStart"/>
      <w:r w:rsidRPr="004E6D75">
        <w:rPr>
          <w:lang w:val="en-US"/>
        </w:rPr>
        <w:t>вв</w:t>
      </w:r>
      <w:proofErr w:type="spellEnd"/>
      <w:r w:rsidRPr="004E6D75">
        <w:rPr>
          <w:lang w:val="en-US"/>
        </w:rPr>
        <w:t xml:space="preserve">) </w:t>
      </w:r>
      <w:r w:rsidRPr="004E6D75">
        <w:t xml:space="preserve">в </w:t>
      </w:r>
      <w:r w:rsidRPr="004E6D75">
        <w:rPr>
          <w:lang w:val="en-US"/>
        </w:rPr>
        <w:t>б</w:t>
      </w:r>
      <w:r w:rsidR="00B14754">
        <w:t>.</w:t>
      </w:r>
      <w:r w:rsidRPr="004E6D75">
        <w:rPr>
          <w:lang w:val="en-US"/>
        </w:rPr>
        <w:t xml:space="preserve"> „</w:t>
      </w:r>
      <w:r w:rsidRPr="004E6D75">
        <w:t>в</w:t>
      </w:r>
      <w:r w:rsidRPr="004E6D75">
        <w:rPr>
          <w:lang w:val="en-US"/>
        </w:rPr>
        <w:t>“ с</w:t>
      </w:r>
      <w:r w:rsidRPr="004E6D75">
        <w:t>лед думата „издава“ се д</w:t>
      </w:r>
      <w:r>
        <w:t>обавя „електронно“;</w:t>
      </w:r>
    </w:p>
    <w:p w14:paraId="00B86117" w14:textId="77777777" w:rsidR="0097245A" w:rsidRDefault="0097245A" w:rsidP="0097245A">
      <w:pPr>
        <w:ind w:firstLine="567"/>
      </w:pPr>
      <w:proofErr w:type="spellStart"/>
      <w:r>
        <w:lastRenderedPageBreak/>
        <w:t>гг</w:t>
      </w:r>
      <w:proofErr w:type="spellEnd"/>
      <w:r>
        <w:rPr>
          <w:lang w:val="en-US"/>
        </w:rPr>
        <w:t>)</w:t>
      </w:r>
      <w:r>
        <w:t xml:space="preserve"> буква „г“ се изменя така:</w:t>
      </w:r>
    </w:p>
    <w:p w14:paraId="3C716D79" w14:textId="77777777" w:rsidR="0097245A" w:rsidRDefault="0097245A" w:rsidP="00B14754">
      <w:pPr>
        <w:ind w:firstLine="567"/>
        <w:jc w:val="both"/>
      </w:pPr>
      <w:r>
        <w:t xml:space="preserve">„г) </w:t>
      </w:r>
      <w:r w:rsidRPr="0097245A">
        <w:t xml:space="preserve">издава заверена разпечатка на електронното удостоверение за първоначална проверка на уредбата за ВНГ или СПГ и я предава на лицето, представило ППС </w:t>
      </w:r>
      <w:r w:rsidR="00277434">
        <w:t>з</w:t>
      </w:r>
      <w:r w:rsidRPr="0097245A">
        <w:t>а преглед</w:t>
      </w:r>
      <w:r w:rsidR="00277434">
        <w:t>,</w:t>
      </w:r>
      <w:r w:rsidRPr="0097245A">
        <w:t xml:space="preserve"> заедно с документите по чл. 30</w:t>
      </w:r>
      <w:r>
        <w:t>“.</w:t>
      </w:r>
    </w:p>
    <w:p w14:paraId="668184B0" w14:textId="77777777" w:rsidR="006A5D26" w:rsidRPr="004E6D75" w:rsidRDefault="006A5D26" w:rsidP="002A782C">
      <w:pPr>
        <w:pStyle w:val="ListParagraph"/>
        <w:numPr>
          <w:ilvl w:val="0"/>
          <w:numId w:val="63"/>
        </w:numPr>
        <w:ind w:left="851" w:hanging="284"/>
      </w:pPr>
      <w:r w:rsidRPr="006A5D26">
        <w:t xml:space="preserve">В </w:t>
      </w:r>
      <w:r w:rsidRPr="004E6D75">
        <w:t>ал. 6 след думата „специалист“ се добавя „електронен“.</w:t>
      </w:r>
    </w:p>
    <w:p w14:paraId="11CC2F0E" w14:textId="77777777" w:rsidR="00C77FDB" w:rsidRPr="004E6D75" w:rsidRDefault="006A5D26" w:rsidP="00D81E1B">
      <w:pPr>
        <w:pStyle w:val="ListParagraph"/>
        <w:numPr>
          <w:ilvl w:val="0"/>
          <w:numId w:val="63"/>
        </w:numPr>
        <w:tabs>
          <w:tab w:val="left" w:pos="851"/>
        </w:tabs>
        <w:ind w:left="0" w:firstLine="567"/>
      </w:pPr>
      <w:r w:rsidRPr="004E6D75">
        <w:t>В ал. 7</w:t>
      </w:r>
      <w:r w:rsidR="00C77FDB" w:rsidRPr="004E6D75">
        <w:t>:</w:t>
      </w:r>
    </w:p>
    <w:p w14:paraId="6135DAC4" w14:textId="77777777" w:rsidR="006A5D26" w:rsidRPr="00EE38F7" w:rsidRDefault="00C77FDB" w:rsidP="00B14754">
      <w:pPr>
        <w:pStyle w:val="ListParagraph"/>
        <w:tabs>
          <w:tab w:val="left" w:pos="851"/>
        </w:tabs>
        <w:ind w:left="0" w:firstLine="567"/>
        <w:jc w:val="both"/>
      </w:pPr>
      <w:r w:rsidRPr="00EE38F7">
        <w:t>а</w:t>
      </w:r>
      <w:r w:rsidRPr="00EE38F7">
        <w:rPr>
          <w:lang w:val="en-US"/>
        </w:rPr>
        <w:t>)</w:t>
      </w:r>
      <w:r w:rsidR="006A5D26" w:rsidRPr="00EE38F7">
        <w:t xml:space="preserve"> в основния текст </w:t>
      </w:r>
      <w:r w:rsidR="00D0698F">
        <w:t>накрая</w:t>
      </w:r>
      <w:r w:rsidR="006A5D26" w:rsidRPr="00EE38F7">
        <w:t xml:space="preserve"> се добавя „заверена разпечатка на електронното удостоверение“</w:t>
      </w:r>
      <w:r w:rsidRPr="00EE38F7">
        <w:t>;</w:t>
      </w:r>
    </w:p>
    <w:p w14:paraId="6A167142" w14:textId="77777777" w:rsidR="00C77FDB" w:rsidRPr="001533C2" w:rsidRDefault="00C77FDB" w:rsidP="001533C2">
      <w:pPr>
        <w:pStyle w:val="ListParagraph"/>
        <w:tabs>
          <w:tab w:val="left" w:pos="851"/>
        </w:tabs>
        <w:ind w:left="-142" w:firstLine="709"/>
        <w:jc w:val="both"/>
      </w:pPr>
      <w:r w:rsidRPr="00EE38F7">
        <w:t>б</w:t>
      </w:r>
      <w:r w:rsidRPr="00EE38F7">
        <w:rPr>
          <w:lang w:val="en-US"/>
        </w:rPr>
        <w:t xml:space="preserve">) </w:t>
      </w:r>
      <w:r w:rsidRPr="00EE38F7">
        <w:t>в т</w:t>
      </w:r>
      <w:r w:rsidR="00B14754" w:rsidRPr="00EE38F7">
        <w:t>.</w:t>
      </w:r>
      <w:r w:rsidRPr="00EE38F7">
        <w:t xml:space="preserve"> 1 </w:t>
      </w:r>
      <w:r w:rsidR="00D0698F">
        <w:t>думите</w:t>
      </w:r>
      <w:r w:rsidR="00D0698F" w:rsidRPr="00D0698F">
        <w:t xml:space="preserve"> </w:t>
      </w:r>
      <w:r w:rsidR="00D0698F">
        <w:t>„</w:t>
      </w:r>
      <w:r w:rsidR="00D0698F" w:rsidRPr="00D0698F">
        <w:t>удостоверението за техническа изправност буква А и издава знак за периодичен преглед</w:t>
      </w:r>
      <w:r w:rsidR="00D0698F">
        <w:t>“ се заменят с</w:t>
      </w:r>
      <w:r w:rsidR="001533C2">
        <w:t>ъс</w:t>
      </w:r>
      <w:r w:rsidR="00D0698F">
        <w:t xml:space="preserve"> „</w:t>
      </w:r>
      <w:r w:rsidR="00D0698F" w:rsidRPr="00D0698F">
        <w:t>за техническа изправност буква А</w:t>
      </w:r>
      <w:r w:rsidR="001533C2">
        <w:rPr>
          <w:lang w:val="en-US"/>
        </w:rPr>
        <w:t>;</w:t>
      </w:r>
      <w:r w:rsidR="001533C2">
        <w:t>“.</w:t>
      </w:r>
    </w:p>
    <w:p w14:paraId="7A03EBEE" w14:textId="77777777" w:rsidR="00C77FDB" w:rsidRPr="00EE38F7" w:rsidRDefault="00C77FDB" w:rsidP="00D0698F">
      <w:pPr>
        <w:pStyle w:val="ListParagraph"/>
        <w:tabs>
          <w:tab w:val="left" w:pos="851"/>
        </w:tabs>
        <w:ind w:left="0" w:firstLine="567"/>
        <w:jc w:val="both"/>
      </w:pPr>
      <w:r w:rsidRPr="00EE38F7">
        <w:t>в</w:t>
      </w:r>
      <w:r w:rsidRPr="00EE38F7">
        <w:rPr>
          <w:lang w:val="en-US"/>
        </w:rPr>
        <w:t>)</w:t>
      </w:r>
      <w:r w:rsidRPr="00EE38F7">
        <w:t xml:space="preserve"> </w:t>
      </w:r>
      <w:r w:rsidRPr="00EE38F7">
        <w:rPr>
          <w:lang w:val="en-US"/>
        </w:rPr>
        <w:t>в т</w:t>
      </w:r>
      <w:r w:rsidR="00B14754" w:rsidRPr="00EE38F7">
        <w:t>.</w:t>
      </w:r>
      <w:r w:rsidRPr="00EE38F7">
        <w:rPr>
          <w:lang w:val="en-US"/>
        </w:rPr>
        <w:t xml:space="preserve"> </w:t>
      </w:r>
      <w:r w:rsidRPr="00EE38F7">
        <w:t>2</w:t>
      </w:r>
      <w:r w:rsidR="00D0698F" w:rsidRPr="00D0698F">
        <w:t xml:space="preserve"> </w:t>
      </w:r>
      <w:r w:rsidR="00D0698F">
        <w:t>думите „</w:t>
      </w:r>
      <w:r w:rsidR="00D0698F" w:rsidRPr="00D0698F">
        <w:t>удостоверението за техническа изправност (съответно буква Б или В)</w:t>
      </w:r>
      <w:r w:rsidR="00D0698F">
        <w:t>“ се заменят с</w:t>
      </w:r>
      <w:r w:rsidR="005D5AAB">
        <w:t>ъс</w:t>
      </w:r>
      <w:r w:rsidR="00D0698F">
        <w:t xml:space="preserve"> „</w:t>
      </w:r>
      <w:r w:rsidR="00D0698F" w:rsidRPr="00D0698F">
        <w:t>за техническа изправност (буква Б или В)</w:t>
      </w:r>
      <w:r w:rsidR="001533C2">
        <w:t>;</w:t>
      </w:r>
      <w:r w:rsidR="00D0698F">
        <w:t>“</w:t>
      </w:r>
      <w:r w:rsidRPr="00EE38F7">
        <w:t>.</w:t>
      </w:r>
    </w:p>
    <w:p w14:paraId="037F0C71" w14:textId="77777777" w:rsidR="006A5D26" w:rsidRPr="00EE38F7" w:rsidRDefault="006A5D26" w:rsidP="002A782C">
      <w:pPr>
        <w:pStyle w:val="ListParagraph"/>
        <w:numPr>
          <w:ilvl w:val="0"/>
          <w:numId w:val="63"/>
        </w:numPr>
        <w:ind w:left="851" w:hanging="284"/>
      </w:pPr>
      <w:r w:rsidRPr="00EE38F7">
        <w:t>В ал. 8:</w:t>
      </w:r>
    </w:p>
    <w:p w14:paraId="3C0CEBA5" w14:textId="77777777" w:rsidR="006A5D26" w:rsidRPr="00EE38F7" w:rsidRDefault="006A5D26" w:rsidP="006A5D26">
      <w:pPr>
        <w:ind w:left="567"/>
      </w:pPr>
      <w:r w:rsidRPr="00EE38F7">
        <w:t>а</w:t>
      </w:r>
      <w:r w:rsidRPr="00EE38F7">
        <w:rPr>
          <w:lang w:val="en-US"/>
        </w:rPr>
        <w:t>)</w:t>
      </w:r>
      <w:r w:rsidRPr="00EE38F7">
        <w:t xml:space="preserve"> в т</w:t>
      </w:r>
      <w:r w:rsidR="00B14754" w:rsidRPr="00EE38F7">
        <w:t>.</w:t>
      </w:r>
      <w:r w:rsidRPr="00EE38F7">
        <w:t xml:space="preserve"> 1 </w:t>
      </w:r>
      <w:r w:rsidR="00C77FDB" w:rsidRPr="00EE38F7">
        <w:t>думата „протокола“ се заменя с „електрон</w:t>
      </w:r>
      <w:r w:rsidR="004B4417">
        <w:t>н</w:t>
      </w:r>
      <w:r w:rsidR="00C77FDB" w:rsidRPr="00EE38F7">
        <w:t>ия протокол“;</w:t>
      </w:r>
    </w:p>
    <w:p w14:paraId="56B8F34E" w14:textId="77777777" w:rsidR="006A5D26" w:rsidRPr="006A5D26" w:rsidRDefault="006A5D26" w:rsidP="006A5D26">
      <w:pPr>
        <w:ind w:left="567"/>
        <w:rPr>
          <w:lang w:val="en-US"/>
        </w:rPr>
      </w:pPr>
      <w:r w:rsidRPr="00EE38F7">
        <w:t>б</w:t>
      </w:r>
      <w:r w:rsidRPr="00EE38F7">
        <w:rPr>
          <w:lang w:val="en-US"/>
        </w:rPr>
        <w:t xml:space="preserve">) </w:t>
      </w:r>
      <w:proofErr w:type="spellStart"/>
      <w:r w:rsidRPr="00EE38F7">
        <w:rPr>
          <w:lang w:val="en-US"/>
        </w:rPr>
        <w:t>точка</w:t>
      </w:r>
      <w:proofErr w:type="spellEnd"/>
      <w:r w:rsidRPr="00EE38F7">
        <w:rPr>
          <w:lang w:val="en-US"/>
        </w:rPr>
        <w:t xml:space="preserve"> 2 </w:t>
      </w:r>
      <w:proofErr w:type="spellStart"/>
      <w:r w:rsidRPr="00EE38F7">
        <w:rPr>
          <w:lang w:val="en-US"/>
        </w:rPr>
        <w:t>се</w:t>
      </w:r>
      <w:proofErr w:type="spellEnd"/>
      <w:r w:rsidRPr="00EE38F7">
        <w:rPr>
          <w:lang w:val="en-US"/>
        </w:rPr>
        <w:t xml:space="preserve"> </w:t>
      </w:r>
      <w:proofErr w:type="spellStart"/>
      <w:r w:rsidRPr="00EE38F7">
        <w:rPr>
          <w:lang w:val="en-US"/>
        </w:rPr>
        <w:t>изменя</w:t>
      </w:r>
      <w:proofErr w:type="spellEnd"/>
      <w:r w:rsidRPr="00EE38F7">
        <w:rPr>
          <w:lang w:val="en-US"/>
        </w:rPr>
        <w:t xml:space="preserve"> </w:t>
      </w:r>
      <w:proofErr w:type="spellStart"/>
      <w:r w:rsidRPr="00EE38F7">
        <w:rPr>
          <w:lang w:val="en-US"/>
        </w:rPr>
        <w:t>така</w:t>
      </w:r>
      <w:proofErr w:type="spellEnd"/>
      <w:r w:rsidRPr="00EE38F7">
        <w:rPr>
          <w:lang w:val="en-US"/>
        </w:rPr>
        <w:t>:</w:t>
      </w:r>
    </w:p>
    <w:p w14:paraId="105AD36D" w14:textId="77777777" w:rsidR="006A5D26" w:rsidRDefault="006A5D26" w:rsidP="00B909EB">
      <w:pPr>
        <w:ind w:firstLine="567"/>
        <w:jc w:val="both"/>
        <w:rPr>
          <w:lang w:val="en-US"/>
        </w:rPr>
      </w:pPr>
      <w:r w:rsidRPr="006A5D26">
        <w:rPr>
          <w:lang w:val="en-US"/>
        </w:rPr>
        <w:t xml:space="preserve"> „</w:t>
      </w:r>
      <w:r>
        <w:rPr>
          <w:lang w:val="en-US"/>
        </w:rPr>
        <w:t>2</w:t>
      </w:r>
      <w:r w:rsidRPr="006A5D26">
        <w:rPr>
          <w:lang w:val="en-US"/>
        </w:rPr>
        <w:t xml:space="preserve">. </w:t>
      </w:r>
      <w:proofErr w:type="spellStart"/>
      <w:proofErr w:type="gramStart"/>
      <w:r w:rsidRPr="006A5D26">
        <w:rPr>
          <w:lang w:val="en-US"/>
        </w:rPr>
        <w:t>предоставя</w:t>
      </w:r>
      <w:proofErr w:type="spellEnd"/>
      <w:proofErr w:type="gramEnd"/>
      <w:r w:rsidRPr="006A5D26">
        <w:rPr>
          <w:lang w:val="en-US"/>
        </w:rPr>
        <w:t xml:space="preserve"> </w:t>
      </w:r>
      <w:proofErr w:type="spellStart"/>
      <w:r w:rsidRPr="006A5D26">
        <w:rPr>
          <w:lang w:val="en-US"/>
        </w:rPr>
        <w:t>достъп</w:t>
      </w:r>
      <w:proofErr w:type="spellEnd"/>
      <w:r w:rsidRPr="006A5D26">
        <w:rPr>
          <w:lang w:val="en-US"/>
        </w:rPr>
        <w:t xml:space="preserve"> </w:t>
      </w:r>
      <w:proofErr w:type="spellStart"/>
      <w:r w:rsidRPr="006A5D26">
        <w:rPr>
          <w:lang w:val="en-US"/>
        </w:rPr>
        <w:t>до</w:t>
      </w:r>
      <w:proofErr w:type="spellEnd"/>
      <w:r w:rsidRPr="006A5D26">
        <w:rPr>
          <w:lang w:val="en-US"/>
        </w:rPr>
        <w:t xml:space="preserve"> </w:t>
      </w:r>
      <w:proofErr w:type="spellStart"/>
      <w:r w:rsidRPr="006A5D26">
        <w:rPr>
          <w:lang w:val="en-US"/>
        </w:rPr>
        <w:t>електронния</w:t>
      </w:r>
      <w:proofErr w:type="spellEnd"/>
      <w:r w:rsidRPr="006A5D26">
        <w:rPr>
          <w:lang w:val="en-US"/>
        </w:rPr>
        <w:t xml:space="preserve"> </w:t>
      </w:r>
      <w:proofErr w:type="spellStart"/>
      <w:r w:rsidRPr="006A5D26">
        <w:rPr>
          <w:lang w:val="en-US"/>
        </w:rPr>
        <w:t>протокол</w:t>
      </w:r>
      <w:proofErr w:type="spellEnd"/>
      <w:r w:rsidRPr="006A5D26">
        <w:rPr>
          <w:lang w:val="en-US"/>
        </w:rPr>
        <w:t xml:space="preserve"> </w:t>
      </w:r>
      <w:proofErr w:type="spellStart"/>
      <w:r w:rsidRPr="006A5D26">
        <w:rPr>
          <w:lang w:val="en-US"/>
        </w:rPr>
        <w:t>на</w:t>
      </w:r>
      <w:proofErr w:type="spellEnd"/>
      <w:r w:rsidRPr="006A5D26">
        <w:rPr>
          <w:lang w:val="en-US"/>
        </w:rPr>
        <w:t xml:space="preserve"> </w:t>
      </w:r>
      <w:proofErr w:type="spellStart"/>
      <w:r w:rsidRPr="006A5D26">
        <w:rPr>
          <w:lang w:val="en-US"/>
        </w:rPr>
        <w:t>члена</w:t>
      </w:r>
      <w:proofErr w:type="spellEnd"/>
      <w:r w:rsidRPr="006A5D26">
        <w:rPr>
          <w:lang w:val="en-US"/>
        </w:rPr>
        <w:t xml:space="preserve"> </w:t>
      </w:r>
      <w:proofErr w:type="spellStart"/>
      <w:r w:rsidRPr="006A5D26">
        <w:rPr>
          <w:lang w:val="en-US"/>
        </w:rPr>
        <w:t>на</w:t>
      </w:r>
      <w:proofErr w:type="spellEnd"/>
      <w:r w:rsidRPr="006A5D26">
        <w:rPr>
          <w:lang w:val="en-US"/>
        </w:rPr>
        <w:t xml:space="preserve"> </w:t>
      </w:r>
      <w:proofErr w:type="spellStart"/>
      <w:r w:rsidRPr="006A5D26">
        <w:rPr>
          <w:lang w:val="en-US"/>
        </w:rPr>
        <w:t>комисията</w:t>
      </w:r>
      <w:proofErr w:type="spellEnd"/>
      <w:r w:rsidRPr="006A5D26">
        <w:rPr>
          <w:lang w:val="en-US"/>
        </w:rPr>
        <w:t xml:space="preserve">, </w:t>
      </w:r>
      <w:proofErr w:type="spellStart"/>
      <w:r w:rsidRPr="006A5D26">
        <w:rPr>
          <w:lang w:val="en-US"/>
        </w:rPr>
        <w:t>който</w:t>
      </w:r>
      <w:proofErr w:type="spellEnd"/>
      <w:r w:rsidRPr="006A5D26">
        <w:rPr>
          <w:lang w:val="en-US"/>
        </w:rPr>
        <w:t xml:space="preserve"> </w:t>
      </w:r>
      <w:proofErr w:type="spellStart"/>
      <w:r w:rsidRPr="006A5D26">
        <w:rPr>
          <w:lang w:val="en-US"/>
        </w:rPr>
        <w:t>извършва</w:t>
      </w:r>
      <w:proofErr w:type="spellEnd"/>
      <w:r w:rsidRPr="006A5D26">
        <w:rPr>
          <w:lang w:val="en-US"/>
        </w:rPr>
        <w:t xml:space="preserve"> </w:t>
      </w:r>
      <w:proofErr w:type="spellStart"/>
      <w:r w:rsidRPr="006A5D26">
        <w:rPr>
          <w:lang w:val="en-US"/>
        </w:rPr>
        <w:t>проверките</w:t>
      </w:r>
      <w:proofErr w:type="spellEnd"/>
      <w:r w:rsidRPr="006A5D26">
        <w:rPr>
          <w:lang w:val="en-US"/>
        </w:rPr>
        <w:t>“.</w:t>
      </w:r>
    </w:p>
    <w:p w14:paraId="076DB925" w14:textId="77777777" w:rsidR="006A5D26" w:rsidRDefault="006A5D26" w:rsidP="006A5D26">
      <w:pPr>
        <w:ind w:firstLine="567"/>
      </w:pPr>
      <w:r>
        <w:t>в</w:t>
      </w:r>
      <w:r>
        <w:rPr>
          <w:lang w:val="en-US"/>
        </w:rPr>
        <w:t>)</w:t>
      </w:r>
      <w:r>
        <w:t xml:space="preserve"> точка 3 се отменя;</w:t>
      </w:r>
    </w:p>
    <w:p w14:paraId="17646AEE" w14:textId="77777777" w:rsidR="006A5D26" w:rsidRDefault="006A5D26" w:rsidP="006A5D26">
      <w:pPr>
        <w:ind w:firstLine="567"/>
      </w:pPr>
      <w:r>
        <w:t>г</w:t>
      </w:r>
      <w:r>
        <w:rPr>
          <w:lang w:val="en-US"/>
        </w:rPr>
        <w:t>)</w:t>
      </w:r>
      <w:r>
        <w:t xml:space="preserve"> точка 4 се изменя така:</w:t>
      </w:r>
    </w:p>
    <w:p w14:paraId="0266DF91" w14:textId="77777777" w:rsidR="006A5D26" w:rsidRPr="00EE38F7" w:rsidRDefault="006A5D26" w:rsidP="001104A4">
      <w:pPr>
        <w:ind w:firstLine="567"/>
        <w:jc w:val="both"/>
      </w:pPr>
      <w:r>
        <w:t xml:space="preserve"> „</w:t>
      </w:r>
      <w:r w:rsidRPr="00EE38F7">
        <w:t>4. след като резултатите от проверките са въведени в информационната система по чл. 11, ал. 3</w:t>
      </w:r>
      <w:r w:rsidR="003042E6">
        <w:t>,</w:t>
      </w:r>
      <w:r w:rsidRPr="00EE38F7">
        <w:t xml:space="preserve"> подписва електронния протокол с нанесените в него резултати</w:t>
      </w:r>
      <w:r w:rsidR="00AD1295" w:rsidRPr="00EE38F7">
        <w:t>“</w:t>
      </w:r>
      <w:r w:rsidR="00120021">
        <w:t>.</w:t>
      </w:r>
    </w:p>
    <w:p w14:paraId="3F9B6C82" w14:textId="77777777" w:rsidR="00AD1295" w:rsidRPr="00EE38F7" w:rsidRDefault="00AD1295" w:rsidP="006A5D26">
      <w:pPr>
        <w:ind w:firstLine="567"/>
      </w:pPr>
      <w:r w:rsidRPr="00EE38F7">
        <w:t>д</w:t>
      </w:r>
      <w:r w:rsidRPr="00EE38F7">
        <w:rPr>
          <w:lang w:val="en-US"/>
        </w:rPr>
        <w:t>)</w:t>
      </w:r>
      <w:r w:rsidRPr="00EE38F7">
        <w:t xml:space="preserve"> в т</w:t>
      </w:r>
      <w:r w:rsidR="00120021">
        <w:t>.</w:t>
      </w:r>
      <w:r w:rsidRPr="00EE38F7">
        <w:t xml:space="preserve"> 7</w:t>
      </w:r>
      <w:r w:rsidR="00DE0993" w:rsidRPr="00EE38F7">
        <w:t>:</w:t>
      </w:r>
    </w:p>
    <w:p w14:paraId="489E7EDC" w14:textId="77777777" w:rsidR="00FD0376" w:rsidRPr="00EE38F7" w:rsidRDefault="00FD0376" w:rsidP="00B14754">
      <w:pPr>
        <w:ind w:firstLine="567"/>
        <w:jc w:val="both"/>
      </w:pPr>
      <w:proofErr w:type="spellStart"/>
      <w:r w:rsidRPr="00EE38F7">
        <w:t>аа</w:t>
      </w:r>
      <w:proofErr w:type="spellEnd"/>
      <w:r w:rsidRPr="00EE38F7">
        <w:t>) в основния текст думите „в зависимост от екологичната им категория (EURO) или датата им на първа регистрация“ се заличават.</w:t>
      </w:r>
    </w:p>
    <w:p w14:paraId="0375A148" w14:textId="77777777" w:rsidR="00AD1295" w:rsidRPr="00EE38F7" w:rsidRDefault="00FD0376" w:rsidP="00AD1295">
      <w:pPr>
        <w:ind w:firstLine="567"/>
      </w:pPr>
      <w:proofErr w:type="spellStart"/>
      <w:r w:rsidRPr="00EE38F7">
        <w:t>бб</w:t>
      </w:r>
      <w:proofErr w:type="spellEnd"/>
      <w:r w:rsidR="00AD1295" w:rsidRPr="00EE38F7">
        <w:rPr>
          <w:lang w:val="en-US"/>
        </w:rPr>
        <w:t>)</w:t>
      </w:r>
      <w:r w:rsidR="00AD1295" w:rsidRPr="00EE38F7">
        <w:t xml:space="preserve"> буква „а“ се изменя така:</w:t>
      </w:r>
    </w:p>
    <w:p w14:paraId="52B8F516" w14:textId="77777777" w:rsidR="00AD1295" w:rsidRPr="00EE38F7" w:rsidRDefault="00AD1295" w:rsidP="003042E6">
      <w:pPr>
        <w:ind w:firstLine="567"/>
        <w:jc w:val="both"/>
      </w:pPr>
      <w:r w:rsidRPr="00EE38F7">
        <w:t>„а) издава заверена разпечатка на електронния протокол, в който е нанесена определената екологична група на МПС с месеца и годината, до които е валидна тя;“.</w:t>
      </w:r>
    </w:p>
    <w:p w14:paraId="1C9F3419" w14:textId="77777777" w:rsidR="00AF3998" w:rsidRPr="00EE38F7" w:rsidRDefault="00DE0993" w:rsidP="00AD1295">
      <w:pPr>
        <w:ind w:firstLine="567"/>
      </w:pPr>
      <w:proofErr w:type="spellStart"/>
      <w:r w:rsidRPr="00EE38F7">
        <w:t>вв</w:t>
      </w:r>
      <w:proofErr w:type="spellEnd"/>
      <w:r w:rsidR="00AF3998" w:rsidRPr="00EE38F7">
        <w:rPr>
          <w:lang w:val="en-US"/>
        </w:rPr>
        <w:t>)</w:t>
      </w:r>
      <w:r w:rsidR="00AF3998" w:rsidRPr="00EE38F7">
        <w:t xml:space="preserve">  буква „б“ се отменя;</w:t>
      </w:r>
    </w:p>
    <w:p w14:paraId="229E542A" w14:textId="77777777" w:rsidR="00AF3998" w:rsidRPr="00EE38F7" w:rsidRDefault="00DE0993" w:rsidP="00AD1295">
      <w:pPr>
        <w:ind w:firstLine="567"/>
      </w:pPr>
      <w:proofErr w:type="spellStart"/>
      <w:r w:rsidRPr="00EE38F7">
        <w:t>гг</w:t>
      </w:r>
      <w:proofErr w:type="spellEnd"/>
      <w:r w:rsidR="00AF3998" w:rsidRPr="00EE38F7">
        <w:rPr>
          <w:lang w:val="en-US"/>
        </w:rPr>
        <w:t>)</w:t>
      </w:r>
      <w:r w:rsidR="00AF3998" w:rsidRPr="00EE38F7">
        <w:t xml:space="preserve">  буква „в“ се отменя;</w:t>
      </w:r>
    </w:p>
    <w:p w14:paraId="2F0F81C3" w14:textId="77777777" w:rsidR="00383772" w:rsidRPr="00EE38F7" w:rsidRDefault="00DE0993" w:rsidP="00B14754">
      <w:pPr>
        <w:ind w:firstLine="567"/>
        <w:jc w:val="both"/>
      </w:pPr>
      <w:proofErr w:type="spellStart"/>
      <w:r w:rsidRPr="00EE38F7">
        <w:t>дд</w:t>
      </w:r>
      <w:proofErr w:type="spellEnd"/>
      <w:r w:rsidR="00383772" w:rsidRPr="00EE38F7">
        <w:rPr>
          <w:lang w:val="en-US"/>
        </w:rPr>
        <w:t xml:space="preserve">) </w:t>
      </w:r>
      <w:r w:rsidR="00383772" w:rsidRPr="00EE38F7">
        <w:t>в б</w:t>
      </w:r>
      <w:r w:rsidR="002334DA">
        <w:t>.</w:t>
      </w:r>
      <w:r w:rsidR="00383772" w:rsidRPr="00EE38F7">
        <w:t xml:space="preserve"> „г“</w:t>
      </w:r>
      <w:r w:rsidR="00BF2151" w:rsidRPr="00EE38F7">
        <w:t xml:space="preserve"> </w:t>
      </w:r>
      <w:r w:rsidR="00383772" w:rsidRPr="00EE38F7">
        <w:t>дум</w:t>
      </w:r>
      <w:r w:rsidR="00BF2151" w:rsidRPr="00EE38F7">
        <w:t>и</w:t>
      </w:r>
      <w:r w:rsidR="00383772" w:rsidRPr="00EE38F7">
        <w:t>т</w:t>
      </w:r>
      <w:r w:rsidR="00BF2151" w:rsidRPr="00EE38F7">
        <w:t>е</w:t>
      </w:r>
      <w:r w:rsidR="00383772" w:rsidRPr="00EE38F7">
        <w:t xml:space="preserve"> „</w:t>
      </w:r>
      <w:r w:rsidR="00BF2151" w:rsidRPr="00EE38F7">
        <w:t>единия екземпляр на протокола</w:t>
      </w:r>
      <w:r w:rsidR="00383772" w:rsidRPr="00EE38F7">
        <w:t xml:space="preserve">“ се </w:t>
      </w:r>
      <w:r w:rsidR="00BF2151" w:rsidRPr="00EE38F7">
        <w:t>заменят</w:t>
      </w:r>
      <w:r w:rsidR="00383772" w:rsidRPr="00EE38F7">
        <w:t xml:space="preserve"> </w:t>
      </w:r>
      <w:r w:rsidR="00FD0376" w:rsidRPr="00EE38F7">
        <w:t xml:space="preserve">със </w:t>
      </w:r>
      <w:r w:rsidR="00383772" w:rsidRPr="00EE38F7">
        <w:t>„заверената разпечатка на електронния протокол“</w:t>
      </w:r>
      <w:r w:rsidR="003042E6">
        <w:t>;</w:t>
      </w:r>
    </w:p>
    <w:p w14:paraId="00F1D9A7" w14:textId="77777777" w:rsidR="004D33DF" w:rsidRPr="00EE38F7" w:rsidRDefault="004D33DF" w:rsidP="004D33DF">
      <w:pPr>
        <w:ind w:firstLine="567"/>
      </w:pPr>
      <w:r w:rsidRPr="00EE38F7">
        <w:t>е</w:t>
      </w:r>
      <w:r w:rsidRPr="00EE38F7">
        <w:rPr>
          <w:lang w:val="en-US"/>
        </w:rPr>
        <w:t>)</w:t>
      </w:r>
      <w:r w:rsidRPr="00EE38F7">
        <w:t xml:space="preserve"> в т</w:t>
      </w:r>
      <w:r w:rsidR="00B14754" w:rsidRPr="00EE38F7">
        <w:t>.</w:t>
      </w:r>
      <w:r w:rsidRPr="00EE38F7">
        <w:t xml:space="preserve"> 8:</w:t>
      </w:r>
    </w:p>
    <w:p w14:paraId="59379DE7" w14:textId="77777777" w:rsidR="00BE1F85" w:rsidRPr="00EE38F7" w:rsidRDefault="00BE1F85" w:rsidP="00B14754">
      <w:pPr>
        <w:ind w:firstLine="567"/>
        <w:jc w:val="both"/>
      </w:pPr>
      <w:proofErr w:type="spellStart"/>
      <w:r w:rsidRPr="00EE38F7">
        <w:t>аа</w:t>
      </w:r>
      <w:proofErr w:type="spellEnd"/>
      <w:r w:rsidRPr="00EE38F7">
        <w:t>) в основния текст думите „в зависимост от екологичната им категория (EURO) или датата им на първа регистрация“ се заличават.</w:t>
      </w:r>
    </w:p>
    <w:p w14:paraId="45B196A3" w14:textId="77777777" w:rsidR="004D33DF" w:rsidRPr="00EE38F7" w:rsidRDefault="00BE1F85" w:rsidP="004D33DF">
      <w:pPr>
        <w:ind w:firstLine="567"/>
      </w:pPr>
      <w:proofErr w:type="spellStart"/>
      <w:r w:rsidRPr="00EE38F7">
        <w:t>бб</w:t>
      </w:r>
      <w:proofErr w:type="spellEnd"/>
      <w:r w:rsidR="004D33DF" w:rsidRPr="00EE38F7">
        <w:t>) буква „а“ се изменя така:</w:t>
      </w:r>
    </w:p>
    <w:p w14:paraId="48ECC9D9" w14:textId="77777777" w:rsidR="004D33DF" w:rsidRPr="00EE38F7" w:rsidRDefault="004D33DF" w:rsidP="003042E6">
      <w:pPr>
        <w:ind w:firstLine="567"/>
        <w:jc w:val="both"/>
      </w:pPr>
      <w:r w:rsidRPr="00EE38F7">
        <w:t>„а) издава заверена разпечатка на електронния протокол, в който са нанесени само резултатите от измерванията“.</w:t>
      </w:r>
    </w:p>
    <w:p w14:paraId="3F08737B" w14:textId="77777777" w:rsidR="005E0507" w:rsidRPr="00EE38F7" w:rsidRDefault="00BE1F85" w:rsidP="00B14754">
      <w:pPr>
        <w:ind w:firstLine="567"/>
        <w:jc w:val="both"/>
      </w:pPr>
      <w:proofErr w:type="spellStart"/>
      <w:r w:rsidRPr="00EE38F7">
        <w:t>вв</w:t>
      </w:r>
      <w:proofErr w:type="spellEnd"/>
      <w:r w:rsidR="005E0507" w:rsidRPr="00EE38F7">
        <w:rPr>
          <w:lang w:val="en-US"/>
        </w:rPr>
        <w:t>)</w:t>
      </w:r>
      <w:r w:rsidR="005E0507" w:rsidRPr="00EE38F7">
        <w:t xml:space="preserve"> в б</w:t>
      </w:r>
      <w:r w:rsidR="00B14754" w:rsidRPr="00EE38F7">
        <w:t>.</w:t>
      </w:r>
      <w:r w:rsidR="005E0507" w:rsidRPr="00EE38F7">
        <w:t xml:space="preserve"> „б“ дум</w:t>
      </w:r>
      <w:r w:rsidR="00F22C70" w:rsidRPr="00EE38F7">
        <w:t>и</w:t>
      </w:r>
      <w:r w:rsidR="005E0507" w:rsidRPr="00EE38F7">
        <w:t>т</w:t>
      </w:r>
      <w:r w:rsidR="00F22C70" w:rsidRPr="00EE38F7">
        <w:t>е</w:t>
      </w:r>
      <w:r w:rsidR="005E0507" w:rsidRPr="00EE38F7">
        <w:t xml:space="preserve"> „</w:t>
      </w:r>
      <w:r w:rsidR="00F22C70" w:rsidRPr="00EE38F7">
        <w:t>единия екземпляр на протокола</w:t>
      </w:r>
      <w:r w:rsidR="005E0507" w:rsidRPr="00EE38F7">
        <w:t xml:space="preserve">“ се </w:t>
      </w:r>
      <w:r w:rsidR="00F22C70" w:rsidRPr="00EE38F7">
        <w:t>заменят с</w:t>
      </w:r>
      <w:r w:rsidR="00DE0993" w:rsidRPr="00EE38F7">
        <w:t>ъс</w:t>
      </w:r>
      <w:r w:rsidR="005E0507" w:rsidRPr="00EE38F7">
        <w:t xml:space="preserve"> „заверената разпечатка на електронния протокол“.</w:t>
      </w:r>
    </w:p>
    <w:p w14:paraId="424313DE" w14:textId="77777777" w:rsidR="00F3398E" w:rsidRPr="00EE38F7" w:rsidRDefault="00F3398E" w:rsidP="00B14754">
      <w:pPr>
        <w:tabs>
          <w:tab w:val="left" w:pos="851"/>
        </w:tabs>
        <w:ind w:firstLine="567"/>
        <w:jc w:val="both"/>
      </w:pPr>
      <w:r w:rsidRPr="00EE38F7">
        <w:t>9.</w:t>
      </w:r>
      <w:r w:rsidRPr="00EE38F7">
        <w:tab/>
        <w:t>В ал. 9:</w:t>
      </w:r>
    </w:p>
    <w:p w14:paraId="225E11DA" w14:textId="77777777" w:rsidR="00BB1303" w:rsidRPr="00EE38F7" w:rsidRDefault="00BB1303" w:rsidP="00B14754">
      <w:pPr>
        <w:ind w:firstLine="567"/>
        <w:jc w:val="both"/>
      </w:pPr>
      <w:r w:rsidRPr="00EE38F7">
        <w:t>а) в т</w:t>
      </w:r>
      <w:r w:rsidR="00931C8E" w:rsidRPr="00EE38F7">
        <w:t>.</w:t>
      </w:r>
      <w:r w:rsidRPr="00EE38F7">
        <w:t xml:space="preserve"> 1 </w:t>
      </w:r>
      <w:r w:rsidR="00E21832" w:rsidRPr="00EE38F7">
        <w:t>думата „протокола“ се заменя с „електрон</w:t>
      </w:r>
      <w:r w:rsidR="00823D05">
        <w:t>н</w:t>
      </w:r>
      <w:r w:rsidR="00E21832" w:rsidRPr="00EE38F7">
        <w:t>ия протокол“;</w:t>
      </w:r>
    </w:p>
    <w:p w14:paraId="0DDFA8BF" w14:textId="77777777" w:rsidR="00BB1303" w:rsidRPr="00EE38F7" w:rsidRDefault="00BB1303" w:rsidP="00B14754">
      <w:pPr>
        <w:ind w:firstLine="567"/>
        <w:jc w:val="both"/>
      </w:pPr>
      <w:r w:rsidRPr="00EE38F7">
        <w:t>б) точка 2 се изменя така:</w:t>
      </w:r>
    </w:p>
    <w:p w14:paraId="585964FA" w14:textId="77777777" w:rsidR="00BB1303" w:rsidRPr="00EE38F7" w:rsidRDefault="00BB1303" w:rsidP="00B14754">
      <w:pPr>
        <w:ind w:firstLine="567"/>
        <w:jc w:val="both"/>
      </w:pPr>
      <w:r w:rsidRPr="00EE38F7">
        <w:t xml:space="preserve"> „2. предоставя достъп до електронния протокол на члена на комисията“</w:t>
      </w:r>
      <w:r w:rsidR="003042E6">
        <w:t>;</w:t>
      </w:r>
    </w:p>
    <w:p w14:paraId="7883B07F" w14:textId="77777777" w:rsidR="0037395B" w:rsidRPr="00EE38F7" w:rsidRDefault="00BB1303" w:rsidP="00B14754">
      <w:pPr>
        <w:ind w:firstLine="567"/>
        <w:jc w:val="both"/>
      </w:pPr>
      <w:r w:rsidRPr="00EE38F7">
        <w:t xml:space="preserve">в) </w:t>
      </w:r>
      <w:r w:rsidR="0037395B" w:rsidRPr="00EE38F7">
        <w:t xml:space="preserve">в </w:t>
      </w:r>
      <w:r w:rsidRPr="00EE38F7">
        <w:t>т</w:t>
      </w:r>
      <w:r w:rsidR="003042E6">
        <w:t>.</w:t>
      </w:r>
      <w:r w:rsidRPr="00EE38F7">
        <w:t xml:space="preserve"> 3 </w:t>
      </w:r>
      <w:r w:rsidR="003042E6">
        <w:t xml:space="preserve">след думата „средство“ запетаята се заличава и </w:t>
      </w:r>
      <w:r w:rsidR="0037395B" w:rsidRPr="00EE38F7">
        <w:t>думите „</w:t>
      </w:r>
      <w:r w:rsidR="000B7254" w:rsidRPr="00EE38F7">
        <w:t>подписва и подпечатва протокола</w:t>
      </w:r>
      <w:r w:rsidR="0037395B" w:rsidRPr="00EE38F7">
        <w:t xml:space="preserve">“ се </w:t>
      </w:r>
      <w:r w:rsidR="000B7254" w:rsidRPr="00EE38F7">
        <w:t>заменят с</w:t>
      </w:r>
      <w:r w:rsidR="0037395B" w:rsidRPr="00EE38F7">
        <w:t xml:space="preserve"> „и подписва електро</w:t>
      </w:r>
      <w:r w:rsidR="00DB65EA">
        <w:t>н</w:t>
      </w:r>
      <w:r w:rsidR="0037395B" w:rsidRPr="00EE38F7">
        <w:t>ния протокол“;</w:t>
      </w:r>
    </w:p>
    <w:p w14:paraId="6F16E4A1" w14:textId="77777777" w:rsidR="00BB1303" w:rsidRPr="00EE38F7" w:rsidRDefault="00BB1303" w:rsidP="00BB1303">
      <w:pPr>
        <w:ind w:firstLine="567"/>
      </w:pPr>
      <w:r w:rsidRPr="00EE38F7">
        <w:t xml:space="preserve">г) </w:t>
      </w:r>
      <w:r w:rsidR="0037395B" w:rsidRPr="00EE38F7">
        <w:t xml:space="preserve">в </w:t>
      </w:r>
      <w:r w:rsidRPr="00EE38F7">
        <w:t>т</w:t>
      </w:r>
      <w:r w:rsidR="00931C8E" w:rsidRPr="00EE38F7">
        <w:t>.</w:t>
      </w:r>
      <w:r w:rsidRPr="00EE38F7">
        <w:t xml:space="preserve"> 4:</w:t>
      </w:r>
    </w:p>
    <w:p w14:paraId="5C4DF54A" w14:textId="77777777" w:rsidR="00BB1303" w:rsidRPr="00EE38F7" w:rsidRDefault="0037395B" w:rsidP="00BB1303">
      <w:pPr>
        <w:ind w:firstLine="567"/>
      </w:pPr>
      <w:r w:rsidRPr="00EE38F7">
        <w:t xml:space="preserve"> </w:t>
      </w:r>
      <w:proofErr w:type="spellStart"/>
      <w:r w:rsidR="00BB1303" w:rsidRPr="00EE38F7">
        <w:t>аа</w:t>
      </w:r>
      <w:proofErr w:type="spellEnd"/>
      <w:r w:rsidR="00BB1303" w:rsidRPr="00EE38F7">
        <w:t xml:space="preserve">) буква „а“ се </w:t>
      </w:r>
      <w:r w:rsidR="00A317EF" w:rsidRPr="00EE38F7">
        <w:t>отменя;</w:t>
      </w:r>
    </w:p>
    <w:p w14:paraId="35C7FB04" w14:textId="77777777" w:rsidR="0037395B" w:rsidRPr="00EE38F7" w:rsidRDefault="0037395B" w:rsidP="00931C8E">
      <w:pPr>
        <w:ind w:firstLine="567"/>
        <w:jc w:val="both"/>
      </w:pPr>
      <w:proofErr w:type="spellStart"/>
      <w:r w:rsidRPr="00EE38F7">
        <w:t>бб</w:t>
      </w:r>
      <w:proofErr w:type="spellEnd"/>
      <w:r w:rsidRPr="00EE38F7">
        <w:t>) буква „б</w:t>
      </w:r>
      <w:r w:rsidR="00A317EF" w:rsidRPr="00EE38F7">
        <w:t>“ се отменя;</w:t>
      </w:r>
    </w:p>
    <w:p w14:paraId="53F587D7" w14:textId="77777777" w:rsidR="0037395B" w:rsidRPr="00EE38F7" w:rsidRDefault="0037395B" w:rsidP="00931C8E">
      <w:pPr>
        <w:ind w:firstLine="567"/>
        <w:jc w:val="both"/>
      </w:pPr>
      <w:proofErr w:type="spellStart"/>
      <w:r w:rsidRPr="00EE38F7">
        <w:t>вв</w:t>
      </w:r>
      <w:proofErr w:type="spellEnd"/>
      <w:r w:rsidRPr="00EE38F7">
        <w:t>) в б</w:t>
      </w:r>
      <w:r w:rsidR="00931C8E" w:rsidRPr="00EE38F7">
        <w:t>.</w:t>
      </w:r>
      <w:r w:rsidRPr="00EE38F7">
        <w:t xml:space="preserve"> „в“ след думите „издава“ се добавят „и подписва електронно“</w:t>
      </w:r>
      <w:r w:rsidR="003042E6">
        <w:t>,</w:t>
      </w:r>
      <w:r w:rsidRPr="00EE38F7">
        <w:t xml:space="preserve"> след думите „ППС“ се добавя „(буква А)“</w:t>
      </w:r>
      <w:r w:rsidR="003042E6">
        <w:t xml:space="preserve"> и</w:t>
      </w:r>
      <w:r w:rsidR="00D446EC" w:rsidRPr="00EE38F7">
        <w:t xml:space="preserve"> думите „и поставя върху удостоверението (буква А) стикера с номера на знака за периодичен преглед“ се заличават</w:t>
      </w:r>
      <w:r w:rsidRPr="00EE38F7">
        <w:t>;</w:t>
      </w:r>
    </w:p>
    <w:p w14:paraId="0D693693" w14:textId="77777777" w:rsidR="0037395B" w:rsidRPr="00EE38F7" w:rsidRDefault="00A317EF" w:rsidP="00931C8E">
      <w:pPr>
        <w:ind w:firstLine="567"/>
        <w:jc w:val="both"/>
      </w:pPr>
      <w:proofErr w:type="spellStart"/>
      <w:r w:rsidRPr="00EE38F7">
        <w:t>гг</w:t>
      </w:r>
      <w:proofErr w:type="spellEnd"/>
      <w:r w:rsidRPr="00EE38F7">
        <w:t>) буква „г“ се отменя;</w:t>
      </w:r>
    </w:p>
    <w:p w14:paraId="185F555C" w14:textId="77777777" w:rsidR="00A317EF" w:rsidRPr="00EE38F7" w:rsidRDefault="00A317EF" w:rsidP="00931C8E">
      <w:pPr>
        <w:ind w:firstLine="567"/>
        <w:jc w:val="both"/>
      </w:pPr>
      <w:proofErr w:type="spellStart"/>
      <w:r w:rsidRPr="00EE38F7">
        <w:t>дд</w:t>
      </w:r>
      <w:proofErr w:type="spellEnd"/>
      <w:r w:rsidRPr="00EE38F7">
        <w:rPr>
          <w:lang w:val="en-US"/>
        </w:rPr>
        <w:t xml:space="preserve">) </w:t>
      </w:r>
      <w:proofErr w:type="spellStart"/>
      <w:r w:rsidRPr="00EE38F7">
        <w:rPr>
          <w:lang w:val="en-US"/>
        </w:rPr>
        <w:t>буква</w:t>
      </w:r>
      <w:proofErr w:type="spellEnd"/>
      <w:r w:rsidRPr="00EE38F7">
        <w:rPr>
          <w:lang w:val="en-US"/>
        </w:rPr>
        <w:t xml:space="preserve"> „</w:t>
      </w:r>
      <w:r w:rsidRPr="00EE38F7">
        <w:t>д</w:t>
      </w:r>
      <w:r w:rsidRPr="00EE38F7">
        <w:rPr>
          <w:lang w:val="en-US"/>
        </w:rPr>
        <w:t xml:space="preserve">“ </w:t>
      </w:r>
      <w:proofErr w:type="spellStart"/>
      <w:r w:rsidRPr="00EE38F7">
        <w:rPr>
          <w:lang w:val="en-US"/>
        </w:rPr>
        <w:t>се</w:t>
      </w:r>
      <w:proofErr w:type="spellEnd"/>
      <w:r w:rsidRPr="00EE38F7">
        <w:rPr>
          <w:lang w:val="en-US"/>
        </w:rPr>
        <w:t xml:space="preserve"> </w:t>
      </w:r>
      <w:proofErr w:type="spellStart"/>
      <w:r w:rsidRPr="00EE38F7">
        <w:rPr>
          <w:lang w:val="en-US"/>
        </w:rPr>
        <w:t>отменя</w:t>
      </w:r>
      <w:proofErr w:type="spellEnd"/>
      <w:r w:rsidRPr="00EE38F7">
        <w:t>;</w:t>
      </w:r>
    </w:p>
    <w:p w14:paraId="1C5A677E" w14:textId="77777777" w:rsidR="005B64CC" w:rsidRPr="00EE38F7" w:rsidRDefault="005B64CC" w:rsidP="00931C8E">
      <w:pPr>
        <w:ind w:firstLine="567"/>
        <w:jc w:val="both"/>
        <w:rPr>
          <w:lang w:val="en-US"/>
        </w:rPr>
      </w:pPr>
      <w:proofErr w:type="spellStart"/>
      <w:r w:rsidRPr="00EE38F7">
        <w:t>ее</w:t>
      </w:r>
      <w:proofErr w:type="spellEnd"/>
      <w:r w:rsidRPr="00EE38F7">
        <w:rPr>
          <w:lang w:val="en-US"/>
        </w:rPr>
        <w:t xml:space="preserve">) </w:t>
      </w:r>
      <w:r w:rsidRPr="00EE38F7">
        <w:t>в б</w:t>
      </w:r>
      <w:r w:rsidR="002334DA">
        <w:t>.</w:t>
      </w:r>
      <w:r w:rsidRPr="00EE38F7">
        <w:t xml:space="preserve"> „е“ </w:t>
      </w:r>
      <w:r w:rsidR="002A7A27">
        <w:t xml:space="preserve">думата „удостоверението“ се заменя със </w:t>
      </w:r>
      <w:r w:rsidRPr="00EE38F7">
        <w:rPr>
          <w:lang w:val="en-US"/>
        </w:rPr>
        <w:t>„</w:t>
      </w:r>
      <w:proofErr w:type="spellStart"/>
      <w:r w:rsidRPr="00EE38F7">
        <w:rPr>
          <w:lang w:val="en-US"/>
        </w:rPr>
        <w:t>заверена</w:t>
      </w:r>
      <w:proofErr w:type="spellEnd"/>
      <w:r w:rsidRPr="00EE38F7">
        <w:rPr>
          <w:lang w:val="en-US"/>
        </w:rPr>
        <w:t xml:space="preserve"> </w:t>
      </w:r>
      <w:proofErr w:type="spellStart"/>
      <w:r w:rsidRPr="00EE38F7">
        <w:rPr>
          <w:lang w:val="en-US"/>
        </w:rPr>
        <w:t>разпечатка</w:t>
      </w:r>
      <w:proofErr w:type="spellEnd"/>
      <w:r w:rsidRPr="00EE38F7">
        <w:rPr>
          <w:lang w:val="en-US"/>
        </w:rPr>
        <w:t xml:space="preserve"> </w:t>
      </w:r>
      <w:proofErr w:type="spellStart"/>
      <w:r w:rsidRPr="00EE38F7">
        <w:rPr>
          <w:lang w:val="en-US"/>
        </w:rPr>
        <w:t>на</w:t>
      </w:r>
      <w:proofErr w:type="spellEnd"/>
      <w:r w:rsidRPr="00EE38F7">
        <w:rPr>
          <w:lang w:val="en-US"/>
        </w:rPr>
        <w:t xml:space="preserve"> </w:t>
      </w:r>
      <w:proofErr w:type="spellStart"/>
      <w:r w:rsidRPr="00EE38F7">
        <w:rPr>
          <w:lang w:val="en-US"/>
        </w:rPr>
        <w:t>електронното</w:t>
      </w:r>
      <w:proofErr w:type="spellEnd"/>
      <w:r w:rsidR="002A7A27">
        <w:t xml:space="preserve"> удостоверение</w:t>
      </w:r>
      <w:r w:rsidRPr="00EE38F7">
        <w:rPr>
          <w:lang w:val="en-US"/>
        </w:rPr>
        <w:t>“;</w:t>
      </w:r>
    </w:p>
    <w:p w14:paraId="534101AC" w14:textId="77777777" w:rsidR="00CD2695" w:rsidRPr="00EE38F7" w:rsidRDefault="00CD2695" w:rsidP="00931C8E">
      <w:pPr>
        <w:ind w:firstLine="567"/>
        <w:jc w:val="both"/>
      </w:pPr>
      <w:r w:rsidRPr="00EE38F7">
        <w:lastRenderedPageBreak/>
        <w:t>д) в т</w:t>
      </w:r>
      <w:r w:rsidR="00931C8E" w:rsidRPr="00EE38F7">
        <w:t>.</w:t>
      </w:r>
      <w:r w:rsidRPr="00EE38F7">
        <w:t xml:space="preserve"> 5:</w:t>
      </w:r>
    </w:p>
    <w:p w14:paraId="7FEA0676" w14:textId="77777777" w:rsidR="00CD2695" w:rsidRPr="00EE38F7" w:rsidRDefault="00CD2695" w:rsidP="00931C8E">
      <w:pPr>
        <w:ind w:firstLine="567"/>
        <w:jc w:val="both"/>
      </w:pPr>
      <w:proofErr w:type="spellStart"/>
      <w:r w:rsidRPr="00EE38F7">
        <w:t>аа</w:t>
      </w:r>
      <w:proofErr w:type="spellEnd"/>
      <w:r w:rsidRPr="00EE38F7">
        <w:t>) буква „а“ се отменя;</w:t>
      </w:r>
    </w:p>
    <w:p w14:paraId="5006DB0C" w14:textId="77777777" w:rsidR="00CD2695" w:rsidRPr="00EE38F7" w:rsidRDefault="00CD2695" w:rsidP="0097740F">
      <w:pPr>
        <w:ind w:firstLine="567"/>
        <w:jc w:val="both"/>
      </w:pPr>
      <w:proofErr w:type="spellStart"/>
      <w:r w:rsidRPr="00EE38F7">
        <w:t>бб</w:t>
      </w:r>
      <w:proofErr w:type="spellEnd"/>
      <w:r w:rsidRPr="00EE38F7">
        <w:t>) в б</w:t>
      </w:r>
      <w:r w:rsidR="00931C8E" w:rsidRPr="00EE38F7">
        <w:t>.</w:t>
      </w:r>
      <w:r w:rsidRPr="00EE38F7">
        <w:t xml:space="preserve"> „в“ след дум</w:t>
      </w:r>
      <w:r w:rsidR="002A7A27">
        <w:t>ата</w:t>
      </w:r>
      <w:r w:rsidRPr="00EE38F7">
        <w:t xml:space="preserve"> „издава“ се добавя „и подписва електронно“;</w:t>
      </w:r>
    </w:p>
    <w:p w14:paraId="320E30B4" w14:textId="77777777" w:rsidR="00CD2695" w:rsidRPr="00EE38F7" w:rsidRDefault="00CD2695" w:rsidP="0097740F">
      <w:pPr>
        <w:ind w:firstLine="567"/>
        <w:jc w:val="both"/>
      </w:pPr>
      <w:proofErr w:type="spellStart"/>
      <w:r w:rsidRPr="00EE38F7">
        <w:t>вв</w:t>
      </w:r>
      <w:proofErr w:type="spellEnd"/>
      <w:r w:rsidRPr="00EE38F7">
        <w:t>) в б</w:t>
      </w:r>
      <w:r w:rsidR="00931C8E" w:rsidRPr="00EE38F7">
        <w:t>.</w:t>
      </w:r>
      <w:r w:rsidRPr="00EE38F7">
        <w:t xml:space="preserve"> „г“ дум</w:t>
      </w:r>
      <w:r w:rsidR="004A2482" w:rsidRPr="00EE38F7">
        <w:t>а</w:t>
      </w:r>
      <w:r w:rsidRPr="00EE38F7">
        <w:t>т</w:t>
      </w:r>
      <w:r w:rsidR="004A2482" w:rsidRPr="00EE38F7">
        <w:t>а</w:t>
      </w:r>
      <w:r w:rsidRPr="00EE38F7">
        <w:t xml:space="preserve"> „</w:t>
      </w:r>
      <w:r w:rsidR="004A2482" w:rsidRPr="00EE38F7">
        <w:t>удостоверението</w:t>
      </w:r>
      <w:r w:rsidRPr="00EE38F7">
        <w:t xml:space="preserve">“ се </w:t>
      </w:r>
      <w:r w:rsidR="004A2482" w:rsidRPr="00EE38F7">
        <w:t>заменя с</w:t>
      </w:r>
      <w:r w:rsidR="00DE0993" w:rsidRPr="00EE38F7">
        <w:t>ъс</w:t>
      </w:r>
      <w:r w:rsidRPr="00EE38F7">
        <w:t xml:space="preserve"> „заверена разпечатка на електронното</w:t>
      </w:r>
      <w:r w:rsidR="00DE0993" w:rsidRPr="00EE38F7">
        <w:t xml:space="preserve"> удостоверение</w:t>
      </w:r>
      <w:r w:rsidRPr="00EE38F7">
        <w:t>“</w:t>
      </w:r>
      <w:r w:rsidR="00931C8E" w:rsidRPr="00EE38F7">
        <w:t>.</w:t>
      </w:r>
    </w:p>
    <w:p w14:paraId="656F3EF5" w14:textId="77777777" w:rsidR="007F26AC" w:rsidRPr="00EE38F7" w:rsidRDefault="007F26AC" w:rsidP="00931C8E">
      <w:pPr>
        <w:pStyle w:val="10"/>
      </w:pPr>
      <w:r w:rsidRPr="00EE38F7">
        <w:rPr>
          <w:b/>
        </w:rPr>
        <w:t xml:space="preserve">§ </w:t>
      </w:r>
      <w:r w:rsidR="00454425" w:rsidRPr="00EE38F7">
        <w:rPr>
          <w:b/>
        </w:rPr>
        <w:t>2</w:t>
      </w:r>
      <w:r w:rsidR="00454425">
        <w:rPr>
          <w:b/>
        </w:rPr>
        <w:t>1</w:t>
      </w:r>
      <w:r w:rsidRPr="00EE38F7">
        <w:rPr>
          <w:b/>
        </w:rPr>
        <w:t>.</w:t>
      </w:r>
      <w:r w:rsidRPr="00EE38F7">
        <w:t xml:space="preserve"> В чл. 44 се правят следните изменения:</w:t>
      </w:r>
    </w:p>
    <w:p w14:paraId="77CF2779" w14:textId="77777777" w:rsidR="007F26AC" w:rsidRPr="00EE38F7" w:rsidRDefault="007F26AC" w:rsidP="007F26AC">
      <w:pPr>
        <w:ind w:firstLine="567"/>
      </w:pPr>
      <w:r w:rsidRPr="00EE38F7">
        <w:t>1. В ал. 1:</w:t>
      </w:r>
    </w:p>
    <w:p w14:paraId="612A516E" w14:textId="77777777" w:rsidR="007F26AC" w:rsidRPr="00EE38F7" w:rsidRDefault="007F26AC" w:rsidP="007F26AC">
      <w:pPr>
        <w:ind w:firstLine="567"/>
      </w:pPr>
      <w:r w:rsidRPr="00EE38F7">
        <w:t>а) в т</w:t>
      </w:r>
      <w:r w:rsidR="00931C8E" w:rsidRPr="00EE38F7">
        <w:t>.</w:t>
      </w:r>
      <w:r w:rsidRPr="00EE38F7">
        <w:t xml:space="preserve"> </w:t>
      </w:r>
      <w:r w:rsidRPr="00EE38F7">
        <w:rPr>
          <w:lang w:val="en-US"/>
        </w:rPr>
        <w:t>1</w:t>
      </w:r>
      <w:r w:rsidRPr="00EE38F7">
        <w:t>:</w:t>
      </w:r>
    </w:p>
    <w:p w14:paraId="2F82C832" w14:textId="77777777" w:rsidR="00BA0363" w:rsidRPr="00EE38F7" w:rsidRDefault="007F26AC" w:rsidP="007F26AC">
      <w:pPr>
        <w:ind w:firstLine="567"/>
      </w:pPr>
      <w:proofErr w:type="spellStart"/>
      <w:r w:rsidRPr="00EE38F7">
        <w:t>аа</w:t>
      </w:r>
      <w:proofErr w:type="spellEnd"/>
      <w:r w:rsidRPr="00EE38F7">
        <w:rPr>
          <w:lang w:val="en-US"/>
        </w:rPr>
        <w:t xml:space="preserve">) </w:t>
      </w:r>
      <w:r w:rsidR="00EB37AB" w:rsidRPr="00EE38F7">
        <w:t>в</w:t>
      </w:r>
      <w:r w:rsidRPr="00EE38F7">
        <w:t xml:space="preserve"> б</w:t>
      </w:r>
      <w:r w:rsidR="00931C8E" w:rsidRPr="00EE38F7">
        <w:t>.</w:t>
      </w:r>
      <w:r w:rsidRPr="00EE38F7">
        <w:t xml:space="preserve"> „а“ </w:t>
      </w:r>
      <w:r w:rsidR="00EB37AB" w:rsidRPr="00EE38F7">
        <w:t>дум</w:t>
      </w:r>
      <w:r w:rsidR="00F37D09" w:rsidRPr="00EE38F7">
        <w:t>а</w:t>
      </w:r>
      <w:r w:rsidR="00EB37AB" w:rsidRPr="00EE38F7">
        <w:t>т</w:t>
      </w:r>
      <w:r w:rsidR="00F37D09" w:rsidRPr="00EE38F7">
        <w:t>а</w:t>
      </w:r>
      <w:r w:rsidR="00EB37AB" w:rsidRPr="00EE38F7">
        <w:t xml:space="preserve"> „</w:t>
      </w:r>
      <w:r w:rsidR="00F37D09" w:rsidRPr="00EE38F7">
        <w:t>протокола</w:t>
      </w:r>
      <w:r w:rsidR="00EB37AB" w:rsidRPr="00EE38F7">
        <w:t xml:space="preserve">“ се </w:t>
      </w:r>
      <w:r w:rsidR="00F37D09" w:rsidRPr="00EE38F7">
        <w:t>заменя с</w:t>
      </w:r>
      <w:r w:rsidR="00EB37AB" w:rsidRPr="00EE38F7">
        <w:t xml:space="preserve"> „електронния протокол“;</w:t>
      </w:r>
    </w:p>
    <w:p w14:paraId="4746FAD5" w14:textId="77777777" w:rsidR="00BA0363" w:rsidRPr="00EE38F7" w:rsidRDefault="00BA0363" w:rsidP="007F26AC">
      <w:pPr>
        <w:ind w:firstLine="567"/>
      </w:pPr>
      <w:proofErr w:type="spellStart"/>
      <w:r w:rsidRPr="00EE38F7">
        <w:t>бб</w:t>
      </w:r>
      <w:proofErr w:type="spellEnd"/>
      <w:r w:rsidRPr="00EE38F7">
        <w:t>) буква „в“ се отменя;</w:t>
      </w:r>
    </w:p>
    <w:p w14:paraId="0911A0F6" w14:textId="77777777" w:rsidR="00BA0363" w:rsidRPr="00EE38F7" w:rsidRDefault="007F26AC" w:rsidP="003220C9">
      <w:pPr>
        <w:ind w:firstLine="567"/>
        <w:jc w:val="both"/>
      </w:pPr>
      <w:r w:rsidRPr="00EE38F7">
        <w:t>б) в т</w:t>
      </w:r>
      <w:r w:rsidR="00931C8E" w:rsidRPr="00EE38F7">
        <w:t>.</w:t>
      </w:r>
      <w:r w:rsidRPr="00EE38F7">
        <w:t xml:space="preserve"> </w:t>
      </w:r>
      <w:r w:rsidR="00BA0363" w:rsidRPr="00EE38F7">
        <w:t>2 думите „</w:t>
      </w:r>
      <w:r w:rsidR="00F37D09" w:rsidRPr="00EE38F7">
        <w:t>протокола, подпечатва го с индивидуалния си печат</w:t>
      </w:r>
      <w:r w:rsidR="00BA0363" w:rsidRPr="00EE38F7">
        <w:t xml:space="preserve">“ се </w:t>
      </w:r>
      <w:r w:rsidR="00F37D09" w:rsidRPr="00EE38F7">
        <w:t>заменят с</w:t>
      </w:r>
      <w:r w:rsidR="00BA0363" w:rsidRPr="00EE38F7">
        <w:t xml:space="preserve"> „електронния протокол“;</w:t>
      </w:r>
    </w:p>
    <w:p w14:paraId="0458C035" w14:textId="77777777" w:rsidR="00BA0363" w:rsidRPr="00EE38F7" w:rsidRDefault="00BA0363" w:rsidP="00E27BBB">
      <w:pPr>
        <w:ind w:firstLine="567"/>
        <w:jc w:val="both"/>
      </w:pPr>
      <w:r w:rsidRPr="00EE38F7">
        <w:t>2. В ал. 2:</w:t>
      </w:r>
    </w:p>
    <w:p w14:paraId="5BD265A1" w14:textId="77777777" w:rsidR="0053343C" w:rsidRPr="00EE38F7" w:rsidRDefault="0053343C" w:rsidP="00E27BBB">
      <w:pPr>
        <w:ind w:firstLine="567"/>
        <w:jc w:val="both"/>
      </w:pPr>
      <w:r w:rsidRPr="00EE38F7">
        <w:t>а) в т</w:t>
      </w:r>
      <w:r w:rsidR="00931C8E" w:rsidRPr="00EE38F7">
        <w:t>.</w:t>
      </w:r>
      <w:r w:rsidRPr="00EE38F7">
        <w:t xml:space="preserve"> 1 </w:t>
      </w:r>
      <w:r w:rsidR="00A5653E" w:rsidRPr="00EE38F7">
        <w:t>думите „съответно в картата за допълнителен преглед на автобус, картата за допълнителен преглед на лек таксиметров автомобил или картата за допълнителен преглед на автобус за превоз на деца и/или ученици“ се заменят с</w:t>
      </w:r>
      <w:r w:rsidRPr="00EE38F7">
        <w:t xml:space="preserve"> „в съответната електронната карта за допълнителен преглед на автобус, лек таксиметров автомобил или автобус за превоз на деца и/или ученици“;</w:t>
      </w:r>
    </w:p>
    <w:p w14:paraId="3191AA0E" w14:textId="77777777" w:rsidR="0053343C" w:rsidRPr="00EE38F7" w:rsidRDefault="0053343C" w:rsidP="00E27BBB">
      <w:pPr>
        <w:ind w:firstLine="567"/>
        <w:jc w:val="both"/>
      </w:pPr>
      <w:r w:rsidRPr="00EE38F7">
        <w:t>б) в т</w:t>
      </w:r>
      <w:r w:rsidR="00931C8E" w:rsidRPr="00EE38F7">
        <w:t>.</w:t>
      </w:r>
      <w:r w:rsidRPr="00EE38F7">
        <w:t xml:space="preserve"> 2 думите „</w:t>
      </w:r>
      <w:r w:rsidR="00A5653E" w:rsidRPr="00EE38F7">
        <w:t>и подпечатва с индивидуалния си печат</w:t>
      </w:r>
      <w:r w:rsidRPr="00EE38F7">
        <w:t xml:space="preserve">“ се </w:t>
      </w:r>
      <w:r w:rsidR="00A5653E" w:rsidRPr="00EE38F7">
        <w:t>заменят с</w:t>
      </w:r>
      <w:r w:rsidR="00931C8E" w:rsidRPr="00EE38F7">
        <w:t>ъс</w:t>
      </w:r>
      <w:r w:rsidRPr="00EE38F7">
        <w:t xml:space="preserve"> „с индивидуалното си електронно </w:t>
      </w:r>
      <w:r w:rsidR="000D6B17" w:rsidRPr="00EE38F7">
        <w:t>устройство</w:t>
      </w:r>
      <w:r w:rsidRPr="00EE38F7">
        <w:t>“;</w:t>
      </w:r>
    </w:p>
    <w:p w14:paraId="3C35A963" w14:textId="77777777" w:rsidR="00B75D1D" w:rsidRPr="00EE38F7" w:rsidRDefault="00B75D1D" w:rsidP="00B75D1D">
      <w:pPr>
        <w:ind w:firstLine="567"/>
        <w:jc w:val="both"/>
      </w:pPr>
      <w:r w:rsidRPr="00EE38F7">
        <w:t>3. В ал. 3:</w:t>
      </w:r>
    </w:p>
    <w:p w14:paraId="71B00DAF" w14:textId="77777777" w:rsidR="00B75D1D" w:rsidRPr="00EE38F7" w:rsidRDefault="00B75D1D" w:rsidP="00B75D1D">
      <w:pPr>
        <w:ind w:firstLine="567"/>
        <w:jc w:val="both"/>
      </w:pPr>
      <w:r w:rsidRPr="00EE38F7">
        <w:t>а) в т</w:t>
      </w:r>
      <w:r w:rsidR="00931C8E" w:rsidRPr="00EE38F7">
        <w:t>.</w:t>
      </w:r>
      <w:r w:rsidRPr="00EE38F7">
        <w:t xml:space="preserve"> 1 </w:t>
      </w:r>
      <w:r w:rsidR="0015206F" w:rsidRPr="00EE38F7">
        <w:t>дум</w:t>
      </w:r>
      <w:r w:rsidR="00931C8E" w:rsidRPr="00EE38F7">
        <w:t>ите</w:t>
      </w:r>
      <w:r w:rsidR="0015206F" w:rsidRPr="00EE38F7">
        <w:t xml:space="preserve"> „протокола</w:t>
      </w:r>
      <w:r w:rsidR="00931C8E" w:rsidRPr="00EE38F7">
        <w:t xml:space="preserve"> за годност</w:t>
      </w:r>
      <w:r w:rsidR="004D607A">
        <w:t xml:space="preserve"> на ППС</w:t>
      </w:r>
      <w:r w:rsidR="0015206F" w:rsidRPr="00EE38F7">
        <w:t>“ се заменя</w:t>
      </w:r>
      <w:r w:rsidR="00931C8E" w:rsidRPr="00EE38F7">
        <w:t>т</w:t>
      </w:r>
      <w:r w:rsidR="0015206F" w:rsidRPr="00EE38F7">
        <w:t xml:space="preserve"> с „електронния протокол</w:t>
      </w:r>
      <w:r w:rsidR="00931C8E" w:rsidRPr="00EE38F7">
        <w:t xml:space="preserve"> за годност</w:t>
      </w:r>
      <w:r w:rsidR="004D607A">
        <w:t xml:space="preserve"> на ППС</w:t>
      </w:r>
      <w:r w:rsidR="0015206F" w:rsidRPr="00EE38F7">
        <w:t>“</w:t>
      </w:r>
      <w:r w:rsidR="00931C8E" w:rsidRPr="00EE38F7">
        <w:t>, думите „протокола за периодична“ с „електронния протокол за периодична“</w:t>
      </w:r>
      <w:r w:rsidR="0015206F" w:rsidRPr="00EE38F7">
        <w:t xml:space="preserve"> и</w:t>
      </w:r>
      <w:r w:rsidR="00C02EBF">
        <w:t xml:space="preserve"> </w:t>
      </w:r>
      <w:r w:rsidR="0015206F" w:rsidRPr="00EE38F7">
        <w:t>думите „и подпечатва</w:t>
      </w:r>
      <w:r w:rsidR="004D607A">
        <w:t xml:space="preserve"> протокола за годност</w:t>
      </w:r>
      <w:r w:rsidR="0015206F" w:rsidRPr="00EE38F7">
        <w:t>“</w:t>
      </w:r>
      <w:r w:rsidR="007B4AA6" w:rsidRPr="00EE38F7">
        <w:t xml:space="preserve"> </w:t>
      </w:r>
      <w:r w:rsidR="0015206F" w:rsidRPr="00EE38F7">
        <w:t>се заменят с</w:t>
      </w:r>
      <w:r w:rsidR="004D607A">
        <w:t>ъс</w:t>
      </w:r>
      <w:r w:rsidR="007B4AA6" w:rsidRPr="00EE38F7">
        <w:t xml:space="preserve"> „с индивидуалното си електронно </w:t>
      </w:r>
      <w:r w:rsidR="004E6D75" w:rsidRPr="00EE38F7">
        <w:t>устройство</w:t>
      </w:r>
      <w:r w:rsidR="004D607A" w:rsidRPr="004D607A">
        <w:t xml:space="preserve"> електронния протокол за годност</w:t>
      </w:r>
      <w:r w:rsidR="007B4AA6" w:rsidRPr="00EE38F7">
        <w:t>“</w:t>
      </w:r>
      <w:r w:rsidRPr="00EE38F7">
        <w:t>;</w:t>
      </w:r>
    </w:p>
    <w:p w14:paraId="0A09E0CC" w14:textId="77777777" w:rsidR="00667EB0" w:rsidRPr="00EE38F7" w:rsidRDefault="00B75D1D" w:rsidP="00B75D1D">
      <w:pPr>
        <w:ind w:firstLine="567"/>
        <w:jc w:val="both"/>
      </w:pPr>
      <w:r w:rsidRPr="00EE38F7">
        <w:t>б) в т</w:t>
      </w:r>
      <w:r w:rsidR="00931C8E" w:rsidRPr="00EE38F7">
        <w:t>.</w:t>
      </w:r>
      <w:r w:rsidRPr="00EE38F7">
        <w:t xml:space="preserve"> 2</w:t>
      </w:r>
      <w:r w:rsidR="00667EB0" w:rsidRPr="00EE38F7">
        <w:t>:</w:t>
      </w:r>
    </w:p>
    <w:p w14:paraId="3801AD14" w14:textId="77777777" w:rsidR="00667EB0" w:rsidRPr="00EE38F7" w:rsidRDefault="001E5586" w:rsidP="00667EB0">
      <w:pPr>
        <w:ind w:firstLine="567"/>
        <w:jc w:val="both"/>
      </w:pPr>
      <w:proofErr w:type="spellStart"/>
      <w:r>
        <w:t>аа</w:t>
      </w:r>
      <w:proofErr w:type="spellEnd"/>
      <w:r>
        <w:t>) в б.</w:t>
      </w:r>
      <w:r w:rsidR="00667EB0" w:rsidRPr="00EE38F7">
        <w:t xml:space="preserve"> „а“ </w:t>
      </w:r>
      <w:r w:rsidR="00931C8E" w:rsidRPr="00EE38F7">
        <w:t>думите „протокола за годност“ се заменят с „електронния протокол за годност“ и думите „протокола за периодична“ с „електронния протокол за периодична“;</w:t>
      </w:r>
    </w:p>
    <w:p w14:paraId="3359B03C" w14:textId="77777777" w:rsidR="004D607A" w:rsidRPr="00EE38F7" w:rsidRDefault="00667EB0" w:rsidP="00A10188">
      <w:pPr>
        <w:ind w:firstLine="567"/>
        <w:jc w:val="both"/>
      </w:pPr>
      <w:proofErr w:type="spellStart"/>
      <w:r w:rsidRPr="00EE38F7">
        <w:t>бб</w:t>
      </w:r>
      <w:proofErr w:type="spellEnd"/>
      <w:r w:rsidRPr="00EE38F7">
        <w:t xml:space="preserve">) </w:t>
      </w:r>
      <w:r w:rsidR="00931C8E" w:rsidRPr="00EE38F7">
        <w:t xml:space="preserve">в </w:t>
      </w:r>
      <w:r w:rsidRPr="00EE38F7">
        <w:t>б</w:t>
      </w:r>
      <w:r w:rsidR="00931C8E" w:rsidRPr="00EE38F7">
        <w:t>.</w:t>
      </w:r>
      <w:r w:rsidRPr="00EE38F7">
        <w:t xml:space="preserve"> „в“ </w:t>
      </w:r>
      <w:r w:rsidR="00931C8E" w:rsidRPr="00EE38F7">
        <w:t>думите „протокола за годност“ се заменят с „електронния протокол за годност“ и думите „</w:t>
      </w:r>
      <w:r w:rsidR="004D607A">
        <w:t xml:space="preserve">в </w:t>
      </w:r>
      <w:r w:rsidR="00931C8E" w:rsidRPr="00EE38F7">
        <w:t>протокола за периодична“ с „електронния протокол за периодична“.</w:t>
      </w:r>
    </w:p>
    <w:p w14:paraId="12CAAAB7" w14:textId="77777777" w:rsidR="00A93ED2" w:rsidRPr="00EE38F7" w:rsidRDefault="00A93ED2" w:rsidP="00A93ED2">
      <w:pPr>
        <w:ind w:firstLine="567"/>
        <w:jc w:val="both"/>
      </w:pPr>
      <w:r w:rsidRPr="00EE38F7">
        <w:t xml:space="preserve">4. В ал. 5 </w:t>
      </w:r>
      <w:r w:rsidR="00DF14FE" w:rsidRPr="00EE38F7">
        <w:t xml:space="preserve">думата „протокола“ се заменя с „електронния протокол“ </w:t>
      </w:r>
      <w:r w:rsidRPr="00EE38F7">
        <w:t xml:space="preserve">и </w:t>
      </w:r>
      <w:r w:rsidR="00DF14FE" w:rsidRPr="00EE38F7">
        <w:t>думите „подписва и подпечатва протокола“ се заменят с</w:t>
      </w:r>
      <w:r w:rsidRPr="00EE38F7">
        <w:t xml:space="preserve"> „и го подписва“.</w:t>
      </w:r>
    </w:p>
    <w:p w14:paraId="0403FBCF" w14:textId="77777777" w:rsidR="00A93ED2" w:rsidRPr="00EE38F7" w:rsidRDefault="00A93ED2" w:rsidP="00A93ED2">
      <w:pPr>
        <w:ind w:firstLine="567"/>
        <w:jc w:val="both"/>
      </w:pPr>
      <w:r w:rsidRPr="00EE38F7">
        <w:t>5. В ал. 6, т. 3</w:t>
      </w:r>
      <w:r w:rsidR="00DF42E8" w:rsidRPr="00EE38F7">
        <w:t xml:space="preserve"> думите „двата екземпляра на протокола и ги подпечатва с индивидуалния си печат“ се заменят с „електронния протокол с нанесените в него резултати“.</w:t>
      </w:r>
    </w:p>
    <w:p w14:paraId="27DFF90F" w14:textId="77777777" w:rsidR="00975A12" w:rsidRPr="00EE38F7" w:rsidRDefault="00975A12" w:rsidP="00A93ED2">
      <w:pPr>
        <w:ind w:firstLine="567"/>
        <w:jc w:val="both"/>
      </w:pPr>
      <w:r w:rsidRPr="00EE38F7">
        <w:t xml:space="preserve">6. В ал. 7 </w:t>
      </w:r>
      <w:r w:rsidR="00876842" w:rsidRPr="00EE38F7">
        <w:t>думата „протокола“ се заменя с „електронния протокол“</w:t>
      </w:r>
      <w:r w:rsidR="004D607A">
        <w:t>, след думите „приложение № 11а“ запетаята се заличава</w:t>
      </w:r>
      <w:r w:rsidR="00876842" w:rsidRPr="00EE38F7">
        <w:t xml:space="preserve"> и думите „подписва и подпечатва протокола“ се заменят с „и го подписва“.</w:t>
      </w:r>
    </w:p>
    <w:p w14:paraId="56628B84" w14:textId="77777777" w:rsidR="006B3B8C" w:rsidRPr="00EE38F7" w:rsidRDefault="006B3B8C" w:rsidP="004E6D75">
      <w:pPr>
        <w:pStyle w:val="10"/>
      </w:pPr>
      <w:r w:rsidRPr="00EE38F7">
        <w:rPr>
          <w:b/>
        </w:rPr>
        <w:t xml:space="preserve">§ </w:t>
      </w:r>
      <w:r w:rsidR="00454425" w:rsidRPr="00EE38F7">
        <w:rPr>
          <w:b/>
        </w:rPr>
        <w:t>2</w:t>
      </w:r>
      <w:r w:rsidR="00454425">
        <w:rPr>
          <w:b/>
        </w:rPr>
        <w:t>2</w:t>
      </w:r>
      <w:r w:rsidRPr="00EE38F7">
        <w:rPr>
          <w:b/>
        </w:rPr>
        <w:t>.</w:t>
      </w:r>
      <w:r w:rsidRPr="00EE38F7">
        <w:t xml:space="preserve"> </w:t>
      </w:r>
      <w:r w:rsidR="00931C8E" w:rsidRPr="00EE38F7">
        <w:t>Член</w:t>
      </w:r>
      <w:r w:rsidRPr="00EE38F7">
        <w:t xml:space="preserve"> 44а се </w:t>
      </w:r>
      <w:r w:rsidR="000F726D">
        <w:t>отменя.</w:t>
      </w:r>
    </w:p>
    <w:p w14:paraId="1D8F2358" w14:textId="77777777" w:rsidR="006A5D26" w:rsidRPr="00EE38F7" w:rsidRDefault="005A660E" w:rsidP="004E6D75">
      <w:pPr>
        <w:pStyle w:val="10"/>
      </w:pPr>
      <w:r w:rsidRPr="00EE38F7">
        <w:rPr>
          <w:b/>
        </w:rPr>
        <w:t xml:space="preserve">§ </w:t>
      </w:r>
      <w:r w:rsidR="00454425" w:rsidRPr="00EE38F7">
        <w:rPr>
          <w:b/>
        </w:rPr>
        <w:t>2</w:t>
      </w:r>
      <w:r w:rsidR="00454425">
        <w:rPr>
          <w:b/>
        </w:rPr>
        <w:t>3</w:t>
      </w:r>
      <w:r w:rsidRPr="00EE38F7">
        <w:rPr>
          <w:b/>
        </w:rPr>
        <w:t>.</w:t>
      </w:r>
      <w:r w:rsidRPr="00EE38F7">
        <w:t xml:space="preserve"> В чл. 45, т. 3 дум</w:t>
      </w:r>
      <w:r w:rsidR="00CD4EAC">
        <w:t>ата</w:t>
      </w:r>
      <w:r w:rsidRPr="00EE38F7">
        <w:t xml:space="preserve"> „протокола“ се заменя с „електронния протокол“.</w:t>
      </w:r>
    </w:p>
    <w:p w14:paraId="174B9906" w14:textId="77777777" w:rsidR="0097245A" w:rsidRDefault="005A660E" w:rsidP="004E6D75">
      <w:pPr>
        <w:pStyle w:val="10"/>
      </w:pPr>
      <w:r w:rsidRPr="00EE38F7">
        <w:rPr>
          <w:b/>
          <w:lang w:val="en-US"/>
        </w:rPr>
        <w:t xml:space="preserve">§ </w:t>
      </w:r>
      <w:r w:rsidR="00454425" w:rsidRPr="00EE38F7">
        <w:rPr>
          <w:b/>
          <w:lang w:val="en-US"/>
        </w:rPr>
        <w:t>2</w:t>
      </w:r>
      <w:r w:rsidR="00454425">
        <w:rPr>
          <w:b/>
        </w:rPr>
        <w:t>4</w:t>
      </w:r>
      <w:r w:rsidRPr="00EE38F7">
        <w:rPr>
          <w:b/>
          <w:lang w:val="en-US"/>
        </w:rPr>
        <w:t>.</w:t>
      </w:r>
      <w:r w:rsidRPr="00EE38F7">
        <w:rPr>
          <w:lang w:val="en-US"/>
        </w:rPr>
        <w:t xml:space="preserve"> </w:t>
      </w:r>
      <w:r w:rsidR="00C011F7">
        <w:t>В ч</w:t>
      </w:r>
      <w:r w:rsidRPr="00EE38F7">
        <w:rPr>
          <w:lang w:val="en-US"/>
        </w:rPr>
        <w:t>л. 4</w:t>
      </w:r>
      <w:r w:rsidRPr="00EE38F7">
        <w:t>7</w:t>
      </w:r>
      <w:r w:rsidR="00C011F7">
        <w:t>, ал. 2-8</w:t>
      </w:r>
      <w:r w:rsidR="00450D09" w:rsidRPr="00EE38F7">
        <w:t xml:space="preserve"> се отменя</w:t>
      </w:r>
      <w:r w:rsidR="00C011F7">
        <w:t>т</w:t>
      </w:r>
      <w:r w:rsidR="00450D09" w:rsidRPr="00EE38F7">
        <w:t>.</w:t>
      </w:r>
    </w:p>
    <w:p w14:paraId="4A3A3B8B" w14:textId="47C71749" w:rsidR="002F7BBE" w:rsidRPr="00EE38F7" w:rsidRDefault="002F7BBE" w:rsidP="004E6D75">
      <w:pPr>
        <w:pStyle w:val="10"/>
        <w:rPr>
          <w:lang w:val="en-US"/>
        </w:rPr>
      </w:pPr>
      <w:r w:rsidRPr="002F7BBE">
        <w:rPr>
          <w:b/>
          <w:lang w:val="en-US"/>
        </w:rPr>
        <w:t xml:space="preserve">§ </w:t>
      </w:r>
      <w:r w:rsidR="00454425" w:rsidRPr="002F7BBE">
        <w:rPr>
          <w:b/>
          <w:lang w:val="en-US"/>
        </w:rPr>
        <w:t>2</w:t>
      </w:r>
      <w:r w:rsidR="00454425">
        <w:rPr>
          <w:b/>
        </w:rPr>
        <w:t>5</w:t>
      </w:r>
      <w:r w:rsidRPr="002F7BBE">
        <w:rPr>
          <w:b/>
          <w:lang w:val="en-US"/>
        </w:rPr>
        <w:t>.</w:t>
      </w:r>
      <w:r w:rsidRPr="002F7BBE">
        <w:rPr>
          <w:lang w:val="en-US"/>
        </w:rPr>
        <w:t xml:space="preserve"> В </w:t>
      </w:r>
      <w:proofErr w:type="spellStart"/>
      <w:r w:rsidRPr="002F7BBE">
        <w:rPr>
          <w:lang w:val="en-US"/>
        </w:rPr>
        <w:t>чл</w:t>
      </w:r>
      <w:proofErr w:type="spellEnd"/>
      <w:r w:rsidRPr="002F7BBE">
        <w:rPr>
          <w:lang w:val="en-US"/>
        </w:rPr>
        <w:t>. 4</w:t>
      </w:r>
      <w:r>
        <w:t>8</w:t>
      </w:r>
      <w:r w:rsidR="00D75CB9">
        <w:rPr>
          <w:lang w:val="en-US"/>
        </w:rPr>
        <w:t xml:space="preserve"> </w:t>
      </w:r>
      <w:proofErr w:type="spellStart"/>
      <w:r w:rsidRPr="002F7BBE">
        <w:rPr>
          <w:lang w:val="en-US"/>
        </w:rPr>
        <w:t>думите</w:t>
      </w:r>
      <w:proofErr w:type="spellEnd"/>
      <w:r w:rsidRPr="002F7BBE">
        <w:rPr>
          <w:lang w:val="en-US"/>
        </w:rPr>
        <w:t xml:space="preserve"> „</w:t>
      </w:r>
      <w:r>
        <w:t>разпечатките с</w:t>
      </w:r>
      <w:proofErr w:type="gramStart"/>
      <w:r w:rsidRPr="002F7BBE">
        <w:rPr>
          <w:lang w:val="en-US"/>
        </w:rPr>
        <w:t xml:space="preserve">“ </w:t>
      </w:r>
      <w:proofErr w:type="spellStart"/>
      <w:r w:rsidRPr="002F7BBE">
        <w:rPr>
          <w:lang w:val="en-US"/>
        </w:rPr>
        <w:t>се</w:t>
      </w:r>
      <w:proofErr w:type="spellEnd"/>
      <w:proofErr w:type="gramEnd"/>
      <w:r w:rsidRPr="002F7BBE">
        <w:rPr>
          <w:lang w:val="en-US"/>
        </w:rPr>
        <w:t xml:space="preserve"> </w:t>
      </w:r>
      <w:r>
        <w:t>заличават, думите „</w:t>
      </w:r>
      <w:proofErr w:type="spellStart"/>
      <w:r w:rsidRPr="002F7BBE">
        <w:rPr>
          <w:lang w:val="en-US"/>
        </w:rPr>
        <w:t>се</w:t>
      </w:r>
      <w:proofErr w:type="spellEnd"/>
      <w:r w:rsidRPr="002F7BBE">
        <w:rPr>
          <w:lang w:val="en-US"/>
        </w:rPr>
        <w:t xml:space="preserve"> </w:t>
      </w:r>
      <w:proofErr w:type="spellStart"/>
      <w:r w:rsidRPr="002F7BBE">
        <w:rPr>
          <w:lang w:val="en-US"/>
        </w:rPr>
        <w:t>подреждат</w:t>
      </w:r>
      <w:proofErr w:type="spellEnd"/>
      <w:r w:rsidRPr="002F7BBE">
        <w:rPr>
          <w:lang w:val="en-US"/>
        </w:rPr>
        <w:t xml:space="preserve"> </w:t>
      </w:r>
      <w:proofErr w:type="spellStart"/>
      <w:r w:rsidRPr="002F7BBE">
        <w:rPr>
          <w:lang w:val="en-US"/>
        </w:rPr>
        <w:t>от</w:t>
      </w:r>
      <w:proofErr w:type="spellEnd"/>
      <w:r w:rsidRPr="002F7BBE">
        <w:rPr>
          <w:lang w:val="en-US"/>
        </w:rPr>
        <w:t xml:space="preserve"> </w:t>
      </w:r>
      <w:proofErr w:type="spellStart"/>
      <w:r w:rsidRPr="002F7BBE">
        <w:rPr>
          <w:lang w:val="en-US"/>
        </w:rPr>
        <w:t>лицето</w:t>
      </w:r>
      <w:proofErr w:type="spellEnd"/>
      <w:r w:rsidRPr="002F7BBE">
        <w:rPr>
          <w:lang w:val="en-US"/>
        </w:rPr>
        <w:t xml:space="preserve"> </w:t>
      </w:r>
      <w:proofErr w:type="spellStart"/>
      <w:r w:rsidRPr="002F7BBE">
        <w:rPr>
          <w:lang w:val="en-US"/>
        </w:rPr>
        <w:t>по</w:t>
      </w:r>
      <w:proofErr w:type="spellEnd"/>
      <w:r w:rsidRPr="002F7BBE">
        <w:rPr>
          <w:lang w:val="en-US"/>
        </w:rPr>
        <w:t xml:space="preserve"> </w:t>
      </w:r>
      <w:proofErr w:type="spellStart"/>
      <w:r w:rsidRPr="002F7BBE">
        <w:rPr>
          <w:lang w:val="en-US"/>
        </w:rPr>
        <w:t>чл</w:t>
      </w:r>
      <w:proofErr w:type="spellEnd"/>
      <w:r w:rsidRPr="002F7BBE">
        <w:rPr>
          <w:lang w:val="en-US"/>
        </w:rPr>
        <w:t xml:space="preserve">. 16 </w:t>
      </w:r>
      <w:proofErr w:type="spellStart"/>
      <w:r w:rsidRPr="002F7BBE">
        <w:rPr>
          <w:lang w:val="en-US"/>
        </w:rPr>
        <w:t>по</w:t>
      </w:r>
      <w:proofErr w:type="spellEnd"/>
      <w:r w:rsidRPr="002F7BBE">
        <w:rPr>
          <w:lang w:val="en-US"/>
        </w:rPr>
        <w:t xml:space="preserve"> </w:t>
      </w:r>
      <w:proofErr w:type="spellStart"/>
      <w:r w:rsidRPr="002F7BBE">
        <w:rPr>
          <w:lang w:val="en-US"/>
        </w:rPr>
        <w:t>възходящ</w:t>
      </w:r>
      <w:proofErr w:type="spellEnd"/>
      <w:r w:rsidRPr="002F7BBE">
        <w:rPr>
          <w:lang w:val="en-US"/>
        </w:rPr>
        <w:t xml:space="preserve"> </w:t>
      </w:r>
      <w:proofErr w:type="spellStart"/>
      <w:r w:rsidRPr="002F7BBE">
        <w:rPr>
          <w:lang w:val="en-US"/>
        </w:rPr>
        <w:t>номер</w:t>
      </w:r>
      <w:proofErr w:type="spellEnd"/>
      <w:r w:rsidRPr="002F7BBE">
        <w:rPr>
          <w:lang w:val="en-US"/>
        </w:rPr>
        <w:t xml:space="preserve"> и</w:t>
      </w:r>
      <w:r>
        <w:t xml:space="preserve">“ се заличават, след думите „се съхраняват“ се добавя „от лицето по </w:t>
      </w:r>
      <w:r w:rsidRPr="00EE38F7">
        <w:t>чл. 16 и накрая на изречението думите</w:t>
      </w:r>
      <w:r w:rsidRPr="00EE38F7">
        <w:rPr>
          <w:lang w:val="en-US"/>
        </w:rPr>
        <w:t xml:space="preserve"> „в </w:t>
      </w:r>
      <w:proofErr w:type="spellStart"/>
      <w:r w:rsidRPr="00EE38F7">
        <w:rPr>
          <w:lang w:val="en-US"/>
        </w:rPr>
        <w:t>съответния</w:t>
      </w:r>
      <w:proofErr w:type="spellEnd"/>
      <w:r w:rsidRPr="00EE38F7">
        <w:rPr>
          <w:lang w:val="en-US"/>
        </w:rPr>
        <w:t xml:space="preserve"> </w:t>
      </w:r>
      <w:proofErr w:type="spellStart"/>
      <w:r w:rsidRPr="00EE38F7">
        <w:rPr>
          <w:lang w:val="en-US"/>
        </w:rPr>
        <w:t>контролно-технически</w:t>
      </w:r>
      <w:proofErr w:type="spellEnd"/>
      <w:r w:rsidRPr="00EE38F7">
        <w:rPr>
          <w:lang w:val="en-US"/>
        </w:rPr>
        <w:t xml:space="preserve"> </w:t>
      </w:r>
      <w:proofErr w:type="spellStart"/>
      <w:r w:rsidRPr="00EE38F7">
        <w:rPr>
          <w:lang w:val="en-US"/>
        </w:rPr>
        <w:t>пункт</w:t>
      </w:r>
      <w:proofErr w:type="spellEnd"/>
      <w:r w:rsidRPr="00EE38F7">
        <w:rPr>
          <w:lang w:val="en-US"/>
        </w:rPr>
        <w:t>“</w:t>
      </w:r>
      <w:r w:rsidRPr="00EE38F7">
        <w:t xml:space="preserve"> се заличават</w:t>
      </w:r>
      <w:r w:rsidRPr="00EE38F7">
        <w:rPr>
          <w:lang w:val="en-US"/>
        </w:rPr>
        <w:t>.</w:t>
      </w:r>
    </w:p>
    <w:p w14:paraId="370B1E76" w14:textId="77777777" w:rsidR="004F4D60" w:rsidRPr="00EE38F7" w:rsidRDefault="00B332B0" w:rsidP="004E6D75">
      <w:pPr>
        <w:pStyle w:val="10"/>
        <w:rPr>
          <w:lang w:val="en-US"/>
        </w:rPr>
      </w:pPr>
      <w:r w:rsidRPr="00EE38F7">
        <w:rPr>
          <w:b/>
          <w:lang w:val="en-US"/>
        </w:rPr>
        <w:t xml:space="preserve">§ </w:t>
      </w:r>
      <w:r w:rsidR="00454425">
        <w:rPr>
          <w:b/>
        </w:rPr>
        <w:t>26</w:t>
      </w:r>
      <w:r w:rsidRPr="00EE38F7">
        <w:rPr>
          <w:b/>
          <w:lang w:val="en-US"/>
        </w:rPr>
        <w:t>.</w:t>
      </w:r>
      <w:r w:rsidRPr="00EE38F7">
        <w:rPr>
          <w:lang w:val="en-US"/>
        </w:rPr>
        <w:t xml:space="preserve"> В </w:t>
      </w:r>
      <w:proofErr w:type="spellStart"/>
      <w:r w:rsidRPr="00EE38F7">
        <w:rPr>
          <w:lang w:val="en-US"/>
        </w:rPr>
        <w:t>чл</w:t>
      </w:r>
      <w:proofErr w:type="spellEnd"/>
      <w:r w:rsidRPr="00EE38F7">
        <w:rPr>
          <w:lang w:val="en-US"/>
        </w:rPr>
        <w:t>. 4</w:t>
      </w:r>
      <w:r w:rsidRPr="00EE38F7">
        <w:t>9а</w:t>
      </w:r>
      <w:r w:rsidR="00C828C9" w:rsidRPr="00EE38F7">
        <w:t xml:space="preserve"> думата</w:t>
      </w:r>
      <w:r w:rsidRPr="00EE38F7">
        <w:t xml:space="preserve"> </w:t>
      </w:r>
      <w:r w:rsidRPr="00EE38F7">
        <w:rPr>
          <w:lang w:val="en-US"/>
        </w:rPr>
        <w:t>„</w:t>
      </w:r>
      <w:r w:rsidRPr="00EE38F7">
        <w:t>инвентаризация</w:t>
      </w:r>
      <w:proofErr w:type="gramStart"/>
      <w:r w:rsidRPr="00EE38F7">
        <w:rPr>
          <w:lang w:val="en-US"/>
        </w:rPr>
        <w:t xml:space="preserve">“ </w:t>
      </w:r>
      <w:r w:rsidRPr="00EE38F7">
        <w:t>се</w:t>
      </w:r>
      <w:proofErr w:type="gramEnd"/>
      <w:r w:rsidRPr="00EE38F7">
        <w:t xml:space="preserve"> заменя с</w:t>
      </w:r>
      <w:r w:rsidRPr="00EE38F7">
        <w:rPr>
          <w:lang w:val="en-US"/>
        </w:rPr>
        <w:t xml:space="preserve"> „</w:t>
      </w:r>
      <w:r w:rsidRPr="00EE38F7">
        <w:t>проверка</w:t>
      </w:r>
      <w:r w:rsidRPr="00EE38F7">
        <w:rPr>
          <w:lang w:val="en-US"/>
        </w:rPr>
        <w:t>“.</w:t>
      </w:r>
    </w:p>
    <w:p w14:paraId="409C5BF9" w14:textId="77777777" w:rsidR="0074691A" w:rsidRPr="00EE38F7" w:rsidRDefault="00C828C9" w:rsidP="0074691A">
      <w:pPr>
        <w:pStyle w:val="10"/>
        <w:rPr>
          <w:lang w:val="en-US"/>
        </w:rPr>
      </w:pPr>
      <w:r w:rsidRPr="00EE38F7">
        <w:rPr>
          <w:b/>
          <w:lang w:val="en-US"/>
        </w:rPr>
        <w:t xml:space="preserve">§ </w:t>
      </w:r>
      <w:r w:rsidR="00454425">
        <w:rPr>
          <w:b/>
        </w:rPr>
        <w:t>27</w:t>
      </w:r>
      <w:r w:rsidRPr="00EE38F7">
        <w:rPr>
          <w:b/>
          <w:lang w:val="en-US"/>
        </w:rPr>
        <w:t>.</w:t>
      </w:r>
      <w:r w:rsidRPr="00EE38F7">
        <w:rPr>
          <w:lang w:val="en-US"/>
        </w:rPr>
        <w:t xml:space="preserve"> В </w:t>
      </w:r>
      <w:proofErr w:type="spellStart"/>
      <w:r w:rsidRPr="00EE38F7">
        <w:rPr>
          <w:lang w:val="en-US"/>
        </w:rPr>
        <w:t>чл</w:t>
      </w:r>
      <w:proofErr w:type="spellEnd"/>
      <w:r w:rsidRPr="00EE38F7">
        <w:rPr>
          <w:lang w:val="en-US"/>
        </w:rPr>
        <w:t xml:space="preserve">. </w:t>
      </w:r>
      <w:r w:rsidRPr="00EE38F7">
        <w:t>53</w:t>
      </w:r>
      <w:r w:rsidR="006C2AAC">
        <w:t>, ал. 1, в основния текст</w:t>
      </w:r>
      <w:r w:rsidRPr="00EE38F7">
        <w:rPr>
          <w:lang w:val="en-US"/>
        </w:rPr>
        <w:t xml:space="preserve"> </w:t>
      </w:r>
      <w:r w:rsidR="00F4570E" w:rsidRPr="00EE38F7">
        <w:t xml:space="preserve">след думата </w:t>
      </w:r>
      <w:r w:rsidR="00F4570E" w:rsidRPr="00EE38F7">
        <w:rPr>
          <w:lang w:val="en-US"/>
        </w:rPr>
        <w:t>„</w:t>
      </w:r>
      <w:r w:rsidR="00F4570E" w:rsidRPr="00EE38F7">
        <w:t>издадените</w:t>
      </w:r>
      <w:r w:rsidRPr="00EE38F7">
        <w:rPr>
          <w:lang w:val="en-US"/>
        </w:rPr>
        <w:t xml:space="preserve">“ </w:t>
      </w:r>
      <w:proofErr w:type="spellStart"/>
      <w:r w:rsidRPr="00EE38F7">
        <w:rPr>
          <w:lang w:val="en-US"/>
        </w:rPr>
        <w:t>се</w:t>
      </w:r>
      <w:proofErr w:type="spellEnd"/>
      <w:r w:rsidRPr="00EE38F7">
        <w:rPr>
          <w:lang w:val="en-US"/>
        </w:rPr>
        <w:t xml:space="preserve"> </w:t>
      </w:r>
      <w:r w:rsidR="00F4570E" w:rsidRPr="00EE38F7">
        <w:t>добавя</w:t>
      </w:r>
      <w:r w:rsidRPr="00EE38F7">
        <w:rPr>
          <w:lang w:val="en-US"/>
        </w:rPr>
        <w:t xml:space="preserve"> „</w:t>
      </w:r>
      <w:r w:rsidR="00F4570E" w:rsidRPr="00EE38F7">
        <w:t>електронни</w:t>
      </w:r>
      <w:r w:rsidRPr="00EE38F7">
        <w:rPr>
          <w:lang w:val="en-US"/>
        </w:rPr>
        <w:t>“</w:t>
      </w:r>
      <w:r w:rsidR="00F4570E" w:rsidRPr="00EE38F7">
        <w:t xml:space="preserve"> и думите „и знаци за периодичен преглед</w:t>
      </w:r>
      <w:r w:rsidR="006C2AAC" w:rsidRPr="006C2AAC">
        <w:t xml:space="preserve"> за проверка на техническата изправност</w:t>
      </w:r>
      <w:r w:rsidR="00F4570E" w:rsidRPr="00EE38F7">
        <w:t>“ се заличават</w:t>
      </w:r>
      <w:r w:rsidRPr="00EE38F7">
        <w:rPr>
          <w:lang w:val="en-US"/>
        </w:rPr>
        <w:t>.</w:t>
      </w:r>
    </w:p>
    <w:p w14:paraId="498147C2" w14:textId="77777777" w:rsidR="0074691A" w:rsidRDefault="0074691A" w:rsidP="00454425">
      <w:pPr>
        <w:tabs>
          <w:tab w:val="left" w:pos="851"/>
        </w:tabs>
        <w:ind w:firstLine="567"/>
        <w:jc w:val="both"/>
        <w:rPr>
          <w:b/>
        </w:rPr>
      </w:pPr>
    </w:p>
    <w:p w14:paraId="7FAAB151" w14:textId="60B8DB70" w:rsidR="00454425" w:rsidRPr="00AA674C" w:rsidRDefault="00454425" w:rsidP="00454425">
      <w:pPr>
        <w:tabs>
          <w:tab w:val="left" w:pos="851"/>
        </w:tabs>
        <w:ind w:firstLine="567"/>
        <w:jc w:val="both"/>
      </w:pPr>
      <w:r w:rsidRPr="00AA674C">
        <w:rPr>
          <w:b/>
        </w:rPr>
        <w:t>§ 28.</w:t>
      </w:r>
      <w:r w:rsidRPr="00AA674C">
        <w:t xml:space="preserve"> В приложение № 1а към чл. 14, ал. 3</w:t>
      </w:r>
      <w:r w:rsidR="00AA674C" w:rsidRPr="00AA674C">
        <w:t xml:space="preserve">, в т. 1 </w:t>
      </w:r>
      <w:r w:rsidRPr="00AA674C">
        <w:t>се създава буква „и“:</w:t>
      </w:r>
    </w:p>
    <w:p w14:paraId="52617A71" w14:textId="77777777" w:rsidR="00454425" w:rsidRDefault="00454425" w:rsidP="00454425">
      <w:pPr>
        <w:tabs>
          <w:tab w:val="left" w:pos="851"/>
        </w:tabs>
        <w:ind w:firstLine="567"/>
        <w:jc w:val="both"/>
      </w:pPr>
      <w:r w:rsidRPr="00AA674C">
        <w:lastRenderedPageBreak/>
        <w:t xml:space="preserve">„и) </w:t>
      </w:r>
      <w:r w:rsidR="00E6672C" w:rsidRPr="00AA674C">
        <w:t>о</w:t>
      </w:r>
      <w:r w:rsidRPr="00AA674C">
        <w:t>борудване на превозните средства с пожарогасители и проверка за извършеното обслужване на пожарогасителите.“.</w:t>
      </w:r>
    </w:p>
    <w:p w14:paraId="00A3315F" w14:textId="77777777" w:rsidR="0074691A" w:rsidRDefault="0074691A" w:rsidP="00454425">
      <w:pPr>
        <w:tabs>
          <w:tab w:val="left" w:pos="851"/>
        </w:tabs>
        <w:ind w:firstLine="567"/>
        <w:jc w:val="both"/>
      </w:pPr>
    </w:p>
    <w:p w14:paraId="0FA9C7B5" w14:textId="77777777" w:rsidR="00B4414E" w:rsidRDefault="00B4414E" w:rsidP="00D027FC">
      <w:pPr>
        <w:tabs>
          <w:tab w:val="left" w:pos="851"/>
        </w:tabs>
        <w:ind w:firstLine="567"/>
        <w:jc w:val="both"/>
      </w:pPr>
      <w:r w:rsidRPr="00EE38F7">
        <w:rPr>
          <w:b/>
        </w:rPr>
        <w:t xml:space="preserve">§ </w:t>
      </w:r>
      <w:r w:rsidR="00454425">
        <w:rPr>
          <w:b/>
        </w:rPr>
        <w:t>29</w:t>
      </w:r>
      <w:r w:rsidRPr="00EE38F7">
        <w:rPr>
          <w:b/>
        </w:rPr>
        <w:t xml:space="preserve">. </w:t>
      </w:r>
      <w:r w:rsidR="008426D5" w:rsidRPr="00EE38F7">
        <w:t>Приложение № 1</w:t>
      </w:r>
      <w:r w:rsidR="00D027FC" w:rsidRPr="00EE38F7">
        <w:t>в</w:t>
      </w:r>
      <w:r w:rsidR="008426D5" w:rsidRPr="00EE38F7">
        <w:t xml:space="preserve"> </w:t>
      </w:r>
      <w:r w:rsidR="00D027FC" w:rsidRPr="00EE38F7">
        <w:t>към чл. 11, ал. 3, т. 12 се отменя.</w:t>
      </w:r>
    </w:p>
    <w:p w14:paraId="7F5F1516" w14:textId="77777777" w:rsidR="00454425" w:rsidRDefault="00454425" w:rsidP="00D027FC">
      <w:pPr>
        <w:tabs>
          <w:tab w:val="left" w:pos="851"/>
        </w:tabs>
        <w:ind w:firstLine="567"/>
        <w:jc w:val="both"/>
      </w:pPr>
    </w:p>
    <w:p w14:paraId="345800C8" w14:textId="77777777" w:rsidR="00376CF2" w:rsidRDefault="00454425" w:rsidP="00454425">
      <w:pPr>
        <w:tabs>
          <w:tab w:val="left" w:pos="851"/>
        </w:tabs>
        <w:ind w:firstLine="567"/>
        <w:jc w:val="both"/>
      </w:pPr>
      <w:r w:rsidRPr="00AA674C">
        <w:rPr>
          <w:b/>
        </w:rPr>
        <w:t>§ 30.</w:t>
      </w:r>
      <w:r w:rsidRPr="00AA674C">
        <w:t xml:space="preserve"> В приложение № 5 към чл. 31, ал. 1</w:t>
      </w:r>
      <w:r w:rsidR="00376CF2">
        <w:t xml:space="preserve"> се правят следните изменения и допълнения:</w:t>
      </w:r>
    </w:p>
    <w:p w14:paraId="47660084" w14:textId="1D54EEB9" w:rsidR="00376CF2" w:rsidRPr="00376CF2" w:rsidRDefault="00376CF2" w:rsidP="00D55BEC">
      <w:pPr>
        <w:tabs>
          <w:tab w:val="left" w:pos="0"/>
        </w:tabs>
        <w:spacing w:line="280" w:lineRule="exact"/>
        <w:jc w:val="both"/>
        <w:rPr>
          <w:bCs/>
        </w:rPr>
      </w:pPr>
      <w:r>
        <w:rPr>
          <w:bCs/>
        </w:rPr>
        <w:t xml:space="preserve">         </w:t>
      </w:r>
      <w:r w:rsidRPr="00376CF2">
        <w:rPr>
          <w:bCs/>
        </w:rPr>
        <w:t>1. Точка 7.2 на таблицата към Част I „Минимални изисквания относно съдържанието и препоръчителните методи на проверка“ се изменя така:</w:t>
      </w:r>
    </w:p>
    <w:p w14:paraId="2F2E96C7" w14:textId="77777777" w:rsidR="00376CF2" w:rsidRPr="00E11591" w:rsidRDefault="00376CF2" w:rsidP="00D55BEC">
      <w:pPr>
        <w:tabs>
          <w:tab w:val="left" w:pos="0"/>
        </w:tabs>
        <w:spacing w:line="280" w:lineRule="exact"/>
        <w:ind w:left="567"/>
        <w:jc w:val="both"/>
      </w:pP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8"/>
        <w:gridCol w:w="1181"/>
        <w:gridCol w:w="3003"/>
        <w:gridCol w:w="1054"/>
        <w:gridCol w:w="1383"/>
        <w:gridCol w:w="937"/>
      </w:tblGrid>
      <w:tr w:rsidR="00376CF2" w:rsidRPr="00703475" w14:paraId="58DF4A39" w14:textId="77777777" w:rsidTr="00B36D5D">
        <w:tc>
          <w:tcPr>
            <w:tcW w:w="1988" w:type="dxa"/>
            <w:vMerge w:val="restart"/>
            <w:shd w:val="clear" w:color="auto" w:fill="auto"/>
          </w:tcPr>
          <w:p w14:paraId="295B2D6E" w14:textId="77777777" w:rsidR="00376CF2" w:rsidRPr="00703475" w:rsidRDefault="00376CF2" w:rsidP="00B36D5D">
            <w:pPr>
              <w:tabs>
                <w:tab w:val="left" w:pos="0"/>
              </w:tabs>
              <w:spacing w:line="320" w:lineRule="exact"/>
              <w:jc w:val="center"/>
            </w:pPr>
          </w:p>
          <w:p w14:paraId="29EAA656" w14:textId="77777777" w:rsidR="00376CF2" w:rsidRPr="00703475" w:rsidRDefault="00376CF2" w:rsidP="00B36D5D">
            <w:pPr>
              <w:tabs>
                <w:tab w:val="left" w:pos="0"/>
              </w:tabs>
              <w:spacing w:line="320" w:lineRule="exact"/>
              <w:jc w:val="center"/>
            </w:pPr>
          </w:p>
          <w:p w14:paraId="29FBEEC3" w14:textId="77777777" w:rsidR="00376CF2" w:rsidRPr="00703475" w:rsidRDefault="00376CF2" w:rsidP="00B36D5D">
            <w:pPr>
              <w:tabs>
                <w:tab w:val="left" w:pos="0"/>
              </w:tabs>
              <w:spacing w:line="320" w:lineRule="exact"/>
              <w:jc w:val="center"/>
            </w:pPr>
            <w:r w:rsidRPr="00703475">
              <w:t>Елемент</w:t>
            </w:r>
          </w:p>
        </w:tc>
        <w:tc>
          <w:tcPr>
            <w:tcW w:w="1181" w:type="dxa"/>
            <w:vMerge w:val="restart"/>
            <w:shd w:val="clear" w:color="auto" w:fill="auto"/>
          </w:tcPr>
          <w:p w14:paraId="41036730" w14:textId="77777777" w:rsidR="00376CF2" w:rsidRPr="00703475" w:rsidRDefault="00376CF2" w:rsidP="00B36D5D">
            <w:pPr>
              <w:tabs>
                <w:tab w:val="left" w:pos="0"/>
              </w:tabs>
              <w:spacing w:line="320" w:lineRule="exact"/>
              <w:jc w:val="center"/>
            </w:pPr>
          </w:p>
          <w:p w14:paraId="3A9A66B1" w14:textId="77777777" w:rsidR="00376CF2" w:rsidRPr="00703475" w:rsidRDefault="00376CF2" w:rsidP="00B36D5D">
            <w:pPr>
              <w:tabs>
                <w:tab w:val="left" w:pos="0"/>
              </w:tabs>
              <w:spacing w:line="320" w:lineRule="exact"/>
              <w:jc w:val="center"/>
            </w:pPr>
          </w:p>
          <w:p w14:paraId="50626E5D" w14:textId="77777777" w:rsidR="00376CF2" w:rsidRPr="00703475" w:rsidRDefault="00376CF2" w:rsidP="00B36D5D">
            <w:pPr>
              <w:tabs>
                <w:tab w:val="left" w:pos="0"/>
              </w:tabs>
              <w:spacing w:line="320" w:lineRule="exact"/>
              <w:jc w:val="center"/>
            </w:pPr>
            <w:r w:rsidRPr="00703475">
              <w:t>Метод</w:t>
            </w:r>
          </w:p>
        </w:tc>
        <w:tc>
          <w:tcPr>
            <w:tcW w:w="3003" w:type="dxa"/>
            <w:vMerge w:val="restart"/>
            <w:shd w:val="clear" w:color="auto" w:fill="auto"/>
          </w:tcPr>
          <w:p w14:paraId="6B30CC5C" w14:textId="77777777" w:rsidR="00376CF2" w:rsidRPr="00703475" w:rsidRDefault="00376CF2" w:rsidP="00B36D5D">
            <w:pPr>
              <w:tabs>
                <w:tab w:val="left" w:pos="0"/>
              </w:tabs>
              <w:spacing w:line="320" w:lineRule="exact"/>
              <w:jc w:val="center"/>
            </w:pPr>
          </w:p>
          <w:p w14:paraId="4A1CD8D0" w14:textId="77777777" w:rsidR="00376CF2" w:rsidRPr="00703475" w:rsidRDefault="00376CF2" w:rsidP="00B36D5D">
            <w:pPr>
              <w:tabs>
                <w:tab w:val="left" w:pos="0"/>
              </w:tabs>
              <w:spacing w:line="320" w:lineRule="exact"/>
              <w:jc w:val="center"/>
            </w:pPr>
          </w:p>
          <w:p w14:paraId="4FB672E9" w14:textId="77777777" w:rsidR="00376CF2" w:rsidRPr="00703475" w:rsidRDefault="00376CF2" w:rsidP="00B36D5D">
            <w:pPr>
              <w:tabs>
                <w:tab w:val="left" w:pos="0"/>
              </w:tabs>
              <w:spacing w:line="320" w:lineRule="exact"/>
              <w:jc w:val="center"/>
            </w:pPr>
            <w:r w:rsidRPr="00703475">
              <w:t>Причини за неизправност</w:t>
            </w:r>
          </w:p>
        </w:tc>
        <w:tc>
          <w:tcPr>
            <w:tcW w:w="3374" w:type="dxa"/>
            <w:gridSpan w:val="3"/>
            <w:shd w:val="clear" w:color="auto" w:fill="auto"/>
          </w:tcPr>
          <w:p w14:paraId="25633C33" w14:textId="77777777" w:rsidR="00376CF2" w:rsidRPr="00703475" w:rsidRDefault="00376CF2" w:rsidP="00B36D5D">
            <w:pPr>
              <w:tabs>
                <w:tab w:val="left" w:pos="0"/>
              </w:tabs>
              <w:spacing w:line="320" w:lineRule="exact"/>
              <w:jc w:val="center"/>
            </w:pPr>
            <w:r w:rsidRPr="00703475">
              <w:t>Оценка на</w:t>
            </w:r>
          </w:p>
          <w:p w14:paraId="6B09250D" w14:textId="77777777" w:rsidR="00376CF2" w:rsidRPr="00703475" w:rsidRDefault="00376CF2" w:rsidP="00B36D5D">
            <w:pPr>
              <w:tabs>
                <w:tab w:val="left" w:pos="0"/>
              </w:tabs>
              <w:spacing w:line="320" w:lineRule="exact"/>
              <w:jc w:val="center"/>
            </w:pPr>
            <w:r w:rsidRPr="00703475">
              <w:t>неизправностите</w:t>
            </w:r>
          </w:p>
        </w:tc>
      </w:tr>
      <w:tr w:rsidR="00376CF2" w:rsidRPr="00703475" w14:paraId="21668731" w14:textId="77777777" w:rsidTr="00B36D5D">
        <w:tc>
          <w:tcPr>
            <w:tcW w:w="1988" w:type="dxa"/>
            <w:vMerge/>
            <w:shd w:val="clear" w:color="auto" w:fill="auto"/>
          </w:tcPr>
          <w:p w14:paraId="092F5922" w14:textId="77777777" w:rsidR="00376CF2" w:rsidRPr="00703475" w:rsidRDefault="00376CF2" w:rsidP="00B36D5D">
            <w:pPr>
              <w:tabs>
                <w:tab w:val="left" w:pos="0"/>
              </w:tabs>
              <w:spacing w:line="320" w:lineRule="exact"/>
              <w:jc w:val="center"/>
            </w:pPr>
          </w:p>
        </w:tc>
        <w:tc>
          <w:tcPr>
            <w:tcW w:w="1181" w:type="dxa"/>
            <w:vMerge/>
            <w:shd w:val="clear" w:color="auto" w:fill="auto"/>
          </w:tcPr>
          <w:p w14:paraId="787B1A75" w14:textId="77777777" w:rsidR="00376CF2" w:rsidRPr="00703475" w:rsidRDefault="00376CF2" w:rsidP="00B36D5D">
            <w:pPr>
              <w:tabs>
                <w:tab w:val="left" w:pos="0"/>
              </w:tabs>
              <w:spacing w:line="320" w:lineRule="exact"/>
              <w:jc w:val="center"/>
            </w:pPr>
          </w:p>
        </w:tc>
        <w:tc>
          <w:tcPr>
            <w:tcW w:w="3003" w:type="dxa"/>
            <w:vMerge/>
            <w:shd w:val="clear" w:color="auto" w:fill="auto"/>
          </w:tcPr>
          <w:p w14:paraId="25B2E1AF" w14:textId="77777777" w:rsidR="00376CF2" w:rsidRPr="00703475" w:rsidRDefault="00376CF2" w:rsidP="00B36D5D">
            <w:pPr>
              <w:tabs>
                <w:tab w:val="left" w:pos="0"/>
              </w:tabs>
              <w:spacing w:line="320" w:lineRule="exact"/>
              <w:jc w:val="center"/>
            </w:pPr>
          </w:p>
        </w:tc>
        <w:tc>
          <w:tcPr>
            <w:tcW w:w="1054" w:type="dxa"/>
            <w:shd w:val="clear" w:color="auto" w:fill="auto"/>
          </w:tcPr>
          <w:p w14:paraId="5A88AEB2" w14:textId="77777777" w:rsidR="00376CF2" w:rsidRPr="00703475" w:rsidRDefault="00376CF2" w:rsidP="00B36D5D">
            <w:pPr>
              <w:tabs>
                <w:tab w:val="left" w:pos="0"/>
              </w:tabs>
              <w:spacing w:line="320" w:lineRule="exact"/>
              <w:jc w:val="center"/>
            </w:pPr>
            <w:proofErr w:type="spellStart"/>
            <w:r w:rsidRPr="00703475">
              <w:t>незна</w:t>
            </w:r>
            <w:proofErr w:type="spellEnd"/>
            <w:r w:rsidRPr="00703475">
              <w:t>-</w:t>
            </w:r>
          </w:p>
          <w:p w14:paraId="48A2BE60" w14:textId="77777777" w:rsidR="00376CF2" w:rsidRPr="00703475" w:rsidRDefault="00376CF2" w:rsidP="00B36D5D">
            <w:pPr>
              <w:tabs>
                <w:tab w:val="left" w:pos="0"/>
              </w:tabs>
              <w:spacing w:line="320" w:lineRule="exact"/>
              <w:jc w:val="center"/>
            </w:pPr>
            <w:proofErr w:type="spellStart"/>
            <w:r w:rsidRPr="00703475">
              <w:t>чителни</w:t>
            </w:r>
            <w:proofErr w:type="spellEnd"/>
          </w:p>
        </w:tc>
        <w:tc>
          <w:tcPr>
            <w:tcW w:w="1383" w:type="dxa"/>
            <w:shd w:val="clear" w:color="auto" w:fill="auto"/>
          </w:tcPr>
          <w:p w14:paraId="266E4F4E" w14:textId="77777777" w:rsidR="00376CF2" w:rsidRPr="00703475" w:rsidRDefault="00376CF2" w:rsidP="00B36D5D">
            <w:pPr>
              <w:tabs>
                <w:tab w:val="left" w:pos="0"/>
              </w:tabs>
              <w:spacing w:line="320" w:lineRule="exact"/>
              <w:jc w:val="center"/>
            </w:pPr>
            <w:r w:rsidRPr="00703475">
              <w:t>значителни</w:t>
            </w:r>
          </w:p>
        </w:tc>
        <w:tc>
          <w:tcPr>
            <w:tcW w:w="937" w:type="dxa"/>
            <w:shd w:val="clear" w:color="auto" w:fill="auto"/>
          </w:tcPr>
          <w:p w14:paraId="70E5226C" w14:textId="77777777" w:rsidR="00376CF2" w:rsidRPr="00703475" w:rsidRDefault="00376CF2" w:rsidP="00B36D5D">
            <w:pPr>
              <w:tabs>
                <w:tab w:val="left" w:pos="0"/>
              </w:tabs>
              <w:spacing w:line="320" w:lineRule="exact"/>
              <w:jc w:val="center"/>
            </w:pPr>
            <w:r w:rsidRPr="00703475">
              <w:t>опасни</w:t>
            </w:r>
          </w:p>
        </w:tc>
      </w:tr>
      <w:tr w:rsidR="00376CF2" w:rsidRPr="00703475" w14:paraId="11209CF7" w14:textId="77777777" w:rsidTr="00B36D5D">
        <w:tc>
          <w:tcPr>
            <w:tcW w:w="9546" w:type="dxa"/>
            <w:gridSpan w:val="6"/>
            <w:shd w:val="clear" w:color="auto" w:fill="auto"/>
          </w:tcPr>
          <w:p w14:paraId="755D2350" w14:textId="77777777" w:rsidR="00376CF2" w:rsidRPr="00703475" w:rsidRDefault="00376CF2" w:rsidP="00B36D5D">
            <w:pPr>
              <w:tabs>
                <w:tab w:val="left" w:pos="0"/>
              </w:tabs>
              <w:spacing w:line="320" w:lineRule="exact"/>
              <w:jc w:val="center"/>
            </w:pPr>
          </w:p>
        </w:tc>
      </w:tr>
      <w:tr w:rsidR="00376CF2" w:rsidRPr="00703475" w14:paraId="6412C4A6" w14:textId="77777777" w:rsidTr="00B36D5D">
        <w:tc>
          <w:tcPr>
            <w:tcW w:w="1988" w:type="dxa"/>
            <w:vMerge w:val="restart"/>
            <w:shd w:val="clear" w:color="auto" w:fill="auto"/>
          </w:tcPr>
          <w:p w14:paraId="2B326E99" w14:textId="77777777" w:rsidR="00376CF2" w:rsidRPr="00703475" w:rsidRDefault="00376CF2" w:rsidP="00B36D5D">
            <w:pPr>
              <w:tabs>
                <w:tab w:val="left" w:pos="0"/>
              </w:tabs>
              <w:spacing w:line="320" w:lineRule="exact"/>
              <w:jc w:val="center"/>
            </w:pPr>
          </w:p>
          <w:p w14:paraId="48C9A645" w14:textId="77777777" w:rsidR="00376CF2" w:rsidRPr="00703475" w:rsidRDefault="00376CF2" w:rsidP="00B36D5D">
            <w:pPr>
              <w:tabs>
                <w:tab w:val="left" w:pos="0"/>
              </w:tabs>
              <w:spacing w:line="320" w:lineRule="exact"/>
              <w:jc w:val="center"/>
            </w:pPr>
          </w:p>
          <w:p w14:paraId="7AFC71DD" w14:textId="77777777" w:rsidR="00376CF2" w:rsidRPr="00703475" w:rsidRDefault="00376CF2" w:rsidP="00B36D5D">
            <w:pPr>
              <w:tabs>
                <w:tab w:val="left" w:pos="0"/>
              </w:tabs>
              <w:spacing w:line="320" w:lineRule="exact"/>
              <w:jc w:val="center"/>
            </w:pPr>
          </w:p>
          <w:p w14:paraId="41A93275" w14:textId="77777777" w:rsidR="00376CF2" w:rsidRPr="00703475" w:rsidRDefault="00376CF2" w:rsidP="00B36D5D">
            <w:pPr>
              <w:tabs>
                <w:tab w:val="left" w:pos="0"/>
              </w:tabs>
              <w:spacing w:line="320" w:lineRule="exact"/>
              <w:jc w:val="center"/>
            </w:pPr>
          </w:p>
          <w:p w14:paraId="1301800F" w14:textId="77777777" w:rsidR="00376CF2" w:rsidRPr="00703475" w:rsidRDefault="00376CF2" w:rsidP="00B36D5D">
            <w:pPr>
              <w:tabs>
                <w:tab w:val="left" w:pos="0"/>
              </w:tabs>
              <w:spacing w:line="320" w:lineRule="exact"/>
              <w:jc w:val="center"/>
            </w:pPr>
            <w:r w:rsidRPr="00703475">
              <w:t xml:space="preserve">7.2. </w:t>
            </w:r>
          </w:p>
          <w:p w14:paraId="3B9A72DA" w14:textId="77777777" w:rsidR="00376CF2" w:rsidRPr="00703475" w:rsidRDefault="00376CF2" w:rsidP="00B36D5D">
            <w:pPr>
              <w:tabs>
                <w:tab w:val="left" w:pos="0"/>
              </w:tabs>
              <w:spacing w:line="320" w:lineRule="exact"/>
              <w:jc w:val="center"/>
            </w:pPr>
            <w:r w:rsidRPr="00703475">
              <w:t>Пожарогасител/и</w:t>
            </w:r>
          </w:p>
          <w:p w14:paraId="2F34DFE6" w14:textId="77777777" w:rsidR="00376CF2" w:rsidRPr="00703475" w:rsidRDefault="00376CF2" w:rsidP="00B36D5D">
            <w:pPr>
              <w:tabs>
                <w:tab w:val="left" w:pos="0"/>
              </w:tabs>
              <w:spacing w:line="320" w:lineRule="exact"/>
              <w:jc w:val="center"/>
            </w:pPr>
            <w:r w:rsidRPr="00703475">
              <w:t>(Х)</w:t>
            </w:r>
            <w:r w:rsidRPr="00703475">
              <w:rPr>
                <w:vertAlign w:val="superscript"/>
              </w:rPr>
              <w:t>(б)</w:t>
            </w:r>
          </w:p>
        </w:tc>
        <w:tc>
          <w:tcPr>
            <w:tcW w:w="1181" w:type="dxa"/>
            <w:vMerge w:val="restart"/>
            <w:shd w:val="clear" w:color="auto" w:fill="auto"/>
            <w:vAlign w:val="center"/>
          </w:tcPr>
          <w:p w14:paraId="1A7E5811" w14:textId="77777777" w:rsidR="00376CF2" w:rsidRPr="00703475" w:rsidRDefault="00376CF2" w:rsidP="00B36D5D">
            <w:pPr>
              <w:tabs>
                <w:tab w:val="left" w:pos="0"/>
              </w:tabs>
              <w:spacing w:line="320" w:lineRule="exact"/>
              <w:jc w:val="center"/>
            </w:pPr>
            <w:r w:rsidRPr="00703475">
              <w:t>Визуална проверка</w:t>
            </w:r>
          </w:p>
        </w:tc>
        <w:tc>
          <w:tcPr>
            <w:tcW w:w="3003" w:type="dxa"/>
            <w:shd w:val="clear" w:color="auto" w:fill="auto"/>
          </w:tcPr>
          <w:p w14:paraId="7C055206" w14:textId="77777777" w:rsidR="00376CF2" w:rsidRPr="00703475" w:rsidRDefault="00376CF2" w:rsidP="00B36D5D">
            <w:pPr>
              <w:tabs>
                <w:tab w:val="left" w:pos="0"/>
              </w:tabs>
              <w:spacing w:line="320" w:lineRule="exact"/>
              <w:jc w:val="center"/>
            </w:pPr>
            <w:r w:rsidRPr="00703475">
              <w:t>а) Липсва</w:t>
            </w:r>
          </w:p>
        </w:tc>
        <w:tc>
          <w:tcPr>
            <w:tcW w:w="1054" w:type="dxa"/>
            <w:shd w:val="clear" w:color="auto" w:fill="auto"/>
          </w:tcPr>
          <w:p w14:paraId="7328A5D0" w14:textId="77777777" w:rsidR="00376CF2" w:rsidRPr="00703475" w:rsidRDefault="00376CF2" w:rsidP="00B36D5D">
            <w:pPr>
              <w:tabs>
                <w:tab w:val="left" w:pos="0"/>
              </w:tabs>
              <w:spacing w:line="320" w:lineRule="exact"/>
              <w:jc w:val="center"/>
            </w:pPr>
          </w:p>
        </w:tc>
        <w:tc>
          <w:tcPr>
            <w:tcW w:w="1383" w:type="dxa"/>
            <w:shd w:val="clear" w:color="auto" w:fill="auto"/>
          </w:tcPr>
          <w:p w14:paraId="796E23A8" w14:textId="77777777" w:rsidR="00376CF2" w:rsidRPr="00703475" w:rsidRDefault="00376CF2" w:rsidP="00B36D5D">
            <w:pPr>
              <w:tabs>
                <w:tab w:val="left" w:pos="0"/>
              </w:tabs>
              <w:spacing w:line="320" w:lineRule="exact"/>
              <w:jc w:val="center"/>
            </w:pPr>
            <w:r w:rsidRPr="00703475">
              <w:t>Х</w:t>
            </w:r>
          </w:p>
        </w:tc>
        <w:tc>
          <w:tcPr>
            <w:tcW w:w="937" w:type="dxa"/>
            <w:shd w:val="clear" w:color="auto" w:fill="auto"/>
          </w:tcPr>
          <w:p w14:paraId="115AD10E" w14:textId="77777777" w:rsidR="00376CF2" w:rsidRPr="00703475" w:rsidRDefault="00376CF2" w:rsidP="00B36D5D">
            <w:pPr>
              <w:tabs>
                <w:tab w:val="left" w:pos="0"/>
              </w:tabs>
              <w:spacing w:line="320" w:lineRule="exact"/>
              <w:jc w:val="center"/>
            </w:pPr>
          </w:p>
        </w:tc>
      </w:tr>
      <w:tr w:rsidR="00930310" w:rsidRPr="00703475" w14:paraId="4F773480" w14:textId="77777777" w:rsidTr="00B36D5D">
        <w:trPr>
          <w:trHeight w:val="320"/>
        </w:trPr>
        <w:tc>
          <w:tcPr>
            <w:tcW w:w="1988" w:type="dxa"/>
            <w:vMerge/>
            <w:tcBorders>
              <w:bottom w:val="nil"/>
            </w:tcBorders>
            <w:shd w:val="clear" w:color="auto" w:fill="auto"/>
          </w:tcPr>
          <w:p w14:paraId="55949382" w14:textId="77777777" w:rsidR="00930310" w:rsidRPr="00703475" w:rsidRDefault="00930310" w:rsidP="00B36D5D">
            <w:pPr>
              <w:tabs>
                <w:tab w:val="left" w:pos="0"/>
              </w:tabs>
              <w:spacing w:line="320" w:lineRule="exact"/>
              <w:jc w:val="center"/>
            </w:pPr>
          </w:p>
        </w:tc>
        <w:tc>
          <w:tcPr>
            <w:tcW w:w="1181" w:type="dxa"/>
            <w:vMerge/>
            <w:tcBorders>
              <w:bottom w:val="nil"/>
            </w:tcBorders>
            <w:shd w:val="clear" w:color="auto" w:fill="auto"/>
          </w:tcPr>
          <w:p w14:paraId="3FEBD77D" w14:textId="77777777" w:rsidR="00930310" w:rsidRPr="00703475" w:rsidRDefault="00930310" w:rsidP="00B36D5D">
            <w:pPr>
              <w:tabs>
                <w:tab w:val="left" w:pos="0"/>
              </w:tabs>
              <w:spacing w:line="320" w:lineRule="exact"/>
              <w:jc w:val="center"/>
            </w:pPr>
          </w:p>
        </w:tc>
        <w:tc>
          <w:tcPr>
            <w:tcW w:w="3003" w:type="dxa"/>
            <w:shd w:val="clear" w:color="auto" w:fill="auto"/>
          </w:tcPr>
          <w:p w14:paraId="709B857B" w14:textId="2B5BE505" w:rsidR="00930310" w:rsidRPr="00930310" w:rsidRDefault="00930310" w:rsidP="00930310">
            <w:pPr>
              <w:tabs>
                <w:tab w:val="left" w:pos="0"/>
              </w:tabs>
              <w:spacing w:line="320" w:lineRule="exact"/>
              <w:jc w:val="center"/>
              <w:rPr>
                <w:vertAlign w:val="superscript"/>
              </w:rPr>
            </w:pPr>
            <w:r w:rsidRPr="00703475">
              <w:t>б) Не е в съответствие с изискванията</w:t>
            </w:r>
            <w:r w:rsidRPr="00703475">
              <w:rPr>
                <w:vertAlign w:val="superscript"/>
              </w:rPr>
              <w:t>(а)</w:t>
            </w:r>
          </w:p>
          <w:p w14:paraId="55B6BA83" w14:textId="77777777" w:rsidR="00930310" w:rsidRPr="00703475" w:rsidRDefault="00930310" w:rsidP="00B36D5D">
            <w:pPr>
              <w:tabs>
                <w:tab w:val="left" w:pos="0"/>
              </w:tabs>
              <w:spacing w:line="320" w:lineRule="exact"/>
              <w:jc w:val="center"/>
            </w:pPr>
          </w:p>
        </w:tc>
        <w:tc>
          <w:tcPr>
            <w:tcW w:w="1054" w:type="dxa"/>
            <w:shd w:val="clear" w:color="auto" w:fill="auto"/>
            <w:vAlign w:val="center"/>
          </w:tcPr>
          <w:p w14:paraId="5E1E2734" w14:textId="5129AA31" w:rsidR="00930310" w:rsidRPr="00703475" w:rsidRDefault="00930310" w:rsidP="00930310">
            <w:pPr>
              <w:tabs>
                <w:tab w:val="left" w:pos="0"/>
              </w:tabs>
              <w:spacing w:line="320" w:lineRule="exact"/>
            </w:pPr>
            <w:r>
              <w:t xml:space="preserve">     </w:t>
            </w:r>
            <w:r w:rsidRPr="00703475">
              <w:t>Х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5D2DA25" w14:textId="77777777" w:rsidR="00930310" w:rsidRPr="00703475" w:rsidRDefault="00930310" w:rsidP="00B36D5D">
            <w:pPr>
              <w:tabs>
                <w:tab w:val="left" w:pos="0"/>
              </w:tabs>
              <w:spacing w:line="320" w:lineRule="exact"/>
              <w:jc w:val="center"/>
            </w:pPr>
          </w:p>
        </w:tc>
        <w:tc>
          <w:tcPr>
            <w:tcW w:w="937" w:type="dxa"/>
            <w:shd w:val="clear" w:color="auto" w:fill="auto"/>
          </w:tcPr>
          <w:p w14:paraId="450798A1" w14:textId="77777777" w:rsidR="00930310" w:rsidRPr="00703475" w:rsidRDefault="00930310" w:rsidP="00B36D5D">
            <w:pPr>
              <w:tabs>
                <w:tab w:val="left" w:pos="0"/>
              </w:tabs>
              <w:spacing w:line="320" w:lineRule="exact"/>
              <w:jc w:val="center"/>
            </w:pPr>
          </w:p>
        </w:tc>
      </w:tr>
      <w:tr w:rsidR="00376CF2" w:rsidRPr="00703475" w14:paraId="3327D211" w14:textId="77777777" w:rsidTr="00B36D5D">
        <w:trPr>
          <w:trHeight w:val="320"/>
        </w:trPr>
        <w:tc>
          <w:tcPr>
            <w:tcW w:w="1988" w:type="dxa"/>
            <w:vMerge/>
            <w:tcBorders>
              <w:bottom w:val="nil"/>
            </w:tcBorders>
            <w:shd w:val="clear" w:color="auto" w:fill="auto"/>
          </w:tcPr>
          <w:p w14:paraId="3F0F07D8" w14:textId="77777777" w:rsidR="00376CF2" w:rsidRPr="00703475" w:rsidRDefault="00376CF2" w:rsidP="00B36D5D">
            <w:pPr>
              <w:tabs>
                <w:tab w:val="left" w:pos="0"/>
              </w:tabs>
              <w:spacing w:line="320" w:lineRule="exact"/>
              <w:jc w:val="center"/>
            </w:pPr>
          </w:p>
        </w:tc>
        <w:tc>
          <w:tcPr>
            <w:tcW w:w="1181" w:type="dxa"/>
            <w:vMerge/>
            <w:tcBorders>
              <w:bottom w:val="nil"/>
            </w:tcBorders>
            <w:shd w:val="clear" w:color="auto" w:fill="auto"/>
          </w:tcPr>
          <w:p w14:paraId="3EACC6C1" w14:textId="77777777" w:rsidR="00376CF2" w:rsidRPr="00703475" w:rsidRDefault="00376CF2" w:rsidP="00B36D5D">
            <w:pPr>
              <w:tabs>
                <w:tab w:val="left" w:pos="0"/>
              </w:tabs>
              <w:spacing w:line="320" w:lineRule="exact"/>
              <w:jc w:val="center"/>
            </w:pPr>
          </w:p>
        </w:tc>
        <w:tc>
          <w:tcPr>
            <w:tcW w:w="3003" w:type="dxa"/>
            <w:vMerge w:val="restart"/>
            <w:shd w:val="clear" w:color="auto" w:fill="auto"/>
          </w:tcPr>
          <w:p w14:paraId="2B433FE0" w14:textId="4586EFF1" w:rsidR="00376CF2" w:rsidRPr="00703475" w:rsidRDefault="00930310" w:rsidP="00B36D5D">
            <w:pPr>
              <w:tabs>
                <w:tab w:val="left" w:pos="0"/>
              </w:tabs>
              <w:spacing w:line="320" w:lineRule="exact"/>
              <w:jc w:val="center"/>
            </w:pPr>
            <w:r>
              <w:t>в</w:t>
            </w:r>
            <w:r w:rsidRPr="00703475">
              <w:t xml:space="preserve">) </w:t>
            </w:r>
            <w:r w:rsidRPr="00930310">
              <w:t>Ако се изисква (напр. в таксита, автобуси за градски и междуградски транспорт, и т.н.)</w:t>
            </w:r>
          </w:p>
        </w:tc>
        <w:tc>
          <w:tcPr>
            <w:tcW w:w="1054" w:type="dxa"/>
            <w:vMerge w:val="restart"/>
            <w:shd w:val="clear" w:color="auto" w:fill="auto"/>
            <w:vAlign w:val="center"/>
          </w:tcPr>
          <w:p w14:paraId="4DF62D78" w14:textId="77777777" w:rsidR="00376CF2" w:rsidRPr="00703475" w:rsidRDefault="00376CF2" w:rsidP="00930310">
            <w:pPr>
              <w:tabs>
                <w:tab w:val="left" w:pos="0"/>
              </w:tabs>
              <w:spacing w:line="320" w:lineRule="exact"/>
            </w:pP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14:paraId="783B3E2A" w14:textId="77777777" w:rsidR="00376CF2" w:rsidRPr="00703475" w:rsidRDefault="00376CF2" w:rsidP="00B36D5D">
            <w:pPr>
              <w:tabs>
                <w:tab w:val="left" w:pos="0"/>
              </w:tabs>
              <w:spacing w:line="320" w:lineRule="exact"/>
              <w:jc w:val="center"/>
            </w:pPr>
            <w:r w:rsidRPr="00703475">
              <w:t>Х</w:t>
            </w:r>
          </w:p>
        </w:tc>
        <w:tc>
          <w:tcPr>
            <w:tcW w:w="937" w:type="dxa"/>
            <w:vMerge w:val="restart"/>
            <w:shd w:val="clear" w:color="auto" w:fill="auto"/>
          </w:tcPr>
          <w:p w14:paraId="13CCCED7" w14:textId="77777777" w:rsidR="00376CF2" w:rsidRPr="00703475" w:rsidRDefault="00376CF2" w:rsidP="00B36D5D">
            <w:pPr>
              <w:tabs>
                <w:tab w:val="left" w:pos="0"/>
              </w:tabs>
              <w:spacing w:line="320" w:lineRule="exact"/>
              <w:jc w:val="center"/>
            </w:pPr>
          </w:p>
        </w:tc>
      </w:tr>
      <w:tr w:rsidR="00376CF2" w:rsidRPr="00703475" w14:paraId="79E8A4B5" w14:textId="77777777" w:rsidTr="00B36D5D">
        <w:tc>
          <w:tcPr>
            <w:tcW w:w="1988" w:type="dxa"/>
            <w:tcBorders>
              <w:top w:val="nil"/>
            </w:tcBorders>
            <w:shd w:val="clear" w:color="auto" w:fill="auto"/>
          </w:tcPr>
          <w:p w14:paraId="19B2A65A" w14:textId="77777777" w:rsidR="00376CF2" w:rsidRPr="00703475" w:rsidRDefault="00376CF2" w:rsidP="00B36D5D">
            <w:pPr>
              <w:tabs>
                <w:tab w:val="left" w:pos="0"/>
              </w:tabs>
              <w:spacing w:line="320" w:lineRule="exact"/>
              <w:jc w:val="center"/>
            </w:pPr>
          </w:p>
        </w:tc>
        <w:tc>
          <w:tcPr>
            <w:tcW w:w="1181" w:type="dxa"/>
            <w:tcBorders>
              <w:top w:val="nil"/>
            </w:tcBorders>
            <w:shd w:val="clear" w:color="auto" w:fill="auto"/>
          </w:tcPr>
          <w:p w14:paraId="75A48BCE" w14:textId="77777777" w:rsidR="00376CF2" w:rsidRPr="00703475" w:rsidRDefault="00376CF2" w:rsidP="00B36D5D">
            <w:pPr>
              <w:tabs>
                <w:tab w:val="left" w:pos="0"/>
              </w:tabs>
              <w:spacing w:line="320" w:lineRule="exact"/>
              <w:jc w:val="center"/>
            </w:pPr>
          </w:p>
        </w:tc>
        <w:tc>
          <w:tcPr>
            <w:tcW w:w="3003" w:type="dxa"/>
            <w:vMerge/>
            <w:shd w:val="clear" w:color="auto" w:fill="auto"/>
          </w:tcPr>
          <w:p w14:paraId="4494581E" w14:textId="77777777" w:rsidR="00376CF2" w:rsidRPr="00703475" w:rsidRDefault="00376CF2" w:rsidP="00B36D5D">
            <w:pPr>
              <w:tabs>
                <w:tab w:val="left" w:pos="0"/>
              </w:tabs>
              <w:spacing w:line="320" w:lineRule="exact"/>
              <w:jc w:val="center"/>
            </w:pPr>
          </w:p>
        </w:tc>
        <w:tc>
          <w:tcPr>
            <w:tcW w:w="1054" w:type="dxa"/>
            <w:vMerge/>
            <w:shd w:val="clear" w:color="auto" w:fill="auto"/>
            <w:vAlign w:val="center"/>
          </w:tcPr>
          <w:p w14:paraId="0A056186" w14:textId="77777777" w:rsidR="00376CF2" w:rsidRPr="00703475" w:rsidRDefault="00376CF2" w:rsidP="00B36D5D">
            <w:pPr>
              <w:tabs>
                <w:tab w:val="left" w:pos="0"/>
              </w:tabs>
              <w:spacing w:line="320" w:lineRule="exact"/>
              <w:jc w:val="center"/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0B7B175E" w14:textId="77777777" w:rsidR="00376CF2" w:rsidRPr="00703475" w:rsidRDefault="00376CF2" w:rsidP="00B36D5D">
            <w:pPr>
              <w:tabs>
                <w:tab w:val="left" w:pos="0"/>
              </w:tabs>
              <w:spacing w:line="320" w:lineRule="exact"/>
              <w:jc w:val="center"/>
            </w:pPr>
          </w:p>
        </w:tc>
        <w:tc>
          <w:tcPr>
            <w:tcW w:w="937" w:type="dxa"/>
            <w:vMerge/>
            <w:shd w:val="clear" w:color="auto" w:fill="auto"/>
          </w:tcPr>
          <w:p w14:paraId="0C3C21C8" w14:textId="77777777" w:rsidR="00376CF2" w:rsidRPr="00703475" w:rsidRDefault="00376CF2" w:rsidP="00B36D5D">
            <w:pPr>
              <w:tabs>
                <w:tab w:val="left" w:pos="0"/>
              </w:tabs>
              <w:spacing w:line="320" w:lineRule="exact"/>
              <w:jc w:val="center"/>
            </w:pPr>
          </w:p>
        </w:tc>
      </w:tr>
    </w:tbl>
    <w:p w14:paraId="7DB8EA62" w14:textId="2EC73F8A" w:rsidR="00454425" w:rsidRPr="00AA674C" w:rsidRDefault="00376CF2" w:rsidP="00D55BEC">
      <w:pPr>
        <w:tabs>
          <w:tab w:val="left" w:pos="851"/>
        </w:tabs>
        <w:ind w:left="567"/>
        <w:jc w:val="both"/>
      </w:pPr>
      <w:r>
        <w:t>2.</w:t>
      </w:r>
      <w:r w:rsidR="00454425" w:rsidRPr="00AA674C">
        <w:t xml:space="preserve"> в Част II се създава Раздел VІІ:</w:t>
      </w:r>
    </w:p>
    <w:p w14:paraId="3A049DB9" w14:textId="77777777" w:rsidR="00454425" w:rsidRPr="00EC671E" w:rsidRDefault="00454425" w:rsidP="00454425">
      <w:pPr>
        <w:tabs>
          <w:tab w:val="left" w:pos="851"/>
        </w:tabs>
        <w:ind w:firstLine="567"/>
        <w:jc w:val="both"/>
      </w:pPr>
      <w:r w:rsidRPr="00EC671E">
        <w:t>„Раздел VІІ. Пожарогасители</w:t>
      </w:r>
    </w:p>
    <w:p w14:paraId="5E23A03E" w14:textId="77777777" w:rsidR="00454425" w:rsidRPr="00AA674C" w:rsidRDefault="00454425" w:rsidP="00454425">
      <w:pPr>
        <w:tabs>
          <w:tab w:val="left" w:pos="851"/>
        </w:tabs>
        <w:ind w:firstLine="567"/>
        <w:jc w:val="both"/>
      </w:pPr>
      <w:r w:rsidRPr="00AA674C">
        <w:t>При периодичен преглед за проверка на техническата изправност на ППС се проверява:</w:t>
      </w:r>
    </w:p>
    <w:p w14:paraId="17C742CB" w14:textId="77777777" w:rsidR="00454425" w:rsidRPr="00AA674C" w:rsidRDefault="00454425" w:rsidP="00454425">
      <w:pPr>
        <w:tabs>
          <w:tab w:val="left" w:pos="851"/>
        </w:tabs>
        <w:ind w:firstLine="567"/>
        <w:jc w:val="both"/>
      </w:pPr>
      <w:r w:rsidRPr="00AA674C">
        <w:t>1. оборудването на превозните средства с необходимите пожарогасители съгласно чл. 139, ал. 8-10 от Закона за движението по пътищата;</w:t>
      </w:r>
    </w:p>
    <w:p w14:paraId="525A182C" w14:textId="77777777" w:rsidR="00454425" w:rsidRDefault="00454425" w:rsidP="00454425">
      <w:pPr>
        <w:tabs>
          <w:tab w:val="left" w:pos="851"/>
        </w:tabs>
        <w:ind w:firstLine="567"/>
        <w:jc w:val="both"/>
      </w:pPr>
      <w:r w:rsidRPr="00AA674C">
        <w:t>2. срокът на валидност на извършеното обслужване на пожарогасителите, който, към  датата на извършване на прегледа за проверка на техническата изправност на ППС, не трябва да е изтекъл, т.е. не трябва да е премината крайната дата за извършване на следващото обслужване на пожарогасителя.“</w:t>
      </w:r>
    </w:p>
    <w:p w14:paraId="655E3330" w14:textId="77777777" w:rsidR="00A957B3" w:rsidRPr="00EE38F7" w:rsidRDefault="00A957B3" w:rsidP="00454425">
      <w:pPr>
        <w:tabs>
          <w:tab w:val="left" w:pos="851"/>
        </w:tabs>
        <w:ind w:firstLine="567"/>
        <w:jc w:val="both"/>
      </w:pPr>
    </w:p>
    <w:p w14:paraId="69DEA528" w14:textId="77777777" w:rsidR="00454425" w:rsidRPr="00AA674C" w:rsidRDefault="00454425" w:rsidP="00454425">
      <w:pPr>
        <w:tabs>
          <w:tab w:val="left" w:pos="851"/>
        </w:tabs>
        <w:ind w:firstLine="567"/>
        <w:jc w:val="both"/>
      </w:pPr>
      <w:r w:rsidRPr="00AA674C">
        <w:rPr>
          <w:b/>
        </w:rPr>
        <w:t xml:space="preserve">§ 31. </w:t>
      </w:r>
      <w:r w:rsidRPr="00AA674C">
        <w:t>В приложение № 9 към чл. 43а, ал. 1, т. 4 думата „Пожарогасител“ се заменя с „Необходим брой обслужени пожарогасители“.</w:t>
      </w:r>
    </w:p>
    <w:p w14:paraId="1D72DEE1" w14:textId="77777777" w:rsidR="00454425" w:rsidRPr="00AA674C" w:rsidRDefault="00454425" w:rsidP="00454425">
      <w:pPr>
        <w:tabs>
          <w:tab w:val="left" w:pos="851"/>
        </w:tabs>
        <w:ind w:firstLine="567"/>
        <w:jc w:val="both"/>
        <w:rPr>
          <w:b/>
        </w:rPr>
      </w:pPr>
    </w:p>
    <w:p w14:paraId="5ADD0E11" w14:textId="77777777" w:rsidR="00454425" w:rsidRPr="00AA674C" w:rsidRDefault="00454425" w:rsidP="00454425">
      <w:pPr>
        <w:tabs>
          <w:tab w:val="left" w:pos="851"/>
        </w:tabs>
        <w:ind w:firstLine="567"/>
        <w:jc w:val="both"/>
      </w:pPr>
      <w:r w:rsidRPr="00AA674C">
        <w:rPr>
          <w:b/>
        </w:rPr>
        <w:t xml:space="preserve">§ 32. </w:t>
      </w:r>
      <w:r w:rsidRPr="00AA674C">
        <w:t>В приложение № 10 к</w:t>
      </w:r>
      <w:r w:rsidR="00E6672C" w:rsidRPr="00AA674C">
        <w:t>ъм чл. 43а, ал. 1, т. 4 думите</w:t>
      </w:r>
      <w:r w:rsidRPr="00AA674C">
        <w:t xml:space="preserve"> „Заредени и изправни пожарогасители“ се заменят с „Необходим брой обслужени пожарогасители“.</w:t>
      </w:r>
    </w:p>
    <w:p w14:paraId="6D718215" w14:textId="77777777" w:rsidR="00454425" w:rsidRPr="00AA674C" w:rsidRDefault="00454425" w:rsidP="00454425">
      <w:pPr>
        <w:tabs>
          <w:tab w:val="left" w:pos="851"/>
        </w:tabs>
        <w:ind w:firstLine="567"/>
        <w:jc w:val="both"/>
        <w:rPr>
          <w:b/>
        </w:rPr>
      </w:pPr>
    </w:p>
    <w:p w14:paraId="36984CA7" w14:textId="77777777" w:rsidR="00454425" w:rsidRPr="00AA674C" w:rsidRDefault="00454425" w:rsidP="00454425">
      <w:pPr>
        <w:tabs>
          <w:tab w:val="left" w:pos="851"/>
        </w:tabs>
        <w:ind w:firstLine="567"/>
        <w:jc w:val="both"/>
        <w:rPr>
          <w:b/>
        </w:rPr>
      </w:pPr>
      <w:r w:rsidRPr="00AA674C">
        <w:rPr>
          <w:b/>
        </w:rPr>
        <w:t xml:space="preserve">§ 33. </w:t>
      </w:r>
      <w:r w:rsidRPr="00AA674C">
        <w:t>В приложение № 11 към чл. 43а, ал. 1, т. 4 думите „Изправен и зареден пожарогасител“ се заменят с „Необходим брой обслужени пожарогасители“.</w:t>
      </w:r>
    </w:p>
    <w:p w14:paraId="0BC1613D" w14:textId="77777777" w:rsidR="00454425" w:rsidRPr="00AA674C" w:rsidRDefault="00454425" w:rsidP="00454425">
      <w:pPr>
        <w:tabs>
          <w:tab w:val="left" w:pos="851"/>
        </w:tabs>
        <w:ind w:firstLine="567"/>
        <w:jc w:val="both"/>
        <w:rPr>
          <w:b/>
        </w:rPr>
      </w:pPr>
    </w:p>
    <w:p w14:paraId="14BC07FA" w14:textId="2CDD6188" w:rsidR="00454425" w:rsidRPr="00AA674C" w:rsidRDefault="00454425" w:rsidP="00454425">
      <w:pPr>
        <w:tabs>
          <w:tab w:val="left" w:pos="851"/>
        </w:tabs>
        <w:ind w:firstLine="567"/>
        <w:jc w:val="both"/>
      </w:pPr>
      <w:r w:rsidRPr="00AA674C">
        <w:rPr>
          <w:b/>
        </w:rPr>
        <w:t xml:space="preserve">§ 34. </w:t>
      </w:r>
      <w:r w:rsidRPr="00AA674C">
        <w:t>В приложение № 11а към чл. 43а, ал. 9, т. 1 се правят следните изменения и допълнения:</w:t>
      </w:r>
    </w:p>
    <w:p w14:paraId="0C8AB8BF" w14:textId="77777777" w:rsidR="00454425" w:rsidRPr="00AA674C" w:rsidRDefault="00454425" w:rsidP="00454425">
      <w:pPr>
        <w:tabs>
          <w:tab w:val="left" w:pos="851"/>
        </w:tabs>
        <w:ind w:firstLine="567"/>
        <w:jc w:val="both"/>
      </w:pPr>
      <w:r w:rsidRPr="00AA674C">
        <w:t xml:space="preserve">1. В т. 7.2 </w:t>
      </w:r>
      <w:r w:rsidR="00B54F67">
        <w:t xml:space="preserve">след думата „аптечка“ запетаята и </w:t>
      </w:r>
      <w:r w:rsidRPr="00AA674C">
        <w:t>думата „пожарогасител“ се заличава</w:t>
      </w:r>
      <w:r w:rsidR="00B54F67">
        <w:t>т</w:t>
      </w:r>
      <w:r w:rsidRPr="00AA674C">
        <w:t>.</w:t>
      </w:r>
    </w:p>
    <w:p w14:paraId="4580855C" w14:textId="77777777" w:rsidR="00CD495D" w:rsidRDefault="00CD495D" w:rsidP="00454425">
      <w:pPr>
        <w:tabs>
          <w:tab w:val="left" w:pos="851"/>
        </w:tabs>
        <w:ind w:firstLine="567"/>
        <w:jc w:val="both"/>
      </w:pPr>
    </w:p>
    <w:p w14:paraId="06050D63" w14:textId="77777777" w:rsidR="00CD495D" w:rsidRDefault="00CD495D" w:rsidP="00454425">
      <w:pPr>
        <w:tabs>
          <w:tab w:val="left" w:pos="851"/>
        </w:tabs>
        <w:ind w:firstLine="567"/>
        <w:jc w:val="both"/>
      </w:pPr>
    </w:p>
    <w:p w14:paraId="40DE3055" w14:textId="021BF7FB" w:rsidR="00454425" w:rsidRDefault="00454425" w:rsidP="00454425">
      <w:pPr>
        <w:tabs>
          <w:tab w:val="left" w:pos="851"/>
        </w:tabs>
        <w:ind w:firstLine="567"/>
        <w:jc w:val="both"/>
      </w:pPr>
      <w:r w:rsidRPr="00AA674C">
        <w:t>2. Създава се т. 7.6:</w:t>
      </w:r>
    </w:p>
    <w:p w14:paraId="39BBFBEA" w14:textId="1AE617B0" w:rsidR="00CD495D" w:rsidRDefault="00CD495D" w:rsidP="00CD495D">
      <w:pPr>
        <w:tabs>
          <w:tab w:val="left" w:pos="851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„</w:t>
      </w:r>
    </w:p>
    <w:p w14:paraId="26F10885" w14:textId="6D927607" w:rsidR="00B54F67" w:rsidRPr="00942229" w:rsidRDefault="003970E4" w:rsidP="00CD495D">
      <w:pPr>
        <w:tabs>
          <w:tab w:val="left" w:pos="851"/>
        </w:tabs>
        <w:jc w:val="both"/>
      </w:pPr>
      <w:r>
        <w:t xml:space="preserve">                                                                                                     </w:t>
      </w:r>
      <w:r w:rsidR="00CD495D">
        <w:t xml:space="preserve">                               </w:t>
      </w:r>
    </w:p>
    <w:tbl>
      <w:tblPr>
        <w:tblW w:w="0" w:type="auto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67"/>
        <w:gridCol w:w="5245"/>
        <w:gridCol w:w="578"/>
      </w:tblGrid>
      <w:tr w:rsidR="0074757E" w:rsidRPr="0074757E" w14:paraId="4A467878" w14:textId="77777777" w:rsidTr="00CD495D">
        <w:tc>
          <w:tcPr>
            <w:tcW w:w="709" w:type="dxa"/>
            <w:shd w:val="clear" w:color="auto" w:fill="auto"/>
          </w:tcPr>
          <w:p w14:paraId="5EF1A20F" w14:textId="77777777" w:rsidR="00454425" w:rsidRPr="0074757E" w:rsidRDefault="00454425" w:rsidP="00CD495D">
            <w:pPr>
              <w:pStyle w:val="ListParagraph"/>
              <w:ind w:left="0"/>
              <w:jc w:val="both"/>
            </w:pPr>
            <w:r w:rsidRPr="0074757E">
              <w:t>7.6</w:t>
            </w:r>
          </w:p>
        </w:tc>
        <w:tc>
          <w:tcPr>
            <w:tcW w:w="567" w:type="dxa"/>
            <w:shd w:val="clear" w:color="auto" w:fill="auto"/>
          </w:tcPr>
          <w:p w14:paraId="76E303C5" w14:textId="77777777" w:rsidR="00454425" w:rsidRPr="0074757E" w:rsidRDefault="00454425" w:rsidP="00CD495D">
            <w:pPr>
              <w:pStyle w:val="ListParagraph"/>
              <w:ind w:left="0"/>
              <w:jc w:val="both"/>
            </w:pPr>
            <w:r w:rsidRPr="0074757E">
              <w:t>НЕ</w:t>
            </w:r>
          </w:p>
        </w:tc>
        <w:tc>
          <w:tcPr>
            <w:tcW w:w="5245" w:type="dxa"/>
            <w:shd w:val="clear" w:color="auto" w:fill="auto"/>
          </w:tcPr>
          <w:p w14:paraId="7E149319" w14:textId="77777777" w:rsidR="00454425" w:rsidRPr="0074757E" w:rsidRDefault="00454425" w:rsidP="00CD495D">
            <w:pPr>
              <w:pStyle w:val="ListParagraph"/>
              <w:ind w:left="0"/>
              <w:jc w:val="both"/>
            </w:pPr>
            <w:r w:rsidRPr="0074757E">
              <w:t>Необходим брой обслужени пожарогасители</w:t>
            </w:r>
          </w:p>
        </w:tc>
        <w:tc>
          <w:tcPr>
            <w:tcW w:w="578" w:type="dxa"/>
            <w:shd w:val="clear" w:color="auto" w:fill="auto"/>
          </w:tcPr>
          <w:p w14:paraId="765C3411" w14:textId="77777777" w:rsidR="00454425" w:rsidRPr="0074757E" w:rsidRDefault="00454425" w:rsidP="00CD495D">
            <w:pPr>
              <w:pStyle w:val="ListParagraph"/>
              <w:ind w:left="0"/>
              <w:jc w:val="both"/>
            </w:pPr>
            <w:r w:rsidRPr="0074757E">
              <w:t>ДА</w:t>
            </w:r>
          </w:p>
        </w:tc>
      </w:tr>
    </w:tbl>
    <w:p w14:paraId="6B30F218" w14:textId="102067BF" w:rsidR="009F4BB1" w:rsidRPr="00CD495D" w:rsidRDefault="0074757E" w:rsidP="00CD495D">
      <w:pPr>
        <w:tabs>
          <w:tab w:val="left" w:pos="851"/>
        </w:tabs>
        <w:jc w:val="both"/>
      </w:pPr>
      <w:r>
        <w:rPr>
          <w:b/>
        </w:rPr>
        <w:t xml:space="preserve">     </w:t>
      </w:r>
      <w:r w:rsidR="00CD495D">
        <w:rPr>
          <w:b/>
        </w:rPr>
        <w:tab/>
      </w:r>
      <w:r w:rsidR="00CD495D" w:rsidRPr="00CD495D">
        <w:t>„</w:t>
      </w:r>
    </w:p>
    <w:p w14:paraId="4FC47549" w14:textId="77777777" w:rsidR="009F4BB1" w:rsidRDefault="009F4BB1" w:rsidP="00CD495D">
      <w:pPr>
        <w:jc w:val="center"/>
        <w:rPr>
          <w:b/>
        </w:rPr>
      </w:pPr>
    </w:p>
    <w:p w14:paraId="3ED44105" w14:textId="77777777" w:rsidR="00477939" w:rsidRDefault="00FE3A95">
      <w:pPr>
        <w:jc w:val="center"/>
        <w:rPr>
          <w:b/>
        </w:rPr>
      </w:pPr>
      <w:r>
        <w:rPr>
          <w:b/>
        </w:rPr>
        <w:lastRenderedPageBreak/>
        <w:t>ПРЕХОДНИ И</w:t>
      </w:r>
      <w:r w:rsidR="00F67447">
        <w:rPr>
          <w:b/>
        </w:rPr>
        <w:t xml:space="preserve"> </w:t>
      </w:r>
      <w:r w:rsidR="006C2AAC" w:rsidRPr="000C3C93">
        <w:rPr>
          <w:b/>
        </w:rPr>
        <w:t>ЗАКЛЮЧИТЕЛНИ РАЗПОРЕДБИ</w:t>
      </w:r>
      <w:r w:rsidR="006C2AAC">
        <w:rPr>
          <w:b/>
        </w:rPr>
        <w:t>:</w:t>
      </w:r>
    </w:p>
    <w:p w14:paraId="6FCF2BF0" w14:textId="77777777" w:rsidR="00FE3A95" w:rsidRDefault="00FE3A95">
      <w:pPr>
        <w:jc w:val="center"/>
        <w:rPr>
          <w:b/>
        </w:rPr>
      </w:pPr>
    </w:p>
    <w:p w14:paraId="79D58F32" w14:textId="77777777" w:rsidR="00E543AF" w:rsidRDefault="00E543AF" w:rsidP="003E2B96">
      <w:pPr>
        <w:jc w:val="both"/>
        <w:rPr>
          <w:b/>
        </w:rPr>
      </w:pPr>
    </w:p>
    <w:p w14:paraId="10E3587E" w14:textId="77777777" w:rsidR="00924860" w:rsidRPr="004C790C" w:rsidRDefault="00155DF8" w:rsidP="00924860">
      <w:pPr>
        <w:ind w:firstLine="567"/>
        <w:jc w:val="both"/>
      </w:pPr>
      <w:r w:rsidRPr="004C790C">
        <w:rPr>
          <w:b/>
        </w:rPr>
        <w:t xml:space="preserve">§ </w:t>
      </w:r>
      <w:r w:rsidR="00FE3A95">
        <w:rPr>
          <w:b/>
        </w:rPr>
        <w:t>3</w:t>
      </w:r>
      <w:r w:rsidR="00605728">
        <w:rPr>
          <w:b/>
        </w:rPr>
        <w:t>5</w:t>
      </w:r>
      <w:r w:rsidRPr="004C790C">
        <w:rPr>
          <w:b/>
        </w:rPr>
        <w:t>.</w:t>
      </w:r>
      <w:r w:rsidR="0086375F">
        <w:t xml:space="preserve"> </w:t>
      </w:r>
      <w:r w:rsidR="006C2AAC" w:rsidRPr="000C3C93">
        <w:t>Наредбата е съгласувана с министъра на вътрешните работи.</w:t>
      </w:r>
      <w:r w:rsidRPr="0076468B">
        <w:t xml:space="preserve"> </w:t>
      </w:r>
    </w:p>
    <w:p w14:paraId="7CC69FD4" w14:textId="77777777" w:rsidR="00C0021E" w:rsidRDefault="008B5BEB" w:rsidP="00924860">
      <w:pPr>
        <w:ind w:firstLine="567"/>
        <w:jc w:val="both"/>
        <w:rPr>
          <w:lang w:val="en-US"/>
        </w:rPr>
      </w:pPr>
      <w:r w:rsidRPr="000C3C93">
        <w:rPr>
          <w:b/>
        </w:rPr>
        <w:t xml:space="preserve">§ </w:t>
      </w:r>
      <w:r w:rsidR="00FE3A95">
        <w:rPr>
          <w:b/>
        </w:rPr>
        <w:t>3</w:t>
      </w:r>
      <w:r w:rsidR="00605728">
        <w:rPr>
          <w:b/>
        </w:rPr>
        <w:t>6</w:t>
      </w:r>
      <w:r w:rsidR="00F23538">
        <w:rPr>
          <w:b/>
        </w:rPr>
        <w:t>.</w:t>
      </w:r>
      <w:r w:rsidRPr="000C3C93">
        <w:t xml:space="preserve"> </w:t>
      </w:r>
      <w:r w:rsidR="006C2AAC" w:rsidRPr="006C2AAC">
        <w:t xml:space="preserve"> </w:t>
      </w:r>
      <w:r w:rsidR="006C2AAC" w:rsidRPr="0076468B">
        <w:t>Наредбата влиза в сила от деня на обнародването ѝ в „Държавен вестник“</w:t>
      </w:r>
      <w:r w:rsidR="00FE3A95">
        <w:t>, с изключение на</w:t>
      </w:r>
      <w:r w:rsidR="00C0021E">
        <w:t>:</w:t>
      </w:r>
    </w:p>
    <w:p w14:paraId="6AEE81D9" w14:textId="49465488" w:rsidR="00C0021E" w:rsidRPr="00520AE6" w:rsidRDefault="00F62E09" w:rsidP="009D2304">
      <w:pPr>
        <w:pStyle w:val="ListParagraph"/>
        <w:numPr>
          <w:ilvl w:val="0"/>
          <w:numId w:val="65"/>
        </w:numPr>
        <w:tabs>
          <w:tab w:val="left" w:pos="851"/>
        </w:tabs>
        <w:ind w:left="0" w:firstLine="567"/>
        <w:jc w:val="both"/>
      </w:pPr>
      <w:r w:rsidRPr="00520AE6">
        <w:t xml:space="preserve">Параграф 2, т. </w:t>
      </w:r>
      <w:r w:rsidR="00EE7FF8" w:rsidRPr="00520AE6">
        <w:t>1</w:t>
      </w:r>
      <w:r w:rsidRPr="00520AE6">
        <w:t>, б. „л“</w:t>
      </w:r>
      <w:r w:rsidR="009D2304">
        <w:t xml:space="preserve">, </w:t>
      </w:r>
      <w:proofErr w:type="spellStart"/>
      <w:r w:rsidR="009D2304">
        <w:t>подбуква</w:t>
      </w:r>
      <w:proofErr w:type="spellEnd"/>
      <w:r w:rsidR="009D2304">
        <w:t xml:space="preserve"> „</w:t>
      </w:r>
      <w:proofErr w:type="spellStart"/>
      <w:r w:rsidR="009D2304">
        <w:t>гг</w:t>
      </w:r>
      <w:proofErr w:type="spellEnd"/>
      <w:r w:rsidR="009D2304">
        <w:t>“</w:t>
      </w:r>
      <w:r w:rsidRPr="00520AE6">
        <w:t xml:space="preserve"> относно</w:t>
      </w:r>
      <w:r w:rsidR="00EA4AF0" w:rsidRPr="00520AE6">
        <w:t xml:space="preserve"> чл. 11, ал. 3, т. 18,</w:t>
      </w:r>
      <w:r w:rsidR="009D2304">
        <w:t xml:space="preserve"> б. „в“</w:t>
      </w:r>
      <w:r w:rsidR="00C330DE">
        <w:rPr>
          <w:lang w:val="en-US"/>
        </w:rPr>
        <w:t>,</w:t>
      </w:r>
      <w:bookmarkStart w:id="2" w:name="_GoBack"/>
      <w:bookmarkEnd w:id="2"/>
      <w:r w:rsidR="00EA4AF0" w:rsidRPr="00520AE6">
        <w:t xml:space="preserve"> който влиза в сила на 7.05.2026 г.</w:t>
      </w:r>
    </w:p>
    <w:p w14:paraId="5AF84928" w14:textId="69BE60EA" w:rsidR="00477939" w:rsidRDefault="00FE3A95" w:rsidP="003E4902">
      <w:pPr>
        <w:pStyle w:val="ListParagraph"/>
        <w:numPr>
          <w:ilvl w:val="0"/>
          <w:numId w:val="65"/>
        </w:numPr>
        <w:tabs>
          <w:tab w:val="left" w:pos="851"/>
        </w:tabs>
        <w:ind w:left="0" w:firstLine="567"/>
        <w:jc w:val="both"/>
      </w:pPr>
      <w:r w:rsidRPr="00520AE6">
        <w:t xml:space="preserve"> </w:t>
      </w:r>
      <w:r w:rsidR="0065657E" w:rsidRPr="00520AE6">
        <w:t>Параграф</w:t>
      </w:r>
      <w:r w:rsidRPr="00520AE6">
        <w:t xml:space="preserve"> 1</w:t>
      </w:r>
      <w:r w:rsidR="00033850" w:rsidRPr="00520AE6">
        <w:t xml:space="preserve">4, </w:t>
      </w:r>
      <w:r w:rsidR="0074757E" w:rsidRPr="00520AE6">
        <w:t>т.</w:t>
      </w:r>
      <w:r w:rsidR="0065657E" w:rsidRPr="00520AE6">
        <w:t xml:space="preserve"> 9 </w:t>
      </w:r>
      <w:r w:rsidR="00033850" w:rsidRPr="00520AE6">
        <w:t>относно</w:t>
      </w:r>
      <w:r w:rsidR="0065657E" w:rsidRPr="00520AE6">
        <w:t xml:space="preserve"> чл. 38, ал. 10, </w:t>
      </w:r>
      <w:r w:rsidR="00DA10E7" w:rsidRPr="00520AE6">
        <w:t xml:space="preserve">по отношение на </w:t>
      </w:r>
      <w:r w:rsidR="003E4902" w:rsidRPr="00520AE6">
        <w:t xml:space="preserve">заличаването на думите „и знаци за периодичен преглед за проверка на техническата изправност“, </w:t>
      </w:r>
      <w:r w:rsidR="0065657E" w:rsidRPr="00520AE6">
        <w:t>който влиза в сила от</w:t>
      </w:r>
      <w:r w:rsidRPr="00520AE6">
        <w:t xml:space="preserve"> </w:t>
      </w:r>
      <w:r w:rsidR="00033850" w:rsidRPr="00520AE6">
        <w:t>1.01.2026 г.</w:t>
      </w:r>
    </w:p>
    <w:p w14:paraId="186FEE4E" w14:textId="2E368274" w:rsidR="00AE0939" w:rsidRPr="00021D27" w:rsidRDefault="00AE0939" w:rsidP="00D55BEC">
      <w:pPr>
        <w:pStyle w:val="CommentText"/>
        <w:numPr>
          <w:ilvl w:val="0"/>
          <w:numId w:val="65"/>
        </w:numPr>
        <w:tabs>
          <w:tab w:val="left" w:pos="851"/>
        </w:tabs>
        <w:ind w:left="0" w:firstLine="567"/>
        <w:jc w:val="both"/>
      </w:pPr>
      <w:r w:rsidRPr="00021D27">
        <w:rPr>
          <w:sz w:val="24"/>
          <w:szCs w:val="24"/>
        </w:rPr>
        <w:t xml:space="preserve">Параграфи § 28, 30 до 34 относно приложение № 1а към чл. 14, ал. 3,  приложение № 5 към чл. 31, ал. 1, </w:t>
      </w:r>
      <w:r w:rsidR="00021D27" w:rsidRPr="00021D27">
        <w:rPr>
          <w:sz w:val="24"/>
          <w:szCs w:val="24"/>
        </w:rPr>
        <w:t>приложение № 9 към чл. 43а, ал. 1, т. 4, приложение № 10 към чл. 43а, ал. 1, т. 4, приложение № 11 към чл. 43а, ал. 1, т. 4</w:t>
      </w:r>
      <w:r w:rsidR="00021D27">
        <w:rPr>
          <w:sz w:val="24"/>
          <w:szCs w:val="24"/>
        </w:rPr>
        <w:t xml:space="preserve"> и</w:t>
      </w:r>
      <w:r w:rsidR="00021D27" w:rsidRPr="00021D27">
        <w:rPr>
          <w:sz w:val="24"/>
          <w:szCs w:val="24"/>
        </w:rPr>
        <w:t xml:space="preserve"> приложение № 11а към чл. 43а, ал. 9, т. 1, </w:t>
      </w:r>
      <w:r w:rsidRPr="00021D27">
        <w:rPr>
          <w:sz w:val="24"/>
          <w:szCs w:val="24"/>
        </w:rPr>
        <w:t>които влизат в сила от</w:t>
      </w:r>
      <w:r w:rsidR="00021D27" w:rsidRPr="00021D27">
        <w:rPr>
          <w:sz w:val="24"/>
          <w:szCs w:val="24"/>
        </w:rPr>
        <w:t xml:space="preserve"> 7.02.2026 г.</w:t>
      </w:r>
    </w:p>
    <w:p w14:paraId="021B6FF5" w14:textId="77777777" w:rsidR="00477939" w:rsidRPr="000C3C93" w:rsidRDefault="00477939">
      <w:pPr>
        <w:jc w:val="both"/>
        <w:rPr>
          <w:color w:val="000000"/>
        </w:rPr>
      </w:pPr>
    </w:p>
    <w:p w14:paraId="71A2B71C" w14:textId="77777777" w:rsidR="00477939" w:rsidRDefault="00477939">
      <w:pPr>
        <w:jc w:val="both"/>
        <w:rPr>
          <w:color w:val="000000"/>
        </w:rPr>
      </w:pPr>
    </w:p>
    <w:p w14:paraId="0A57945B" w14:textId="77777777" w:rsidR="006C2AAC" w:rsidRDefault="006C2AAC">
      <w:pPr>
        <w:jc w:val="both"/>
        <w:rPr>
          <w:color w:val="000000"/>
        </w:rPr>
      </w:pPr>
    </w:p>
    <w:p w14:paraId="5CE30FBE" w14:textId="77777777" w:rsidR="006C2AAC" w:rsidRPr="00F62E09" w:rsidRDefault="006C2AAC">
      <w:pPr>
        <w:jc w:val="both"/>
        <w:rPr>
          <w:color w:val="000000"/>
          <w:lang w:val="en-US"/>
        </w:rPr>
      </w:pPr>
    </w:p>
    <w:p w14:paraId="0DDFDE11" w14:textId="77777777" w:rsidR="006C2AAC" w:rsidRDefault="006C2AAC">
      <w:pPr>
        <w:jc w:val="both"/>
        <w:rPr>
          <w:color w:val="000000"/>
        </w:rPr>
      </w:pPr>
    </w:p>
    <w:p w14:paraId="6056F72F" w14:textId="77777777" w:rsidR="00AE3C2F" w:rsidRDefault="00AE3C2F">
      <w:pPr>
        <w:jc w:val="both"/>
        <w:rPr>
          <w:color w:val="000000"/>
        </w:rPr>
      </w:pPr>
    </w:p>
    <w:p w14:paraId="0355AB15" w14:textId="77777777" w:rsidR="00AE3C2F" w:rsidRPr="000C3C93" w:rsidRDefault="00AE3C2F">
      <w:pPr>
        <w:jc w:val="both"/>
        <w:rPr>
          <w:color w:val="000000"/>
        </w:rPr>
      </w:pPr>
    </w:p>
    <w:p w14:paraId="0890F26A" w14:textId="77777777" w:rsidR="00477939" w:rsidRPr="009054E6" w:rsidRDefault="00924860" w:rsidP="00EE7FF8">
      <w:pPr>
        <w:ind w:left="-142"/>
        <w:jc w:val="both"/>
        <w:rPr>
          <w:b/>
          <w:color w:val="000000"/>
        </w:rPr>
      </w:pPr>
      <w:r>
        <w:rPr>
          <w:b/>
          <w:color w:val="000000"/>
        </w:rPr>
        <w:t>Гроздан Караджов</w:t>
      </w:r>
    </w:p>
    <w:p w14:paraId="3BB07F4F" w14:textId="77777777" w:rsidR="00924860" w:rsidRDefault="00924860" w:rsidP="00EE7FF8">
      <w:pPr>
        <w:ind w:left="-142"/>
        <w:jc w:val="both"/>
        <w:rPr>
          <w:i/>
          <w:color w:val="000000"/>
        </w:rPr>
      </w:pPr>
      <w:r>
        <w:rPr>
          <w:i/>
          <w:color w:val="000000"/>
        </w:rPr>
        <w:t>Заместник-министър председател и</w:t>
      </w:r>
    </w:p>
    <w:p w14:paraId="7D10D961" w14:textId="77777777" w:rsidR="0084771E" w:rsidRPr="009054E6" w:rsidRDefault="00924860" w:rsidP="00EE7FF8">
      <w:pPr>
        <w:ind w:left="-142"/>
        <w:jc w:val="both"/>
        <w:rPr>
          <w:i/>
          <w:color w:val="000000"/>
        </w:rPr>
      </w:pPr>
      <w:r>
        <w:rPr>
          <w:i/>
          <w:color w:val="000000"/>
        </w:rPr>
        <w:t>м</w:t>
      </w:r>
      <w:r w:rsidR="0084771E" w:rsidRPr="009054E6">
        <w:rPr>
          <w:i/>
          <w:color w:val="000000"/>
        </w:rPr>
        <w:t>инистър на транспорта и съобщенията</w:t>
      </w:r>
    </w:p>
    <w:sectPr w:rsidR="0084771E" w:rsidRPr="009054E6">
      <w:footerReference w:type="default" r:id="rId16"/>
      <w:pgSz w:w="11907" w:h="16839"/>
      <w:pgMar w:top="851" w:right="902" w:bottom="851" w:left="1077" w:header="709" w:footer="4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02782" w14:textId="77777777" w:rsidR="00C7595A" w:rsidRDefault="00C7595A">
      <w:r>
        <w:separator/>
      </w:r>
    </w:p>
  </w:endnote>
  <w:endnote w:type="continuationSeparator" w:id="0">
    <w:p w14:paraId="27CC457B" w14:textId="77777777" w:rsidR="00C7595A" w:rsidRDefault="00C7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9212287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348855E0" w14:textId="4F5AF35A" w:rsidR="00205E1D" w:rsidRPr="00942229" w:rsidRDefault="00205E1D">
        <w:pPr>
          <w:pStyle w:val="Footer"/>
          <w:jc w:val="center"/>
          <w:rPr>
            <w:sz w:val="16"/>
            <w:szCs w:val="16"/>
          </w:rPr>
        </w:pPr>
        <w:r w:rsidRPr="00942229">
          <w:rPr>
            <w:sz w:val="16"/>
            <w:szCs w:val="16"/>
          </w:rPr>
          <w:fldChar w:fldCharType="begin"/>
        </w:r>
        <w:r w:rsidRPr="00942229">
          <w:rPr>
            <w:sz w:val="16"/>
            <w:szCs w:val="16"/>
          </w:rPr>
          <w:instrText xml:space="preserve"> PAGE   \* MERGEFORMAT </w:instrText>
        </w:r>
        <w:r w:rsidRPr="00942229">
          <w:rPr>
            <w:sz w:val="16"/>
            <w:szCs w:val="16"/>
          </w:rPr>
          <w:fldChar w:fldCharType="separate"/>
        </w:r>
        <w:r w:rsidR="00C330DE">
          <w:rPr>
            <w:noProof/>
            <w:sz w:val="16"/>
            <w:szCs w:val="16"/>
          </w:rPr>
          <w:t>9</w:t>
        </w:r>
        <w:r w:rsidRPr="00942229">
          <w:rPr>
            <w:noProof/>
            <w:sz w:val="16"/>
            <w:szCs w:val="16"/>
          </w:rPr>
          <w:fldChar w:fldCharType="end"/>
        </w:r>
      </w:p>
    </w:sdtContent>
  </w:sdt>
  <w:p w14:paraId="6D53458B" w14:textId="77777777" w:rsidR="00205E1D" w:rsidRDefault="00205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9601A" w14:textId="77777777" w:rsidR="00C7595A" w:rsidRDefault="00C7595A">
      <w:r>
        <w:separator/>
      </w:r>
    </w:p>
  </w:footnote>
  <w:footnote w:type="continuationSeparator" w:id="0">
    <w:p w14:paraId="13C68C53" w14:textId="77777777" w:rsidR="00C7595A" w:rsidRDefault="00C75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2620"/>
    <w:multiLevelType w:val="multilevel"/>
    <w:tmpl w:val="859C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01835"/>
    <w:multiLevelType w:val="multilevel"/>
    <w:tmpl w:val="D418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9B2914"/>
    <w:multiLevelType w:val="multilevel"/>
    <w:tmpl w:val="60F6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3E55B2"/>
    <w:multiLevelType w:val="multilevel"/>
    <w:tmpl w:val="B4A0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452CBB"/>
    <w:multiLevelType w:val="multilevel"/>
    <w:tmpl w:val="958A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070C4B"/>
    <w:multiLevelType w:val="multilevel"/>
    <w:tmpl w:val="A770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484E5D"/>
    <w:multiLevelType w:val="multilevel"/>
    <w:tmpl w:val="FB42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930426"/>
    <w:multiLevelType w:val="multilevel"/>
    <w:tmpl w:val="C6CE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94413B"/>
    <w:multiLevelType w:val="multilevel"/>
    <w:tmpl w:val="475AC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8867C9"/>
    <w:multiLevelType w:val="multilevel"/>
    <w:tmpl w:val="907C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4C1522"/>
    <w:multiLevelType w:val="hybridMultilevel"/>
    <w:tmpl w:val="86061CC4"/>
    <w:lvl w:ilvl="0" w:tplc="DC66C4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2B97028"/>
    <w:multiLevelType w:val="hybridMultilevel"/>
    <w:tmpl w:val="46581088"/>
    <w:lvl w:ilvl="0" w:tplc="1174D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8D33EA"/>
    <w:multiLevelType w:val="multilevel"/>
    <w:tmpl w:val="A2B21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B3680C"/>
    <w:multiLevelType w:val="hybridMultilevel"/>
    <w:tmpl w:val="3E466084"/>
    <w:lvl w:ilvl="0" w:tplc="378A1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7C107F8"/>
    <w:multiLevelType w:val="multilevel"/>
    <w:tmpl w:val="D954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0F314B"/>
    <w:multiLevelType w:val="multilevel"/>
    <w:tmpl w:val="9CF0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1A6336"/>
    <w:multiLevelType w:val="multilevel"/>
    <w:tmpl w:val="B234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567671"/>
    <w:multiLevelType w:val="hybridMultilevel"/>
    <w:tmpl w:val="0218A238"/>
    <w:lvl w:ilvl="0" w:tplc="128829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C8F5287"/>
    <w:multiLevelType w:val="multilevel"/>
    <w:tmpl w:val="7EB6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7A042F"/>
    <w:multiLevelType w:val="hybridMultilevel"/>
    <w:tmpl w:val="BE92A1CE"/>
    <w:lvl w:ilvl="0" w:tplc="378A1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F4E1D5E"/>
    <w:multiLevelType w:val="hybridMultilevel"/>
    <w:tmpl w:val="E84E9460"/>
    <w:lvl w:ilvl="0" w:tplc="1820DC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49519AB"/>
    <w:multiLevelType w:val="multilevel"/>
    <w:tmpl w:val="C97C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F34FA9"/>
    <w:multiLevelType w:val="multilevel"/>
    <w:tmpl w:val="91EA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6574D1"/>
    <w:multiLevelType w:val="multilevel"/>
    <w:tmpl w:val="9EDE5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EB630BF"/>
    <w:multiLevelType w:val="multilevel"/>
    <w:tmpl w:val="ACD8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4344A8"/>
    <w:multiLevelType w:val="hybridMultilevel"/>
    <w:tmpl w:val="9BBADC82"/>
    <w:lvl w:ilvl="0" w:tplc="378A1CD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308A673C"/>
    <w:multiLevelType w:val="hybridMultilevel"/>
    <w:tmpl w:val="48D0BDB6"/>
    <w:lvl w:ilvl="0" w:tplc="DABCF3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3657899"/>
    <w:multiLevelType w:val="multilevel"/>
    <w:tmpl w:val="BB322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3C539F4"/>
    <w:multiLevelType w:val="multilevel"/>
    <w:tmpl w:val="F9E80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5513225"/>
    <w:multiLevelType w:val="multilevel"/>
    <w:tmpl w:val="FD5A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62B4E77"/>
    <w:multiLevelType w:val="multilevel"/>
    <w:tmpl w:val="850EF6E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1" w15:restartNumberingAfterBreak="0">
    <w:nsid w:val="36A2344B"/>
    <w:multiLevelType w:val="multilevel"/>
    <w:tmpl w:val="A2B0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6CE491E"/>
    <w:multiLevelType w:val="multilevel"/>
    <w:tmpl w:val="79CCF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7795F8D"/>
    <w:multiLevelType w:val="multilevel"/>
    <w:tmpl w:val="E06AC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AA753C5"/>
    <w:multiLevelType w:val="multilevel"/>
    <w:tmpl w:val="FAC4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B1605C5"/>
    <w:multiLevelType w:val="multilevel"/>
    <w:tmpl w:val="1AA6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C8B7168"/>
    <w:multiLevelType w:val="multilevel"/>
    <w:tmpl w:val="F90E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0134B44"/>
    <w:multiLevelType w:val="multilevel"/>
    <w:tmpl w:val="7BF8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0E37685"/>
    <w:multiLevelType w:val="multilevel"/>
    <w:tmpl w:val="4C8A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1230DDD"/>
    <w:multiLevelType w:val="multilevel"/>
    <w:tmpl w:val="F962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1E81E6F"/>
    <w:multiLevelType w:val="hybridMultilevel"/>
    <w:tmpl w:val="F7A663FA"/>
    <w:lvl w:ilvl="0" w:tplc="C3E2379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431B3628"/>
    <w:multiLevelType w:val="hybridMultilevel"/>
    <w:tmpl w:val="6AB62D58"/>
    <w:lvl w:ilvl="0" w:tplc="46CA48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44594ABF"/>
    <w:multiLevelType w:val="multilevel"/>
    <w:tmpl w:val="6ED2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7C17D26"/>
    <w:multiLevelType w:val="multilevel"/>
    <w:tmpl w:val="010E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97E1C93"/>
    <w:multiLevelType w:val="multilevel"/>
    <w:tmpl w:val="DC8C9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FC03C14"/>
    <w:multiLevelType w:val="multilevel"/>
    <w:tmpl w:val="F34E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3813ABC"/>
    <w:multiLevelType w:val="hybridMultilevel"/>
    <w:tmpl w:val="133E72F6"/>
    <w:lvl w:ilvl="0" w:tplc="5D9E0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242C7A"/>
    <w:multiLevelType w:val="multilevel"/>
    <w:tmpl w:val="0C02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7E07100"/>
    <w:multiLevelType w:val="multilevel"/>
    <w:tmpl w:val="B202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B410D86"/>
    <w:multiLevelType w:val="multilevel"/>
    <w:tmpl w:val="FF4A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B7B3688"/>
    <w:multiLevelType w:val="multilevel"/>
    <w:tmpl w:val="75A8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EEF3C41"/>
    <w:multiLevelType w:val="multilevel"/>
    <w:tmpl w:val="A7E69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1141664"/>
    <w:multiLevelType w:val="multilevel"/>
    <w:tmpl w:val="49E0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11A7341"/>
    <w:multiLevelType w:val="hybridMultilevel"/>
    <w:tmpl w:val="603A0B5A"/>
    <w:lvl w:ilvl="0" w:tplc="5C46451A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 w15:restartNumberingAfterBreak="0">
    <w:nsid w:val="638D5715"/>
    <w:multiLevelType w:val="multilevel"/>
    <w:tmpl w:val="FFDE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4071A9C"/>
    <w:multiLevelType w:val="multilevel"/>
    <w:tmpl w:val="F9A8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A674A87"/>
    <w:multiLevelType w:val="multilevel"/>
    <w:tmpl w:val="D12A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FAD1322"/>
    <w:multiLevelType w:val="multilevel"/>
    <w:tmpl w:val="5A76C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0152154"/>
    <w:multiLevelType w:val="multilevel"/>
    <w:tmpl w:val="96F4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1035250"/>
    <w:multiLevelType w:val="multilevel"/>
    <w:tmpl w:val="3924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11171F8"/>
    <w:multiLevelType w:val="multilevel"/>
    <w:tmpl w:val="1650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3AE2EE7"/>
    <w:multiLevelType w:val="hybridMultilevel"/>
    <w:tmpl w:val="A1187F66"/>
    <w:lvl w:ilvl="0" w:tplc="ECFE79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76A74350"/>
    <w:multiLevelType w:val="hybridMultilevel"/>
    <w:tmpl w:val="94085BC0"/>
    <w:lvl w:ilvl="0" w:tplc="B5A64FB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78994C7F"/>
    <w:multiLevelType w:val="hybridMultilevel"/>
    <w:tmpl w:val="1D4ADED4"/>
    <w:lvl w:ilvl="0" w:tplc="378A1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7A027FE2"/>
    <w:multiLevelType w:val="multilevel"/>
    <w:tmpl w:val="C572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EBA7E01"/>
    <w:multiLevelType w:val="multilevel"/>
    <w:tmpl w:val="75B2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1"/>
  </w:num>
  <w:num w:numId="2">
    <w:abstractNumId w:val="26"/>
  </w:num>
  <w:num w:numId="3">
    <w:abstractNumId w:val="10"/>
  </w:num>
  <w:num w:numId="4">
    <w:abstractNumId w:val="62"/>
  </w:num>
  <w:num w:numId="5">
    <w:abstractNumId w:val="41"/>
  </w:num>
  <w:num w:numId="6">
    <w:abstractNumId w:val="53"/>
  </w:num>
  <w:num w:numId="7">
    <w:abstractNumId w:val="30"/>
  </w:num>
  <w:num w:numId="8">
    <w:abstractNumId w:val="16"/>
  </w:num>
  <w:num w:numId="9">
    <w:abstractNumId w:val="32"/>
  </w:num>
  <w:num w:numId="10">
    <w:abstractNumId w:val="8"/>
  </w:num>
  <w:num w:numId="11">
    <w:abstractNumId w:val="35"/>
  </w:num>
  <w:num w:numId="12">
    <w:abstractNumId w:val="0"/>
  </w:num>
  <w:num w:numId="13">
    <w:abstractNumId w:val="60"/>
  </w:num>
  <w:num w:numId="14">
    <w:abstractNumId w:val="24"/>
  </w:num>
  <w:num w:numId="15">
    <w:abstractNumId w:val="4"/>
  </w:num>
  <w:num w:numId="16">
    <w:abstractNumId w:val="39"/>
  </w:num>
  <w:num w:numId="17">
    <w:abstractNumId w:val="12"/>
  </w:num>
  <w:num w:numId="18">
    <w:abstractNumId w:val="5"/>
  </w:num>
  <w:num w:numId="19">
    <w:abstractNumId w:val="9"/>
  </w:num>
  <w:num w:numId="20">
    <w:abstractNumId w:val="43"/>
  </w:num>
  <w:num w:numId="21">
    <w:abstractNumId w:val="31"/>
  </w:num>
  <w:num w:numId="22">
    <w:abstractNumId w:val="6"/>
  </w:num>
  <w:num w:numId="23">
    <w:abstractNumId w:val="2"/>
  </w:num>
  <w:num w:numId="24">
    <w:abstractNumId w:val="34"/>
  </w:num>
  <w:num w:numId="25">
    <w:abstractNumId w:val="33"/>
  </w:num>
  <w:num w:numId="26">
    <w:abstractNumId w:val="15"/>
  </w:num>
  <w:num w:numId="27">
    <w:abstractNumId w:val="64"/>
  </w:num>
  <w:num w:numId="28">
    <w:abstractNumId w:val="56"/>
  </w:num>
  <w:num w:numId="29">
    <w:abstractNumId w:val="65"/>
  </w:num>
  <w:num w:numId="30">
    <w:abstractNumId w:val="55"/>
  </w:num>
  <w:num w:numId="31">
    <w:abstractNumId w:val="47"/>
  </w:num>
  <w:num w:numId="32">
    <w:abstractNumId w:val="1"/>
  </w:num>
  <w:num w:numId="33">
    <w:abstractNumId w:val="14"/>
  </w:num>
  <w:num w:numId="34">
    <w:abstractNumId w:val="52"/>
  </w:num>
  <w:num w:numId="35">
    <w:abstractNumId w:val="7"/>
  </w:num>
  <w:num w:numId="36">
    <w:abstractNumId w:val="57"/>
  </w:num>
  <w:num w:numId="37">
    <w:abstractNumId w:val="21"/>
  </w:num>
  <w:num w:numId="38">
    <w:abstractNumId w:val="54"/>
  </w:num>
  <w:num w:numId="39">
    <w:abstractNumId w:val="23"/>
  </w:num>
  <w:num w:numId="40">
    <w:abstractNumId w:val="18"/>
  </w:num>
  <w:num w:numId="41">
    <w:abstractNumId w:val="50"/>
  </w:num>
  <w:num w:numId="42">
    <w:abstractNumId w:val="3"/>
  </w:num>
  <w:num w:numId="43">
    <w:abstractNumId w:val="49"/>
  </w:num>
  <w:num w:numId="44">
    <w:abstractNumId w:val="44"/>
  </w:num>
  <w:num w:numId="45">
    <w:abstractNumId w:val="59"/>
  </w:num>
  <w:num w:numId="46">
    <w:abstractNumId w:val="58"/>
  </w:num>
  <w:num w:numId="47">
    <w:abstractNumId w:val="28"/>
  </w:num>
  <w:num w:numId="48">
    <w:abstractNumId w:val="42"/>
  </w:num>
  <w:num w:numId="49">
    <w:abstractNumId w:val="45"/>
  </w:num>
  <w:num w:numId="50">
    <w:abstractNumId w:val="37"/>
  </w:num>
  <w:num w:numId="51">
    <w:abstractNumId w:val="36"/>
  </w:num>
  <w:num w:numId="52">
    <w:abstractNumId w:val="27"/>
  </w:num>
  <w:num w:numId="53">
    <w:abstractNumId w:val="51"/>
  </w:num>
  <w:num w:numId="54">
    <w:abstractNumId w:val="29"/>
  </w:num>
  <w:num w:numId="55">
    <w:abstractNumId w:val="48"/>
  </w:num>
  <w:num w:numId="56">
    <w:abstractNumId w:val="38"/>
  </w:num>
  <w:num w:numId="57">
    <w:abstractNumId w:val="22"/>
  </w:num>
  <w:num w:numId="58">
    <w:abstractNumId w:val="13"/>
  </w:num>
  <w:num w:numId="59">
    <w:abstractNumId w:val="25"/>
  </w:num>
  <w:num w:numId="60">
    <w:abstractNumId w:val="46"/>
  </w:num>
  <w:num w:numId="61">
    <w:abstractNumId w:val="11"/>
  </w:num>
  <w:num w:numId="62">
    <w:abstractNumId w:val="63"/>
  </w:num>
  <w:num w:numId="63">
    <w:abstractNumId w:val="19"/>
  </w:num>
  <w:num w:numId="64">
    <w:abstractNumId w:val="20"/>
  </w:num>
  <w:num w:numId="65">
    <w:abstractNumId w:val="40"/>
  </w:num>
  <w:num w:numId="66">
    <w:abstractNumId w:val="1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939"/>
    <w:rsid w:val="0000244B"/>
    <w:rsid w:val="00003202"/>
    <w:rsid w:val="00004948"/>
    <w:rsid w:val="000112F8"/>
    <w:rsid w:val="00012CAD"/>
    <w:rsid w:val="000133D5"/>
    <w:rsid w:val="00016096"/>
    <w:rsid w:val="00021D27"/>
    <w:rsid w:val="000244EA"/>
    <w:rsid w:val="00024B73"/>
    <w:rsid w:val="000256ED"/>
    <w:rsid w:val="0002571F"/>
    <w:rsid w:val="00026175"/>
    <w:rsid w:val="00027FDB"/>
    <w:rsid w:val="00030A4F"/>
    <w:rsid w:val="000311D5"/>
    <w:rsid w:val="00033724"/>
    <w:rsid w:val="00033850"/>
    <w:rsid w:val="00033F87"/>
    <w:rsid w:val="00047C84"/>
    <w:rsid w:val="000527D5"/>
    <w:rsid w:val="00054872"/>
    <w:rsid w:val="000550D3"/>
    <w:rsid w:val="0005516D"/>
    <w:rsid w:val="00061C75"/>
    <w:rsid w:val="00061DC8"/>
    <w:rsid w:val="0006544B"/>
    <w:rsid w:val="00070759"/>
    <w:rsid w:val="00071FBB"/>
    <w:rsid w:val="000765AE"/>
    <w:rsid w:val="00076F7B"/>
    <w:rsid w:val="0008092E"/>
    <w:rsid w:val="00081647"/>
    <w:rsid w:val="00084EB4"/>
    <w:rsid w:val="00095083"/>
    <w:rsid w:val="000A04E4"/>
    <w:rsid w:val="000A07F0"/>
    <w:rsid w:val="000A7D68"/>
    <w:rsid w:val="000A7EFA"/>
    <w:rsid w:val="000B7254"/>
    <w:rsid w:val="000C1A6B"/>
    <w:rsid w:val="000C1E36"/>
    <w:rsid w:val="000C3C93"/>
    <w:rsid w:val="000C6CB6"/>
    <w:rsid w:val="000C7B08"/>
    <w:rsid w:val="000C7E03"/>
    <w:rsid w:val="000D096F"/>
    <w:rsid w:val="000D19FA"/>
    <w:rsid w:val="000D6B17"/>
    <w:rsid w:val="000D7FE2"/>
    <w:rsid w:val="000E2C12"/>
    <w:rsid w:val="000F1970"/>
    <w:rsid w:val="000F2CFD"/>
    <w:rsid w:val="000F3328"/>
    <w:rsid w:val="000F726D"/>
    <w:rsid w:val="001014DA"/>
    <w:rsid w:val="001021E6"/>
    <w:rsid w:val="00106F31"/>
    <w:rsid w:val="00107065"/>
    <w:rsid w:val="00107077"/>
    <w:rsid w:val="001104A4"/>
    <w:rsid w:val="0011359D"/>
    <w:rsid w:val="00114ED1"/>
    <w:rsid w:val="00120021"/>
    <w:rsid w:val="001204EC"/>
    <w:rsid w:val="00124EE7"/>
    <w:rsid w:val="001258BE"/>
    <w:rsid w:val="00125DB2"/>
    <w:rsid w:val="00131457"/>
    <w:rsid w:val="00132F4A"/>
    <w:rsid w:val="0013619D"/>
    <w:rsid w:val="00146321"/>
    <w:rsid w:val="00146F57"/>
    <w:rsid w:val="0015206F"/>
    <w:rsid w:val="00152644"/>
    <w:rsid w:val="001533C2"/>
    <w:rsid w:val="001544BE"/>
    <w:rsid w:val="0015562B"/>
    <w:rsid w:val="00155DF8"/>
    <w:rsid w:val="001603CE"/>
    <w:rsid w:val="0016117D"/>
    <w:rsid w:val="00161DFC"/>
    <w:rsid w:val="001720CB"/>
    <w:rsid w:val="00182C8B"/>
    <w:rsid w:val="0018320E"/>
    <w:rsid w:val="001836B6"/>
    <w:rsid w:val="001871E7"/>
    <w:rsid w:val="00191CD2"/>
    <w:rsid w:val="0019700A"/>
    <w:rsid w:val="00197BB5"/>
    <w:rsid w:val="001A0B51"/>
    <w:rsid w:val="001A11C2"/>
    <w:rsid w:val="001A1A6D"/>
    <w:rsid w:val="001A3169"/>
    <w:rsid w:val="001A6D7E"/>
    <w:rsid w:val="001A797B"/>
    <w:rsid w:val="001B0416"/>
    <w:rsid w:val="001B0AC2"/>
    <w:rsid w:val="001B32B1"/>
    <w:rsid w:val="001B6138"/>
    <w:rsid w:val="001B644D"/>
    <w:rsid w:val="001C05D4"/>
    <w:rsid w:val="001C1E02"/>
    <w:rsid w:val="001C585D"/>
    <w:rsid w:val="001C6060"/>
    <w:rsid w:val="001D3042"/>
    <w:rsid w:val="001D495C"/>
    <w:rsid w:val="001D580C"/>
    <w:rsid w:val="001D6990"/>
    <w:rsid w:val="001E0C53"/>
    <w:rsid w:val="001E4661"/>
    <w:rsid w:val="001E4D92"/>
    <w:rsid w:val="001E5586"/>
    <w:rsid w:val="001E59CD"/>
    <w:rsid w:val="001E65E3"/>
    <w:rsid w:val="001E7B76"/>
    <w:rsid w:val="001F110D"/>
    <w:rsid w:val="001F1969"/>
    <w:rsid w:val="001F4CDE"/>
    <w:rsid w:val="001F58C5"/>
    <w:rsid w:val="0020117D"/>
    <w:rsid w:val="00201C85"/>
    <w:rsid w:val="00202F28"/>
    <w:rsid w:val="002052F0"/>
    <w:rsid w:val="00205E1D"/>
    <w:rsid w:val="00216B0C"/>
    <w:rsid w:val="00221A49"/>
    <w:rsid w:val="002247F8"/>
    <w:rsid w:val="0022704E"/>
    <w:rsid w:val="0022719C"/>
    <w:rsid w:val="002334DA"/>
    <w:rsid w:val="00234AA8"/>
    <w:rsid w:val="0023661C"/>
    <w:rsid w:val="002367E3"/>
    <w:rsid w:val="00236D93"/>
    <w:rsid w:val="00237783"/>
    <w:rsid w:val="00244132"/>
    <w:rsid w:val="00246156"/>
    <w:rsid w:val="00250BFC"/>
    <w:rsid w:val="00254BFB"/>
    <w:rsid w:val="00254E31"/>
    <w:rsid w:val="00256168"/>
    <w:rsid w:val="00256ECF"/>
    <w:rsid w:val="00257CC5"/>
    <w:rsid w:val="00257E4E"/>
    <w:rsid w:val="00261157"/>
    <w:rsid w:val="00262278"/>
    <w:rsid w:val="00262B88"/>
    <w:rsid w:val="00263B80"/>
    <w:rsid w:val="00265CF7"/>
    <w:rsid w:val="002706FD"/>
    <w:rsid w:val="00273FA1"/>
    <w:rsid w:val="00277434"/>
    <w:rsid w:val="0028022C"/>
    <w:rsid w:val="00281D17"/>
    <w:rsid w:val="002870B1"/>
    <w:rsid w:val="00292CAD"/>
    <w:rsid w:val="00296D8A"/>
    <w:rsid w:val="002A54C0"/>
    <w:rsid w:val="002A5D6A"/>
    <w:rsid w:val="002A782C"/>
    <w:rsid w:val="002A7A27"/>
    <w:rsid w:val="002B15C0"/>
    <w:rsid w:val="002C2437"/>
    <w:rsid w:val="002C7042"/>
    <w:rsid w:val="002D5F83"/>
    <w:rsid w:val="002E53F7"/>
    <w:rsid w:val="002E550F"/>
    <w:rsid w:val="002F04E0"/>
    <w:rsid w:val="002F0E96"/>
    <w:rsid w:val="002F5E80"/>
    <w:rsid w:val="002F62D9"/>
    <w:rsid w:val="002F6AB2"/>
    <w:rsid w:val="002F7BBE"/>
    <w:rsid w:val="00300EAD"/>
    <w:rsid w:val="003017BE"/>
    <w:rsid w:val="003042E6"/>
    <w:rsid w:val="00305A8A"/>
    <w:rsid w:val="003126DE"/>
    <w:rsid w:val="003156AD"/>
    <w:rsid w:val="003220C9"/>
    <w:rsid w:val="00322E1E"/>
    <w:rsid w:val="00327778"/>
    <w:rsid w:val="003310D9"/>
    <w:rsid w:val="00331B8A"/>
    <w:rsid w:val="0033214A"/>
    <w:rsid w:val="00332644"/>
    <w:rsid w:val="00333B3C"/>
    <w:rsid w:val="00335803"/>
    <w:rsid w:val="00336327"/>
    <w:rsid w:val="003413FB"/>
    <w:rsid w:val="00341E85"/>
    <w:rsid w:val="00346338"/>
    <w:rsid w:val="003507B0"/>
    <w:rsid w:val="003510A7"/>
    <w:rsid w:val="003521A2"/>
    <w:rsid w:val="00352ACE"/>
    <w:rsid w:val="003546DB"/>
    <w:rsid w:val="00355146"/>
    <w:rsid w:val="00355F20"/>
    <w:rsid w:val="00356C41"/>
    <w:rsid w:val="0036009B"/>
    <w:rsid w:val="00361B8B"/>
    <w:rsid w:val="00367F22"/>
    <w:rsid w:val="0037005D"/>
    <w:rsid w:val="00370480"/>
    <w:rsid w:val="003712E3"/>
    <w:rsid w:val="003721DC"/>
    <w:rsid w:val="0037395B"/>
    <w:rsid w:val="00376CF2"/>
    <w:rsid w:val="00377A20"/>
    <w:rsid w:val="0038025A"/>
    <w:rsid w:val="00380F3C"/>
    <w:rsid w:val="00381F2C"/>
    <w:rsid w:val="00383772"/>
    <w:rsid w:val="00385EFA"/>
    <w:rsid w:val="00386417"/>
    <w:rsid w:val="0038772F"/>
    <w:rsid w:val="00390926"/>
    <w:rsid w:val="00393568"/>
    <w:rsid w:val="00394C7D"/>
    <w:rsid w:val="00395A7B"/>
    <w:rsid w:val="0039709A"/>
    <w:rsid w:val="003970E4"/>
    <w:rsid w:val="003A1006"/>
    <w:rsid w:val="003A1B60"/>
    <w:rsid w:val="003A2710"/>
    <w:rsid w:val="003A51E8"/>
    <w:rsid w:val="003B0917"/>
    <w:rsid w:val="003B29D8"/>
    <w:rsid w:val="003B3896"/>
    <w:rsid w:val="003C00AB"/>
    <w:rsid w:val="003C1812"/>
    <w:rsid w:val="003C3CA6"/>
    <w:rsid w:val="003C443E"/>
    <w:rsid w:val="003C5847"/>
    <w:rsid w:val="003C6D0E"/>
    <w:rsid w:val="003C74C9"/>
    <w:rsid w:val="003D2FC5"/>
    <w:rsid w:val="003D3913"/>
    <w:rsid w:val="003D3CD0"/>
    <w:rsid w:val="003D407E"/>
    <w:rsid w:val="003D65CF"/>
    <w:rsid w:val="003D663B"/>
    <w:rsid w:val="003D6967"/>
    <w:rsid w:val="003E1C0D"/>
    <w:rsid w:val="003E286C"/>
    <w:rsid w:val="003E2B96"/>
    <w:rsid w:val="003E4902"/>
    <w:rsid w:val="003E5717"/>
    <w:rsid w:val="003E731B"/>
    <w:rsid w:val="003E7829"/>
    <w:rsid w:val="003F07D2"/>
    <w:rsid w:val="003F2662"/>
    <w:rsid w:val="003F437B"/>
    <w:rsid w:val="003F5A10"/>
    <w:rsid w:val="003F7352"/>
    <w:rsid w:val="004031E7"/>
    <w:rsid w:val="00407900"/>
    <w:rsid w:val="00412671"/>
    <w:rsid w:val="0041342B"/>
    <w:rsid w:val="004171B2"/>
    <w:rsid w:val="00417B53"/>
    <w:rsid w:val="00417EA8"/>
    <w:rsid w:val="0042444B"/>
    <w:rsid w:val="004317DB"/>
    <w:rsid w:val="0043197F"/>
    <w:rsid w:val="00432606"/>
    <w:rsid w:val="00436BEA"/>
    <w:rsid w:val="00437BD5"/>
    <w:rsid w:val="00437F40"/>
    <w:rsid w:val="00444DE6"/>
    <w:rsid w:val="0044504B"/>
    <w:rsid w:val="00445FE0"/>
    <w:rsid w:val="0044637A"/>
    <w:rsid w:val="00450BFF"/>
    <w:rsid w:val="00450D09"/>
    <w:rsid w:val="00453204"/>
    <w:rsid w:val="00454425"/>
    <w:rsid w:val="00455369"/>
    <w:rsid w:val="00456051"/>
    <w:rsid w:val="00462F4E"/>
    <w:rsid w:val="004654FE"/>
    <w:rsid w:val="00466AA7"/>
    <w:rsid w:val="004677B1"/>
    <w:rsid w:val="0047018A"/>
    <w:rsid w:val="00470787"/>
    <w:rsid w:val="00476919"/>
    <w:rsid w:val="00477939"/>
    <w:rsid w:val="0048033C"/>
    <w:rsid w:val="00480F02"/>
    <w:rsid w:val="00483C78"/>
    <w:rsid w:val="00490341"/>
    <w:rsid w:val="004903C2"/>
    <w:rsid w:val="004908C0"/>
    <w:rsid w:val="00491403"/>
    <w:rsid w:val="00491505"/>
    <w:rsid w:val="004935D2"/>
    <w:rsid w:val="00495936"/>
    <w:rsid w:val="00496A08"/>
    <w:rsid w:val="00497AD5"/>
    <w:rsid w:val="004A03B2"/>
    <w:rsid w:val="004A2482"/>
    <w:rsid w:val="004A26EF"/>
    <w:rsid w:val="004A3D78"/>
    <w:rsid w:val="004A3FE7"/>
    <w:rsid w:val="004B4417"/>
    <w:rsid w:val="004B4517"/>
    <w:rsid w:val="004B5B49"/>
    <w:rsid w:val="004B68C3"/>
    <w:rsid w:val="004B7229"/>
    <w:rsid w:val="004B7BA1"/>
    <w:rsid w:val="004C0B33"/>
    <w:rsid w:val="004C1DEB"/>
    <w:rsid w:val="004C5C1B"/>
    <w:rsid w:val="004C790C"/>
    <w:rsid w:val="004D33DF"/>
    <w:rsid w:val="004D4740"/>
    <w:rsid w:val="004D607A"/>
    <w:rsid w:val="004E3739"/>
    <w:rsid w:val="004E6D75"/>
    <w:rsid w:val="004E73B2"/>
    <w:rsid w:val="004F0042"/>
    <w:rsid w:val="004F457E"/>
    <w:rsid w:val="004F4D60"/>
    <w:rsid w:val="004F614B"/>
    <w:rsid w:val="004F624F"/>
    <w:rsid w:val="004F7853"/>
    <w:rsid w:val="00500AD8"/>
    <w:rsid w:val="005025DC"/>
    <w:rsid w:val="0050594F"/>
    <w:rsid w:val="005072D1"/>
    <w:rsid w:val="0051449C"/>
    <w:rsid w:val="00520AE6"/>
    <w:rsid w:val="00523355"/>
    <w:rsid w:val="00531759"/>
    <w:rsid w:val="0053343C"/>
    <w:rsid w:val="00535F0A"/>
    <w:rsid w:val="00543F2C"/>
    <w:rsid w:val="00547B6A"/>
    <w:rsid w:val="0055540C"/>
    <w:rsid w:val="00555B11"/>
    <w:rsid w:val="005616E2"/>
    <w:rsid w:val="005655D6"/>
    <w:rsid w:val="005678CE"/>
    <w:rsid w:val="00571575"/>
    <w:rsid w:val="0057372E"/>
    <w:rsid w:val="005758F0"/>
    <w:rsid w:val="00575A77"/>
    <w:rsid w:val="00577EA8"/>
    <w:rsid w:val="005819F3"/>
    <w:rsid w:val="00581C08"/>
    <w:rsid w:val="00584F31"/>
    <w:rsid w:val="005871A3"/>
    <w:rsid w:val="00595861"/>
    <w:rsid w:val="00595973"/>
    <w:rsid w:val="005A4C5C"/>
    <w:rsid w:val="005A4E86"/>
    <w:rsid w:val="005A660E"/>
    <w:rsid w:val="005B100B"/>
    <w:rsid w:val="005B1869"/>
    <w:rsid w:val="005B1E92"/>
    <w:rsid w:val="005B64CC"/>
    <w:rsid w:val="005C0E00"/>
    <w:rsid w:val="005C3452"/>
    <w:rsid w:val="005C6DF7"/>
    <w:rsid w:val="005C7C85"/>
    <w:rsid w:val="005C7DD0"/>
    <w:rsid w:val="005D5AAB"/>
    <w:rsid w:val="005D6A17"/>
    <w:rsid w:val="005D786B"/>
    <w:rsid w:val="005D7D09"/>
    <w:rsid w:val="005E0507"/>
    <w:rsid w:val="005E13BF"/>
    <w:rsid w:val="005E14D7"/>
    <w:rsid w:val="005E1EF5"/>
    <w:rsid w:val="005E4E30"/>
    <w:rsid w:val="005F0E3D"/>
    <w:rsid w:val="005F3FCD"/>
    <w:rsid w:val="006022A4"/>
    <w:rsid w:val="006034D3"/>
    <w:rsid w:val="00605728"/>
    <w:rsid w:val="00605B86"/>
    <w:rsid w:val="00611544"/>
    <w:rsid w:val="00614474"/>
    <w:rsid w:val="00614ACE"/>
    <w:rsid w:val="006178AB"/>
    <w:rsid w:val="0062229B"/>
    <w:rsid w:val="006225CD"/>
    <w:rsid w:val="00626E91"/>
    <w:rsid w:val="0062769A"/>
    <w:rsid w:val="00634671"/>
    <w:rsid w:val="00637B6F"/>
    <w:rsid w:val="00637F50"/>
    <w:rsid w:val="00640E14"/>
    <w:rsid w:val="00643BD5"/>
    <w:rsid w:val="00645D97"/>
    <w:rsid w:val="00654DB5"/>
    <w:rsid w:val="006554FB"/>
    <w:rsid w:val="00655A26"/>
    <w:rsid w:val="0065657E"/>
    <w:rsid w:val="006569E9"/>
    <w:rsid w:val="00662424"/>
    <w:rsid w:val="0066351A"/>
    <w:rsid w:val="00663ECD"/>
    <w:rsid w:val="00664512"/>
    <w:rsid w:val="00664684"/>
    <w:rsid w:val="00665D50"/>
    <w:rsid w:val="00666A10"/>
    <w:rsid w:val="00667EB0"/>
    <w:rsid w:val="00673A7C"/>
    <w:rsid w:val="006741AE"/>
    <w:rsid w:val="00674818"/>
    <w:rsid w:val="0068025C"/>
    <w:rsid w:val="006804AE"/>
    <w:rsid w:val="00680CB5"/>
    <w:rsid w:val="006829CE"/>
    <w:rsid w:val="00683DFE"/>
    <w:rsid w:val="006845B3"/>
    <w:rsid w:val="00685C49"/>
    <w:rsid w:val="00686133"/>
    <w:rsid w:val="00686A92"/>
    <w:rsid w:val="00687C69"/>
    <w:rsid w:val="00692447"/>
    <w:rsid w:val="00694A43"/>
    <w:rsid w:val="006A059D"/>
    <w:rsid w:val="006A0FB8"/>
    <w:rsid w:val="006A224C"/>
    <w:rsid w:val="006A39E9"/>
    <w:rsid w:val="006A4079"/>
    <w:rsid w:val="006A4092"/>
    <w:rsid w:val="006A5D26"/>
    <w:rsid w:val="006A7FD9"/>
    <w:rsid w:val="006B3B8C"/>
    <w:rsid w:val="006B474D"/>
    <w:rsid w:val="006B7F71"/>
    <w:rsid w:val="006C0459"/>
    <w:rsid w:val="006C2AAC"/>
    <w:rsid w:val="006C3A82"/>
    <w:rsid w:val="006C5EF0"/>
    <w:rsid w:val="006C727A"/>
    <w:rsid w:val="006D0275"/>
    <w:rsid w:val="006D2462"/>
    <w:rsid w:val="006D4C85"/>
    <w:rsid w:val="006D6864"/>
    <w:rsid w:val="006D75AB"/>
    <w:rsid w:val="006D7ECD"/>
    <w:rsid w:val="006E1826"/>
    <w:rsid w:val="006E2F99"/>
    <w:rsid w:val="006E6CC9"/>
    <w:rsid w:val="006F04CB"/>
    <w:rsid w:val="006F3816"/>
    <w:rsid w:val="006F5944"/>
    <w:rsid w:val="006F690F"/>
    <w:rsid w:val="006F76BA"/>
    <w:rsid w:val="0070102F"/>
    <w:rsid w:val="007020A4"/>
    <w:rsid w:val="0070301F"/>
    <w:rsid w:val="00706E31"/>
    <w:rsid w:val="0071446D"/>
    <w:rsid w:val="007168FF"/>
    <w:rsid w:val="0072243E"/>
    <w:rsid w:val="00723CF1"/>
    <w:rsid w:val="007265F0"/>
    <w:rsid w:val="00732E07"/>
    <w:rsid w:val="0073507A"/>
    <w:rsid w:val="007352CA"/>
    <w:rsid w:val="00736DFD"/>
    <w:rsid w:val="0074151B"/>
    <w:rsid w:val="0074164F"/>
    <w:rsid w:val="0074181B"/>
    <w:rsid w:val="0074579C"/>
    <w:rsid w:val="00746606"/>
    <w:rsid w:val="0074691A"/>
    <w:rsid w:val="0074757E"/>
    <w:rsid w:val="0075046B"/>
    <w:rsid w:val="00760870"/>
    <w:rsid w:val="0076468B"/>
    <w:rsid w:val="00766916"/>
    <w:rsid w:val="0077202F"/>
    <w:rsid w:val="00774750"/>
    <w:rsid w:val="00776AFB"/>
    <w:rsid w:val="00783AE5"/>
    <w:rsid w:val="00786F8F"/>
    <w:rsid w:val="00790800"/>
    <w:rsid w:val="00791848"/>
    <w:rsid w:val="00796509"/>
    <w:rsid w:val="007A08C7"/>
    <w:rsid w:val="007A547E"/>
    <w:rsid w:val="007A607D"/>
    <w:rsid w:val="007A7BC5"/>
    <w:rsid w:val="007B0DA5"/>
    <w:rsid w:val="007B1EF0"/>
    <w:rsid w:val="007B1F3D"/>
    <w:rsid w:val="007B3E3D"/>
    <w:rsid w:val="007B4AA6"/>
    <w:rsid w:val="007B562D"/>
    <w:rsid w:val="007B5E67"/>
    <w:rsid w:val="007B6C08"/>
    <w:rsid w:val="007C0B99"/>
    <w:rsid w:val="007C4978"/>
    <w:rsid w:val="007D0702"/>
    <w:rsid w:val="007D454C"/>
    <w:rsid w:val="007D4F29"/>
    <w:rsid w:val="007D5BF2"/>
    <w:rsid w:val="007E083E"/>
    <w:rsid w:val="007E0962"/>
    <w:rsid w:val="007E0A91"/>
    <w:rsid w:val="007F0331"/>
    <w:rsid w:val="007F1B0B"/>
    <w:rsid w:val="007F26AC"/>
    <w:rsid w:val="007F39B6"/>
    <w:rsid w:val="007F3D4E"/>
    <w:rsid w:val="007F4BCC"/>
    <w:rsid w:val="00802137"/>
    <w:rsid w:val="00814616"/>
    <w:rsid w:val="0081781D"/>
    <w:rsid w:val="00823D05"/>
    <w:rsid w:val="0082703E"/>
    <w:rsid w:val="008328F6"/>
    <w:rsid w:val="00833176"/>
    <w:rsid w:val="0083495E"/>
    <w:rsid w:val="00837BDB"/>
    <w:rsid w:val="008402F0"/>
    <w:rsid w:val="00841E83"/>
    <w:rsid w:val="008426D5"/>
    <w:rsid w:val="00842E70"/>
    <w:rsid w:val="00846C18"/>
    <w:rsid w:val="0084771E"/>
    <w:rsid w:val="0086375F"/>
    <w:rsid w:val="00870F1F"/>
    <w:rsid w:val="00871707"/>
    <w:rsid w:val="00873847"/>
    <w:rsid w:val="008750EB"/>
    <w:rsid w:val="00875AC2"/>
    <w:rsid w:val="00876842"/>
    <w:rsid w:val="00876BC2"/>
    <w:rsid w:val="00876C86"/>
    <w:rsid w:val="00881460"/>
    <w:rsid w:val="0088385E"/>
    <w:rsid w:val="00884020"/>
    <w:rsid w:val="00884322"/>
    <w:rsid w:val="008934E6"/>
    <w:rsid w:val="00894691"/>
    <w:rsid w:val="0089739A"/>
    <w:rsid w:val="008A2FDE"/>
    <w:rsid w:val="008A3809"/>
    <w:rsid w:val="008A54B9"/>
    <w:rsid w:val="008A76DC"/>
    <w:rsid w:val="008B1828"/>
    <w:rsid w:val="008B5BEB"/>
    <w:rsid w:val="008C2518"/>
    <w:rsid w:val="008C3CF7"/>
    <w:rsid w:val="008C4893"/>
    <w:rsid w:val="008D4718"/>
    <w:rsid w:val="008E6DC9"/>
    <w:rsid w:val="008E79E0"/>
    <w:rsid w:val="008F0437"/>
    <w:rsid w:val="008F1BD5"/>
    <w:rsid w:val="008F1D87"/>
    <w:rsid w:val="008F3922"/>
    <w:rsid w:val="008F4913"/>
    <w:rsid w:val="0090413D"/>
    <w:rsid w:val="009054E6"/>
    <w:rsid w:val="00905715"/>
    <w:rsid w:val="00906086"/>
    <w:rsid w:val="00911C89"/>
    <w:rsid w:val="00913209"/>
    <w:rsid w:val="00915E1D"/>
    <w:rsid w:val="00920C22"/>
    <w:rsid w:val="00924860"/>
    <w:rsid w:val="0092560B"/>
    <w:rsid w:val="00930310"/>
    <w:rsid w:val="00931B63"/>
    <w:rsid w:val="00931C8E"/>
    <w:rsid w:val="00932220"/>
    <w:rsid w:val="009327F3"/>
    <w:rsid w:val="00933251"/>
    <w:rsid w:val="00933BE6"/>
    <w:rsid w:val="00935EDD"/>
    <w:rsid w:val="009410B7"/>
    <w:rsid w:val="00942229"/>
    <w:rsid w:val="0094569E"/>
    <w:rsid w:val="00946DC0"/>
    <w:rsid w:val="00946EAE"/>
    <w:rsid w:val="00950650"/>
    <w:rsid w:val="00951B2E"/>
    <w:rsid w:val="0095616B"/>
    <w:rsid w:val="00960458"/>
    <w:rsid w:val="009608D9"/>
    <w:rsid w:val="00965798"/>
    <w:rsid w:val="00971B73"/>
    <w:rsid w:val="0097245A"/>
    <w:rsid w:val="00975A12"/>
    <w:rsid w:val="0097678E"/>
    <w:rsid w:val="0097740F"/>
    <w:rsid w:val="00980074"/>
    <w:rsid w:val="00987F95"/>
    <w:rsid w:val="00996B13"/>
    <w:rsid w:val="009A0C89"/>
    <w:rsid w:val="009A3329"/>
    <w:rsid w:val="009A34C8"/>
    <w:rsid w:val="009A566B"/>
    <w:rsid w:val="009B10BE"/>
    <w:rsid w:val="009B2799"/>
    <w:rsid w:val="009B32D9"/>
    <w:rsid w:val="009B613B"/>
    <w:rsid w:val="009C298A"/>
    <w:rsid w:val="009C5139"/>
    <w:rsid w:val="009C5C2E"/>
    <w:rsid w:val="009D2304"/>
    <w:rsid w:val="009D233C"/>
    <w:rsid w:val="009D6D34"/>
    <w:rsid w:val="009D735F"/>
    <w:rsid w:val="009E186C"/>
    <w:rsid w:val="009E2D20"/>
    <w:rsid w:val="009E2D9B"/>
    <w:rsid w:val="009E2EB4"/>
    <w:rsid w:val="009E53CD"/>
    <w:rsid w:val="009F266A"/>
    <w:rsid w:val="009F4BB1"/>
    <w:rsid w:val="009F7C6D"/>
    <w:rsid w:val="00A015CF"/>
    <w:rsid w:val="00A042DC"/>
    <w:rsid w:val="00A10188"/>
    <w:rsid w:val="00A13011"/>
    <w:rsid w:val="00A1323C"/>
    <w:rsid w:val="00A13A92"/>
    <w:rsid w:val="00A14C8D"/>
    <w:rsid w:val="00A16379"/>
    <w:rsid w:val="00A17A54"/>
    <w:rsid w:val="00A17C88"/>
    <w:rsid w:val="00A23FF4"/>
    <w:rsid w:val="00A25B8F"/>
    <w:rsid w:val="00A27CC0"/>
    <w:rsid w:val="00A3039A"/>
    <w:rsid w:val="00A30441"/>
    <w:rsid w:val="00A317EF"/>
    <w:rsid w:val="00A3399A"/>
    <w:rsid w:val="00A33ECC"/>
    <w:rsid w:val="00A351BD"/>
    <w:rsid w:val="00A430C2"/>
    <w:rsid w:val="00A43C05"/>
    <w:rsid w:val="00A54DF3"/>
    <w:rsid w:val="00A55239"/>
    <w:rsid w:val="00A55705"/>
    <w:rsid w:val="00A5653E"/>
    <w:rsid w:val="00A61998"/>
    <w:rsid w:val="00A7060C"/>
    <w:rsid w:val="00A725EE"/>
    <w:rsid w:val="00A75184"/>
    <w:rsid w:val="00A80435"/>
    <w:rsid w:val="00A80B02"/>
    <w:rsid w:val="00A810C9"/>
    <w:rsid w:val="00A833D2"/>
    <w:rsid w:val="00A83EEE"/>
    <w:rsid w:val="00A843D2"/>
    <w:rsid w:val="00A8528E"/>
    <w:rsid w:val="00A91764"/>
    <w:rsid w:val="00A93ED2"/>
    <w:rsid w:val="00A9427C"/>
    <w:rsid w:val="00A957B3"/>
    <w:rsid w:val="00A959B4"/>
    <w:rsid w:val="00AA0192"/>
    <w:rsid w:val="00AA1508"/>
    <w:rsid w:val="00AA3283"/>
    <w:rsid w:val="00AA3B77"/>
    <w:rsid w:val="00AA3C1C"/>
    <w:rsid w:val="00AA5A6D"/>
    <w:rsid w:val="00AA5BFC"/>
    <w:rsid w:val="00AA5FCB"/>
    <w:rsid w:val="00AA674C"/>
    <w:rsid w:val="00AA72D3"/>
    <w:rsid w:val="00AA7E44"/>
    <w:rsid w:val="00AB3790"/>
    <w:rsid w:val="00AB4874"/>
    <w:rsid w:val="00AB48EF"/>
    <w:rsid w:val="00AB5BA3"/>
    <w:rsid w:val="00AB7D6F"/>
    <w:rsid w:val="00AC1CC2"/>
    <w:rsid w:val="00AC554E"/>
    <w:rsid w:val="00AC5EB5"/>
    <w:rsid w:val="00AD1295"/>
    <w:rsid w:val="00AD152E"/>
    <w:rsid w:val="00AD490E"/>
    <w:rsid w:val="00AD6287"/>
    <w:rsid w:val="00AD645F"/>
    <w:rsid w:val="00AE0939"/>
    <w:rsid w:val="00AE16A1"/>
    <w:rsid w:val="00AE3C2F"/>
    <w:rsid w:val="00AE47BF"/>
    <w:rsid w:val="00AE5D8E"/>
    <w:rsid w:val="00AE6B58"/>
    <w:rsid w:val="00AF3998"/>
    <w:rsid w:val="00AF4E8D"/>
    <w:rsid w:val="00B04AC6"/>
    <w:rsid w:val="00B05594"/>
    <w:rsid w:val="00B0665D"/>
    <w:rsid w:val="00B06834"/>
    <w:rsid w:val="00B071B6"/>
    <w:rsid w:val="00B124DC"/>
    <w:rsid w:val="00B14754"/>
    <w:rsid w:val="00B17693"/>
    <w:rsid w:val="00B1797D"/>
    <w:rsid w:val="00B2122F"/>
    <w:rsid w:val="00B313FF"/>
    <w:rsid w:val="00B332B0"/>
    <w:rsid w:val="00B378AB"/>
    <w:rsid w:val="00B40E26"/>
    <w:rsid w:val="00B4414E"/>
    <w:rsid w:val="00B4582F"/>
    <w:rsid w:val="00B46BC1"/>
    <w:rsid w:val="00B511B3"/>
    <w:rsid w:val="00B54F67"/>
    <w:rsid w:val="00B553E4"/>
    <w:rsid w:val="00B57440"/>
    <w:rsid w:val="00B620EC"/>
    <w:rsid w:val="00B632CA"/>
    <w:rsid w:val="00B65E02"/>
    <w:rsid w:val="00B73037"/>
    <w:rsid w:val="00B743E6"/>
    <w:rsid w:val="00B75A6B"/>
    <w:rsid w:val="00B75D1D"/>
    <w:rsid w:val="00B769E2"/>
    <w:rsid w:val="00B802DD"/>
    <w:rsid w:val="00B909EB"/>
    <w:rsid w:val="00B91C02"/>
    <w:rsid w:val="00B936EE"/>
    <w:rsid w:val="00B944C2"/>
    <w:rsid w:val="00B96982"/>
    <w:rsid w:val="00B96F49"/>
    <w:rsid w:val="00B976BD"/>
    <w:rsid w:val="00BA0363"/>
    <w:rsid w:val="00BA2214"/>
    <w:rsid w:val="00BA22E4"/>
    <w:rsid w:val="00BA3B9D"/>
    <w:rsid w:val="00BA496B"/>
    <w:rsid w:val="00BA6C4D"/>
    <w:rsid w:val="00BB1303"/>
    <w:rsid w:val="00BB71B5"/>
    <w:rsid w:val="00BB7374"/>
    <w:rsid w:val="00BC0154"/>
    <w:rsid w:val="00BC06DE"/>
    <w:rsid w:val="00BC36FB"/>
    <w:rsid w:val="00BC6256"/>
    <w:rsid w:val="00BC7860"/>
    <w:rsid w:val="00BD181F"/>
    <w:rsid w:val="00BD5574"/>
    <w:rsid w:val="00BE05D4"/>
    <w:rsid w:val="00BE1F85"/>
    <w:rsid w:val="00BE5FF6"/>
    <w:rsid w:val="00BF2151"/>
    <w:rsid w:val="00BF34C2"/>
    <w:rsid w:val="00BF3A24"/>
    <w:rsid w:val="00BF3D7C"/>
    <w:rsid w:val="00BF52E2"/>
    <w:rsid w:val="00BF5528"/>
    <w:rsid w:val="00C0021E"/>
    <w:rsid w:val="00C011F7"/>
    <w:rsid w:val="00C01C35"/>
    <w:rsid w:val="00C02EBF"/>
    <w:rsid w:val="00C03A61"/>
    <w:rsid w:val="00C06053"/>
    <w:rsid w:val="00C149FC"/>
    <w:rsid w:val="00C169B3"/>
    <w:rsid w:val="00C16F9D"/>
    <w:rsid w:val="00C172B2"/>
    <w:rsid w:val="00C2077E"/>
    <w:rsid w:val="00C27848"/>
    <w:rsid w:val="00C30C14"/>
    <w:rsid w:val="00C32450"/>
    <w:rsid w:val="00C32749"/>
    <w:rsid w:val="00C330DE"/>
    <w:rsid w:val="00C35767"/>
    <w:rsid w:val="00C370C2"/>
    <w:rsid w:val="00C427C2"/>
    <w:rsid w:val="00C42824"/>
    <w:rsid w:val="00C43B4D"/>
    <w:rsid w:val="00C4717A"/>
    <w:rsid w:val="00C52BC0"/>
    <w:rsid w:val="00C54451"/>
    <w:rsid w:val="00C56D9A"/>
    <w:rsid w:val="00C603C2"/>
    <w:rsid w:val="00C6145E"/>
    <w:rsid w:val="00C6564E"/>
    <w:rsid w:val="00C74FFB"/>
    <w:rsid w:val="00C7595A"/>
    <w:rsid w:val="00C75E79"/>
    <w:rsid w:val="00C77FDB"/>
    <w:rsid w:val="00C80498"/>
    <w:rsid w:val="00C828C9"/>
    <w:rsid w:val="00C8301E"/>
    <w:rsid w:val="00C87577"/>
    <w:rsid w:val="00C908E9"/>
    <w:rsid w:val="00C926F5"/>
    <w:rsid w:val="00C92806"/>
    <w:rsid w:val="00C97D52"/>
    <w:rsid w:val="00CA1E3C"/>
    <w:rsid w:val="00CA3A9F"/>
    <w:rsid w:val="00CA6146"/>
    <w:rsid w:val="00CA64F7"/>
    <w:rsid w:val="00CA65DB"/>
    <w:rsid w:val="00CA79DA"/>
    <w:rsid w:val="00CA7DBC"/>
    <w:rsid w:val="00CB4D98"/>
    <w:rsid w:val="00CC0954"/>
    <w:rsid w:val="00CC6DE9"/>
    <w:rsid w:val="00CD008F"/>
    <w:rsid w:val="00CD25D0"/>
    <w:rsid w:val="00CD2695"/>
    <w:rsid w:val="00CD2989"/>
    <w:rsid w:val="00CD43BC"/>
    <w:rsid w:val="00CD495D"/>
    <w:rsid w:val="00CD4EAC"/>
    <w:rsid w:val="00CE1C7D"/>
    <w:rsid w:val="00CE1FF9"/>
    <w:rsid w:val="00CE319A"/>
    <w:rsid w:val="00CE6677"/>
    <w:rsid w:val="00CE6E53"/>
    <w:rsid w:val="00CE7CD6"/>
    <w:rsid w:val="00CF0BD6"/>
    <w:rsid w:val="00CF425B"/>
    <w:rsid w:val="00CF4BA8"/>
    <w:rsid w:val="00CF704F"/>
    <w:rsid w:val="00CF7ACA"/>
    <w:rsid w:val="00D0112F"/>
    <w:rsid w:val="00D01648"/>
    <w:rsid w:val="00D027FC"/>
    <w:rsid w:val="00D0698F"/>
    <w:rsid w:val="00D06C4F"/>
    <w:rsid w:val="00D070C4"/>
    <w:rsid w:val="00D07582"/>
    <w:rsid w:val="00D12701"/>
    <w:rsid w:val="00D13B34"/>
    <w:rsid w:val="00D14140"/>
    <w:rsid w:val="00D1519C"/>
    <w:rsid w:val="00D22F5F"/>
    <w:rsid w:val="00D24C5F"/>
    <w:rsid w:val="00D26F6A"/>
    <w:rsid w:val="00D3171F"/>
    <w:rsid w:val="00D33CDF"/>
    <w:rsid w:val="00D35ABD"/>
    <w:rsid w:val="00D400CF"/>
    <w:rsid w:val="00D42CF8"/>
    <w:rsid w:val="00D439FC"/>
    <w:rsid w:val="00D446EC"/>
    <w:rsid w:val="00D44D31"/>
    <w:rsid w:val="00D4658F"/>
    <w:rsid w:val="00D47390"/>
    <w:rsid w:val="00D52C16"/>
    <w:rsid w:val="00D55BEC"/>
    <w:rsid w:val="00D56352"/>
    <w:rsid w:val="00D56FD1"/>
    <w:rsid w:val="00D57AD9"/>
    <w:rsid w:val="00D620A0"/>
    <w:rsid w:val="00D7482E"/>
    <w:rsid w:val="00D75A66"/>
    <w:rsid w:val="00D75CB9"/>
    <w:rsid w:val="00D80D6C"/>
    <w:rsid w:val="00D81507"/>
    <w:rsid w:val="00D81E1B"/>
    <w:rsid w:val="00D82974"/>
    <w:rsid w:val="00D843F9"/>
    <w:rsid w:val="00D903F1"/>
    <w:rsid w:val="00D90C05"/>
    <w:rsid w:val="00D923AB"/>
    <w:rsid w:val="00D94E1F"/>
    <w:rsid w:val="00D961A2"/>
    <w:rsid w:val="00D96A99"/>
    <w:rsid w:val="00DA0C5E"/>
    <w:rsid w:val="00DA10E7"/>
    <w:rsid w:val="00DA1F6F"/>
    <w:rsid w:val="00DB39B3"/>
    <w:rsid w:val="00DB408C"/>
    <w:rsid w:val="00DB4318"/>
    <w:rsid w:val="00DB5AD1"/>
    <w:rsid w:val="00DB650A"/>
    <w:rsid w:val="00DB65EA"/>
    <w:rsid w:val="00DC0B77"/>
    <w:rsid w:val="00DC14D5"/>
    <w:rsid w:val="00DC2A5C"/>
    <w:rsid w:val="00DC510A"/>
    <w:rsid w:val="00DD03EB"/>
    <w:rsid w:val="00DD21AB"/>
    <w:rsid w:val="00DD3294"/>
    <w:rsid w:val="00DD4710"/>
    <w:rsid w:val="00DD78C5"/>
    <w:rsid w:val="00DE04DE"/>
    <w:rsid w:val="00DE0993"/>
    <w:rsid w:val="00DE50BF"/>
    <w:rsid w:val="00DE50D4"/>
    <w:rsid w:val="00DE7371"/>
    <w:rsid w:val="00DF14FE"/>
    <w:rsid w:val="00DF17BE"/>
    <w:rsid w:val="00DF2D66"/>
    <w:rsid w:val="00DF41A0"/>
    <w:rsid w:val="00DF42E8"/>
    <w:rsid w:val="00DF621F"/>
    <w:rsid w:val="00E06B1A"/>
    <w:rsid w:val="00E12CBE"/>
    <w:rsid w:val="00E13533"/>
    <w:rsid w:val="00E1630D"/>
    <w:rsid w:val="00E16FB5"/>
    <w:rsid w:val="00E179CE"/>
    <w:rsid w:val="00E17C45"/>
    <w:rsid w:val="00E216A7"/>
    <w:rsid w:val="00E21832"/>
    <w:rsid w:val="00E25F5D"/>
    <w:rsid w:val="00E275C6"/>
    <w:rsid w:val="00E27BBB"/>
    <w:rsid w:val="00E309B8"/>
    <w:rsid w:val="00E31486"/>
    <w:rsid w:val="00E317CC"/>
    <w:rsid w:val="00E4144A"/>
    <w:rsid w:val="00E423E4"/>
    <w:rsid w:val="00E42BB2"/>
    <w:rsid w:val="00E42E8E"/>
    <w:rsid w:val="00E4508F"/>
    <w:rsid w:val="00E453D6"/>
    <w:rsid w:val="00E4551C"/>
    <w:rsid w:val="00E45D1C"/>
    <w:rsid w:val="00E46035"/>
    <w:rsid w:val="00E46DE4"/>
    <w:rsid w:val="00E47766"/>
    <w:rsid w:val="00E5193D"/>
    <w:rsid w:val="00E538ED"/>
    <w:rsid w:val="00E53EC1"/>
    <w:rsid w:val="00E543AF"/>
    <w:rsid w:val="00E5578A"/>
    <w:rsid w:val="00E56E33"/>
    <w:rsid w:val="00E577CB"/>
    <w:rsid w:val="00E6672C"/>
    <w:rsid w:val="00E66D88"/>
    <w:rsid w:val="00E73E7D"/>
    <w:rsid w:val="00E76B23"/>
    <w:rsid w:val="00E77726"/>
    <w:rsid w:val="00E82D38"/>
    <w:rsid w:val="00E86232"/>
    <w:rsid w:val="00E906E6"/>
    <w:rsid w:val="00E93162"/>
    <w:rsid w:val="00E95A98"/>
    <w:rsid w:val="00E95B5A"/>
    <w:rsid w:val="00EA4977"/>
    <w:rsid w:val="00EA4AF0"/>
    <w:rsid w:val="00EA5B74"/>
    <w:rsid w:val="00EA6160"/>
    <w:rsid w:val="00EB37AB"/>
    <w:rsid w:val="00EB3CCB"/>
    <w:rsid w:val="00EC0647"/>
    <w:rsid w:val="00EC3D16"/>
    <w:rsid w:val="00EC4219"/>
    <w:rsid w:val="00EC48B5"/>
    <w:rsid w:val="00EC671E"/>
    <w:rsid w:val="00ED086C"/>
    <w:rsid w:val="00ED1837"/>
    <w:rsid w:val="00ED288A"/>
    <w:rsid w:val="00ED6A8D"/>
    <w:rsid w:val="00EE168C"/>
    <w:rsid w:val="00EE38F7"/>
    <w:rsid w:val="00EE7C3F"/>
    <w:rsid w:val="00EE7EA6"/>
    <w:rsid w:val="00EE7FF8"/>
    <w:rsid w:val="00EF2738"/>
    <w:rsid w:val="00EF60AF"/>
    <w:rsid w:val="00EF66E2"/>
    <w:rsid w:val="00EF7B70"/>
    <w:rsid w:val="00F028CB"/>
    <w:rsid w:val="00F03BA0"/>
    <w:rsid w:val="00F062EB"/>
    <w:rsid w:val="00F07008"/>
    <w:rsid w:val="00F0721D"/>
    <w:rsid w:val="00F11FA7"/>
    <w:rsid w:val="00F12925"/>
    <w:rsid w:val="00F132DC"/>
    <w:rsid w:val="00F22C70"/>
    <w:rsid w:val="00F23538"/>
    <w:rsid w:val="00F30002"/>
    <w:rsid w:val="00F33409"/>
    <w:rsid w:val="00F3398E"/>
    <w:rsid w:val="00F34C8D"/>
    <w:rsid w:val="00F34DA4"/>
    <w:rsid w:val="00F35F4F"/>
    <w:rsid w:val="00F36DD3"/>
    <w:rsid w:val="00F36FF6"/>
    <w:rsid w:val="00F37D09"/>
    <w:rsid w:val="00F42972"/>
    <w:rsid w:val="00F4570E"/>
    <w:rsid w:val="00F479D1"/>
    <w:rsid w:val="00F501B0"/>
    <w:rsid w:val="00F52CBB"/>
    <w:rsid w:val="00F53603"/>
    <w:rsid w:val="00F53D1D"/>
    <w:rsid w:val="00F54E40"/>
    <w:rsid w:val="00F615E7"/>
    <w:rsid w:val="00F627A4"/>
    <w:rsid w:val="00F62E09"/>
    <w:rsid w:val="00F63CD9"/>
    <w:rsid w:val="00F64A23"/>
    <w:rsid w:val="00F65BCC"/>
    <w:rsid w:val="00F65E87"/>
    <w:rsid w:val="00F67447"/>
    <w:rsid w:val="00F74392"/>
    <w:rsid w:val="00F767BE"/>
    <w:rsid w:val="00F77F1A"/>
    <w:rsid w:val="00F82237"/>
    <w:rsid w:val="00F85D15"/>
    <w:rsid w:val="00F90A68"/>
    <w:rsid w:val="00FA1399"/>
    <w:rsid w:val="00FA5B44"/>
    <w:rsid w:val="00FA6B08"/>
    <w:rsid w:val="00FB34C0"/>
    <w:rsid w:val="00FC1873"/>
    <w:rsid w:val="00FC77DC"/>
    <w:rsid w:val="00FD0376"/>
    <w:rsid w:val="00FD2AE4"/>
    <w:rsid w:val="00FD2E24"/>
    <w:rsid w:val="00FE38A5"/>
    <w:rsid w:val="00FE3A95"/>
    <w:rsid w:val="00FE3FCD"/>
    <w:rsid w:val="00FE40AD"/>
    <w:rsid w:val="00FE4D6E"/>
    <w:rsid w:val="00FE58BE"/>
    <w:rsid w:val="00FE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B32A6"/>
  <w15:docId w15:val="{B0C064A8-42F3-445E-AB16-222A55D9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jc w:val="both"/>
    </w:pPr>
    <w:rPr>
      <w:rFonts w:ascii="Cambria" w:eastAsia="Cambria" w:hAnsi="Cambria" w:cs="Cambria"/>
      <w:i/>
      <w:color w:val="4F81BD"/>
    </w:rPr>
  </w:style>
  <w:style w:type="table" w:customStyle="1" w:styleId="9">
    <w:name w:val="9"/>
    <w:basedOn w:val="TableNormal1"/>
    <w:tblPr>
      <w:tblStyleRowBandSize w:val="1"/>
      <w:tblStyleColBandSize w:val="1"/>
    </w:tblPr>
  </w:style>
  <w:style w:type="table" w:customStyle="1" w:styleId="8">
    <w:name w:val="8"/>
    <w:basedOn w:val="TableNormal1"/>
    <w:tblPr>
      <w:tblStyleRowBandSize w:val="1"/>
      <w:tblStyleColBandSize w:val="1"/>
    </w:tblPr>
  </w:style>
  <w:style w:type="table" w:customStyle="1" w:styleId="7">
    <w:name w:val="7"/>
    <w:basedOn w:val="TableNormal1"/>
    <w:tblPr>
      <w:tblStyleRowBandSize w:val="1"/>
      <w:tblStyleColBandSize w:val="1"/>
    </w:tblPr>
  </w:style>
  <w:style w:type="table" w:customStyle="1" w:styleId="6">
    <w:name w:val="6"/>
    <w:basedOn w:val="TableNormal1"/>
    <w:tblPr>
      <w:tblStyleRowBandSize w:val="1"/>
      <w:tblStyleColBandSize w:val="1"/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871A3"/>
  </w:style>
  <w:style w:type="character" w:customStyle="1" w:styleId="ala4">
    <w:name w:val="al_a4"/>
    <w:rsid w:val="00A17C88"/>
    <w:rPr>
      <w:rFonts w:cs="Cambr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F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FB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00EAD"/>
    <w:pPr>
      <w:ind w:left="720"/>
      <w:contextualSpacing/>
    </w:pPr>
  </w:style>
  <w:style w:type="paragraph" w:customStyle="1" w:styleId="normal1">
    <w:name w:val="normal 1"/>
    <w:basedOn w:val="Quote"/>
    <w:link w:val="normal1Char"/>
    <w:qFormat/>
    <w:rsid w:val="00033F87"/>
    <w:pPr>
      <w:spacing w:before="0" w:after="0"/>
      <w:ind w:left="0" w:right="0" w:firstLine="720"/>
      <w:jc w:val="both"/>
    </w:pPr>
    <w:rPr>
      <w:i w:val="0"/>
      <w:color w:val="auto"/>
      <w:lang w:eastAsia="en-GB"/>
    </w:rPr>
  </w:style>
  <w:style w:type="character" w:customStyle="1" w:styleId="normal1Char">
    <w:name w:val="normal 1 Char"/>
    <w:basedOn w:val="DefaultParagraphFont"/>
    <w:link w:val="normal1"/>
    <w:rsid w:val="00033F87"/>
    <w:rPr>
      <w:iCs/>
      <w:lang w:eastAsia="en-GB"/>
    </w:rPr>
  </w:style>
  <w:style w:type="paragraph" w:styleId="Quote">
    <w:name w:val="Quote"/>
    <w:aliases w:val="normal 2"/>
    <w:basedOn w:val="Normal"/>
    <w:next w:val="Normal"/>
    <w:link w:val="QuoteChar"/>
    <w:uiPriority w:val="29"/>
    <w:qFormat/>
    <w:rsid w:val="00033F8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aliases w:val="normal 2 Char"/>
    <w:basedOn w:val="DefaultParagraphFont"/>
    <w:link w:val="Quote"/>
    <w:uiPriority w:val="29"/>
    <w:rsid w:val="00033F87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7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7B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84322"/>
    <w:rPr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84322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84322"/>
    <w:rPr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8432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884322"/>
    <w:rPr>
      <w:b/>
      <w:sz w:val="22"/>
      <w:szCs w:val="22"/>
    </w:rPr>
  </w:style>
  <w:style w:type="paragraph" w:styleId="NormalWeb">
    <w:name w:val="Normal (Web)"/>
    <w:basedOn w:val="Normal"/>
    <w:uiPriority w:val="99"/>
    <w:unhideWhenUsed/>
    <w:rsid w:val="00884322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88432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843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4322"/>
    <w:rPr>
      <w:rFonts w:ascii="Courier New" w:hAnsi="Courier New" w:cs="Courier New"/>
      <w:sz w:val="20"/>
      <w:szCs w:val="20"/>
      <w:lang w:eastAsia="en-GB"/>
    </w:rPr>
  </w:style>
  <w:style w:type="character" w:styleId="Strong">
    <w:name w:val="Strong"/>
    <w:basedOn w:val="DefaultParagraphFont"/>
    <w:uiPriority w:val="22"/>
    <w:qFormat/>
    <w:rsid w:val="00884322"/>
    <w:rPr>
      <w:b/>
      <w:bCs/>
    </w:rPr>
  </w:style>
  <w:style w:type="character" w:customStyle="1" w:styleId="coderay">
    <w:name w:val="coderay"/>
    <w:basedOn w:val="DefaultParagraphFont"/>
    <w:rsid w:val="00884322"/>
  </w:style>
  <w:style w:type="character" w:customStyle="1" w:styleId="integer">
    <w:name w:val="integer"/>
    <w:basedOn w:val="DefaultParagraphFont"/>
    <w:rsid w:val="00884322"/>
  </w:style>
  <w:style w:type="character" w:customStyle="1" w:styleId="delimiter">
    <w:name w:val="delimiter"/>
    <w:basedOn w:val="DefaultParagraphFont"/>
    <w:rsid w:val="00884322"/>
  </w:style>
  <w:style w:type="character" w:customStyle="1" w:styleId="content">
    <w:name w:val="content"/>
    <w:basedOn w:val="DefaultParagraphFont"/>
    <w:rsid w:val="00884322"/>
  </w:style>
  <w:style w:type="character" w:customStyle="1" w:styleId="float">
    <w:name w:val="float"/>
    <w:basedOn w:val="DefaultParagraphFont"/>
    <w:rsid w:val="00884322"/>
  </w:style>
  <w:style w:type="character" w:styleId="Emphasis">
    <w:name w:val="Emphasis"/>
    <w:basedOn w:val="DefaultParagraphFont"/>
    <w:uiPriority w:val="20"/>
    <w:qFormat/>
    <w:rsid w:val="00884322"/>
    <w:rPr>
      <w:i/>
      <w:iCs/>
    </w:rPr>
  </w:style>
  <w:style w:type="paragraph" w:customStyle="1" w:styleId="m">
    <w:name w:val="m"/>
    <w:basedOn w:val="Normal"/>
    <w:rsid w:val="00884322"/>
    <w:pPr>
      <w:spacing w:before="100" w:beforeAutospacing="1" w:after="100" w:afterAutospacing="1"/>
    </w:pPr>
    <w:rPr>
      <w:lang w:val="en-US"/>
    </w:rPr>
  </w:style>
  <w:style w:type="paragraph" w:customStyle="1" w:styleId="Standard">
    <w:name w:val="Standard"/>
    <w:rsid w:val="00884322"/>
    <w:pPr>
      <w:suppressAutoHyphens/>
      <w:autoSpaceDN w:val="0"/>
      <w:jc w:val="both"/>
    </w:pPr>
    <w:rPr>
      <w:rFonts w:ascii="Arial Narrow" w:eastAsia="SimSun" w:hAnsi="Arial Narrow" w:cs="F"/>
      <w:kern w:val="3"/>
      <w:sz w:val="20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84322"/>
    <w:pPr>
      <w:tabs>
        <w:tab w:val="center" w:pos="4680"/>
        <w:tab w:val="right" w:pos="9360"/>
      </w:tabs>
    </w:pPr>
    <w:rPr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884322"/>
    <w:rPr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84322"/>
    <w:pPr>
      <w:tabs>
        <w:tab w:val="center" w:pos="4680"/>
        <w:tab w:val="right" w:pos="9360"/>
      </w:tabs>
    </w:pPr>
    <w:rPr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884322"/>
    <w:rPr>
      <w:lang w:eastAsia="en-GB"/>
    </w:rPr>
  </w:style>
  <w:style w:type="character" w:customStyle="1" w:styleId="p">
    <w:name w:val="p"/>
    <w:basedOn w:val="DefaultParagraphFont"/>
    <w:rsid w:val="00884322"/>
  </w:style>
  <w:style w:type="character" w:customStyle="1" w:styleId="w">
    <w:name w:val="w"/>
    <w:basedOn w:val="DefaultParagraphFont"/>
    <w:rsid w:val="00884322"/>
  </w:style>
  <w:style w:type="character" w:customStyle="1" w:styleId="nl">
    <w:name w:val="nl"/>
    <w:basedOn w:val="DefaultParagraphFont"/>
    <w:rsid w:val="00884322"/>
  </w:style>
  <w:style w:type="character" w:customStyle="1" w:styleId="s2">
    <w:name w:val="s2"/>
    <w:basedOn w:val="DefaultParagraphFont"/>
    <w:rsid w:val="00884322"/>
  </w:style>
  <w:style w:type="character" w:customStyle="1" w:styleId="mi">
    <w:name w:val="mi"/>
    <w:basedOn w:val="DefaultParagraphFont"/>
    <w:rsid w:val="00884322"/>
  </w:style>
  <w:style w:type="character" w:customStyle="1" w:styleId="mf">
    <w:name w:val="mf"/>
    <w:basedOn w:val="DefaultParagraphFont"/>
    <w:rsid w:val="00884322"/>
  </w:style>
  <w:style w:type="character" w:customStyle="1" w:styleId="nx">
    <w:name w:val="nx"/>
    <w:basedOn w:val="DefaultParagraphFont"/>
    <w:rsid w:val="00884322"/>
  </w:style>
  <w:style w:type="character" w:customStyle="1" w:styleId="dl">
    <w:name w:val="dl"/>
    <w:basedOn w:val="DefaultParagraphFont"/>
    <w:rsid w:val="00884322"/>
  </w:style>
  <w:style w:type="character" w:styleId="FollowedHyperlink">
    <w:name w:val="FollowedHyperlink"/>
    <w:basedOn w:val="DefaultParagraphFont"/>
    <w:uiPriority w:val="99"/>
    <w:semiHidden/>
    <w:unhideWhenUsed/>
    <w:rsid w:val="0090413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90413D"/>
    <w:pPr>
      <w:autoSpaceDN w:val="0"/>
      <w:textAlignment w:val="baseline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ode">
    <w:name w:val="HTML Code"/>
    <w:basedOn w:val="DefaultParagraphFont"/>
    <w:uiPriority w:val="99"/>
    <w:semiHidden/>
    <w:unhideWhenUsed/>
    <w:rsid w:val="0090413D"/>
    <w:rPr>
      <w:rFonts w:ascii="Courier New" w:eastAsia="Times New Roman" w:hAnsi="Courier New" w:cs="Courier New"/>
      <w:sz w:val="20"/>
      <w:szCs w:val="20"/>
    </w:rPr>
  </w:style>
  <w:style w:type="paragraph" w:customStyle="1" w:styleId="xxmsonormal">
    <w:name w:val="x_x_msonormal"/>
    <w:basedOn w:val="Normal"/>
    <w:rsid w:val="00E95A98"/>
    <w:rPr>
      <w:rFonts w:eastAsiaTheme="minorHAnsi"/>
      <w:lang w:eastAsia="bg-BG"/>
    </w:rPr>
  </w:style>
  <w:style w:type="paragraph" w:customStyle="1" w:styleId="10">
    <w:name w:val="1 параграф"/>
    <w:basedOn w:val="Normal"/>
    <w:link w:val="1Char"/>
    <w:qFormat/>
    <w:rsid w:val="00DC2A5C"/>
    <w:pPr>
      <w:spacing w:before="240"/>
      <w:ind w:firstLine="567"/>
      <w:jc w:val="both"/>
    </w:pPr>
  </w:style>
  <w:style w:type="character" w:customStyle="1" w:styleId="1Char">
    <w:name w:val="1 параграф Char"/>
    <w:basedOn w:val="DefaultParagraphFont"/>
    <w:link w:val="10"/>
    <w:rsid w:val="00DC2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pis.bg/p.php?code=733262&amp;base=CORT" TargetMode="External"/><Relationship Id="rId13" Type="http://schemas.openxmlformats.org/officeDocument/2006/relationships/hyperlink" Target="apis://Base=CORT&amp;DocCode=752695&amp;Type=20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eb.apis.bg/p.php?code=8342425037&amp;base=NAR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.apis.bg/p.php?code=405684&amp;base=COR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pis://Base=CORT&amp;DocCode=785985&amp;Type=201" TargetMode="External"/><Relationship Id="rId10" Type="http://schemas.openxmlformats.org/officeDocument/2006/relationships/hyperlink" Target="https://web.apis.bg/p.php?code=8342424058&amp;base=NAR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.apis.bg/p.php?code=745646&amp;base=CORT" TargetMode="External"/><Relationship Id="rId14" Type="http://schemas.openxmlformats.org/officeDocument/2006/relationships/hyperlink" Target="apis://Base=CORT&amp;DocCode=776817&amp;Type=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16CF5-E18D-47CF-B3BE-9FE80BD4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3529</Words>
  <Characters>20116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04-01-00-678 #~/7.10.2025 г.</dc:subject>
  <dc:creator>Svetlana Chausheva</dc:creator>
  <cp:keywords/>
  <dc:description/>
  <cp:lastModifiedBy>Ilia Jordanov</cp:lastModifiedBy>
  <cp:revision>8</cp:revision>
  <cp:lastPrinted>2025-10-07T13:15:00Z</cp:lastPrinted>
  <dcterms:created xsi:type="dcterms:W3CDTF">2025-10-07T13:14:00Z</dcterms:created>
  <dcterms:modified xsi:type="dcterms:W3CDTF">2025-10-10T07:50:00Z</dcterms:modified>
</cp:coreProperties>
</file>