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70C3" w14:textId="77777777" w:rsidR="009021FD" w:rsidRPr="00792EE2" w:rsidRDefault="00A628D1" w:rsidP="00A628D1">
      <w:pPr>
        <w:spacing w:line="360" w:lineRule="auto"/>
        <w:jc w:val="center"/>
        <w:rPr>
          <w:b/>
          <w:bCs/>
        </w:rPr>
      </w:pPr>
      <w:bookmarkStart w:id="0" w:name="_GoBack"/>
      <w:bookmarkEnd w:id="0"/>
      <w:r w:rsidRPr="00792EE2">
        <w:rPr>
          <w:b/>
          <w:bCs/>
        </w:rPr>
        <w:t xml:space="preserve">ТАБЛИЦА ЗА СЪОТВЕТСТВИЕ НА ПРОЕКТ НА </w:t>
      </w:r>
      <w:r w:rsidRPr="00A628D1">
        <w:rPr>
          <w:b/>
          <w:bCs/>
        </w:rPr>
        <w:t>ПРОЕКТ НА ПОСТАНОВЛЕНИЕ НА МИНИСТЕРСКИЯ СЪВЕТ ЗА ИЗМЕНЕНИЕ НА НАРЕДБАТА ЗА ТАКСИТЕ ЗА ИЗПОЛЗВАНЕ НА ЛЕТИЩАТА ЗА ОБЩЕСТВЕНО ПОЛЗВАНЕ И ЗА АЕРОНАВИГАЦИОННО ОБСЛУЖВАНЕ В РЕПУБЛИКА БЪЛГАРИЯ, ПРИЕТА С ПОСТАНОВЛЕНИЕ № 280 НА МИНИСТЕРСКИЯ СЪВЕТ ОТ 1998 Г.</w:t>
      </w:r>
      <w:r w:rsidRPr="00792EE2">
        <w:rPr>
          <w:b/>
          <w:bCs/>
        </w:rPr>
        <w:t>С АКТОВЕ НА ЕВРОПЕЙСКИЯ СЪЮЗ</w:t>
      </w:r>
    </w:p>
    <w:p w14:paraId="6BFDCAB2" w14:textId="77777777" w:rsidR="00792EE2" w:rsidRPr="00343D6A" w:rsidRDefault="00792EE2" w:rsidP="00792EE2">
      <w:pPr>
        <w:spacing w:line="360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1"/>
        <w:gridCol w:w="4589"/>
        <w:gridCol w:w="2521"/>
      </w:tblGrid>
      <w:tr w:rsidR="00792EE2" w:rsidRPr="00343D6A" w14:paraId="1414C622" w14:textId="77777777" w:rsidTr="00792EE2">
        <w:tc>
          <w:tcPr>
            <w:tcW w:w="6151" w:type="dxa"/>
          </w:tcPr>
          <w:p w14:paraId="0255F10D" w14:textId="77777777" w:rsidR="00792EE2" w:rsidRPr="00343D6A" w:rsidRDefault="00792EE2" w:rsidP="00792EE2">
            <w:pPr>
              <w:spacing w:line="360" w:lineRule="auto"/>
              <w:jc w:val="center"/>
              <w:rPr>
                <w:b/>
                <w:bCs/>
              </w:rPr>
            </w:pPr>
            <w:r w:rsidRPr="00343D6A">
              <w:rPr>
                <w:b/>
                <w:bCs/>
              </w:rPr>
              <w:t>Текст на акт на Е</w:t>
            </w:r>
            <w:r w:rsidR="00A628D1">
              <w:rPr>
                <w:b/>
                <w:bCs/>
              </w:rPr>
              <w:t>вропейския съюз</w:t>
            </w:r>
          </w:p>
        </w:tc>
        <w:tc>
          <w:tcPr>
            <w:tcW w:w="4589" w:type="dxa"/>
          </w:tcPr>
          <w:p w14:paraId="360D1FDE" w14:textId="77777777" w:rsidR="00792EE2" w:rsidRPr="00343D6A" w:rsidRDefault="00A628D1" w:rsidP="00792EE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Национален акт</w:t>
            </w:r>
            <w:r w:rsidR="00792EE2" w:rsidRPr="00343D6A">
              <w:rPr>
                <w:b/>
                <w:bCs/>
              </w:rPr>
              <w:t xml:space="preserve"> </w:t>
            </w:r>
          </w:p>
        </w:tc>
        <w:tc>
          <w:tcPr>
            <w:tcW w:w="2521" w:type="dxa"/>
          </w:tcPr>
          <w:p w14:paraId="308C5E92" w14:textId="77777777" w:rsidR="00792EE2" w:rsidRPr="00343D6A" w:rsidRDefault="00792EE2" w:rsidP="00792EE2">
            <w:pPr>
              <w:spacing w:line="360" w:lineRule="auto"/>
              <w:jc w:val="center"/>
              <w:rPr>
                <w:b/>
                <w:bCs/>
              </w:rPr>
            </w:pPr>
            <w:r w:rsidRPr="00343D6A">
              <w:rPr>
                <w:b/>
                <w:bCs/>
              </w:rPr>
              <w:t>Степен на съответствие</w:t>
            </w:r>
          </w:p>
        </w:tc>
      </w:tr>
      <w:tr w:rsidR="00792EE2" w:rsidRPr="00343D6A" w14:paraId="4BBC94D1" w14:textId="77777777" w:rsidTr="00792EE2">
        <w:tc>
          <w:tcPr>
            <w:tcW w:w="6151" w:type="dxa"/>
          </w:tcPr>
          <w:p w14:paraId="7C01B793" w14:textId="77777777" w:rsidR="00792EE2" w:rsidRPr="00C66D23" w:rsidRDefault="00792EE2" w:rsidP="00792EE2">
            <w:pPr>
              <w:spacing w:line="360" w:lineRule="auto"/>
              <w:jc w:val="both"/>
              <w:outlineLvl w:val="2"/>
              <w:rPr>
                <w:lang w:eastAsia="en-US"/>
              </w:rPr>
            </w:pPr>
            <w:r w:rsidRPr="00C66D23">
              <w:rPr>
                <w:lang w:eastAsia="en-US"/>
              </w:rPr>
              <w:t>Директива</w:t>
            </w:r>
            <w:r w:rsidRPr="00C66D23">
              <w:rPr>
                <w:lang w:val="en-US" w:eastAsia="en-US"/>
              </w:rPr>
              <w:t xml:space="preserve"> 2009/12/ЕО </w:t>
            </w:r>
            <w:r w:rsidRPr="00C66D23">
              <w:rPr>
                <w:lang w:eastAsia="en-US"/>
              </w:rPr>
              <w:t xml:space="preserve">на Европейския парламент и на Съвета </w:t>
            </w:r>
            <w:proofErr w:type="spellStart"/>
            <w:r w:rsidRPr="00C66D23">
              <w:rPr>
                <w:lang w:val="en-US" w:eastAsia="en-US"/>
              </w:rPr>
              <w:t>от</w:t>
            </w:r>
            <w:proofErr w:type="spellEnd"/>
            <w:r w:rsidRPr="00C66D23">
              <w:rPr>
                <w:lang w:val="en-US" w:eastAsia="en-US"/>
              </w:rPr>
              <w:t xml:space="preserve"> 11 </w:t>
            </w:r>
            <w:proofErr w:type="spellStart"/>
            <w:r w:rsidRPr="00C66D23">
              <w:rPr>
                <w:lang w:val="en-US" w:eastAsia="en-US"/>
              </w:rPr>
              <w:t>март</w:t>
            </w:r>
            <w:proofErr w:type="spellEnd"/>
            <w:r w:rsidRPr="00C66D23">
              <w:rPr>
                <w:lang w:val="en-US" w:eastAsia="en-US"/>
              </w:rPr>
              <w:t xml:space="preserve"> 2009 </w:t>
            </w:r>
            <w:r w:rsidRPr="00C66D23">
              <w:rPr>
                <w:lang w:eastAsia="en-US"/>
              </w:rPr>
              <w:t>година относно летищните такси:</w:t>
            </w:r>
          </w:p>
          <w:p w14:paraId="68EC8F91" w14:textId="77777777" w:rsidR="00792EE2" w:rsidRPr="00343D6A" w:rsidRDefault="00792EE2" w:rsidP="00792EE2">
            <w:pPr>
              <w:spacing w:line="360" w:lineRule="auto"/>
              <w:jc w:val="both"/>
              <w:outlineLvl w:val="2"/>
              <w:rPr>
                <w:lang w:eastAsia="en-US"/>
              </w:rPr>
            </w:pPr>
            <w:r w:rsidRPr="00C66D23">
              <w:rPr>
                <w:lang w:eastAsia="en-US"/>
              </w:rPr>
              <w:t>чл. 6, параграф 3</w:t>
            </w:r>
            <w:r w:rsidRPr="00343D6A">
              <w:rPr>
                <w:lang w:eastAsia="en-US"/>
              </w:rPr>
              <w:t>: Държавите-членки гарантират, че в случай на несъгласие по дадено решение за летищните такси, взето от управляващия летището орган, всяка от страните може да поиска намесата на независимия надзорен орган, посочен в член 11, който да разгледа основанията за изменението на системата или на нивото на летищните такси и</w:t>
            </w:r>
            <w:r>
              <w:rPr>
                <w:lang w:eastAsia="en-US"/>
              </w:rPr>
              <w:t xml:space="preserve"> </w:t>
            </w:r>
            <w:r w:rsidRPr="00343D6A">
              <w:rPr>
                <w:lang w:eastAsia="en-US"/>
              </w:rPr>
              <w:t xml:space="preserve">чл. 11, параграф 6: </w:t>
            </w:r>
            <w:r w:rsidRPr="00343D6A">
              <w:rPr>
                <w:lang w:val="en-US" w:eastAsia="en-US"/>
              </w:rPr>
              <w:t>По отношение на посочените в член 6, параграф 3 спорове държавите-членки гарантират, че се вземат мерки с цел:</w:t>
            </w:r>
          </w:p>
          <w:p w14:paraId="564C8F9B" w14:textId="77777777" w:rsidR="00792EE2" w:rsidRPr="00343D6A" w:rsidRDefault="00792EE2" w:rsidP="00792EE2">
            <w:pPr>
              <w:spacing w:line="360" w:lineRule="auto"/>
              <w:jc w:val="both"/>
              <w:outlineLvl w:val="2"/>
              <w:rPr>
                <w:lang w:val="en-US" w:eastAsia="en-US"/>
              </w:rPr>
            </w:pPr>
            <w:r w:rsidRPr="00343D6A">
              <w:rPr>
                <w:lang w:val="en-US" w:eastAsia="en-US"/>
              </w:rPr>
              <w:t>а) установяване на процедура за разрешаване на споровете между управляващия летището орган и ползвателите на летището;</w:t>
            </w:r>
          </w:p>
          <w:p w14:paraId="522E16A8" w14:textId="77777777" w:rsidR="00792EE2" w:rsidRPr="00343D6A" w:rsidRDefault="00792EE2" w:rsidP="00792EE2">
            <w:pPr>
              <w:spacing w:line="360" w:lineRule="auto"/>
              <w:jc w:val="both"/>
              <w:outlineLvl w:val="2"/>
              <w:rPr>
                <w:lang w:val="en-US" w:eastAsia="en-US"/>
              </w:rPr>
            </w:pPr>
            <w:r w:rsidRPr="00343D6A">
              <w:rPr>
                <w:lang w:val="en-US" w:eastAsia="en-US"/>
              </w:rPr>
              <w:lastRenderedPageBreak/>
              <w:t>б) определяне на условията, при които даден спор може да бъде отнесен до независимия надзорен орган. Този орган по-специално отхвърля жалби, за които счита, че не са добре обосновани или адекватно документирани; и</w:t>
            </w:r>
          </w:p>
          <w:p w14:paraId="4D2813B5" w14:textId="77777777" w:rsidR="00792EE2" w:rsidRPr="00343D6A" w:rsidRDefault="00792EE2" w:rsidP="00792EE2">
            <w:pPr>
              <w:spacing w:line="360" w:lineRule="auto"/>
              <w:jc w:val="both"/>
              <w:outlineLvl w:val="2"/>
              <w:rPr>
                <w:lang w:val="en-US" w:eastAsia="en-US"/>
              </w:rPr>
            </w:pPr>
            <w:r w:rsidRPr="00343D6A">
              <w:rPr>
                <w:lang w:val="en-US" w:eastAsia="en-US"/>
              </w:rPr>
              <w:t>в) определяне на критериите, по които се разглеждат споровете, с цел намиране на решение.</w:t>
            </w:r>
          </w:p>
          <w:p w14:paraId="1588D714" w14:textId="77777777" w:rsidR="00792EE2" w:rsidRPr="00272CBC" w:rsidRDefault="00792EE2" w:rsidP="00792EE2">
            <w:pPr>
              <w:spacing w:line="360" w:lineRule="auto"/>
              <w:jc w:val="both"/>
              <w:outlineLvl w:val="2"/>
              <w:rPr>
                <w:lang w:eastAsia="en-US"/>
              </w:rPr>
            </w:pPr>
            <w:r w:rsidRPr="00343D6A">
              <w:rPr>
                <w:lang w:val="en-US" w:eastAsia="en-US"/>
              </w:rPr>
              <w:t>Тези процедури, условия и критерии са недискриминационни, прозрачни и обективни</w:t>
            </w:r>
            <w:r w:rsidRPr="00343D6A">
              <w:rPr>
                <w:lang w:eastAsia="en-US"/>
              </w:rPr>
              <w:t>.</w:t>
            </w:r>
          </w:p>
        </w:tc>
        <w:tc>
          <w:tcPr>
            <w:tcW w:w="4589" w:type="dxa"/>
          </w:tcPr>
          <w:p w14:paraId="3DAFE951" w14:textId="77777777" w:rsidR="00792EE2" w:rsidRPr="00343D6A" w:rsidRDefault="00792EE2" w:rsidP="00C66D23">
            <w:pPr>
              <w:spacing w:line="360" w:lineRule="auto"/>
              <w:jc w:val="both"/>
              <w:rPr>
                <w:b/>
                <w:bCs/>
              </w:rPr>
            </w:pPr>
            <w:r w:rsidRPr="00343D6A">
              <w:lastRenderedPageBreak/>
              <w:t>В чл. 1, ал. 4</w:t>
            </w:r>
            <w:r w:rsidR="00C66D23">
              <w:t>, изр. първо</w:t>
            </w:r>
            <w:r w:rsidRPr="00343D6A">
              <w:t xml:space="preserve"> се изменя така: </w:t>
            </w:r>
            <w:r w:rsidRPr="00C66D23">
              <w:t>„</w:t>
            </w:r>
            <w:r w:rsidR="00C66D23" w:rsidRPr="00C66D23">
              <w:t xml:space="preserve">Право да подават жалба срещу решението на летищния оператор по чл. 122к, ал. 1 от Закона за гражданското въздухоплаване (ЗГВ) имат </w:t>
            </w:r>
            <w:r w:rsidR="00C66D23" w:rsidRPr="00C66D23">
              <w:rPr>
                <w:rFonts w:eastAsia="Times"/>
                <w:shd w:val="clear" w:color="auto" w:fill="FFFFFF"/>
                <w:lang w:eastAsia="en-US"/>
              </w:rPr>
              <w:t>ползвателите на летището или представители или сдружения на ползватели на летища по чл. 122е, ал. 1 от ЗГВ, както и упълномощени от тях лица</w:t>
            </w:r>
            <w:r w:rsidR="00C66D23" w:rsidRPr="00C66D23">
              <w:t>.“</w:t>
            </w:r>
          </w:p>
        </w:tc>
        <w:tc>
          <w:tcPr>
            <w:tcW w:w="2521" w:type="dxa"/>
          </w:tcPr>
          <w:p w14:paraId="2096941B" w14:textId="77777777" w:rsidR="00792EE2" w:rsidRPr="00343D6A" w:rsidRDefault="00792EE2" w:rsidP="00792EE2">
            <w:pPr>
              <w:spacing w:line="360" w:lineRule="auto"/>
              <w:jc w:val="center"/>
              <w:rPr>
                <w:b/>
                <w:bCs/>
              </w:rPr>
            </w:pPr>
            <w:r w:rsidRPr="00343D6A">
              <w:rPr>
                <w:b/>
                <w:bCs/>
              </w:rPr>
              <w:t>Пълно</w:t>
            </w:r>
          </w:p>
        </w:tc>
      </w:tr>
    </w:tbl>
    <w:p w14:paraId="1CA5FAEE" w14:textId="77777777" w:rsidR="000014B6" w:rsidRPr="00343D6A" w:rsidRDefault="000014B6" w:rsidP="00792EE2">
      <w:pPr>
        <w:spacing w:line="360" w:lineRule="auto"/>
        <w:jc w:val="center"/>
        <w:rPr>
          <w:b/>
          <w:bCs/>
        </w:rPr>
      </w:pPr>
    </w:p>
    <w:sectPr w:rsidR="000014B6" w:rsidRPr="00343D6A" w:rsidSect="00792EE2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5B83"/>
    <w:multiLevelType w:val="hybridMultilevel"/>
    <w:tmpl w:val="AD04F13E"/>
    <w:lvl w:ilvl="0" w:tplc="1EEE0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FD"/>
    <w:rsid w:val="000014B6"/>
    <w:rsid w:val="00141615"/>
    <w:rsid w:val="00163A12"/>
    <w:rsid w:val="001810D8"/>
    <w:rsid w:val="001D5296"/>
    <w:rsid w:val="00216DCD"/>
    <w:rsid w:val="00267645"/>
    <w:rsid w:val="00272CBC"/>
    <w:rsid w:val="002F1B01"/>
    <w:rsid w:val="00343D6A"/>
    <w:rsid w:val="00381442"/>
    <w:rsid w:val="003C3408"/>
    <w:rsid w:val="00454EB3"/>
    <w:rsid w:val="004970C9"/>
    <w:rsid w:val="004E6A91"/>
    <w:rsid w:val="005A2233"/>
    <w:rsid w:val="005B5679"/>
    <w:rsid w:val="005E06E7"/>
    <w:rsid w:val="006111AF"/>
    <w:rsid w:val="00724D6E"/>
    <w:rsid w:val="00792EE2"/>
    <w:rsid w:val="007C7B05"/>
    <w:rsid w:val="007D32B3"/>
    <w:rsid w:val="00854FE2"/>
    <w:rsid w:val="00861E30"/>
    <w:rsid w:val="008735C8"/>
    <w:rsid w:val="009021FD"/>
    <w:rsid w:val="00920BD8"/>
    <w:rsid w:val="009437F0"/>
    <w:rsid w:val="009B0B02"/>
    <w:rsid w:val="009C23D9"/>
    <w:rsid w:val="00A26EE2"/>
    <w:rsid w:val="00A628D1"/>
    <w:rsid w:val="00A74AD9"/>
    <w:rsid w:val="00A834DF"/>
    <w:rsid w:val="00AA6F8C"/>
    <w:rsid w:val="00B07C7A"/>
    <w:rsid w:val="00B30A4B"/>
    <w:rsid w:val="00B86164"/>
    <w:rsid w:val="00C06EE0"/>
    <w:rsid w:val="00C13556"/>
    <w:rsid w:val="00C44623"/>
    <w:rsid w:val="00C55EEF"/>
    <w:rsid w:val="00C66D23"/>
    <w:rsid w:val="00CB3597"/>
    <w:rsid w:val="00D62CDC"/>
    <w:rsid w:val="00D66A3C"/>
    <w:rsid w:val="00D9377E"/>
    <w:rsid w:val="00E34270"/>
    <w:rsid w:val="00EA55EF"/>
    <w:rsid w:val="00EB0EBD"/>
    <w:rsid w:val="00EB68D5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243B1"/>
  <w15:chartTrackingRefBased/>
  <w15:docId w15:val="{60F651C0-FE44-48AD-A3F2-2006399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3427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2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pp">
    <w:name w:val="firstline_pp"/>
    <w:basedOn w:val="Normal"/>
    <w:rsid w:val="00C55EEF"/>
    <w:pPr>
      <w:spacing w:before="100" w:beforeAutospacing="1" w:after="100" w:afterAutospacing="1"/>
    </w:pPr>
  </w:style>
  <w:style w:type="paragraph" w:customStyle="1" w:styleId="firstline">
    <w:name w:val="firstline"/>
    <w:basedOn w:val="Normal"/>
    <w:rsid w:val="00D9377E"/>
    <w:pPr>
      <w:spacing w:before="100" w:beforeAutospacing="1" w:after="100" w:afterAutospacing="1"/>
    </w:pPr>
    <w:rPr>
      <w:lang w:bidi="bn-IN"/>
    </w:rPr>
  </w:style>
  <w:style w:type="character" w:customStyle="1" w:styleId="Heading3Char">
    <w:name w:val="Heading 3 Char"/>
    <w:link w:val="Heading3"/>
    <w:uiPriority w:val="9"/>
    <w:rsid w:val="00E34270"/>
    <w:rPr>
      <w:b/>
      <w:bCs/>
      <w:sz w:val="27"/>
      <w:szCs w:val="27"/>
    </w:rPr>
  </w:style>
  <w:style w:type="character" w:styleId="Hyperlink">
    <w:name w:val="Hyperlink"/>
    <w:rsid w:val="00AA6F8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A6F8C"/>
    <w:rPr>
      <w:color w:val="605E5C"/>
      <w:shd w:val="clear" w:color="auto" w:fill="E1DFDD"/>
    </w:rPr>
  </w:style>
  <w:style w:type="paragraph" w:styleId="NormalWeb">
    <w:name w:val="Normal (Web)"/>
    <w:basedOn w:val="Normal"/>
    <w:rsid w:val="00AA6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CAA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mivanova</dc:creator>
  <cp:keywords/>
  <cp:lastModifiedBy>Antoaneta Georgieva</cp:lastModifiedBy>
  <cp:revision>2</cp:revision>
  <dcterms:created xsi:type="dcterms:W3CDTF">2025-10-30T08:03:00Z</dcterms:created>
  <dcterms:modified xsi:type="dcterms:W3CDTF">2025-10-30T08:03:00Z</dcterms:modified>
</cp:coreProperties>
</file>