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C7" w:rsidRDefault="00F249C7" w:rsidP="00E778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Списък</w:t>
      </w:r>
    </w:p>
    <w:p w:rsidR="008E4575" w:rsidRDefault="008E4575" w:rsidP="008E45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на кандидатите допуснати до устната част в конкурс</w:t>
      </w:r>
      <w:r w:rsidR="00E6733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член на </w:t>
      </w:r>
      <w:r w:rsidR="00E67333">
        <w:rPr>
          <w:rFonts w:ascii="Times New Roman" w:hAnsi="Times New Roman" w:cs="Times New Roman"/>
          <w:b/>
          <w:sz w:val="24"/>
          <w:szCs w:val="24"/>
        </w:rPr>
        <w:t>Съвета на директорите на</w:t>
      </w:r>
      <w:r w:rsidR="00740BA7">
        <w:rPr>
          <w:rFonts w:ascii="Times New Roman" w:hAnsi="Times New Roman" w:cs="Times New Roman"/>
          <w:b/>
          <w:sz w:val="24"/>
          <w:szCs w:val="24"/>
        </w:rPr>
        <w:t xml:space="preserve"> „Транспортно строителство и възстановяване“ ЕАД</w:t>
      </w:r>
      <w:r>
        <w:rPr>
          <w:rFonts w:ascii="Times New Roman" w:hAnsi="Times New Roman" w:cs="Times New Roman"/>
          <w:b/>
          <w:sz w:val="24"/>
          <w:szCs w:val="24"/>
        </w:rPr>
        <w:t>, получили оценка по-висока от определената в методиката</w:t>
      </w:r>
    </w:p>
    <w:bookmarkEnd w:id="0"/>
    <w:p w:rsidR="00E77850" w:rsidRDefault="00E77850" w:rsidP="00E778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9C7" w:rsidRDefault="00F249C7" w:rsidP="00F249C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9C7" w:rsidRDefault="00F249C7"/>
    <w:p w:rsidR="0002484F" w:rsidRPr="005B7E0A" w:rsidRDefault="0002484F" w:rsidP="000248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A454E">
        <w:rPr>
          <w:rFonts w:ascii="Times New Roman" w:hAnsi="Times New Roman" w:cs="Times New Roman"/>
          <w:sz w:val="24"/>
          <w:szCs w:val="24"/>
        </w:rPr>
        <w:t xml:space="preserve">1. </w:t>
      </w:r>
      <w:r w:rsidR="00E67333">
        <w:rPr>
          <w:rFonts w:ascii="Times New Roman" w:hAnsi="Times New Roman" w:cs="Times New Roman"/>
          <w:sz w:val="24"/>
          <w:szCs w:val="24"/>
        </w:rPr>
        <w:t>Ваньо Тодоров Тодоров</w:t>
      </w:r>
      <w:r w:rsidRPr="005B7E0A">
        <w:rPr>
          <w:rFonts w:ascii="Times New Roman" w:hAnsi="Times New Roman" w:cs="Times New Roman"/>
          <w:sz w:val="24"/>
          <w:szCs w:val="24"/>
        </w:rPr>
        <w:t>.</w:t>
      </w:r>
    </w:p>
    <w:p w:rsidR="00F249C7" w:rsidRDefault="00F249C7" w:rsidP="00F249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249C7" w:rsidRPr="003B4CEE" w:rsidRDefault="00F249C7"/>
    <w:p w:rsidR="00F249C7" w:rsidRDefault="00F249C7"/>
    <w:p w:rsidR="00F249C7" w:rsidRDefault="00F249C7"/>
    <w:p w:rsidR="00F249C7" w:rsidRDefault="00F249C7" w:rsidP="00F249C7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0DB7">
        <w:rPr>
          <w:rFonts w:ascii="Times New Roman" w:hAnsi="Times New Roman" w:cs="Times New Roman"/>
          <w:b/>
          <w:i/>
          <w:sz w:val="24"/>
          <w:szCs w:val="24"/>
        </w:rPr>
        <w:t>Забележка:</w:t>
      </w:r>
    </w:p>
    <w:p w:rsidR="00F249C7" w:rsidRPr="00050DB7" w:rsidRDefault="00F249C7" w:rsidP="00F249C7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249C7" w:rsidRPr="00050DB7" w:rsidRDefault="00F249C7" w:rsidP="00F249C7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DB7">
        <w:rPr>
          <w:rFonts w:ascii="Times New Roman" w:hAnsi="Times New Roman" w:cs="Times New Roman"/>
          <w:i/>
          <w:sz w:val="24"/>
          <w:szCs w:val="24"/>
        </w:rPr>
        <w:t>Допуснати</w:t>
      </w:r>
      <w:r w:rsidR="005A316C">
        <w:rPr>
          <w:rFonts w:ascii="Times New Roman" w:hAnsi="Times New Roman" w:cs="Times New Roman"/>
          <w:i/>
          <w:sz w:val="24"/>
          <w:szCs w:val="24"/>
        </w:rPr>
        <w:t>я</w:t>
      </w:r>
      <w:r w:rsidRPr="00050DB7">
        <w:rPr>
          <w:rFonts w:ascii="Times New Roman" w:hAnsi="Times New Roman" w:cs="Times New Roman"/>
          <w:i/>
          <w:sz w:val="24"/>
          <w:szCs w:val="24"/>
        </w:rPr>
        <w:t>т кандидат ще бъд</w:t>
      </w:r>
      <w:r w:rsidR="005A316C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Pr="00050DB7">
        <w:rPr>
          <w:rFonts w:ascii="Times New Roman" w:hAnsi="Times New Roman" w:cs="Times New Roman"/>
          <w:i/>
          <w:sz w:val="24"/>
          <w:szCs w:val="24"/>
        </w:rPr>
        <w:t>уведомен допълнително на посочени</w:t>
      </w:r>
      <w:r w:rsidR="005A316C">
        <w:rPr>
          <w:rFonts w:ascii="Times New Roman" w:hAnsi="Times New Roman" w:cs="Times New Roman"/>
          <w:i/>
          <w:sz w:val="24"/>
          <w:szCs w:val="24"/>
        </w:rPr>
        <w:t>я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5A316C">
        <w:rPr>
          <w:rFonts w:ascii="Times New Roman" w:hAnsi="Times New Roman" w:cs="Times New Roman"/>
          <w:i/>
          <w:sz w:val="24"/>
          <w:szCs w:val="24"/>
        </w:rPr>
        <w:t>него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в заявлени</w:t>
      </w:r>
      <w:r w:rsidR="005A316C">
        <w:rPr>
          <w:rFonts w:ascii="Times New Roman" w:hAnsi="Times New Roman" w:cs="Times New Roman"/>
          <w:i/>
          <w:sz w:val="24"/>
          <w:szCs w:val="24"/>
        </w:rPr>
        <w:t>е</w:t>
      </w:r>
      <w:r w:rsidRPr="00050DB7">
        <w:rPr>
          <w:rFonts w:ascii="Times New Roman" w:hAnsi="Times New Roman" w:cs="Times New Roman"/>
          <w:i/>
          <w:sz w:val="24"/>
          <w:szCs w:val="24"/>
        </w:rPr>
        <w:t>т</w:t>
      </w:r>
      <w:r w:rsidR="005A316C">
        <w:rPr>
          <w:rFonts w:ascii="Times New Roman" w:hAnsi="Times New Roman" w:cs="Times New Roman"/>
          <w:i/>
          <w:sz w:val="24"/>
          <w:szCs w:val="24"/>
        </w:rPr>
        <w:t>о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за участие в конкурсната процедура електрон</w:t>
      </w:r>
      <w:r w:rsidR="005A316C">
        <w:rPr>
          <w:rFonts w:ascii="Times New Roman" w:hAnsi="Times New Roman" w:cs="Times New Roman"/>
          <w:i/>
          <w:sz w:val="24"/>
          <w:szCs w:val="24"/>
        </w:rPr>
        <w:t>е</w:t>
      </w:r>
      <w:r w:rsidRPr="00050DB7">
        <w:rPr>
          <w:rFonts w:ascii="Times New Roman" w:hAnsi="Times New Roman" w:cs="Times New Roman"/>
          <w:i/>
          <w:sz w:val="24"/>
          <w:szCs w:val="24"/>
        </w:rPr>
        <w:t>н адрес за деня и часа на провеждане на интервют</w:t>
      </w:r>
      <w:r w:rsidR="005A316C">
        <w:rPr>
          <w:rFonts w:ascii="Times New Roman" w:hAnsi="Times New Roman" w:cs="Times New Roman"/>
          <w:i/>
          <w:sz w:val="24"/>
          <w:szCs w:val="24"/>
        </w:rPr>
        <w:t>о</w:t>
      </w:r>
    </w:p>
    <w:p w:rsidR="00F249C7" w:rsidRDefault="00F249C7"/>
    <w:sectPr w:rsidR="00F2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710"/>
    <w:multiLevelType w:val="hybridMultilevel"/>
    <w:tmpl w:val="EB92C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C7"/>
    <w:rsid w:val="0002484F"/>
    <w:rsid w:val="000719F8"/>
    <w:rsid w:val="000C29D1"/>
    <w:rsid w:val="00113D3E"/>
    <w:rsid w:val="0031529A"/>
    <w:rsid w:val="00374016"/>
    <w:rsid w:val="003B4CEE"/>
    <w:rsid w:val="00437995"/>
    <w:rsid w:val="005260FA"/>
    <w:rsid w:val="005A316C"/>
    <w:rsid w:val="005C37AC"/>
    <w:rsid w:val="00681478"/>
    <w:rsid w:val="0073307B"/>
    <w:rsid w:val="00740BA7"/>
    <w:rsid w:val="008E4575"/>
    <w:rsid w:val="00985D5E"/>
    <w:rsid w:val="00A91C13"/>
    <w:rsid w:val="00CA1B1D"/>
    <w:rsid w:val="00CC74F2"/>
    <w:rsid w:val="00CD3C14"/>
    <w:rsid w:val="00D93174"/>
    <w:rsid w:val="00E07DD0"/>
    <w:rsid w:val="00E67333"/>
    <w:rsid w:val="00E77850"/>
    <w:rsid w:val="00F249C7"/>
    <w:rsid w:val="00FC00A8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69F"/>
  <w15:chartTrackingRefBased/>
  <w15:docId w15:val="{8D0DEA1E-55C2-4555-98EA-A6F99109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9C7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Dobrinca Antcheva</dc:creator>
  <cp:keywords/>
  <dc:description/>
  <cp:lastModifiedBy>Dobrinca Antcheva</cp:lastModifiedBy>
  <cp:revision>5</cp:revision>
  <dcterms:created xsi:type="dcterms:W3CDTF">2025-12-19T15:09:00Z</dcterms:created>
  <dcterms:modified xsi:type="dcterms:W3CDTF">2025-12-29T11:15:00Z</dcterms:modified>
</cp:coreProperties>
</file>