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activeX/activeX26.xml" ContentType="application/vnd.ms-office.activeX+xml"/>
  <Override PartName="/word/styles.xml" ContentType="application/vnd.openxmlformats-officedocument.wordprocessingml.styles+xml"/>
  <Override PartName="/word/activeX/activeX24.xml" ContentType="application/vnd.ms-office.activeX+xml"/>
  <Override PartName="/word/activeX/activeX25.xml" ContentType="application/vnd.ms-office.activeX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activeX/activeX20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6.xml" ContentType="application/vnd.ms-office.activeX+xml"/>
  <Override PartName="/word/activeX/activeX5.xml" ContentType="application/vnd.ms-office.activeX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17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23.xml" ContentType="application/vnd.ms-office.activeX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14EB4E" w14:textId="759168A1" w:rsidR="00076E63" w:rsidRPr="00394669" w:rsidRDefault="002E1C37" w:rsidP="00E64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467"/>
      </w:tblGrid>
      <w:tr w:rsidR="009D4DA5" w:rsidRPr="00684881" w14:paraId="1D8F2074" w14:textId="77777777" w:rsidTr="00E64DC0">
        <w:trPr>
          <w:trHeight w:val="309"/>
        </w:trPr>
        <w:tc>
          <w:tcPr>
            <w:tcW w:w="4467" w:type="dxa"/>
          </w:tcPr>
          <w:p w14:paraId="50606853" w14:textId="584068EC" w:rsidR="009D4DA5" w:rsidRPr="00684881" w:rsidRDefault="00FE55C5" w:rsidP="009D4DA5">
            <w:pPr>
              <w:rPr>
                <w:rFonts w:ascii="Century" w:hAnsi="Century"/>
                <w:b/>
              </w:rPr>
            </w:pPr>
            <w:r w:rsidRPr="00684881">
              <w:rPr>
                <w:rFonts w:ascii="Century" w:hAnsi="Century"/>
                <w:b/>
              </w:rPr>
              <w:t>Образецът н</w:t>
            </w:r>
            <w:r w:rsidR="009D4DA5" w:rsidRPr="00684881">
              <w:rPr>
                <w:rFonts w:ascii="Century" w:hAnsi="Century"/>
                <w:b/>
              </w:rPr>
              <w:t>а частична предварителна оценка на въздействието влиза в сила от 01 януари 2021 г.</w:t>
            </w:r>
          </w:p>
        </w:tc>
      </w:tr>
    </w:tbl>
    <w:p w14:paraId="3A5FA6AA" w14:textId="11ED8AFE" w:rsidR="009D4DA5" w:rsidRPr="00684881" w:rsidRDefault="009D4DA5" w:rsidP="00E64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</w:p>
    <w:p w14:paraId="60F9E9CB" w14:textId="77777777" w:rsidR="009D4DA5" w:rsidRPr="00684881" w:rsidRDefault="009D4DA5" w:rsidP="00E64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</w:p>
    <w:tbl>
      <w:tblPr>
        <w:tblW w:w="10429" w:type="dxa"/>
        <w:tblInd w:w="-30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353"/>
        <w:gridCol w:w="5076"/>
      </w:tblGrid>
      <w:tr w:rsidR="003077AE" w:rsidRPr="00684881" w14:paraId="2109902E" w14:textId="77777777" w:rsidTr="00C4034C">
        <w:tc>
          <w:tcPr>
            <w:tcW w:w="10429" w:type="dxa"/>
            <w:gridSpan w:val="2"/>
            <w:shd w:val="clear" w:color="auto" w:fill="D9D9D9"/>
          </w:tcPr>
          <w:p w14:paraId="7693D970" w14:textId="1AA3297C" w:rsidR="00076E63" w:rsidRPr="00684881" w:rsidRDefault="00FE55C5" w:rsidP="00076E6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48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Частична предварителна оценка на въздействието</w:t>
            </w:r>
          </w:p>
        </w:tc>
      </w:tr>
      <w:tr w:rsidR="003077AE" w:rsidRPr="00684881" w14:paraId="7714BD33" w14:textId="77777777" w:rsidTr="00C4034C">
        <w:tc>
          <w:tcPr>
            <w:tcW w:w="5353" w:type="dxa"/>
          </w:tcPr>
          <w:p w14:paraId="06ECFD2C" w14:textId="77777777" w:rsidR="00076E63" w:rsidRPr="00684881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48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Институция:</w:t>
            </w:r>
          </w:p>
          <w:p w14:paraId="4CB926E6" w14:textId="1F8B58C2" w:rsidR="00076E63" w:rsidRPr="00684881" w:rsidRDefault="00B560FF" w:rsidP="00340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48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Министерство на транспорта и съобщенията</w:t>
            </w:r>
          </w:p>
        </w:tc>
        <w:tc>
          <w:tcPr>
            <w:tcW w:w="5076" w:type="dxa"/>
          </w:tcPr>
          <w:p w14:paraId="76161BF2" w14:textId="77777777" w:rsidR="00076E63" w:rsidRPr="00684881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48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Нормативен акт:</w:t>
            </w:r>
          </w:p>
          <w:p w14:paraId="493AFD50" w14:textId="55ACC531" w:rsidR="00B560FF" w:rsidRPr="00C740BB" w:rsidRDefault="00B560FF" w:rsidP="00E73931">
            <w:pPr>
              <w:spacing w:before="48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740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Проект на </w:t>
            </w:r>
            <w:r w:rsidR="00B27E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Постановление на Министерския съвет</w:t>
            </w:r>
            <w:r w:rsidR="00C82B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за изменение и допълнение на </w:t>
            </w:r>
            <w:r w:rsidR="00B27E08" w:rsidRPr="007954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Наредбата за системите за движение, докладване и управление на трафика и информационно обслужване на корабоплаването в морските пространства на Република България, </w:t>
            </w:r>
            <w:r w:rsidR="00B27E08" w:rsidRPr="007954F2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приета с </w:t>
            </w:r>
            <w:r w:rsidR="00B27E08" w:rsidRPr="007954F2">
              <w:rPr>
                <w:rFonts w:ascii="Times New Roman" w:hAnsi="Times New Roman"/>
                <w:b/>
                <w:bCs/>
                <w:sz w:val="24"/>
                <w:szCs w:val="24"/>
              </w:rPr>
              <w:t>Постановление № 200 на Министерския съвет от 2005 г.</w:t>
            </w:r>
          </w:p>
        </w:tc>
      </w:tr>
      <w:tr w:rsidR="003077AE" w:rsidRPr="00684881" w14:paraId="37CC55A8" w14:textId="77777777" w:rsidTr="00C4034C">
        <w:tc>
          <w:tcPr>
            <w:tcW w:w="5353" w:type="dxa"/>
          </w:tcPr>
          <w:p w14:paraId="71AB573E" w14:textId="1E895E99" w:rsidR="00076E63" w:rsidRPr="00684881" w:rsidRDefault="00076E63" w:rsidP="00076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48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 w14:anchorId="4337EDC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8" type="#_x0000_t75" style="width:202.5pt;height:39.75pt" o:ole="">
                  <v:imagedata r:id="rId8" o:title=""/>
                </v:shape>
                <w:control r:id="rId9" w:name="OptionButton2" w:shapeid="_x0000_i1078"/>
              </w:object>
            </w:r>
          </w:p>
        </w:tc>
        <w:tc>
          <w:tcPr>
            <w:tcW w:w="5076" w:type="dxa"/>
          </w:tcPr>
          <w:p w14:paraId="6830EBA0" w14:textId="2F7069E5" w:rsidR="00076E63" w:rsidRPr="00684881" w:rsidRDefault="00076E63" w:rsidP="00C71A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84881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object w:dxaOrig="1440" w:dyaOrig="1440" w14:anchorId="53AA5392">
                <v:shape id="_x0000_i1080" type="#_x0000_t75" style="width:202.5pt;height:39pt" o:ole="">
                  <v:imagedata r:id="rId10" o:title=""/>
                </v:shape>
                <w:control r:id="rId11" w:name="OptionButton1" w:shapeid="_x0000_i1080"/>
              </w:object>
            </w:r>
          </w:p>
        </w:tc>
      </w:tr>
      <w:tr w:rsidR="003077AE" w:rsidRPr="00684881" w14:paraId="46A9895B" w14:textId="77777777" w:rsidTr="00C4034C">
        <w:tc>
          <w:tcPr>
            <w:tcW w:w="5353" w:type="dxa"/>
          </w:tcPr>
          <w:p w14:paraId="34FEE387" w14:textId="07AD8858" w:rsidR="00076E63" w:rsidRPr="00684881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48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Лице за контакт:</w:t>
            </w:r>
          </w:p>
          <w:p w14:paraId="66E40339" w14:textId="76269472" w:rsidR="00BD2E66" w:rsidRDefault="00FF5C85" w:rsidP="007272FF">
            <w:pPr>
              <w:tabs>
                <w:tab w:val="left" w:pos="1180"/>
                <w:tab w:val="left" w:pos="2300"/>
                <w:tab w:val="left" w:pos="2740"/>
                <w:tab w:val="left" w:pos="4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C85">
              <w:rPr>
                <w:rFonts w:ascii="Times New Roman" w:hAnsi="Times New Roman" w:cs="Times New Roman"/>
                <w:sz w:val="24"/>
                <w:szCs w:val="24"/>
              </w:rPr>
              <w:t xml:space="preserve">Павлинка Ковачева </w:t>
            </w:r>
            <w:r w:rsidR="00BD2E6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14:paraId="1EEAA349" w14:textId="17065C6D" w:rsidR="00FF5C85" w:rsidRPr="00FF5C85" w:rsidRDefault="00FF5C85" w:rsidP="007272FF">
            <w:pPr>
              <w:tabs>
                <w:tab w:val="left" w:pos="1180"/>
                <w:tab w:val="left" w:pos="2300"/>
                <w:tab w:val="left" w:pos="2740"/>
                <w:tab w:val="left" w:pos="4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C85">
              <w:rPr>
                <w:rFonts w:ascii="Times New Roman" w:hAnsi="Times New Roman" w:cs="Times New Roman"/>
                <w:sz w:val="24"/>
                <w:szCs w:val="24"/>
              </w:rPr>
              <w:t xml:space="preserve">главен експерт в отдел </w:t>
            </w:r>
            <w:r w:rsidR="00926392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FF5C8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26392">
              <w:rPr>
                <w:rFonts w:ascii="Times New Roman" w:hAnsi="Times New Roman" w:cs="Times New Roman"/>
                <w:sz w:val="24"/>
                <w:szCs w:val="24"/>
              </w:rPr>
              <w:t>еждународни регулации и сътрудничество“</w:t>
            </w:r>
            <w:r w:rsidRPr="00FF5C85">
              <w:rPr>
                <w:rFonts w:ascii="Times New Roman" w:hAnsi="Times New Roman" w:cs="Times New Roman"/>
                <w:sz w:val="24"/>
                <w:szCs w:val="24"/>
              </w:rPr>
              <w:t xml:space="preserve">, дирекция </w:t>
            </w:r>
            <w:r w:rsidR="00926392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FF5C8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26392">
              <w:rPr>
                <w:rFonts w:ascii="Times New Roman" w:hAnsi="Times New Roman" w:cs="Times New Roman"/>
                <w:sz w:val="24"/>
                <w:szCs w:val="24"/>
              </w:rPr>
              <w:t>еждународни и национални регулации на корабоплаването“</w:t>
            </w:r>
            <w:r w:rsidR="00B560FF" w:rsidRPr="00FF5C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14:paraId="316B6F30" w14:textId="7C45DADF" w:rsidR="00076E63" w:rsidRPr="00684881" w:rsidRDefault="00B560FF" w:rsidP="007272FF">
            <w:pPr>
              <w:tabs>
                <w:tab w:val="left" w:pos="1180"/>
                <w:tab w:val="left" w:pos="2300"/>
                <w:tab w:val="left" w:pos="2740"/>
                <w:tab w:val="left" w:pos="44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C85">
              <w:rPr>
                <w:rFonts w:ascii="Times New Roman" w:eastAsia="Times New Roman" w:hAnsi="Times New Roman" w:cs="Times New Roman"/>
                <w:sz w:val="24"/>
                <w:szCs w:val="24"/>
              </w:rPr>
              <w:t>Изпълнителна агенция „Морска администрация”</w:t>
            </w:r>
          </w:p>
        </w:tc>
        <w:tc>
          <w:tcPr>
            <w:tcW w:w="5076" w:type="dxa"/>
          </w:tcPr>
          <w:p w14:paraId="4A356527" w14:textId="77777777" w:rsidR="002A536B" w:rsidRDefault="00076E63" w:rsidP="00B3794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48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Телефон</w:t>
            </w:r>
            <w:r w:rsidR="0060089B" w:rsidRPr="006848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ел. поща</w:t>
            </w:r>
            <w:r w:rsidRPr="006848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65F6E105" w14:textId="0C1CA201" w:rsidR="00B560FF" w:rsidRDefault="00B560FF" w:rsidP="00B3794A">
            <w:pPr>
              <w:spacing w:before="120" w:after="12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684881">
              <w:rPr>
                <w:rFonts w:ascii="Times New Roman" w:hAnsi="Times New Roman"/>
                <w:szCs w:val="24"/>
              </w:rPr>
              <w:t>0700</w:t>
            </w:r>
            <w:r w:rsidR="00E5636C">
              <w:rPr>
                <w:rFonts w:ascii="Times New Roman" w:hAnsi="Times New Roman"/>
                <w:szCs w:val="24"/>
                <w:lang w:val="en-US"/>
              </w:rPr>
              <w:t> </w:t>
            </w:r>
            <w:r w:rsidRPr="00684881">
              <w:rPr>
                <w:rFonts w:ascii="Times New Roman" w:hAnsi="Times New Roman"/>
                <w:szCs w:val="24"/>
              </w:rPr>
              <w:t>10</w:t>
            </w:r>
            <w:r w:rsidR="002A536B">
              <w:rPr>
                <w:rFonts w:ascii="Times New Roman" w:hAnsi="Times New Roman"/>
                <w:szCs w:val="24"/>
              </w:rPr>
              <w:t> </w:t>
            </w:r>
            <w:r w:rsidRPr="00684881">
              <w:rPr>
                <w:rFonts w:ascii="Times New Roman" w:hAnsi="Times New Roman"/>
                <w:szCs w:val="24"/>
              </w:rPr>
              <w:t>145</w:t>
            </w:r>
          </w:p>
          <w:p w14:paraId="55D0CF32" w14:textId="285936AB" w:rsidR="00076E63" w:rsidRPr="002A536B" w:rsidRDefault="00773A1C" w:rsidP="002A5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12" w:history="1">
              <w:r w:rsidR="002A536B" w:rsidRPr="002A536B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pavlinka.kovacheva@marad.bg</w:t>
              </w:r>
            </w:hyperlink>
          </w:p>
        </w:tc>
      </w:tr>
      <w:tr w:rsidR="003077AE" w:rsidRPr="00684881" w14:paraId="2757906E" w14:textId="77777777" w:rsidTr="00C4034C">
        <w:tc>
          <w:tcPr>
            <w:tcW w:w="10429" w:type="dxa"/>
            <w:gridSpan w:val="2"/>
          </w:tcPr>
          <w:p w14:paraId="71074557" w14:textId="59DD1187" w:rsidR="00076E63" w:rsidRPr="001E527F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52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1138D1" w:rsidRPr="001E52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Проблем/</w:t>
            </w:r>
            <w:r w:rsidR="009D4DA5" w:rsidRPr="001E52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проблем</w:t>
            </w:r>
            <w:r w:rsidR="001138D1" w:rsidRPr="001E52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 за решаване</w:t>
            </w:r>
            <w:r w:rsidRPr="001E52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14:paraId="4C50C729" w14:textId="070EB53A" w:rsidR="0006384B" w:rsidRPr="0026008A" w:rsidRDefault="00076E63" w:rsidP="00202E1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00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Проблем 1</w:t>
            </w:r>
            <w:r w:rsidR="00EB46B8" w:rsidRPr="002600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="00206D43" w:rsidRPr="002600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B30D9" w:rsidRPr="002600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Налице е необходимост от въвеждане в националното законодателство на изискванията на </w:t>
            </w:r>
            <w:r w:rsidR="0026008A" w:rsidRPr="002600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Делегирана директива (ЕС) 2025/811 на Комисията от 19 февруари 2025 г. за изменение на приложение I към Директива 2002/59/ЕО на Европейския парламент и на Съвета по отношение на информацията, която трябва да се съобщава на системите за отчет на корабите (ОВ, L 2025/811, 28 април 2025 г.)</w:t>
            </w:r>
          </w:p>
          <w:p w14:paraId="11113982" w14:textId="484A82DD" w:rsidR="00841D8D" w:rsidRDefault="00AB097C" w:rsidP="006501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Делегирана директива (ЕС) 2025/811 влезе в сила на 18 май 2025 г. </w:t>
            </w:r>
            <w:r w:rsidR="003542E2" w:rsidRPr="00A62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чл. 1 от нея се </w:t>
            </w:r>
            <w:r w:rsidR="00A6295C" w:rsidRPr="00A6295C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изменя</w:t>
            </w:r>
            <w:r w:rsidR="003542E2" w:rsidRPr="00A62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Приложение </w:t>
            </w:r>
            <w:r w:rsidR="003542E2" w:rsidRPr="00A6295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="00A6295C" w:rsidRPr="00A6295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3542E2" w:rsidRPr="00A62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6295C" w:rsidRPr="00A62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т. 4, буква „Ч“ </w:t>
            </w:r>
            <w:r w:rsidR="003542E2" w:rsidRPr="00A62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r w:rsidR="00A6295C" w:rsidRPr="00A62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Директива </w:t>
            </w:r>
            <w:r w:rsidR="00A6295C" w:rsidRPr="00A6295C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2002/59/ЕО на Европейския парламент и на Съвета от 27 юни 2002 г. за създаване на система на Общността за контрол на движението на корабите и за информация и отменяща Директива 93/75/ЕИО на Съвета (ОВ, </w:t>
            </w:r>
            <w:r w:rsidR="00A6295C" w:rsidRPr="00A6295C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  <w:t>L</w:t>
            </w:r>
            <w:r w:rsidR="00A6295C" w:rsidRPr="00A6295C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 208, 5 август 2002 г.), с нейните последващи изменения и допълнения</w:t>
            </w:r>
            <w:r w:rsidR="00271AC3" w:rsidRPr="00A629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F68BDB4" w14:textId="3AE3E0CC" w:rsidR="00BC5729" w:rsidRDefault="001313AE" w:rsidP="00650141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Промяната засяга вид</w:t>
            </w:r>
            <w:r w:rsidR="00BC5729">
              <w:rPr>
                <w:rFonts w:ascii="Times New Roman" w:eastAsia="Times New Roman" w:hAnsi="Times New Roman" w:cs="Times New Roman"/>
                <w:sz w:val="24"/>
                <w:szCs w:val="24"/>
              </w:rPr>
              <w:t>овете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информация, която трябва да бъде докладвана на заинтересованата крайбрежна държава – членка на Европейския съюз, от капитана на кораб, навлиза</w:t>
            </w:r>
            <w:r w:rsidR="00BC5729">
              <w:rPr>
                <w:rFonts w:ascii="Times New Roman" w:eastAsia="Times New Roman" w:hAnsi="Times New Roman" w:cs="Times New Roman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зона за задължително докладване</w:t>
            </w:r>
            <w:r w:rsidR="00652809">
              <w:rPr>
                <w:rFonts w:ascii="Times New Roman" w:eastAsia="Times New Roman" w:hAnsi="Times New Roman" w:cs="Times New Roman"/>
                <w:sz w:val="24"/>
                <w:szCs w:val="24"/>
              </w:rPr>
              <w:t>, като освен</w:t>
            </w:r>
            <w:r w:rsidR="00652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информация за навигационния статус на кораба и за </w:t>
            </w:r>
            <w:r w:rsidR="00652809" w:rsidRPr="003D5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характеристики</w:t>
            </w:r>
            <w:r w:rsidR="00652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="00652809" w:rsidRPr="003D5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приблизително</w:t>
            </w:r>
            <w:r w:rsidR="00652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</w:t>
            </w:r>
            <w:r w:rsidR="00652809" w:rsidRPr="003D5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количество на гориво</w:t>
            </w:r>
            <w:r w:rsidR="00652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 на кораби с бруто тонаж над 1000 БТ, в бъдеще ще следва да бъде докладвана информация и за </w:t>
            </w:r>
            <w:r w:rsidR="00652809" w:rsidRPr="003D5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застрахователни</w:t>
            </w:r>
            <w:r w:rsidR="00652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="00652809" w:rsidRPr="003D5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сертификати, издадени от застрахователя</w:t>
            </w:r>
            <w:r w:rsidR="00652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652809" w:rsidRPr="003D5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намиращи се на борда на кораба</w:t>
            </w:r>
            <w:r w:rsidR="00652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="00652809" w:rsidRPr="003D5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доказва</w:t>
            </w:r>
            <w:r w:rsidR="00652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</w:t>
            </w:r>
            <w:r w:rsidR="00652809" w:rsidRPr="003D5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наличието на застраховка за морски искове</w:t>
            </w:r>
            <w:r w:rsidR="00652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652809" w:rsidRPr="003D5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както и </w:t>
            </w:r>
            <w:r w:rsidR="00652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информация за </w:t>
            </w:r>
            <w:r w:rsidR="00652809" w:rsidRPr="003D5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свидетелства</w:t>
            </w:r>
            <w:r w:rsidR="00652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</w:t>
            </w:r>
            <w:r w:rsidR="00652809" w:rsidRPr="003D5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наличие на застраховка или друго финансово обезпечаване на гражданска отговорност, издадени в съответствие с</w:t>
            </w:r>
            <w:r w:rsidR="00652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три международни конвенции – </w:t>
            </w:r>
            <w:r w:rsidR="00652809" w:rsidRPr="004E520D">
              <w:rPr>
                <w:color w:val="000000"/>
              </w:rPr>
              <w:t xml:space="preserve"> </w:t>
            </w:r>
            <w:r w:rsidR="00652809" w:rsidRPr="00531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Международната конвенция за гражданска отговорност за щети от замърсяване с нефт, 1992 г.</w:t>
            </w:r>
            <w:r w:rsidR="00652809" w:rsidRPr="00531C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2809" w:rsidRPr="00531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съставена в Лондон на 27 ноември 1992 г. (обн., ДВ, бр. 105 от 2004 г.), ратифицирана със закон – обн., ДВ, бр. 91 от 2003 г.), с нейните последващи изменения и допълнения</w:t>
            </w:r>
            <w:r w:rsidR="00652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652809" w:rsidRPr="004E520D">
              <w:rPr>
                <w:color w:val="000000"/>
              </w:rPr>
              <w:t xml:space="preserve"> </w:t>
            </w:r>
            <w:r w:rsidR="00652809" w:rsidRPr="00531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Международната конвенция относно гражданската отговорност за щети, причинени от замърсяване с корабно гориво, 2001 г., съставена в Лондон на 23 март 2001 г. (обн., ДВ, бр. 38 от 2008 г.), ратифицирана със закон</w:t>
            </w:r>
            <w:r w:rsidR="00652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652809" w:rsidRPr="00531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обн., ДВ, бр. 38 от 2007 г. и</w:t>
            </w:r>
            <w:r w:rsidR="00652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52809" w:rsidRPr="00531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Международната конвенция за изваждане на потънало имущество от Найроби, 2007, изготвена в Найроби на 18 март 2007 г. (обн., ДВ, бр. 40 от 2015 г.), ратифицирана със закон – обн., ДВ, бр. 92 от 2011 г.</w:t>
            </w:r>
          </w:p>
          <w:p w14:paraId="6D8B3592" w14:textId="74C3D454" w:rsidR="001313AE" w:rsidRPr="00531C34" w:rsidRDefault="00ED2C43" w:rsidP="00ED2C43">
            <w:pPr>
              <w:spacing w:after="0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 е да се отбележи, че</w:t>
            </w:r>
            <w:r w:rsidR="001313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съгласно изискването на чл. 5 от </w:t>
            </w:r>
            <w:r w:rsidRPr="00A62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Директива </w:t>
            </w:r>
            <w:r w:rsidRPr="00A6295C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2002/59/ЕО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, задължението за докладване на информацията по </w:t>
            </w:r>
            <w:r w:rsidRPr="00A62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Приложение </w:t>
            </w:r>
            <w:r w:rsidRPr="00A6295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6295C">
              <w:rPr>
                <w:rFonts w:ascii="Times New Roman" w:eastAsia="Times New Roman" w:hAnsi="Times New Roman" w:cs="Times New Roman"/>
                <w:sz w:val="24"/>
                <w:szCs w:val="24"/>
              </w:rPr>
              <w:t>, т. 4, буква „Ч“</w:t>
            </w:r>
            <w:r w:rsidR="00294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възниква само, когато кораб навлиза в зона за задължително докладване, която е</w:t>
            </w:r>
            <w:r w:rsidRPr="001313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313AE" w:rsidRPr="001313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приета от </w:t>
            </w:r>
            <w:r w:rsidR="001313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Международната морска организация (</w:t>
            </w:r>
            <w:r w:rsidR="001313AE" w:rsidRPr="001313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ИМО</w:t>
            </w:r>
            <w:r w:rsidR="001313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1313AE" w:rsidRPr="001313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съответствие с Правило 11 от глава V на </w:t>
            </w:r>
            <w:r w:rsidR="001313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Международната конвенция за безопасност на човешкия живот на море </w:t>
            </w:r>
            <w:r w:rsidR="001313AE" w:rsidRPr="001313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1974 г.,</w:t>
            </w:r>
            <w:r w:rsidR="001313AE" w:rsidRPr="001313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13AE" w:rsidRPr="001313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изготвена в Лондон на 1 ноември 1974 г., както е изменена с Протокола от 1988 г. изготвен в Лондон на 11 ноември 1988 г. (обн., ДВ, бр. 12 от 2005 г.), ратифицирана с указ – обн., ДВ, бр. 61 от 1983 г. (Конвенция SOLAS) и </w:t>
            </w:r>
            <w:r w:rsidR="00294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която се </w:t>
            </w:r>
            <w:r w:rsidR="001313AE" w:rsidRPr="001313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използва от </w:t>
            </w:r>
            <w:r w:rsidR="001313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заинтересованата държава членка</w:t>
            </w:r>
            <w:r w:rsidR="001313AE" w:rsidRPr="001313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съответствие с Общите принципи за системите за докладване от корабите и изисквания за докладване от корабите, включително насоки за докладване на инциденти, свързани с опасни товари, вредни вещества и/или замърсители на морската среда, приети с Резолюция А.851(20) на Общото събрание на ИМО от 27 ноември 1997 г.</w:t>
            </w:r>
            <w:r w:rsidR="00294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521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Правило </w:t>
            </w:r>
            <w:r w:rsidR="009521CA" w:rsidRPr="001313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 от глава V на </w:t>
            </w:r>
            <w:r w:rsidR="009521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Международната конвенция за безопасност на човешкия живот на море </w:t>
            </w:r>
            <w:r w:rsidR="009521CA" w:rsidRPr="001313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1974 г.</w:t>
            </w:r>
            <w:r w:rsidR="009521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предоставя на крайбрежните държави правото </w:t>
            </w:r>
            <w:r w:rsidR="00567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="009521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прецен</w:t>
            </w:r>
            <w:r w:rsidR="00567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</w:t>
            </w:r>
            <w:r w:rsidR="009521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дали с оглед на конкретните условия, свързани с безопасността на корабоплаването и опазването на морската околна среда от замърсяване от кораби, </w:t>
            </w:r>
            <w:r w:rsidR="00567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необходимо да</w:t>
            </w:r>
            <w:r w:rsidR="009521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създа</w:t>
            </w:r>
            <w:r w:rsidR="00567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="009521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зона за </w:t>
            </w:r>
            <w:r w:rsidR="009521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задължителн</w:t>
            </w:r>
            <w:r w:rsidR="0086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9521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доклад</w:t>
            </w:r>
            <w:r w:rsidR="0086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ване</w:t>
            </w:r>
            <w:r w:rsidR="00F16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да я предложи на ИМО за одобряване</w:t>
            </w:r>
            <w:r w:rsidR="009521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294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Към настоящия момент </w:t>
            </w:r>
            <w:r w:rsidR="009521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морските пространства на</w:t>
            </w:r>
            <w:r w:rsidR="00294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521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Република България, както и в Черно море</w:t>
            </w:r>
            <w:r w:rsidR="0086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като цяло,</w:t>
            </w:r>
            <w:r w:rsidR="009521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94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такава зона</w:t>
            </w:r>
            <w:r w:rsidR="008B1C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няма</w:t>
            </w:r>
            <w:r w:rsidR="00294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FEB8E81" w14:textId="2BD86AEE" w:rsidR="00C740BB" w:rsidRPr="00FD4F81" w:rsidRDefault="00DE4F63" w:rsidP="002F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Изискванията на </w:t>
            </w:r>
            <w:r w:rsidRPr="00A62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Директива </w:t>
            </w:r>
            <w:r w:rsidRPr="00A6295C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2002/59/ЕО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са въведени в българското законодателство с разпоредбите на </w:t>
            </w:r>
            <w:r w:rsidR="00830A0B" w:rsidRPr="00830A0B">
              <w:rPr>
                <w:rFonts w:ascii="Times New Roman" w:hAnsi="Times New Roman"/>
                <w:bCs/>
                <w:sz w:val="24"/>
                <w:szCs w:val="24"/>
              </w:rPr>
              <w:t xml:space="preserve">Наредбата за системите за движение, докладване и управление на трафика и информационно обслужване на корабоплаването в морските пространства на Република България, </w:t>
            </w:r>
            <w:r w:rsidR="00830A0B" w:rsidRPr="00830A0B">
              <w:rPr>
                <w:rFonts w:ascii="Times New Roman" w:hAnsi="Times New Roman"/>
                <w:iCs/>
                <w:sz w:val="24"/>
                <w:szCs w:val="24"/>
              </w:rPr>
              <w:t xml:space="preserve">приета с </w:t>
            </w:r>
            <w:r w:rsidR="00830A0B" w:rsidRPr="00830A0B">
              <w:rPr>
                <w:rFonts w:ascii="Times New Roman" w:hAnsi="Times New Roman"/>
                <w:bCs/>
                <w:sz w:val="24"/>
                <w:szCs w:val="24"/>
              </w:rPr>
              <w:t>Постановление № 200 на Министерския съвет от 2005 г.</w:t>
            </w:r>
            <w:r w:rsidR="00E8049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80492" w:rsidRPr="0069327E">
              <w:rPr>
                <w:rFonts w:ascii="Times New Roman" w:hAnsi="Times New Roman"/>
                <w:bCs/>
                <w:sz w:val="20"/>
                <w:szCs w:val="20"/>
              </w:rPr>
              <w:t>(обн., ДВ, бр. 76 от 2005 г., изм., бр. 97 от 2010 г., изм. и доп,, бр. 24 от 2012 г., изм., бр. 93 от 2015 г., бр. 37 от 2021 г. и бр. 36 от 2022 г.)</w:t>
            </w:r>
            <w:r w:rsidR="00E80492" w:rsidRPr="00E8049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FD4F81">
              <w:rPr>
                <w:rFonts w:ascii="Times New Roman" w:hAnsi="Times New Roman"/>
                <w:bCs/>
                <w:sz w:val="24"/>
                <w:szCs w:val="24"/>
              </w:rPr>
              <w:t xml:space="preserve"> Този подзаконов нормативен акт регламентира всички видове информация, които кораби</w:t>
            </w:r>
            <w:r w:rsidR="002A3A34">
              <w:rPr>
                <w:rFonts w:ascii="Times New Roman" w:hAnsi="Times New Roman"/>
                <w:bCs/>
                <w:sz w:val="24"/>
                <w:szCs w:val="24"/>
              </w:rPr>
              <w:t>те</w:t>
            </w:r>
            <w:r w:rsidR="00FD4F81">
              <w:rPr>
                <w:rFonts w:ascii="Times New Roman" w:hAnsi="Times New Roman"/>
                <w:bCs/>
                <w:sz w:val="24"/>
                <w:szCs w:val="24"/>
              </w:rPr>
              <w:t xml:space="preserve">, отправили се към българско морско пристанище или отплаващи от </w:t>
            </w:r>
            <w:r w:rsidR="00026733">
              <w:rPr>
                <w:rFonts w:ascii="Times New Roman" w:hAnsi="Times New Roman"/>
                <w:bCs/>
                <w:sz w:val="24"/>
                <w:szCs w:val="24"/>
              </w:rPr>
              <w:t>такова</w:t>
            </w:r>
            <w:r w:rsidR="002A3A34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FD4F8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A3A34">
              <w:rPr>
                <w:rFonts w:ascii="Times New Roman" w:hAnsi="Times New Roman"/>
                <w:bCs/>
                <w:sz w:val="24"/>
                <w:szCs w:val="24"/>
              </w:rPr>
              <w:t>както и тези, навлизащи в зоните за рутинен доклад, установени в морските пространства на Република България</w:t>
            </w:r>
            <w:r w:rsidR="00026733">
              <w:rPr>
                <w:rFonts w:ascii="Times New Roman" w:hAnsi="Times New Roman"/>
                <w:bCs/>
                <w:sz w:val="24"/>
                <w:szCs w:val="24"/>
              </w:rPr>
              <w:t xml:space="preserve"> или претърпели произшествие в нашите морски пространства</w:t>
            </w:r>
            <w:r w:rsidR="002A3A34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FD4F81">
              <w:rPr>
                <w:rFonts w:ascii="Times New Roman" w:hAnsi="Times New Roman"/>
                <w:bCs/>
                <w:sz w:val="24"/>
                <w:szCs w:val="24"/>
              </w:rPr>
              <w:t xml:space="preserve">трябва да предоставят на компетентните български органи </w:t>
            </w:r>
            <w:r w:rsidR="000817BE">
              <w:rPr>
                <w:rFonts w:ascii="Times New Roman" w:hAnsi="Times New Roman"/>
                <w:bCs/>
                <w:sz w:val="24"/>
                <w:szCs w:val="24"/>
              </w:rPr>
              <w:t>с оглед на</w:t>
            </w:r>
            <w:r w:rsidR="00FD4F8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26733">
              <w:rPr>
                <w:rFonts w:ascii="Times New Roman" w:hAnsi="Times New Roman"/>
                <w:bCs/>
                <w:sz w:val="24"/>
                <w:szCs w:val="24"/>
              </w:rPr>
              <w:t>функциониращите</w:t>
            </w:r>
            <w:r w:rsidR="000817B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D4F81">
              <w:rPr>
                <w:rFonts w:ascii="Times New Roman" w:hAnsi="Times New Roman"/>
                <w:bCs/>
                <w:sz w:val="24"/>
                <w:szCs w:val="24"/>
              </w:rPr>
              <w:t xml:space="preserve">системи за докладване и </w:t>
            </w:r>
            <w:r w:rsidR="00FD4F81" w:rsidRPr="00FD4F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управление на трафика и информационно обслужване на корабоплаването</w:t>
            </w:r>
            <w:r w:rsidR="00FD4F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0267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52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Следва</w:t>
            </w:r>
            <w:r w:rsidR="000267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 се отбележи, че </w:t>
            </w:r>
            <w:r w:rsidR="00352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="000267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установените в българските морски пространства зони за рутинен доклад се прилагат в голяма степен посочените по-горе Общи принципи, приети с </w:t>
            </w:r>
            <w:r w:rsidR="00026733" w:rsidRPr="001313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Резолюция А.851(20) на Общото събрание на ИМО</w:t>
            </w:r>
            <w:r w:rsidR="000267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но самите зони не са одобрени от ИМО, поради което не покриват изискванията на чл. 5 от </w:t>
            </w:r>
            <w:r w:rsidR="00026733" w:rsidRPr="00A62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Директива </w:t>
            </w:r>
            <w:r w:rsidR="00026733" w:rsidRPr="00A6295C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2002/59/ЕО</w:t>
            </w:r>
            <w:r w:rsidR="00026733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14:paraId="4B128EB3" w14:textId="15F843EA" w:rsidR="006D3B3F" w:rsidRPr="00A42AFC" w:rsidRDefault="00C9201C" w:rsidP="001D71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43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Описаният проблем </w:t>
            </w:r>
            <w:r w:rsidR="00BD54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 1 </w:t>
            </w:r>
            <w:r w:rsidRPr="0043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може да бъде разрешен в рамките на съществуващото законодателство, защото става дума за нови изисквания на вторичното право на Европейския съюз, чието въвеждане в националната правна система </w:t>
            </w:r>
            <w:r w:rsidR="00DC23FF">
              <w:rPr>
                <w:rFonts w:ascii="Times New Roman" w:eastAsia="Times New Roman" w:hAnsi="Times New Roman" w:cs="Times New Roman"/>
                <w:sz w:val="24"/>
                <w:szCs w:val="24"/>
              </w:rPr>
              <w:t>е осъществимо само посредством</w:t>
            </w:r>
            <w:r w:rsidR="004345D3" w:rsidRPr="0043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нормативна промяна</w:t>
            </w:r>
            <w:r w:rsidR="00AD64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създаване на съответните</w:t>
            </w:r>
            <w:r w:rsidR="00FC63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D64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разпоредби в </w:t>
            </w:r>
            <w:r w:rsidR="00AD6430" w:rsidRPr="00830A0B">
              <w:rPr>
                <w:rFonts w:ascii="Times New Roman" w:hAnsi="Times New Roman"/>
                <w:bCs/>
                <w:sz w:val="24"/>
                <w:szCs w:val="24"/>
              </w:rPr>
              <w:t>Наредбата за системите за движение, докладване и управление на трафика и информационно обслужване на корабоплаването в морските пространства на Република България</w:t>
            </w:r>
            <w:r w:rsidR="004345D3" w:rsidRPr="004345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2CB9417" w14:textId="3C4FABDA" w:rsidR="006B7350" w:rsidRPr="00371E00" w:rsidRDefault="006B7350" w:rsidP="006B7350">
            <w:pPr>
              <w:spacing w:before="24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1E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Проблем 2: </w:t>
            </w:r>
            <w:r w:rsidR="0069327E" w:rsidRPr="00371E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Установена</w:t>
            </w:r>
            <w:r w:rsidRPr="00371E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е </w:t>
            </w:r>
            <w:r w:rsidR="00596B05" w:rsidRPr="00371E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необходимост от </w:t>
            </w:r>
            <w:r w:rsidR="00DC01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усъвършенстване</w:t>
            </w:r>
            <w:r w:rsidR="0069327E" w:rsidRPr="00371E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 някои от действащите разпоредби на </w:t>
            </w:r>
            <w:r w:rsidR="0069327E" w:rsidRPr="00371E00">
              <w:rPr>
                <w:rFonts w:ascii="Times New Roman" w:hAnsi="Times New Roman"/>
                <w:b/>
                <w:bCs/>
                <w:sz w:val="24"/>
                <w:szCs w:val="24"/>
              </w:rPr>
              <w:t>Наредбата за системите за движение, докладване и управление на трафика и информационно обслужване на корабоплаването в морските пространства на Република България</w:t>
            </w:r>
          </w:p>
          <w:p w14:paraId="732865C3" w14:textId="4EEB902A" w:rsidR="0088553F" w:rsidRPr="000432CE" w:rsidRDefault="007046AA" w:rsidP="00062F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A0B">
              <w:rPr>
                <w:rFonts w:ascii="Times New Roman" w:hAnsi="Times New Roman"/>
                <w:bCs/>
                <w:sz w:val="24"/>
                <w:szCs w:val="24"/>
              </w:rPr>
              <w:t>Наредбата за системите за движение, докладване и управление на трафика и информационно обслужване на корабоплаването в морските пространства на Република България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е приета пре</w:t>
            </w:r>
            <w:r w:rsidR="00614669">
              <w:rPr>
                <w:rFonts w:ascii="Times New Roman" w:hAnsi="Times New Roman"/>
                <w:bCs/>
                <w:sz w:val="24"/>
                <w:szCs w:val="24"/>
              </w:rPr>
              <w:t>ди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20</w:t>
            </w:r>
            <w:r w:rsidR="0061466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 w:rsidR="00614669">
              <w:rPr>
                <w:rFonts w:ascii="Times New Roman" w:hAnsi="Times New Roman"/>
                <w:bCs/>
                <w:sz w:val="24"/>
                <w:szCs w:val="24"/>
              </w:rPr>
              <w:t>одини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8E043F">
              <w:rPr>
                <w:rFonts w:ascii="Times New Roman" w:hAnsi="Times New Roman"/>
                <w:bCs/>
                <w:sz w:val="24"/>
                <w:szCs w:val="24"/>
              </w:rPr>
              <w:t xml:space="preserve">Прилагането ѝ </w:t>
            </w:r>
            <w:r w:rsidR="002B3AC7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="008E043F">
              <w:rPr>
                <w:rFonts w:ascii="Times New Roman" w:hAnsi="Times New Roman"/>
                <w:bCs/>
                <w:sz w:val="24"/>
                <w:szCs w:val="24"/>
              </w:rPr>
              <w:t xml:space="preserve"> последните няколко години сочи, че част от действащите разпоредби се нуждаят от </w:t>
            </w:r>
            <w:r w:rsidR="00DC01A4">
              <w:rPr>
                <w:rFonts w:ascii="Times New Roman" w:hAnsi="Times New Roman"/>
                <w:bCs/>
                <w:sz w:val="24"/>
                <w:szCs w:val="24"/>
              </w:rPr>
              <w:t>усъвършенстване</w:t>
            </w:r>
            <w:r w:rsidR="000432CE">
              <w:rPr>
                <w:rFonts w:ascii="Times New Roman" w:hAnsi="Times New Roman"/>
                <w:bCs/>
                <w:sz w:val="24"/>
                <w:szCs w:val="24"/>
              </w:rPr>
              <w:t>, с оглед постигане на следните цели</w:t>
            </w:r>
            <w:r w:rsidR="00062F78"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r w:rsidR="00062F78" w:rsidRPr="00062F78">
              <w:rPr>
                <w:rFonts w:ascii="Times New Roman" w:hAnsi="Times New Roman"/>
                <w:b/>
                <w:bCs/>
                <w:sz w:val="24"/>
                <w:szCs w:val="24"/>
              </w:rPr>
              <w:t>1)</w:t>
            </w:r>
            <w:r w:rsidR="00062F78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="00062F78" w:rsidRPr="00062F78">
              <w:rPr>
                <w:rFonts w:ascii="Times New Roman" w:hAnsi="Times New Roman"/>
                <w:bCs/>
                <w:sz w:val="24"/>
                <w:szCs w:val="24"/>
              </w:rPr>
              <w:t xml:space="preserve">използвани в </w:t>
            </w:r>
            <w:r w:rsidR="000432CE">
              <w:rPr>
                <w:rFonts w:ascii="Times New Roman" w:hAnsi="Times New Roman"/>
                <w:bCs/>
                <w:sz w:val="24"/>
                <w:szCs w:val="24"/>
              </w:rPr>
              <w:t>текстовете на наредбата</w:t>
            </w:r>
            <w:r w:rsidR="00062F78" w:rsidRPr="00062F78">
              <w:rPr>
                <w:rFonts w:ascii="Times New Roman" w:hAnsi="Times New Roman"/>
                <w:bCs/>
                <w:sz w:val="24"/>
                <w:szCs w:val="24"/>
              </w:rPr>
              <w:t xml:space="preserve"> термини да бъдат приведени в пълно съответствие с понятийния апарат на </w:t>
            </w:r>
            <w:r w:rsidR="00062F78">
              <w:rPr>
                <w:rFonts w:ascii="Times New Roman" w:hAnsi="Times New Roman"/>
                <w:bCs/>
                <w:sz w:val="24"/>
                <w:szCs w:val="24"/>
              </w:rPr>
              <w:t xml:space="preserve">Кодекса на търговското корабоплаване, </w:t>
            </w:r>
            <w:r w:rsidR="00062F78" w:rsidRPr="00062F78"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 w:rsidR="00062F78">
              <w:rPr>
                <w:rFonts w:ascii="Times New Roman" w:hAnsi="Times New Roman"/>
                <w:bCs/>
                <w:sz w:val="24"/>
                <w:szCs w:val="24"/>
              </w:rPr>
              <w:t>акона за морските пространства, вътрешните водни пътища и пристанищата на Република България и подзаконови</w:t>
            </w:r>
            <w:r w:rsidR="000432CE">
              <w:rPr>
                <w:rFonts w:ascii="Times New Roman" w:hAnsi="Times New Roman"/>
                <w:bCs/>
                <w:sz w:val="24"/>
                <w:szCs w:val="24"/>
              </w:rPr>
              <w:t>те</w:t>
            </w:r>
            <w:r w:rsidR="00062F78">
              <w:rPr>
                <w:rFonts w:ascii="Times New Roman" w:hAnsi="Times New Roman"/>
                <w:bCs/>
                <w:sz w:val="24"/>
                <w:szCs w:val="24"/>
              </w:rPr>
              <w:t xml:space="preserve"> актове по тяхното прилагане (например</w:t>
            </w:r>
            <w:r w:rsidR="00204B22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062F78">
              <w:rPr>
                <w:rFonts w:ascii="Times New Roman" w:hAnsi="Times New Roman"/>
                <w:bCs/>
                <w:sz w:val="24"/>
                <w:szCs w:val="24"/>
              </w:rPr>
              <w:t xml:space="preserve"> използваният в чл. 15, ал. 2, т. 4 от наредбата израз „</w:t>
            </w:r>
            <w:r w:rsidR="00062F78" w:rsidRPr="00062F78">
              <w:rPr>
                <w:rFonts w:ascii="Times New Roman" w:hAnsi="Times New Roman"/>
                <w:bCs/>
                <w:sz w:val="24"/>
                <w:szCs w:val="24"/>
              </w:rPr>
              <w:t>кораби, на които е отказан достъп</w:t>
            </w:r>
            <w:r w:rsidR="00062F78">
              <w:rPr>
                <w:rFonts w:ascii="Times New Roman" w:hAnsi="Times New Roman"/>
                <w:bCs/>
                <w:sz w:val="24"/>
                <w:szCs w:val="24"/>
              </w:rPr>
              <w:t xml:space="preserve">“ </w:t>
            </w:r>
            <w:r w:rsidR="000432CE">
              <w:rPr>
                <w:rFonts w:ascii="Times New Roman" w:hAnsi="Times New Roman"/>
                <w:bCs/>
                <w:sz w:val="24"/>
                <w:szCs w:val="24"/>
              </w:rPr>
              <w:t xml:space="preserve">би </w:t>
            </w:r>
            <w:r w:rsidR="00062F78">
              <w:rPr>
                <w:rFonts w:ascii="Times New Roman" w:hAnsi="Times New Roman"/>
                <w:bCs/>
                <w:sz w:val="24"/>
                <w:szCs w:val="24"/>
              </w:rPr>
              <w:t>следва</w:t>
            </w:r>
            <w:r w:rsidR="000432CE">
              <w:rPr>
                <w:rFonts w:ascii="Times New Roman" w:hAnsi="Times New Roman"/>
                <w:bCs/>
                <w:sz w:val="24"/>
                <w:szCs w:val="24"/>
              </w:rPr>
              <w:t>ло</w:t>
            </w:r>
            <w:r w:rsidR="00062F78">
              <w:rPr>
                <w:rFonts w:ascii="Times New Roman" w:hAnsi="Times New Roman"/>
                <w:bCs/>
                <w:sz w:val="24"/>
                <w:szCs w:val="24"/>
              </w:rPr>
              <w:t xml:space="preserve"> да бъде заменен с „кораби, на които е забранено посещение на пристанище“</w:t>
            </w:r>
            <w:r w:rsidR="00C634C7">
              <w:rPr>
                <w:rFonts w:ascii="Times New Roman" w:hAnsi="Times New Roman"/>
                <w:bCs/>
                <w:sz w:val="24"/>
                <w:szCs w:val="24"/>
              </w:rPr>
              <w:t>, тъй като</w:t>
            </w:r>
            <w:r w:rsidR="00062F78">
              <w:rPr>
                <w:rFonts w:ascii="Times New Roman" w:hAnsi="Times New Roman"/>
                <w:bCs/>
                <w:sz w:val="24"/>
                <w:szCs w:val="24"/>
              </w:rPr>
              <w:t xml:space="preserve"> термин</w:t>
            </w:r>
            <w:r w:rsidR="00C634C7">
              <w:rPr>
                <w:rFonts w:ascii="Times New Roman" w:hAnsi="Times New Roman"/>
                <w:bCs/>
                <w:sz w:val="24"/>
                <w:szCs w:val="24"/>
              </w:rPr>
              <w:t>ът „забрана за посещение на пристанище има</w:t>
            </w:r>
            <w:r w:rsidR="00062F78">
              <w:rPr>
                <w:rFonts w:ascii="Times New Roman" w:hAnsi="Times New Roman"/>
                <w:bCs/>
                <w:sz w:val="24"/>
                <w:szCs w:val="24"/>
              </w:rPr>
              <w:t xml:space="preserve"> установен</w:t>
            </w:r>
            <w:r w:rsidR="00C634C7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062F78">
              <w:rPr>
                <w:rFonts w:ascii="Times New Roman" w:hAnsi="Times New Roman"/>
                <w:bCs/>
                <w:sz w:val="24"/>
                <w:szCs w:val="24"/>
              </w:rPr>
              <w:t xml:space="preserve"> правн</w:t>
            </w:r>
            <w:r w:rsidR="00C634C7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062F7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634C7">
              <w:rPr>
                <w:rFonts w:ascii="Times New Roman" w:hAnsi="Times New Roman"/>
                <w:bCs/>
                <w:sz w:val="24"/>
                <w:szCs w:val="24"/>
              </w:rPr>
              <w:t>значение)</w:t>
            </w:r>
            <w:r w:rsidR="00204B22">
              <w:rPr>
                <w:rFonts w:ascii="Times New Roman" w:hAnsi="Times New Roman"/>
                <w:bCs/>
                <w:sz w:val="24"/>
                <w:szCs w:val="24"/>
              </w:rPr>
              <w:t xml:space="preserve">; </w:t>
            </w:r>
            <w:r w:rsidR="00204B22" w:rsidRPr="00DC48E1">
              <w:rPr>
                <w:rFonts w:ascii="Times New Roman" w:hAnsi="Times New Roman"/>
                <w:b/>
                <w:bCs/>
                <w:sz w:val="24"/>
                <w:szCs w:val="24"/>
              </w:rPr>
              <w:t>2)</w:t>
            </w:r>
            <w:r w:rsidR="00204B22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="00DC48E1" w:rsidRPr="00DC48E1">
              <w:rPr>
                <w:rFonts w:ascii="Times New Roman" w:hAnsi="Times New Roman" w:cs="Times New Roman"/>
                <w:sz w:val="24"/>
                <w:szCs w:val="24"/>
              </w:rPr>
              <w:t>да се постигне максимално точно изпълнение на изискванията на чл.</w:t>
            </w:r>
            <w:r w:rsidR="00DC48E1" w:rsidRPr="00DC48E1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 </w:t>
            </w:r>
            <w:r w:rsidR="00DC48E1" w:rsidRPr="00DC48E1">
              <w:rPr>
                <w:rFonts w:ascii="Times New Roman" w:hAnsi="Times New Roman" w:cs="Times New Roman"/>
                <w:sz w:val="24"/>
                <w:szCs w:val="24"/>
              </w:rPr>
              <w:t>40, ал.</w:t>
            </w:r>
            <w:r w:rsidR="00DC48E1" w:rsidRPr="00DC48E1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 </w:t>
            </w:r>
            <w:r w:rsidR="00DC48E1" w:rsidRPr="00DC48E1">
              <w:rPr>
                <w:rFonts w:ascii="Times New Roman" w:hAnsi="Times New Roman" w:cs="Times New Roman"/>
                <w:sz w:val="24"/>
                <w:szCs w:val="24"/>
              </w:rPr>
              <w:t>2, т.</w:t>
            </w:r>
            <w:r w:rsidR="00DC48E1" w:rsidRPr="00DC48E1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 </w:t>
            </w:r>
            <w:r w:rsidR="00DC48E1" w:rsidRPr="00DC48E1">
              <w:rPr>
                <w:rFonts w:ascii="Times New Roman" w:hAnsi="Times New Roman" w:cs="Times New Roman"/>
                <w:sz w:val="24"/>
                <w:szCs w:val="24"/>
              </w:rPr>
              <w:t>2, т.</w:t>
            </w:r>
            <w:r w:rsidR="00DC48E1" w:rsidRPr="00DC48E1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 </w:t>
            </w:r>
            <w:r w:rsidR="00DC48E1" w:rsidRPr="00DC48E1">
              <w:rPr>
                <w:rFonts w:ascii="Times New Roman" w:hAnsi="Times New Roman" w:cs="Times New Roman"/>
                <w:sz w:val="24"/>
                <w:szCs w:val="24"/>
              </w:rPr>
              <w:t>3 и т.</w:t>
            </w:r>
            <w:r w:rsidR="00DC48E1" w:rsidRPr="00DC48E1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 </w:t>
            </w:r>
            <w:r w:rsidR="00DC48E1" w:rsidRPr="00DC48E1">
              <w:rPr>
                <w:rFonts w:ascii="Times New Roman" w:hAnsi="Times New Roman" w:cs="Times New Roman"/>
                <w:sz w:val="24"/>
                <w:szCs w:val="24"/>
              </w:rPr>
              <w:t>4 от Указ №</w:t>
            </w:r>
            <w:r w:rsidR="00DC48E1" w:rsidRPr="00DC48E1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 </w:t>
            </w:r>
            <w:r w:rsidR="00DC48E1" w:rsidRPr="00DC48E1">
              <w:rPr>
                <w:rFonts w:ascii="Times New Roman" w:hAnsi="Times New Roman" w:cs="Times New Roman"/>
                <w:sz w:val="24"/>
                <w:szCs w:val="24"/>
              </w:rPr>
              <w:t>883 от 1974</w:t>
            </w:r>
            <w:r w:rsidR="00DC48E1" w:rsidRPr="00DC48E1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 </w:t>
            </w:r>
            <w:r w:rsidR="00DC48E1" w:rsidRPr="00DC48E1">
              <w:rPr>
                <w:rFonts w:ascii="Times New Roman" w:hAnsi="Times New Roman" w:cs="Times New Roman"/>
                <w:sz w:val="24"/>
                <w:szCs w:val="24"/>
              </w:rPr>
              <w:t xml:space="preserve">г. за прилагане на Закона за нормативните актове </w:t>
            </w:r>
            <w:r w:rsidR="00DC48E1" w:rsidRPr="00DC48E1">
              <w:rPr>
                <w:rFonts w:ascii="Times New Roman" w:hAnsi="Times New Roman" w:cs="Times New Roman"/>
                <w:sz w:val="20"/>
                <w:szCs w:val="20"/>
              </w:rPr>
              <w:t>(обн., ДВ, бр.</w:t>
            </w:r>
            <w:r w:rsidR="00DC48E1" w:rsidRPr="00DC48E1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 </w:t>
            </w:r>
            <w:r w:rsidR="00DC48E1" w:rsidRPr="00DC48E1">
              <w:rPr>
                <w:rFonts w:ascii="Times New Roman" w:hAnsi="Times New Roman" w:cs="Times New Roman"/>
                <w:sz w:val="20"/>
                <w:szCs w:val="20"/>
              </w:rPr>
              <w:t>39 от 1974</w:t>
            </w:r>
            <w:r w:rsidR="00DC48E1" w:rsidRPr="00DC48E1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 </w:t>
            </w:r>
            <w:r w:rsidR="00DC48E1" w:rsidRPr="00DC48E1">
              <w:rPr>
                <w:rFonts w:ascii="Times New Roman" w:hAnsi="Times New Roman" w:cs="Times New Roman"/>
                <w:sz w:val="20"/>
                <w:szCs w:val="20"/>
              </w:rPr>
              <w:t>г., доп., бр.</w:t>
            </w:r>
            <w:r w:rsidR="00DC48E1" w:rsidRPr="00DC48E1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 </w:t>
            </w:r>
            <w:r w:rsidR="00DC48E1" w:rsidRPr="00DC48E1">
              <w:rPr>
                <w:rFonts w:ascii="Times New Roman" w:hAnsi="Times New Roman" w:cs="Times New Roman"/>
                <w:sz w:val="20"/>
                <w:szCs w:val="20"/>
              </w:rPr>
              <w:t>7 от 1978</w:t>
            </w:r>
            <w:r w:rsidR="00DC48E1" w:rsidRPr="00DC48E1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 </w:t>
            </w:r>
            <w:r w:rsidR="00DC48E1" w:rsidRPr="00DC48E1">
              <w:rPr>
                <w:rFonts w:ascii="Times New Roman" w:hAnsi="Times New Roman" w:cs="Times New Roman"/>
                <w:sz w:val="20"/>
                <w:szCs w:val="20"/>
              </w:rPr>
              <w:t>г. и бр.</w:t>
            </w:r>
            <w:r w:rsidR="00DC48E1" w:rsidRPr="00DC48E1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 </w:t>
            </w:r>
            <w:r w:rsidR="00DC48E1" w:rsidRPr="00DC48E1">
              <w:rPr>
                <w:rFonts w:ascii="Times New Roman" w:hAnsi="Times New Roman" w:cs="Times New Roman"/>
                <w:sz w:val="20"/>
                <w:szCs w:val="20"/>
              </w:rPr>
              <w:t>57 от 1980</w:t>
            </w:r>
            <w:r w:rsidR="00DC48E1" w:rsidRPr="00DC48E1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 </w:t>
            </w:r>
            <w:r w:rsidR="00DC48E1" w:rsidRPr="00DC48E1">
              <w:rPr>
                <w:rFonts w:ascii="Times New Roman" w:hAnsi="Times New Roman" w:cs="Times New Roman"/>
                <w:sz w:val="20"/>
                <w:szCs w:val="20"/>
              </w:rPr>
              <w:t>г., изм., бр.</w:t>
            </w:r>
            <w:r w:rsidR="00DC48E1" w:rsidRPr="00DC48E1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 </w:t>
            </w:r>
            <w:r w:rsidR="00DC48E1" w:rsidRPr="00DC48E1">
              <w:rPr>
                <w:rFonts w:ascii="Times New Roman" w:hAnsi="Times New Roman" w:cs="Times New Roman"/>
                <w:sz w:val="20"/>
                <w:szCs w:val="20"/>
              </w:rPr>
              <w:t>46 от 2007</w:t>
            </w:r>
            <w:r w:rsidR="00DC48E1" w:rsidRPr="00DC48E1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 </w:t>
            </w:r>
            <w:r w:rsidR="00DC48E1" w:rsidRPr="00DC48E1"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  <w:r w:rsidR="00DC48E1" w:rsidRPr="00DC48E1">
              <w:rPr>
                <w:rFonts w:ascii="Times New Roman" w:hAnsi="Times New Roman" w:cs="Times New Roman"/>
                <w:sz w:val="24"/>
                <w:szCs w:val="24"/>
              </w:rPr>
              <w:t xml:space="preserve"> относно вида и последователността на посочване на данните за акта от вторичното право на Европейския съюз или за акта на международното право, </w:t>
            </w:r>
            <w:r w:rsidR="00DC48E1">
              <w:rPr>
                <w:rFonts w:ascii="Times New Roman" w:hAnsi="Times New Roman" w:cs="Times New Roman"/>
                <w:sz w:val="24"/>
                <w:szCs w:val="24"/>
              </w:rPr>
              <w:t xml:space="preserve">по който Република България е страна, </w:t>
            </w:r>
            <w:r w:rsidR="00DC48E1" w:rsidRPr="00DC48E1">
              <w:rPr>
                <w:rFonts w:ascii="Times New Roman" w:hAnsi="Times New Roman" w:cs="Times New Roman"/>
                <w:sz w:val="24"/>
                <w:szCs w:val="24"/>
              </w:rPr>
              <w:t>при първо препращане</w:t>
            </w:r>
            <w:r w:rsidR="00DC48E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DC48E1" w:rsidRPr="00DC48E1">
              <w:rPr>
                <w:rFonts w:ascii="Times New Roman" w:hAnsi="Times New Roman" w:cs="Times New Roman"/>
                <w:b/>
                <w:sz w:val="24"/>
                <w:szCs w:val="24"/>
              </w:rPr>
              <w:t>3)</w:t>
            </w:r>
            <w:r w:rsidR="00DC48E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C48E1" w:rsidRPr="00DC48E1">
              <w:rPr>
                <w:rFonts w:ascii="Times New Roman" w:hAnsi="Times New Roman" w:cs="Times New Roman"/>
                <w:sz w:val="24"/>
                <w:szCs w:val="24"/>
              </w:rPr>
              <w:t>да бъде изпълнено точно изискването на чл.</w:t>
            </w:r>
            <w:r w:rsidR="00DC48E1" w:rsidRPr="00DC48E1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 </w:t>
            </w:r>
            <w:r w:rsidR="00DC48E1" w:rsidRPr="00DC48E1">
              <w:rPr>
                <w:rFonts w:ascii="Times New Roman" w:hAnsi="Times New Roman" w:cs="Times New Roman"/>
                <w:sz w:val="24"/>
                <w:szCs w:val="24"/>
              </w:rPr>
              <w:t>9, ал.</w:t>
            </w:r>
            <w:r w:rsidR="00DC48E1" w:rsidRPr="00DC48E1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 </w:t>
            </w:r>
            <w:r w:rsidR="00DC48E1" w:rsidRPr="00DC48E1">
              <w:rPr>
                <w:rFonts w:ascii="Times New Roman" w:hAnsi="Times New Roman" w:cs="Times New Roman"/>
                <w:sz w:val="24"/>
                <w:szCs w:val="24"/>
              </w:rPr>
              <w:t>1 от Закона за нормативните актове</w:t>
            </w:r>
            <w:r w:rsidR="00DC48E1" w:rsidRPr="00DC48E1" w:rsidDel="00360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48E1" w:rsidRPr="00DC48E1">
              <w:rPr>
                <w:rFonts w:ascii="Times New Roman" w:hAnsi="Times New Roman" w:cs="Times New Roman"/>
                <w:sz w:val="24"/>
                <w:szCs w:val="24"/>
              </w:rPr>
              <w:t xml:space="preserve">за кратко формулиране на правните норми чрез премахване на излишното повтаряне на всички данни за </w:t>
            </w:r>
            <w:r w:rsidR="006602ED">
              <w:rPr>
                <w:rFonts w:ascii="Times New Roman" w:hAnsi="Times New Roman" w:cs="Times New Roman"/>
                <w:sz w:val="24"/>
                <w:szCs w:val="24"/>
              </w:rPr>
              <w:t>актове на международното право</w:t>
            </w:r>
            <w:r w:rsidR="00DC48E1" w:rsidRPr="00DC48E1">
              <w:rPr>
                <w:rFonts w:ascii="Times New Roman" w:hAnsi="Times New Roman" w:cs="Times New Roman"/>
                <w:sz w:val="24"/>
                <w:szCs w:val="24"/>
              </w:rPr>
              <w:t xml:space="preserve"> при второ и следващо позоваване</w:t>
            </w:r>
            <w:r w:rsidR="006602E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6602ED" w:rsidRPr="00C5080A">
              <w:rPr>
                <w:rFonts w:ascii="Times New Roman" w:hAnsi="Times New Roman" w:cs="Times New Roman"/>
                <w:b/>
                <w:sz w:val="24"/>
                <w:szCs w:val="24"/>
              </w:rPr>
              <w:t>4)</w:t>
            </w:r>
            <w:r w:rsidR="006602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5080A">
              <w:rPr>
                <w:rFonts w:ascii="Times New Roman" w:hAnsi="Times New Roman" w:cs="Times New Roman"/>
                <w:sz w:val="24"/>
                <w:szCs w:val="24"/>
              </w:rPr>
              <w:t>да бъде отразена настъпилата промяна в наименованията на нормативни актове от националната правна система</w:t>
            </w:r>
            <w:r w:rsidR="000432CE">
              <w:rPr>
                <w:rFonts w:ascii="Times New Roman" w:hAnsi="Times New Roman" w:cs="Times New Roman"/>
                <w:sz w:val="24"/>
                <w:szCs w:val="24"/>
              </w:rPr>
              <w:t xml:space="preserve">, към които се прави препращане или да бъде посочено точно възприетото при обнародването в „Държавен вестник“ (извършено след влизане в сила на съответната разпоредба на наредбата) наименование на български език на международен акт, по който Република България е страна; </w:t>
            </w:r>
            <w:r w:rsidR="000432CE" w:rsidRPr="000432CE">
              <w:rPr>
                <w:rFonts w:ascii="Times New Roman" w:hAnsi="Times New Roman" w:cs="Times New Roman"/>
                <w:b/>
                <w:sz w:val="24"/>
                <w:szCs w:val="24"/>
              </w:rPr>
              <w:t>5)</w:t>
            </w:r>
            <w:r w:rsidR="000432CE">
              <w:rPr>
                <w:rFonts w:ascii="Times New Roman" w:hAnsi="Times New Roman" w:cs="Times New Roman"/>
                <w:sz w:val="24"/>
                <w:szCs w:val="24"/>
              </w:rPr>
              <w:t> да бъде отразена извършената в Изпълнителна агенция „Морска администрация“ организационна промяна (създаването на Главна дирекция „Аварийно-спасителна дейност“ и обособяването като структурна единица в нея на Морския спасително-координационен център).</w:t>
            </w:r>
          </w:p>
          <w:p w14:paraId="53A0C78F" w14:textId="461214F4" w:rsidR="00E36638" w:rsidRPr="00AC157A" w:rsidRDefault="00107D35" w:rsidP="00062F78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D35">
              <w:rPr>
                <w:rFonts w:ascii="Times New Roman" w:hAnsi="Times New Roman" w:cs="Times New Roman"/>
                <w:sz w:val="24"/>
                <w:szCs w:val="24"/>
              </w:rPr>
              <w:t xml:space="preserve">Отстраняването на описаните по-горе „недостатъци“ на действащи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разпоредби на нормативен акт</w:t>
            </w:r>
            <w:r w:rsidRPr="00107D35">
              <w:rPr>
                <w:rFonts w:ascii="Times New Roman" w:hAnsi="Times New Roman" w:cs="Times New Roman"/>
                <w:sz w:val="24"/>
                <w:szCs w:val="24"/>
              </w:rPr>
              <w:t xml:space="preserve"> може да бъде извършено само по пътя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неговото </w:t>
            </w:r>
            <w:r w:rsidRPr="00107D35">
              <w:rPr>
                <w:rFonts w:ascii="Times New Roman" w:hAnsi="Times New Roman" w:cs="Times New Roman"/>
                <w:sz w:val="24"/>
                <w:szCs w:val="24"/>
              </w:rPr>
              <w:t>изменение.</w:t>
            </w:r>
          </w:p>
          <w:p w14:paraId="37EE079D" w14:textId="78C4E2B6" w:rsidR="009E5DB2" w:rsidRPr="007954F2" w:rsidRDefault="007954F2" w:rsidP="00064BF8">
            <w:pPr>
              <w:spacing w:before="24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Към настоящия момент не е извършвана </w:t>
            </w:r>
            <w:r w:rsidRPr="001E527F">
              <w:rPr>
                <w:rFonts w:ascii="Times New Roman" w:hAnsi="Times New Roman" w:cs="Times New Roman"/>
                <w:sz w:val="24"/>
                <w:szCs w:val="24"/>
              </w:rPr>
              <w:t xml:space="preserve">последваща оценка на въздействието на </w:t>
            </w:r>
            <w:r w:rsidRPr="007954F2">
              <w:rPr>
                <w:rFonts w:ascii="Times New Roman" w:hAnsi="Times New Roman"/>
                <w:bCs/>
                <w:sz w:val="24"/>
                <w:szCs w:val="24"/>
              </w:rPr>
              <w:t>Наредбата за системите за движение, докладване и управление на трафика и информационно обслужване на корабоплаването в морските пространства на Република България.</w:t>
            </w:r>
          </w:p>
          <w:p w14:paraId="22AFA1BD" w14:textId="280FE031" w:rsidR="00076E63" w:rsidRPr="001E527F" w:rsidRDefault="00076E63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1E527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1.1. Кратко опишете проблема/</w:t>
            </w:r>
            <w:r w:rsidR="009D4DA5" w:rsidRPr="001E527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проблем</w:t>
            </w:r>
            <w:r w:rsidRPr="001E527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ите и причините за неговото/тяхното възникване. По възможност посочете числови стойности</w:t>
            </w:r>
            <w:r w:rsidR="0060089B" w:rsidRPr="001E527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.</w:t>
            </w:r>
          </w:p>
          <w:p w14:paraId="46DC90C6" w14:textId="77777777" w:rsidR="00076E63" w:rsidRPr="001E527F" w:rsidRDefault="00076E63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1E527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1.2. Посочете възможно ли е проблемът да се реши в рамките на съществуващото законодателство чрез промяна в организацията на работа и/или чрез въвеждане на нови технологични възможности (например съвместни инспекции между няколко органа и др.).</w:t>
            </w:r>
          </w:p>
          <w:p w14:paraId="16AACFDA" w14:textId="5D71E633" w:rsidR="00076E63" w:rsidRPr="001E527F" w:rsidRDefault="00076E63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1E527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1.3. Посочете защо действащата нормативна рамка не позволява решаване на проблем</w:t>
            </w:r>
            <w:r w:rsidR="0060089B" w:rsidRPr="001E527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а/</w:t>
            </w:r>
            <w:r w:rsidR="009D4DA5" w:rsidRPr="001E527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проблем</w:t>
            </w:r>
            <w:r w:rsidRPr="001E527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ите.</w:t>
            </w:r>
          </w:p>
          <w:p w14:paraId="31F4A275" w14:textId="38AC090A" w:rsidR="00076E63" w:rsidRPr="001E527F" w:rsidRDefault="00076E63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1E527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1.4. Посочете задължителните действия, произтичащи от нормативни актове от по-висока степен или </w:t>
            </w:r>
            <w:r w:rsidR="009D4DA5" w:rsidRPr="001E527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актове</w:t>
            </w:r>
            <w:r w:rsidRPr="001E527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от правото на ЕС.</w:t>
            </w:r>
          </w:p>
          <w:p w14:paraId="11092831" w14:textId="0CBFF36D" w:rsidR="007E19BD" w:rsidRPr="001E527F" w:rsidRDefault="00076E63" w:rsidP="003D224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27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1.5. Посочете дали са извършени последващи оценки на нормативния акт или анализи за изпълнението на политиката и какви са резултатите от тях?</w:t>
            </w:r>
            <w:r w:rsidRPr="001E527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3077AE" w:rsidRPr="00684881" w14:paraId="1749561E" w14:textId="77777777" w:rsidTr="00C4034C">
        <w:tc>
          <w:tcPr>
            <w:tcW w:w="10429" w:type="dxa"/>
            <w:gridSpan w:val="2"/>
          </w:tcPr>
          <w:p w14:paraId="654CA161" w14:textId="07265EC0" w:rsidR="00076E63" w:rsidRPr="0034498C" w:rsidRDefault="00076E63" w:rsidP="00076E63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49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2. Цели:</w:t>
            </w:r>
          </w:p>
          <w:p w14:paraId="2B480CF9" w14:textId="77777777" w:rsidR="002910DE" w:rsidRPr="0034498C" w:rsidRDefault="002910DE" w:rsidP="002910D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49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 проблем 1:</w:t>
            </w:r>
          </w:p>
          <w:p w14:paraId="099725B0" w14:textId="68BAEA35" w:rsidR="00366A24" w:rsidRPr="0034498C" w:rsidRDefault="002D17DA" w:rsidP="00211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49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 1:</w:t>
            </w:r>
            <w:r w:rsidRPr="003449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51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Въвеждане на изискванията на </w:t>
            </w:r>
            <w:r w:rsidR="00E51A93" w:rsidRPr="00A6295C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Делегирана директива (ЕС) 2025/811</w:t>
            </w:r>
            <w:r w:rsidR="00E51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българското законодателство</w:t>
            </w:r>
            <w:r w:rsidR="00366A24" w:rsidRPr="0034498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3EE9567" w14:textId="77777777" w:rsidR="0012081C" w:rsidRPr="0034498C" w:rsidRDefault="0012081C" w:rsidP="0012081C">
            <w:pPr>
              <w:spacing w:before="24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49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 проблем 2:</w:t>
            </w:r>
          </w:p>
          <w:p w14:paraId="72E650B4" w14:textId="40228C97" w:rsidR="0012081C" w:rsidRPr="0034498C" w:rsidRDefault="0012081C" w:rsidP="0012081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4D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 1:</w:t>
            </w:r>
            <w:r w:rsidRPr="002C4D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27108">
              <w:rPr>
                <w:rFonts w:ascii="Times New Roman" w:eastAsia="Times New Roman" w:hAnsi="Times New Roman" w:cs="Times New Roman"/>
                <w:sz w:val="24"/>
                <w:szCs w:val="24"/>
              </w:rPr>
              <w:t>Внасяне на необходимите промени в</w:t>
            </w:r>
            <w:r w:rsidR="002C4D02" w:rsidRPr="002C4D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действащите разпоредби на </w:t>
            </w:r>
            <w:r w:rsidR="002C4D02" w:rsidRPr="002C4D02">
              <w:rPr>
                <w:rFonts w:ascii="Times New Roman" w:hAnsi="Times New Roman"/>
                <w:bCs/>
                <w:sz w:val="24"/>
                <w:szCs w:val="24"/>
              </w:rPr>
              <w:t>Наредбата за системите за движение, докладване и управление на трафика и информационно обслужване на корабоплаването в морските пространства на Република България, които се нуждаят от усъвършенстване</w:t>
            </w:r>
            <w:r w:rsidRPr="002C4D0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F4A0FB5" w14:textId="6545BE67" w:rsidR="004D5572" w:rsidRPr="0034498C" w:rsidRDefault="00076E63" w:rsidP="0076006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498C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Посочете </w:t>
            </w:r>
            <w:r w:rsidR="0060089B" w:rsidRPr="0034498C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определените </w:t>
            </w:r>
            <w:r w:rsidRPr="0034498C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цели</w:t>
            </w:r>
            <w:r w:rsidR="0060089B" w:rsidRPr="0034498C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34498C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за решаване на проблем</w:t>
            </w:r>
            <w:r w:rsidR="0060089B" w:rsidRPr="0034498C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а/</w:t>
            </w:r>
            <w:r w:rsidR="009D4DA5" w:rsidRPr="0034498C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проблем</w:t>
            </w:r>
            <w:r w:rsidRPr="0034498C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и</w:t>
            </w:r>
            <w:r w:rsidR="0060089B" w:rsidRPr="0034498C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те</w:t>
            </w:r>
            <w:r w:rsidRPr="0034498C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, по възможно най-конкретен и измерим начин, включително индикативен график за тяхното постигане. Целите е необходимо да </w:t>
            </w:r>
            <w:r w:rsidR="0060089B" w:rsidRPr="0034498C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са насочени към решаването на </w:t>
            </w:r>
            <w:r w:rsidRPr="0034498C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проблем</w:t>
            </w:r>
            <w:r w:rsidR="0060089B" w:rsidRPr="0034498C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а/</w:t>
            </w:r>
            <w:r w:rsidR="009D4DA5" w:rsidRPr="0034498C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проблем</w:t>
            </w:r>
            <w:r w:rsidRPr="0034498C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и</w:t>
            </w:r>
            <w:r w:rsidR="0060089B" w:rsidRPr="0034498C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те</w:t>
            </w:r>
            <w:r w:rsidRPr="0034498C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и да съответстват на действащ</w:t>
            </w:r>
            <w:r w:rsidR="0078311F" w:rsidRPr="0034498C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ите</w:t>
            </w:r>
            <w:r w:rsidRPr="0034498C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стратегическ</w:t>
            </w:r>
            <w:r w:rsidR="0078311F" w:rsidRPr="0034498C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и документи</w:t>
            </w:r>
            <w:r w:rsidRPr="0034498C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.</w:t>
            </w:r>
          </w:p>
        </w:tc>
      </w:tr>
      <w:tr w:rsidR="003077AE" w:rsidRPr="00684881" w14:paraId="70468BFA" w14:textId="77777777" w:rsidTr="00C4034C">
        <w:tc>
          <w:tcPr>
            <w:tcW w:w="10429" w:type="dxa"/>
            <w:gridSpan w:val="2"/>
          </w:tcPr>
          <w:p w14:paraId="73797BAF" w14:textId="16988B3B" w:rsidR="00076E63" w:rsidRPr="00684881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48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3. </w:t>
            </w:r>
            <w:r w:rsidR="007108A0" w:rsidRPr="006848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r w:rsidRPr="006848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="00E653D3" w:rsidRPr="006848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интересовани</w:t>
            </w:r>
            <w:r w:rsidRPr="006848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страни: </w:t>
            </w:r>
          </w:p>
          <w:p w14:paraId="426E0D6E" w14:textId="77777777" w:rsidR="00A6299E" w:rsidRDefault="00A6299E" w:rsidP="00A6299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 проблем 1:</w:t>
            </w:r>
          </w:p>
          <w:p w14:paraId="57A69312" w14:textId="5FF649B7" w:rsidR="006E43BD" w:rsidRPr="006C35E3" w:rsidRDefault="006E43BD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35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Пряко засегнати:</w:t>
            </w:r>
          </w:p>
          <w:p w14:paraId="12A2442C" w14:textId="65E153DA" w:rsidR="00EA36DB" w:rsidRPr="00817963" w:rsidRDefault="00EA36DB" w:rsidP="0081796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5E3">
              <w:rPr>
                <w:rFonts w:ascii="Times New Roman" w:hAnsi="Times New Roman"/>
                <w:sz w:val="24"/>
                <w:szCs w:val="24"/>
              </w:rPr>
              <w:t>капитаните на кораби</w:t>
            </w:r>
            <w:r w:rsidR="002C7D5E" w:rsidRPr="006C35E3">
              <w:rPr>
                <w:rFonts w:ascii="Times New Roman" w:hAnsi="Times New Roman"/>
                <w:sz w:val="24"/>
                <w:szCs w:val="24"/>
              </w:rPr>
              <w:t xml:space="preserve"> с бруто тонаж над 300 БТ, които навлизат в зона за задължително докладване </w:t>
            </w:r>
            <w:r w:rsidR="00817963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2C7D5E" w:rsidRPr="00817963">
              <w:rPr>
                <w:rFonts w:ascii="Times New Roman" w:hAnsi="Times New Roman"/>
                <w:sz w:val="24"/>
                <w:szCs w:val="24"/>
              </w:rPr>
              <w:t>доколкото към настоящия момент няма установена</w:t>
            </w:r>
            <w:r w:rsidR="006C35E3" w:rsidRPr="00817963">
              <w:rPr>
                <w:rFonts w:ascii="Times New Roman" w:hAnsi="Times New Roman"/>
                <w:sz w:val="24"/>
                <w:szCs w:val="24"/>
              </w:rPr>
              <w:t xml:space="preserve"> такава зона и съответно не е ясно каква част от морските пространства на Република България тя би обхващала</w:t>
            </w:r>
            <w:r w:rsidR="002C7D5E" w:rsidRPr="0081796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04DA7" w:rsidRPr="00817963">
              <w:rPr>
                <w:rFonts w:ascii="Times New Roman" w:hAnsi="Times New Roman"/>
                <w:sz w:val="24"/>
                <w:szCs w:val="24"/>
              </w:rPr>
              <w:t xml:space="preserve">броят на лицата, които биха били засегнати не може да бъде посочен; с оглед на </w:t>
            </w:r>
            <w:r w:rsidR="006C35E3" w:rsidRPr="00817963">
              <w:rPr>
                <w:rFonts w:ascii="Times New Roman" w:hAnsi="Times New Roman"/>
                <w:sz w:val="24"/>
                <w:szCs w:val="24"/>
              </w:rPr>
              <w:t>обстоятелството</w:t>
            </w:r>
            <w:r w:rsidR="00304DA7" w:rsidRPr="00817963">
              <w:rPr>
                <w:rFonts w:ascii="Times New Roman" w:hAnsi="Times New Roman"/>
                <w:sz w:val="24"/>
                <w:szCs w:val="24"/>
              </w:rPr>
              <w:t xml:space="preserve">, че транзитният трафик през българските морски пространства не е особено голям, и предвид </w:t>
            </w:r>
            <w:r w:rsidR="006C35E3" w:rsidRPr="00817963">
              <w:rPr>
                <w:rFonts w:ascii="Times New Roman" w:hAnsi="Times New Roman"/>
                <w:sz w:val="24"/>
                <w:szCs w:val="24"/>
              </w:rPr>
              <w:t xml:space="preserve">факта, че през 2024 г. общо над 3 000 кораба от международно плаване са посетили българските морски пристанища за обществен транспорт, като посещението в пристанище предполага преминаване през такава зона, когато бъде създадена, </w:t>
            </w:r>
            <w:r w:rsidR="00304DA7" w:rsidRPr="00817963">
              <w:rPr>
                <w:rFonts w:ascii="Times New Roman" w:hAnsi="Times New Roman"/>
                <w:sz w:val="24"/>
                <w:szCs w:val="24"/>
              </w:rPr>
              <w:t>може да се приеме, че броят на засегнатите би бил около 3 000 души</w:t>
            </w:r>
            <w:r w:rsidR="0081796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E8BEC0C" w14:textId="6F65B13C" w:rsidR="00C4034C" w:rsidRPr="00A3787B" w:rsidRDefault="00C57638" w:rsidP="00AD748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963">
              <w:rPr>
                <w:rFonts w:ascii="Times New Roman" w:hAnsi="Times New Roman"/>
                <w:sz w:val="24"/>
                <w:szCs w:val="24"/>
              </w:rPr>
              <w:t>Държавно предприятие „Пристанищна инфраструктура“</w:t>
            </w:r>
            <w:r w:rsidR="00817963" w:rsidRPr="00817963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817963">
              <w:rPr>
                <w:rFonts w:ascii="Times New Roman" w:hAnsi="Times New Roman"/>
                <w:sz w:val="24"/>
                <w:szCs w:val="24"/>
              </w:rPr>
              <w:t xml:space="preserve"> в частност неговото </w:t>
            </w:r>
            <w:r w:rsidR="00817963" w:rsidRPr="00A3787B">
              <w:rPr>
                <w:rFonts w:ascii="Times New Roman" w:hAnsi="Times New Roman"/>
                <w:sz w:val="24"/>
                <w:szCs w:val="24"/>
              </w:rPr>
              <w:t>специализирано поделение дирекция „Ръководство на корабния трафик – Черно море“, което има около 85 служители</w:t>
            </w:r>
            <w:r w:rsidR="00C4034C" w:rsidRPr="00A3787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1339154" w14:textId="21E9B870" w:rsidR="004450B3" w:rsidRPr="00A3787B" w:rsidRDefault="004450B3" w:rsidP="005002D8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87B">
              <w:rPr>
                <w:rFonts w:ascii="Times New Roman" w:eastAsia="Times New Roman" w:hAnsi="Times New Roman" w:cs="Times New Roman"/>
                <w:sz w:val="24"/>
                <w:szCs w:val="24"/>
              </w:rPr>
              <w:t>Изпълнителна агенция „Морска администрация“</w:t>
            </w:r>
            <w:r w:rsidR="00A3787B" w:rsidRPr="00A378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="00A3787B">
              <w:rPr>
                <w:rFonts w:ascii="Times New Roman" w:eastAsia="Times New Roman" w:hAnsi="Times New Roman" w:cs="Times New Roman"/>
                <w:sz w:val="24"/>
                <w:szCs w:val="24"/>
              </w:rPr>
              <w:t>по-специално</w:t>
            </w:r>
            <w:r w:rsidR="00A3787B" w:rsidRPr="00A378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Главна дирекция „Аварийно-спасителна дейност“ и дирекциите „Морска администрация – Варна“ и дирекция „Морска администрация – Бургас“</w:t>
            </w:r>
            <w:r w:rsidR="00A378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(общо </w:t>
            </w:r>
            <w:r w:rsidR="00D34865" w:rsidRPr="00A378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около </w:t>
            </w:r>
            <w:r w:rsidR="001D545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2D56C6" w:rsidRPr="00A3787B">
              <w:rPr>
                <w:rFonts w:ascii="Times New Roman" w:eastAsia="Times New Roman" w:hAnsi="Times New Roman" w:cs="Times New Roman"/>
                <w:sz w:val="24"/>
                <w:szCs w:val="24"/>
              </w:rPr>
              <w:t>5 души)</w:t>
            </w:r>
            <w:r w:rsidR="00A10D52" w:rsidRPr="00A3787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0718134" w14:textId="77777777" w:rsidR="00843445" w:rsidRDefault="006E43BD" w:rsidP="00A10D5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48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Косвено засегнати: </w:t>
            </w:r>
          </w:p>
          <w:p w14:paraId="352D69BE" w14:textId="00BBDA48" w:rsidR="00A10D52" w:rsidRPr="00127159" w:rsidRDefault="00E97DCB" w:rsidP="00E97DC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са идентифицирани</w:t>
            </w:r>
            <w:r w:rsidR="00A10D52" w:rsidRPr="0012715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1A8037F" w14:textId="77777777" w:rsidR="00615FEB" w:rsidRPr="00631411" w:rsidRDefault="00615FEB" w:rsidP="00615FEB">
            <w:pPr>
              <w:spacing w:before="24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14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 проблем 2:</w:t>
            </w:r>
          </w:p>
          <w:p w14:paraId="259AD3D0" w14:textId="77777777" w:rsidR="00615FEB" w:rsidRPr="00631411" w:rsidRDefault="00615FEB" w:rsidP="00615FE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14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Пряко засегнати:</w:t>
            </w:r>
          </w:p>
          <w:p w14:paraId="3FBCA0A4" w14:textId="4841BBA8" w:rsidR="00615FEB" w:rsidRPr="00563A33" w:rsidRDefault="00563A33" w:rsidP="00615FE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A33">
              <w:rPr>
                <w:rFonts w:ascii="Times New Roman" w:hAnsi="Times New Roman"/>
                <w:sz w:val="24"/>
                <w:szCs w:val="24"/>
              </w:rPr>
              <w:t xml:space="preserve">корабопритежателите и </w:t>
            </w:r>
            <w:r w:rsidR="008E07B5" w:rsidRPr="00563A33">
              <w:rPr>
                <w:rFonts w:ascii="Times New Roman" w:hAnsi="Times New Roman"/>
                <w:sz w:val="24"/>
                <w:szCs w:val="24"/>
              </w:rPr>
              <w:t>капитаните на кораби с бруто тонаж над 300 БТ</w:t>
            </w:r>
            <w:r w:rsidR="00631411" w:rsidRPr="00563A33">
              <w:rPr>
                <w:rFonts w:ascii="Times New Roman" w:hAnsi="Times New Roman"/>
                <w:sz w:val="24"/>
                <w:szCs w:val="24"/>
              </w:rPr>
              <w:t xml:space="preserve">, които посещават българските морски пристанища за обществен транспорт </w:t>
            </w:r>
            <w:r w:rsidR="00615FEB" w:rsidRPr="00563A33">
              <w:rPr>
                <w:rFonts w:ascii="Times New Roman" w:hAnsi="Times New Roman"/>
                <w:sz w:val="24"/>
                <w:szCs w:val="24"/>
              </w:rPr>
              <w:t>(</w:t>
            </w:r>
            <w:r w:rsidR="00631411" w:rsidRPr="00563A33">
              <w:rPr>
                <w:rFonts w:ascii="Times New Roman" w:hAnsi="Times New Roman"/>
                <w:sz w:val="24"/>
                <w:szCs w:val="24"/>
              </w:rPr>
              <w:t>през 2024 г. общо над 3 000 кораба от международно плаване са посетили българските морски пристанища за обществен транспорт</w:t>
            </w:r>
            <w:r w:rsidR="00615FEB" w:rsidRPr="00563A33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14:paraId="426B7CE5" w14:textId="2A82F3EF" w:rsidR="00615FEB" w:rsidRDefault="00563A33" w:rsidP="00615FE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A33">
              <w:rPr>
                <w:rFonts w:ascii="Times New Roman" w:hAnsi="Times New Roman"/>
                <w:sz w:val="24"/>
                <w:szCs w:val="24"/>
              </w:rPr>
              <w:t>корабните агенти, предоставящи услугите си на плаващи под чуждо знаме кораби, които посещават българските морски пристанища за обществен транспорт (около 100 юридически лица)</w:t>
            </w:r>
            <w:r w:rsidR="00615FEB" w:rsidRPr="00563A3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CD4F15C" w14:textId="2FD6E6E5" w:rsidR="00563A33" w:rsidRPr="00563A33" w:rsidRDefault="008A3344" w:rsidP="00615FE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A33">
              <w:rPr>
                <w:rFonts w:ascii="Times New Roman" w:hAnsi="Times New Roman"/>
                <w:sz w:val="24"/>
                <w:szCs w:val="24"/>
              </w:rPr>
              <w:t>капитаните на кораби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плаващи в морските пространства на </w:t>
            </w:r>
            <w:r w:rsidR="007756DC">
              <w:rPr>
                <w:rFonts w:ascii="Times New Roman" w:hAnsi="Times New Roman"/>
                <w:sz w:val="24"/>
                <w:szCs w:val="24"/>
              </w:rPr>
              <w:t xml:space="preserve">Република </w:t>
            </w:r>
            <w:r>
              <w:rPr>
                <w:rFonts w:ascii="Times New Roman" w:hAnsi="Times New Roman"/>
                <w:sz w:val="24"/>
                <w:szCs w:val="24"/>
              </w:rPr>
              <w:t>България, безопасността на чи</w:t>
            </w:r>
            <w:r w:rsidR="00126A8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то кораб</w:t>
            </w:r>
            <w:r w:rsidR="00126A8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 била засегната от морско произшествие</w:t>
            </w:r>
            <w:r w:rsidR="00D0565D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</w:t>
            </w:r>
            <w:r w:rsidR="00D0565D">
              <w:rPr>
                <w:rFonts w:ascii="Times New Roman" w:hAnsi="Times New Roman"/>
                <w:sz w:val="24"/>
                <w:szCs w:val="24"/>
              </w:rPr>
              <w:t xml:space="preserve">които </w:t>
            </w:r>
            <w:r>
              <w:rPr>
                <w:rFonts w:ascii="Times New Roman" w:hAnsi="Times New Roman"/>
                <w:sz w:val="24"/>
                <w:szCs w:val="24"/>
              </w:rPr>
              <w:t>разполагат с информация за произшествие, засягащо безопасността на корабоплаването, за причинено замърсяване на морската околна среда или за ситуация, която би могла да причини замърсяване (</w:t>
            </w:r>
            <w:r w:rsidR="007756DC">
              <w:rPr>
                <w:rFonts w:ascii="Times New Roman" w:hAnsi="Times New Roman"/>
                <w:sz w:val="24"/>
                <w:szCs w:val="24"/>
              </w:rPr>
              <w:t>през 2024 г. са получени общо 36 сигнала за замърсяване на морската околна среда; не е получен нито един сигнал за произшествие или инцидент, засягащ безопасността на конкретен кораб или безопасността на корабоплаването);</w:t>
            </w:r>
          </w:p>
          <w:p w14:paraId="30A34019" w14:textId="31CAD344" w:rsidR="00615FEB" w:rsidRPr="00563A33" w:rsidRDefault="00615FEB" w:rsidP="00615FE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A33">
              <w:rPr>
                <w:rFonts w:ascii="Times New Roman" w:hAnsi="Times New Roman"/>
                <w:sz w:val="24"/>
                <w:szCs w:val="24"/>
              </w:rPr>
              <w:t>Държавно предприятие „Пристанищна инфраструктура“</w:t>
            </w:r>
            <w:r w:rsidR="00563A33" w:rsidRPr="00563A33">
              <w:rPr>
                <w:rFonts w:ascii="Times New Roman" w:hAnsi="Times New Roman"/>
                <w:sz w:val="24"/>
                <w:szCs w:val="24"/>
              </w:rPr>
              <w:t xml:space="preserve"> и в частност неговото специализирано поделение дирекция „Ръководство на корабния трафик – Черно море“, което има около 85 служители</w:t>
            </w:r>
            <w:r w:rsidRPr="00563A3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BDBB6ED" w14:textId="28A0E351" w:rsidR="00615FEB" w:rsidRPr="00563A33" w:rsidRDefault="00563A33" w:rsidP="00615FEB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A33">
              <w:rPr>
                <w:rFonts w:ascii="Times New Roman" w:eastAsia="Times New Roman" w:hAnsi="Times New Roman" w:cs="Times New Roman"/>
                <w:sz w:val="24"/>
                <w:szCs w:val="24"/>
              </w:rPr>
              <w:t>Изпълнителна агенция „Морска администрация“ и по-специално Главна дирекция „Аварийно-спасителна дейност“ и дирекциите „Морска администрация – Варна“ и дирекция „Морска администрация – Бургас“ (общо около 35 души).</w:t>
            </w:r>
          </w:p>
          <w:p w14:paraId="1705774C" w14:textId="77777777" w:rsidR="00615FEB" w:rsidRDefault="00615FEB" w:rsidP="00615FE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A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Косвено засегнати:</w:t>
            </w:r>
            <w:r w:rsidRPr="006848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7BE56E1" w14:textId="77777777" w:rsidR="00615FEB" w:rsidRPr="00127159" w:rsidRDefault="00615FEB" w:rsidP="00615FE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са идентифицирани</w:t>
            </w:r>
            <w:r w:rsidRPr="0012715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3103825" w14:textId="1A18251F" w:rsidR="00D77878" w:rsidRPr="00684881" w:rsidRDefault="00076E63" w:rsidP="00C0537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488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Посочете всички потенциални за</w:t>
            </w:r>
            <w:r w:rsidR="00E653D3" w:rsidRPr="0068488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интересовани</w:t>
            </w:r>
            <w:r w:rsidRPr="0068488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60089B" w:rsidRPr="0068488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страни/групи заинтересовани страни </w:t>
            </w:r>
            <w:r w:rsidRPr="0068488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(в рамките на процеса по извършване на частичната предварителна частична оценка на въздействието</w:t>
            </w:r>
            <w:r w:rsidR="00E653D3" w:rsidRPr="0068488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и/или </w:t>
            </w:r>
            <w:r w:rsidRPr="0068488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при обществените консултации по чл. 26 от Закона за нормативните актове), върху които предложени</w:t>
            </w:r>
            <w:r w:rsidR="0060089B" w:rsidRPr="0068488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я</w:t>
            </w:r>
            <w:r w:rsidRPr="0068488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т</w:t>
            </w:r>
            <w:r w:rsidR="0060089B" w:rsidRPr="0068488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а</w:t>
            </w:r>
            <w:r w:rsidRPr="0068488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ще окаж</w:t>
            </w:r>
            <w:r w:rsidR="0060089B" w:rsidRPr="0068488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ат</w:t>
            </w:r>
            <w:r w:rsidRPr="0068488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пряко или косвено въздействие (бизнес в дадена област/всички предприемачи, неправителствени организации, граждани/техни представители, държавни органи/общини и др.).</w:t>
            </w:r>
          </w:p>
        </w:tc>
      </w:tr>
      <w:tr w:rsidR="003077AE" w:rsidRPr="00684881" w14:paraId="66D92659" w14:textId="77777777" w:rsidTr="00C4034C">
        <w:tc>
          <w:tcPr>
            <w:tcW w:w="10429" w:type="dxa"/>
            <w:gridSpan w:val="2"/>
          </w:tcPr>
          <w:p w14:paraId="5D74D9EC" w14:textId="77777777" w:rsidR="00076E63" w:rsidRPr="00684881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48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 Варианти на действие. Анализ на въздействията:</w:t>
            </w:r>
          </w:p>
        </w:tc>
      </w:tr>
      <w:tr w:rsidR="003077AE" w:rsidRPr="00684881" w14:paraId="43D33DAE" w14:textId="77777777" w:rsidTr="00C4034C">
        <w:tc>
          <w:tcPr>
            <w:tcW w:w="10429" w:type="dxa"/>
            <w:gridSpan w:val="2"/>
          </w:tcPr>
          <w:p w14:paraId="33A10896" w14:textId="77777777" w:rsidR="00042D08" w:rsidRPr="00684881" w:rsidRDefault="00042D0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48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4.1. По проблем 1:</w:t>
            </w:r>
          </w:p>
        </w:tc>
      </w:tr>
      <w:tr w:rsidR="008017AE" w:rsidRPr="00684881" w14:paraId="1BE0A60C" w14:textId="77777777" w:rsidTr="00C4034C">
        <w:tc>
          <w:tcPr>
            <w:tcW w:w="10429" w:type="dxa"/>
            <w:gridSpan w:val="2"/>
          </w:tcPr>
          <w:p w14:paraId="6EF0EE5A" w14:textId="161A0BAD" w:rsidR="00637221" w:rsidRPr="00684881" w:rsidRDefault="00637221" w:rsidP="0063722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48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Вариант „Без действие“:</w:t>
            </w:r>
          </w:p>
          <w:p w14:paraId="2BF4D53A" w14:textId="77777777" w:rsidR="00637221" w:rsidRPr="00684881" w:rsidRDefault="00637221" w:rsidP="0063722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48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Описание:</w:t>
            </w:r>
          </w:p>
          <w:p w14:paraId="532C24A1" w14:textId="52BE4A11" w:rsidR="00637221" w:rsidRPr="00684881" w:rsidRDefault="00637221" w:rsidP="006E360A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0B8">
              <w:rPr>
                <w:rFonts w:ascii="Times New Roman" w:hAnsi="Times New Roman"/>
                <w:sz w:val="24"/>
                <w:szCs w:val="24"/>
              </w:rPr>
              <w:t xml:space="preserve">При вариант </w:t>
            </w:r>
            <w:r w:rsidRPr="006D50B8">
              <w:rPr>
                <w:rFonts w:ascii="Times New Roman" w:eastAsia="Times New Roman" w:hAnsi="Times New Roman" w:cs="Times New Roman"/>
                <w:sz w:val="24"/>
                <w:szCs w:val="24"/>
              </w:rPr>
              <w:t>„Без действие“</w:t>
            </w:r>
            <w:r w:rsidRPr="006D50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D50B8" w:rsidRPr="006D50B8">
              <w:rPr>
                <w:rFonts w:ascii="Times New Roman" w:eastAsia="Times New Roman" w:hAnsi="Times New Roman" w:cs="Times New Roman"/>
                <w:sz w:val="24"/>
                <w:szCs w:val="24"/>
              </w:rPr>
              <w:t>изискванията на Делегирана директива (ЕС) 2025/811</w:t>
            </w:r>
            <w:r w:rsidR="00341E88" w:rsidRPr="006D50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41E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няма </w:t>
            </w:r>
            <w:r w:rsidR="00341E88" w:rsidRPr="006D50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 w:rsidR="00341E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бъдат </w:t>
            </w:r>
            <w:r w:rsidR="00341E88" w:rsidRPr="006D50B8">
              <w:rPr>
                <w:rFonts w:ascii="Times New Roman" w:eastAsia="Times New Roman" w:hAnsi="Times New Roman" w:cs="Times New Roman"/>
                <w:sz w:val="24"/>
                <w:szCs w:val="24"/>
              </w:rPr>
              <w:t>въведе</w:t>
            </w:r>
            <w:r w:rsidR="00341E88">
              <w:rPr>
                <w:rFonts w:ascii="Times New Roman" w:eastAsia="Times New Roman" w:hAnsi="Times New Roman" w:cs="Times New Roman"/>
                <w:sz w:val="24"/>
                <w:szCs w:val="24"/>
              </w:rPr>
              <w:t>ни</w:t>
            </w:r>
            <w:r w:rsidR="00341E88" w:rsidRPr="006D50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националното законодателство</w:t>
            </w:r>
            <w:r w:rsidR="00FA670F" w:rsidRPr="006D50B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F8603B0" w14:textId="77777777" w:rsidR="00637221" w:rsidRPr="00684881" w:rsidRDefault="00637221" w:rsidP="0063722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48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Положителни (икономически/социални/екологични) въздействия:</w:t>
            </w:r>
          </w:p>
          <w:p w14:paraId="3348508E" w14:textId="77777777" w:rsidR="00637221" w:rsidRPr="00DF56A5" w:rsidRDefault="00637221" w:rsidP="006372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6A5">
              <w:rPr>
                <w:rFonts w:ascii="Times New Roman" w:hAnsi="Times New Roman"/>
                <w:sz w:val="24"/>
                <w:szCs w:val="24"/>
              </w:rPr>
              <w:t xml:space="preserve">Не са идентифицирани позитивни </w:t>
            </w:r>
            <w:r w:rsidRPr="00DF56A5">
              <w:rPr>
                <w:rFonts w:ascii="Times New Roman" w:eastAsia="Times New Roman" w:hAnsi="Times New Roman" w:cs="Times New Roman"/>
                <w:sz w:val="24"/>
                <w:szCs w:val="24"/>
              </w:rPr>
              <w:t>(икономически/социални/екологични)</w:t>
            </w:r>
            <w:r w:rsidRPr="00DF56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F56A5">
              <w:rPr>
                <w:rFonts w:ascii="Times New Roman" w:hAnsi="Times New Roman"/>
                <w:sz w:val="24"/>
                <w:szCs w:val="24"/>
              </w:rPr>
              <w:t>въздействия.</w:t>
            </w:r>
          </w:p>
          <w:p w14:paraId="7847145A" w14:textId="77777777" w:rsidR="00637221" w:rsidRPr="00684881" w:rsidRDefault="00637221" w:rsidP="0063722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68488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(върху всяка заинтересована страна/група заинтересовани страни)</w:t>
            </w:r>
          </w:p>
          <w:p w14:paraId="59E4A672" w14:textId="77777777" w:rsidR="00637221" w:rsidRPr="00684881" w:rsidRDefault="00637221" w:rsidP="0063722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48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Отрицателни (икономически/социални/екологични) въздействия:</w:t>
            </w:r>
          </w:p>
          <w:p w14:paraId="326EAC35" w14:textId="4B7109B9" w:rsidR="00F53CC7" w:rsidRPr="00F45800" w:rsidRDefault="00341E88" w:rsidP="00F53CC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00">
              <w:rPr>
                <w:rFonts w:ascii="Times New Roman" w:eastAsia="Times New Roman" w:hAnsi="Times New Roman" w:cs="Times New Roman"/>
                <w:sz w:val="24"/>
                <w:szCs w:val="24"/>
              </w:rPr>
              <w:t>Република България няма да изпълни задължението</w:t>
            </w:r>
            <w:r w:rsidR="003E42E4" w:rsidRPr="00F45800">
              <w:rPr>
                <w:rFonts w:ascii="Times New Roman" w:eastAsia="Times New Roman" w:hAnsi="Times New Roman" w:cs="Times New Roman"/>
                <w:sz w:val="24"/>
                <w:szCs w:val="24"/>
              </w:rPr>
              <w:t>, произтичащо от членството ѝ в Европейския съюз, да въведе изискванията на акт на вторичното право</w:t>
            </w:r>
            <w:r w:rsidR="00D36B7F">
              <w:rPr>
                <w:rFonts w:ascii="Times New Roman" w:eastAsia="Times New Roman" w:hAnsi="Times New Roman" w:cs="Times New Roman"/>
                <w:sz w:val="24"/>
                <w:szCs w:val="24"/>
              </w:rPr>
              <w:t>, който няма пряко приложение</w:t>
            </w:r>
            <w:r w:rsidR="009D734F" w:rsidRPr="00F4580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0CB00CF" w14:textId="10EFB29E" w:rsidR="000B313D" w:rsidRPr="00F45800" w:rsidRDefault="003D2493" w:rsidP="000B313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образуване </w:t>
            </w:r>
            <w:r w:rsidR="00E234A9" w:rsidRPr="00F458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r w:rsidR="00F45800" w:rsidRPr="00F45800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процедура за нарушение срещу Република България от страна на Европейската комисия в съответствие с чл. 258 от Договора за функционирането на Европейския съюз</w:t>
            </w:r>
            <w:r w:rsidR="000B313D" w:rsidRPr="00F4580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3D25708" w14:textId="7888179E" w:rsidR="00637221" w:rsidRPr="00F45800" w:rsidRDefault="003D2493" w:rsidP="0063722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евентуално </w:t>
            </w:r>
            <w:r w:rsidR="00F45800" w:rsidRPr="00F45800">
              <w:rPr>
                <w:rFonts w:ascii="Times New Roman" w:eastAsia="Times New Roman" w:hAnsi="Times New Roman" w:cs="Times New Roman"/>
                <w:sz w:val="24"/>
                <w:szCs w:val="24"/>
              </w:rPr>
              <w:t>сезиране на Съда на Европейския съюз</w:t>
            </w:r>
            <w:r w:rsidR="00683F26">
              <w:rPr>
                <w:rFonts w:ascii="Times New Roman" w:eastAsia="Times New Roman" w:hAnsi="Times New Roman" w:cs="Times New Roman"/>
                <w:sz w:val="24"/>
                <w:szCs w:val="24"/>
              </w:rPr>
              <w:t>, ако нарушението междувременно не бъде отстранено, и</w:t>
            </w:r>
            <w:r w:rsidR="00683F26" w:rsidRPr="00F458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83F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евентуално </w:t>
            </w:r>
            <w:r w:rsidR="00683F26" w:rsidRPr="00F458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налагане на </w:t>
            </w:r>
            <w:r w:rsidR="002854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финансови </w:t>
            </w:r>
            <w:r w:rsidR="00683F26" w:rsidRPr="00F458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санкции </w:t>
            </w:r>
            <w:r w:rsidR="00683F26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="00F45800" w:rsidRPr="00F458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Република България</w:t>
            </w:r>
            <w:r w:rsidR="00FC4DB6" w:rsidRPr="00F4580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43CEC4C" w14:textId="347A0C72" w:rsidR="00637221" w:rsidRPr="00684881" w:rsidRDefault="00637221" w:rsidP="00B15D09">
            <w:pPr>
              <w:pStyle w:val="ListParagraph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9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Тези негативни въздействия са значителни и се проявяват по отношение на </w:t>
            </w:r>
            <w:r w:rsidR="00E234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българските компетентни органи, </w:t>
            </w:r>
            <w:r w:rsidRPr="008F39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идентифицирани </w:t>
            </w:r>
            <w:r w:rsidR="00E234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като </w:t>
            </w:r>
            <w:r w:rsidRPr="008F3999">
              <w:rPr>
                <w:rFonts w:ascii="Times New Roman" w:eastAsia="Times New Roman" w:hAnsi="Times New Roman" w:cs="Times New Roman"/>
                <w:sz w:val="24"/>
                <w:szCs w:val="24"/>
              </w:rPr>
              <w:t>пряко засегнати страни.</w:t>
            </w:r>
          </w:p>
          <w:p w14:paraId="1041FBA0" w14:textId="6A1F4DDF" w:rsidR="00637221" w:rsidRPr="00684881" w:rsidRDefault="00637221" w:rsidP="0063722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68488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lastRenderedPageBreak/>
              <w:t>(върху всяка заинтересована страна/група заинтересовани страни)</w:t>
            </w:r>
          </w:p>
          <w:p w14:paraId="4E5EDEB3" w14:textId="77777777" w:rsidR="00637221" w:rsidRPr="00684881" w:rsidRDefault="00637221" w:rsidP="0063722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48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Специфични въздействия:</w:t>
            </w:r>
          </w:p>
          <w:p w14:paraId="28924DFF" w14:textId="77777777" w:rsidR="00637221" w:rsidRPr="00684881" w:rsidRDefault="00637221" w:rsidP="0063722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8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Въздействия върху малките и средните предприятия:</w:t>
            </w:r>
            <w:r w:rsidRPr="006848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0FC708BB" w14:textId="65A1A4E4" w:rsidR="00637221" w:rsidRDefault="00606E8E" w:rsidP="00637221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E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 идентифицираните засегнати страни няма </w:t>
            </w:r>
            <w:r w:rsidR="00637221" w:rsidRPr="00606E8E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микро-</w:t>
            </w:r>
            <w:r w:rsidRPr="00606E8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637221" w:rsidRPr="00606E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малки и средни предприятия</w:t>
            </w:r>
            <w:r w:rsidRPr="00606E8E">
              <w:rPr>
                <w:rFonts w:ascii="Times New Roman" w:eastAsia="Times New Roman" w:hAnsi="Times New Roman" w:cs="Times New Roman"/>
                <w:sz w:val="24"/>
                <w:szCs w:val="24"/>
              </w:rPr>
              <w:t>, предвид критериите на чл. 3 от Закона за малките и средните предприятия</w:t>
            </w:r>
            <w:r w:rsidR="00637221" w:rsidRPr="00606E8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05FECC1" w14:textId="77777777" w:rsidR="00637221" w:rsidRPr="00684881" w:rsidRDefault="00637221" w:rsidP="0063722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8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Административна тежест:</w:t>
            </w:r>
            <w:r w:rsidRPr="006848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B0A98F5" w14:textId="77777777" w:rsidR="00637221" w:rsidRDefault="00637221" w:rsidP="0063722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881">
              <w:rPr>
                <w:rFonts w:ascii="Times New Roman" w:eastAsia="Times New Roman" w:hAnsi="Times New Roman" w:cs="Times New Roman"/>
                <w:sz w:val="24"/>
                <w:szCs w:val="24"/>
              </w:rPr>
              <w:t>Няма промяна в административната тежест.</w:t>
            </w:r>
          </w:p>
          <w:p w14:paraId="69DF872B" w14:textId="77777777" w:rsidR="00FE5715" w:rsidRPr="00684881" w:rsidRDefault="00FE5715" w:rsidP="00FE571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68488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1.1. Опишете качествено (при възможност – и количествено) всички значителни потенциални икономически, социални и екологични въздействия, включително върху всяка заинтересована страна/група заинтересовани страни. Пояснете кои въздействия се очаква да бъдат значителни и кои второстепенни.</w:t>
            </w:r>
          </w:p>
          <w:p w14:paraId="3F515E54" w14:textId="77777777" w:rsidR="00FE5715" w:rsidRPr="00684881" w:rsidRDefault="00FE5715" w:rsidP="00FE5715">
            <w:pPr>
              <w:pBdr>
                <w:bottom w:val="single" w:sz="6" w:space="1" w:color="auto"/>
              </w:pBd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68488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1.2. Опишете специфичните въздействия с акцент върху малките и средните предприятия и административната тежест (задължения за информиране, такси, регулаторни режими, административни услуги и др.)</w:t>
            </w:r>
          </w:p>
          <w:p w14:paraId="2F9C90F6" w14:textId="18E1274D" w:rsidR="00FE5715" w:rsidRPr="00684881" w:rsidRDefault="00FE5715" w:rsidP="00FE571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48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Вариант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6848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740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„</w:t>
            </w:r>
            <w:r w:rsidR="0022003B" w:rsidRPr="0022003B">
              <w:rPr>
                <w:rFonts w:ascii="Times New Roman" w:hAnsi="Times New Roman"/>
                <w:b/>
                <w:sz w:val="24"/>
                <w:szCs w:val="24"/>
              </w:rPr>
              <w:t xml:space="preserve">Приемане на </w:t>
            </w:r>
            <w:r w:rsidR="0022003B" w:rsidRPr="002200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Постановление на Министерския съвет за изменение и допълнение на </w:t>
            </w:r>
            <w:r w:rsidR="0022003B" w:rsidRPr="0022003B">
              <w:rPr>
                <w:rFonts w:ascii="Times New Roman" w:hAnsi="Times New Roman"/>
                <w:b/>
                <w:bCs/>
                <w:sz w:val="24"/>
                <w:szCs w:val="24"/>
              </w:rPr>
              <w:t>Наредбата за системите за движение, докладване и управление на трафика и информационно обслужване на корабоплаването в морските пространства на Република България</w:t>
            </w:r>
            <w:r w:rsidRPr="00C740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“:</w:t>
            </w:r>
          </w:p>
          <w:p w14:paraId="2471FC0B" w14:textId="77777777" w:rsidR="00FE5715" w:rsidRPr="008C68AE" w:rsidRDefault="00FE5715" w:rsidP="00FE571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68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Описание:</w:t>
            </w:r>
          </w:p>
          <w:p w14:paraId="43DF0132" w14:textId="297D7E54" w:rsidR="00FE5715" w:rsidRPr="00C740BB" w:rsidRDefault="00FE5715" w:rsidP="00FE571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8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Вариант 1 </w:t>
            </w:r>
            <w:r w:rsidR="00370052" w:rsidRPr="006D50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изискванията на Делегирана директива (ЕС) 2025/811 </w:t>
            </w:r>
            <w:r w:rsidR="00370052">
              <w:rPr>
                <w:rFonts w:ascii="Times New Roman" w:eastAsia="Times New Roman" w:hAnsi="Times New Roman" w:cs="Times New Roman"/>
                <w:sz w:val="24"/>
                <w:szCs w:val="24"/>
              </w:rPr>
              <w:t>ще</w:t>
            </w:r>
            <w:r w:rsidR="00370052" w:rsidRPr="006D50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700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бъдат </w:t>
            </w:r>
            <w:r w:rsidR="00370052" w:rsidRPr="006D50B8">
              <w:rPr>
                <w:rFonts w:ascii="Times New Roman" w:eastAsia="Times New Roman" w:hAnsi="Times New Roman" w:cs="Times New Roman"/>
                <w:sz w:val="24"/>
                <w:szCs w:val="24"/>
              </w:rPr>
              <w:t>въведе</w:t>
            </w:r>
            <w:r w:rsidR="00370052">
              <w:rPr>
                <w:rFonts w:ascii="Times New Roman" w:eastAsia="Times New Roman" w:hAnsi="Times New Roman" w:cs="Times New Roman"/>
                <w:sz w:val="24"/>
                <w:szCs w:val="24"/>
              </w:rPr>
              <w:t>ни</w:t>
            </w:r>
            <w:r w:rsidR="00370052" w:rsidRPr="006D50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националното законодателство</w:t>
            </w:r>
            <w:r w:rsidR="00370052" w:rsidRPr="006D50B8">
              <w:rPr>
                <w:rFonts w:ascii="Times New Roman" w:hAnsi="Times New Roman"/>
                <w:sz w:val="24"/>
                <w:szCs w:val="24"/>
              </w:rPr>
              <w:t>.</w:t>
            </w:r>
            <w:r w:rsidRPr="00C740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D3DB4C7" w14:textId="77777777" w:rsidR="00FE5715" w:rsidRPr="00684881" w:rsidRDefault="00FE5715" w:rsidP="00FE571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48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Положителни (икономически/социални/екологични) въздействия:</w:t>
            </w:r>
          </w:p>
          <w:p w14:paraId="54F54A5C" w14:textId="156DBE99" w:rsidR="00D250F4" w:rsidRPr="002B69F2" w:rsidRDefault="00370052" w:rsidP="00D250F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ще бъде изпълнено задължението на Република България като държава – членка на Европейския съюз, да въведе изискванията на </w:t>
            </w:r>
            <w:r w:rsidR="002B69F2" w:rsidRPr="002B69F2">
              <w:rPr>
                <w:rFonts w:ascii="Times New Roman" w:eastAsia="Times New Roman" w:hAnsi="Times New Roman" w:cs="Times New Roman"/>
                <w:sz w:val="24"/>
                <w:szCs w:val="24"/>
              </w:rPr>
              <w:t>акта на вторичното право</w:t>
            </w:r>
            <w:r w:rsidR="00D36B7F">
              <w:rPr>
                <w:rFonts w:ascii="Times New Roman" w:eastAsia="Times New Roman" w:hAnsi="Times New Roman" w:cs="Times New Roman"/>
                <w:sz w:val="24"/>
                <w:szCs w:val="24"/>
              </w:rPr>
              <w:t>, който няма пряко приложение</w:t>
            </w:r>
            <w:r w:rsidR="00D250F4" w:rsidRPr="002B69F2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1329ECF" w14:textId="05F13476" w:rsidR="00D250F4" w:rsidRPr="00071C4E" w:rsidRDefault="00071C4E" w:rsidP="00D250F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4E">
              <w:rPr>
                <w:rFonts w:ascii="Times New Roman" w:eastAsia="Times New Roman" w:hAnsi="Times New Roman" w:cs="Times New Roman"/>
                <w:sz w:val="24"/>
                <w:szCs w:val="24"/>
              </w:rPr>
              <w:t>ще се избегне опасността от образуване на процедура за нарушение срещу Република България от страна на Европейската комисия в съответствие с чл. 258 от Договора за функционирането на Европейския съюз;</w:t>
            </w:r>
          </w:p>
          <w:p w14:paraId="70C65CF3" w14:textId="4EAF2371" w:rsidR="008A4E30" w:rsidRPr="00071C4E" w:rsidRDefault="00071C4E" w:rsidP="008A4E3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4E">
              <w:rPr>
                <w:rFonts w:ascii="Times New Roman" w:eastAsia="Times New Roman" w:hAnsi="Times New Roman" w:cs="Times New Roman"/>
                <w:sz w:val="24"/>
                <w:szCs w:val="24"/>
              </w:rPr>
              <w:t>ще се избегне евентуално сезиране на Съда на Европейския съюз и евентуално налагане на финансови санкции на Република България.</w:t>
            </w:r>
          </w:p>
          <w:p w14:paraId="0FB89C04" w14:textId="77777777" w:rsidR="00FE5715" w:rsidRPr="00684881" w:rsidRDefault="00FE5715" w:rsidP="00FE5715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99D">
              <w:rPr>
                <w:rFonts w:ascii="Times New Roman" w:eastAsia="Times New Roman" w:hAnsi="Times New Roman" w:cs="Times New Roman"/>
                <w:sz w:val="24"/>
                <w:szCs w:val="24"/>
              </w:rPr>
              <w:t>Посочените положителни въздействия са значителни и се проявяват по отношение на всички идентифицирани пряко засегнати страни.</w:t>
            </w:r>
          </w:p>
          <w:p w14:paraId="3845F568" w14:textId="77777777" w:rsidR="00FE5715" w:rsidRPr="00684881" w:rsidRDefault="00FE5715" w:rsidP="00FE571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68488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(върху всяка заинтересована страна/група заинтересовани страни)</w:t>
            </w:r>
          </w:p>
          <w:p w14:paraId="6EE47A35" w14:textId="77777777" w:rsidR="00FE5715" w:rsidRPr="00E9644F" w:rsidRDefault="00FE5715" w:rsidP="00FE571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64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Отрицателни (икономически/социални/екологични) въздействия:</w:t>
            </w:r>
          </w:p>
          <w:p w14:paraId="4E3144E1" w14:textId="77777777" w:rsidR="00FE5715" w:rsidRPr="009028FB" w:rsidRDefault="00FE5715" w:rsidP="00FE57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644F">
              <w:rPr>
                <w:rFonts w:ascii="Times New Roman" w:hAnsi="Times New Roman"/>
                <w:sz w:val="24"/>
                <w:szCs w:val="24"/>
              </w:rPr>
              <w:t xml:space="preserve">Не са идентифицирани отрицателни </w:t>
            </w:r>
            <w:r w:rsidRPr="00E9644F">
              <w:rPr>
                <w:rFonts w:ascii="Times New Roman" w:eastAsia="Times New Roman" w:hAnsi="Times New Roman" w:cs="Times New Roman"/>
                <w:sz w:val="24"/>
                <w:szCs w:val="24"/>
              </w:rPr>
              <w:t>(икономически/социални/екологични)</w:t>
            </w:r>
            <w:r w:rsidRPr="00E964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9644F">
              <w:rPr>
                <w:rFonts w:ascii="Times New Roman" w:hAnsi="Times New Roman"/>
                <w:sz w:val="24"/>
                <w:szCs w:val="24"/>
              </w:rPr>
              <w:t>въздействия.</w:t>
            </w:r>
          </w:p>
          <w:p w14:paraId="532C4EDE" w14:textId="77777777" w:rsidR="00FE5715" w:rsidRPr="00684881" w:rsidRDefault="00FE5715" w:rsidP="00FE571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68488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(върху всяка заинтересована страна/група заинтересовани страни)</w:t>
            </w:r>
          </w:p>
          <w:p w14:paraId="65DA8066" w14:textId="77777777" w:rsidR="00FE5715" w:rsidRPr="00684881" w:rsidRDefault="00FE5715" w:rsidP="00FE571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48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Специфични въздействия:</w:t>
            </w:r>
          </w:p>
          <w:p w14:paraId="0A7CBC86" w14:textId="1053E287" w:rsidR="00FE5715" w:rsidRPr="00684881" w:rsidRDefault="00FE5715" w:rsidP="00FE571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8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Въздействия върху малките и средните предприятия:</w:t>
            </w:r>
            <w:r w:rsidRPr="006848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71A60D5" w14:textId="77777777" w:rsidR="0084125C" w:rsidRDefault="0084125C" w:rsidP="0084125C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E8E">
              <w:rPr>
                <w:rFonts w:ascii="Times New Roman" w:eastAsia="Times New Roman" w:hAnsi="Times New Roman" w:cs="Times New Roman"/>
                <w:sz w:val="24"/>
                <w:szCs w:val="24"/>
              </w:rPr>
              <w:t>Сред идентифицираните засегнати страни няма микро-, малки и средни предприятия, предвид критериите на чл. 3 от Закона за малките и средните предприятия.</w:t>
            </w:r>
          </w:p>
          <w:p w14:paraId="5091777E" w14:textId="77777777" w:rsidR="00FE5715" w:rsidRPr="00684881" w:rsidRDefault="00FE5715" w:rsidP="00FE571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8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Административна тежест:</w:t>
            </w:r>
            <w:r w:rsidRPr="006848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7A206B8" w14:textId="75CDF493" w:rsidR="00FE5715" w:rsidRPr="00684881" w:rsidRDefault="001D72F3" w:rsidP="001D72F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2F3">
              <w:rPr>
                <w:rFonts w:ascii="Times New Roman" w:hAnsi="Times New Roman"/>
                <w:sz w:val="24"/>
                <w:szCs w:val="24"/>
              </w:rPr>
              <w:t>Ако и когато в морските пространства на Република България</w:t>
            </w:r>
            <w:r w:rsidR="005E3E01" w:rsidRPr="001D72F3">
              <w:rPr>
                <w:rFonts w:ascii="Times New Roman" w:hAnsi="Times New Roman"/>
                <w:sz w:val="24"/>
                <w:szCs w:val="24"/>
              </w:rPr>
              <w:t xml:space="preserve"> бъде създадена зона за задължително докладване</w:t>
            </w:r>
            <w:r w:rsidRPr="001D72F3">
              <w:rPr>
                <w:rFonts w:ascii="Times New Roman" w:hAnsi="Times New Roman"/>
                <w:sz w:val="24"/>
                <w:szCs w:val="24"/>
              </w:rPr>
              <w:t>,</w:t>
            </w:r>
            <w:r w:rsidRPr="001D7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административната </w:t>
            </w:r>
            <w:r w:rsidR="00D02FC9" w:rsidRPr="001D7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тежест по отношение на </w:t>
            </w:r>
            <w:r w:rsidR="00D35152" w:rsidRPr="001D72F3">
              <w:rPr>
                <w:rFonts w:ascii="Times New Roman" w:hAnsi="Times New Roman"/>
                <w:sz w:val="24"/>
                <w:szCs w:val="24"/>
              </w:rPr>
              <w:t>капитаните на кораби с бруто тонаж над 300 БТ, които навлизат в</w:t>
            </w:r>
            <w:r w:rsidRPr="001D72F3">
              <w:rPr>
                <w:rFonts w:ascii="Times New Roman" w:hAnsi="Times New Roman"/>
                <w:sz w:val="24"/>
                <w:szCs w:val="24"/>
              </w:rPr>
              <w:t xml:space="preserve"> такава зона, би се повишила</w:t>
            </w:r>
            <w:r w:rsidR="00FE5715" w:rsidRPr="001D7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Това </w:t>
            </w:r>
            <w:r w:rsidR="005E3E01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 било незначително, защото и към настоящия момент </w:t>
            </w:r>
            <w:r w:rsidRPr="001D72F3">
              <w:rPr>
                <w:rFonts w:ascii="Times New Roman" w:hAnsi="Times New Roman"/>
                <w:sz w:val="24"/>
                <w:szCs w:val="24"/>
              </w:rPr>
              <w:t>капитаните на кораби с бруто тонаж над 300 БТ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които навлизат в установена в морските пространства на Република България зона за рутинен доклад, </w:t>
            </w:r>
            <w:r w:rsidR="005E3E01">
              <w:rPr>
                <w:rFonts w:ascii="Times New Roman" w:hAnsi="Times New Roman"/>
                <w:sz w:val="24"/>
                <w:szCs w:val="24"/>
              </w:rPr>
              <w:t>предоставят на компетентните български органи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по-голямата част от </w:t>
            </w:r>
            <w:r w:rsidR="005E3E01">
              <w:rPr>
                <w:rFonts w:ascii="Times New Roman" w:hAnsi="Times New Roman"/>
                <w:sz w:val="24"/>
                <w:szCs w:val="24"/>
              </w:rPr>
              <w:t>информацията</w:t>
            </w:r>
            <w:r>
              <w:rPr>
                <w:rFonts w:ascii="Times New Roman" w:hAnsi="Times New Roman"/>
                <w:sz w:val="24"/>
                <w:szCs w:val="24"/>
              </w:rPr>
              <w:t>, изискуем</w:t>
            </w:r>
            <w:r w:rsidR="005E3E01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 задължителното докладване.</w:t>
            </w:r>
          </w:p>
          <w:p w14:paraId="1DE8BAE8" w14:textId="77777777" w:rsidR="00FE5715" w:rsidRPr="00684881" w:rsidRDefault="00FE5715" w:rsidP="00FE571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68488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(въздействията върху малките и средните предприятия; административна тежест)</w:t>
            </w:r>
          </w:p>
          <w:p w14:paraId="045705B7" w14:textId="77777777" w:rsidR="00FE5715" w:rsidRPr="00684881" w:rsidRDefault="00FE5715" w:rsidP="00FE571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68488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1.1. Опишете качествено (при възможност – и количествено) всички значителни потенциални икономически, социални и екологични въздействия, включително върху всяка заинтересована страна/група заинтересовани страни. Пояснете кои въздействия се очаква да бъдат значителни и кои второстепенни.</w:t>
            </w:r>
          </w:p>
          <w:p w14:paraId="41FCD769" w14:textId="1982F022" w:rsidR="008017AE" w:rsidRPr="00684881" w:rsidRDefault="00FE5715" w:rsidP="00FE571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488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1.2. Опишете специфичните въздействия с акцент върху малките и средните предприятия и административната тежест (задължения за информиране, такси, регулаторни режими, административни услуги и др.)</w:t>
            </w:r>
          </w:p>
        </w:tc>
      </w:tr>
      <w:tr w:rsidR="00F572E2" w:rsidRPr="00684881" w14:paraId="418BA716" w14:textId="77777777" w:rsidTr="00EB7164">
        <w:tc>
          <w:tcPr>
            <w:tcW w:w="10429" w:type="dxa"/>
            <w:gridSpan w:val="2"/>
          </w:tcPr>
          <w:p w14:paraId="23F9CF1F" w14:textId="77777777" w:rsidR="00F572E2" w:rsidRPr="00684881" w:rsidRDefault="00F572E2" w:rsidP="00EB716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48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4.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6848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По проблем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6848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956207" w:rsidRPr="00684881" w14:paraId="3E0A5BD1" w14:textId="77777777" w:rsidTr="00EB7164">
        <w:tc>
          <w:tcPr>
            <w:tcW w:w="10429" w:type="dxa"/>
            <w:gridSpan w:val="2"/>
          </w:tcPr>
          <w:p w14:paraId="434F1B7E" w14:textId="77777777" w:rsidR="00956207" w:rsidRPr="00684881" w:rsidRDefault="00956207" w:rsidP="0095620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48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Вариант „Без действие“:</w:t>
            </w:r>
          </w:p>
          <w:p w14:paraId="4CDE93FA" w14:textId="77777777" w:rsidR="00956207" w:rsidRPr="00684881" w:rsidRDefault="00956207" w:rsidP="0095620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48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Описание:</w:t>
            </w:r>
          </w:p>
          <w:p w14:paraId="11DFCA8B" w14:textId="157E9492" w:rsidR="00956207" w:rsidRPr="00C9771D" w:rsidRDefault="00956207" w:rsidP="0095620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2368">
              <w:rPr>
                <w:rFonts w:ascii="Times New Roman" w:hAnsi="Times New Roman"/>
                <w:sz w:val="24"/>
                <w:szCs w:val="24"/>
              </w:rPr>
              <w:t xml:space="preserve">При вариант </w:t>
            </w:r>
            <w:r w:rsidRPr="00D92368">
              <w:rPr>
                <w:rFonts w:ascii="Times New Roman" w:eastAsia="Times New Roman" w:hAnsi="Times New Roman" w:cs="Times New Roman"/>
                <w:sz w:val="24"/>
                <w:szCs w:val="24"/>
              </w:rPr>
              <w:t>„Без действие“</w:t>
            </w:r>
            <w:r w:rsidRPr="00D923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2368" w:rsidRPr="00D92368">
              <w:rPr>
                <w:rFonts w:ascii="Times New Roman" w:hAnsi="Times New Roman"/>
                <w:sz w:val="24"/>
                <w:szCs w:val="24"/>
              </w:rPr>
              <w:t xml:space="preserve">разпоредбите на </w:t>
            </w:r>
            <w:r w:rsidR="00D92368" w:rsidRPr="00D92368">
              <w:rPr>
                <w:rFonts w:ascii="Times New Roman" w:hAnsi="Times New Roman"/>
                <w:bCs/>
                <w:sz w:val="24"/>
                <w:szCs w:val="24"/>
              </w:rPr>
              <w:t>Наредбата за системите за движение, докладване и управление на трафика и информационно обслужване на корабоплаването в морските пространства на Република България</w:t>
            </w:r>
            <w:r w:rsidR="00D92368" w:rsidRPr="00D923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2368">
              <w:rPr>
                <w:rFonts w:ascii="Times New Roman" w:hAnsi="Times New Roman"/>
                <w:sz w:val="24"/>
                <w:szCs w:val="24"/>
              </w:rPr>
              <w:t>ще продълж</w:t>
            </w:r>
            <w:r w:rsidR="00D92368" w:rsidRPr="00D92368">
              <w:rPr>
                <w:rFonts w:ascii="Times New Roman" w:hAnsi="Times New Roman"/>
                <w:sz w:val="24"/>
                <w:szCs w:val="24"/>
              </w:rPr>
              <w:t>ат</w:t>
            </w:r>
            <w:r w:rsidRPr="00D92368">
              <w:rPr>
                <w:rFonts w:ascii="Times New Roman" w:hAnsi="Times New Roman"/>
                <w:sz w:val="24"/>
                <w:szCs w:val="24"/>
              </w:rPr>
              <w:t xml:space="preserve"> да </w:t>
            </w:r>
            <w:r w:rsidR="0030493B" w:rsidRPr="00D92368">
              <w:rPr>
                <w:rFonts w:ascii="Times New Roman" w:hAnsi="Times New Roman"/>
                <w:sz w:val="24"/>
                <w:szCs w:val="24"/>
              </w:rPr>
              <w:t>действа</w:t>
            </w:r>
            <w:r w:rsidR="00D92368" w:rsidRPr="00D92368">
              <w:rPr>
                <w:rFonts w:ascii="Times New Roman" w:hAnsi="Times New Roman"/>
                <w:sz w:val="24"/>
                <w:szCs w:val="24"/>
              </w:rPr>
              <w:t>т</w:t>
            </w:r>
            <w:r w:rsidR="0030493B" w:rsidRPr="00D923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2368" w:rsidRPr="00D92368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30493B" w:rsidRPr="00D92368">
              <w:rPr>
                <w:rFonts w:ascii="Times New Roman" w:hAnsi="Times New Roman"/>
                <w:sz w:val="24"/>
                <w:szCs w:val="24"/>
              </w:rPr>
              <w:t xml:space="preserve">актуалната </w:t>
            </w:r>
            <w:r w:rsidR="00D92368" w:rsidRPr="00D92368">
              <w:rPr>
                <w:rFonts w:ascii="Times New Roman" w:hAnsi="Times New Roman"/>
                <w:sz w:val="24"/>
                <w:szCs w:val="24"/>
              </w:rPr>
              <w:t>към</w:t>
            </w:r>
            <w:r w:rsidR="0030493B" w:rsidRPr="00D92368">
              <w:rPr>
                <w:rFonts w:ascii="Times New Roman" w:hAnsi="Times New Roman"/>
                <w:sz w:val="24"/>
                <w:szCs w:val="24"/>
              </w:rPr>
              <w:t xml:space="preserve"> момента редакция</w:t>
            </w:r>
            <w:r w:rsidR="00D92368">
              <w:rPr>
                <w:rFonts w:ascii="Times New Roman" w:hAnsi="Times New Roman"/>
                <w:sz w:val="24"/>
                <w:szCs w:val="24"/>
              </w:rPr>
              <w:t>, като</w:t>
            </w:r>
            <w:r w:rsidR="00C9771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r w:rsidR="00C9771D">
              <w:rPr>
                <w:rFonts w:ascii="Times New Roman" w:hAnsi="Times New Roman"/>
                <w:sz w:val="24"/>
                <w:szCs w:val="24"/>
              </w:rPr>
              <w:t xml:space="preserve">ще продължи да съществува установеното несъответствие с </w:t>
            </w:r>
            <w:r w:rsidR="00046CA8">
              <w:rPr>
                <w:rFonts w:ascii="Times New Roman" w:hAnsi="Times New Roman"/>
                <w:sz w:val="24"/>
                <w:szCs w:val="24"/>
              </w:rPr>
              <w:t xml:space="preserve">нормативни </w:t>
            </w:r>
            <w:r w:rsidR="00C9771D">
              <w:rPr>
                <w:rFonts w:ascii="Times New Roman" w:hAnsi="Times New Roman"/>
                <w:sz w:val="24"/>
                <w:szCs w:val="24"/>
              </w:rPr>
              <w:t>актове от по-висока или от същата степен</w:t>
            </w:r>
            <w:r w:rsidR="000E4A6D">
              <w:rPr>
                <w:rFonts w:ascii="Times New Roman" w:hAnsi="Times New Roman"/>
                <w:sz w:val="24"/>
                <w:szCs w:val="24"/>
              </w:rPr>
              <w:t xml:space="preserve"> от същата сфера на нормативно регулиране</w:t>
            </w:r>
            <w:r w:rsidR="00C9771D">
              <w:rPr>
                <w:rFonts w:ascii="Times New Roman" w:hAnsi="Times New Roman"/>
                <w:sz w:val="24"/>
                <w:szCs w:val="24"/>
              </w:rPr>
              <w:t>, както и с изискванията на Закона за нормативните актове и указа за неговото прилагане.</w:t>
            </w:r>
          </w:p>
          <w:p w14:paraId="5169FF7A" w14:textId="77777777" w:rsidR="00956207" w:rsidRPr="00684881" w:rsidRDefault="00956207" w:rsidP="0095620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48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Положителни (икономически/социални/екологични) въздействия:</w:t>
            </w:r>
          </w:p>
          <w:p w14:paraId="6A7AC203" w14:textId="77777777" w:rsidR="00956207" w:rsidRPr="00DF56A5" w:rsidRDefault="00956207" w:rsidP="009562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6A5">
              <w:rPr>
                <w:rFonts w:ascii="Times New Roman" w:hAnsi="Times New Roman"/>
                <w:sz w:val="24"/>
                <w:szCs w:val="24"/>
              </w:rPr>
              <w:t xml:space="preserve">Не са идентифицирани позитивни </w:t>
            </w:r>
            <w:r w:rsidRPr="00DF56A5">
              <w:rPr>
                <w:rFonts w:ascii="Times New Roman" w:eastAsia="Times New Roman" w:hAnsi="Times New Roman" w:cs="Times New Roman"/>
                <w:sz w:val="24"/>
                <w:szCs w:val="24"/>
              </w:rPr>
              <w:t>(икономически/социални/екологични)</w:t>
            </w:r>
            <w:r w:rsidRPr="00DF56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F56A5">
              <w:rPr>
                <w:rFonts w:ascii="Times New Roman" w:hAnsi="Times New Roman"/>
                <w:sz w:val="24"/>
                <w:szCs w:val="24"/>
              </w:rPr>
              <w:t>въздействия.</w:t>
            </w:r>
          </w:p>
          <w:p w14:paraId="0271CD01" w14:textId="77777777" w:rsidR="00956207" w:rsidRPr="00684881" w:rsidRDefault="00956207" w:rsidP="0095620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68488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(върху всяка заинтересована страна/група заинтересовани страни)</w:t>
            </w:r>
          </w:p>
          <w:p w14:paraId="62D23FA8" w14:textId="77777777" w:rsidR="00956207" w:rsidRPr="00684881" w:rsidRDefault="00956207" w:rsidP="0095620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48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Отрицателни (икономически/социални/екологични) въздействия:</w:t>
            </w:r>
          </w:p>
          <w:p w14:paraId="36E0F4E3" w14:textId="260B41C6" w:rsidR="00956207" w:rsidRPr="008D346E" w:rsidRDefault="008D346E" w:rsidP="0095620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46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наруш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ение</w:t>
            </w:r>
            <w:r w:rsidRPr="008D34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принципа за съответствие на по-ниския по степен нормативен акт на актове от по-висока степен</w:t>
            </w:r>
            <w:r w:rsidR="00956207" w:rsidRPr="008D346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E8888A2" w14:textId="07B5D502" w:rsidR="006B3BC5" w:rsidRPr="009B657D" w:rsidRDefault="00815670" w:rsidP="0095620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 w:val="0"/>
              <w:jc w:val="both"/>
              <w:rPr>
                <w:rStyle w:val="newdocreference1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9B6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недостатъчно високо ниво на правна сигурност </w:t>
            </w:r>
            <w:r w:rsidR="008D346E" w:rsidRPr="009B657D">
              <w:rPr>
                <w:rFonts w:ascii="Times New Roman" w:eastAsia="Times New Roman" w:hAnsi="Times New Roman" w:cs="Times New Roman"/>
                <w:sz w:val="24"/>
                <w:szCs w:val="24"/>
              </w:rPr>
              <w:t>с оглед на факта, че</w:t>
            </w:r>
            <w:r w:rsidRPr="009B6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D346E" w:rsidRPr="009B657D">
              <w:rPr>
                <w:rStyle w:val="newdocreference1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в действащите редакции на част от разпоредбите на наредбата: посочените наименования на актове на международното право, по които Република България е страна, не съответстват на наименованията, с които тези актове са станали част от националната правна система; посочените наименования на национални правни актове са неактуални; посочени актове на Международната морска организация са заменени с нови; предвидено е докладването на произшествия да се извършва не пред надлежната към днешна дата структура на Изпълнителна агенция „Морска администрация“</w:t>
            </w:r>
            <w:r w:rsidR="006B3BC5" w:rsidRPr="009B657D">
              <w:rPr>
                <w:rStyle w:val="newdocreference1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;</w:t>
            </w:r>
          </w:p>
          <w:p w14:paraId="52AB7874" w14:textId="77777777" w:rsidR="00210B0A" w:rsidRPr="00210B0A" w:rsidRDefault="006B3BC5" w:rsidP="0095620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 w:val="0"/>
              <w:jc w:val="both"/>
              <w:rPr>
                <w:rStyle w:val="newdocreference1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9B657D">
              <w:rPr>
                <w:rStyle w:val="newdocreference1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опасност от неточно прилагане на </w:t>
            </w:r>
            <w:r w:rsidR="009B657D" w:rsidRPr="009B657D">
              <w:rPr>
                <w:rStyle w:val="newdocreference1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част от разпоредбите от страна на адресатите на правните норми</w:t>
            </w:r>
            <w:r w:rsidR="00210B0A">
              <w:rPr>
                <w:rStyle w:val="newdocreference1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;</w:t>
            </w:r>
          </w:p>
          <w:p w14:paraId="6F1F85AC" w14:textId="03F426B6" w:rsidR="00956207" w:rsidRPr="009B657D" w:rsidRDefault="00210B0A" w:rsidP="0095620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newdocreference1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опасност от възникване на съдебни спорове относно съдържанието на правните норми и тяхното прилагане</w:t>
            </w:r>
            <w:r w:rsidR="009F5200" w:rsidRPr="009B657D">
              <w:rPr>
                <w:rStyle w:val="newdocreference1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.</w:t>
            </w:r>
          </w:p>
          <w:p w14:paraId="7D88B1F2" w14:textId="77777777" w:rsidR="00956207" w:rsidRPr="00684881" w:rsidRDefault="00956207" w:rsidP="00956207">
            <w:pPr>
              <w:pStyle w:val="ListParagraph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9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Тези негативни въздействия са значителни и се проявяват по отношение на </w:t>
            </w:r>
            <w:r w:rsidRPr="008F3999">
              <w:rPr>
                <w:rFonts w:ascii="Times New Roman" w:hAnsi="Times New Roman"/>
                <w:sz w:val="24"/>
                <w:szCs w:val="24"/>
              </w:rPr>
              <w:t>всички</w:t>
            </w:r>
            <w:r w:rsidRPr="008F39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идентифицирани пряко засегнати страни.</w:t>
            </w:r>
          </w:p>
          <w:p w14:paraId="001F93F8" w14:textId="77777777" w:rsidR="00956207" w:rsidRPr="00684881" w:rsidRDefault="00956207" w:rsidP="0095620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68488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(върху всяка заинтересована страна/група заинтересовани страни)</w:t>
            </w:r>
          </w:p>
          <w:p w14:paraId="567C38BB" w14:textId="77777777" w:rsidR="00956207" w:rsidRPr="00684881" w:rsidRDefault="00956207" w:rsidP="0095620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48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Специфични въздействия:</w:t>
            </w:r>
          </w:p>
          <w:p w14:paraId="76993B25" w14:textId="77777777" w:rsidR="00956207" w:rsidRPr="00684881" w:rsidRDefault="00956207" w:rsidP="0095620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8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Въздействия върху малките и средните предприятия:</w:t>
            </w:r>
            <w:r w:rsidRPr="006848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1786AE45" w14:textId="0AB98353" w:rsidR="00956207" w:rsidRDefault="00956207" w:rsidP="00956207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4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Почти всички </w:t>
            </w:r>
            <w:r w:rsidR="000A64A9" w:rsidRPr="000A64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корабни агенти и голяма част от корабопритежателите, идентифицирани като пряко засегнати страни, </w:t>
            </w:r>
            <w:r w:rsidRPr="000A64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 микро-, малки и средни предприятия. В този смисъл, описаните по-горе отрицателни въздействия ще ги засегнат, но </w:t>
            </w:r>
            <w:r w:rsidRPr="000A64A9">
              <w:rPr>
                <w:rFonts w:ascii="Times New Roman" w:hAnsi="Times New Roman"/>
                <w:sz w:val="24"/>
                <w:szCs w:val="24"/>
              </w:rPr>
              <w:t>ефектът върху тях ще бъде същият, както и по отношение на останалите лица, които попадат в същата засегната група, но нямат качеството „МСП“</w:t>
            </w:r>
            <w:r w:rsidRPr="000A64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19109A8" w14:textId="77777777" w:rsidR="00956207" w:rsidRPr="00684881" w:rsidRDefault="00956207" w:rsidP="0095620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8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са идентифицирани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други, </w:t>
            </w:r>
            <w:r w:rsidRPr="006848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специфични въздействия върху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малките и средни предприятия</w:t>
            </w:r>
            <w:r w:rsidRPr="0068488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42C668B" w14:textId="77777777" w:rsidR="00956207" w:rsidRPr="00684881" w:rsidRDefault="00956207" w:rsidP="0095620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8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Административна тежест:</w:t>
            </w:r>
            <w:r w:rsidRPr="006848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666CDB9" w14:textId="77777777" w:rsidR="00956207" w:rsidRDefault="00956207" w:rsidP="0095620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881">
              <w:rPr>
                <w:rFonts w:ascii="Times New Roman" w:eastAsia="Times New Roman" w:hAnsi="Times New Roman" w:cs="Times New Roman"/>
                <w:sz w:val="24"/>
                <w:szCs w:val="24"/>
              </w:rPr>
              <w:t>Няма промяна в административната тежест.</w:t>
            </w:r>
          </w:p>
          <w:p w14:paraId="00EEE2EA" w14:textId="77777777" w:rsidR="00956207" w:rsidRPr="00684881" w:rsidRDefault="00956207" w:rsidP="0095620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68488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1.1. Опишете качествено (при възможност – и количествено) всички значителни потенциални икономически, социални и екологични въздействия, включително върху всяка заинтересована страна/група заинтересовани страни. Пояснете кои въздействия се очаква да бъдат значителни и кои второстепенни.</w:t>
            </w:r>
          </w:p>
          <w:p w14:paraId="6783E107" w14:textId="77777777" w:rsidR="00956207" w:rsidRPr="00684881" w:rsidRDefault="00956207" w:rsidP="00956207">
            <w:pPr>
              <w:pBdr>
                <w:bottom w:val="single" w:sz="6" w:space="1" w:color="auto"/>
              </w:pBd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68488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1.2. Опишете специфичните въздействия с акцент върху малките и средните предприятия и административната тежест (задължения за информиране, такси, регулаторни режими, административни услуги и др.)</w:t>
            </w:r>
          </w:p>
          <w:p w14:paraId="495CC853" w14:textId="6EC14B0F" w:rsidR="00956207" w:rsidRPr="00684881" w:rsidRDefault="00956207" w:rsidP="0095620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48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Вариант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6848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740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„</w:t>
            </w:r>
            <w:r w:rsidR="0022003B" w:rsidRPr="0022003B">
              <w:rPr>
                <w:rFonts w:ascii="Times New Roman" w:hAnsi="Times New Roman"/>
                <w:b/>
                <w:sz w:val="24"/>
                <w:szCs w:val="24"/>
              </w:rPr>
              <w:t xml:space="preserve">Приемане на </w:t>
            </w:r>
            <w:r w:rsidR="0022003B" w:rsidRPr="002200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Постановление на Министерския съвет за изменение и допълнение на </w:t>
            </w:r>
            <w:r w:rsidR="0022003B" w:rsidRPr="0022003B">
              <w:rPr>
                <w:rFonts w:ascii="Times New Roman" w:hAnsi="Times New Roman"/>
                <w:b/>
                <w:bCs/>
                <w:sz w:val="24"/>
                <w:szCs w:val="24"/>
              </w:rPr>
              <w:t>Наредбата за системите за движение, докладване и управление на трафика и информационно обслужване на корабоплаването в морските пространства на Република България</w:t>
            </w:r>
            <w:r w:rsidRPr="00C740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“:</w:t>
            </w:r>
          </w:p>
          <w:p w14:paraId="077DE3FC" w14:textId="77777777" w:rsidR="00956207" w:rsidRPr="00866E97" w:rsidRDefault="00956207" w:rsidP="0095620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6E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Описание:</w:t>
            </w:r>
          </w:p>
          <w:p w14:paraId="039FE722" w14:textId="5579C2A6" w:rsidR="00956207" w:rsidRPr="00C740BB" w:rsidRDefault="00956207" w:rsidP="0095620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E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Вариант 1 </w:t>
            </w:r>
            <w:r w:rsidR="00866E97" w:rsidRPr="00866E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констатираните „недостатъци“ на част от действащите разпоредби </w:t>
            </w:r>
            <w:r w:rsidR="00866E97" w:rsidRPr="00866E97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866E97" w:rsidRPr="00866E97">
              <w:rPr>
                <w:rFonts w:ascii="Times New Roman" w:hAnsi="Times New Roman"/>
                <w:bCs/>
                <w:sz w:val="24"/>
                <w:szCs w:val="24"/>
              </w:rPr>
              <w:t>Наредбата за системите за движение, докладване и управление на трафика и информационно обслужване на корабоплаването в морските пространства на Република България ще бъдат отстранени</w:t>
            </w:r>
            <w:r w:rsidRPr="00866E9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740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872B9C0" w14:textId="77777777" w:rsidR="00956207" w:rsidRPr="0048286F" w:rsidRDefault="00956207" w:rsidP="0095620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28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Положителни (икономически/социални/екологични) въздействия:</w:t>
            </w:r>
          </w:p>
          <w:p w14:paraId="544CCFA5" w14:textId="6FD33EC8" w:rsidR="00956207" w:rsidRPr="00B01FF3" w:rsidRDefault="0048286F" w:rsidP="0095620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FF3">
              <w:rPr>
                <w:rFonts w:ascii="Times New Roman" w:eastAsia="Times New Roman" w:hAnsi="Times New Roman" w:cs="Times New Roman"/>
                <w:sz w:val="24"/>
                <w:szCs w:val="24"/>
              </w:rPr>
              <w:t>точно прилагане на принципа за съответствие на по-ниския по степен нормативен акт на актове от по-висока степен</w:t>
            </w:r>
            <w:r w:rsidR="00B434F0" w:rsidRPr="00B01FF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45BA887" w14:textId="1E97A51A" w:rsidR="00FB049F" w:rsidRPr="00B01FF3" w:rsidRDefault="00FB049F" w:rsidP="00FB04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 w:val="0"/>
              <w:jc w:val="both"/>
              <w:rPr>
                <w:rStyle w:val="newdocreference1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B01F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установяване на максимално високо ниво на правна сигурност </w:t>
            </w:r>
            <w:r w:rsidR="0048286F" w:rsidRPr="00B01FF3">
              <w:rPr>
                <w:rFonts w:ascii="Times New Roman" w:eastAsia="Times New Roman" w:hAnsi="Times New Roman" w:cs="Times New Roman"/>
                <w:sz w:val="24"/>
                <w:szCs w:val="24"/>
              </w:rPr>
              <w:t>и създаване на условия за правилно разбиране и точно прилагане на правните норми</w:t>
            </w:r>
            <w:r w:rsidRPr="00B01FF3">
              <w:rPr>
                <w:rStyle w:val="newdocreference1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;</w:t>
            </w:r>
          </w:p>
          <w:p w14:paraId="24B49F64" w14:textId="0B1DBBEC" w:rsidR="003F7954" w:rsidRPr="00B01FF3" w:rsidRDefault="00B01FF3" w:rsidP="003F795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FF3">
              <w:rPr>
                <w:rStyle w:val="newdocreference1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премахване на опасността от възникване на съдебни спорове относно съдържанието на правните норми и тяхното прилагане</w:t>
            </w:r>
            <w:r w:rsidR="003F7954" w:rsidRPr="00B01FF3">
              <w:rPr>
                <w:rStyle w:val="newdocreference1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.</w:t>
            </w:r>
          </w:p>
          <w:p w14:paraId="5F2AD0AB" w14:textId="77777777" w:rsidR="00956207" w:rsidRPr="00684881" w:rsidRDefault="00956207" w:rsidP="00956207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022">
              <w:rPr>
                <w:rFonts w:ascii="Times New Roman" w:eastAsia="Times New Roman" w:hAnsi="Times New Roman" w:cs="Times New Roman"/>
                <w:sz w:val="24"/>
                <w:szCs w:val="24"/>
              </w:rPr>
              <w:t>Посочените положителни въздействия са значителни и се проявяват по отношение на всички идентифицирани пряко засегнати страни.</w:t>
            </w:r>
          </w:p>
          <w:p w14:paraId="08940BC3" w14:textId="77777777" w:rsidR="00956207" w:rsidRPr="00684881" w:rsidRDefault="00956207" w:rsidP="0095620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68488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(върху всяка заинтересована страна/група заинтересовани страни)</w:t>
            </w:r>
          </w:p>
          <w:p w14:paraId="3293F0F0" w14:textId="77777777" w:rsidR="00956207" w:rsidRPr="00684881" w:rsidRDefault="00956207" w:rsidP="0095620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48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Отрицателни (икономически/социални/екологични) въздействия:</w:t>
            </w:r>
          </w:p>
          <w:p w14:paraId="708EEA65" w14:textId="465B7CA3" w:rsidR="00956207" w:rsidRPr="009028FB" w:rsidRDefault="004F5CA9" w:rsidP="009562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5CA9">
              <w:rPr>
                <w:rFonts w:ascii="Times New Roman" w:hAnsi="Times New Roman"/>
                <w:sz w:val="24"/>
                <w:szCs w:val="24"/>
              </w:rPr>
              <w:t xml:space="preserve">Не са идентифицирани </w:t>
            </w:r>
            <w:r w:rsidRPr="004F5CA9">
              <w:rPr>
                <w:rFonts w:ascii="Times New Roman" w:eastAsia="Times New Roman" w:hAnsi="Times New Roman" w:cs="Times New Roman"/>
                <w:sz w:val="24"/>
                <w:szCs w:val="24"/>
              </w:rPr>
              <w:t>отрицателни (икономически/социални/екологични) въздействия</w:t>
            </w:r>
            <w:r w:rsidR="003B723B" w:rsidRPr="004F5CA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5C32246" w14:textId="77777777" w:rsidR="00956207" w:rsidRPr="00684881" w:rsidRDefault="00956207" w:rsidP="0095620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68488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(върху всяка заинтересована страна/група заинтересовани страни)</w:t>
            </w:r>
          </w:p>
          <w:p w14:paraId="1A069B64" w14:textId="77777777" w:rsidR="00956207" w:rsidRPr="00684881" w:rsidRDefault="00956207" w:rsidP="0095620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48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Специфични въздействия:</w:t>
            </w:r>
          </w:p>
          <w:p w14:paraId="0A841B81" w14:textId="77777777" w:rsidR="00956207" w:rsidRPr="00C838ED" w:rsidRDefault="00956207" w:rsidP="0095620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Въздействия върху малките и средните предприятия:</w:t>
            </w:r>
            <w:r w:rsidRPr="00C838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6CD12B68" w14:textId="08A0FEE1" w:rsidR="00EF3279" w:rsidRPr="00437315" w:rsidRDefault="00C838ED" w:rsidP="00EF327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8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Почти всички корабни агенти и голяма част от корабопритежателите, идентифицирани като пряко засегнати страни, са микро-, малки и средни предприятия. </w:t>
            </w:r>
            <w:r w:rsidR="00EF3279" w:rsidRPr="00C838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този смисъл, описаните по-горе положителни въздействия ще ги засегнат, но </w:t>
            </w:r>
            <w:r w:rsidR="00EF3279" w:rsidRPr="00C838ED">
              <w:rPr>
                <w:rFonts w:ascii="Times New Roman" w:hAnsi="Times New Roman"/>
                <w:sz w:val="24"/>
                <w:szCs w:val="24"/>
              </w:rPr>
              <w:t>ефектът върху тях ще бъде същият, както и по отношение на останалите лица, които попадат в същата засегната група, но нямат качеството „МСП“</w:t>
            </w:r>
            <w:r w:rsidR="00EF3279" w:rsidRPr="00C838E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7A01EBE" w14:textId="77777777" w:rsidR="00956207" w:rsidRPr="00684881" w:rsidRDefault="00956207" w:rsidP="0095620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F83">
              <w:rPr>
                <w:rFonts w:ascii="Times New Roman" w:eastAsia="Times New Roman" w:hAnsi="Times New Roman" w:cs="Times New Roman"/>
                <w:sz w:val="24"/>
                <w:szCs w:val="24"/>
              </w:rPr>
              <w:t>Не са идентифицирани други, специфични въздействия върху малките и средни предприятия.</w:t>
            </w:r>
          </w:p>
          <w:p w14:paraId="44C82348" w14:textId="77777777" w:rsidR="00956207" w:rsidRPr="00684881" w:rsidRDefault="00956207" w:rsidP="0095620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8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Административна тежест:</w:t>
            </w:r>
            <w:r w:rsidRPr="006848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CFE6D34" w14:textId="5879FEBC" w:rsidR="00956207" w:rsidRPr="00684881" w:rsidRDefault="0052376B" w:rsidP="0095620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76B">
              <w:rPr>
                <w:rFonts w:ascii="Times New Roman" w:eastAsia="Times New Roman" w:hAnsi="Times New Roman" w:cs="Times New Roman"/>
                <w:sz w:val="24"/>
                <w:szCs w:val="24"/>
              </w:rPr>
              <w:t>Няма промяна в административната тежест.</w:t>
            </w:r>
          </w:p>
          <w:p w14:paraId="57B03AE2" w14:textId="77777777" w:rsidR="00956207" w:rsidRPr="00684881" w:rsidRDefault="00956207" w:rsidP="0095620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68488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(въздействията върху малките и средните предприятия; административна тежест)</w:t>
            </w:r>
          </w:p>
          <w:p w14:paraId="1ECFC586" w14:textId="77777777" w:rsidR="00956207" w:rsidRPr="00684881" w:rsidRDefault="00956207" w:rsidP="0095620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68488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1.1. Опишете качествено (при възможност – и количествено) всички значителни потенциални икономически, социални и екологични въздействия, включително върху всяка заинтересована страна/група заинтересовани страни. Пояснете кои въздействия се очаква да бъдат значителни и кои второстепенни.</w:t>
            </w:r>
          </w:p>
          <w:p w14:paraId="183B8281" w14:textId="23D95BDB" w:rsidR="00956207" w:rsidRPr="00684881" w:rsidRDefault="00956207" w:rsidP="0095620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488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1.2. Опишете специфичните въздействия с акцент върху малките и средните предприятия и административната тежест (задължения за информиране, такси, регулаторни режими, административни услуги и др.)</w:t>
            </w:r>
          </w:p>
        </w:tc>
      </w:tr>
      <w:tr w:rsidR="001B68CF" w:rsidRPr="00684881" w14:paraId="061F8D4E" w14:textId="77777777" w:rsidTr="00C4034C">
        <w:tc>
          <w:tcPr>
            <w:tcW w:w="10429" w:type="dxa"/>
            <w:gridSpan w:val="2"/>
          </w:tcPr>
          <w:p w14:paraId="427D7AC1" w14:textId="77777777" w:rsidR="001B68CF" w:rsidRPr="00684881" w:rsidRDefault="001B68CF" w:rsidP="001B68C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48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5. Сравняване на вариантите:</w:t>
            </w:r>
          </w:p>
          <w:p w14:paraId="62DB1BC6" w14:textId="77777777" w:rsidR="001B68CF" w:rsidRPr="00684881" w:rsidRDefault="001B68CF" w:rsidP="001B68C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8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Степени на изпълнение по критерии:</w:t>
            </w:r>
            <w:r w:rsidRPr="006848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1) висока; 2) средна; 3) ниска.</w:t>
            </w:r>
          </w:p>
          <w:p w14:paraId="0AC556B8" w14:textId="77777777" w:rsidR="001B68CF" w:rsidRPr="00684881" w:rsidRDefault="001B68CF" w:rsidP="001B68C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48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5.1. По проблем 1:</w:t>
            </w:r>
          </w:p>
          <w:tbl>
            <w:tblPr>
              <w:tblW w:w="9356" w:type="dxa"/>
              <w:tblInd w:w="55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20"/>
              <w:gridCol w:w="3120"/>
              <w:gridCol w:w="1498"/>
              <w:gridCol w:w="1417"/>
              <w:gridCol w:w="1400"/>
              <w:gridCol w:w="1401"/>
            </w:tblGrid>
            <w:tr w:rsidR="001B68CF" w:rsidRPr="008C00BD" w14:paraId="30607C91" w14:textId="77777777" w:rsidTr="00072AF7">
              <w:trPr>
                <w:trHeight w:val="357"/>
              </w:trPr>
              <w:tc>
                <w:tcPr>
                  <w:tcW w:w="36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  <w:tl2br w:val="single" w:sz="12" w:space="0" w:color="auto"/>
                  </w:tcBorders>
                  <w:shd w:val="clear" w:color="auto" w:fill="D9D9D9"/>
                </w:tcPr>
                <w:p w14:paraId="4F9C97E0" w14:textId="77777777" w:rsidR="001B68CF" w:rsidRPr="00F106FE" w:rsidRDefault="001B68CF" w:rsidP="001B68C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9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14:paraId="457B4DB5" w14:textId="77777777" w:rsidR="001B68CF" w:rsidRPr="008C00BD" w:rsidRDefault="001B68CF" w:rsidP="001B68CF">
                  <w:pPr>
                    <w:spacing w:after="0" w:line="240" w:lineRule="auto"/>
                    <w:ind w:left="-16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8C00B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Вариант</w:t>
                  </w:r>
                </w:p>
                <w:p w14:paraId="2660F0B9" w14:textId="77777777" w:rsidR="001B68CF" w:rsidRPr="008C00BD" w:rsidRDefault="001B68CF" w:rsidP="001B68CF">
                  <w:pPr>
                    <w:spacing w:after="0" w:line="240" w:lineRule="auto"/>
                    <w:ind w:left="-16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8C00B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 „Без действие“</w:t>
                  </w:r>
                </w:p>
              </w:tc>
              <w:tc>
                <w:tcPr>
                  <w:tcW w:w="141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14:paraId="6FFFA61F" w14:textId="77777777" w:rsidR="001B68CF" w:rsidRPr="008C00BD" w:rsidRDefault="001B68CF" w:rsidP="001B68CF">
                  <w:pPr>
                    <w:spacing w:after="0" w:line="240" w:lineRule="auto"/>
                    <w:ind w:left="-16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8C00B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Вариант 1</w:t>
                  </w:r>
                </w:p>
              </w:tc>
              <w:tc>
                <w:tcPr>
                  <w:tcW w:w="14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14:paraId="3D94E6F4" w14:textId="01C6AE9E" w:rsidR="001B68CF" w:rsidRPr="008C00BD" w:rsidRDefault="001B68CF" w:rsidP="001B68C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0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14:paraId="146CE381" w14:textId="51D526A0" w:rsidR="001B68CF" w:rsidRPr="008C00BD" w:rsidRDefault="001B68CF" w:rsidP="001B68C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071C0D" w:rsidRPr="008C00BD" w14:paraId="4A8C5A32" w14:textId="77777777" w:rsidTr="0059644D">
              <w:trPr>
                <w:trHeight w:val="1588"/>
              </w:trPr>
              <w:tc>
                <w:tcPr>
                  <w:tcW w:w="520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textDirection w:val="btLr"/>
                  <w:vAlign w:val="center"/>
                </w:tcPr>
                <w:p w14:paraId="52FE6969" w14:textId="77777777" w:rsidR="00071C0D" w:rsidRPr="00F106FE" w:rsidRDefault="00071C0D" w:rsidP="001B68C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</w:rPr>
                  </w:pPr>
                  <w:r w:rsidRPr="00F106F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Ефективност</w:t>
                  </w:r>
                </w:p>
              </w:tc>
              <w:tc>
                <w:tcPr>
                  <w:tcW w:w="312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051EC314" w14:textId="1C066BBD" w:rsidR="00071C0D" w:rsidRPr="00397836" w:rsidRDefault="00071C0D" w:rsidP="003F49D7">
                  <w:pPr>
                    <w:spacing w:after="0" w:line="240" w:lineRule="auto"/>
                    <w:ind w:left="57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106FE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</w:rPr>
                    <w:t>Цел 1:</w:t>
                  </w:r>
                  <w:r w:rsidRPr="00F106F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3F49D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Въвеждане на изискванията на Делегирана директива (ЕС) 2025/811 в българското законодателство</w:t>
                  </w:r>
                  <w:r w:rsidRPr="003F49D7">
                    <w:rPr>
                      <w:rFonts w:ascii="Times New Roman" w:hAnsi="Times New Roman"/>
                      <w:sz w:val="20"/>
                      <w:szCs w:val="20"/>
                    </w:rPr>
                    <w:t>.</w:t>
                  </w:r>
                  <w:r w:rsidRPr="0081279B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49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082E9941" w14:textId="26CD7EAA" w:rsidR="00071C0D" w:rsidRPr="00954AE3" w:rsidRDefault="00071C0D" w:rsidP="001B68C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 w:after="0" w:line="240" w:lineRule="auto"/>
                    <w:ind w:right="1"/>
                    <w:jc w:val="center"/>
                    <w:rPr>
                      <w:rFonts w:ascii="Times New Roman" w:eastAsia="Times New Roman" w:hAnsi="Times New Roman" w:cs="Times New Roman"/>
                      <w:w w:val="151"/>
                      <w:sz w:val="20"/>
                      <w:szCs w:val="20"/>
                    </w:rPr>
                  </w:pPr>
                  <w:r w:rsidRPr="00954AE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3) ниска</w:t>
                  </w:r>
                </w:p>
              </w:tc>
              <w:tc>
                <w:tcPr>
                  <w:tcW w:w="141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7EBA14EC" w14:textId="7E80AFFC" w:rsidR="00071C0D" w:rsidRPr="008C00BD" w:rsidRDefault="00071C0D" w:rsidP="001B68C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 w:after="0" w:line="240" w:lineRule="auto"/>
                    <w:ind w:right="1"/>
                    <w:jc w:val="center"/>
                    <w:rPr>
                      <w:rFonts w:ascii="Times New Roman" w:eastAsia="Times New Roman" w:hAnsi="Times New Roman" w:cs="Times New Roman"/>
                      <w:w w:val="111"/>
                      <w:sz w:val="20"/>
                      <w:szCs w:val="20"/>
                    </w:rPr>
                  </w:pPr>
                  <w:r w:rsidRPr="008C00B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1) висока</w:t>
                  </w:r>
                  <w:r w:rsidRPr="008C00BD" w:rsidDel="00EE054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4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43C1986C" w14:textId="6C4FC3E8" w:rsidR="00071C0D" w:rsidRPr="008C00BD" w:rsidRDefault="00071C0D" w:rsidP="001B68C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 w:after="0" w:line="240" w:lineRule="auto"/>
                    <w:ind w:left="103" w:right="105"/>
                    <w:jc w:val="center"/>
                    <w:rPr>
                      <w:rFonts w:ascii="Times New Roman" w:eastAsia="Times New Roman" w:hAnsi="Times New Roman" w:cs="Times New Roman"/>
                      <w:w w:val="110"/>
                      <w:sz w:val="20"/>
                      <w:szCs w:val="20"/>
                    </w:rPr>
                  </w:pPr>
                </w:p>
              </w:tc>
              <w:tc>
                <w:tcPr>
                  <w:tcW w:w="140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75013648" w14:textId="7937B478" w:rsidR="00071C0D" w:rsidRPr="008C00BD" w:rsidRDefault="00071C0D" w:rsidP="001B68C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 w:after="0" w:line="240" w:lineRule="auto"/>
                    <w:ind w:right="42"/>
                    <w:jc w:val="center"/>
                    <w:rPr>
                      <w:rFonts w:ascii="Times New Roman" w:eastAsia="Times New Roman" w:hAnsi="Times New Roman" w:cs="Times New Roman"/>
                      <w:w w:val="111"/>
                      <w:sz w:val="20"/>
                      <w:szCs w:val="20"/>
                    </w:rPr>
                  </w:pPr>
                </w:p>
              </w:tc>
            </w:tr>
            <w:tr w:rsidR="00E52BE7" w:rsidRPr="008C00BD" w14:paraId="49D9CB28" w14:textId="77777777" w:rsidTr="0059644D">
              <w:trPr>
                <w:trHeight w:val="1588"/>
              </w:trPr>
              <w:tc>
                <w:tcPr>
                  <w:tcW w:w="520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textDirection w:val="btLr"/>
                  <w:vAlign w:val="center"/>
                </w:tcPr>
                <w:p w14:paraId="4FDEC0B8" w14:textId="77777777" w:rsidR="00E52BE7" w:rsidRPr="00F106FE" w:rsidRDefault="00E52BE7" w:rsidP="001B68C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F106F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Ефикасност</w:t>
                  </w:r>
                </w:p>
              </w:tc>
              <w:tc>
                <w:tcPr>
                  <w:tcW w:w="312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2F9432FA" w14:textId="4D7220A8" w:rsidR="00E52BE7" w:rsidRPr="0037300B" w:rsidRDefault="00E52BE7" w:rsidP="00163F01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F106FE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</w:rPr>
                    <w:t>Цел 1:</w:t>
                  </w:r>
                  <w:r w:rsidRPr="00F106F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3F49D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Въвеждане на изискванията на Делегирана директива (ЕС) 2025/811 в българското законодателство</w:t>
                  </w:r>
                  <w:r w:rsidRPr="003F49D7">
                    <w:rPr>
                      <w:rFonts w:ascii="Times New Roman" w:hAnsi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49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63747C61" w14:textId="22394FF9" w:rsidR="00E52BE7" w:rsidRPr="00F106FE" w:rsidRDefault="00E52BE7" w:rsidP="001B68C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right="1"/>
                    <w:jc w:val="center"/>
                    <w:rPr>
                      <w:rFonts w:ascii="Times New Roman" w:eastAsia="Times New Roman" w:hAnsi="Times New Roman" w:cs="Times New Roman"/>
                      <w:w w:val="151"/>
                      <w:sz w:val="20"/>
                      <w:szCs w:val="20"/>
                    </w:rPr>
                  </w:pPr>
                  <w:r w:rsidRPr="00F106F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3) ниска</w:t>
                  </w:r>
                </w:p>
              </w:tc>
              <w:tc>
                <w:tcPr>
                  <w:tcW w:w="141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06D49418" w14:textId="7AA1F2F7" w:rsidR="00E52BE7" w:rsidRPr="00ED3833" w:rsidRDefault="00E52BE7" w:rsidP="001B68C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left="21" w:right="2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650F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1) висока</w:t>
                  </w:r>
                  <w:r w:rsidRPr="00ED3833" w:rsidDel="00DC50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4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2442240D" w14:textId="4CDE7B55" w:rsidR="00E52BE7" w:rsidRPr="00ED3833" w:rsidRDefault="00E52BE7" w:rsidP="001B68C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right="1"/>
                    <w:jc w:val="center"/>
                    <w:rPr>
                      <w:rFonts w:ascii="Times New Roman" w:eastAsia="Times New Roman" w:hAnsi="Times New Roman" w:cs="Times New Roman"/>
                      <w:w w:val="151"/>
                      <w:sz w:val="20"/>
                      <w:szCs w:val="20"/>
                    </w:rPr>
                  </w:pPr>
                </w:p>
              </w:tc>
              <w:tc>
                <w:tcPr>
                  <w:tcW w:w="140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186DDD91" w14:textId="6C059F60" w:rsidR="00E52BE7" w:rsidRPr="0068015E" w:rsidRDefault="00E52BE7" w:rsidP="001B68C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right="42"/>
                    <w:jc w:val="center"/>
                    <w:rPr>
                      <w:rFonts w:ascii="Times New Roman" w:eastAsia="Times New Roman" w:hAnsi="Times New Roman" w:cs="Times New Roman"/>
                      <w:w w:val="111"/>
                      <w:sz w:val="20"/>
                      <w:szCs w:val="20"/>
                    </w:rPr>
                  </w:pPr>
                </w:p>
              </w:tc>
            </w:tr>
            <w:tr w:rsidR="0059644D" w:rsidRPr="008C00BD" w14:paraId="773F1B90" w14:textId="77777777" w:rsidTr="0059644D">
              <w:trPr>
                <w:trHeight w:val="1588"/>
              </w:trPr>
              <w:tc>
                <w:tcPr>
                  <w:tcW w:w="520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textDirection w:val="btLr"/>
                  <w:vAlign w:val="center"/>
                </w:tcPr>
                <w:p w14:paraId="3DB9FE3B" w14:textId="77777777" w:rsidR="0059644D" w:rsidRPr="00F106FE" w:rsidRDefault="0059644D" w:rsidP="001B68C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F106F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Съгласуваност</w:t>
                  </w:r>
                </w:p>
              </w:tc>
              <w:tc>
                <w:tcPr>
                  <w:tcW w:w="312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235AF361" w14:textId="3691E3B1" w:rsidR="0059644D" w:rsidRPr="002D1D80" w:rsidRDefault="0059644D" w:rsidP="001B68C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F106FE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</w:rPr>
                    <w:t>Цел 1:</w:t>
                  </w:r>
                  <w:r w:rsidRPr="00F106F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3F49D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Въвеждане на изискванията на Делегирана директива (ЕС) 2025/811 в българското законодателство</w:t>
                  </w:r>
                  <w:r w:rsidRPr="003F49D7">
                    <w:rPr>
                      <w:rFonts w:ascii="Times New Roman" w:hAnsi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49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733790D3" w14:textId="27C04722" w:rsidR="0059644D" w:rsidRPr="00F106FE" w:rsidRDefault="0059644D" w:rsidP="001B68C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47" w:after="0" w:line="247" w:lineRule="auto"/>
                    <w:ind w:left="64" w:right="61" w:hanging="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D1D8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3) ниска</w:t>
                  </w:r>
                </w:p>
              </w:tc>
              <w:tc>
                <w:tcPr>
                  <w:tcW w:w="141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35BBDE85" w14:textId="1E4FAB60" w:rsidR="0059644D" w:rsidRPr="00F106FE" w:rsidRDefault="0059644D" w:rsidP="001B68C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47" w:after="0" w:line="247" w:lineRule="auto"/>
                    <w:ind w:left="21" w:right="16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D1D8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1) висока</w:t>
                  </w:r>
                  <w:r w:rsidRPr="002D1D80" w:rsidDel="00DC50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4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03547581" w14:textId="2CD365EE" w:rsidR="0059644D" w:rsidRPr="00954AE3" w:rsidRDefault="0059644D" w:rsidP="001B68C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47" w:after="0" w:line="247" w:lineRule="auto"/>
                    <w:ind w:left="62" w:right="62" w:firstLine="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5A2C7987" w14:textId="76D6A6C1" w:rsidR="0059644D" w:rsidRPr="00954AE3" w:rsidRDefault="0059644D" w:rsidP="001B68C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47" w:after="0" w:line="247" w:lineRule="auto"/>
                    <w:ind w:left="58" w:right="95" w:hanging="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392341D" w14:textId="58909CC2" w:rsidR="001B68CF" w:rsidRPr="00684881" w:rsidRDefault="001B68CF" w:rsidP="001B68CF">
            <w:pPr>
              <w:spacing w:before="24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48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  <w:r w:rsidR="00DF3E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6848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По проблем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6848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tbl>
            <w:tblPr>
              <w:tblW w:w="9356" w:type="dxa"/>
              <w:tblInd w:w="55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20"/>
              <w:gridCol w:w="3120"/>
              <w:gridCol w:w="1498"/>
              <w:gridCol w:w="1417"/>
              <w:gridCol w:w="1400"/>
              <w:gridCol w:w="1401"/>
            </w:tblGrid>
            <w:tr w:rsidR="001B68CF" w:rsidRPr="008C00BD" w14:paraId="0DAC500F" w14:textId="77777777" w:rsidTr="002F24B4">
              <w:trPr>
                <w:trHeight w:val="357"/>
              </w:trPr>
              <w:tc>
                <w:tcPr>
                  <w:tcW w:w="36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  <w:tl2br w:val="single" w:sz="12" w:space="0" w:color="auto"/>
                  </w:tcBorders>
                  <w:shd w:val="clear" w:color="auto" w:fill="D9D9D9"/>
                </w:tcPr>
                <w:p w14:paraId="6349C45D" w14:textId="77777777" w:rsidR="001B68CF" w:rsidRPr="00F106FE" w:rsidRDefault="001B68CF" w:rsidP="001B68C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9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14:paraId="1FFF136E" w14:textId="77777777" w:rsidR="001B68CF" w:rsidRPr="008C00BD" w:rsidRDefault="001B68CF" w:rsidP="001B68CF">
                  <w:pPr>
                    <w:spacing w:after="0" w:line="240" w:lineRule="auto"/>
                    <w:ind w:left="-16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8C00B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Вариант</w:t>
                  </w:r>
                </w:p>
                <w:p w14:paraId="17992F2A" w14:textId="77777777" w:rsidR="001B68CF" w:rsidRPr="008C00BD" w:rsidRDefault="001B68CF" w:rsidP="001B68CF">
                  <w:pPr>
                    <w:spacing w:after="0" w:line="240" w:lineRule="auto"/>
                    <w:ind w:left="-16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8C00B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 „Без действие“</w:t>
                  </w:r>
                </w:p>
              </w:tc>
              <w:tc>
                <w:tcPr>
                  <w:tcW w:w="141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14:paraId="6AB32DAE" w14:textId="77777777" w:rsidR="001B68CF" w:rsidRPr="008C00BD" w:rsidRDefault="001B68CF" w:rsidP="001B68CF">
                  <w:pPr>
                    <w:spacing w:after="0" w:line="240" w:lineRule="auto"/>
                    <w:ind w:left="-16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8C00B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Вариант 1</w:t>
                  </w:r>
                </w:p>
              </w:tc>
              <w:tc>
                <w:tcPr>
                  <w:tcW w:w="14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14:paraId="76EC5ABA" w14:textId="034439E4" w:rsidR="001B68CF" w:rsidRPr="008C00BD" w:rsidRDefault="001B68CF" w:rsidP="001B68C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0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14:paraId="64618EB3" w14:textId="77777777" w:rsidR="001B68CF" w:rsidRPr="008C00BD" w:rsidRDefault="001B68CF" w:rsidP="001B68C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801B0F" w:rsidRPr="008C00BD" w14:paraId="44246EAA" w14:textId="77777777" w:rsidTr="00DD79CA">
              <w:trPr>
                <w:trHeight w:val="1588"/>
              </w:trPr>
              <w:tc>
                <w:tcPr>
                  <w:tcW w:w="520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textDirection w:val="btLr"/>
                  <w:vAlign w:val="center"/>
                </w:tcPr>
                <w:p w14:paraId="2687F990" w14:textId="77777777" w:rsidR="00801B0F" w:rsidRPr="00F106FE" w:rsidRDefault="00801B0F" w:rsidP="001B68C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</w:rPr>
                  </w:pPr>
                  <w:r w:rsidRPr="00F106F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Ефективност</w:t>
                  </w:r>
                </w:p>
              </w:tc>
              <w:tc>
                <w:tcPr>
                  <w:tcW w:w="312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78391D9F" w14:textId="05FBF643" w:rsidR="00801B0F" w:rsidRPr="0095719C" w:rsidRDefault="00801B0F" w:rsidP="001B68CF">
                  <w:pPr>
                    <w:spacing w:after="0" w:line="240" w:lineRule="auto"/>
                    <w:ind w:left="57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5719C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</w:rPr>
                    <w:t>Цел 1:</w:t>
                  </w:r>
                  <w:r w:rsidRPr="0095719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95719C" w:rsidRPr="0095719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Внасяне на необходимите промени в действащите разпоредби на </w:t>
                  </w:r>
                  <w:r w:rsidR="0095719C" w:rsidRPr="0095719C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Наредбата за системите за движение, докладване и управление на трафика и информационно обслужване на корабоплаването в морските пространства на Република България, които се нуждаят от усъвършенстване</w:t>
                  </w:r>
                  <w:r w:rsidRPr="0095719C">
                    <w:rPr>
                      <w:rFonts w:ascii="Times New Roman" w:hAnsi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49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423248E2" w14:textId="77777777" w:rsidR="00801B0F" w:rsidRPr="00F106FE" w:rsidRDefault="00801B0F" w:rsidP="001B68C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 w:after="0" w:line="240" w:lineRule="auto"/>
                    <w:ind w:right="1"/>
                    <w:jc w:val="center"/>
                    <w:rPr>
                      <w:rFonts w:ascii="Times New Roman" w:eastAsia="Times New Roman" w:hAnsi="Times New Roman" w:cs="Times New Roman"/>
                      <w:w w:val="151"/>
                      <w:sz w:val="20"/>
                      <w:szCs w:val="20"/>
                    </w:rPr>
                  </w:pPr>
                  <w:r w:rsidRPr="00F106F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3) ниска</w:t>
                  </w:r>
                </w:p>
              </w:tc>
              <w:tc>
                <w:tcPr>
                  <w:tcW w:w="141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1E22E424" w14:textId="77777777" w:rsidR="00801B0F" w:rsidRPr="00F106FE" w:rsidRDefault="00801B0F" w:rsidP="001B68C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 w:after="0" w:line="240" w:lineRule="auto"/>
                    <w:ind w:right="1"/>
                    <w:jc w:val="center"/>
                    <w:rPr>
                      <w:rFonts w:ascii="Times New Roman" w:eastAsia="Times New Roman" w:hAnsi="Times New Roman" w:cs="Times New Roman"/>
                      <w:w w:val="111"/>
                      <w:sz w:val="20"/>
                      <w:szCs w:val="20"/>
                    </w:rPr>
                  </w:pPr>
                  <w:r w:rsidRPr="00F106F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1) висока</w:t>
                  </w:r>
                  <w:r w:rsidRPr="00F106FE" w:rsidDel="00EE054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4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3B96EAFB" w14:textId="77777777" w:rsidR="00801B0F" w:rsidRPr="0094134C" w:rsidRDefault="00801B0F" w:rsidP="001B68C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 w:after="0" w:line="240" w:lineRule="auto"/>
                    <w:ind w:left="103" w:right="105"/>
                    <w:jc w:val="center"/>
                    <w:rPr>
                      <w:rFonts w:ascii="Times New Roman" w:eastAsia="Times New Roman" w:hAnsi="Times New Roman" w:cs="Times New Roman"/>
                      <w:w w:val="110"/>
                      <w:sz w:val="20"/>
                      <w:szCs w:val="20"/>
                    </w:rPr>
                  </w:pPr>
                </w:p>
              </w:tc>
              <w:tc>
                <w:tcPr>
                  <w:tcW w:w="140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27C177FA" w14:textId="77777777" w:rsidR="00801B0F" w:rsidRPr="00954AE3" w:rsidRDefault="00801B0F" w:rsidP="001B68C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 w:after="0" w:line="240" w:lineRule="auto"/>
                    <w:ind w:right="42"/>
                    <w:jc w:val="center"/>
                    <w:rPr>
                      <w:rFonts w:ascii="Times New Roman" w:eastAsia="Times New Roman" w:hAnsi="Times New Roman" w:cs="Times New Roman"/>
                      <w:w w:val="111"/>
                      <w:sz w:val="20"/>
                      <w:szCs w:val="20"/>
                    </w:rPr>
                  </w:pPr>
                </w:p>
              </w:tc>
            </w:tr>
            <w:tr w:rsidR="00801B0F" w:rsidRPr="008C00BD" w14:paraId="24D66008" w14:textId="77777777" w:rsidTr="00DD79CA">
              <w:trPr>
                <w:trHeight w:val="1588"/>
              </w:trPr>
              <w:tc>
                <w:tcPr>
                  <w:tcW w:w="520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textDirection w:val="btLr"/>
                  <w:vAlign w:val="center"/>
                </w:tcPr>
                <w:p w14:paraId="44B6361E" w14:textId="77777777" w:rsidR="00801B0F" w:rsidRPr="00F106FE" w:rsidRDefault="00801B0F" w:rsidP="001B68C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F106F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Ефикасност</w:t>
                  </w:r>
                </w:p>
              </w:tc>
              <w:tc>
                <w:tcPr>
                  <w:tcW w:w="312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1D46E5E2" w14:textId="3FF6E120" w:rsidR="00801B0F" w:rsidRPr="004E4D12" w:rsidRDefault="0095719C" w:rsidP="001B68C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highlight w:val="yellow"/>
                    </w:rPr>
                  </w:pPr>
                  <w:r w:rsidRPr="0095719C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</w:rPr>
                    <w:t>Цел 1:</w:t>
                  </w:r>
                  <w:r w:rsidRPr="0095719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Внасяне на необходимите промени в действащите разпоредби на </w:t>
                  </w:r>
                  <w:r w:rsidRPr="0095719C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Наредбата за системите за движение, докладване и управление на трафика и информационно обслужване на корабоплаването в морските пространства на Република България, които се нуждаят от усъвършенстване</w:t>
                  </w:r>
                  <w:r w:rsidRPr="0095719C">
                    <w:rPr>
                      <w:rFonts w:ascii="Times New Roman" w:hAnsi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49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43EDBF6E" w14:textId="77777777" w:rsidR="00801B0F" w:rsidRPr="00F106FE" w:rsidRDefault="00801B0F" w:rsidP="001B68C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right="1"/>
                    <w:jc w:val="center"/>
                    <w:rPr>
                      <w:rFonts w:ascii="Times New Roman" w:eastAsia="Times New Roman" w:hAnsi="Times New Roman" w:cs="Times New Roman"/>
                      <w:w w:val="151"/>
                      <w:sz w:val="20"/>
                      <w:szCs w:val="20"/>
                    </w:rPr>
                  </w:pPr>
                  <w:r w:rsidRPr="00F106F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3) ниска</w:t>
                  </w:r>
                </w:p>
              </w:tc>
              <w:tc>
                <w:tcPr>
                  <w:tcW w:w="141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12D5BEDF" w14:textId="77777777" w:rsidR="00801B0F" w:rsidRPr="00F106FE" w:rsidRDefault="00801B0F" w:rsidP="001B68C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left="21" w:right="2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106F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1) висока</w:t>
                  </w:r>
                  <w:r w:rsidRPr="00F106FE" w:rsidDel="00DC50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4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2D0837AC" w14:textId="77777777" w:rsidR="00801B0F" w:rsidRPr="00B0327C" w:rsidRDefault="00801B0F" w:rsidP="001B68C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right="1"/>
                    <w:jc w:val="center"/>
                    <w:rPr>
                      <w:rFonts w:ascii="Times New Roman" w:eastAsia="Times New Roman" w:hAnsi="Times New Roman" w:cs="Times New Roman"/>
                      <w:w w:val="151"/>
                      <w:sz w:val="20"/>
                      <w:szCs w:val="20"/>
                    </w:rPr>
                  </w:pPr>
                </w:p>
              </w:tc>
              <w:tc>
                <w:tcPr>
                  <w:tcW w:w="140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2F4C7FFA" w14:textId="77777777" w:rsidR="00801B0F" w:rsidRPr="0068015E" w:rsidRDefault="00801B0F" w:rsidP="001B68C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right="42"/>
                    <w:jc w:val="center"/>
                    <w:rPr>
                      <w:rFonts w:ascii="Times New Roman" w:eastAsia="Times New Roman" w:hAnsi="Times New Roman" w:cs="Times New Roman"/>
                      <w:w w:val="111"/>
                      <w:sz w:val="20"/>
                      <w:szCs w:val="20"/>
                    </w:rPr>
                  </w:pPr>
                </w:p>
              </w:tc>
            </w:tr>
            <w:tr w:rsidR="00801B0F" w:rsidRPr="008C00BD" w14:paraId="0EF4414F" w14:textId="77777777" w:rsidTr="00DD79CA">
              <w:trPr>
                <w:trHeight w:val="1588"/>
              </w:trPr>
              <w:tc>
                <w:tcPr>
                  <w:tcW w:w="520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textDirection w:val="btLr"/>
                  <w:vAlign w:val="center"/>
                </w:tcPr>
                <w:p w14:paraId="4F2ECDF3" w14:textId="77777777" w:rsidR="00801B0F" w:rsidRPr="00F106FE" w:rsidRDefault="00801B0F" w:rsidP="001B68C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F106F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Съгласуваност</w:t>
                  </w:r>
                </w:p>
              </w:tc>
              <w:tc>
                <w:tcPr>
                  <w:tcW w:w="312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519FC236" w14:textId="51D38B7F" w:rsidR="00801B0F" w:rsidRPr="004E4D12" w:rsidRDefault="0095719C" w:rsidP="001B68C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highlight w:val="yellow"/>
                    </w:rPr>
                  </w:pPr>
                  <w:r w:rsidRPr="0095719C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</w:rPr>
                    <w:t>Цел 1:</w:t>
                  </w:r>
                  <w:r w:rsidRPr="0095719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Внасяне на необходимите промени в действащите разпоредби на </w:t>
                  </w:r>
                  <w:r w:rsidRPr="0095719C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Наредбата за системите за движение, докладване и управление на трафика и информационно обслужване на корабоплаването в морските пространства на Република България, които се нуждаят от усъвършенстване</w:t>
                  </w:r>
                  <w:r w:rsidRPr="0095719C">
                    <w:rPr>
                      <w:rFonts w:ascii="Times New Roman" w:hAnsi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49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78EA70C6" w14:textId="77777777" w:rsidR="00801B0F" w:rsidRPr="00F106FE" w:rsidRDefault="00801B0F" w:rsidP="001B68C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47" w:after="0" w:line="247" w:lineRule="auto"/>
                    <w:ind w:left="64" w:right="61" w:hanging="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106F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3) ниска</w:t>
                  </w:r>
                </w:p>
              </w:tc>
              <w:tc>
                <w:tcPr>
                  <w:tcW w:w="141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54F54FFE" w14:textId="77777777" w:rsidR="00801B0F" w:rsidRPr="00F106FE" w:rsidRDefault="00801B0F" w:rsidP="001B68C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47" w:after="0" w:line="247" w:lineRule="auto"/>
                    <w:ind w:left="21" w:right="16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106F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1) висока</w:t>
                  </w:r>
                  <w:r w:rsidRPr="00F106FE" w:rsidDel="00DC50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4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620AAB0C" w14:textId="77777777" w:rsidR="00801B0F" w:rsidRPr="00B0327C" w:rsidRDefault="00801B0F" w:rsidP="001B68C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47" w:after="0" w:line="247" w:lineRule="auto"/>
                    <w:ind w:left="62" w:right="62" w:firstLine="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4E50DB27" w14:textId="77777777" w:rsidR="00801B0F" w:rsidRPr="0068015E" w:rsidRDefault="00801B0F" w:rsidP="001B68C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47" w:after="0" w:line="247" w:lineRule="auto"/>
                    <w:ind w:left="58" w:right="95" w:hanging="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5A218DC" w14:textId="65AF7119" w:rsidR="001B68CF" w:rsidRPr="00684881" w:rsidRDefault="001B68CF" w:rsidP="001B68C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68488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1.1. Сравнете вариантите чрез сравняване на ключовите им положителни и отрицателни въздействия.</w:t>
            </w:r>
          </w:p>
          <w:p w14:paraId="76A084AA" w14:textId="29C919E2" w:rsidR="001B68CF" w:rsidRPr="00684881" w:rsidRDefault="001B68CF" w:rsidP="001B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68488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1.2. Посочете степента, в която вариантите ще изпълнят определените цели, съгласно основните критерии за сравняване на вариантите:</w:t>
            </w:r>
          </w:p>
          <w:p w14:paraId="070E584F" w14:textId="77777777" w:rsidR="001B68CF" w:rsidRPr="00684881" w:rsidRDefault="001B68CF" w:rsidP="001B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68488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ефективност, чрез която се измерва степента, до която вариантите постигат целите на предложението;</w:t>
            </w:r>
          </w:p>
          <w:p w14:paraId="4C5E8D90" w14:textId="77777777" w:rsidR="001B68CF" w:rsidRPr="00684881" w:rsidRDefault="001B68CF" w:rsidP="001B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68488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ефикасност, която отразява степента, до която целите могат да бъдат постигнати при определено ниво на ресурсите или при най-малко разходи;</w:t>
            </w:r>
          </w:p>
          <w:p w14:paraId="0C85DA97" w14:textId="30C81E33" w:rsidR="001B68CF" w:rsidRPr="00684881" w:rsidRDefault="001B68CF" w:rsidP="001B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  <w:r w:rsidRPr="0068488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съгласуваност, която показва степента, до която вариантите съответстват на действащите стратегически документи.</w:t>
            </w:r>
          </w:p>
        </w:tc>
      </w:tr>
      <w:tr w:rsidR="001B68CF" w:rsidRPr="00684881" w14:paraId="3581DEA8" w14:textId="77777777" w:rsidTr="00C4034C">
        <w:tc>
          <w:tcPr>
            <w:tcW w:w="10429" w:type="dxa"/>
            <w:gridSpan w:val="2"/>
          </w:tcPr>
          <w:p w14:paraId="212C3F3B" w14:textId="77777777" w:rsidR="001B68CF" w:rsidRPr="00F6794F" w:rsidRDefault="001B68CF" w:rsidP="001B68C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79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6. Избор на препоръчителен вариант:</w:t>
            </w:r>
          </w:p>
          <w:p w14:paraId="5B536DFA" w14:textId="0748100F" w:rsidR="001B68CF" w:rsidRPr="00190288" w:rsidRDefault="001B68CF" w:rsidP="001B68C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 Проблем 1: </w:t>
            </w:r>
            <w:r w:rsidRPr="00190288"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Вариант 1 „</w:t>
            </w:r>
            <w:r w:rsidRPr="00190288">
              <w:rPr>
                <w:rFonts w:ascii="Times New Roman" w:hAnsi="Times New Roman"/>
                <w:sz w:val="24"/>
                <w:szCs w:val="24"/>
              </w:rPr>
              <w:t xml:space="preserve">Приемане на </w:t>
            </w:r>
            <w:r w:rsidR="008977E2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на Министерския съвет </w:t>
            </w:r>
            <w:r w:rsidR="00D00259">
              <w:rPr>
                <w:rFonts w:ascii="Times New Roman" w:hAnsi="Times New Roman" w:cs="Times New Roman"/>
                <w:sz w:val="24"/>
                <w:szCs w:val="24"/>
              </w:rPr>
              <w:t xml:space="preserve">за изменение и допълнение на </w:t>
            </w:r>
            <w:r w:rsidR="00F42466" w:rsidRPr="007954F2">
              <w:rPr>
                <w:rFonts w:ascii="Times New Roman" w:hAnsi="Times New Roman"/>
                <w:bCs/>
                <w:sz w:val="24"/>
                <w:szCs w:val="24"/>
              </w:rPr>
              <w:t>Наредбата за системите за движение, докладване и управление на трафика и информационно обслужване на корабоплаването в морските пространства на Република България</w:t>
            </w:r>
            <w:r w:rsidRPr="00190288">
              <w:rPr>
                <w:rFonts w:ascii="Times New Roman" w:eastAsia="Times New Roman" w:hAnsi="Times New Roman" w:cs="Times New Roman"/>
                <w:sz w:val="24"/>
                <w:szCs w:val="24"/>
              </w:rPr>
              <w:t>“.</w:t>
            </w:r>
          </w:p>
          <w:p w14:paraId="3FC91805" w14:textId="4E2F0AE5" w:rsidR="00AC7CD6" w:rsidRPr="00190288" w:rsidRDefault="00AC7CD6" w:rsidP="00AC7CD6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 Проблем 2: </w:t>
            </w:r>
            <w:r w:rsidRPr="001902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Вариант 1 </w:t>
            </w:r>
            <w:r w:rsidR="00D00259" w:rsidRPr="00190288"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r w:rsidR="00123604" w:rsidRPr="00190288">
              <w:rPr>
                <w:rFonts w:ascii="Times New Roman" w:hAnsi="Times New Roman"/>
                <w:sz w:val="24"/>
                <w:szCs w:val="24"/>
              </w:rPr>
              <w:t xml:space="preserve">Приемане на </w:t>
            </w:r>
            <w:r w:rsidR="00123604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на Министерския съвет за изменение и допълнение на </w:t>
            </w:r>
            <w:r w:rsidR="00123604" w:rsidRPr="007954F2">
              <w:rPr>
                <w:rFonts w:ascii="Times New Roman" w:hAnsi="Times New Roman"/>
                <w:bCs/>
                <w:sz w:val="24"/>
                <w:szCs w:val="24"/>
              </w:rPr>
              <w:t>Наредбата за системите за движение, докладване и управление на трафика и информационно обслужване на корабоплаването в морските пространства на Република България</w:t>
            </w:r>
            <w:r w:rsidR="00D00259" w:rsidRPr="00190288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 w:rsidRPr="001902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4C0DA42" w14:textId="6F16DE1A" w:rsidR="001B68CF" w:rsidRPr="00F6794F" w:rsidRDefault="001B68CF" w:rsidP="001B68C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94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Посочете препоръчителните варианти за решаване на поставения проблем/проблеми.</w:t>
            </w:r>
          </w:p>
        </w:tc>
      </w:tr>
      <w:tr w:rsidR="001B68CF" w:rsidRPr="00684881" w14:paraId="1511B3DD" w14:textId="77777777" w:rsidTr="00C4034C">
        <w:tc>
          <w:tcPr>
            <w:tcW w:w="10429" w:type="dxa"/>
            <w:gridSpan w:val="2"/>
          </w:tcPr>
          <w:p w14:paraId="5247B436" w14:textId="77777777" w:rsidR="001B68CF" w:rsidRDefault="001B68CF" w:rsidP="001B6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79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6.1. Промяна в административната тежест за физическите и юридическите лица от прилагането на препоръчителния вариант (включително по отделните проблеми):</w:t>
            </w:r>
          </w:p>
          <w:p w14:paraId="629CA553" w14:textId="569C1512" w:rsidR="001B68CF" w:rsidRPr="00F6794F" w:rsidRDefault="001B68CF" w:rsidP="001B68CF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 Проблем 1:</w:t>
            </w:r>
          </w:p>
          <w:p w14:paraId="23D96C03" w14:textId="464E517B" w:rsidR="001B68CF" w:rsidRPr="00F6794F" w:rsidRDefault="001B68CF" w:rsidP="001B68C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94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4854E52D">
                <v:shape id="_x0000_i1082" type="#_x0000_t75" style="width:108pt;height:18pt" o:ole="">
                  <v:imagedata r:id="rId13" o:title=""/>
                </v:shape>
                <w:control r:id="rId14" w:name="OptionButton3" w:shapeid="_x0000_i1082"/>
              </w:object>
            </w:r>
          </w:p>
          <w:p w14:paraId="6711743F" w14:textId="1E50F571" w:rsidR="001B68CF" w:rsidRPr="00F6794F" w:rsidRDefault="001B68CF" w:rsidP="001B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94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7BE8C0B7">
                <v:shape id="_x0000_i1084" type="#_x0000_t75" style="width:108pt;height:18pt" o:ole="">
                  <v:imagedata r:id="rId15" o:title=""/>
                </v:shape>
                <w:control r:id="rId16" w:name="OptionButton4" w:shapeid="_x0000_i1084"/>
              </w:object>
            </w:r>
          </w:p>
          <w:p w14:paraId="23A587D4" w14:textId="6C569882" w:rsidR="001B68CF" w:rsidRPr="00F6794F" w:rsidRDefault="001B68CF" w:rsidP="001B68C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9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object w:dxaOrig="1440" w:dyaOrig="1440" w14:anchorId="2B3636BA">
                <v:shape id="_x0000_i1086" type="#_x0000_t75" style="width:108pt;height:18pt" o:ole="">
                  <v:imagedata r:id="rId17" o:title=""/>
                </v:shape>
                <w:control r:id="rId18" w:name="OptionButton5" w:shapeid="_x0000_i1086"/>
              </w:object>
            </w:r>
          </w:p>
          <w:p w14:paraId="4BFCF26E" w14:textId="0F5B8260" w:rsidR="001D72F3" w:rsidRPr="00684881" w:rsidRDefault="001D72F3" w:rsidP="001D72F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Увеличаване на административната тежест з</w:t>
            </w:r>
            <w:r w:rsidRPr="001D7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</w:t>
            </w:r>
            <w:r w:rsidRPr="001D72F3">
              <w:rPr>
                <w:rFonts w:ascii="Times New Roman" w:hAnsi="Times New Roman"/>
                <w:sz w:val="24"/>
                <w:szCs w:val="24"/>
              </w:rPr>
              <w:t xml:space="preserve">капитаните на кораби с бруто тонаж над 300 БТ, които навлизат в зона за задължително докладване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би било налице, </w:t>
            </w:r>
            <w:r w:rsidRPr="001D72F3">
              <w:rPr>
                <w:rFonts w:ascii="Times New Roman" w:hAnsi="Times New Roman"/>
                <w:sz w:val="24"/>
                <w:szCs w:val="24"/>
              </w:rPr>
              <w:t xml:space="preserve">ако и когато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такава зона </w:t>
            </w:r>
            <w:r w:rsidRPr="001D72F3">
              <w:rPr>
                <w:rFonts w:ascii="Times New Roman" w:hAnsi="Times New Roman"/>
                <w:sz w:val="24"/>
                <w:szCs w:val="24"/>
              </w:rPr>
              <w:t>бъде създадена в морските пространства на Република България</w:t>
            </w:r>
            <w:r w:rsidRPr="001D7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Това увеличение би било незначително, защото и към настоящия момент </w:t>
            </w:r>
            <w:r w:rsidRPr="001D72F3">
              <w:rPr>
                <w:rFonts w:ascii="Times New Roman" w:hAnsi="Times New Roman"/>
                <w:sz w:val="24"/>
                <w:szCs w:val="24"/>
              </w:rPr>
              <w:t>капитаните на кораби с бруто тонаж над 300 БТ</w:t>
            </w:r>
            <w:r>
              <w:rPr>
                <w:rFonts w:ascii="Times New Roman" w:hAnsi="Times New Roman"/>
                <w:sz w:val="24"/>
                <w:szCs w:val="24"/>
              </w:rPr>
              <w:t>, които навлизат в установена в морските пространства на Република България зона за рутинен доклад, докладват по-голямата част от данните, изискуеми при задължителното докладване.</w:t>
            </w:r>
          </w:p>
          <w:p w14:paraId="5B9CA11E" w14:textId="2755F16A" w:rsidR="00052523" w:rsidRPr="00F6794F" w:rsidRDefault="00052523" w:rsidP="00052523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 Проблем 2:</w:t>
            </w:r>
          </w:p>
          <w:p w14:paraId="22DDE0E8" w14:textId="6281FF3E" w:rsidR="00052523" w:rsidRPr="00F6794F" w:rsidRDefault="00052523" w:rsidP="0005252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94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20EAA4BD">
                <v:shape id="_x0000_i1088" type="#_x0000_t75" style="width:108pt;height:18pt" o:ole="">
                  <v:imagedata r:id="rId19" o:title=""/>
                </v:shape>
                <w:control r:id="rId20" w:name="OptionButton32" w:shapeid="_x0000_i1088"/>
              </w:object>
            </w:r>
          </w:p>
          <w:p w14:paraId="3509E911" w14:textId="32DAAD7B" w:rsidR="00052523" w:rsidRPr="00F6794F" w:rsidRDefault="00052523" w:rsidP="00052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94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64BEB5B5">
                <v:shape id="_x0000_i1090" type="#_x0000_t75" style="width:108pt;height:18pt" o:ole="">
                  <v:imagedata r:id="rId15" o:title=""/>
                </v:shape>
                <w:control r:id="rId21" w:name="OptionButton42" w:shapeid="_x0000_i1090"/>
              </w:object>
            </w:r>
          </w:p>
          <w:p w14:paraId="583F0146" w14:textId="293E107F" w:rsidR="00052523" w:rsidRPr="00F6794F" w:rsidRDefault="00052523" w:rsidP="0005252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94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034DD2CC">
                <v:shape id="_x0000_i1092" type="#_x0000_t75" style="width:108pt;height:18pt" o:ole="">
                  <v:imagedata r:id="rId22" o:title=""/>
                </v:shape>
                <w:control r:id="rId23" w:name="OptionButton52" w:shapeid="_x0000_i1092"/>
              </w:object>
            </w:r>
          </w:p>
          <w:p w14:paraId="1314A92A" w14:textId="43A7545C" w:rsidR="001B68CF" w:rsidRPr="00F6794F" w:rsidRDefault="001B68CF" w:rsidP="001B68C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F6794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1.1. Изборът следва да е съотносим с посочените специфични въздействия на препоръчителния вариант за решаване на всеки проблем.</w:t>
            </w:r>
          </w:p>
          <w:p w14:paraId="1AAA5F2B" w14:textId="7CA26B83" w:rsidR="001B68CF" w:rsidRPr="00F6794F" w:rsidRDefault="001B68CF" w:rsidP="001B68C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6794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1.2. Ако се предвижда въвеждането на такса, представете образуването на нейния размер съгласно Методиката по чл. 7а от Закона за ограничаване на административното регулиране и административния контрол върху стопанската дейност.</w:t>
            </w:r>
          </w:p>
        </w:tc>
      </w:tr>
      <w:tr w:rsidR="001B68CF" w:rsidRPr="00684881" w14:paraId="56544CB3" w14:textId="77777777" w:rsidTr="00C4034C">
        <w:tc>
          <w:tcPr>
            <w:tcW w:w="10429" w:type="dxa"/>
            <w:gridSpan w:val="2"/>
          </w:tcPr>
          <w:p w14:paraId="632DE473" w14:textId="7AF6C55B" w:rsidR="001B68CF" w:rsidRDefault="001B68CF" w:rsidP="001B68C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48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6.2. Създават ли се нови/засягат ли се съществуващи регулаторни режими и услуги от прилагането на препоръчителния вариант (включително по отделните проблеми)?</w:t>
            </w:r>
          </w:p>
          <w:p w14:paraId="354EBA80" w14:textId="18823C1D" w:rsidR="001B68CF" w:rsidRPr="00684881" w:rsidRDefault="001B68CF" w:rsidP="001B68C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 Проблем 1:</w:t>
            </w:r>
          </w:p>
          <w:p w14:paraId="72A1EE56" w14:textId="6BDC39C6" w:rsidR="001B68CF" w:rsidRPr="00684881" w:rsidRDefault="001B68CF" w:rsidP="001B68C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88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59DE35FD">
                <v:shape id="_x0000_i1094" type="#_x0000_t75" style="width:108pt;height:18pt" o:ole="">
                  <v:imagedata r:id="rId24" o:title=""/>
                </v:shape>
                <w:control r:id="rId25" w:name="OptionButton16" w:shapeid="_x0000_i1094"/>
              </w:object>
            </w:r>
          </w:p>
          <w:p w14:paraId="2CEA1C82" w14:textId="2564BB93" w:rsidR="001B68CF" w:rsidRPr="00684881" w:rsidRDefault="001B68CF" w:rsidP="001B68C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88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3CCA227F">
                <v:shape id="_x0000_i1096" type="#_x0000_t75" style="width:108pt;height:18pt" o:ole="">
                  <v:imagedata r:id="rId26" o:title=""/>
                </v:shape>
                <w:control r:id="rId27" w:name="OptionButton17" w:shapeid="_x0000_i1096"/>
              </w:object>
            </w:r>
          </w:p>
          <w:p w14:paraId="6A2607D8" w14:textId="77777777" w:rsidR="00D84F67" w:rsidRDefault="0066338A" w:rsidP="0066338A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F5E">
              <w:rPr>
                <w:rFonts w:ascii="Times New Roman" w:hAnsi="Times New Roman" w:cs="Times New Roman"/>
                <w:sz w:val="24"/>
                <w:szCs w:val="24"/>
              </w:rPr>
              <w:t>Прилагането на препоръчителния вариант няма да доведе до създаване на нови регулаторни режими или административни 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D5338E9" w14:textId="6322F654" w:rsidR="0066338A" w:rsidRPr="00684881" w:rsidRDefault="00D84F67" w:rsidP="00D84F67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D84F67">
              <w:rPr>
                <w:rFonts w:ascii="Times New Roman" w:hAnsi="Times New Roman" w:cs="Times New Roman"/>
                <w:sz w:val="24"/>
                <w:szCs w:val="24"/>
              </w:rPr>
              <w:t xml:space="preserve">С проекта на Постановление на Министерския съвет не се засягат съществуващи регулаторни режими или административни услуги и </w:t>
            </w:r>
            <w:r w:rsidR="0066338A" w:rsidRPr="00D84F67">
              <w:rPr>
                <w:rFonts w:ascii="Times New Roman" w:hAnsi="Times New Roman" w:cs="Times New Roman"/>
                <w:sz w:val="24"/>
                <w:szCs w:val="24"/>
              </w:rPr>
              <w:t>не се въвеждат нови изисквания към доставчиците на услуги, които изисквания да са свързани с достъпа до услуги или с упражняването на дейност по предоставяне на услуги.</w:t>
            </w:r>
          </w:p>
          <w:p w14:paraId="541E0651" w14:textId="77F11399" w:rsidR="0066338A" w:rsidRPr="00684881" w:rsidRDefault="0066338A" w:rsidP="0066338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 Проблем </w:t>
            </w:r>
            <w:r w:rsidR="005B17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1EE53190" w14:textId="44139716" w:rsidR="0066338A" w:rsidRPr="00684881" w:rsidRDefault="0066338A" w:rsidP="0066338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88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45B61655">
                <v:shape id="_x0000_i1098" type="#_x0000_t75" style="width:108pt;height:18pt" o:ole="">
                  <v:imagedata r:id="rId24" o:title=""/>
                </v:shape>
                <w:control r:id="rId28" w:name="OptionButton162" w:shapeid="_x0000_i1098"/>
              </w:object>
            </w:r>
          </w:p>
          <w:p w14:paraId="59AB1683" w14:textId="264B2143" w:rsidR="0066338A" w:rsidRPr="00684881" w:rsidRDefault="0066338A" w:rsidP="0066338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88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758395FD">
                <v:shape id="_x0000_i1100" type="#_x0000_t75" style="width:108pt;height:18pt" o:ole="">
                  <v:imagedata r:id="rId26" o:title=""/>
                </v:shape>
                <w:control r:id="rId29" w:name="OptionButton172" w:shapeid="_x0000_i1100"/>
              </w:object>
            </w:r>
          </w:p>
          <w:p w14:paraId="6075AF40" w14:textId="77777777" w:rsidR="00AB57D8" w:rsidRDefault="00AB57D8" w:rsidP="00AB57D8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F5E">
              <w:rPr>
                <w:rFonts w:ascii="Times New Roman" w:hAnsi="Times New Roman" w:cs="Times New Roman"/>
                <w:sz w:val="24"/>
                <w:szCs w:val="24"/>
              </w:rPr>
              <w:t>Прилагането на препоръчителния вариант няма да доведе до създаване на нови регулаторни режими или административни 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DD1133A" w14:textId="77777777" w:rsidR="00AB57D8" w:rsidRPr="00684881" w:rsidRDefault="00AB57D8" w:rsidP="00AB57D8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D84F67">
              <w:rPr>
                <w:rFonts w:ascii="Times New Roman" w:hAnsi="Times New Roman" w:cs="Times New Roman"/>
                <w:sz w:val="24"/>
                <w:szCs w:val="24"/>
              </w:rPr>
              <w:t>С проекта на Постановление на Министерския съвет не се засягат съществуващи регулаторни режими или административни услуги и не се въвеждат нови изисквания към доставчиците на услуги, които изисквания да са свързани с достъпа до услуги или с упражняването на дейност по предоставяне на услуги.</w:t>
            </w:r>
          </w:p>
          <w:p w14:paraId="56DED854" w14:textId="671B7A24" w:rsidR="001B68CF" w:rsidRPr="00684881" w:rsidRDefault="001B68CF" w:rsidP="00A6706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68488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1.1. Изборът следва да е съотносим с посочените специфични въздействия на избрания вариант.</w:t>
            </w:r>
          </w:p>
          <w:p w14:paraId="3E1E04D4" w14:textId="496FEE58" w:rsidR="001B68CF" w:rsidRPr="00684881" w:rsidRDefault="001B68CF" w:rsidP="001B68C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68488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1.2. В случай че се предвижда създаване нов регулаторен режим, посочете неговия вид (за стопанска дейност: лицензионен, регистрационен; за отделна стелка или действие: разрешителен, уведомителен; удостоверителен и по какъв начин това съответства с постигането на целите).</w:t>
            </w:r>
          </w:p>
          <w:p w14:paraId="20AC0B97" w14:textId="5401FEB5" w:rsidR="001B68CF" w:rsidRPr="00684881" w:rsidRDefault="001B68CF" w:rsidP="001B68C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68488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1.3. Мотивирайте създаването на новия регулаторен режим съгласно изискванията на чл. 3, ал. 4  от Закона за ограничаване на административното регулиране и административния контрол върху стопанската дейност.</w:t>
            </w:r>
          </w:p>
          <w:p w14:paraId="034559C7" w14:textId="5B6121B3" w:rsidR="001B68CF" w:rsidRPr="00684881" w:rsidRDefault="001B68CF" w:rsidP="001B68C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68488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1.4. Посочете предложените нови регулаторни режими отговарят ли на изискванията на чл. 10 – 12 от Закона за дейностите по предоставяне на услуги.</w:t>
            </w:r>
          </w:p>
          <w:p w14:paraId="1691EA6E" w14:textId="107577A4" w:rsidR="001B68CF" w:rsidRPr="00684881" w:rsidRDefault="001B68CF" w:rsidP="001B68C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68488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1.5. Посочете изпълнено ли е изискването на § 2 от Допълнителните разпоредби на Закона за дейностите по предоставяне на услуги.</w:t>
            </w:r>
          </w:p>
          <w:p w14:paraId="76DB4E35" w14:textId="6B4F0DF0" w:rsidR="001B68CF" w:rsidRPr="00684881" w:rsidRDefault="001B68CF" w:rsidP="001B68C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68488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1.6. В случай че се изменят регулаторни режими или административни услуги, посочете промяната.</w:t>
            </w:r>
          </w:p>
        </w:tc>
      </w:tr>
      <w:tr w:rsidR="001B68CF" w:rsidRPr="00684881" w14:paraId="5FF8E077" w14:textId="77777777" w:rsidTr="00C4034C">
        <w:tc>
          <w:tcPr>
            <w:tcW w:w="10429" w:type="dxa"/>
            <w:gridSpan w:val="2"/>
          </w:tcPr>
          <w:p w14:paraId="7B0F5C32" w14:textId="1D1E6DFB" w:rsidR="001B68CF" w:rsidRDefault="001B68CF" w:rsidP="001B6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79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6.3. Създават ли се нови регистри от прилагането на препоръчителния вариант (включително по отделните проблеми)?</w:t>
            </w:r>
          </w:p>
          <w:p w14:paraId="5DBA3970" w14:textId="530FEF02" w:rsidR="001B68CF" w:rsidRPr="00F6794F" w:rsidRDefault="001B68CF" w:rsidP="001B68C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 Проблем 1:</w:t>
            </w:r>
          </w:p>
          <w:p w14:paraId="1750DCF5" w14:textId="28B1D75F" w:rsidR="001B68CF" w:rsidRPr="00F6794F" w:rsidRDefault="001B68CF" w:rsidP="001B68C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679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object w:dxaOrig="1440" w:dyaOrig="1440" w14:anchorId="319A3815">
                <v:shape id="_x0000_i1102" type="#_x0000_t75" style="width:108pt;height:18pt" o:ole="">
                  <v:imagedata r:id="rId24" o:title=""/>
                </v:shape>
                <w:control r:id="rId30" w:name="OptionButton18" w:shapeid="_x0000_i1102"/>
              </w:object>
            </w:r>
          </w:p>
          <w:p w14:paraId="7849EC3F" w14:textId="3BFB7C6F" w:rsidR="001B68CF" w:rsidRPr="00F6794F" w:rsidRDefault="001B68CF" w:rsidP="001B68C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94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04663E39">
                <v:shape id="_x0000_i1104" type="#_x0000_t75" style="width:108pt;height:18pt" o:ole="">
                  <v:imagedata r:id="rId26" o:title=""/>
                </v:shape>
                <w:control r:id="rId31" w:name="OptionButton19" w:shapeid="_x0000_i1104"/>
              </w:object>
            </w:r>
          </w:p>
          <w:p w14:paraId="427D13B6" w14:textId="39D3C51A" w:rsidR="003A2B28" w:rsidRPr="00F6794F" w:rsidRDefault="003A2B28" w:rsidP="003A2B2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 Проблем 2:</w:t>
            </w:r>
          </w:p>
          <w:p w14:paraId="536A1591" w14:textId="46CE623C" w:rsidR="003A2B28" w:rsidRPr="00F6794F" w:rsidRDefault="003A2B28" w:rsidP="003A2B2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679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object w:dxaOrig="1440" w:dyaOrig="1440" w14:anchorId="78A279DD">
                <v:shape id="_x0000_i1106" type="#_x0000_t75" style="width:108pt;height:18pt" o:ole="">
                  <v:imagedata r:id="rId24" o:title=""/>
                </v:shape>
                <w:control r:id="rId32" w:name="OptionButton182" w:shapeid="_x0000_i1106"/>
              </w:object>
            </w:r>
          </w:p>
          <w:p w14:paraId="14A48CEB" w14:textId="79150830" w:rsidR="003A2B28" w:rsidRPr="00F6794F" w:rsidRDefault="003A2B28" w:rsidP="003A2B2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94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0C2A0135">
                <v:shape id="_x0000_i1108" type="#_x0000_t75" style="width:108pt;height:18pt" o:ole="">
                  <v:imagedata r:id="rId26" o:title=""/>
                </v:shape>
                <w:control r:id="rId33" w:name="OptionButton192" w:shapeid="_x0000_i1108"/>
              </w:object>
            </w:r>
          </w:p>
          <w:p w14:paraId="46F92B24" w14:textId="77777777" w:rsidR="001B68CF" w:rsidRPr="00F6794F" w:rsidRDefault="001B68CF" w:rsidP="001B68C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94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Когато отговорът е „Да“, посочете регистрите, които се създават и по какъв начин те ще бъдат интегрирани в общата регистрова инфраструктура.</w:t>
            </w:r>
          </w:p>
        </w:tc>
      </w:tr>
      <w:tr w:rsidR="001B68CF" w:rsidRPr="00684881" w14:paraId="274837D6" w14:textId="77777777" w:rsidTr="00C4034C">
        <w:tc>
          <w:tcPr>
            <w:tcW w:w="10429" w:type="dxa"/>
            <w:gridSpan w:val="2"/>
          </w:tcPr>
          <w:p w14:paraId="69C80DA5" w14:textId="61D3E3A8" w:rsidR="001B68CF" w:rsidRDefault="001B68CF" w:rsidP="001B6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69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6.4. По какъв начин препоръчителният вариант въздейства върху микро-, малките и средните предприятия (МСП)</w:t>
            </w:r>
            <w:r w:rsidRPr="002269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</w:t>
            </w:r>
            <w:r w:rsidRPr="002269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(включително </w:t>
            </w:r>
            <w:r w:rsidRPr="009D28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 отделните проблеми)?</w:t>
            </w:r>
          </w:p>
          <w:p w14:paraId="5ABEEDB4" w14:textId="6D275DEB" w:rsidR="001B68CF" w:rsidRPr="009D285D" w:rsidRDefault="001B68CF" w:rsidP="001B68C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 Проблем 1:</w:t>
            </w:r>
          </w:p>
          <w:p w14:paraId="3AC059AB" w14:textId="3E8BD156" w:rsidR="001B68CF" w:rsidRPr="00226979" w:rsidRDefault="001B68CF" w:rsidP="001B68CF">
            <w:pPr>
              <w:spacing w:before="120" w:after="120" w:line="240" w:lineRule="auto"/>
              <w:rPr>
                <w:rFonts w:ascii="Calibri" w:eastAsia="MS Mincho" w:hAnsi="Calibri" w:cs="MS Mincho"/>
                <w:sz w:val="24"/>
                <w:szCs w:val="24"/>
              </w:rPr>
            </w:pPr>
            <w:r w:rsidRPr="00226979">
              <w:rPr>
                <w:rFonts w:ascii="Calibri" w:eastAsia="MS Mincho" w:hAnsi="Calibri" w:cs="MS Mincho"/>
                <w:sz w:val="24"/>
                <w:szCs w:val="24"/>
              </w:rPr>
              <w:object w:dxaOrig="1440" w:dyaOrig="1440" w14:anchorId="616DB3D9">
                <v:shape id="_x0000_i1110" type="#_x0000_t75" style="width:259.5pt;height:18pt" o:ole="">
                  <v:imagedata r:id="rId34" o:title=""/>
                </v:shape>
                <w:control r:id="rId35" w:name="OptionButton6" w:shapeid="_x0000_i1110"/>
              </w:object>
            </w:r>
          </w:p>
          <w:p w14:paraId="003CD017" w14:textId="3721BD40" w:rsidR="001B68CF" w:rsidRPr="00226979" w:rsidRDefault="001B68CF" w:rsidP="001B68CF">
            <w:pPr>
              <w:spacing w:before="120" w:after="120" w:line="240" w:lineRule="auto"/>
              <w:rPr>
                <w:rFonts w:ascii="Calibri" w:eastAsia="MS Mincho" w:hAnsi="Calibri" w:cs="MS Mincho"/>
                <w:sz w:val="24"/>
                <w:szCs w:val="24"/>
              </w:rPr>
            </w:pPr>
            <w:r w:rsidRPr="00226979">
              <w:rPr>
                <w:rFonts w:ascii="Calibri" w:eastAsia="MS Mincho" w:hAnsi="Calibri" w:cs="MS Mincho"/>
                <w:sz w:val="24"/>
                <w:szCs w:val="24"/>
              </w:rPr>
              <w:object w:dxaOrig="1440" w:dyaOrig="1440" w14:anchorId="48996CF0">
                <v:shape id="_x0000_i1112" type="#_x0000_t75" style="width:161.25pt;height:18pt" o:ole="">
                  <v:imagedata r:id="rId36" o:title=""/>
                </v:shape>
                <w:control r:id="rId37" w:name="OptionButton7" w:shapeid="_x0000_i1112"/>
              </w:object>
            </w:r>
          </w:p>
          <w:p w14:paraId="40E1FDBD" w14:textId="196F2A7C" w:rsidR="001B68CF" w:rsidRPr="00226979" w:rsidRDefault="00964EF7" w:rsidP="001B68CF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EF7">
              <w:rPr>
                <w:rFonts w:ascii="Times New Roman" w:eastAsia="Times New Roman" w:hAnsi="Times New Roman" w:cs="Times New Roman"/>
                <w:sz w:val="24"/>
                <w:szCs w:val="24"/>
              </w:rPr>
              <w:t>Почти всички пристанищни оператори са микро-, малки и средни предприятия</w:t>
            </w:r>
            <w:r w:rsidR="001B68CF" w:rsidRPr="00964E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но </w:t>
            </w:r>
            <w:r w:rsidR="001B68CF" w:rsidRPr="00964EF7">
              <w:rPr>
                <w:rFonts w:ascii="Times New Roman" w:hAnsi="Times New Roman"/>
                <w:sz w:val="24"/>
                <w:szCs w:val="24"/>
              </w:rPr>
              <w:t>ефектът на проекта на акт върху тях ще бъде същият, както и по отношение на останалите лица, които попадат в същата засегната група, но нямат качеството „МСП“.</w:t>
            </w:r>
          </w:p>
          <w:p w14:paraId="2B42F61C" w14:textId="77777777" w:rsidR="007863AD" w:rsidRPr="009D285D" w:rsidRDefault="007863AD" w:rsidP="007863AD">
            <w:pPr>
              <w:spacing w:before="24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 Проблем 2:</w:t>
            </w:r>
          </w:p>
          <w:p w14:paraId="42E86930" w14:textId="2109D450" w:rsidR="007863AD" w:rsidRPr="00226979" w:rsidRDefault="007863AD" w:rsidP="007863AD">
            <w:pPr>
              <w:spacing w:before="120" w:after="120" w:line="240" w:lineRule="auto"/>
              <w:rPr>
                <w:rFonts w:ascii="Calibri" w:eastAsia="MS Mincho" w:hAnsi="Calibri" w:cs="MS Mincho"/>
                <w:sz w:val="24"/>
                <w:szCs w:val="24"/>
              </w:rPr>
            </w:pPr>
            <w:r w:rsidRPr="00226979">
              <w:rPr>
                <w:rFonts w:ascii="Calibri" w:eastAsia="MS Mincho" w:hAnsi="Calibri" w:cs="MS Mincho"/>
                <w:sz w:val="24"/>
                <w:szCs w:val="24"/>
              </w:rPr>
              <w:object w:dxaOrig="1440" w:dyaOrig="1440" w14:anchorId="364A9FDE">
                <v:shape id="_x0000_i1114" type="#_x0000_t75" style="width:259.5pt;height:18pt" o:ole="">
                  <v:imagedata r:id="rId34" o:title=""/>
                </v:shape>
                <w:control r:id="rId38" w:name="OptionButton611" w:shapeid="_x0000_i1114"/>
              </w:object>
            </w:r>
          </w:p>
          <w:p w14:paraId="6918282F" w14:textId="6994F593" w:rsidR="007863AD" w:rsidRPr="00226979" w:rsidRDefault="007863AD" w:rsidP="007863AD">
            <w:pPr>
              <w:spacing w:before="120" w:after="120" w:line="240" w:lineRule="auto"/>
              <w:rPr>
                <w:rFonts w:ascii="Calibri" w:eastAsia="MS Mincho" w:hAnsi="Calibri" w:cs="MS Mincho"/>
                <w:sz w:val="24"/>
                <w:szCs w:val="24"/>
              </w:rPr>
            </w:pPr>
            <w:r w:rsidRPr="00226979">
              <w:rPr>
                <w:rFonts w:ascii="Calibri" w:eastAsia="MS Mincho" w:hAnsi="Calibri" w:cs="MS Mincho"/>
                <w:sz w:val="24"/>
                <w:szCs w:val="24"/>
              </w:rPr>
              <w:object w:dxaOrig="1440" w:dyaOrig="1440" w14:anchorId="67E3DA84">
                <v:shape id="_x0000_i1116" type="#_x0000_t75" style="width:161.25pt;height:18pt" o:ole="">
                  <v:imagedata r:id="rId36" o:title=""/>
                </v:shape>
                <w:control r:id="rId39" w:name="OptionButton711" w:shapeid="_x0000_i1116"/>
              </w:object>
            </w:r>
          </w:p>
          <w:p w14:paraId="5ECA736E" w14:textId="3C400D20" w:rsidR="007863AD" w:rsidRPr="00226979" w:rsidRDefault="00E64178" w:rsidP="007863AD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178">
              <w:rPr>
                <w:rFonts w:ascii="Times New Roman" w:eastAsia="Times New Roman" w:hAnsi="Times New Roman" w:cs="Times New Roman"/>
                <w:sz w:val="24"/>
                <w:szCs w:val="24"/>
              </w:rPr>
              <w:t>Почти всички собственици на територията и пристанищната инфраструктура на пристанища за обществен транспорт или на терминали от такива пристанища, както и почти всички пристанищни оператори (в това число и концесионерите</w:t>
            </w:r>
            <w:r w:rsidRPr="00E64178">
              <w:rPr>
                <w:rFonts w:ascii="Times New Roman" w:hAnsi="Times New Roman"/>
                <w:sz w:val="24"/>
                <w:szCs w:val="24"/>
              </w:rPr>
              <w:t xml:space="preserve"> на терминали – държавна собственост, от пристанищата за обществен транспорт</w:t>
            </w:r>
            <w:r w:rsidRPr="00E64178">
              <w:rPr>
                <w:rFonts w:ascii="Times New Roman" w:eastAsia="Times New Roman" w:hAnsi="Times New Roman" w:cs="Times New Roman"/>
                <w:sz w:val="24"/>
                <w:szCs w:val="24"/>
              </w:rPr>
              <w:t>) са микро-, малки и средни предприятия</w:t>
            </w:r>
            <w:r w:rsidR="007863AD" w:rsidRPr="00E641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но </w:t>
            </w:r>
            <w:r w:rsidR="007863AD" w:rsidRPr="00E64178">
              <w:rPr>
                <w:rFonts w:ascii="Times New Roman" w:hAnsi="Times New Roman"/>
                <w:sz w:val="24"/>
                <w:szCs w:val="24"/>
              </w:rPr>
              <w:t>ефектът на проекта на акт върху тях ще бъде същият, както и по отношение на останалите лица, които попадат в същата засегната група, но нямат качеството „МСП“.</w:t>
            </w:r>
          </w:p>
          <w:p w14:paraId="1808DE63" w14:textId="11F36122" w:rsidR="001B68CF" w:rsidRPr="00F77D1B" w:rsidRDefault="001B68CF" w:rsidP="001B68C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7D1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Изборът следва да е съотносим с посочените специфични въздействия на препоръчителния вариант.</w:t>
            </w:r>
          </w:p>
        </w:tc>
      </w:tr>
      <w:tr w:rsidR="001B68CF" w:rsidRPr="00684881" w14:paraId="6257BA47" w14:textId="77777777" w:rsidTr="00C4034C">
        <w:tc>
          <w:tcPr>
            <w:tcW w:w="10429" w:type="dxa"/>
            <w:gridSpan w:val="2"/>
          </w:tcPr>
          <w:p w14:paraId="1892C53E" w14:textId="77777777" w:rsidR="001B68CF" w:rsidRPr="00F6794F" w:rsidRDefault="001B68CF" w:rsidP="001B68C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79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6.5. Потенциални рискове от прилагането на препоръчителния вариант (включително по отделните проблеми):</w:t>
            </w:r>
          </w:p>
          <w:p w14:paraId="51A58D5A" w14:textId="5BEE7762" w:rsidR="001B68CF" w:rsidRPr="00F6794F" w:rsidRDefault="001B68CF" w:rsidP="001B68C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94F">
              <w:rPr>
                <w:rFonts w:ascii="Times New Roman" w:eastAsia="Times New Roman" w:hAnsi="Times New Roman" w:cs="Times New Roman"/>
                <w:sz w:val="24"/>
                <w:szCs w:val="24"/>
              </w:rPr>
              <w:t>Не са идентифицирани рискове от прилагането на препоръчителния вариант.</w:t>
            </w:r>
          </w:p>
          <w:p w14:paraId="572C8784" w14:textId="39B4EEFF" w:rsidR="001B68CF" w:rsidRPr="00F6794F" w:rsidRDefault="001B68CF" w:rsidP="001B68C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794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Посочете възможните рискове от прилагането на препоръчителния вариант, различни от отрицателните въздействия, напр. възникване на съдебни спорове и др.</w:t>
            </w:r>
          </w:p>
        </w:tc>
      </w:tr>
      <w:tr w:rsidR="001B68CF" w:rsidRPr="00684881" w14:paraId="2BBAF327" w14:textId="77777777" w:rsidTr="00C4034C">
        <w:tc>
          <w:tcPr>
            <w:tcW w:w="10429" w:type="dxa"/>
            <w:gridSpan w:val="2"/>
          </w:tcPr>
          <w:p w14:paraId="5A922223" w14:textId="77777777" w:rsidR="001B68CF" w:rsidRPr="00F6794F" w:rsidRDefault="001B68CF" w:rsidP="001B6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79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 Консултации:</w:t>
            </w:r>
          </w:p>
          <w:p w14:paraId="33348B95" w14:textId="4CAE139C" w:rsidR="001B68CF" w:rsidRPr="00F6794F" w:rsidRDefault="001B68CF" w:rsidP="001B68C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94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40F51C9D">
                <v:shape id="_x0000_i1118" type="#_x0000_t75" style="width:498.75pt;height:18pt" o:ole="">
                  <v:imagedata r:id="rId40" o:title=""/>
                </v:shape>
                <w:control r:id="rId41" w:name="OptionButton13" w:shapeid="_x0000_i1118"/>
              </w:object>
            </w:r>
          </w:p>
          <w:p w14:paraId="60657BD9" w14:textId="77777777" w:rsidR="001B68CF" w:rsidRPr="00F6794F" w:rsidRDefault="001B68CF" w:rsidP="001B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94F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……………………………………………………………..………………………………</w:t>
            </w:r>
          </w:p>
          <w:p w14:paraId="2C6C0D84" w14:textId="555FB655" w:rsidR="001B68CF" w:rsidRPr="00F6794F" w:rsidRDefault="001B68CF" w:rsidP="001B68C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F6794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Посочете основните заинтересовани страни, с които са проведени консултации. Посочете резултатите от консултациите, включително на ниво ЕС: спорни въпроси, многократно поставяни въпроси и др.</w:t>
            </w:r>
          </w:p>
          <w:p w14:paraId="248F2F9F" w14:textId="1421C92B" w:rsidR="001B68CF" w:rsidRPr="00F6794F" w:rsidRDefault="001B68CF" w:rsidP="001B68C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679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object w:dxaOrig="1440" w:dyaOrig="1440" w14:anchorId="16577C51">
                <v:shape id="_x0000_i1120" type="#_x0000_t75" style="width:502.5pt;height:18pt" o:ole="">
                  <v:imagedata r:id="rId42" o:title=""/>
                </v:shape>
                <w:control r:id="rId43" w:name="OptionButton15" w:shapeid="_x0000_i1120"/>
              </w:object>
            </w:r>
          </w:p>
          <w:p w14:paraId="548C9E1E" w14:textId="7AEF3395" w:rsidR="001B68CF" w:rsidRPr="00F6794F" w:rsidRDefault="00927DA3" w:rsidP="001B68CF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Проектът на Постановление на Министерския съвет</w:t>
            </w:r>
            <w:r w:rsidR="00314A3D">
              <w:rPr>
                <w:rFonts w:ascii="Times New Roman" w:hAnsi="Times New Roman"/>
                <w:sz w:val="24"/>
                <w:szCs w:val="24"/>
              </w:rPr>
              <w:t xml:space="preserve"> и проектът на доклад на вносителя</w:t>
            </w:r>
            <w:r w:rsidR="001B68CF" w:rsidRPr="00F6794F">
              <w:rPr>
                <w:rFonts w:ascii="Times New Roman" w:hAnsi="Times New Roman"/>
                <w:sz w:val="24"/>
                <w:szCs w:val="24"/>
              </w:rPr>
              <w:t xml:space="preserve"> ще бъд</w:t>
            </w:r>
            <w:r w:rsidR="00314A3D">
              <w:rPr>
                <w:rFonts w:ascii="Times New Roman" w:hAnsi="Times New Roman"/>
                <w:sz w:val="24"/>
                <w:szCs w:val="24"/>
              </w:rPr>
              <w:t>ат</w:t>
            </w:r>
            <w:r w:rsidR="001B68CF" w:rsidRPr="00F6794F">
              <w:rPr>
                <w:rFonts w:ascii="Times New Roman" w:hAnsi="Times New Roman"/>
                <w:sz w:val="24"/>
                <w:szCs w:val="24"/>
              </w:rPr>
              <w:t xml:space="preserve"> публикуван</w:t>
            </w:r>
            <w:r w:rsidR="00314A3D">
              <w:rPr>
                <w:rFonts w:ascii="Times New Roman" w:hAnsi="Times New Roman"/>
                <w:sz w:val="24"/>
                <w:szCs w:val="24"/>
              </w:rPr>
              <w:t>и</w:t>
            </w:r>
            <w:r w:rsidR="001B68CF" w:rsidRPr="00F6794F">
              <w:rPr>
                <w:rFonts w:ascii="Times New Roman" w:hAnsi="Times New Roman"/>
                <w:sz w:val="24"/>
                <w:szCs w:val="24"/>
              </w:rPr>
              <w:t xml:space="preserve"> за обществено обсъждане на официалната интернет страница на Министерството на транспорта и съобщенията и на Портала за обществени консултации на Министерския съвет. Заинтересованите лица ще разполагат с 30-дневен срок, в който да изразят становища по </w:t>
            </w:r>
            <w:r w:rsidR="00314A3D">
              <w:rPr>
                <w:rFonts w:ascii="Times New Roman" w:hAnsi="Times New Roman"/>
                <w:sz w:val="24"/>
                <w:szCs w:val="24"/>
              </w:rPr>
              <w:t>тях</w:t>
            </w:r>
            <w:r w:rsidR="001B68CF" w:rsidRPr="00F6794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D9FEFAF" w14:textId="402E8AB8" w:rsidR="001B68CF" w:rsidRPr="00F6794F" w:rsidRDefault="001B68CF" w:rsidP="001B68C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6794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Обобщете най-важните въпроси за обществени консултации. Посочете индикативен график за тяхното провеждане и видовете консултационни процедури.</w:t>
            </w:r>
          </w:p>
        </w:tc>
      </w:tr>
      <w:tr w:rsidR="001B68CF" w:rsidRPr="00684881" w14:paraId="1FDD5F2F" w14:textId="77777777" w:rsidTr="00C4034C">
        <w:tc>
          <w:tcPr>
            <w:tcW w:w="10429" w:type="dxa"/>
            <w:gridSpan w:val="2"/>
          </w:tcPr>
          <w:p w14:paraId="3E0EEC45" w14:textId="77777777" w:rsidR="001B68CF" w:rsidRPr="00F6794F" w:rsidRDefault="001B68CF" w:rsidP="001B6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79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 Приемането на нормативния акт произтича ли от правото на Европейския съюз?</w:t>
            </w:r>
          </w:p>
          <w:p w14:paraId="5D8AE962" w14:textId="4407DCBE" w:rsidR="001B68CF" w:rsidRPr="00F6794F" w:rsidRDefault="001B68CF" w:rsidP="001B68CF">
            <w:pPr>
              <w:spacing w:before="120" w:after="120" w:line="240" w:lineRule="auto"/>
              <w:rPr>
                <w:rFonts w:ascii="Calibri" w:eastAsia="MS Mincho" w:hAnsi="Calibri" w:cs="MS Mincho"/>
                <w:sz w:val="24"/>
                <w:szCs w:val="24"/>
              </w:rPr>
            </w:pPr>
            <w:r w:rsidRPr="00F6794F">
              <w:rPr>
                <w:rFonts w:ascii="MS Mincho" w:eastAsia="MS Mincho" w:hAnsi="MS Mincho" w:cs="MS Mincho"/>
                <w:sz w:val="24"/>
                <w:szCs w:val="24"/>
              </w:rPr>
              <w:object w:dxaOrig="1440" w:dyaOrig="1440" w14:anchorId="3548FBA1">
                <v:shape id="_x0000_i1122" type="#_x0000_t75" style="width:108pt;height:18pt" o:ole="">
                  <v:imagedata r:id="rId44" o:title=""/>
                </v:shape>
                <w:control r:id="rId45" w:name="OptionButton9" w:shapeid="_x0000_i1122"/>
              </w:object>
            </w:r>
          </w:p>
          <w:p w14:paraId="7CEB2476" w14:textId="52787B61" w:rsidR="001B68CF" w:rsidRPr="00F6794F" w:rsidRDefault="001B68CF" w:rsidP="001B68CF">
            <w:pPr>
              <w:spacing w:before="120" w:after="120" w:line="240" w:lineRule="auto"/>
              <w:rPr>
                <w:rFonts w:ascii="Calibri" w:eastAsia="MS Mincho" w:hAnsi="Calibri" w:cs="MS Mincho"/>
                <w:sz w:val="24"/>
                <w:szCs w:val="24"/>
              </w:rPr>
            </w:pPr>
            <w:r w:rsidRPr="00F6794F">
              <w:rPr>
                <w:rFonts w:ascii="MS Mincho" w:eastAsia="MS Mincho" w:hAnsi="MS Mincho" w:cs="MS Mincho"/>
                <w:sz w:val="24"/>
                <w:szCs w:val="24"/>
              </w:rPr>
              <w:object w:dxaOrig="1440" w:dyaOrig="1440" w14:anchorId="4BEA1EE9">
                <v:shape id="_x0000_i1124" type="#_x0000_t75" style="width:108pt;height:18pt" o:ole="">
                  <v:imagedata r:id="rId46" o:title=""/>
                </v:shape>
                <w:control r:id="rId47" w:name="OptionButton10" w:shapeid="_x0000_i1124"/>
              </w:object>
            </w:r>
          </w:p>
          <w:p w14:paraId="6E9428F0" w14:textId="6E4476B7" w:rsidR="00927DA3" w:rsidRDefault="00EF5002" w:rsidP="00EF50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Въвеждат се изискванията на </w:t>
            </w:r>
            <w:r w:rsidR="00590B0E" w:rsidRPr="00590B0E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Делегирана директива (ЕС) 2025/811 на Комисията от 19 февруари 2025 г. за изменение на приложение I към Директива 2002/59/ЕО на Европейския парламент и на Съвета по отношение на информацията, която трябва да се съобщава на системите за отчет на корабите (ОВ, L</w:t>
            </w:r>
            <w:r w:rsidR="00ED37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590B0E" w:rsidRPr="00590B0E">
              <w:rPr>
                <w:rFonts w:ascii="Times New Roman" w:eastAsia="Times New Roman" w:hAnsi="Times New Roman" w:cs="Times New Roman"/>
                <w:sz w:val="24"/>
                <w:szCs w:val="24"/>
              </w:rPr>
              <w:t>2025/811, 28 април 2025 г.)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Текстът на директивата е достъпен на електронен адрес: </w:t>
            </w:r>
            <w:hyperlink r:id="rId48" w:history="1">
              <w:r w:rsidR="002822EC" w:rsidRPr="00D44C5C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https://eur-lex.europa.eu/eli/dir_del/2025/811/oj</w:t>
              </w:r>
            </w:hyperlink>
            <w:r w:rsidR="00D55BC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3DD11F5" w14:textId="06FEED5B" w:rsidR="00EF5002" w:rsidRDefault="000270D9" w:rsidP="00927DA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0D9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Делегирана директива (ЕС) 2025/811</w:t>
            </w:r>
            <w:r w:rsidR="00C464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E51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приета </w:t>
            </w:r>
            <w:r w:rsidR="00C464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Европейската комисия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съответствие с правомощията, делегирани ѝ с разпоредбите </w:t>
            </w:r>
            <w:r w:rsidR="00C464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чл. 27, параграф 2 и чл. 27а от Директива </w:t>
            </w:r>
            <w:r w:rsidR="002E5177" w:rsidRPr="002E517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2002/59/ЕО на Европейския парламент и на Съвета от 27</w:t>
            </w:r>
            <w:r w:rsidR="002E517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2E5177" w:rsidRPr="002E517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юни 2002</w:t>
            </w:r>
            <w:r w:rsidR="002E517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="002E5177" w:rsidRPr="002E517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г</w:t>
            </w:r>
            <w:r w:rsidR="002E517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.</w:t>
            </w:r>
            <w:r w:rsidR="002E5177" w:rsidRPr="002E517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за създаване на система на Общността за контрол на движението на корабите и за информация и отменяща Директива 93/75/ЕИО на Съвета</w:t>
            </w:r>
            <w:r w:rsidR="002E517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(ОВ, </w:t>
            </w:r>
            <w:r w:rsidR="002E517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  <w:t>L</w:t>
            </w:r>
            <w:r w:rsidR="002E517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 208, 5 август 2002 г.), с нейните последващи изменения и допълнения. </w:t>
            </w:r>
            <w:r w:rsidR="002E51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Текстът на директивата е достъпен на електронен адрес: </w:t>
            </w:r>
            <w:hyperlink r:id="rId49" w:history="1">
              <w:r w:rsidR="002E5177" w:rsidRPr="00D44C5C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http://data.europa.eu/eli/dir/2002/59/2025-05-18</w:t>
              </w:r>
            </w:hyperlink>
            <w:r w:rsidR="002E517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CE46CE9" w14:textId="04536F2B" w:rsidR="000512C7" w:rsidRPr="002E5177" w:rsidRDefault="000512C7" w:rsidP="00927DA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на въздействието на ниво Европейски съюз не е извършвана.</w:t>
            </w:r>
          </w:p>
          <w:p w14:paraId="3B2E629A" w14:textId="7A24BDD9" w:rsidR="001B68CF" w:rsidRPr="00F6794F" w:rsidRDefault="001B68CF" w:rsidP="001B68C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F6794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1.1. Посочете изискванията на правото на Европейския съюз, включително информацията по т. 6.2 и 6.3, дали е извършена оценка на въздействието на ниво Европейски съюз, и я приложете (или посочете връзка към източник).</w:t>
            </w:r>
          </w:p>
          <w:p w14:paraId="7D8985C2" w14:textId="16B708A1" w:rsidR="001B68CF" w:rsidRPr="00F6794F" w:rsidRDefault="001B68CF" w:rsidP="001B68C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6794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1.2. Изборът трябва да съответства на посоченото в раздел 1, съгласно неговата т. 1.5. </w:t>
            </w:r>
          </w:p>
        </w:tc>
      </w:tr>
      <w:tr w:rsidR="001B68CF" w:rsidRPr="00684881" w14:paraId="6F722E12" w14:textId="77777777" w:rsidTr="00C4034C">
        <w:tc>
          <w:tcPr>
            <w:tcW w:w="10429" w:type="dxa"/>
            <w:gridSpan w:val="2"/>
          </w:tcPr>
          <w:p w14:paraId="0A9963B9" w14:textId="54397116" w:rsidR="001B68CF" w:rsidRPr="00F6794F" w:rsidRDefault="001B68CF" w:rsidP="001B6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79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 Изисква ли се извършване на цялостна предварителна оценка на въздействието поради очаквани значителни последици?</w:t>
            </w:r>
          </w:p>
          <w:p w14:paraId="399354EC" w14:textId="0B6205F1" w:rsidR="001B68CF" w:rsidRPr="00F6794F" w:rsidRDefault="001B68CF" w:rsidP="001B68CF">
            <w:pPr>
              <w:spacing w:before="120" w:after="120" w:line="240" w:lineRule="auto"/>
              <w:jc w:val="both"/>
              <w:rPr>
                <w:rFonts w:ascii="Calibri" w:eastAsia="Times New Roman" w:hAnsi="Calibri" w:cs="Segoe UI Symbol"/>
                <w:b/>
                <w:sz w:val="24"/>
                <w:szCs w:val="24"/>
              </w:rPr>
            </w:pPr>
            <w:r w:rsidRPr="00F6794F">
              <w:rPr>
                <w:rFonts w:ascii="Hebar" w:eastAsia="Times New Roman" w:hAnsi="Hebar" w:cs="Segoe UI Symbol"/>
                <w:b/>
                <w:sz w:val="24"/>
                <w:szCs w:val="24"/>
              </w:rPr>
              <w:object w:dxaOrig="1440" w:dyaOrig="1440" w14:anchorId="6FB0BF29">
                <v:shape id="_x0000_i1126" type="#_x0000_t75" style="width:108pt;height:18pt" o:ole="">
                  <v:imagedata r:id="rId24" o:title=""/>
                </v:shape>
                <w:control r:id="rId50" w:name="OptionButton20" w:shapeid="_x0000_i1126"/>
              </w:object>
            </w:r>
          </w:p>
          <w:p w14:paraId="642DBBB9" w14:textId="2790F93E" w:rsidR="001B68CF" w:rsidRPr="00F6794F" w:rsidRDefault="001B68CF" w:rsidP="001B68CF">
            <w:pPr>
              <w:spacing w:before="120" w:after="120" w:line="240" w:lineRule="auto"/>
              <w:jc w:val="both"/>
              <w:rPr>
                <w:rFonts w:ascii="Calibri" w:eastAsia="Times New Roman" w:hAnsi="Calibri" w:cs="Segoe UI Symbol"/>
                <w:b/>
                <w:sz w:val="24"/>
                <w:szCs w:val="24"/>
              </w:rPr>
            </w:pPr>
            <w:r w:rsidRPr="00F6794F">
              <w:rPr>
                <w:rFonts w:ascii="Hebar" w:eastAsia="Times New Roman" w:hAnsi="Hebar" w:cs="Segoe UI Symbol"/>
                <w:b/>
                <w:sz w:val="24"/>
                <w:szCs w:val="24"/>
              </w:rPr>
              <w:lastRenderedPageBreak/>
              <w:object w:dxaOrig="1440" w:dyaOrig="1440" w14:anchorId="6AA28506">
                <v:shape id="_x0000_i1128" type="#_x0000_t75" style="width:108pt;height:18pt" o:ole="">
                  <v:imagedata r:id="rId26" o:title=""/>
                </v:shape>
                <w:control r:id="rId51" w:name="OptionButton21" w:shapeid="_x0000_i1128"/>
              </w:object>
            </w:r>
          </w:p>
          <w:p w14:paraId="498787D1" w14:textId="76753996" w:rsidR="001B68CF" w:rsidRPr="00F6794F" w:rsidRDefault="001B68CF" w:rsidP="001B68C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794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(преценка съгласно чл. 20, ал. 3, т. 2 от Закона за нормативните актове)</w:t>
            </w:r>
            <w:r w:rsidRPr="00F6794F" w:rsidDel="00FA313A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</w:tc>
      </w:tr>
      <w:tr w:rsidR="001B68CF" w:rsidRPr="00684881" w14:paraId="06C71DB2" w14:textId="77777777" w:rsidTr="00C4034C">
        <w:tc>
          <w:tcPr>
            <w:tcW w:w="10429" w:type="dxa"/>
            <w:gridSpan w:val="2"/>
          </w:tcPr>
          <w:p w14:paraId="0A5E5DE1" w14:textId="77777777" w:rsidR="001B68CF" w:rsidRPr="00F6794F" w:rsidRDefault="001B68CF" w:rsidP="001B6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79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10. Приложения:</w:t>
            </w:r>
          </w:p>
          <w:p w14:paraId="59503332" w14:textId="60ABDD1B" w:rsidR="001B68CF" w:rsidRPr="00F6794F" w:rsidRDefault="001B68CF" w:rsidP="001B68C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C48">
              <w:rPr>
                <w:rFonts w:ascii="Times New Roman" w:eastAsia="Times New Roman" w:hAnsi="Times New Roman" w:cs="Times New Roman"/>
                <w:sz w:val="24"/>
                <w:szCs w:val="24"/>
              </w:rPr>
              <w:t>Допълнителна и</w:t>
            </w:r>
            <w:r w:rsidR="00A90EB5" w:rsidRPr="00E96C48">
              <w:rPr>
                <w:rFonts w:ascii="Times New Roman" w:eastAsia="Times New Roman" w:hAnsi="Times New Roman" w:cs="Times New Roman"/>
                <w:sz w:val="24"/>
                <w:szCs w:val="24"/>
              </w:rPr>
              <w:t>нформация е налична на посочените</w:t>
            </w:r>
            <w:r w:rsidRPr="00E96C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т.</w:t>
            </w:r>
            <w:r w:rsidR="00A90EB5" w:rsidRPr="00E96C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E96C48">
              <w:rPr>
                <w:rFonts w:ascii="Times New Roman" w:eastAsia="Times New Roman" w:hAnsi="Times New Roman" w:cs="Times New Roman"/>
                <w:sz w:val="24"/>
                <w:szCs w:val="24"/>
              </w:rPr>
              <w:t>11 интернет адрес</w:t>
            </w:r>
            <w:r w:rsidR="00A90EB5" w:rsidRPr="00E96C4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96C4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32ED5A7" w14:textId="2EF1FCD6" w:rsidR="001B68CF" w:rsidRPr="00F6794F" w:rsidRDefault="001B68CF" w:rsidP="001B68C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794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Приложете необходимата допълнителна информация и документи.</w:t>
            </w:r>
          </w:p>
        </w:tc>
      </w:tr>
      <w:tr w:rsidR="001B68CF" w:rsidRPr="00684881" w14:paraId="1549F574" w14:textId="77777777" w:rsidTr="00C4034C">
        <w:tc>
          <w:tcPr>
            <w:tcW w:w="10429" w:type="dxa"/>
            <w:gridSpan w:val="2"/>
          </w:tcPr>
          <w:p w14:paraId="1FCAE7B8" w14:textId="4AEB7139" w:rsidR="001B68CF" w:rsidRPr="00F6794F" w:rsidRDefault="001B68CF" w:rsidP="001B6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79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 Информационни източници:</w:t>
            </w:r>
          </w:p>
          <w:p w14:paraId="162E45A6" w14:textId="174F9252" w:rsidR="004C1EF1" w:rsidRPr="00E62E2A" w:rsidRDefault="00773A1C" w:rsidP="003B0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52" w:history="1">
              <w:r w:rsidR="004C1EF1" w:rsidRPr="00E62E2A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https://eur-lex.europa.eu/eli/dir_del/2025/811/oj</w:t>
              </w:r>
            </w:hyperlink>
          </w:p>
          <w:p w14:paraId="1B520DC7" w14:textId="7B722BDE" w:rsidR="004C1EF1" w:rsidRDefault="00773A1C" w:rsidP="003B0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E62E2A" w:rsidRPr="00E62E2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http://data.europa.eu/eli/dir/2002/59/2025-05-18</w:t>
              </w:r>
            </w:hyperlink>
          </w:p>
          <w:p w14:paraId="6609E68C" w14:textId="6DABF16A" w:rsidR="00625CE0" w:rsidRPr="00625CE0" w:rsidRDefault="00773A1C" w:rsidP="003B0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hyperlink r:id="rId54" w:history="1">
              <w:r w:rsidR="00625CE0" w:rsidRPr="00625CE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https://www.imorules.com/IMORES_A851.20.html</w:t>
              </w:r>
            </w:hyperlink>
          </w:p>
          <w:p w14:paraId="5635AF6F" w14:textId="6933B5B3" w:rsidR="00625CE0" w:rsidRPr="00E62E2A" w:rsidRDefault="00773A1C" w:rsidP="003B0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55" w:history="1">
              <w:r w:rsidR="00625CE0" w:rsidRPr="003F447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https://web7.ciela.net/100/structurecontent/getcontent/0?d=21.11.2025:44279</w:t>
              </w:r>
            </w:hyperlink>
          </w:p>
          <w:p w14:paraId="794EF07C" w14:textId="78D743BE" w:rsidR="004C1EF1" w:rsidRDefault="00773A1C" w:rsidP="003B0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="008A3344" w:rsidRPr="003F447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https://vtmis.bg/bg</w:t>
              </w:r>
            </w:hyperlink>
          </w:p>
          <w:p w14:paraId="754EDB89" w14:textId="635B6F17" w:rsidR="009B5F9F" w:rsidRPr="00625CE0" w:rsidRDefault="00773A1C" w:rsidP="003B0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hyperlink r:id="rId57" w:history="1">
              <w:r w:rsidR="00625CE0" w:rsidRPr="003F447B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https://www.marad.bg/bg/taxonomy/term/275</w:t>
              </w:r>
            </w:hyperlink>
            <w:r w:rsidR="00625C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57BB3BFD" w14:textId="34E166AA" w:rsidR="001B68CF" w:rsidRPr="00572271" w:rsidRDefault="00773A1C" w:rsidP="001B68C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58" w:history="1">
              <w:r w:rsidR="009B5F9F" w:rsidRPr="003F447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https://www.marad.bg/sites/default/files/upload/documents/2025-02/Godishen%20doklad%20IAMA_2024.pdf</w:t>
              </w:r>
            </w:hyperlink>
            <w:r w:rsidR="009B5F9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0E75238" w14:textId="1DD8555F" w:rsidR="001B68CF" w:rsidRPr="00F6794F" w:rsidRDefault="001B68CF" w:rsidP="001B68C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794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Посочете изчерпателен списък на информационните източници, които са послужили за оценка на въздействията на отделните варианти и при избора на вариант за действие: регистри, бази данни, аналитични материали и др.</w:t>
            </w:r>
          </w:p>
        </w:tc>
      </w:tr>
      <w:tr w:rsidR="00225070" w:rsidRPr="00684881" w14:paraId="42BA7B7C" w14:textId="77777777" w:rsidTr="00C4034C">
        <w:tc>
          <w:tcPr>
            <w:tcW w:w="10429" w:type="dxa"/>
            <w:gridSpan w:val="2"/>
          </w:tcPr>
          <w:p w14:paraId="78CF78CC" w14:textId="77777777" w:rsidR="00225070" w:rsidRPr="00F6794F" w:rsidRDefault="00225070" w:rsidP="002250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79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 Име, длъжност, дата и подпис на директора на дирекцията, отговорна за извършването на частичната предварителна оценка на въздействието:</w:t>
            </w:r>
          </w:p>
          <w:p w14:paraId="4A5A1E79" w14:textId="77777777" w:rsidR="00225070" w:rsidRPr="00F6794F" w:rsidRDefault="00225070" w:rsidP="002250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E4FE53D" w14:textId="549E0551" w:rsidR="00225070" w:rsidRPr="00F6794F" w:rsidRDefault="00225070" w:rsidP="0022507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9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Име и длъжност: </w:t>
            </w:r>
            <w:r w:rsidR="00553303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Цветомир Николов</w:t>
            </w:r>
            <w:r w:rsidRPr="00F679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79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на </w:t>
            </w:r>
            <w:r w:rsidR="00361CF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дирекция „</w:t>
            </w:r>
            <w:r w:rsidR="00553303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Международни и национални регулации на корабоплаването</w:t>
            </w:r>
            <w:r w:rsidR="00361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 в </w:t>
            </w:r>
            <w:r w:rsidRPr="00F6794F">
              <w:rPr>
                <w:rFonts w:ascii="Times New Roman" w:eastAsia="Times New Roman" w:hAnsi="Times New Roman" w:cs="Times New Roman"/>
                <w:sz w:val="24"/>
                <w:szCs w:val="24"/>
              </w:rPr>
              <w:t>Изпълнителна агенция „Морска администрация“</w:t>
            </w:r>
          </w:p>
          <w:p w14:paraId="5A1A5AD5" w14:textId="41342E1B" w:rsidR="00225070" w:rsidRPr="00F6794F" w:rsidRDefault="00225070" w:rsidP="0022507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79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Дата: </w:t>
            </w:r>
            <w:r w:rsidR="00C51D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8A52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Pr="00F679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C51D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8A52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F679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</w:t>
            </w:r>
            <w:r w:rsidR="005533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Pr="00F679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  <w:p w14:paraId="401B7904" w14:textId="77777777" w:rsidR="00225070" w:rsidRDefault="00225070" w:rsidP="00225070">
            <w:pPr>
              <w:tabs>
                <w:tab w:val="left" w:pos="1180"/>
                <w:tab w:val="left" w:pos="2300"/>
                <w:tab w:val="left" w:pos="2740"/>
                <w:tab w:val="left" w:pos="4480"/>
              </w:tabs>
              <w:spacing w:after="0" w:line="28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9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Подпис:</w:t>
            </w:r>
            <w:r w:rsidRPr="00F679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8FE6DE9" w14:textId="330C5CC2" w:rsidR="00225070" w:rsidRDefault="00773A1C" w:rsidP="00225070">
            <w:pPr>
              <w:tabs>
                <w:tab w:val="left" w:pos="1180"/>
                <w:tab w:val="left" w:pos="2300"/>
                <w:tab w:val="left" w:pos="2740"/>
                <w:tab w:val="left" w:pos="4480"/>
              </w:tabs>
              <w:spacing w:after="0" w:line="28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 w14:anchorId="7C4F4A27">
                <v:shape id="_x0000_i1077" type="#_x0000_t75" alt="Microsoft Office Signature Line..." style="width:192pt;height:96pt">
                  <v:imagedata r:id="rId59" o:title=""/>
                  <o:lock v:ext="edit" ungrouping="t" rotation="t" cropping="t" verticies="t" text="t" grouping="t"/>
                  <o:signatureline v:ext="edit" id="{8F825D82-E77E-4D58-81CB-8758B89ED734}" provid="{00000000-0000-0000-0000-000000000000}" issignatureline="t"/>
                </v:shape>
              </w:pict>
            </w:r>
            <w:bookmarkEnd w:id="0"/>
          </w:p>
          <w:p w14:paraId="68DB5E38" w14:textId="763859F7" w:rsidR="00225070" w:rsidRPr="00F6794F" w:rsidRDefault="00225070" w:rsidP="00225070">
            <w:pPr>
              <w:tabs>
                <w:tab w:val="left" w:pos="1180"/>
                <w:tab w:val="left" w:pos="2300"/>
                <w:tab w:val="left" w:pos="2740"/>
                <w:tab w:val="left" w:pos="4480"/>
              </w:tabs>
              <w:spacing w:after="0" w:line="287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519F3E8" w14:textId="77777777" w:rsidR="00E16D01" w:rsidRPr="004B4162" w:rsidRDefault="00E16D01" w:rsidP="004B4162">
      <w:pPr>
        <w:spacing w:after="0" w:line="240" w:lineRule="auto"/>
        <w:rPr>
          <w:rFonts w:ascii="Calibri" w:eastAsia="Times New Roman" w:hAnsi="Calibri" w:cs="Times New Roman"/>
          <w:sz w:val="2"/>
          <w:szCs w:val="2"/>
          <w:shd w:val="clear" w:color="auto" w:fill="FEFEFE"/>
        </w:rPr>
      </w:pPr>
    </w:p>
    <w:sectPr w:rsidR="00E16D01" w:rsidRPr="004B4162" w:rsidSect="00952E45">
      <w:headerReference w:type="even" r:id="rId60"/>
      <w:footerReference w:type="default" r:id="rId61"/>
      <w:footerReference w:type="first" r:id="rId62"/>
      <w:pgSz w:w="11906" w:h="16838" w:code="9"/>
      <w:pgMar w:top="851" w:right="1463" w:bottom="1418" w:left="1134" w:header="1021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7FEF42" w14:textId="77777777" w:rsidR="00062F78" w:rsidRDefault="00062F78">
      <w:pPr>
        <w:spacing w:after="0" w:line="240" w:lineRule="auto"/>
      </w:pPr>
      <w:r>
        <w:separator/>
      </w:r>
    </w:p>
  </w:endnote>
  <w:endnote w:type="continuationSeparator" w:id="0">
    <w:p w14:paraId="3C8E3FB3" w14:textId="77777777" w:rsidR="00062F78" w:rsidRDefault="00062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bar">
    <w:altName w:val="Calibri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82130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CEA6C" w14:textId="6C0C7050" w:rsidR="00062F78" w:rsidRDefault="00062F78" w:rsidP="00EB5EA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3A1C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85304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1A8B7F" w14:textId="74641BF9" w:rsidR="00062F78" w:rsidRDefault="00062F7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3A1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20168B4" w14:textId="77777777" w:rsidR="00062F78" w:rsidRDefault="00062F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84F7A3" w14:textId="77777777" w:rsidR="00062F78" w:rsidRDefault="00062F78">
      <w:pPr>
        <w:spacing w:after="0" w:line="240" w:lineRule="auto"/>
      </w:pPr>
      <w:r>
        <w:separator/>
      </w:r>
    </w:p>
  </w:footnote>
  <w:footnote w:type="continuationSeparator" w:id="0">
    <w:p w14:paraId="5253106A" w14:textId="77777777" w:rsidR="00062F78" w:rsidRDefault="00062F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18289" w14:textId="77777777" w:rsidR="00062F78" w:rsidRDefault="00062F78" w:rsidP="00076E6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14:paraId="7F99BF7F" w14:textId="77777777" w:rsidR="00062F78" w:rsidRDefault="00062F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74A3B"/>
    <w:multiLevelType w:val="hybridMultilevel"/>
    <w:tmpl w:val="1A3E23B2"/>
    <w:lvl w:ilvl="0" w:tplc="0D524002">
      <w:start w:val="1"/>
      <w:numFmt w:val="bullet"/>
      <w:suff w:val="space"/>
      <w:lvlText w:val=""/>
      <w:lvlJc w:val="left"/>
      <w:pPr>
        <w:ind w:left="0" w:firstLine="567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62007"/>
    <w:multiLevelType w:val="hybridMultilevel"/>
    <w:tmpl w:val="D9ECB17A"/>
    <w:lvl w:ilvl="0" w:tplc="D3B2FDD8">
      <w:start w:val="4"/>
      <w:numFmt w:val="bullet"/>
      <w:lvlText w:val="-"/>
      <w:lvlJc w:val="left"/>
      <w:pPr>
        <w:ind w:left="815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E52C6"/>
    <w:multiLevelType w:val="hybridMultilevel"/>
    <w:tmpl w:val="C1209502"/>
    <w:lvl w:ilvl="0" w:tplc="72C466E4">
      <w:start w:val="1"/>
      <w:numFmt w:val="bullet"/>
      <w:suff w:val="space"/>
      <w:lvlText w:val=""/>
      <w:lvlJc w:val="left"/>
      <w:pPr>
        <w:ind w:left="0" w:firstLine="284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F55B6"/>
    <w:multiLevelType w:val="multilevel"/>
    <w:tmpl w:val="FDF0A2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16"/>
      </w:rPr>
    </w:lvl>
  </w:abstractNum>
  <w:abstractNum w:abstractNumId="4" w15:restartNumberingAfterBreak="0">
    <w:nsid w:val="26CC1230"/>
    <w:multiLevelType w:val="multilevel"/>
    <w:tmpl w:val="FDF0A2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16"/>
      </w:rPr>
    </w:lvl>
  </w:abstractNum>
  <w:abstractNum w:abstractNumId="5" w15:restartNumberingAfterBreak="0">
    <w:nsid w:val="2D9309FF"/>
    <w:multiLevelType w:val="hybridMultilevel"/>
    <w:tmpl w:val="4524E032"/>
    <w:lvl w:ilvl="0" w:tplc="1206D5F2">
      <w:start w:val="1"/>
      <w:numFmt w:val="bullet"/>
      <w:suff w:val="space"/>
      <w:lvlText w:val=""/>
      <w:lvlJc w:val="left"/>
      <w:pPr>
        <w:ind w:left="0" w:firstLine="284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E133F2"/>
    <w:multiLevelType w:val="hybridMultilevel"/>
    <w:tmpl w:val="B7D6389C"/>
    <w:lvl w:ilvl="0" w:tplc="AA4E18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EB0BB6"/>
    <w:multiLevelType w:val="multilevel"/>
    <w:tmpl w:val="E0383F32"/>
    <w:lvl w:ilvl="0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0" w:hanging="1800"/>
      </w:pPr>
      <w:rPr>
        <w:rFonts w:hint="default"/>
      </w:rPr>
    </w:lvl>
  </w:abstractNum>
  <w:abstractNum w:abstractNumId="8" w15:restartNumberingAfterBreak="0">
    <w:nsid w:val="40681DFD"/>
    <w:multiLevelType w:val="hybridMultilevel"/>
    <w:tmpl w:val="85462F66"/>
    <w:lvl w:ilvl="0" w:tplc="EADA6A9C">
      <w:start w:val="1"/>
      <w:numFmt w:val="bullet"/>
      <w:suff w:val="space"/>
      <w:lvlText w:val=""/>
      <w:lvlJc w:val="left"/>
      <w:pPr>
        <w:ind w:left="0" w:firstLine="567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2B33A2"/>
    <w:multiLevelType w:val="hybridMultilevel"/>
    <w:tmpl w:val="185A7584"/>
    <w:lvl w:ilvl="0" w:tplc="1FBCF55A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265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37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09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81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53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25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97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690" w:hanging="180"/>
      </w:pPr>
      <w:rPr>
        <w:rFonts w:cs="Times New Roman"/>
      </w:rPr>
    </w:lvl>
  </w:abstractNum>
  <w:abstractNum w:abstractNumId="10" w15:restartNumberingAfterBreak="0">
    <w:nsid w:val="46E33A28"/>
    <w:multiLevelType w:val="hybridMultilevel"/>
    <w:tmpl w:val="185A7584"/>
    <w:lvl w:ilvl="0" w:tplc="1FBCF55A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265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37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09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81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53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25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97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690" w:hanging="180"/>
      </w:pPr>
      <w:rPr>
        <w:rFonts w:cs="Times New Roman"/>
      </w:rPr>
    </w:lvl>
  </w:abstractNum>
  <w:abstractNum w:abstractNumId="11" w15:restartNumberingAfterBreak="0">
    <w:nsid w:val="4D057948"/>
    <w:multiLevelType w:val="hybridMultilevel"/>
    <w:tmpl w:val="B9A4502E"/>
    <w:lvl w:ilvl="0" w:tplc="95CACF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4C7BE9"/>
    <w:multiLevelType w:val="hybridMultilevel"/>
    <w:tmpl w:val="6900B366"/>
    <w:lvl w:ilvl="0" w:tplc="F1D0448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1B6507"/>
    <w:multiLevelType w:val="hybridMultilevel"/>
    <w:tmpl w:val="96F6054A"/>
    <w:lvl w:ilvl="0" w:tplc="AA96AB8C">
      <w:start w:val="1"/>
      <w:numFmt w:val="bullet"/>
      <w:suff w:val="space"/>
      <w:lvlText w:val=""/>
      <w:lvlJc w:val="left"/>
      <w:pPr>
        <w:ind w:left="0" w:firstLine="567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1127A6"/>
    <w:multiLevelType w:val="hybridMultilevel"/>
    <w:tmpl w:val="073E59EA"/>
    <w:lvl w:ilvl="0" w:tplc="EB387CE6">
      <w:start w:val="1"/>
      <w:numFmt w:val="bullet"/>
      <w:suff w:val="space"/>
      <w:lvlText w:val=""/>
      <w:lvlJc w:val="left"/>
      <w:pPr>
        <w:ind w:left="0" w:firstLine="567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464B70"/>
    <w:multiLevelType w:val="hybridMultilevel"/>
    <w:tmpl w:val="6F8CD8B8"/>
    <w:lvl w:ilvl="0" w:tplc="DAC42AF6">
      <w:start w:val="1"/>
      <w:numFmt w:val="bullet"/>
      <w:suff w:val="space"/>
      <w:lvlText w:val=""/>
      <w:lvlJc w:val="left"/>
      <w:pPr>
        <w:ind w:left="0" w:firstLine="567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677769"/>
    <w:multiLevelType w:val="hybridMultilevel"/>
    <w:tmpl w:val="185A7584"/>
    <w:lvl w:ilvl="0" w:tplc="1FBCF55A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65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37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09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81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53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25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97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690" w:hanging="180"/>
      </w:pPr>
      <w:rPr>
        <w:rFonts w:cs="Times New Roman"/>
      </w:rPr>
    </w:lvl>
  </w:abstractNum>
  <w:abstractNum w:abstractNumId="17" w15:restartNumberingAfterBreak="0">
    <w:nsid w:val="795624ED"/>
    <w:multiLevelType w:val="hybridMultilevel"/>
    <w:tmpl w:val="185A7584"/>
    <w:lvl w:ilvl="0" w:tplc="1FBCF55A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265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37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09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81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53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25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97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690" w:hanging="180"/>
      </w:pPr>
      <w:rPr>
        <w:rFonts w:cs="Times New Roman"/>
      </w:rPr>
    </w:lvl>
  </w:abstractNum>
  <w:num w:numId="1">
    <w:abstractNumId w:val="16"/>
  </w:num>
  <w:num w:numId="2">
    <w:abstractNumId w:val="17"/>
  </w:num>
  <w:num w:numId="3">
    <w:abstractNumId w:val="7"/>
  </w:num>
  <w:num w:numId="4">
    <w:abstractNumId w:val="10"/>
  </w:num>
  <w:num w:numId="5">
    <w:abstractNumId w:val="9"/>
  </w:num>
  <w:num w:numId="6">
    <w:abstractNumId w:val="3"/>
  </w:num>
  <w:num w:numId="7">
    <w:abstractNumId w:val="4"/>
  </w:num>
  <w:num w:numId="8">
    <w:abstractNumId w:val="12"/>
  </w:num>
  <w:num w:numId="9">
    <w:abstractNumId w:val="6"/>
  </w:num>
  <w:num w:numId="10">
    <w:abstractNumId w:val="1"/>
  </w:num>
  <w:num w:numId="11">
    <w:abstractNumId w:val="11"/>
  </w:num>
  <w:num w:numId="12">
    <w:abstractNumId w:val="5"/>
  </w:num>
  <w:num w:numId="13">
    <w:abstractNumId w:val="2"/>
  </w:num>
  <w:num w:numId="14">
    <w:abstractNumId w:val="15"/>
  </w:num>
  <w:num w:numId="15">
    <w:abstractNumId w:val="0"/>
  </w:num>
  <w:num w:numId="16">
    <w:abstractNumId w:val="14"/>
  </w:num>
  <w:num w:numId="17">
    <w:abstractNumId w:val="8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984"/>
    <w:rsid w:val="00002C2B"/>
    <w:rsid w:val="00002F3C"/>
    <w:rsid w:val="00004B97"/>
    <w:rsid w:val="000062F1"/>
    <w:rsid w:val="00007AC0"/>
    <w:rsid w:val="00012AF6"/>
    <w:rsid w:val="00015CD1"/>
    <w:rsid w:val="00017333"/>
    <w:rsid w:val="000234F8"/>
    <w:rsid w:val="00026225"/>
    <w:rsid w:val="0002649A"/>
    <w:rsid w:val="00026733"/>
    <w:rsid w:val="000269FB"/>
    <w:rsid w:val="000270D9"/>
    <w:rsid w:val="00027BF3"/>
    <w:rsid w:val="00027D20"/>
    <w:rsid w:val="00030E11"/>
    <w:rsid w:val="00032582"/>
    <w:rsid w:val="00032AA1"/>
    <w:rsid w:val="0003377C"/>
    <w:rsid w:val="00042D08"/>
    <w:rsid w:val="000432CE"/>
    <w:rsid w:val="00043341"/>
    <w:rsid w:val="00046CA8"/>
    <w:rsid w:val="000510CC"/>
    <w:rsid w:val="000512C7"/>
    <w:rsid w:val="000518E7"/>
    <w:rsid w:val="00052523"/>
    <w:rsid w:val="00060706"/>
    <w:rsid w:val="0006172F"/>
    <w:rsid w:val="00062950"/>
    <w:rsid w:val="00062F78"/>
    <w:rsid w:val="0006384B"/>
    <w:rsid w:val="00063A18"/>
    <w:rsid w:val="00064387"/>
    <w:rsid w:val="00064BF8"/>
    <w:rsid w:val="00064CC7"/>
    <w:rsid w:val="000650F5"/>
    <w:rsid w:val="00071C0D"/>
    <w:rsid w:val="00071C4E"/>
    <w:rsid w:val="00072AF7"/>
    <w:rsid w:val="00073262"/>
    <w:rsid w:val="0007591D"/>
    <w:rsid w:val="00075C65"/>
    <w:rsid w:val="00076E63"/>
    <w:rsid w:val="00077E9A"/>
    <w:rsid w:val="00080403"/>
    <w:rsid w:val="000817BE"/>
    <w:rsid w:val="0008411B"/>
    <w:rsid w:val="000847F3"/>
    <w:rsid w:val="00085FD0"/>
    <w:rsid w:val="0008774F"/>
    <w:rsid w:val="00093565"/>
    <w:rsid w:val="000A1BC7"/>
    <w:rsid w:val="000A2C8B"/>
    <w:rsid w:val="000A2E06"/>
    <w:rsid w:val="000A359C"/>
    <w:rsid w:val="000A5B08"/>
    <w:rsid w:val="000A64A9"/>
    <w:rsid w:val="000B313D"/>
    <w:rsid w:val="000B326A"/>
    <w:rsid w:val="000B45FF"/>
    <w:rsid w:val="000B6198"/>
    <w:rsid w:val="000B63F2"/>
    <w:rsid w:val="000C03B2"/>
    <w:rsid w:val="000C0437"/>
    <w:rsid w:val="000C2141"/>
    <w:rsid w:val="000C5D4E"/>
    <w:rsid w:val="000C6FE5"/>
    <w:rsid w:val="000C7654"/>
    <w:rsid w:val="000D0968"/>
    <w:rsid w:val="000D2EA9"/>
    <w:rsid w:val="000D422F"/>
    <w:rsid w:val="000E0E4D"/>
    <w:rsid w:val="000E4153"/>
    <w:rsid w:val="000E4A6D"/>
    <w:rsid w:val="000F1E28"/>
    <w:rsid w:val="000F5198"/>
    <w:rsid w:val="000F55DA"/>
    <w:rsid w:val="000F5DB5"/>
    <w:rsid w:val="00105828"/>
    <w:rsid w:val="00105CE0"/>
    <w:rsid w:val="001072B7"/>
    <w:rsid w:val="00107AE4"/>
    <w:rsid w:val="00107D35"/>
    <w:rsid w:val="0011096F"/>
    <w:rsid w:val="00112332"/>
    <w:rsid w:val="001138D1"/>
    <w:rsid w:val="001167E7"/>
    <w:rsid w:val="001171ED"/>
    <w:rsid w:val="0012081C"/>
    <w:rsid w:val="00122A9B"/>
    <w:rsid w:val="00123604"/>
    <w:rsid w:val="00126817"/>
    <w:rsid w:val="00126A88"/>
    <w:rsid w:val="00126B61"/>
    <w:rsid w:val="00127159"/>
    <w:rsid w:val="001277D3"/>
    <w:rsid w:val="0013074A"/>
    <w:rsid w:val="001313AE"/>
    <w:rsid w:val="001405F4"/>
    <w:rsid w:val="001436D0"/>
    <w:rsid w:val="00147E62"/>
    <w:rsid w:val="0015006E"/>
    <w:rsid w:val="00152E2C"/>
    <w:rsid w:val="00153946"/>
    <w:rsid w:val="0015439B"/>
    <w:rsid w:val="001562CE"/>
    <w:rsid w:val="00160FCB"/>
    <w:rsid w:val="00162C49"/>
    <w:rsid w:val="00163F01"/>
    <w:rsid w:val="00174803"/>
    <w:rsid w:val="00177D9D"/>
    <w:rsid w:val="0018355E"/>
    <w:rsid w:val="0018637C"/>
    <w:rsid w:val="00186609"/>
    <w:rsid w:val="00190288"/>
    <w:rsid w:val="00191390"/>
    <w:rsid w:val="00191966"/>
    <w:rsid w:val="00191B07"/>
    <w:rsid w:val="0019525C"/>
    <w:rsid w:val="00196767"/>
    <w:rsid w:val="0019718D"/>
    <w:rsid w:val="001A107D"/>
    <w:rsid w:val="001A212F"/>
    <w:rsid w:val="001A45F1"/>
    <w:rsid w:val="001A4B98"/>
    <w:rsid w:val="001A6450"/>
    <w:rsid w:val="001A78A1"/>
    <w:rsid w:val="001A7CFD"/>
    <w:rsid w:val="001B166E"/>
    <w:rsid w:val="001B1DFC"/>
    <w:rsid w:val="001B1EEE"/>
    <w:rsid w:val="001B4E5E"/>
    <w:rsid w:val="001B5657"/>
    <w:rsid w:val="001B5BEA"/>
    <w:rsid w:val="001B68CF"/>
    <w:rsid w:val="001C0E01"/>
    <w:rsid w:val="001C1015"/>
    <w:rsid w:val="001C186E"/>
    <w:rsid w:val="001C35CC"/>
    <w:rsid w:val="001C36B0"/>
    <w:rsid w:val="001D0C0C"/>
    <w:rsid w:val="001D2675"/>
    <w:rsid w:val="001D2943"/>
    <w:rsid w:val="001D545E"/>
    <w:rsid w:val="001D5E02"/>
    <w:rsid w:val="001D7104"/>
    <w:rsid w:val="001D72F3"/>
    <w:rsid w:val="001D797B"/>
    <w:rsid w:val="001E0F0A"/>
    <w:rsid w:val="001E1A52"/>
    <w:rsid w:val="001E44FB"/>
    <w:rsid w:val="001E4D2D"/>
    <w:rsid w:val="001E527F"/>
    <w:rsid w:val="001E5830"/>
    <w:rsid w:val="001E6558"/>
    <w:rsid w:val="001F01A7"/>
    <w:rsid w:val="001F036A"/>
    <w:rsid w:val="001F70DE"/>
    <w:rsid w:val="00200586"/>
    <w:rsid w:val="00200ADA"/>
    <w:rsid w:val="00202C09"/>
    <w:rsid w:val="00202E1A"/>
    <w:rsid w:val="00204B22"/>
    <w:rsid w:val="00206D43"/>
    <w:rsid w:val="00210B0A"/>
    <w:rsid w:val="00211186"/>
    <w:rsid w:val="00211757"/>
    <w:rsid w:val="00211963"/>
    <w:rsid w:val="002142D1"/>
    <w:rsid w:val="002162B3"/>
    <w:rsid w:val="00217C9F"/>
    <w:rsid w:val="0022003B"/>
    <w:rsid w:val="00220536"/>
    <w:rsid w:val="002209F8"/>
    <w:rsid w:val="002245BD"/>
    <w:rsid w:val="00225070"/>
    <w:rsid w:val="00226979"/>
    <w:rsid w:val="00227108"/>
    <w:rsid w:val="002271B9"/>
    <w:rsid w:val="00231952"/>
    <w:rsid w:val="00235307"/>
    <w:rsid w:val="00236068"/>
    <w:rsid w:val="00243062"/>
    <w:rsid w:val="00243102"/>
    <w:rsid w:val="00245676"/>
    <w:rsid w:val="0024574A"/>
    <w:rsid w:val="002477F1"/>
    <w:rsid w:val="0025245B"/>
    <w:rsid w:val="0025461F"/>
    <w:rsid w:val="002556FD"/>
    <w:rsid w:val="0025622E"/>
    <w:rsid w:val="0026008A"/>
    <w:rsid w:val="00263339"/>
    <w:rsid w:val="00265902"/>
    <w:rsid w:val="00271AC3"/>
    <w:rsid w:val="00274D4C"/>
    <w:rsid w:val="00275CF7"/>
    <w:rsid w:val="002822EC"/>
    <w:rsid w:val="002854B6"/>
    <w:rsid w:val="00286695"/>
    <w:rsid w:val="00286EAB"/>
    <w:rsid w:val="00286EF6"/>
    <w:rsid w:val="002910DE"/>
    <w:rsid w:val="002914CA"/>
    <w:rsid w:val="00291E82"/>
    <w:rsid w:val="00294386"/>
    <w:rsid w:val="002951DE"/>
    <w:rsid w:val="0029609A"/>
    <w:rsid w:val="00296E91"/>
    <w:rsid w:val="002A3A34"/>
    <w:rsid w:val="002A536B"/>
    <w:rsid w:val="002A682D"/>
    <w:rsid w:val="002A6933"/>
    <w:rsid w:val="002A7DCC"/>
    <w:rsid w:val="002B0AFC"/>
    <w:rsid w:val="002B3126"/>
    <w:rsid w:val="002B3AC7"/>
    <w:rsid w:val="002B3C4E"/>
    <w:rsid w:val="002B4B79"/>
    <w:rsid w:val="002B69F2"/>
    <w:rsid w:val="002C020D"/>
    <w:rsid w:val="002C4D02"/>
    <w:rsid w:val="002C4DCB"/>
    <w:rsid w:val="002C7D5E"/>
    <w:rsid w:val="002D17DA"/>
    <w:rsid w:val="002D1D80"/>
    <w:rsid w:val="002D1F39"/>
    <w:rsid w:val="002D2624"/>
    <w:rsid w:val="002D45C4"/>
    <w:rsid w:val="002D4ECB"/>
    <w:rsid w:val="002D56C6"/>
    <w:rsid w:val="002D5CE5"/>
    <w:rsid w:val="002D7022"/>
    <w:rsid w:val="002D73CE"/>
    <w:rsid w:val="002E1C37"/>
    <w:rsid w:val="002E1EC1"/>
    <w:rsid w:val="002E2524"/>
    <w:rsid w:val="002E5177"/>
    <w:rsid w:val="002E5E40"/>
    <w:rsid w:val="002E7089"/>
    <w:rsid w:val="002F01B7"/>
    <w:rsid w:val="002F0251"/>
    <w:rsid w:val="002F136D"/>
    <w:rsid w:val="002F1A7C"/>
    <w:rsid w:val="002F24B4"/>
    <w:rsid w:val="002F2960"/>
    <w:rsid w:val="002F7B8E"/>
    <w:rsid w:val="00302C69"/>
    <w:rsid w:val="0030493B"/>
    <w:rsid w:val="00304DA7"/>
    <w:rsid w:val="0030592E"/>
    <w:rsid w:val="003077AE"/>
    <w:rsid w:val="00310C5B"/>
    <w:rsid w:val="003124F7"/>
    <w:rsid w:val="0031266E"/>
    <w:rsid w:val="003129CD"/>
    <w:rsid w:val="00314A3D"/>
    <w:rsid w:val="0031535C"/>
    <w:rsid w:val="00320979"/>
    <w:rsid w:val="00321A34"/>
    <w:rsid w:val="00323180"/>
    <w:rsid w:val="00325557"/>
    <w:rsid w:val="00326606"/>
    <w:rsid w:val="00330854"/>
    <w:rsid w:val="00330B03"/>
    <w:rsid w:val="00332AA6"/>
    <w:rsid w:val="00334BB3"/>
    <w:rsid w:val="00340695"/>
    <w:rsid w:val="00341E88"/>
    <w:rsid w:val="003437EB"/>
    <w:rsid w:val="0034498C"/>
    <w:rsid w:val="0034619C"/>
    <w:rsid w:val="00347FA3"/>
    <w:rsid w:val="003513AB"/>
    <w:rsid w:val="00351B8F"/>
    <w:rsid w:val="00352623"/>
    <w:rsid w:val="003542E2"/>
    <w:rsid w:val="00361CFE"/>
    <w:rsid w:val="0036488E"/>
    <w:rsid w:val="003669F8"/>
    <w:rsid w:val="00366A24"/>
    <w:rsid w:val="00367C7D"/>
    <w:rsid w:val="00370052"/>
    <w:rsid w:val="00370499"/>
    <w:rsid w:val="00371BB7"/>
    <w:rsid w:val="00371E00"/>
    <w:rsid w:val="0037300B"/>
    <w:rsid w:val="0037301B"/>
    <w:rsid w:val="003734B3"/>
    <w:rsid w:val="0038288B"/>
    <w:rsid w:val="0038785A"/>
    <w:rsid w:val="00392E42"/>
    <w:rsid w:val="00394669"/>
    <w:rsid w:val="0039699D"/>
    <w:rsid w:val="00396FAD"/>
    <w:rsid w:val="00397836"/>
    <w:rsid w:val="003A2B28"/>
    <w:rsid w:val="003A5DBC"/>
    <w:rsid w:val="003A7AD4"/>
    <w:rsid w:val="003A7CD8"/>
    <w:rsid w:val="003B06A8"/>
    <w:rsid w:val="003B4E6C"/>
    <w:rsid w:val="003B547B"/>
    <w:rsid w:val="003B723B"/>
    <w:rsid w:val="003C123F"/>
    <w:rsid w:val="003C124D"/>
    <w:rsid w:val="003C5FAD"/>
    <w:rsid w:val="003C7770"/>
    <w:rsid w:val="003D2248"/>
    <w:rsid w:val="003D2493"/>
    <w:rsid w:val="003D35AF"/>
    <w:rsid w:val="003D4333"/>
    <w:rsid w:val="003D586B"/>
    <w:rsid w:val="003D5B4C"/>
    <w:rsid w:val="003D7FD1"/>
    <w:rsid w:val="003E0427"/>
    <w:rsid w:val="003E071E"/>
    <w:rsid w:val="003E2920"/>
    <w:rsid w:val="003E42E4"/>
    <w:rsid w:val="003F090F"/>
    <w:rsid w:val="003F26D2"/>
    <w:rsid w:val="003F407A"/>
    <w:rsid w:val="003F49D7"/>
    <w:rsid w:val="003F59FF"/>
    <w:rsid w:val="003F7411"/>
    <w:rsid w:val="003F7954"/>
    <w:rsid w:val="00404081"/>
    <w:rsid w:val="00407985"/>
    <w:rsid w:val="00410300"/>
    <w:rsid w:val="00412A74"/>
    <w:rsid w:val="004174EC"/>
    <w:rsid w:val="00421A05"/>
    <w:rsid w:val="00421ED8"/>
    <w:rsid w:val="0042307E"/>
    <w:rsid w:val="00423EEC"/>
    <w:rsid w:val="004274B9"/>
    <w:rsid w:val="00427C4B"/>
    <w:rsid w:val="004345D3"/>
    <w:rsid w:val="00434622"/>
    <w:rsid w:val="00434AA2"/>
    <w:rsid w:val="004354F4"/>
    <w:rsid w:val="004368FF"/>
    <w:rsid w:val="00437315"/>
    <w:rsid w:val="004405C0"/>
    <w:rsid w:val="004427F5"/>
    <w:rsid w:val="00444F43"/>
    <w:rsid w:val="004450B3"/>
    <w:rsid w:val="0045116A"/>
    <w:rsid w:val="00453525"/>
    <w:rsid w:val="00461BD8"/>
    <w:rsid w:val="00462281"/>
    <w:rsid w:val="00462370"/>
    <w:rsid w:val="004625A6"/>
    <w:rsid w:val="00467AEC"/>
    <w:rsid w:val="00471454"/>
    <w:rsid w:val="0047285C"/>
    <w:rsid w:val="004738CD"/>
    <w:rsid w:val="00473E68"/>
    <w:rsid w:val="00477D89"/>
    <w:rsid w:val="004801FA"/>
    <w:rsid w:val="00482801"/>
    <w:rsid w:val="0048286F"/>
    <w:rsid w:val="00486AE8"/>
    <w:rsid w:val="00486F80"/>
    <w:rsid w:val="00487002"/>
    <w:rsid w:val="00490665"/>
    <w:rsid w:val="00495FF6"/>
    <w:rsid w:val="00496179"/>
    <w:rsid w:val="004967D8"/>
    <w:rsid w:val="004976C7"/>
    <w:rsid w:val="004A07C9"/>
    <w:rsid w:val="004A2220"/>
    <w:rsid w:val="004A5578"/>
    <w:rsid w:val="004B068C"/>
    <w:rsid w:val="004B0802"/>
    <w:rsid w:val="004B0B2B"/>
    <w:rsid w:val="004B0EE3"/>
    <w:rsid w:val="004B1153"/>
    <w:rsid w:val="004B2ABF"/>
    <w:rsid w:val="004B40DA"/>
    <w:rsid w:val="004B4162"/>
    <w:rsid w:val="004B5A31"/>
    <w:rsid w:val="004C00F8"/>
    <w:rsid w:val="004C1A15"/>
    <w:rsid w:val="004C1EF1"/>
    <w:rsid w:val="004C2ECE"/>
    <w:rsid w:val="004C60D7"/>
    <w:rsid w:val="004C6678"/>
    <w:rsid w:val="004D0DD4"/>
    <w:rsid w:val="004D4047"/>
    <w:rsid w:val="004D48DB"/>
    <w:rsid w:val="004D53B5"/>
    <w:rsid w:val="004D5572"/>
    <w:rsid w:val="004E091E"/>
    <w:rsid w:val="004E0F40"/>
    <w:rsid w:val="004E4D12"/>
    <w:rsid w:val="004E4FD6"/>
    <w:rsid w:val="004E568A"/>
    <w:rsid w:val="004E5AD0"/>
    <w:rsid w:val="004F1B6A"/>
    <w:rsid w:val="004F1BC6"/>
    <w:rsid w:val="004F1C8E"/>
    <w:rsid w:val="004F5209"/>
    <w:rsid w:val="004F5CA9"/>
    <w:rsid w:val="005002D8"/>
    <w:rsid w:val="00501E0B"/>
    <w:rsid w:val="00502031"/>
    <w:rsid w:val="0050338E"/>
    <w:rsid w:val="00503482"/>
    <w:rsid w:val="00504C67"/>
    <w:rsid w:val="005065A6"/>
    <w:rsid w:val="005067AD"/>
    <w:rsid w:val="00506B79"/>
    <w:rsid w:val="0050714E"/>
    <w:rsid w:val="00507345"/>
    <w:rsid w:val="00510A8D"/>
    <w:rsid w:val="00512211"/>
    <w:rsid w:val="005173CA"/>
    <w:rsid w:val="00517782"/>
    <w:rsid w:val="00521BF6"/>
    <w:rsid w:val="0052376B"/>
    <w:rsid w:val="00525B98"/>
    <w:rsid w:val="005305F7"/>
    <w:rsid w:val="00530761"/>
    <w:rsid w:val="0053080A"/>
    <w:rsid w:val="00530FAC"/>
    <w:rsid w:val="00531C34"/>
    <w:rsid w:val="00533320"/>
    <w:rsid w:val="0053482F"/>
    <w:rsid w:val="00537D97"/>
    <w:rsid w:val="0054205E"/>
    <w:rsid w:val="00544F89"/>
    <w:rsid w:val="00550DA9"/>
    <w:rsid w:val="00553303"/>
    <w:rsid w:val="005548DB"/>
    <w:rsid w:val="00554D1C"/>
    <w:rsid w:val="00563A33"/>
    <w:rsid w:val="0056509C"/>
    <w:rsid w:val="00566BFA"/>
    <w:rsid w:val="00567766"/>
    <w:rsid w:val="00572271"/>
    <w:rsid w:val="00583D93"/>
    <w:rsid w:val="00584379"/>
    <w:rsid w:val="00585BCF"/>
    <w:rsid w:val="00590B0E"/>
    <w:rsid w:val="00592B77"/>
    <w:rsid w:val="00593A36"/>
    <w:rsid w:val="0059644D"/>
    <w:rsid w:val="00596B05"/>
    <w:rsid w:val="005A30B2"/>
    <w:rsid w:val="005B1722"/>
    <w:rsid w:val="005B27B0"/>
    <w:rsid w:val="005B66D7"/>
    <w:rsid w:val="005C0A0F"/>
    <w:rsid w:val="005C1C97"/>
    <w:rsid w:val="005C1E2F"/>
    <w:rsid w:val="005C4A80"/>
    <w:rsid w:val="005C68B4"/>
    <w:rsid w:val="005D0045"/>
    <w:rsid w:val="005D081B"/>
    <w:rsid w:val="005D30F0"/>
    <w:rsid w:val="005D4E2F"/>
    <w:rsid w:val="005D66AC"/>
    <w:rsid w:val="005D6FD6"/>
    <w:rsid w:val="005E0DA0"/>
    <w:rsid w:val="005E1212"/>
    <w:rsid w:val="005E3E01"/>
    <w:rsid w:val="005E6149"/>
    <w:rsid w:val="005F017A"/>
    <w:rsid w:val="0060089B"/>
    <w:rsid w:val="00600A1D"/>
    <w:rsid w:val="00604DC3"/>
    <w:rsid w:val="006055D0"/>
    <w:rsid w:val="00605692"/>
    <w:rsid w:val="00606E8E"/>
    <w:rsid w:val="00610E1F"/>
    <w:rsid w:val="00614669"/>
    <w:rsid w:val="00615E77"/>
    <w:rsid w:val="00615FEB"/>
    <w:rsid w:val="00617059"/>
    <w:rsid w:val="006208A4"/>
    <w:rsid w:val="00625CE0"/>
    <w:rsid w:val="00631411"/>
    <w:rsid w:val="006339BE"/>
    <w:rsid w:val="00637221"/>
    <w:rsid w:val="00640250"/>
    <w:rsid w:val="00640487"/>
    <w:rsid w:val="0064151C"/>
    <w:rsid w:val="00646236"/>
    <w:rsid w:val="00650141"/>
    <w:rsid w:val="00650A08"/>
    <w:rsid w:val="006520FC"/>
    <w:rsid w:val="0065254B"/>
    <w:rsid w:val="00652809"/>
    <w:rsid w:val="006543B8"/>
    <w:rsid w:val="006556FA"/>
    <w:rsid w:val="00656944"/>
    <w:rsid w:val="00656D57"/>
    <w:rsid w:val="006602ED"/>
    <w:rsid w:val="00661701"/>
    <w:rsid w:val="0066338A"/>
    <w:rsid w:val="00663919"/>
    <w:rsid w:val="00664427"/>
    <w:rsid w:val="006659D1"/>
    <w:rsid w:val="0067096C"/>
    <w:rsid w:val="00671936"/>
    <w:rsid w:val="0068015E"/>
    <w:rsid w:val="006833DF"/>
    <w:rsid w:val="00683857"/>
    <w:rsid w:val="00683D5E"/>
    <w:rsid w:val="00683F26"/>
    <w:rsid w:val="00684881"/>
    <w:rsid w:val="00684B1B"/>
    <w:rsid w:val="00687B58"/>
    <w:rsid w:val="00690370"/>
    <w:rsid w:val="0069327E"/>
    <w:rsid w:val="00694182"/>
    <w:rsid w:val="00696090"/>
    <w:rsid w:val="0069734C"/>
    <w:rsid w:val="006A5EC1"/>
    <w:rsid w:val="006B0E86"/>
    <w:rsid w:val="006B0F9C"/>
    <w:rsid w:val="006B287B"/>
    <w:rsid w:val="006B3BC5"/>
    <w:rsid w:val="006B72C7"/>
    <w:rsid w:val="006B7350"/>
    <w:rsid w:val="006C0751"/>
    <w:rsid w:val="006C0E9F"/>
    <w:rsid w:val="006C23AA"/>
    <w:rsid w:val="006C35E3"/>
    <w:rsid w:val="006C5776"/>
    <w:rsid w:val="006C6680"/>
    <w:rsid w:val="006C6CBA"/>
    <w:rsid w:val="006C6EB8"/>
    <w:rsid w:val="006D1405"/>
    <w:rsid w:val="006D3B3F"/>
    <w:rsid w:val="006D4739"/>
    <w:rsid w:val="006D50B8"/>
    <w:rsid w:val="006D6EE5"/>
    <w:rsid w:val="006D7224"/>
    <w:rsid w:val="006D7984"/>
    <w:rsid w:val="006E360A"/>
    <w:rsid w:val="006E37CE"/>
    <w:rsid w:val="006E3F42"/>
    <w:rsid w:val="006E43BD"/>
    <w:rsid w:val="006E4A90"/>
    <w:rsid w:val="006E6BAA"/>
    <w:rsid w:val="006F005D"/>
    <w:rsid w:val="006F3A1E"/>
    <w:rsid w:val="006F6236"/>
    <w:rsid w:val="00701966"/>
    <w:rsid w:val="00701C2D"/>
    <w:rsid w:val="007026FF"/>
    <w:rsid w:val="00702A57"/>
    <w:rsid w:val="007046AA"/>
    <w:rsid w:val="00707759"/>
    <w:rsid w:val="007108A0"/>
    <w:rsid w:val="00710D88"/>
    <w:rsid w:val="007142EF"/>
    <w:rsid w:val="007144F5"/>
    <w:rsid w:val="00717EBA"/>
    <w:rsid w:val="0072165B"/>
    <w:rsid w:val="0072264E"/>
    <w:rsid w:val="00725704"/>
    <w:rsid w:val="007258E1"/>
    <w:rsid w:val="00726F2B"/>
    <w:rsid w:val="007272FF"/>
    <w:rsid w:val="007330F2"/>
    <w:rsid w:val="00733DAC"/>
    <w:rsid w:val="007343D4"/>
    <w:rsid w:val="00735E50"/>
    <w:rsid w:val="007369E8"/>
    <w:rsid w:val="0074107C"/>
    <w:rsid w:val="00743175"/>
    <w:rsid w:val="00745280"/>
    <w:rsid w:val="007456FD"/>
    <w:rsid w:val="00750991"/>
    <w:rsid w:val="00751101"/>
    <w:rsid w:val="0075403F"/>
    <w:rsid w:val="0075519A"/>
    <w:rsid w:val="00755DC6"/>
    <w:rsid w:val="0075672A"/>
    <w:rsid w:val="00757A19"/>
    <w:rsid w:val="00760060"/>
    <w:rsid w:val="00760EC9"/>
    <w:rsid w:val="00761500"/>
    <w:rsid w:val="00761BA4"/>
    <w:rsid w:val="007626E1"/>
    <w:rsid w:val="007666FB"/>
    <w:rsid w:val="00770808"/>
    <w:rsid w:val="0077277D"/>
    <w:rsid w:val="00773A1C"/>
    <w:rsid w:val="00773F72"/>
    <w:rsid w:val="007756DC"/>
    <w:rsid w:val="0078311F"/>
    <w:rsid w:val="00785654"/>
    <w:rsid w:val="007863AD"/>
    <w:rsid w:val="00791226"/>
    <w:rsid w:val="007914BF"/>
    <w:rsid w:val="007940D7"/>
    <w:rsid w:val="007954F2"/>
    <w:rsid w:val="007A353E"/>
    <w:rsid w:val="007A430C"/>
    <w:rsid w:val="007A5B2A"/>
    <w:rsid w:val="007B19E1"/>
    <w:rsid w:val="007B1FE3"/>
    <w:rsid w:val="007B4160"/>
    <w:rsid w:val="007B7118"/>
    <w:rsid w:val="007B7DBD"/>
    <w:rsid w:val="007C5B8C"/>
    <w:rsid w:val="007D03AC"/>
    <w:rsid w:val="007D09AB"/>
    <w:rsid w:val="007D2C57"/>
    <w:rsid w:val="007D7565"/>
    <w:rsid w:val="007E19BD"/>
    <w:rsid w:val="007E1BC5"/>
    <w:rsid w:val="007E1E20"/>
    <w:rsid w:val="007E5144"/>
    <w:rsid w:val="007E5F7F"/>
    <w:rsid w:val="007E7333"/>
    <w:rsid w:val="007E7684"/>
    <w:rsid w:val="007F1825"/>
    <w:rsid w:val="007F2FA2"/>
    <w:rsid w:val="007F3991"/>
    <w:rsid w:val="007F4D6E"/>
    <w:rsid w:val="008017AE"/>
    <w:rsid w:val="00801B0F"/>
    <w:rsid w:val="00802ADF"/>
    <w:rsid w:val="008031CB"/>
    <w:rsid w:val="008045C2"/>
    <w:rsid w:val="00805046"/>
    <w:rsid w:val="00805798"/>
    <w:rsid w:val="00805A34"/>
    <w:rsid w:val="00807C05"/>
    <w:rsid w:val="008123AE"/>
    <w:rsid w:val="0081279B"/>
    <w:rsid w:val="00815670"/>
    <w:rsid w:val="00817963"/>
    <w:rsid w:val="00822BCF"/>
    <w:rsid w:val="00823FA4"/>
    <w:rsid w:val="0082481F"/>
    <w:rsid w:val="008272C2"/>
    <w:rsid w:val="00830A0B"/>
    <w:rsid w:val="0084125C"/>
    <w:rsid w:val="0084148D"/>
    <w:rsid w:val="00841D8D"/>
    <w:rsid w:val="008429AD"/>
    <w:rsid w:val="00843296"/>
    <w:rsid w:val="00843445"/>
    <w:rsid w:val="008443FC"/>
    <w:rsid w:val="00844F87"/>
    <w:rsid w:val="00852C25"/>
    <w:rsid w:val="00853AC0"/>
    <w:rsid w:val="00854059"/>
    <w:rsid w:val="0085435D"/>
    <w:rsid w:val="00854E4F"/>
    <w:rsid w:val="0085667F"/>
    <w:rsid w:val="00860C2E"/>
    <w:rsid w:val="00863A88"/>
    <w:rsid w:val="00864753"/>
    <w:rsid w:val="008654D6"/>
    <w:rsid w:val="00866E97"/>
    <w:rsid w:val="008678A4"/>
    <w:rsid w:val="00877CEC"/>
    <w:rsid w:val="00880EA2"/>
    <w:rsid w:val="00883072"/>
    <w:rsid w:val="008842BE"/>
    <w:rsid w:val="0088453F"/>
    <w:rsid w:val="0088553F"/>
    <w:rsid w:val="00885A45"/>
    <w:rsid w:val="00891497"/>
    <w:rsid w:val="00891D4D"/>
    <w:rsid w:val="00894778"/>
    <w:rsid w:val="00896FEE"/>
    <w:rsid w:val="008977E2"/>
    <w:rsid w:val="008A0592"/>
    <w:rsid w:val="008A10EE"/>
    <w:rsid w:val="008A3344"/>
    <w:rsid w:val="008A47F1"/>
    <w:rsid w:val="008A4E30"/>
    <w:rsid w:val="008A529A"/>
    <w:rsid w:val="008B0061"/>
    <w:rsid w:val="008B1266"/>
    <w:rsid w:val="008B1CE0"/>
    <w:rsid w:val="008B4647"/>
    <w:rsid w:val="008B4CF1"/>
    <w:rsid w:val="008C00BD"/>
    <w:rsid w:val="008C06F9"/>
    <w:rsid w:val="008C2906"/>
    <w:rsid w:val="008C470F"/>
    <w:rsid w:val="008C4A86"/>
    <w:rsid w:val="008C68AE"/>
    <w:rsid w:val="008D03FA"/>
    <w:rsid w:val="008D19F5"/>
    <w:rsid w:val="008D346E"/>
    <w:rsid w:val="008D348F"/>
    <w:rsid w:val="008D7CAF"/>
    <w:rsid w:val="008E043F"/>
    <w:rsid w:val="008E07B5"/>
    <w:rsid w:val="008E4D01"/>
    <w:rsid w:val="008E53CB"/>
    <w:rsid w:val="008E7241"/>
    <w:rsid w:val="008E7AAB"/>
    <w:rsid w:val="008E7C84"/>
    <w:rsid w:val="008F1DF4"/>
    <w:rsid w:val="008F3999"/>
    <w:rsid w:val="008F52E9"/>
    <w:rsid w:val="00902048"/>
    <w:rsid w:val="009028FB"/>
    <w:rsid w:val="0090385F"/>
    <w:rsid w:val="00905962"/>
    <w:rsid w:val="00906E9E"/>
    <w:rsid w:val="00910B59"/>
    <w:rsid w:val="009153F4"/>
    <w:rsid w:val="00916857"/>
    <w:rsid w:val="00916910"/>
    <w:rsid w:val="009215A0"/>
    <w:rsid w:val="00922C15"/>
    <w:rsid w:val="009239A3"/>
    <w:rsid w:val="009247D3"/>
    <w:rsid w:val="00926392"/>
    <w:rsid w:val="00927DA3"/>
    <w:rsid w:val="009315DA"/>
    <w:rsid w:val="00936A11"/>
    <w:rsid w:val="0094134C"/>
    <w:rsid w:val="00941607"/>
    <w:rsid w:val="00943210"/>
    <w:rsid w:val="00944DB4"/>
    <w:rsid w:val="0094673F"/>
    <w:rsid w:val="009469AD"/>
    <w:rsid w:val="00950A4F"/>
    <w:rsid w:val="00951A82"/>
    <w:rsid w:val="00951E70"/>
    <w:rsid w:val="009521CA"/>
    <w:rsid w:val="00952823"/>
    <w:rsid w:val="00952E45"/>
    <w:rsid w:val="009534B2"/>
    <w:rsid w:val="00954479"/>
    <w:rsid w:val="0095447D"/>
    <w:rsid w:val="009546F1"/>
    <w:rsid w:val="00954AE3"/>
    <w:rsid w:val="00956207"/>
    <w:rsid w:val="0095719C"/>
    <w:rsid w:val="00960207"/>
    <w:rsid w:val="00964EF7"/>
    <w:rsid w:val="00965E6D"/>
    <w:rsid w:val="009737E3"/>
    <w:rsid w:val="0098252A"/>
    <w:rsid w:val="00983E29"/>
    <w:rsid w:val="00984633"/>
    <w:rsid w:val="009A1652"/>
    <w:rsid w:val="009A23B8"/>
    <w:rsid w:val="009A2F0F"/>
    <w:rsid w:val="009A6FC8"/>
    <w:rsid w:val="009A7EFA"/>
    <w:rsid w:val="009B0C94"/>
    <w:rsid w:val="009B0F6A"/>
    <w:rsid w:val="009B13A5"/>
    <w:rsid w:val="009B1BE8"/>
    <w:rsid w:val="009B41D0"/>
    <w:rsid w:val="009B5F9F"/>
    <w:rsid w:val="009B657D"/>
    <w:rsid w:val="009B6950"/>
    <w:rsid w:val="009C072E"/>
    <w:rsid w:val="009C0E5D"/>
    <w:rsid w:val="009C1278"/>
    <w:rsid w:val="009C69A8"/>
    <w:rsid w:val="009C765A"/>
    <w:rsid w:val="009C79B5"/>
    <w:rsid w:val="009D2374"/>
    <w:rsid w:val="009D285D"/>
    <w:rsid w:val="009D3D6D"/>
    <w:rsid w:val="009D4DA5"/>
    <w:rsid w:val="009D734F"/>
    <w:rsid w:val="009E063F"/>
    <w:rsid w:val="009E5DB2"/>
    <w:rsid w:val="009E69A6"/>
    <w:rsid w:val="009F5200"/>
    <w:rsid w:val="009F643E"/>
    <w:rsid w:val="00A0223C"/>
    <w:rsid w:val="00A03A7F"/>
    <w:rsid w:val="00A078A5"/>
    <w:rsid w:val="00A10D52"/>
    <w:rsid w:val="00A13201"/>
    <w:rsid w:val="00A17139"/>
    <w:rsid w:val="00A2117C"/>
    <w:rsid w:val="00A240D0"/>
    <w:rsid w:val="00A2426F"/>
    <w:rsid w:val="00A2547C"/>
    <w:rsid w:val="00A25B9D"/>
    <w:rsid w:val="00A26B63"/>
    <w:rsid w:val="00A27118"/>
    <w:rsid w:val="00A272C8"/>
    <w:rsid w:val="00A339E1"/>
    <w:rsid w:val="00A33F34"/>
    <w:rsid w:val="00A347C1"/>
    <w:rsid w:val="00A3787B"/>
    <w:rsid w:val="00A42AFC"/>
    <w:rsid w:val="00A430AB"/>
    <w:rsid w:val="00A552EE"/>
    <w:rsid w:val="00A568B8"/>
    <w:rsid w:val="00A60352"/>
    <w:rsid w:val="00A60641"/>
    <w:rsid w:val="00A6295C"/>
    <w:rsid w:val="00A62979"/>
    <w:rsid w:val="00A6299E"/>
    <w:rsid w:val="00A638D8"/>
    <w:rsid w:val="00A67064"/>
    <w:rsid w:val="00A673C9"/>
    <w:rsid w:val="00A67D8C"/>
    <w:rsid w:val="00A75E9F"/>
    <w:rsid w:val="00A75F83"/>
    <w:rsid w:val="00A82F46"/>
    <w:rsid w:val="00A84054"/>
    <w:rsid w:val="00A87373"/>
    <w:rsid w:val="00A876A8"/>
    <w:rsid w:val="00A90EB5"/>
    <w:rsid w:val="00A915F7"/>
    <w:rsid w:val="00A92527"/>
    <w:rsid w:val="00A95D87"/>
    <w:rsid w:val="00A97398"/>
    <w:rsid w:val="00AA035E"/>
    <w:rsid w:val="00AA24B1"/>
    <w:rsid w:val="00AA2EA0"/>
    <w:rsid w:val="00AA304C"/>
    <w:rsid w:val="00AB00FE"/>
    <w:rsid w:val="00AB097C"/>
    <w:rsid w:val="00AB1E6F"/>
    <w:rsid w:val="00AB20B6"/>
    <w:rsid w:val="00AB4607"/>
    <w:rsid w:val="00AB57D8"/>
    <w:rsid w:val="00AC04BD"/>
    <w:rsid w:val="00AC157A"/>
    <w:rsid w:val="00AC6C83"/>
    <w:rsid w:val="00AC7CD6"/>
    <w:rsid w:val="00AD2640"/>
    <w:rsid w:val="00AD4BD5"/>
    <w:rsid w:val="00AD6430"/>
    <w:rsid w:val="00AD7481"/>
    <w:rsid w:val="00AD7C38"/>
    <w:rsid w:val="00AD7F60"/>
    <w:rsid w:val="00AE184E"/>
    <w:rsid w:val="00AE4511"/>
    <w:rsid w:val="00AE52A4"/>
    <w:rsid w:val="00AE7700"/>
    <w:rsid w:val="00AE7AF5"/>
    <w:rsid w:val="00AF0945"/>
    <w:rsid w:val="00AF2A2E"/>
    <w:rsid w:val="00AF6038"/>
    <w:rsid w:val="00B01FF3"/>
    <w:rsid w:val="00B027E9"/>
    <w:rsid w:val="00B02EFD"/>
    <w:rsid w:val="00B0327C"/>
    <w:rsid w:val="00B074F9"/>
    <w:rsid w:val="00B132C1"/>
    <w:rsid w:val="00B15D09"/>
    <w:rsid w:val="00B16D0F"/>
    <w:rsid w:val="00B206A6"/>
    <w:rsid w:val="00B21ACB"/>
    <w:rsid w:val="00B21DA7"/>
    <w:rsid w:val="00B27B14"/>
    <w:rsid w:val="00B27E08"/>
    <w:rsid w:val="00B307C3"/>
    <w:rsid w:val="00B319B0"/>
    <w:rsid w:val="00B325D2"/>
    <w:rsid w:val="00B3343B"/>
    <w:rsid w:val="00B33653"/>
    <w:rsid w:val="00B33E02"/>
    <w:rsid w:val="00B34294"/>
    <w:rsid w:val="00B34A73"/>
    <w:rsid w:val="00B360BA"/>
    <w:rsid w:val="00B3794A"/>
    <w:rsid w:val="00B42547"/>
    <w:rsid w:val="00B42F0B"/>
    <w:rsid w:val="00B434F0"/>
    <w:rsid w:val="00B55F10"/>
    <w:rsid w:val="00B560FF"/>
    <w:rsid w:val="00B670C9"/>
    <w:rsid w:val="00B67A67"/>
    <w:rsid w:val="00B70A57"/>
    <w:rsid w:val="00B71EFF"/>
    <w:rsid w:val="00B722F7"/>
    <w:rsid w:val="00B73094"/>
    <w:rsid w:val="00B80D23"/>
    <w:rsid w:val="00B81B58"/>
    <w:rsid w:val="00B823FA"/>
    <w:rsid w:val="00B83025"/>
    <w:rsid w:val="00B851D8"/>
    <w:rsid w:val="00B90B2F"/>
    <w:rsid w:val="00B91854"/>
    <w:rsid w:val="00B92A54"/>
    <w:rsid w:val="00B933D1"/>
    <w:rsid w:val="00B93723"/>
    <w:rsid w:val="00B95DC8"/>
    <w:rsid w:val="00B96BFA"/>
    <w:rsid w:val="00BA0D8E"/>
    <w:rsid w:val="00BA1DEA"/>
    <w:rsid w:val="00BA1ECD"/>
    <w:rsid w:val="00BA2C4D"/>
    <w:rsid w:val="00BA4E63"/>
    <w:rsid w:val="00BA5B97"/>
    <w:rsid w:val="00BA755C"/>
    <w:rsid w:val="00BB19CA"/>
    <w:rsid w:val="00BB3E8C"/>
    <w:rsid w:val="00BB7301"/>
    <w:rsid w:val="00BC1E7D"/>
    <w:rsid w:val="00BC2519"/>
    <w:rsid w:val="00BC48A4"/>
    <w:rsid w:val="00BC5729"/>
    <w:rsid w:val="00BC7DB8"/>
    <w:rsid w:val="00BD011A"/>
    <w:rsid w:val="00BD2E08"/>
    <w:rsid w:val="00BD2E66"/>
    <w:rsid w:val="00BD3F1A"/>
    <w:rsid w:val="00BD4353"/>
    <w:rsid w:val="00BD54A4"/>
    <w:rsid w:val="00BD6A92"/>
    <w:rsid w:val="00BD7A9C"/>
    <w:rsid w:val="00BE48BE"/>
    <w:rsid w:val="00BE4B98"/>
    <w:rsid w:val="00BE661E"/>
    <w:rsid w:val="00BE6C1F"/>
    <w:rsid w:val="00BF640E"/>
    <w:rsid w:val="00C00F60"/>
    <w:rsid w:val="00C02F30"/>
    <w:rsid w:val="00C03F90"/>
    <w:rsid w:val="00C0537C"/>
    <w:rsid w:val="00C06E1A"/>
    <w:rsid w:val="00C104E1"/>
    <w:rsid w:val="00C11E64"/>
    <w:rsid w:val="00C13D27"/>
    <w:rsid w:val="00C1545D"/>
    <w:rsid w:val="00C15E94"/>
    <w:rsid w:val="00C175D1"/>
    <w:rsid w:val="00C2014A"/>
    <w:rsid w:val="00C207BD"/>
    <w:rsid w:val="00C23A1C"/>
    <w:rsid w:val="00C23A93"/>
    <w:rsid w:val="00C26EAD"/>
    <w:rsid w:val="00C30B40"/>
    <w:rsid w:val="00C31A22"/>
    <w:rsid w:val="00C32125"/>
    <w:rsid w:val="00C3216E"/>
    <w:rsid w:val="00C349BC"/>
    <w:rsid w:val="00C36371"/>
    <w:rsid w:val="00C36FF4"/>
    <w:rsid w:val="00C4034C"/>
    <w:rsid w:val="00C40BCF"/>
    <w:rsid w:val="00C412F9"/>
    <w:rsid w:val="00C4133E"/>
    <w:rsid w:val="00C42B59"/>
    <w:rsid w:val="00C44165"/>
    <w:rsid w:val="00C464C2"/>
    <w:rsid w:val="00C47419"/>
    <w:rsid w:val="00C4755E"/>
    <w:rsid w:val="00C47B6B"/>
    <w:rsid w:val="00C5080A"/>
    <w:rsid w:val="00C51DFA"/>
    <w:rsid w:val="00C52670"/>
    <w:rsid w:val="00C541FE"/>
    <w:rsid w:val="00C545F9"/>
    <w:rsid w:val="00C57638"/>
    <w:rsid w:val="00C603DF"/>
    <w:rsid w:val="00C62558"/>
    <w:rsid w:val="00C634C7"/>
    <w:rsid w:val="00C656E0"/>
    <w:rsid w:val="00C666B6"/>
    <w:rsid w:val="00C71A22"/>
    <w:rsid w:val="00C72F86"/>
    <w:rsid w:val="00C73435"/>
    <w:rsid w:val="00C740BB"/>
    <w:rsid w:val="00C747A4"/>
    <w:rsid w:val="00C77156"/>
    <w:rsid w:val="00C77E5F"/>
    <w:rsid w:val="00C80204"/>
    <w:rsid w:val="00C80701"/>
    <w:rsid w:val="00C82B3D"/>
    <w:rsid w:val="00C838ED"/>
    <w:rsid w:val="00C83BDD"/>
    <w:rsid w:val="00C84D07"/>
    <w:rsid w:val="00C8567B"/>
    <w:rsid w:val="00C8598E"/>
    <w:rsid w:val="00C90DAD"/>
    <w:rsid w:val="00C9201C"/>
    <w:rsid w:val="00C93DF1"/>
    <w:rsid w:val="00C95859"/>
    <w:rsid w:val="00C96F5F"/>
    <w:rsid w:val="00C9771D"/>
    <w:rsid w:val="00C97E71"/>
    <w:rsid w:val="00CA7348"/>
    <w:rsid w:val="00CB031F"/>
    <w:rsid w:val="00CB55BE"/>
    <w:rsid w:val="00CC04C2"/>
    <w:rsid w:val="00CC2DDD"/>
    <w:rsid w:val="00CC3EB2"/>
    <w:rsid w:val="00CC6F5E"/>
    <w:rsid w:val="00CD42C3"/>
    <w:rsid w:val="00CD4ABC"/>
    <w:rsid w:val="00CD7985"/>
    <w:rsid w:val="00CD798B"/>
    <w:rsid w:val="00CE486F"/>
    <w:rsid w:val="00CE6952"/>
    <w:rsid w:val="00CE6BB8"/>
    <w:rsid w:val="00CF5266"/>
    <w:rsid w:val="00CF6B0F"/>
    <w:rsid w:val="00CF6DF6"/>
    <w:rsid w:val="00D00259"/>
    <w:rsid w:val="00D0153E"/>
    <w:rsid w:val="00D02FC9"/>
    <w:rsid w:val="00D0433F"/>
    <w:rsid w:val="00D0565D"/>
    <w:rsid w:val="00D06F7C"/>
    <w:rsid w:val="00D07F99"/>
    <w:rsid w:val="00D13A89"/>
    <w:rsid w:val="00D15EBF"/>
    <w:rsid w:val="00D2018D"/>
    <w:rsid w:val="00D21A5E"/>
    <w:rsid w:val="00D225C3"/>
    <w:rsid w:val="00D250F4"/>
    <w:rsid w:val="00D262C6"/>
    <w:rsid w:val="00D27147"/>
    <w:rsid w:val="00D27B7D"/>
    <w:rsid w:val="00D328A7"/>
    <w:rsid w:val="00D32B48"/>
    <w:rsid w:val="00D33E59"/>
    <w:rsid w:val="00D345C0"/>
    <w:rsid w:val="00D34865"/>
    <w:rsid w:val="00D35152"/>
    <w:rsid w:val="00D35867"/>
    <w:rsid w:val="00D36B7F"/>
    <w:rsid w:val="00D37238"/>
    <w:rsid w:val="00D3723B"/>
    <w:rsid w:val="00D37FEC"/>
    <w:rsid w:val="00D45239"/>
    <w:rsid w:val="00D47EA7"/>
    <w:rsid w:val="00D52B91"/>
    <w:rsid w:val="00D55BC9"/>
    <w:rsid w:val="00D63781"/>
    <w:rsid w:val="00D70642"/>
    <w:rsid w:val="00D71A7D"/>
    <w:rsid w:val="00D72516"/>
    <w:rsid w:val="00D72C8D"/>
    <w:rsid w:val="00D74EC2"/>
    <w:rsid w:val="00D7525A"/>
    <w:rsid w:val="00D77878"/>
    <w:rsid w:val="00D82CFD"/>
    <w:rsid w:val="00D83831"/>
    <w:rsid w:val="00D83AD3"/>
    <w:rsid w:val="00D84F67"/>
    <w:rsid w:val="00D865C3"/>
    <w:rsid w:val="00D87C82"/>
    <w:rsid w:val="00D92368"/>
    <w:rsid w:val="00DA1699"/>
    <w:rsid w:val="00DA7274"/>
    <w:rsid w:val="00DA7743"/>
    <w:rsid w:val="00DB4606"/>
    <w:rsid w:val="00DB46A0"/>
    <w:rsid w:val="00DB4741"/>
    <w:rsid w:val="00DB5149"/>
    <w:rsid w:val="00DB71B7"/>
    <w:rsid w:val="00DC01A4"/>
    <w:rsid w:val="00DC23FF"/>
    <w:rsid w:val="00DC3A4E"/>
    <w:rsid w:val="00DC48E1"/>
    <w:rsid w:val="00DC506F"/>
    <w:rsid w:val="00DC7539"/>
    <w:rsid w:val="00DD27CD"/>
    <w:rsid w:val="00DD2FB3"/>
    <w:rsid w:val="00DD79CA"/>
    <w:rsid w:val="00DE1217"/>
    <w:rsid w:val="00DE25C8"/>
    <w:rsid w:val="00DE4F63"/>
    <w:rsid w:val="00DE5BD0"/>
    <w:rsid w:val="00DF0AF1"/>
    <w:rsid w:val="00DF3E70"/>
    <w:rsid w:val="00DF56A5"/>
    <w:rsid w:val="00DF7CCB"/>
    <w:rsid w:val="00E02AA6"/>
    <w:rsid w:val="00E04741"/>
    <w:rsid w:val="00E0500C"/>
    <w:rsid w:val="00E112F1"/>
    <w:rsid w:val="00E133E2"/>
    <w:rsid w:val="00E162B4"/>
    <w:rsid w:val="00E16D01"/>
    <w:rsid w:val="00E20D16"/>
    <w:rsid w:val="00E234A9"/>
    <w:rsid w:val="00E23D0F"/>
    <w:rsid w:val="00E347EA"/>
    <w:rsid w:val="00E34CED"/>
    <w:rsid w:val="00E36638"/>
    <w:rsid w:val="00E37F64"/>
    <w:rsid w:val="00E40D09"/>
    <w:rsid w:val="00E423EC"/>
    <w:rsid w:val="00E44369"/>
    <w:rsid w:val="00E44DE0"/>
    <w:rsid w:val="00E457D3"/>
    <w:rsid w:val="00E457FB"/>
    <w:rsid w:val="00E5120D"/>
    <w:rsid w:val="00E51A93"/>
    <w:rsid w:val="00E52BE7"/>
    <w:rsid w:val="00E54BC1"/>
    <w:rsid w:val="00E5636C"/>
    <w:rsid w:val="00E6117C"/>
    <w:rsid w:val="00E62E2A"/>
    <w:rsid w:val="00E64178"/>
    <w:rsid w:val="00E64DC0"/>
    <w:rsid w:val="00E653D3"/>
    <w:rsid w:val="00E65509"/>
    <w:rsid w:val="00E65623"/>
    <w:rsid w:val="00E71876"/>
    <w:rsid w:val="00E72725"/>
    <w:rsid w:val="00E73931"/>
    <w:rsid w:val="00E80492"/>
    <w:rsid w:val="00E80B0D"/>
    <w:rsid w:val="00E81E51"/>
    <w:rsid w:val="00E85418"/>
    <w:rsid w:val="00E85AEC"/>
    <w:rsid w:val="00E86359"/>
    <w:rsid w:val="00E8731F"/>
    <w:rsid w:val="00E90717"/>
    <w:rsid w:val="00E916FA"/>
    <w:rsid w:val="00E9644F"/>
    <w:rsid w:val="00E96C48"/>
    <w:rsid w:val="00E97DCB"/>
    <w:rsid w:val="00EA2D38"/>
    <w:rsid w:val="00EA36DB"/>
    <w:rsid w:val="00EB12BC"/>
    <w:rsid w:val="00EB30D9"/>
    <w:rsid w:val="00EB46B8"/>
    <w:rsid w:val="00EB5464"/>
    <w:rsid w:val="00EB58D8"/>
    <w:rsid w:val="00EB5EAB"/>
    <w:rsid w:val="00EB7164"/>
    <w:rsid w:val="00EB7DBD"/>
    <w:rsid w:val="00EC34C8"/>
    <w:rsid w:val="00EC4138"/>
    <w:rsid w:val="00EC7DD3"/>
    <w:rsid w:val="00EC7E07"/>
    <w:rsid w:val="00ED2C43"/>
    <w:rsid w:val="00ED372A"/>
    <w:rsid w:val="00ED3833"/>
    <w:rsid w:val="00EE0549"/>
    <w:rsid w:val="00EE1FEE"/>
    <w:rsid w:val="00EE3F90"/>
    <w:rsid w:val="00EE4A41"/>
    <w:rsid w:val="00EE5289"/>
    <w:rsid w:val="00EE53D9"/>
    <w:rsid w:val="00EE63D9"/>
    <w:rsid w:val="00EE66B7"/>
    <w:rsid w:val="00EF1FB1"/>
    <w:rsid w:val="00EF3279"/>
    <w:rsid w:val="00EF4A32"/>
    <w:rsid w:val="00EF5002"/>
    <w:rsid w:val="00EF6FE7"/>
    <w:rsid w:val="00F00210"/>
    <w:rsid w:val="00F01331"/>
    <w:rsid w:val="00F02F56"/>
    <w:rsid w:val="00F03BE3"/>
    <w:rsid w:val="00F04B4E"/>
    <w:rsid w:val="00F106FE"/>
    <w:rsid w:val="00F15E40"/>
    <w:rsid w:val="00F16D83"/>
    <w:rsid w:val="00F16E3F"/>
    <w:rsid w:val="00F202B9"/>
    <w:rsid w:val="00F242C1"/>
    <w:rsid w:val="00F31C34"/>
    <w:rsid w:val="00F3479F"/>
    <w:rsid w:val="00F3507E"/>
    <w:rsid w:val="00F42466"/>
    <w:rsid w:val="00F430D7"/>
    <w:rsid w:val="00F43C34"/>
    <w:rsid w:val="00F44A55"/>
    <w:rsid w:val="00F45395"/>
    <w:rsid w:val="00F45800"/>
    <w:rsid w:val="00F51681"/>
    <w:rsid w:val="00F53CC7"/>
    <w:rsid w:val="00F54BB4"/>
    <w:rsid w:val="00F55242"/>
    <w:rsid w:val="00F560AB"/>
    <w:rsid w:val="00F572E2"/>
    <w:rsid w:val="00F577AF"/>
    <w:rsid w:val="00F61648"/>
    <w:rsid w:val="00F6694F"/>
    <w:rsid w:val="00F6794F"/>
    <w:rsid w:val="00F67D56"/>
    <w:rsid w:val="00F72667"/>
    <w:rsid w:val="00F7307D"/>
    <w:rsid w:val="00F77AE2"/>
    <w:rsid w:val="00F77D1B"/>
    <w:rsid w:val="00F824FA"/>
    <w:rsid w:val="00F8508C"/>
    <w:rsid w:val="00F85675"/>
    <w:rsid w:val="00F86311"/>
    <w:rsid w:val="00F87179"/>
    <w:rsid w:val="00F87F7B"/>
    <w:rsid w:val="00F948E2"/>
    <w:rsid w:val="00F97AFA"/>
    <w:rsid w:val="00FA313A"/>
    <w:rsid w:val="00FA54F2"/>
    <w:rsid w:val="00FA6577"/>
    <w:rsid w:val="00FA670F"/>
    <w:rsid w:val="00FB049F"/>
    <w:rsid w:val="00FB2BC6"/>
    <w:rsid w:val="00FB4D98"/>
    <w:rsid w:val="00FB5BEB"/>
    <w:rsid w:val="00FB77BD"/>
    <w:rsid w:val="00FB7DB1"/>
    <w:rsid w:val="00FC3151"/>
    <w:rsid w:val="00FC4097"/>
    <w:rsid w:val="00FC4DB6"/>
    <w:rsid w:val="00FC533A"/>
    <w:rsid w:val="00FC5E18"/>
    <w:rsid w:val="00FC636D"/>
    <w:rsid w:val="00FC7270"/>
    <w:rsid w:val="00FD13C7"/>
    <w:rsid w:val="00FD244F"/>
    <w:rsid w:val="00FD472B"/>
    <w:rsid w:val="00FD4B84"/>
    <w:rsid w:val="00FD4F81"/>
    <w:rsid w:val="00FD65CE"/>
    <w:rsid w:val="00FD71B4"/>
    <w:rsid w:val="00FD72CB"/>
    <w:rsid w:val="00FE2C07"/>
    <w:rsid w:val="00FE4D9D"/>
    <w:rsid w:val="00FE55C5"/>
    <w:rsid w:val="00FE5715"/>
    <w:rsid w:val="00FE5C72"/>
    <w:rsid w:val="00FE5C8A"/>
    <w:rsid w:val="00FE6494"/>
    <w:rsid w:val="00FE6D14"/>
    <w:rsid w:val="00FF12A7"/>
    <w:rsid w:val="00FF166F"/>
    <w:rsid w:val="00FF26AB"/>
    <w:rsid w:val="00FF2FD7"/>
    <w:rsid w:val="00FF4CA5"/>
    <w:rsid w:val="00FF5C85"/>
    <w:rsid w:val="00FF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  <w14:docId w14:val="529F2F02"/>
  <w15:chartTrackingRefBased/>
  <w15:docId w15:val="{0DD42D30-DE5B-48BD-BB83-998E1F503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B4E"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6E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E63"/>
  </w:style>
  <w:style w:type="paragraph" w:styleId="Footer">
    <w:name w:val="footer"/>
    <w:basedOn w:val="Normal"/>
    <w:link w:val="FooterChar"/>
    <w:uiPriority w:val="99"/>
    <w:unhideWhenUsed/>
    <w:rsid w:val="00076E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E63"/>
  </w:style>
  <w:style w:type="character" w:styleId="PageNumber">
    <w:name w:val="page number"/>
    <w:basedOn w:val="DefaultParagraphFont"/>
    <w:rsid w:val="00076E63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76E63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76E6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76E63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76E63"/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2F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F04B4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546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46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46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46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46F1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9D4DA5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B560FF"/>
    <w:rPr>
      <w:color w:val="0000FF"/>
      <w:u w:val="single"/>
    </w:rPr>
  </w:style>
  <w:style w:type="paragraph" w:customStyle="1" w:styleId="Default">
    <w:name w:val="Default"/>
    <w:rsid w:val="005C1C97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  <w:lang w:val="bg-BG"/>
    </w:rPr>
  </w:style>
  <w:style w:type="character" w:styleId="FollowedHyperlink">
    <w:name w:val="FollowedHyperlink"/>
    <w:basedOn w:val="DefaultParagraphFont"/>
    <w:uiPriority w:val="99"/>
    <w:semiHidden/>
    <w:unhideWhenUsed/>
    <w:rsid w:val="001A45F1"/>
    <w:rPr>
      <w:color w:val="954F72" w:themeColor="followedHyperlink"/>
      <w:u w:val="single"/>
    </w:rPr>
  </w:style>
  <w:style w:type="paragraph" w:customStyle="1" w:styleId="Normal1">
    <w:name w:val="Normal1"/>
    <w:basedOn w:val="Normal"/>
    <w:rsid w:val="00736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ewdocreference1">
    <w:name w:val="newdocreference1"/>
    <w:basedOn w:val="DefaultParagraphFont"/>
    <w:rsid w:val="0030493B"/>
    <w:rPr>
      <w:i w:val="0"/>
      <w:iCs w:val="0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6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5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5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41603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613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66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7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21635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8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68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28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58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30885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07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908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870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9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345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77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20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531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image" Target="media/image9.wmf"/><Relationship Id="rId39" Type="http://schemas.openxmlformats.org/officeDocument/2006/relationships/control" Target="activeX/activeX20.xml"/><Relationship Id="rId21" Type="http://schemas.openxmlformats.org/officeDocument/2006/relationships/control" Target="activeX/activeX7.xml"/><Relationship Id="rId34" Type="http://schemas.openxmlformats.org/officeDocument/2006/relationships/image" Target="media/image10.wmf"/><Relationship Id="rId42" Type="http://schemas.openxmlformats.org/officeDocument/2006/relationships/image" Target="media/image13.wmf"/><Relationship Id="rId47" Type="http://schemas.openxmlformats.org/officeDocument/2006/relationships/control" Target="activeX/activeX24.xml"/><Relationship Id="rId50" Type="http://schemas.openxmlformats.org/officeDocument/2006/relationships/control" Target="activeX/activeX25.xml"/><Relationship Id="rId55" Type="http://schemas.openxmlformats.org/officeDocument/2006/relationships/hyperlink" Target="https://web7.ciela.net/100/structurecontent/getcontent/0?d=21.11.2025:44279" TargetMode="External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9" Type="http://schemas.openxmlformats.org/officeDocument/2006/relationships/control" Target="activeX/activeX12.xml"/><Relationship Id="rId11" Type="http://schemas.openxmlformats.org/officeDocument/2006/relationships/control" Target="activeX/activeX2.xml"/><Relationship Id="rId24" Type="http://schemas.openxmlformats.org/officeDocument/2006/relationships/image" Target="media/image8.wmf"/><Relationship Id="rId32" Type="http://schemas.openxmlformats.org/officeDocument/2006/relationships/control" Target="activeX/activeX15.xml"/><Relationship Id="rId37" Type="http://schemas.openxmlformats.org/officeDocument/2006/relationships/control" Target="activeX/activeX18.xml"/><Relationship Id="rId40" Type="http://schemas.openxmlformats.org/officeDocument/2006/relationships/image" Target="media/image12.wmf"/><Relationship Id="rId45" Type="http://schemas.openxmlformats.org/officeDocument/2006/relationships/control" Target="activeX/activeX23.xml"/><Relationship Id="rId53" Type="http://schemas.openxmlformats.org/officeDocument/2006/relationships/hyperlink" Target="http://data.europa.eu/eli/dir/2002/59/2025-05-18" TargetMode="External"/><Relationship Id="rId58" Type="http://schemas.openxmlformats.org/officeDocument/2006/relationships/hyperlink" Target="https://www.marad.bg/sites/default/files/upload/documents/2025-02/Godishen%20doklad%20IAMA_2024.pdf" TargetMode="External"/><Relationship Id="rId5" Type="http://schemas.openxmlformats.org/officeDocument/2006/relationships/webSettings" Target="webSettings.xml"/><Relationship Id="rId61" Type="http://schemas.openxmlformats.org/officeDocument/2006/relationships/footer" Target="footer1.xml"/><Relationship Id="rId19" Type="http://schemas.openxmlformats.org/officeDocument/2006/relationships/image" Target="media/image6.wmf"/><Relationship Id="rId14" Type="http://schemas.openxmlformats.org/officeDocument/2006/relationships/control" Target="activeX/activeX3.xml"/><Relationship Id="rId22" Type="http://schemas.openxmlformats.org/officeDocument/2006/relationships/image" Target="media/image7.wmf"/><Relationship Id="rId27" Type="http://schemas.openxmlformats.org/officeDocument/2006/relationships/control" Target="activeX/activeX10.xml"/><Relationship Id="rId30" Type="http://schemas.openxmlformats.org/officeDocument/2006/relationships/control" Target="activeX/activeX13.xml"/><Relationship Id="rId35" Type="http://schemas.openxmlformats.org/officeDocument/2006/relationships/control" Target="activeX/activeX17.xml"/><Relationship Id="rId43" Type="http://schemas.openxmlformats.org/officeDocument/2006/relationships/control" Target="activeX/activeX22.xml"/><Relationship Id="rId48" Type="http://schemas.openxmlformats.org/officeDocument/2006/relationships/hyperlink" Target="https://eur-lex.europa.eu/eli/dir_del/2025/811/oj" TargetMode="External"/><Relationship Id="rId56" Type="http://schemas.openxmlformats.org/officeDocument/2006/relationships/hyperlink" Target="https://vtmis.bg/bg/" TargetMode="External"/><Relationship Id="rId64" Type="http://schemas.openxmlformats.org/officeDocument/2006/relationships/theme" Target="theme/theme1.xml"/><Relationship Id="rId8" Type="http://schemas.openxmlformats.org/officeDocument/2006/relationships/image" Target="media/image1.wmf"/><Relationship Id="rId51" Type="http://schemas.openxmlformats.org/officeDocument/2006/relationships/control" Target="activeX/activeX26.xml"/><Relationship Id="rId3" Type="http://schemas.openxmlformats.org/officeDocument/2006/relationships/styles" Target="styles.xml"/><Relationship Id="rId12" Type="http://schemas.openxmlformats.org/officeDocument/2006/relationships/hyperlink" Target="mailto:pavlinka.kovacheva@marad.bg" TargetMode="External"/><Relationship Id="rId17" Type="http://schemas.openxmlformats.org/officeDocument/2006/relationships/image" Target="media/image5.wmf"/><Relationship Id="rId25" Type="http://schemas.openxmlformats.org/officeDocument/2006/relationships/control" Target="activeX/activeX9.xml"/><Relationship Id="rId33" Type="http://schemas.openxmlformats.org/officeDocument/2006/relationships/control" Target="activeX/activeX16.xml"/><Relationship Id="rId38" Type="http://schemas.openxmlformats.org/officeDocument/2006/relationships/control" Target="activeX/activeX19.xml"/><Relationship Id="rId46" Type="http://schemas.openxmlformats.org/officeDocument/2006/relationships/image" Target="media/image15.wmf"/><Relationship Id="rId59" Type="http://schemas.openxmlformats.org/officeDocument/2006/relationships/image" Target="media/image16.emf"/><Relationship Id="rId20" Type="http://schemas.openxmlformats.org/officeDocument/2006/relationships/control" Target="activeX/activeX6.xml"/><Relationship Id="rId41" Type="http://schemas.openxmlformats.org/officeDocument/2006/relationships/control" Target="activeX/activeX21.xml"/><Relationship Id="rId54" Type="http://schemas.openxmlformats.org/officeDocument/2006/relationships/hyperlink" Target="https://www.imorules.com/IMORES_A851.20.html" TargetMode="External"/><Relationship Id="rId62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control" Target="activeX/activeX8.xml"/><Relationship Id="rId28" Type="http://schemas.openxmlformats.org/officeDocument/2006/relationships/control" Target="activeX/activeX11.xml"/><Relationship Id="rId36" Type="http://schemas.openxmlformats.org/officeDocument/2006/relationships/image" Target="media/image11.wmf"/><Relationship Id="rId49" Type="http://schemas.openxmlformats.org/officeDocument/2006/relationships/hyperlink" Target="http://data.europa.eu/eli/dir/2002/59/2025-05-18" TargetMode="External"/><Relationship Id="rId57" Type="http://schemas.openxmlformats.org/officeDocument/2006/relationships/hyperlink" Target="https://www.marad.bg/bg/taxonomy/term/275" TargetMode="External"/><Relationship Id="rId10" Type="http://schemas.openxmlformats.org/officeDocument/2006/relationships/image" Target="media/image2.wmf"/><Relationship Id="rId31" Type="http://schemas.openxmlformats.org/officeDocument/2006/relationships/control" Target="activeX/activeX14.xml"/><Relationship Id="rId44" Type="http://schemas.openxmlformats.org/officeDocument/2006/relationships/image" Target="media/image14.wmf"/><Relationship Id="rId52" Type="http://schemas.openxmlformats.org/officeDocument/2006/relationships/hyperlink" Target="https://eur-lex.europa.eu/eli/dir_del/2025/811/oj" TargetMode="External"/><Relationship Id="rId6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yhGvCXeLG+YgADODEXwBjzsj1Yl1OCKcNXowcReZIOA=</DigestValue>
    </Reference>
    <Reference Type="http://www.w3.org/2000/09/xmldsig#Object" URI="#idOfficeObject">
      <DigestMethod Algorithm="http://www.w3.org/2001/04/xmlenc#sha256"/>
      <DigestValue>zk+L6JHAGEwvWRN5xiSrAk5fL6PRhNSHhtvp6Oy5a68=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TvWBGaX4iDirU/6V/Ck8Fi+pcBSbzai4arkYKXOCy/E=</DigestValue>
    </Reference>
    <Reference Type="http://www.w3.org/2000/09/xmldsig#Object" URI="#idValidSigLnImg">
      <DigestMethod Algorithm="http://www.w3.org/2001/04/xmlenc#sha256"/>
      <DigestValue>K9UCc4xq+HWCNE60ZVXMw5pBF2zmbPe6ABy4pWYhiTA=</DigestValue>
    </Reference>
    <Reference Type="http://www.w3.org/2000/09/xmldsig#Object" URI="#idInvalidSigLnImg">
      <DigestMethod Algorithm="http://www.w3.org/2001/04/xmlenc#sha256"/>
      <DigestValue>VjBFK9bicHMMljKtOdbRNJz+tJZyUJAxJuK5WmNiPS0=</DigestValue>
    </Reference>
  </SignedInfo>
  <SignatureValue>nQ71Np2lexTRL9NEc3m8N243alBMTreCEJYGNS23kElqLiShkRm25lkMW30anvjlKLr1iKfih2x9
AwUzc7JNXqmHT2W+XtV7jG2fEsZEna+hr8ASQK+U+6O5I6e71LcBASZjP2EWUXOQqzS4UNaklTZA
mpYsxQFR63AwV9QqawVr1DSxnd3OeHh3hzzzxGHnmt1We7RzWoSCC8PFkHgGlTu7TEdQQhYyEBqg
bku/eW/FRoWIMGA3v5nFGuuo8KrnhQB5RiQ7VmTzpHsy3u2aesoaOPHWAho22oRp/zzXcztDMd5B
f96KhcAGGiu7HcZvw3L2fBzCeC0z8fTIqE9Szw==</SignatureValue>
  <KeyInfo>
    <X509Data>
      <X509Certificate>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29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32"/>
            <mdssi:RelationshipReference xmlns:mdssi="http://schemas.openxmlformats.org/package/2006/digital-signature" SourceId="rId37"/>
            <mdssi:RelationshipReference xmlns:mdssi="http://schemas.openxmlformats.org/package/2006/digital-signature" SourceId="rId40"/>
            <mdssi:RelationshipReference xmlns:mdssi="http://schemas.openxmlformats.org/package/2006/digital-signature" SourceId="rId45"/>
            <mdssi:RelationshipReference xmlns:mdssi="http://schemas.openxmlformats.org/package/2006/digital-signature" SourceId="rId53"/>
            <mdssi:RelationshipReference xmlns:mdssi="http://schemas.openxmlformats.org/package/2006/digital-signature" SourceId="rId58"/>
            <mdssi:RelationshipReference xmlns:mdssi="http://schemas.openxmlformats.org/package/2006/digital-signature" SourceId="rId5"/>
            <mdssi:RelationshipReference xmlns:mdssi="http://schemas.openxmlformats.org/package/2006/digital-signature" SourceId="rId61"/>
            <mdssi:RelationshipReference xmlns:mdssi="http://schemas.openxmlformats.org/package/2006/digital-signature" SourceId="rId1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27"/>
            <mdssi:RelationshipReference xmlns:mdssi="http://schemas.openxmlformats.org/package/2006/digital-signature" SourceId="rId30"/>
            <mdssi:RelationshipReference xmlns:mdssi="http://schemas.openxmlformats.org/package/2006/digital-signature" SourceId="rId35"/>
            <mdssi:RelationshipReference xmlns:mdssi="http://schemas.openxmlformats.org/package/2006/digital-signature" SourceId="rId43"/>
            <mdssi:RelationshipReference xmlns:mdssi="http://schemas.openxmlformats.org/package/2006/digital-signature" SourceId="rId48"/>
            <mdssi:RelationshipReference xmlns:mdssi="http://schemas.openxmlformats.org/package/2006/digital-signature" SourceId="rId56"/>
            <mdssi:RelationshipReference xmlns:mdssi="http://schemas.openxmlformats.org/package/2006/digital-signature" SourceId="rId64"/>
            <mdssi:RelationshipReference xmlns:mdssi="http://schemas.openxmlformats.org/package/2006/digital-signature" SourceId="rId8"/>
            <mdssi:RelationshipReference xmlns:mdssi="http://schemas.openxmlformats.org/package/2006/digital-signature" SourceId="rId51"/>
            <mdssi:RelationshipReference xmlns:mdssi="http://schemas.openxmlformats.org/package/2006/digital-signature" SourceId="rId3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33"/>
            <mdssi:RelationshipReference xmlns:mdssi="http://schemas.openxmlformats.org/package/2006/digital-signature" SourceId="rId38"/>
            <mdssi:RelationshipReference xmlns:mdssi="http://schemas.openxmlformats.org/package/2006/digital-signature" SourceId="rId46"/>
            <mdssi:RelationshipReference xmlns:mdssi="http://schemas.openxmlformats.org/package/2006/digital-signature" SourceId="rId59"/>
            <mdssi:RelationshipReference xmlns:mdssi="http://schemas.openxmlformats.org/package/2006/digital-signature" SourceId="rId20"/>
            <mdssi:RelationshipReference xmlns:mdssi="http://schemas.openxmlformats.org/package/2006/digital-signature" SourceId="rId41"/>
            <mdssi:RelationshipReference xmlns:mdssi="http://schemas.openxmlformats.org/package/2006/digital-signature" SourceId="rId54"/>
            <mdssi:RelationshipReference xmlns:mdssi="http://schemas.openxmlformats.org/package/2006/digital-signature" SourceId="rId62"/>
            <mdssi:RelationshipReference xmlns:mdssi="http://schemas.openxmlformats.org/package/2006/digital-signature" SourceId="rId6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28"/>
            <mdssi:RelationshipReference xmlns:mdssi="http://schemas.openxmlformats.org/package/2006/digital-signature" SourceId="rId36"/>
            <mdssi:RelationshipReference xmlns:mdssi="http://schemas.openxmlformats.org/package/2006/digital-signature" SourceId="rId49"/>
            <mdssi:RelationshipReference xmlns:mdssi="http://schemas.openxmlformats.org/package/2006/digital-signature" SourceId="rId57"/>
            <mdssi:RelationshipReference xmlns:mdssi="http://schemas.openxmlformats.org/package/2006/digital-signature" SourceId="rId10"/>
            <mdssi:RelationshipReference xmlns:mdssi="http://schemas.openxmlformats.org/package/2006/digital-signature" SourceId="rId31"/>
            <mdssi:RelationshipReference xmlns:mdssi="http://schemas.openxmlformats.org/package/2006/digital-signature" SourceId="rId44"/>
            <mdssi:RelationshipReference xmlns:mdssi="http://schemas.openxmlformats.org/package/2006/digital-signature" SourceId="rId52"/>
            <mdssi:RelationshipReference xmlns:mdssi="http://schemas.openxmlformats.org/package/2006/digital-signature" SourceId="rId6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6"/>
            <mdssi:RelationshipReference xmlns:mdssi="http://schemas.openxmlformats.org/package/2006/digital-signature" SourceId="rId39"/>
            <mdssi:RelationshipReference xmlns:mdssi="http://schemas.openxmlformats.org/package/2006/digital-signature" SourceId="rId21"/>
            <mdssi:RelationshipReference xmlns:mdssi="http://schemas.openxmlformats.org/package/2006/digital-signature" SourceId="rId34"/>
            <mdssi:RelationshipReference xmlns:mdssi="http://schemas.openxmlformats.org/package/2006/digital-signature" SourceId="rId42"/>
            <mdssi:RelationshipReference xmlns:mdssi="http://schemas.openxmlformats.org/package/2006/digital-signature" SourceId="rId47"/>
            <mdssi:RelationshipReference xmlns:mdssi="http://schemas.openxmlformats.org/package/2006/digital-signature" SourceId="rId50"/>
            <mdssi:RelationshipReference xmlns:mdssi="http://schemas.openxmlformats.org/package/2006/digital-signature" SourceId="rId55"/>
            <mdssi:RelationshipReference xmlns:mdssi="http://schemas.openxmlformats.org/package/2006/digital-signature" SourceId="rId6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q9gNhJFqBo05u0TKvwbaEmAACLLI+Ilkwl2TfacMGDU=</DigestValue>
      </Reference>
      <Reference URI="/word/activeX/_rels/activeX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hsV3Xog90E9eQtXG+YC0WcR9d3wrwb6g/wxIwR+r/9g=</DigestValue>
      </Reference>
      <Reference URI="/word/activeX/_rels/activeX10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98/1s6+Eg4rJAIjnAxVbOHkTDQAEmg+VYPsm0JUJvJc=</DigestValue>
      </Reference>
      <Reference URI="/word/activeX/_rels/activeX1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HcCwNxlpmJUyZrMP3bj1vLc2Nf3Q1IkV98wcRayklxg=</DigestValue>
      </Reference>
      <Reference URI="/word/activeX/_rels/activeX1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pIOiiXMXhzjuvlg+5mdEDhPC1zJgfG81ryhgqKcP0+k=</DigestValue>
      </Reference>
      <Reference URI="/word/activeX/_rels/activeX1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s6eySr2hxUSbPuW8H/I7JdAx8EtvZFP9U9eQ/mLDYoU=</DigestValue>
      </Reference>
      <Reference URI="/word/activeX/_rels/activeX1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X315TDtF7GT3WTWeiNwo7qpWBGkr4IU7T0ZX6+m/hAw=</DigestValue>
      </Reference>
      <Reference URI="/word/activeX/_rels/activeX15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RtVlYkNeWjoxEWwNhyIH1yaJd8QBM/j6Xk/cNHiMdOs=</DigestValue>
      </Reference>
      <Reference URI="/word/activeX/_rels/activeX16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RgWg3qKh5KACjXwXvuCqPIURX5cHjlZnuTcwAt3nZpA=</DigestValue>
      </Reference>
      <Reference URI="/word/activeX/_rels/activeX17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rSbom0QJuTOphqhvsc7KOuTcXEvrdo5JwxvEIp9TWWc=</DigestValue>
      </Reference>
      <Reference URI="/word/activeX/_rels/activeX18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uOGeX3FALUpgo7fduO8Sf9WKV3iPB+8nYPCMOtlYLZE=</DigestValue>
      </Reference>
      <Reference URI="/word/activeX/_rels/activeX19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255Man/5vz904wHdGx166kafcNO4fRoWxSfLs/ycCY0=</DigestValue>
      </Reference>
      <Reference URI="/word/activeX/_rels/activeX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Na8rQHTGX8KiWW/l6Pmum8K6lrz0jG8mZMCyVqD5mgk=</DigestValue>
      </Reference>
      <Reference URI="/word/activeX/_rels/activeX20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LK6doy1Scz0E7J9K4hL4HQUQVSGYdI/L8jXWVQYBgCc=</DigestValue>
      </Reference>
      <Reference URI="/word/activeX/_rels/activeX2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ntp7xkJi9/dZoLKX0iR9wNisJbpM6XQm3SXTUqr4yu0=</DigestValue>
      </Reference>
      <Reference URI="/word/activeX/_rels/activeX2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XEYJnAmeIjGFz0+cf182fDDKOobuemgFrLtcNBBa+Fs=</DigestValue>
      </Reference>
      <Reference URI="/word/activeX/_rels/activeX2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AtMOmqDxzsrjJpCrlW8n6hTjXRvzsCUSf3hYG82Og44=</DigestValue>
      </Reference>
      <Reference URI="/word/activeX/_rels/activeX2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ga3jRT/sv3FR3rYaloOQqn8UC1uFO4lvduy+juxNMh8=</DigestValue>
      </Reference>
      <Reference URI="/word/activeX/_rels/activeX25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Pl0S8alT3fJxssBE4uBUDeMyZuzrA1S3lnAPWwRgBV4=</DigestValue>
      </Reference>
      <Reference URI="/word/activeX/_rels/activeX26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4dtRQCcWNOG2VCi8TpJ0PRnY/MeoMFk6Fu7Fr/OGCq0=</DigestValue>
      </Reference>
      <Reference URI="/word/activeX/_rels/activeX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YxuGX9EkNh3oqpgbYQab1JEzvT5xgt0HvE7fLbcFfds=</DigestValue>
      </Reference>
      <Reference URI="/word/activeX/_rels/activeX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2vtkDafQsog4uZCp9NWqJ5JI49GHyQQfr3+LbCGZKMw=</DigestValue>
      </Reference>
      <Reference URI="/word/activeX/_rels/activeX5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mtQSxbIe5XzKZOgNxkeV7RECJN1+mDwMMEp/dGID2ck=</DigestValue>
      </Reference>
      <Reference URI="/word/activeX/_rels/activeX6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YbJieJk8b/eaycENjg7tRPhzZ8IkO+YK3Ymk6xtFi4E=</DigestValue>
      </Reference>
      <Reference URI="/word/activeX/_rels/activeX7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dFAvl6pHOWJv/vlu7jzxJzPl4xlAvk0B5SUfnyLVF9c=</DigestValue>
      </Reference>
      <Reference URI="/word/activeX/_rels/activeX8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G5PoMsakN75zfOvNJSYvvgNrsEFb0jGzn21uTi/UW5w=</DigestValue>
      </Reference>
      <Reference URI="/word/activeX/_rels/activeX9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PmACQ+WUS+sRQKCpFHTk2c7rUntxLLVOQZzhmJvsHcM=</DigestValue>
      </Reference>
      <Reference URI="/word/activeX/activeX1.bin?ContentType=application/vnd.ms-office.activeX">
        <DigestMethod Algorithm="http://www.w3.org/2001/04/xmlenc#sha256"/>
        <DigestValue>94TjEtHU4G/jeQLpAfcHDgczkMSJgtObLXdM1jMiJRU=</DigestValue>
      </Reference>
      <Reference URI="/word/activeX/activeX1.xml?ContentType=application/vnd.ms-office.activeX+xml">
        <DigestMethod Algorithm="http://www.w3.org/2001/04/xmlenc#sha256"/>
        <DigestValue>7HOpPlg95BzO7xFK3coUAFSJFOESRfyyL8QEprnpfmw=</DigestValue>
      </Reference>
      <Reference URI="/word/activeX/activeX10.bin?ContentType=application/vnd.ms-office.activeX">
        <DigestMethod Algorithm="http://www.w3.org/2001/04/xmlenc#sha256"/>
        <DigestValue>OXtEXSOZaeW+WqAqJs3XfOT5Qpk3K0MII9btq91oUGU=</DigestValue>
      </Reference>
      <Reference URI="/word/activeX/activeX10.xml?ContentType=application/vnd.ms-office.activeX+xml">
        <DigestMethod Algorithm="http://www.w3.org/2001/04/xmlenc#sha256"/>
        <DigestValue>7HOpPlg95BzO7xFK3coUAFSJFOESRfyyL8QEprnpfmw=</DigestValue>
      </Reference>
      <Reference URI="/word/activeX/activeX11.bin?ContentType=application/vnd.ms-office.activeX">
        <DigestMethod Algorithm="http://www.w3.org/2001/04/xmlenc#sha256"/>
        <DigestValue>JzXdcrYaeEANonwd9jOK+8AMyCNNaQ6nDkIZUTkq0ds=</DigestValue>
      </Reference>
      <Reference URI="/word/activeX/activeX11.xml?ContentType=application/vnd.ms-office.activeX+xml">
        <DigestMethod Algorithm="http://www.w3.org/2001/04/xmlenc#sha256"/>
        <DigestValue>7HOpPlg95BzO7xFK3coUAFSJFOESRfyyL8QEprnpfmw=</DigestValue>
      </Reference>
      <Reference URI="/word/activeX/activeX12.bin?ContentType=application/vnd.ms-office.activeX">
        <DigestMethod Algorithm="http://www.w3.org/2001/04/xmlenc#sha256"/>
        <DigestValue>S8u/20ZOLk09tjvfMtCcssMR5NGDbK/9fSbiBU6WaDQ=</DigestValue>
      </Reference>
      <Reference URI="/word/activeX/activeX12.xml?ContentType=application/vnd.ms-office.activeX+xml">
        <DigestMethod Algorithm="http://www.w3.org/2001/04/xmlenc#sha256"/>
        <DigestValue>7HOpPlg95BzO7xFK3coUAFSJFOESRfyyL8QEprnpfmw=</DigestValue>
      </Reference>
      <Reference URI="/word/activeX/activeX13.bin?ContentType=application/vnd.ms-office.activeX">
        <DigestMethod Algorithm="http://www.w3.org/2001/04/xmlenc#sha256"/>
        <DigestValue>g6/o9bGme5Uk3JoDDTZuBIAoIa4mNaUehMqOFfsurNg=</DigestValue>
      </Reference>
      <Reference URI="/word/activeX/activeX13.xml?ContentType=application/vnd.ms-office.activeX+xml">
        <DigestMethod Algorithm="http://www.w3.org/2001/04/xmlenc#sha256"/>
        <DigestValue>7HOpPlg95BzO7xFK3coUAFSJFOESRfyyL8QEprnpfmw=</DigestValue>
      </Reference>
      <Reference URI="/word/activeX/activeX14.bin?ContentType=application/vnd.ms-office.activeX">
        <DigestMethod Algorithm="http://www.w3.org/2001/04/xmlenc#sha256"/>
        <DigestValue>9q29hGmSHvCHfijyTpB6crXALKPTJnBVjwqmYjN/Sfw=</DigestValue>
      </Reference>
      <Reference URI="/word/activeX/activeX14.xml?ContentType=application/vnd.ms-office.activeX+xml">
        <DigestMethod Algorithm="http://www.w3.org/2001/04/xmlenc#sha256"/>
        <DigestValue>7HOpPlg95BzO7xFK3coUAFSJFOESRfyyL8QEprnpfmw=</DigestValue>
      </Reference>
      <Reference URI="/word/activeX/activeX15.bin?ContentType=application/vnd.ms-office.activeX">
        <DigestMethod Algorithm="http://www.w3.org/2001/04/xmlenc#sha256"/>
        <DigestValue>o7sJl33TR7D+EN8AmDUWxOoD6AhiI5sbuvLBy1zwNR8=</DigestValue>
      </Reference>
      <Reference URI="/word/activeX/activeX15.xml?ContentType=application/vnd.ms-office.activeX+xml">
        <DigestMethod Algorithm="http://www.w3.org/2001/04/xmlenc#sha256"/>
        <DigestValue>7HOpPlg95BzO7xFK3coUAFSJFOESRfyyL8QEprnpfmw=</DigestValue>
      </Reference>
      <Reference URI="/word/activeX/activeX16.bin?ContentType=application/vnd.ms-office.activeX">
        <DigestMethod Algorithm="http://www.w3.org/2001/04/xmlenc#sha256"/>
        <DigestValue>SN59OoFD9t9YRMrsGF6Lb9sbTkvyQVhoWGmOZs0Kle4=</DigestValue>
      </Reference>
      <Reference URI="/word/activeX/activeX16.xml?ContentType=application/vnd.ms-office.activeX+xml">
        <DigestMethod Algorithm="http://www.w3.org/2001/04/xmlenc#sha256"/>
        <DigestValue>7HOpPlg95BzO7xFK3coUAFSJFOESRfyyL8QEprnpfmw=</DigestValue>
      </Reference>
      <Reference URI="/word/activeX/activeX17.bin?ContentType=application/vnd.ms-office.activeX">
        <DigestMethod Algorithm="http://www.w3.org/2001/04/xmlenc#sha256"/>
        <DigestValue>ihVqtk1LuI7VbI8g9YL7hdqq8azpxhvIH9LG61E6idU=</DigestValue>
      </Reference>
      <Reference URI="/word/activeX/activeX17.xml?ContentType=application/vnd.ms-office.activeX+xml">
        <DigestMethod Algorithm="http://www.w3.org/2001/04/xmlenc#sha256"/>
        <DigestValue>7HOpPlg95BzO7xFK3coUAFSJFOESRfyyL8QEprnpfmw=</DigestValue>
      </Reference>
      <Reference URI="/word/activeX/activeX18.bin?ContentType=application/vnd.ms-office.activeX">
        <DigestMethod Algorithm="http://www.w3.org/2001/04/xmlenc#sha256"/>
        <DigestValue>WYrgqtxj8fPp4WSdqf5YCnYsNvRXe1PuSS9e5YzsXgI=</DigestValue>
      </Reference>
      <Reference URI="/word/activeX/activeX18.xml?ContentType=application/vnd.ms-office.activeX+xml">
        <DigestMethod Algorithm="http://www.w3.org/2001/04/xmlenc#sha256"/>
        <DigestValue>7HOpPlg95BzO7xFK3coUAFSJFOESRfyyL8QEprnpfmw=</DigestValue>
      </Reference>
      <Reference URI="/word/activeX/activeX19.bin?ContentType=application/vnd.ms-office.activeX">
        <DigestMethod Algorithm="http://www.w3.org/2001/04/xmlenc#sha256"/>
        <DigestValue>3M77Sp9GncwUxyzigMiale+pG7FJZSJ2CAy2q956DHE=</DigestValue>
      </Reference>
      <Reference URI="/word/activeX/activeX19.xml?ContentType=application/vnd.ms-office.activeX+xml">
        <DigestMethod Algorithm="http://www.w3.org/2001/04/xmlenc#sha256"/>
        <DigestValue>7HOpPlg95BzO7xFK3coUAFSJFOESRfyyL8QEprnpfmw=</DigestValue>
      </Reference>
      <Reference URI="/word/activeX/activeX2.bin?ContentType=application/vnd.ms-office.activeX">
        <DigestMethod Algorithm="http://www.w3.org/2001/04/xmlenc#sha256"/>
        <DigestValue>fivEBhP2u5xiFnpc5h72KhyRm9YoqFW6OLuMXSxrir0=</DigestValue>
      </Reference>
      <Reference URI="/word/activeX/activeX2.xml?ContentType=application/vnd.ms-office.activeX+xml">
        <DigestMethod Algorithm="http://www.w3.org/2001/04/xmlenc#sha256"/>
        <DigestValue>7HOpPlg95BzO7xFK3coUAFSJFOESRfyyL8QEprnpfmw=</DigestValue>
      </Reference>
      <Reference URI="/word/activeX/activeX20.bin?ContentType=application/vnd.ms-office.activeX">
        <DigestMethod Algorithm="http://www.w3.org/2001/04/xmlenc#sha256"/>
        <DigestValue>97IU9yT/a+V9mCoYSn7I57nsXi4prGSASlnFuTeFmxg=</DigestValue>
      </Reference>
      <Reference URI="/word/activeX/activeX20.xml?ContentType=application/vnd.ms-office.activeX+xml">
        <DigestMethod Algorithm="http://www.w3.org/2001/04/xmlenc#sha256"/>
        <DigestValue>7HOpPlg95BzO7xFK3coUAFSJFOESRfyyL8QEprnpfmw=</DigestValue>
      </Reference>
      <Reference URI="/word/activeX/activeX21.bin?ContentType=application/vnd.ms-office.activeX">
        <DigestMethod Algorithm="http://www.w3.org/2001/04/xmlenc#sha256"/>
        <DigestValue>9tJ/pzftF8EgFuctyJ+Lbsa+sxE+hrWl/iuubiMd3TI=</DigestValue>
      </Reference>
      <Reference URI="/word/activeX/activeX21.xml?ContentType=application/vnd.ms-office.activeX+xml">
        <DigestMethod Algorithm="http://www.w3.org/2001/04/xmlenc#sha256"/>
        <DigestValue>7HOpPlg95BzO7xFK3coUAFSJFOESRfyyL8QEprnpfmw=</DigestValue>
      </Reference>
      <Reference URI="/word/activeX/activeX22.bin?ContentType=application/vnd.ms-office.activeX">
        <DigestMethod Algorithm="http://www.w3.org/2001/04/xmlenc#sha256"/>
        <DigestValue>cVr3b5IpRLC8OSTMBV7yb7fLP3UREddd3eIFwshWWFQ=</DigestValue>
      </Reference>
      <Reference URI="/word/activeX/activeX22.xml?ContentType=application/vnd.ms-office.activeX+xml">
        <DigestMethod Algorithm="http://www.w3.org/2001/04/xmlenc#sha256"/>
        <DigestValue>7HOpPlg95BzO7xFK3coUAFSJFOESRfyyL8QEprnpfmw=</DigestValue>
      </Reference>
      <Reference URI="/word/activeX/activeX23.bin?ContentType=application/vnd.ms-office.activeX">
        <DigestMethod Algorithm="http://www.w3.org/2001/04/xmlenc#sha256"/>
        <DigestValue>kqITsWBa4Co8E1IODf2mRo6xSFcfT/RIaGkRH5VvD7o=</DigestValue>
      </Reference>
      <Reference URI="/word/activeX/activeX23.xml?ContentType=application/vnd.ms-office.activeX+xml">
        <DigestMethod Algorithm="http://www.w3.org/2001/04/xmlenc#sha256"/>
        <DigestValue>7HOpPlg95BzO7xFK3coUAFSJFOESRfyyL8QEprnpfmw=</DigestValue>
      </Reference>
      <Reference URI="/word/activeX/activeX24.bin?ContentType=application/vnd.ms-office.activeX">
        <DigestMethod Algorithm="http://www.w3.org/2001/04/xmlenc#sha256"/>
        <DigestValue>POJ8iCVwjCOWoThtiEvpFBRBW+RZv6sHuqIO5bnfle4=</DigestValue>
      </Reference>
      <Reference URI="/word/activeX/activeX24.xml?ContentType=application/vnd.ms-office.activeX+xml">
        <DigestMethod Algorithm="http://www.w3.org/2001/04/xmlenc#sha256"/>
        <DigestValue>7HOpPlg95BzO7xFK3coUAFSJFOESRfyyL8QEprnpfmw=</DigestValue>
      </Reference>
      <Reference URI="/word/activeX/activeX25.bin?ContentType=application/vnd.ms-office.activeX">
        <DigestMethod Algorithm="http://www.w3.org/2001/04/xmlenc#sha256"/>
        <DigestValue>LJFIZc0CBmtU7jlBo3SiLqlxA+sgsKlufthKzxnlgJs=</DigestValue>
      </Reference>
      <Reference URI="/word/activeX/activeX25.xml?ContentType=application/vnd.ms-office.activeX+xml">
        <DigestMethod Algorithm="http://www.w3.org/2001/04/xmlenc#sha256"/>
        <DigestValue>7HOpPlg95BzO7xFK3coUAFSJFOESRfyyL8QEprnpfmw=</DigestValue>
      </Reference>
      <Reference URI="/word/activeX/activeX26.bin?ContentType=application/vnd.ms-office.activeX">
        <DigestMethod Algorithm="http://www.w3.org/2001/04/xmlenc#sha256"/>
        <DigestValue>sRWhAuQV8PLC5qVXUY4xuihbPK/8UBIaN4OEfTpDRd0=</DigestValue>
      </Reference>
      <Reference URI="/word/activeX/activeX26.xml?ContentType=application/vnd.ms-office.activeX+xml">
        <DigestMethod Algorithm="http://www.w3.org/2001/04/xmlenc#sha256"/>
        <DigestValue>7HOpPlg95BzO7xFK3coUAFSJFOESRfyyL8QEprnpfmw=</DigestValue>
      </Reference>
      <Reference URI="/word/activeX/activeX3.bin?ContentType=application/vnd.ms-office.activeX">
        <DigestMethod Algorithm="http://www.w3.org/2001/04/xmlenc#sha256"/>
        <DigestValue>O8owH20RxmO4fCdW/hWSjmT26QpMGbQzrjCbnw6bgzM=</DigestValue>
      </Reference>
      <Reference URI="/word/activeX/activeX3.xml?ContentType=application/vnd.ms-office.activeX+xml">
        <DigestMethod Algorithm="http://www.w3.org/2001/04/xmlenc#sha256"/>
        <DigestValue>7HOpPlg95BzO7xFK3coUAFSJFOESRfyyL8QEprnpfmw=</DigestValue>
      </Reference>
      <Reference URI="/word/activeX/activeX4.bin?ContentType=application/vnd.ms-office.activeX">
        <DigestMethod Algorithm="http://www.w3.org/2001/04/xmlenc#sha256"/>
        <DigestValue>WbL5lA63DT05cqC4InlJhn4xNUZ265lutIgNxTGoIuc=</DigestValue>
      </Reference>
      <Reference URI="/word/activeX/activeX4.xml?ContentType=application/vnd.ms-office.activeX+xml">
        <DigestMethod Algorithm="http://www.w3.org/2001/04/xmlenc#sha256"/>
        <DigestValue>7HOpPlg95BzO7xFK3coUAFSJFOESRfyyL8QEprnpfmw=</DigestValue>
      </Reference>
      <Reference URI="/word/activeX/activeX5.bin?ContentType=application/vnd.ms-office.activeX">
        <DigestMethod Algorithm="http://www.w3.org/2001/04/xmlenc#sha256"/>
        <DigestValue>sOmlI5VD4SP+1AlTT/7AZa02D1vY+Wg02eR0I74QQbE=</DigestValue>
      </Reference>
      <Reference URI="/word/activeX/activeX5.xml?ContentType=application/vnd.ms-office.activeX+xml">
        <DigestMethod Algorithm="http://www.w3.org/2001/04/xmlenc#sha256"/>
        <DigestValue>7HOpPlg95BzO7xFK3coUAFSJFOESRfyyL8QEprnpfmw=</DigestValue>
      </Reference>
      <Reference URI="/word/activeX/activeX6.bin?ContentType=application/vnd.ms-office.activeX">
        <DigestMethod Algorithm="http://www.w3.org/2001/04/xmlenc#sha256"/>
        <DigestValue>Sazet83JZBCtYlh0zNGMhcKzR/NWqt0u0+hRfuGGORU=</DigestValue>
      </Reference>
      <Reference URI="/word/activeX/activeX6.xml?ContentType=application/vnd.ms-office.activeX+xml">
        <DigestMethod Algorithm="http://www.w3.org/2001/04/xmlenc#sha256"/>
        <DigestValue>7HOpPlg95BzO7xFK3coUAFSJFOESRfyyL8QEprnpfmw=</DigestValue>
      </Reference>
      <Reference URI="/word/activeX/activeX7.bin?ContentType=application/vnd.ms-office.activeX">
        <DigestMethod Algorithm="http://www.w3.org/2001/04/xmlenc#sha256"/>
        <DigestValue>wQFyStZdQNuBVyVL3W051Ab+YD40xf4KldSFS3gtl5M=</DigestValue>
      </Reference>
      <Reference URI="/word/activeX/activeX7.xml?ContentType=application/vnd.ms-office.activeX+xml">
        <DigestMethod Algorithm="http://www.w3.org/2001/04/xmlenc#sha256"/>
        <DigestValue>7HOpPlg95BzO7xFK3coUAFSJFOESRfyyL8QEprnpfmw=</DigestValue>
      </Reference>
      <Reference URI="/word/activeX/activeX8.bin?ContentType=application/vnd.ms-office.activeX">
        <DigestMethod Algorithm="http://www.w3.org/2001/04/xmlenc#sha256"/>
        <DigestValue>9dFox0TrBV6lGPZFsoiURK4+oJLsbu2Lz2rxU4aiuBE=</DigestValue>
      </Reference>
      <Reference URI="/word/activeX/activeX8.xml?ContentType=application/vnd.ms-office.activeX+xml">
        <DigestMethod Algorithm="http://www.w3.org/2001/04/xmlenc#sha256"/>
        <DigestValue>7HOpPlg95BzO7xFK3coUAFSJFOESRfyyL8QEprnpfmw=</DigestValue>
      </Reference>
      <Reference URI="/word/activeX/activeX9.bin?ContentType=application/vnd.ms-office.activeX">
        <DigestMethod Algorithm="http://www.w3.org/2001/04/xmlenc#sha256"/>
        <DigestValue>N+rYKVXL9/uMDGYLVUcht5zk+QvTK4FRzMe+IqftsIs=</DigestValue>
      </Reference>
      <Reference URI="/word/activeX/activeX9.xml?ContentType=application/vnd.ms-office.activeX+xml">
        <DigestMethod Algorithm="http://www.w3.org/2001/04/xmlenc#sha256"/>
        <DigestValue>7HOpPlg95BzO7xFK3coUAFSJFOESRfyyL8QEprnpfmw=</DigestValue>
      </Reference>
      <Reference URI="/word/document.xml?ContentType=application/vnd.openxmlformats-officedocument.wordprocessingml.document.main+xml">
        <DigestMethod Algorithm="http://www.w3.org/2001/04/xmlenc#sha256"/>
        <DigestValue>WPO6+UsJKhqVBioaMciHXuVs9Pho2Jm5NRaiyQ4cZBo=</DigestValue>
      </Reference>
      <Reference URI="/word/endnotes.xml?ContentType=application/vnd.openxmlformats-officedocument.wordprocessingml.endnotes+xml">
        <DigestMethod Algorithm="http://www.w3.org/2001/04/xmlenc#sha256"/>
        <DigestValue>Fa3PMxpH92n0vHz1WYrnh3EFcQ0qlCItD1uNEfSHnfs=</DigestValue>
      </Reference>
      <Reference URI="/word/fontTable.xml?ContentType=application/vnd.openxmlformats-officedocument.wordprocessingml.fontTable+xml">
        <DigestMethod Algorithm="http://www.w3.org/2001/04/xmlenc#sha256"/>
        <DigestValue>2cqU4V9XehSBOpboVmUqmlC/kCPcb6a88erV5nRQ5Og=</DigestValue>
      </Reference>
      <Reference URI="/word/footer1.xml?ContentType=application/vnd.openxmlformats-officedocument.wordprocessingml.footer+xml">
        <DigestMethod Algorithm="http://www.w3.org/2001/04/xmlenc#sha256"/>
        <DigestValue>ZnBuXZyP/+598XWAvh5Y1kw0mHWR79NUQole+pGklFI=</DigestValue>
      </Reference>
      <Reference URI="/word/footer2.xml?ContentType=application/vnd.openxmlformats-officedocument.wordprocessingml.footer+xml">
        <DigestMethod Algorithm="http://www.w3.org/2001/04/xmlenc#sha256"/>
        <DigestValue>KFENq1HpFs9BS25xvJKGYinU1tsiUHLZB6CrP+eGF3Y=</DigestValue>
      </Reference>
      <Reference URI="/word/footnotes.xml?ContentType=application/vnd.openxmlformats-officedocument.wordprocessingml.footnotes+xml">
        <DigestMethod Algorithm="http://www.w3.org/2001/04/xmlenc#sha256"/>
        <DigestValue>SH9fIrAg7woL/Qd8FBLTvEe6+8lx2oEwbIiU/FzDLJU=</DigestValue>
      </Reference>
      <Reference URI="/word/header1.xml?ContentType=application/vnd.openxmlformats-officedocument.wordprocessingml.header+xml">
        <DigestMethod Algorithm="http://www.w3.org/2001/04/xmlenc#sha256"/>
        <DigestValue>+YNLqVAl/CJGAF7gtTBgyb67o8xMkrdFH37uERgXB4U=</DigestValue>
      </Reference>
      <Reference URI="/word/media/image1.wmf?ContentType=image/x-wmf">
        <DigestMethod Algorithm="http://www.w3.org/2001/04/xmlenc#sha256"/>
        <DigestValue>6g4tepsdx7X3c68h0V3LTOJbTOyKezIUBt/Ort59aaQ=</DigestValue>
      </Reference>
      <Reference URI="/word/media/image10.wmf?ContentType=image/x-wmf">
        <DigestMethod Algorithm="http://www.w3.org/2001/04/xmlenc#sha256"/>
        <DigestValue>j9mkjaJaz37rQln7S3aYtG+fmKchMn93FzyckvzRcgY=</DigestValue>
      </Reference>
      <Reference URI="/word/media/image11.wmf?ContentType=image/x-wmf">
        <DigestMethod Algorithm="http://www.w3.org/2001/04/xmlenc#sha256"/>
        <DigestValue>5vVT7wByOcaplGOqh+17zQiLuShAY0bc952mJ7DhSm0=</DigestValue>
      </Reference>
      <Reference URI="/word/media/image12.wmf?ContentType=image/x-wmf">
        <DigestMethod Algorithm="http://www.w3.org/2001/04/xmlenc#sha256"/>
        <DigestValue>wfbBUPeQPDmjkiTo3QL9c/mo2MMbkJagTEt2e0c/lKs=</DigestValue>
      </Reference>
      <Reference URI="/word/media/image13.wmf?ContentType=image/x-wmf">
        <DigestMethod Algorithm="http://www.w3.org/2001/04/xmlenc#sha256"/>
        <DigestValue>16Ffi0nW+Nouzobas4dWswOjL/ZDmm23iyz0NMgD6i8=</DigestValue>
      </Reference>
      <Reference URI="/word/media/image14.wmf?ContentType=image/x-wmf">
        <DigestMethod Algorithm="http://www.w3.org/2001/04/xmlenc#sha256"/>
        <DigestValue>xZzL9t0xjAtJIfQ5ktMnCGkKwLFlSo8cNYu/YzSXyKM=</DigestValue>
      </Reference>
      <Reference URI="/word/media/image15.wmf?ContentType=image/x-wmf">
        <DigestMethod Algorithm="http://www.w3.org/2001/04/xmlenc#sha256"/>
        <DigestValue>irbTbcR6LdUV3ZgZZLUJ/Nb50hthC2CZzsv2BcfEwko=</DigestValue>
      </Reference>
      <Reference URI="/word/media/image16.emf?ContentType=image/x-emf">
        <DigestMethod Algorithm="http://www.w3.org/2001/04/xmlenc#sha256"/>
        <DigestValue>2zVdYO0VemohJFQlFaB6vFWrju/5+fc9RlTAYykCVhY=</DigestValue>
      </Reference>
      <Reference URI="/word/media/image2.wmf?ContentType=image/x-wmf">
        <DigestMethod Algorithm="http://www.w3.org/2001/04/xmlenc#sha256"/>
        <DigestValue>Yedvi6xKr1oBhUgfP9sASr03YaejYdMP3f+SRQpUkrs=</DigestValue>
      </Reference>
      <Reference URI="/word/media/image3.wmf?ContentType=image/x-wmf">
        <DigestMethod Algorithm="http://www.w3.org/2001/04/xmlenc#sha256"/>
        <DigestValue>//5vRZ5t9rrT6bEiYS9oC8kYdAxqrHOwWm3Mso5F03Y=</DigestValue>
      </Reference>
      <Reference URI="/word/media/image4.wmf?ContentType=image/x-wmf">
        <DigestMethod Algorithm="http://www.w3.org/2001/04/xmlenc#sha256"/>
        <DigestValue>ohKQVMwuCKoUKlooo0Jxs8LyeUamiJvOwOEFQGAJdPE=</DigestValue>
      </Reference>
      <Reference URI="/word/media/image5.wmf?ContentType=image/x-wmf">
        <DigestMethod Algorithm="http://www.w3.org/2001/04/xmlenc#sha256"/>
        <DigestValue>12n8NZgo/y8nYJVSKxH7NiGhFkn8gxLQciWXpUsBccU=</DigestValue>
      </Reference>
      <Reference URI="/word/media/image6.wmf?ContentType=image/x-wmf">
        <DigestMethod Algorithm="http://www.w3.org/2001/04/xmlenc#sha256"/>
        <DigestValue>9IZBFsJC//MnnPkcHiwXD+S7cmK1O3aH1qAsPIs1u1c=</DigestValue>
      </Reference>
      <Reference URI="/word/media/image7.wmf?ContentType=image/x-wmf">
        <DigestMethod Algorithm="http://www.w3.org/2001/04/xmlenc#sha256"/>
        <DigestValue>ORT7JHmxzg9pOCL71BMkiY3HEVl8+ia105V3duwbwp4=</DigestValue>
      </Reference>
      <Reference URI="/word/media/image8.wmf?ContentType=image/x-wmf">
        <DigestMethod Algorithm="http://www.w3.org/2001/04/xmlenc#sha256"/>
        <DigestValue>C+3rEnGdEg8NARTppSnGTae80OA9H3KrnTL53YcgqwY=</DigestValue>
      </Reference>
      <Reference URI="/word/media/image9.wmf?ContentType=image/x-wmf">
        <DigestMethod Algorithm="http://www.w3.org/2001/04/xmlenc#sha256"/>
        <DigestValue>wrU3EJNtdF80JtrLOmo9Y6MIY8uijJaZSi0wLF7GCaI=</DigestValue>
      </Reference>
      <Reference URI="/word/numbering.xml?ContentType=application/vnd.openxmlformats-officedocument.wordprocessingml.numbering+xml">
        <DigestMethod Algorithm="http://www.w3.org/2001/04/xmlenc#sha256"/>
        <DigestValue>YY6S5MHmIxs41C3CKYB5dS+LokUQMcdjbeumo+YZxVI=</DigestValue>
      </Reference>
      <Reference URI="/word/settings.xml?ContentType=application/vnd.openxmlformats-officedocument.wordprocessingml.settings+xml">
        <DigestMethod Algorithm="http://www.w3.org/2001/04/xmlenc#sha256"/>
        <DigestValue>AKfyodjNydzdWg75rX227sllOuMkroygF52kJhw5R7g=</DigestValue>
      </Reference>
      <Reference URI="/word/styles.xml?ContentType=application/vnd.openxmlformats-officedocument.wordprocessingml.styles+xml">
        <DigestMethod Algorithm="http://www.w3.org/2001/04/xmlenc#sha256"/>
        <DigestValue>4EawL8aTCXtImUfxDspWbV9AAa50h30ONA0fCOfxJ54=</DigestValue>
      </Reference>
      <Reference URI="/word/theme/theme1.xml?ContentType=application/vnd.openxmlformats-officedocument.theme+xml">
        <DigestMethod Algorithm="http://www.w3.org/2001/04/xmlenc#sha256"/>
        <DigestValue>cKcNhElHcsGFXsbC+aFuD8bMQb2wzjdDVj7ZQ7Y+B7g=</DigestValue>
      </Reference>
      <Reference URI="/word/webSettings.xml?ContentType=application/vnd.openxmlformats-officedocument.wordprocessingml.webSettings+xml">
        <DigestMethod Algorithm="http://www.w3.org/2001/04/xmlenc#sha256"/>
        <DigestValue>rFuhQK+0jL+JyzMVSSVBzDHjMtx52RNGtKckP+7Yhu4=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2025-11-21T12:06:16Z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{8F825D82-E77E-4D58-81CB-8758B89ED734}</SetupID>
          <SignatureText>Цветомир Николов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2025-11-21T12:06:16Z</xd:SigningTime>
          <xd:SigningCertificate>
            <xd:Cert>
              <xd:CertDigest>
                <DigestMethod Algorithm="http://www.w3.org/2001/04/xmlenc#sha256"/>
                <DigestValue>5xtHIePkytIMpJcIm9QIpogAPfaKrGBKN5JNZAOn8AI=</DigestValue>
              </xd:CertDigest>
              <xd:IssuerSerial>
                <X509IssuerName>C=BG, L=Sofia, O=Information Services JSC, OID.2.5.4.97=NTRBG-831641791, CN=StampIT Global Qualified CA</X509IssuerName>
                <X509SerialNumber>3574853765464562875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AWGwAA0Q4AACBFTUYAAAEAZBkAAJoAAAAGAAAAAAAAAAAAAAAAAAAAgAcAADgE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AAAAAAAAAACwPx6R+H8AAAkAAAABAAAAyF7Zjvh/AAAAAAAAAAAAAIekKkf4fwAAQPkQjv8BAADIMwAAAAAAAAAAAAAAAAAAAAAAAAAAAADvXWGQIu0AAAAAs53/AQAACH6znf8BAAAAAAAAAAAAAAAVgpn/AQAAQISPEAAAAACwUwCc/wEAAAcAAAAAAAAAcHGCmf8BAAB8g48Q8wAAANCDjxDzAAAAYUSvjvh/AAAoC7yd/wEAAEQAAAAAAAAAAgABAP8BAAAAAAAAAAAAAAAVgpn/AQAAu+uzjvh/AAAgg48Q8wAAANCDjxDz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CwEL6e/wEAABDowxb4fwAAcG6Cmf8BAADIXtmO+H8AAAAAAAAAAAAAAaf7Fvh/AAACAAAAAAAAAAIAAAAAAAAAAAAAAAAAAAAAAAAAAAAAAD+nYZAi7QAAcLd9mf8BAADw8wK4/wEAAAAAAAAAAAAAABWCmf8BAACIfo8QAAAAAOD///8AAAAABgAAAAAAAAAHAAAAAAAAAKx9jxDzAAAAAH6PEPMAAABhRK+O+H8AAAAAAAAAAAAAUOeOjgAAAAAAAAAAAAAAAP+gyxb4fwAAABWCmf8BAAC767OO+H8AAFB9jxDzAAAAAH6PEPMAAAAAAAAAAAAAAAAAAABkdgAIAAAAACUAAAAMAAAAAwAAABgAAAAMAAAAAAAAAhIAAAAMAAAAAQAAABYAAAAMAAAACAAAAFQAAABUAAAACgAAACcAAAAeAAAASgAAAAEAAACrqthBewnt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</Object>
  <Object Id="idInvalidSigLnImg">AQAAAGwAAAAAAAAAAAAAAP8AAAB/AAAAAAAAAAAAAAAWGwAA0Q4AACBFTUYAAAEA+BwAAKAAAAAGAAAAAAAAAAAAAAAAAAAAgAcAADgE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BAAAAAcKDQcKDQcJDQ4WMShFrjFU1TJV1gECBAIDBAECBQoRKyZBowsTMQAAAAAAfqbJd6PIeqDCQFZ4JTd0Lk/HMVPSGy5uFiE4GypVJ0KnHjN9AAABAAAAAACcz+7S6ffb7fnC0t1haH0hMm8aLXIuT8ggOIwoRKslP58cK08AAAH//wAAAMHg9P///////////+bm5k9SXjw/SzBRzTFU0y1NwSAyVzFGXwEBAgAACA8mnM/u69/SvI9jt4tgjIR9FBosDBEjMVTUMlXWMVPRKUSeDxk4AAAA//8AAADT6ff///////+Tk5MjK0krSbkvUcsuT8YVJFoTIFIrSbgtTcEQHEcAAAAAAJzP7vT6/bTa8kRleixHhy1Nwi5PxiQtTnBwcJKSki81SRwtZAgOI/8/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D4fwAAh6QqR/h/AAAKAAsAAAAAAMhe2Y74fwAAAAAAAAAAAACspCpH+H8AAAAAAAAAAAAAAHI1j/h/AAAAAAAAAAAAAAAAAAAAAAAAj0JhkCLtAADTZ9AW+H8AAEgAAAD/AQAAAAAAAAAAAAAAFYKZ/wEAAPiijxAAAAAA9f///wAAAAAJAAAAAAAAAAAAAAAAAAAAHKKPEPMAAABwoo8Q8wAAAGFEr474fwAAAAAAAAAAAAAAAAAAAAAAAAAVgpn/AQAA+KKPEPMAAAAAFYKZ/wEAALvrs474fwAAwKGPEPMAAABwoo8Q8wAAAAAAAAAAAAAAAAAAAGR2AAgAAAAAJQAAAAwAAAABAAAAGAAAAAwAAAD/AAACEgAAAAwAAAABAAAAHgAAABgAAAAiAAAABAAAAHoAAAARAAAAJQAAAAwAAAABAAAAVAAAALQAAAAjAAAABAAAAHgAAAAQAAAAAQAAAKuq2EF7Ce1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AAAAAAAAAAsD8ekfh/AAAJAAAAAQAAAMhe2Y74fwAAAAAAAAAAAACHpCpH+H8AAED5EI7/AQAAyDMAAAAAAAAAAAAAAAAAAAAAAAAAAAAA711hkCLtAAAAALOd/wEAAAh+s53/AQAAAAAAAAAAAAAAFYKZ/wEAAECEjxAAAAAAsFMAnP8BAAAHAAAAAAAAAHBxgpn/AQAAfIOPEPMAAADQg48Q8wAAAGFEr474fwAAKAu8nf8BAABEAAAAAAAAAAIAAQD/AQAAAAAAAAAAAAAAFYKZ/wEAALvrs474fwAAIIOPEPMAAADQg48Q8w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sBC+nv8BAAAQ6MMW+H8AAHBugpn/AQAAyF7Zjvh/AAAAAAAAAAAAAAGn+xb4fwAAAgAAAAAAAAACAAAAAAAAAAAAAAAAAAAAAAAAAAAAAAA/p2GQIu0AAHC3fZn/AQAA8PMCuP8BAAAAAAAAAAAAAAAVgpn/AQAAiH6PEAAAAADg////AAAAAAYAAAAAAAAABwAAAAAAAACsfY8Q8wAAAAB+jxDzAAAAYUSvjvh/AAAAAAAAAAAAAFDnjo4AAAAAAAAAAAAAAAD/oMsW+H8AAAAVgpn/AQAAu+uzjvh/AABQfY8Q8wAAAAB+jxDzAAAAAAAAAAAAAAAAAAAAZHYACAAAAAAlAAAADAAAAAMAAAAYAAAADAAAAAAAAAISAAAADAAAAAEAAAAWAAAADAAAAAgAAABUAAAAVAAAAAoAAAAnAAAAHgAAAEoAAAABAAAAq6rYQXsJ7U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D2690-A190-4FB7-B0E4-3C0F62EEA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5460</Words>
  <Characters>31128</Characters>
  <Application>Microsoft Office Word</Application>
  <DocSecurity>4</DocSecurity>
  <Lines>259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IsIv</dc:creator>
  <cp:keywords/>
  <dc:description/>
  <cp:lastModifiedBy>Tsvetomir B. Nikolov</cp:lastModifiedBy>
  <cp:revision>2</cp:revision>
  <cp:lastPrinted>2021-11-25T07:48:00Z</cp:lastPrinted>
  <dcterms:created xsi:type="dcterms:W3CDTF">2025-11-21T12:05:00Z</dcterms:created>
  <dcterms:modified xsi:type="dcterms:W3CDTF">2025-11-21T12:05:00Z</dcterms:modified>
</cp:coreProperties>
</file>