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BC506" w14:textId="77777777" w:rsidR="005D01D4" w:rsidRPr="00107A7A" w:rsidRDefault="000B0E19" w:rsidP="00B34B5A">
      <w:pPr>
        <w:spacing w:before="80" w:after="80" w:line="240" w:lineRule="auto"/>
        <w:jc w:val="right"/>
        <w:rPr>
          <w:b/>
          <w:bCs/>
        </w:rPr>
      </w:pPr>
      <w:bookmarkStart w:id="0" w:name="_Hlk193964694"/>
      <w:bookmarkStart w:id="1" w:name="_Hlk156996225"/>
      <w:r w:rsidRPr="00107A7A">
        <w:rPr>
          <w:b/>
          <w:bCs/>
        </w:rPr>
        <w:t>Проект!</w:t>
      </w:r>
    </w:p>
    <w:p w14:paraId="20726E9E" w14:textId="77777777" w:rsidR="005D01D4" w:rsidRPr="00B34B5A" w:rsidRDefault="005D01D4" w:rsidP="00B34B5A">
      <w:pPr>
        <w:spacing w:before="80" w:after="80" w:line="240" w:lineRule="auto"/>
        <w:jc w:val="left"/>
        <w:rPr>
          <w:b/>
          <w:bCs/>
          <w:color w:val="FF0000"/>
        </w:rPr>
      </w:pPr>
    </w:p>
    <w:p w14:paraId="610A6B8D" w14:textId="77777777" w:rsidR="00122126" w:rsidRPr="00107A7A" w:rsidRDefault="00122126" w:rsidP="00B34B5A">
      <w:pPr>
        <w:shd w:val="clear" w:color="auto" w:fill="FFFFFF"/>
        <w:spacing w:before="80" w:after="80" w:line="240" w:lineRule="auto"/>
        <w:ind w:left="0" w:right="0" w:firstLine="0"/>
        <w:jc w:val="center"/>
        <w:outlineLvl w:val="2"/>
        <w:rPr>
          <w:color w:val="auto"/>
          <w:szCs w:val="24"/>
        </w:rPr>
      </w:pPr>
      <w:bookmarkStart w:id="2" w:name="_Hlk192853169"/>
      <w:r w:rsidRPr="00107A7A">
        <w:rPr>
          <w:b/>
          <w:bCs/>
          <w:color w:val="auto"/>
          <w:szCs w:val="24"/>
        </w:rPr>
        <w:t xml:space="preserve">Наредба № 3 за метеорологично </w:t>
      </w:r>
      <w:r w:rsidR="00E61482" w:rsidRPr="00107A7A">
        <w:rPr>
          <w:b/>
          <w:bCs/>
          <w:color w:val="auto"/>
          <w:szCs w:val="24"/>
        </w:rPr>
        <w:t>осигуряване</w:t>
      </w:r>
      <w:r w:rsidRPr="00107A7A">
        <w:rPr>
          <w:b/>
          <w:bCs/>
          <w:color w:val="auto"/>
          <w:szCs w:val="24"/>
        </w:rPr>
        <w:t> </w:t>
      </w:r>
      <w:bookmarkStart w:id="3" w:name="_Hlk193464625"/>
      <w:r w:rsidR="00C31E45" w:rsidRPr="00107A7A">
        <w:rPr>
          <w:b/>
          <w:bCs/>
          <w:color w:val="auto"/>
          <w:szCs w:val="24"/>
        </w:rPr>
        <w:t xml:space="preserve">за въздушна навигация </w:t>
      </w:r>
      <w:bookmarkEnd w:id="3"/>
      <w:r w:rsidR="00422235" w:rsidRPr="00107A7A">
        <w:rPr>
          <w:b/>
          <w:bCs/>
          <w:color w:val="auto"/>
          <w:szCs w:val="24"/>
        </w:rPr>
        <w:t>на гражданското въздухоплаване</w:t>
      </w:r>
    </w:p>
    <w:bookmarkEnd w:id="0"/>
    <w:p w14:paraId="3E204C93" w14:textId="28122D21" w:rsidR="008C33D2" w:rsidRDefault="008C33D2" w:rsidP="00B34B5A">
      <w:pPr>
        <w:spacing w:before="80" w:after="80" w:line="240" w:lineRule="auto"/>
        <w:jc w:val="left"/>
        <w:rPr>
          <w:b/>
          <w:bCs/>
        </w:rPr>
      </w:pPr>
    </w:p>
    <w:p w14:paraId="5C5A04D5" w14:textId="77777777" w:rsidR="0002428A" w:rsidRPr="00107A7A" w:rsidRDefault="0002428A" w:rsidP="00B34B5A">
      <w:pPr>
        <w:spacing w:before="80" w:after="80" w:line="240" w:lineRule="auto"/>
        <w:jc w:val="left"/>
        <w:rPr>
          <w:b/>
          <w:bCs/>
        </w:rPr>
      </w:pPr>
    </w:p>
    <w:p w14:paraId="782665F0" w14:textId="77777777" w:rsidR="005032C7" w:rsidRPr="00107A7A" w:rsidRDefault="005032C7" w:rsidP="00B34B5A">
      <w:pPr>
        <w:spacing w:before="80" w:after="80" w:line="240" w:lineRule="auto"/>
        <w:ind w:left="11" w:hanging="11"/>
        <w:jc w:val="center"/>
        <w:rPr>
          <w:b/>
          <w:bCs/>
        </w:rPr>
      </w:pPr>
      <w:bookmarkStart w:id="4" w:name="_Hlk186473252"/>
      <w:r w:rsidRPr="00107A7A">
        <w:rPr>
          <w:b/>
          <w:bCs/>
        </w:rPr>
        <w:t xml:space="preserve">Г л а в а </w:t>
      </w:r>
      <w:r w:rsidR="005D01D4" w:rsidRPr="00107A7A">
        <w:rPr>
          <w:b/>
          <w:bCs/>
        </w:rPr>
        <w:t xml:space="preserve">  </w:t>
      </w:r>
      <w:r w:rsidRPr="00107A7A">
        <w:rPr>
          <w:b/>
          <w:bCs/>
        </w:rPr>
        <w:t>п ъ р в а</w:t>
      </w:r>
    </w:p>
    <w:bookmarkEnd w:id="1"/>
    <w:p w14:paraId="74218D6A" w14:textId="77777777" w:rsidR="005032C7" w:rsidRPr="00107A7A" w:rsidRDefault="005032C7" w:rsidP="00B34B5A">
      <w:pPr>
        <w:spacing w:before="80" w:after="80" w:line="240" w:lineRule="auto"/>
        <w:jc w:val="center"/>
        <w:rPr>
          <w:b/>
          <w:bCs/>
        </w:rPr>
      </w:pPr>
      <w:r w:rsidRPr="00107A7A">
        <w:rPr>
          <w:b/>
          <w:bCs/>
        </w:rPr>
        <w:t>ОБЩИ РАЗПОРЕДБИ</w:t>
      </w:r>
    </w:p>
    <w:bookmarkEnd w:id="4"/>
    <w:p w14:paraId="463B04A2" w14:textId="77777777" w:rsidR="00716539" w:rsidRPr="00107A7A" w:rsidRDefault="00716539" w:rsidP="00B34B5A">
      <w:pPr>
        <w:spacing w:before="80" w:after="80" w:line="240" w:lineRule="auto"/>
        <w:jc w:val="center"/>
        <w:rPr>
          <w:b/>
          <w:bCs/>
        </w:rPr>
      </w:pPr>
    </w:p>
    <w:bookmarkEnd w:id="2"/>
    <w:p w14:paraId="612D8EB2" w14:textId="77777777" w:rsidR="00C07675" w:rsidRPr="00107A7A" w:rsidRDefault="00E81AFF" w:rsidP="00284689">
      <w:pPr>
        <w:spacing w:before="80" w:after="80" w:line="240" w:lineRule="auto"/>
        <w:ind w:left="11" w:right="0" w:firstLine="556"/>
        <w:rPr>
          <w:color w:val="0070C0"/>
        </w:rPr>
      </w:pPr>
      <w:r w:rsidRPr="00107A7A">
        <w:rPr>
          <w:b/>
          <w:bCs/>
        </w:rPr>
        <w:t>Чл. 1.</w:t>
      </w:r>
      <w:r w:rsidR="00AD5F93" w:rsidRPr="00107A7A">
        <w:t xml:space="preserve"> </w:t>
      </w:r>
      <w:r w:rsidR="00FA6FAE" w:rsidRPr="00107A7A">
        <w:t xml:space="preserve">(1) </w:t>
      </w:r>
      <w:r w:rsidR="00C07675" w:rsidRPr="00107A7A">
        <w:t xml:space="preserve">С тази наредба се </w:t>
      </w:r>
      <w:r w:rsidR="00292BD5" w:rsidRPr="00107A7A">
        <w:t>определят</w:t>
      </w:r>
      <w:r w:rsidR="00C07675" w:rsidRPr="00107A7A">
        <w:t xml:space="preserve"> правилата</w:t>
      </w:r>
      <w:r w:rsidRPr="00107A7A">
        <w:t xml:space="preserve">, изискванията и задълженията за предоставяне на метеорологично </w:t>
      </w:r>
      <w:bookmarkStart w:id="5" w:name="_Hlk194060146"/>
      <w:r w:rsidR="00551112" w:rsidRPr="00107A7A">
        <w:rPr>
          <w:color w:val="auto"/>
        </w:rPr>
        <w:t>осигуряване</w:t>
      </w:r>
      <w:r w:rsidR="0014463C" w:rsidRPr="00107A7A">
        <w:rPr>
          <w:color w:val="FF0000"/>
        </w:rPr>
        <w:t xml:space="preserve"> </w:t>
      </w:r>
      <w:bookmarkStart w:id="6" w:name="_Hlk193464758"/>
      <w:bookmarkStart w:id="7" w:name="_Hlk210686378"/>
      <w:bookmarkEnd w:id="5"/>
      <w:r w:rsidR="0014463C" w:rsidRPr="00107A7A">
        <w:rPr>
          <w:color w:val="auto"/>
        </w:rPr>
        <w:t>за въздушна навигация</w:t>
      </w:r>
      <w:r w:rsidRPr="00107A7A">
        <w:rPr>
          <w:color w:val="auto"/>
        </w:rPr>
        <w:t xml:space="preserve"> </w:t>
      </w:r>
      <w:bookmarkEnd w:id="6"/>
      <w:r w:rsidR="004A57A4" w:rsidRPr="00107A7A">
        <w:rPr>
          <w:color w:val="auto"/>
        </w:rPr>
        <w:t xml:space="preserve">за нуждите </w:t>
      </w:r>
      <w:bookmarkStart w:id="8" w:name="_Hlk186527054"/>
      <w:r w:rsidR="00FA6FAE" w:rsidRPr="00107A7A">
        <w:rPr>
          <w:color w:val="auto"/>
        </w:rPr>
        <w:t>на гражданското въздухоплаване</w:t>
      </w:r>
      <w:bookmarkEnd w:id="8"/>
      <w:r w:rsidR="00FA6FAE" w:rsidRPr="00107A7A">
        <w:t xml:space="preserve"> в</w:t>
      </w:r>
      <w:r w:rsidR="00C25A51" w:rsidRPr="00107A7A">
        <w:t>ъв въздушното пространство на</w:t>
      </w:r>
      <w:r w:rsidR="00FA6FAE" w:rsidRPr="00107A7A">
        <w:t xml:space="preserve"> Република България</w:t>
      </w:r>
      <w:bookmarkEnd w:id="7"/>
      <w:r w:rsidR="00A138BB">
        <w:t>.</w:t>
      </w:r>
      <w:r w:rsidR="001C1CAC" w:rsidRPr="00107A7A">
        <w:t xml:space="preserve"> </w:t>
      </w:r>
    </w:p>
    <w:p w14:paraId="2BC82652" w14:textId="77777777" w:rsidR="00AD5F93" w:rsidRPr="00107A7A" w:rsidRDefault="00C07675" w:rsidP="006D4DBD">
      <w:pPr>
        <w:spacing w:before="80" w:after="80" w:line="240" w:lineRule="auto"/>
        <w:ind w:left="11" w:right="0" w:firstLine="556"/>
      </w:pPr>
      <w:r w:rsidRPr="00107A7A">
        <w:t xml:space="preserve">(2) Метеорологичното </w:t>
      </w:r>
      <w:r w:rsidR="00E926D2" w:rsidRPr="00107A7A">
        <w:rPr>
          <w:color w:val="auto"/>
        </w:rPr>
        <w:t>осигуряване</w:t>
      </w:r>
      <w:r w:rsidRPr="00107A7A">
        <w:t xml:space="preserve"> </w:t>
      </w:r>
      <w:r w:rsidR="00677275">
        <w:t>се предоставя</w:t>
      </w:r>
      <w:r w:rsidR="00A878C0" w:rsidRPr="00107A7A">
        <w:t xml:space="preserve"> в съответствие с изискванията на</w:t>
      </w:r>
      <w:r w:rsidR="00F82726" w:rsidRPr="00107A7A">
        <w:t>:</w:t>
      </w:r>
    </w:p>
    <w:p w14:paraId="3872E198" w14:textId="02C2C5F9" w:rsidR="00AD5F93" w:rsidRPr="00107A7A" w:rsidRDefault="00AD5F93" w:rsidP="006D4DBD">
      <w:pPr>
        <w:spacing w:before="80" w:after="80" w:line="240" w:lineRule="auto"/>
        <w:ind w:left="11" w:right="0" w:firstLine="556"/>
      </w:pPr>
      <w:r w:rsidRPr="00107A7A">
        <w:t xml:space="preserve">1. </w:t>
      </w:r>
      <w:r w:rsidR="001C1CAC" w:rsidRPr="00107A7A">
        <w:t xml:space="preserve">Регламент (ЕС) 2024/2803 на Европейския парламент и на Съвета от 23 октомври </w:t>
      </w:r>
      <w:r w:rsidR="001C1CAC" w:rsidRPr="00866371">
        <w:t>2024 година за реализирането на Единното европейско небе</w:t>
      </w:r>
      <w:r w:rsidR="00460DC6" w:rsidRPr="00866371">
        <w:t xml:space="preserve"> (</w:t>
      </w:r>
      <w:bookmarkStart w:id="9" w:name="_Hlk193466547"/>
      <w:r w:rsidR="00460DC6" w:rsidRPr="00866371">
        <w:t>Регламент (ЕС) 2024/2803</w:t>
      </w:r>
      <w:bookmarkEnd w:id="9"/>
      <w:r w:rsidR="00460DC6" w:rsidRPr="00866371">
        <w:t>)</w:t>
      </w:r>
      <w:r w:rsidR="0002428A" w:rsidRPr="00866371">
        <w:t xml:space="preserve"> (ОВ, L </w:t>
      </w:r>
      <w:r w:rsidR="00866371" w:rsidRPr="00866371">
        <w:rPr>
          <w:bdr w:val="none" w:sz="0" w:space="0" w:color="auto" w:frame="1"/>
          <w:shd w:val="clear" w:color="auto" w:fill="FFFFFF"/>
        </w:rPr>
        <w:t>2024</w:t>
      </w:r>
      <w:r w:rsidR="00866371" w:rsidRPr="00866371">
        <w:t>/</w:t>
      </w:r>
      <w:r w:rsidR="00866371" w:rsidRPr="00866371">
        <w:rPr>
          <w:bdr w:val="none" w:sz="0" w:space="0" w:color="auto" w:frame="1"/>
          <w:shd w:val="clear" w:color="auto" w:fill="FFFFFF"/>
        </w:rPr>
        <w:t>2803</w:t>
      </w:r>
      <w:r w:rsidR="0002428A" w:rsidRPr="00866371">
        <w:t>, 11.1</w:t>
      </w:r>
      <w:r w:rsidR="0002428A" w:rsidRPr="00866371">
        <w:rPr>
          <w:lang w:val="en-US"/>
        </w:rPr>
        <w:t>1</w:t>
      </w:r>
      <w:r w:rsidR="0002428A" w:rsidRPr="00866371">
        <w:t>.20</w:t>
      </w:r>
      <w:r w:rsidR="0002428A" w:rsidRPr="00866371">
        <w:rPr>
          <w:lang w:val="en-US"/>
        </w:rPr>
        <w:t>24</w:t>
      </w:r>
      <w:r w:rsidR="0002428A" w:rsidRPr="00866371">
        <w:t>)</w:t>
      </w:r>
      <w:r w:rsidR="00460DC6" w:rsidRPr="00866371">
        <w:t>;</w:t>
      </w:r>
      <w:bookmarkStart w:id="10" w:name="_Hlk195195582"/>
    </w:p>
    <w:p w14:paraId="2A455AD6" w14:textId="547EEB5C" w:rsidR="00AD5F93" w:rsidRPr="00107A7A" w:rsidRDefault="00AD5F93" w:rsidP="006D4DBD">
      <w:pPr>
        <w:spacing w:before="80" w:after="80" w:line="240" w:lineRule="auto"/>
        <w:ind w:left="11" w:right="0" w:firstLine="556"/>
      </w:pPr>
      <w:r w:rsidRPr="00107A7A">
        <w:t xml:space="preserve">2. </w:t>
      </w:r>
      <w:r w:rsidR="00631410" w:rsidRPr="00107A7A">
        <w:t>Регламент за изпълнение (</w:t>
      </w:r>
      <w:bookmarkStart w:id="11" w:name="_GoBack"/>
      <w:bookmarkEnd w:id="11"/>
      <w:r w:rsidR="00631410" w:rsidRPr="00107A7A">
        <w:t>ЕС) 2017/373 на Комисията от 1 март 2017 година за определяне на общи изисквания за доставчиците на услуги и надзора при управлението на въздушното движение/аеронавигационното обслужване и други мрежови функции за управление на въздушното движение</w:t>
      </w:r>
      <w:bookmarkEnd w:id="10"/>
      <w:r w:rsidR="00631410" w:rsidRPr="00107A7A">
        <w:t>, за отмяна на Регламент (ЕО) № 482/2008 и на регламенти за изпълнение (ЕС) № 1034/2011, (ЕС) № 1035/2011 и (ЕС) 2016/1377, както и за изменение на Регламент (ЕС) № 677/2011 (Регламент (ЕС) № 20</w:t>
      </w:r>
      <w:r w:rsidR="00460DC6" w:rsidRPr="00107A7A">
        <w:t>1</w:t>
      </w:r>
      <w:r w:rsidR="0002428A">
        <w:t xml:space="preserve">7/373) (ОВ, L 62, </w:t>
      </w:r>
      <w:r w:rsidR="00631410" w:rsidRPr="00107A7A">
        <w:t>8.03.2017)</w:t>
      </w:r>
      <w:r w:rsidR="007B2338">
        <w:t>;</w:t>
      </w:r>
      <w:bookmarkStart w:id="12" w:name="_Hlk185501072"/>
    </w:p>
    <w:p w14:paraId="41BA9CAF" w14:textId="00A8F2BD" w:rsidR="00AD5F93" w:rsidRPr="00107A7A" w:rsidRDefault="00AD5F93" w:rsidP="006D4DBD">
      <w:pPr>
        <w:spacing w:before="80" w:after="80" w:line="240" w:lineRule="auto"/>
        <w:ind w:left="11" w:right="0" w:firstLine="556"/>
        <w:rPr>
          <w:szCs w:val="24"/>
        </w:rPr>
      </w:pPr>
      <w:r w:rsidRPr="00107A7A">
        <w:t xml:space="preserve">3. </w:t>
      </w:r>
      <w:r w:rsidR="00F82726" w:rsidRPr="00107A7A">
        <w:rPr>
          <w:szCs w:val="24"/>
        </w:rPr>
        <w:t xml:space="preserve">Регламент за изпълнение (ЕС) № 923/2012 </w:t>
      </w:r>
      <w:bookmarkEnd w:id="12"/>
      <w:r w:rsidR="00F82726" w:rsidRPr="00107A7A">
        <w:rPr>
          <w:szCs w:val="24"/>
        </w:rPr>
        <w:t xml:space="preserve">на Комисията от 26 септември 2012 година за определяне на общи правила за полетите и разпоредби за експлоатация относно аеронавигационните услуги и процедури, и за изменение на Регламент за изпълнение (ЕС) № 1035/2011 и регламенти (ЕО) № 1265/2007, (ЕО) № 1794/2006, (ЕО) № 730/2006, (ЕО) № 1033/2006 и (ЕС) № 255/2010 (Регламент (ЕС) № 923/2012) </w:t>
      </w:r>
      <w:r w:rsidR="00ED7DC6" w:rsidRPr="00107A7A">
        <w:rPr>
          <w:szCs w:val="24"/>
        </w:rPr>
        <w:t>(ОВ, L 281, 13/10/2012)</w:t>
      </w:r>
      <w:r w:rsidR="007B2338">
        <w:rPr>
          <w:szCs w:val="24"/>
        </w:rPr>
        <w:t>;</w:t>
      </w:r>
    </w:p>
    <w:p w14:paraId="2F19B05B" w14:textId="77777777" w:rsidR="00AD5F93" w:rsidRPr="00107A7A" w:rsidRDefault="00AD5F93" w:rsidP="006D4DBD">
      <w:pPr>
        <w:spacing w:before="80" w:after="80" w:line="240" w:lineRule="auto"/>
        <w:ind w:left="11" w:right="0" w:firstLine="556"/>
        <w:rPr>
          <w:szCs w:val="24"/>
        </w:rPr>
      </w:pPr>
      <w:r w:rsidRPr="00107A7A">
        <w:rPr>
          <w:szCs w:val="24"/>
        </w:rPr>
        <w:t xml:space="preserve">4. </w:t>
      </w:r>
      <w:r w:rsidR="00800ABB" w:rsidRPr="00107A7A">
        <w:rPr>
          <w:szCs w:val="24"/>
        </w:rPr>
        <w:t>Закон</w:t>
      </w:r>
      <w:r w:rsidR="00C81E55">
        <w:rPr>
          <w:szCs w:val="24"/>
        </w:rPr>
        <w:t>а</w:t>
      </w:r>
      <w:r w:rsidR="00800ABB" w:rsidRPr="00107A7A">
        <w:rPr>
          <w:szCs w:val="24"/>
        </w:rPr>
        <w:t xml:space="preserve"> за гражданското въздухоплаване (ЗГВ</w:t>
      </w:r>
      <w:r w:rsidR="00215963" w:rsidRPr="00284689">
        <w:rPr>
          <w:szCs w:val="24"/>
        </w:rPr>
        <w:t>)</w:t>
      </w:r>
      <w:r w:rsidR="00800ABB" w:rsidRPr="00284689">
        <w:rPr>
          <w:szCs w:val="24"/>
        </w:rPr>
        <w:t>;</w:t>
      </w:r>
      <w:r w:rsidR="00800ABB" w:rsidRPr="00107A7A">
        <w:rPr>
          <w:szCs w:val="24"/>
        </w:rPr>
        <w:t xml:space="preserve"> </w:t>
      </w:r>
    </w:p>
    <w:p w14:paraId="078F512E" w14:textId="77777777" w:rsidR="00AD5F93" w:rsidRPr="00284689" w:rsidRDefault="00AD5F93" w:rsidP="006D4DBD">
      <w:pPr>
        <w:spacing w:before="80" w:after="80" w:line="240" w:lineRule="auto"/>
        <w:ind w:left="11" w:right="0" w:firstLine="556"/>
      </w:pPr>
      <w:r w:rsidRPr="00107A7A">
        <w:rPr>
          <w:szCs w:val="24"/>
        </w:rPr>
        <w:t xml:space="preserve">5. </w:t>
      </w:r>
      <w:r w:rsidR="00C81E55">
        <w:t>с</w:t>
      </w:r>
      <w:r w:rsidR="00C21A05" w:rsidRPr="00284689">
        <w:t>тандарти</w:t>
      </w:r>
      <w:r w:rsidR="00C81E55">
        <w:t>те</w:t>
      </w:r>
      <w:r w:rsidR="00C21A05" w:rsidRPr="00284689">
        <w:t xml:space="preserve"> и препоръчителни</w:t>
      </w:r>
      <w:r w:rsidR="00C81E55">
        <w:t>те</w:t>
      </w:r>
      <w:r w:rsidR="00C21A05" w:rsidRPr="00284689">
        <w:t xml:space="preserve"> практики на Международната организация за гражданско въздухоплаване (</w:t>
      </w:r>
      <w:r w:rsidR="00C21A05" w:rsidRPr="00107A7A">
        <w:t>International</w:t>
      </w:r>
      <w:r w:rsidR="00C21A05" w:rsidRPr="00284689">
        <w:t xml:space="preserve"> </w:t>
      </w:r>
      <w:proofErr w:type="spellStart"/>
      <w:r w:rsidR="00C21A05" w:rsidRPr="00107A7A">
        <w:t>Civil</w:t>
      </w:r>
      <w:proofErr w:type="spellEnd"/>
      <w:r w:rsidR="00C21A05" w:rsidRPr="00284689">
        <w:t xml:space="preserve"> </w:t>
      </w:r>
      <w:proofErr w:type="spellStart"/>
      <w:r w:rsidR="00C21A05" w:rsidRPr="00107A7A">
        <w:t>Aviation</w:t>
      </w:r>
      <w:proofErr w:type="spellEnd"/>
      <w:r w:rsidR="00C21A05" w:rsidRPr="00284689">
        <w:t xml:space="preserve"> </w:t>
      </w:r>
      <w:proofErr w:type="spellStart"/>
      <w:r w:rsidR="00C21A05" w:rsidRPr="00107A7A">
        <w:t>Organization</w:t>
      </w:r>
      <w:proofErr w:type="spellEnd"/>
      <w:r w:rsidR="00C21A05" w:rsidRPr="00284689">
        <w:t xml:space="preserve">, </w:t>
      </w:r>
      <w:r w:rsidR="00C21A05" w:rsidRPr="00107A7A">
        <w:t>ICAO</w:t>
      </w:r>
      <w:r w:rsidR="00C21A05" w:rsidRPr="00284689">
        <w:t>) и на Световната метеорологична организация (СМО)</w:t>
      </w:r>
      <w:r w:rsidR="00C21F8A" w:rsidRPr="00284689">
        <w:t>;</w:t>
      </w:r>
    </w:p>
    <w:p w14:paraId="2029F514" w14:textId="77777777" w:rsidR="008312FB" w:rsidRPr="00107A7A" w:rsidRDefault="00AD5F93" w:rsidP="006D4DBD">
      <w:pPr>
        <w:spacing w:before="80" w:after="80" w:line="240" w:lineRule="auto"/>
        <w:ind w:left="11" w:right="0" w:firstLine="556"/>
      </w:pPr>
      <w:r w:rsidRPr="00284689">
        <w:t xml:space="preserve">6. </w:t>
      </w:r>
      <w:r w:rsidR="00C81E55">
        <w:t>р</w:t>
      </w:r>
      <w:r w:rsidR="008312FB" w:rsidRPr="00107A7A">
        <w:t>егионални</w:t>
      </w:r>
      <w:r w:rsidR="00C81E55">
        <w:t>те</w:t>
      </w:r>
      <w:r w:rsidR="008237A5" w:rsidRPr="00107A7A">
        <w:t xml:space="preserve"> </w:t>
      </w:r>
      <w:r w:rsidR="008312FB" w:rsidRPr="00107A7A">
        <w:t>аеронавигационни споразумения (РАНС)</w:t>
      </w:r>
      <w:r w:rsidR="0042303B" w:rsidRPr="00107A7A">
        <w:t>.</w:t>
      </w:r>
      <w:r w:rsidR="008312FB" w:rsidRPr="00107A7A">
        <w:t xml:space="preserve"> </w:t>
      </w:r>
    </w:p>
    <w:p w14:paraId="4E542111" w14:textId="77719154" w:rsidR="00F81016" w:rsidRPr="00C5281F" w:rsidRDefault="008651D7" w:rsidP="00590D85">
      <w:pPr>
        <w:spacing w:before="80" w:after="80" w:line="240" w:lineRule="auto"/>
        <w:ind w:left="11" w:right="0" w:firstLine="556"/>
      </w:pPr>
      <w:r w:rsidRPr="00107A7A">
        <w:rPr>
          <w:b/>
          <w:bCs/>
        </w:rPr>
        <w:t>Чл. 2.</w:t>
      </w:r>
      <w:r w:rsidRPr="00107A7A">
        <w:t xml:space="preserve"> </w:t>
      </w:r>
      <w:r w:rsidR="00590D85">
        <w:t>А</w:t>
      </w:r>
      <w:r w:rsidR="00570D75">
        <w:t>еронавигационно</w:t>
      </w:r>
      <w:r w:rsidR="00590D85">
        <w:t>то</w:t>
      </w:r>
      <w:r w:rsidR="00570D75">
        <w:t xml:space="preserve"> метеорологично </w:t>
      </w:r>
      <w:r w:rsidR="00F81016" w:rsidRPr="00395A42">
        <w:t xml:space="preserve">осигуряване включва </w:t>
      </w:r>
      <w:r w:rsidR="00E026E8">
        <w:t xml:space="preserve">дейностите по </w:t>
      </w:r>
      <w:r w:rsidR="00F81016" w:rsidRPr="00395A42">
        <w:t>предоставяне на метеорологично обслужване</w:t>
      </w:r>
      <w:r w:rsidR="00E026E8">
        <w:t>, както</w:t>
      </w:r>
      <w:r w:rsidR="00590D85" w:rsidRPr="00A07E20">
        <w:t xml:space="preserve"> </w:t>
      </w:r>
      <w:r w:rsidR="00590D85">
        <w:t>и</w:t>
      </w:r>
      <w:r w:rsidR="00382C58">
        <w:t xml:space="preserve"> </w:t>
      </w:r>
      <w:r w:rsidR="002563A9" w:rsidRPr="00395A42">
        <w:t>дейно</w:t>
      </w:r>
      <w:r w:rsidR="002563A9" w:rsidRPr="00C5281F">
        <w:t>стите по регул</w:t>
      </w:r>
      <w:r w:rsidR="00E026E8" w:rsidRPr="00C5281F">
        <w:t>иране</w:t>
      </w:r>
      <w:r w:rsidR="002563A9" w:rsidRPr="00C5281F">
        <w:t xml:space="preserve"> и надзор</w:t>
      </w:r>
      <w:r w:rsidR="00E026E8" w:rsidRPr="00C5281F">
        <w:t xml:space="preserve"> на метеорологичното обслужване</w:t>
      </w:r>
      <w:r w:rsidR="002563A9" w:rsidRPr="00C5281F">
        <w:t>.</w:t>
      </w:r>
    </w:p>
    <w:p w14:paraId="0C8579F2" w14:textId="77777777" w:rsidR="00943573" w:rsidRPr="00C5281F" w:rsidRDefault="00943573" w:rsidP="00943573">
      <w:pPr>
        <w:spacing w:before="80" w:after="80" w:line="240" w:lineRule="auto"/>
        <w:ind w:left="11" w:right="0" w:firstLine="556"/>
        <w:rPr>
          <w:color w:val="auto"/>
          <w:szCs w:val="24"/>
        </w:rPr>
      </w:pPr>
      <w:r w:rsidRPr="00C5281F">
        <w:rPr>
          <w:b/>
          <w:bCs/>
          <w:color w:val="auto"/>
          <w:szCs w:val="24"/>
        </w:rPr>
        <w:t>Чл. 3</w:t>
      </w:r>
      <w:r w:rsidRPr="00C5281F">
        <w:rPr>
          <w:color w:val="auto"/>
          <w:szCs w:val="24"/>
        </w:rPr>
        <w:t>. Метеорологично</w:t>
      </w:r>
      <w:r w:rsidR="00590D85" w:rsidRPr="00C5281F">
        <w:rPr>
          <w:color w:val="auto"/>
          <w:szCs w:val="24"/>
        </w:rPr>
        <w:t>то</w:t>
      </w:r>
      <w:r w:rsidRPr="00C5281F">
        <w:rPr>
          <w:color w:val="auto"/>
          <w:szCs w:val="24"/>
        </w:rPr>
        <w:t xml:space="preserve"> обслужване се предоставя за въздушното пространство над територията на Република България, включително над вътрешните и териториалните й води, както и над други територии, ако това е предвидено в международен договор, по който Република България е страна.</w:t>
      </w:r>
    </w:p>
    <w:p w14:paraId="77A3FA8C" w14:textId="77777777" w:rsidR="009E5325" w:rsidRPr="00C5281F" w:rsidRDefault="00943573" w:rsidP="006D4DBD">
      <w:pPr>
        <w:spacing w:before="80" w:after="80" w:line="240" w:lineRule="auto"/>
        <w:ind w:left="11" w:right="0" w:firstLine="556"/>
      </w:pPr>
      <w:r w:rsidRPr="00C5281F">
        <w:rPr>
          <w:b/>
          <w:bCs/>
        </w:rPr>
        <w:t>Чл. 4.</w:t>
      </w:r>
      <w:r w:rsidRPr="00C5281F">
        <w:t xml:space="preserve"> Главна дирекция „Гражданска въздухоплавателна администрация“ </w:t>
      </w:r>
      <w:r w:rsidR="005E553D" w:rsidRPr="00C5281F">
        <w:t>(ГД ГВА)</w:t>
      </w:r>
      <w:r w:rsidR="009E5325" w:rsidRPr="00C5281F">
        <w:t>:</w:t>
      </w:r>
    </w:p>
    <w:p w14:paraId="68CFD18E" w14:textId="77777777" w:rsidR="009E5325" w:rsidRPr="00C5281F" w:rsidRDefault="001461D4" w:rsidP="00D61C5D">
      <w:pPr>
        <w:pStyle w:val="ListParagraph"/>
        <w:numPr>
          <w:ilvl w:val="0"/>
          <w:numId w:val="18"/>
        </w:numPr>
        <w:spacing w:before="80" w:after="80"/>
        <w:ind w:left="0" w:firstLine="567"/>
        <w:rPr>
          <w:lang w:val="bg-BG"/>
        </w:rPr>
      </w:pPr>
      <w:r w:rsidRPr="00C5281F">
        <w:rPr>
          <w:color w:val="000000" w:themeColor="text1"/>
          <w:lang w:val="bg-BG"/>
        </w:rPr>
        <w:t>осъществява регулиране и надзор на метеорологичното обслужване</w:t>
      </w:r>
      <w:r w:rsidR="009E5325" w:rsidRPr="00C5281F">
        <w:rPr>
          <w:color w:val="000000" w:themeColor="text1"/>
          <w:lang w:val="bg-BG"/>
        </w:rPr>
        <w:t>;</w:t>
      </w:r>
    </w:p>
    <w:p w14:paraId="07A728CE" w14:textId="5AE12DB0" w:rsidR="00943573" w:rsidRPr="00C5281F" w:rsidRDefault="001461D4" w:rsidP="00D61C5D">
      <w:pPr>
        <w:pStyle w:val="ListParagraph"/>
        <w:numPr>
          <w:ilvl w:val="0"/>
          <w:numId w:val="18"/>
        </w:numPr>
        <w:spacing w:before="80" w:after="80"/>
        <w:ind w:left="0" w:firstLine="567"/>
        <w:rPr>
          <w:lang w:val="bg-BG"/>
        </w:rPr>
      </w:pPr>
      <w:r w:rsidRPr="00C5281F">
        <w:rPr>
          <w:color w:val="000000" w:themeColor="text1"/>
          <w:lang w:val="bg-BG"/>
        </w:rPr>
        <w:t xml:space="preserve">на национално ниво </w:t>
      </w:r>
      <w:r w:rsidR="005E553D" w:rsidRPr="00C5281F">
        <w:rPr>
          <w:color w:val="000000" w:themeColor="text1"/>
          <w:lang w:val="bg-BG"/>
        </w:rPr>
        <w:t xml:space="preserve">организира предоставянето </w:t>
      </w:r>
      <w:r w:rsidRPr="00C5281F">
        <w:rPr>
          <w:lang w:val="bg-BG"/>
        </w:rPr>
        <w:t xml:space="preserve">на метеорологично обслужване </w:t>
      </w:r>
      <w:r w:rsidR="005E553D" w:rsidRPr="00C5281F">
        <w:rPr>
          <w:color w:val="000000" w:themeColor="text1"/>
          <w:lang w:val="bg-BG"/>
        </w:rPr>
        <w:t>за международна</w:t>
      </w:r>
      <w:r w:rsidR="009E5325" w:rsidRPr="00C5281F">
        <w:rPr>
          <w:color w:val="000000" w:themeColor="text1"/>
          <w:lang w:val="bg-BG"/>
        </w:rPr>
        <w:t>та</w:t>
      </w:r>
      <w:r w:rsidR="005E553D" w:rsidRPr="00C5281F">
        <w:rPr>
          <w:color w:val="000000" w:themeColor="text1"/>
          <w:lang w:val="bg-BG"/>
        </w:rPr>
        <w:t xml:space="preserve"> аеронавигация</w:t>
      </w:r>
      <w:r w:rsidR="00E026E8" w:rsidRPr="00C5281F">
        <w:rPr>
          <w:color w:val="000000" w:themeColor="text1"/>
          <w:lang w:val="bg-BG"/>
        </w:rPr>
        <w:t xml:space="preserve"> и </w:t>
      </w:r>
      <w:r w:rsidR="00943573" w:rsidRPr="00C5281F">
        <w:rPr>
          <w:lang w:val="bg-BG"/>
        </w:rPr>
        <w:t>определя начина за предоставяне</w:t>
      </w:r>
      <w:r w:rsidR="009E5325" w:rsidRPr="00C5281F">
        <w:rPr>
          <w:lang w:val="bg-BG"/>
        </w:rPr>
        <w:t>то му за гр</w:t>
      </w:r>
      <w:r w:rsidR="00943573" w:rsidRPr="00C5281F">
        <w:rPr>
          <w:lang w:val="bg-BG"/>
        </w:rPr>
        <w:t xml:space="preserve">ажданското въздухоплаване, в случаите, когато това не е посочено в Регламент (ЕС) № </w:t>
      </w:r>
      <w:r w:rsidR="00943573" w:rsidRPr="00C5281F">
        <w:rPr>
          <w:lang w:val="bg-BG"/>
        </w:rPr>
        <w:lastRenderedPageBreak/>
        <w:t>2017/373 или когато това е определено в регламент като правомощие на националния компетентен орган</w:t>
      </w:r>
      <w:r w:rsidR="005E553D" w:rsidRPr="00C5281F">
        <w:rPr>
          <w:lang w:val="bg-BG"/>
        </w:rPr>
        <w:t>.</w:t>
      </w:r>
    </w:p>
    <w:p w14:paraId="32D50FBF" w14:textId="77777777" w:rsidR="00C07675" w:rsidRPr="00107A7A" w:rsidRDefault="00C07675" w:rsidP="009E5325">
      <w:pPr>
        <w:spacing w:before="40" w:after="40" w:line="240" w:lineRule="auto"/>
        <w:ind w:left="11" w:right="0" w:firstLine="556"/>
      </w:pPr>
      <w:r w:rsidRPr="00107A7A">
        <w:rPr>
          <w:b/>
          <w:bCs/>
        </w:rPr>
        <w:t xml:space="preserve">Чл. </w:t>
      </w:r>
      <w:r w:rsidR="00943573">
        <w:rPr>
          <w:b/>
          <w:bCs/>
        </w:rPr>
        <w:t>5</w:t>
      </w:r>
      <w:r w:rsidRPr="00107A7A">
        <w:rPr>
          <w:b/>
          <w:bCs/>
        </w:rPr>
        <w:t>.</w:t>
      </w:r>
      <w:r w:rsidRPr="00107A7A">
        <w:t xml:space="preserve"> Ползватели на метеорологично</w:t>
      </w:r>
      <w:r w:rsidR="004D1C29" w:rsidRPr="00107A7A">
        <w:t>то</w:t>
      </w:r>
      <w:r w:rsidRPr="00107A7A">
        <w:t xml:space="preserve"> </w:t>
      </w:r>
      <w:r w:rsidR="00943573">
        <w:rPr>
          <w:color w:val="auto"/>
        </w:rPr>
        <w:t>обслужване</w:t>
      </w:r>
      <w:r w:rsidRPr="00107A7A">
        <w:t xml:space="preserve"> са:</w:t>
      </w:r>
      <w:r w:rsidR="00E037E2" w:rsidRPr="00107A7A">
        <w:t xml:space="preserve"> </w:t>
      </w:r>
    </w:p>
    <w:p w14:paraId="32C9F2F8" w14:textId="77777777" w:rsidR="00C07675" w:rsidRPr="00107A7A" w:rsidRDefault="00C07675" w:rsidP="00D61C5D">
      <w:pPr>
        <w:pStyle w:val="ListParagraph"/>
        <w:numPr>
          <w:ilvl w:val="0"/>
          <w:numId w:val="3"/>
        </w:numPr>
        <w:spacing w:before="40" w:after="40"/>
        <w:ind w:left="0" w:firstLine="567"/>
        <w:rPr>
          <w:lang w:val="bg-BG"/>
        </w:rPr>
      </w:pPr>
      <w:r w:rsidRPr="00107A7A">
        <w:rPr>
          <w:lang w:val="bg-BG"/>
        </w:rPr>
        <w:t>авиационните оператори;</w:t>
      </w:r>
    </w:p>
    <w:p w14:paraId="087AF31B" w14:textId="77777777" w:rsidR="00C07675" w:rsidRPr="00107A7A" w:rsidRDefault="00C07675" w:rsidP="00D61C5D">
      <w:pPr>
        <w:pStyle w:val="ListParagraph"/>
        <w:numPr>
          <w:ilvl w:val="0"/>
          <w:numId w:val="3"/>
        </w:numPr>
        <w:spacing w:before="40" w:after="40"/>
        <w:ind w:left="0" w:firstLine="567"/>
        <w:rPr>
          <w:lang w:val="bg-BG"/>
        </w:rPr>
      </w:pPr>
      <w:r w:rsidRPr="00107A7A">
        <w:rPr>
          <w:lang w:val="bg-BG"/>
        </w:rPr>
        <w:t>екипажите на въздухоплавателните средства (ВС);</w:t>
      </w:r>
    </w:p>
    <w:p w14:paraId="6FCD1292" w14:textId="77777777" w:rsidR="00C07675" w:rsidRPr="00107A7A" w:rsidRDefault="00C07675" w:rsidP="00D61C5D">
      <w:pPr>
        <w:pStyle w:val="ListParagraph"/>
        <w:numPr>
          <w:ilvl w:val="0"/>
          <w:numId w:val="3"/>
        </w:numPr>
        <w:spacing w:before="40" w:after="40"/>
        <w:ind w:left="0" w:firstLine="567"/>
        <w:rPr>
          <w:lang w:val="bg-BG"/>
        </w:rPr>
      </w:pPr>
      <w:r w:rsidRPr="00107A7A">
        <w:rPr>
          <w:lang w:val="bg-BG"/>
        </w:rPr>
        <w:t>органите за обслужване на въздушното движение (органи за ОВД);</w:t>
      </w:r>
    </w:p>
    <w:p w14:paraId="294E5AFC" w14:textId="77777777" w:rsidR="00C07675" w:rsidRPr="00107A7A" w:rsidRDefault="00C07675" w:rsidP="00D61C5D">
      <w:pPr>
        <w:pStyle w:val="ListParagraph"/>
        <w:numPr>
          <w:ilvl w:val="0"/>
          <w:numId w:val="3"/>
        </w:numPr>
        <w:spacing w:before="40" w:after="40"/>
        <w:ind w:left="0" w:firstLine="567"/>
        <w:rPr>
          <w:lang w:val="bg-BG"/>
        </w:rPr>
      </w:pPr>
      <w:r w:rsidRPr="00107A7A">
        <w:rPr>
          <w:lang w:val="bg-BG"/>
        </w:rPr>
        <w:t>службите за търсене и спасяване;</w:t>
      </w:r>
    </w:p>
    <w:p w14:paraId="3E053769" w14:textId="77777777" w:rsidR="00C07675" w:rsidRPr="00107A7A" w:rsidRDefault="00C07675" w:rsidP="00D61C5D">
      <w:pPr>
        <w:pStyle w:val="ListParagraph"/>
        <w:numPr>
          <w:ilvl w:val="0"/>
          <w:numId w:val="3"/>
        </w:numPr>
        <w:spacing w:before="40" w:after="40"/>
        <w:ind w:left="0" w:firstLine="567"/>
        <w:rPr>
          <w:lang w:val="bg-BG"/>
        </w:rPr>
      </w:pPr>
      <w:r w:rsidRPr="00107A7A">
        <w:rPr>
          <w:lang w:val="bg-BG"/>
        </w:rPr>
        <w:t>летищните оператори и администрации;</w:t>
      </w:r>
    </w:p>
    <w:p w14:paraId="692B8405" w14:textId="77777777" w:rsidR="00063ADA" w:rsidRPr="00107A7A" w:rsidRDefault="00C07675" w:rsidP="00D61C5D">
      <w:pPr>
        <w:pStyle w:val="ListParagraph"/>
        <w:numPr>
          <w:ilvl w:val="0"/>
          <w:numId w:val="3"/>
        </w:numPr>
        <w:spacing w:before="40" w:after="40"/>
        <w:ind w:left="0" w:firstLine="567"/>
        <w:rPr>
          <w:lang w:val="bg-BG"/>
        </w:rPr>
      </w:pPr>
      <w:r w:rsidRPr="00107A7A">
        <w:rPr>
          <w:lang w:val="bg-BG"/>
        </w:rPr>
        <w:t>други организации, свързани с гражданското въздухоплаване, за които метеорологичната информация е необходима при изпълнение на дейността им</w:t>
      </w:r>
      <w:r w:rsidR="00063ADA" w:rsidRPr="00107A7A">
        <w:rPr>
          <w:lang w:val="bg-BG"/>
        </w:rPr>
        <w:t>;</w:t>
      </w:r>
    </w:p>
    <w:p w14:paraId="45749B98" w14:textId="77777777" w:rsidR="00FA3BC9" w:rsidRDefault="00BE1DCA" w:rsidP="00D61C5D">
      <w:pPr>
        <w:pStyle w:val="ListParagraph"/>
        <w:numPr>
          <w:ilvl w:val="0"/>
          <w:numId w:val="3"/>
        </w:numPr>
        <w:spacing w:before="40" w:after="40"/>
        <w:ind w:left="0" w:firstLine="567"/>
        <w:rPr>
          <w:lang w:val="bg-BG"/>
        </w:rPr>
      </w:pPr>
      <w:r w:rsidRPr="00107A7A">
        <w:rPr>
          <w:lang w:val="bg-BG"/>
        </w:rPr>
        <w:t xml:space="preserve">органи, </w:t>
      </w:r>
      <w:bookmarkStart w:id="13" w:name="_Hlk193967011"/>
      <w:r w:rsidRPr="00107A7A">
        <w:rPr>
          <w:lang w:val="bg-BG"/>
        </w:rPr>
        <w:t>използващи държавни въздухоплавателни средства</w:t>
      </w:r>
      <w:r w:rsidR="00EA18A2" w:rsidRPr="00107A7A">
        <w:rPr>
          <w:lang w:val="bg-BG"/>
        </w:rPr>
        <w:t>.</w:t>
      </w:r>
      <w:r w:rsidR="00820892" w:rsidRPr="00107A7A">
        <w:rPr>
          <w:lang w:val="bg-BG"/>
        </w:rPr>
        <w:t xml:space="preserve"> </w:t>
      </w:r>
      <w:bookmarkEnd w:id="13"/>
    </w:p>
    <w:p w14:paraId="2581DFA7" w14:textId="77777777" w:rsidR="00943573" w:rsidRPr="00943573" w:rsidRDefault="00943573" w:rsidP="00943573">
      <w:pPr>
        <w:spacing w:before="80" w:after="80" w:line="240" w:lineRule="auto"/>
        <w:ind w:left="11" w:right="0" w:firstLine="556"/>
        <w:rPr>
          <w:color w:val="auto"/>
          <w:szCs w:val="24"/>
        </w:rPr>
      </w:pPr>
      <w:r w:rsidRPr="00943573">
        <w:rPr>
          <w:b/>
          <w:bCs/>
          <w:color w:val="auto"/>
          <w:szCs w:val="24"/>
        </w:rPr>
        <w:t>Чл. 6</w:t>
      </w:r>
      <w:r w:rsidR="00EE1522">
        <w:rPr>
          <w:b/>
          <w:bCs/>
          <w:color w:val="auto"/>
          <w:szCs w:val="24"/>
        </w:rPr>
        <w:t>.</w:t>
      </w:r>
      <w:r w:rsidRPr="00943573">
        <w:rPr>
          <w:color w:val="auto"/>
          <w:szCs w:val="24"/>
        </w:rPr>
        <w:t xml:space="preserve"> (1) Метеорологично</w:t>
      </w:r>
      <w:r w:rsidR="00A154DF">
        <w:rPr>
          <w:color w:val="auto"/>
          <w:szCs w:val="24"/>
        </w:rPr>
        <w:t>то</w:t>
      </w:r>
      <w:r w:rsidRPr="00943573">
        <w:rPr>
          <w:color w:val="auto"/>
          <w:szCs w:val="24"/>
        </w:rPr>
        <w:t xml:space="preserve"> обслужване за гражданското въздухоплаване в Република България се предоставя от </w:t>
      </w:r>
      <w:r w:rsidRPr="00943573">
        <w:rPr>
          <w:bCs/>
          <w:color w:val="auto"/>
          <w:szCs w:val="24"/>
        </w:rPr>
        <w:t>доставчици на аеронавигационно обслужване (ДАНО)</w:t>
      </w:r>
      <w:r w:rsidRPr="00943573">
        <w:rPr>
          <w:color w:val="auto"/>
          <w:szCs w:val="24"/>
        </w:rPr>
        <w:t xml:space="preserve">, притежаващи свидетелство, удостоверяващо правото им да извършват аеронавигационно метеорологично обслужване, издадено </w:t>
      </w:r>
      <w:r w:rsidR="00BF6AEE">
        <w:rPr>
          <w:color w:val="auto"/>
          <w:szCs w:val="24"/>
        </w:rPr>
        <w:t xml:space="preserve">в съответствие </w:t>
      </w:r>
      <w:r w:rsidRPr="00943573">
        <w:rPr>
          <w:color w:val="auto"/>
          <w:szCs w:val="24"/>
        </w:rPr>
        <w:t>Регламент (ЕС) 2017/373, както и съгласно Наредба № 26 от 7.06.2012 г. за издаване и отнемане на свидетелство за извършване на аеронавигационно обслужване, за изискванията към организациите, извършващи аеронавигационно обслужване, и надзора върху тях (обн., ДВ, бр. 46 от 2012 г.)</w:t>
      </w:r>
      <w:r w:rsidR="009E5325">
        <w:rPr>
          <w:color w:val="auto"/>
          <w:szCs w:val="24"/>
        </w:rPr>
        <w:t xml:space="preserve"> </w:t>
      </w:r>
      <w:r w:rsidRPr="00943573">
        <w:rPr>
          <w:color w:val="auto"/>
          <w:szCs w:val="24"/>
        </w:rPr>
        <w:t>(Наредба № 26).</w:t>
      </w:r>
    </w:p>
    <w:p w14:paraId="026DBD73" w14:textId="77777777" w:rsidR="00943573" w:rsidRPr="00943573" w:rsidRDefault="00943573" w:rsidP="00943573">
      <w:pPr>
        <w:spacing w:before="80" w:after="80" w:line="240" w:lineRule="auto"/>
        <w:ind w:left="11" w:right="0" w:firstLine="556"/>
        <w:rPr>
          <w:color w:val="auto"/>
          <w:szCs w:val="24"/>
        </w:rPr>
      </w:pPr>
      <w:r w:rsidRPr="00943573">
        <w:rPr>
          <w:color w:val="auto"/>
          <w:szCs w:val="24"/>
        </w:rPr>
        <w:t>(2) Метеорологично</w:t>
      </w:r>
      <w:r w:rsidR="00A154DF">
        <w:rPr>
          <w:color w:val="auto"/>
          <w:szCs w:val="24"/>
        </w:rPr>
        <w:t>то</w:t>
      </w:r>
      <w:r w:rsidRPr="00943573">
        <w:rPr>
          <w:color w:val="auto"/>
          <w:szCs w:val="24"/>
        </w:rPr>
        <w:t xml:space="preserve"> обслужване </w:t>
      </w:r>
      <w:r w:rsidR="00D02870">
        <w:rPr>
          <w:color w:val="auto"/>
          <w:szCs w:val="24"/>
        </w:rPr>
        <w:t xml:space="preserve">може да </w:t>
      </w:r>
      <w:r w:rsidRPr="00943573">
        <w:rPr>
          <w:color w:val="auto"/>
          <w:szCs w:val="24"/>
        </w:rPr>
        <w:t xml:space="preserve">се предоставя </w:t>
      </w:r>
      <w:r>
        <w:rPr>
          <w:color w:val="auto"/>
          <w:szCs w:val="24"/>
        </w:rPr>
        <w:t xml:space="preserve">и </w:t>
      </w:r>
      <w:r w:rsidRPr="00943573">
        <w:rPr>
          <w:color w:val="auto"/>
          <w:szCs w:val="24"/>
        </w:rPr>
        <w:t xml:space="preserve">от </w:t>
      </w:r>
      <w:r w:rsidRPr="00943573">
        <w:rPr>
          <w:bCs/>
          <w:color w:val="auto"/>
          <w:szCs w:val="24"/>
        </w:rPr>
        <w:t>доставчици на метеорологично обслужване</w:t>
      </w:r>
      <w:r w:rsidRPr="00943573">
        <w:rPr>
          <w:color w:val="auto"/>
          <w:szCs w:val="24"/>
        </w:rPr>
        <w:t xml:space="preserve">, </w:t>
      </w:r>
      <w:r w:rsidR="00D02870">
        <w:rPr>
          <w:color w:val="auto"/>
          <w:szCs w:val="24"/>
        </w:rPr>
        <w:t>притежаващи свидетелство</w:t>
      </w:r>
      <w:r w:rsidR="00A154DF">
        <w:rPr>
          <w:color w:val="auto"/>
          <w:szCs w:val="24"/>
        </w:rPr>
        <w:t>,</w:t>
      </w:r>
      <w:r w:rsidR="00F74EDE">
        <w:rPr>
          <w:color w:val="auto"/>
          <w:szCs w:val="24"/>
        </w:rPr>
        <w:t xml:space="preserve"> </w:t>
      </w:r>
      <w:r w:rsidR="00D02870">
        <w:rPr>
          <w:color w:val="auto"/>
          <w:szCs w:val="24"/>
        </w:rPr>
        <w:t>издадено от</w:t>
      </w:r>
      <w:r w:rsidRPr="00943573">
        <w:rPr>
          <w:color w:val="auto"/>
          <w:szCs w:val="24"/>
        </w:rPr>
        <w:t xml:space="preserve"> национален компетентен орган на друга държава член на Европейския съюз</w:t>
      </w:r>
      <w:r w:rsidR="00D02870">
        <w:rPr>
          <w:color w:val="auto"/>
          <w:szCs w:val="24"/>
        </w:rPr>
        <w:t xml:space="preserve"> и признато от</w:t>
      </w:r>
      <w:r w:rsidR="00D02870" w:rsidRPr="00D02870">
        <w:rPr>
          <w:color w:val="auto"/>
          <w:szCs w:val="24"/>
        </w:rPr>
        <w:t xml:space="preserve"> </w:t>
      </w:r>
      <w:r w:rsidR="00D02870" w:rsidRPr="00943573">
        <w:rPr>
          <w:color w:val="auto"/>
          <w:szCs w:val="24"/>
        </w:rPr>
        <w:t>ГД ГВА</w:t>
      </w:r>
      <w:r w:rsidRPr="00943573">
        <w:rPr>
          <w:color w:val="auto"/>
          <w:szCs w:val="24"/>
        </w:rPr>
        <w:t>.</w:t>
      </w:r>
    </w:p>
    <w:p w14:paraId="47098599" w14:textId="77777777" w:rsidR="00ED4647" w:rsidRDefault="009E5325" w:rsidP="00ED4647">
      <w:pPr>
        <w:spacing w:before="80" w:after="80" w:line="240" w:lineRule="auto"/>
        <w:ind w:left="11" w:right="0" w:firstLine="556"/>
        <w:rPr>
          <w:color w:val="auto"/>
          <w:szCs w:val="24"/>
        </w:rPr>
      </w:pPr>
      <w:bookmarkStart w:id="14" w:name="_Hlk206072403"/>
      <w:r>
        <w:rPr>
          <w:b/>
          <w:bCs/>
          <w:color w:val="auto"/>
          <w:szCs w:val="24"/>
        </w:rPr>
        <w:t>Ч</w:t>
      </w:r>
      <w:r w:rsidR="00ED4647" w:rsidRPr="00D7718E">
        <w:rPr>
          <w:b/>
          <w:bCs/>
          <w:color w:val="auto"/>
          <w:szCs w:val="24"/>
        </w:rPr>
        <w:t xml:space="preserve">л. </w:t>
      </w:r>
      <w:r w:rsidR="00EE1522">
        <w:rPr>
          <w:b/>
          <w:bCs/>
          <w:color w:val="auto"/>
          <w:szCs w:val="24"/>
        </w:rPr>
        <w:t>7</w:t>
      </w:r>
      <w:r w:rsidR="00ED4647" w:rsidRPr="00D7718E">
        <w:rPr>
          <w:b/>
          <w:bCs/>
          <w:color w:val="auto"/>
          <w:szCs w:val="24"/>
        </w:rPr>
        <w:t>.</w:t>
      </w:r>
      <w:r w:rsidR="00ED4647" w:rsidRPr="00D7718E">
        <w:rPr>
          <w:color w:val="auto"/>
          <w:szCs w:val="24"/>
        </w:rPr>
        <w:t xml:space="preserve"> </w:t>
      </w:r>
      <w:r w:rsidR="00EE1522">
        <w:rPr>
          <w:color w:val="auto"/>
          <w:szCs w:val="24"/>
        </w:rPr>
        <w:t xml:space="preserve">(1) </w:t>
      </w:r>
      <w:r w:rsidR="00ED4647">
        <w:rPr>
          <w:color w:val="auto"/>
          <w:szCs w:val="24"/>
        </w:rPr>
        <w:t>К</w:t>
      </w:r>
      <w:r w:rsidR="00ED4647" w:rsidRPr="00D7718E">
        <w:rPr>
          <w:color w:val="auto"/>
          <w:szCs w:val="24"/>
        </w:rPr>
        <w:t xml:space="preserve">валификацията на персонала, извършващ метеорологично обслужване на гражданското въздухоплаване, </w:t>
      </w:r>
      <w:r w:rsidR="00BD278C">
        <w:rPr>
          <w:color w:val="auto"/>
          <w:szCs w:val="24"/>
        </w:rPr>
        <w:t>отговаря на</w:t>
      </w:r>
      <w:r w:rsidR="00ED4647" w:rsidRPr="00D7718E">
        <w:rPr>
          <w:color w:val="auto"/>
          <w:szCs w:val="24"/>
        </w:rPr>
        <w:t xml:space="preserve"> изискванията на СМО за образование и квалификация.</w:t>
      </w:r>
    </w:p>
    <w:p w14:paraId="5357077D" w14:textId="3804FFD1" w:rsidR="00EE1522" w:rsidRPr="00D7718E" w:rsidRDefault="00EE1522" w:rsidP="00ED4647">
      <w:pPr>
        <w:spacing w:before="80" w:after="80" w:line="240" w:lineRule="auto"/>
        <w:ind w:left="11" w:right="0" w:firstLine="556"/>
        <w:rPr>
          <w:color w:val="auto"/>
          <w:szCs w:val="24"/>
        </w:rPr>
      </w:pPr>
      <w:r w:rsidRPr="00EE1522">
        <w:rPr>
          <w:color w:val="auto"/>
          <w:szCs w:val="24"/>
        </w:rPr>
        <w:t xml:space="preserve">(2) </w:t>
      </w:r>
      <w:r w:rsidR="00B313CA">
        <w:rPr>
          <w:color w:val="auto"/>
          <w:szCs w:val="24"/>
        </w:rPr>
        <w:t xml:space="preserve">Компетентността, </w:t>
      </w:r>
      <w:r w:rsidR="00F37CD6">
        <w:rPr>
          <w:color w:val="auto"/>
          <w:szCs w:val="24"/>
        </w:rPr>
        <w:t>на персонала, извършващ</w:t>
      </w:r>
      <w:r w:rsidRPr="00EE1522">
        <w:rPr>
          <w:color w:val="auto"/>
          <w:szCs w:val="24"/>
        </w:rPr>
        <w:t xml:space="preserve"> метеорологично обслужване, </w:t>
      </w:r>
      <w:r w:rsidR="008B3EB8">
        <w:rPr>
          <w:color w:val="auto"/>
          <w:szCs w:val="24"/>
        </w:rPr>
        <w:t xml:space="preserve">се </w:t>
      </w:r>
      <w:r w:rsidR="009E5325">
        <w:rPr>
          <w:color w:val="auto"/>
          <w:szCs w:val="24"/>
        </w:rPr>
        <w:t>удостовер</w:t>
      </w:r>
      <w:r w:rsidR="008B3EB8">
        <w:rPr>
          <w:color w:val="auto"/>
          <w:szCs w:val="24"/>
        </w:rPr>
        <w:t>яв</w:t>
      </w:r>
      <w:r w:rsidR="009E5325">
        <w:rPr>
          <w:color w:val="auto"/>
          <w:szCs w:val="24"/>
        </w:rPr>
        <w:t>а</w:t>
      </w:r>
      <w:r w:rsidRPr="00EE1522">
        <w:rPr>
          <w:color w:val="auto"/>
          <w:szCs w:val="24"/>
        </w:rPr>
        <w:t xml:space="preserve"> от </w:t>
      </w:r>
      <w:r w:rsidR="009E5325">
        <w:rPr>
          <w:color w:val="auto"/>
          <w:szCs w:val="24"/>
        </w:rPr>
        <w:t>ДАНО</w:t>
      </w:r>
      <w:r w:rsidRPr="00EE1522">
        <w:rPr>
          <w:color w:val="auto"/>
          <w:szCs w:val="24"/>
        </w:rPr>
        <w:t xml:space="preserve"> или от</w:t>
      </w:r>
      <w:r w:rsidR="00A86AC9">
        <w:rPr>
          <w:color w:val="auto"/>
          <w:szCs w:val="24"/>
        </w:rPr>
        <w:t xml:space="preserve"> доставчика по чл. 6, ал. 2</w:t>
      </w:r>
      <w:r w:rsidR="00FA15A6">
        <w:rPr>
          <w:color w:val="auto"/>
          <w:szCs w:val="24"/>
        </w:rPr>
        <w:t>,</w:t>
      </w:r>
      <w:r w:rsidR="00B313CA" w:rsidRPr="00B313CA">
        <w:rPr>
          <w:color w:val="auto"/>
          <w:szCs w:val="24"/>
        </w:rPr>
        <w:t xml:space="preserve"> </w:t>
      </w:r>
      <w:r w:rsidR="00B313CA">
        <w:rPr>
          <w:color w:val="auto"/>
          <w:szCs w:val="24"/>
        </w:rPr>
        <w:t xml:space="preserve">съгласно изискванията по Приложение </w:t>
      </w:r>
      <w:r w:rsidR="00F37CD6">
        <w:rPr>
          <w:color w:val="auto"/>
          <w:szCs w:val="24"/>
        </w:rPr>
        <w:t xml:space="preserve">№ </w:t>
      </w:r>
      <w:r w:rsidR="00B313CA">
        <w:rPr>
          <w:color w:val="auto"/>
          <w:szCs w:val="24"/>
        </w:rPr>
        <w:t>1</w:t>
      </w:r>
      <w:r w:rsidRPr="00EE1522">
        <w:rPr>
          <w:color w:val="auto"/>
          <w:szCs w:val="24"/>
        </w:rPr>
        <w:t>.</w:t>
      </w:r>
    </w:p>
    <w:p w14:paraId="4CC72D23" w14:textId="20C69C73" w:rsidR="00C27DDA" w:rsidRPr="00107A7A" w:rsidRDefault="00C27DDA" w:rsidP="008C19A8">
      <w:pPr>
        <w:pStyle w:val="Default"/>
        <w:spacing w:before="80" w:after="80"/>
        <w:ind w:left="11" w:firstLine="556"/>
        <w:jc w:val="both"/>
        <w:rPr>
          <w:color w:val="auto"/>
          <w:sz w:val="23"/>
          <w:szCs w:val="23"/>
          <w:lang w:val="bg-BG"/>
        </w:rPr>
      </w:pPr>
      <w:bookmarkStart w:id="15" w:name="_Hlk186535841"/>
      <w:bookmarkEnd w:id="14"/>
      <w:r w:rsidRPr="00107A7A">
        <w:rPr>
          <w:b/>
          <w:bCs/>
          <w:color w:val="auto"/>
          <w:sz w:val="23"/>
          <w:szCs w:val="23"/>
          <w:lang w:val="bg-BG"/>
        </w:rPr>
        <w:t xml:space="preserve">Чл. </w:t>
      </w:r>
      <w:r w:rsidR="00215963" w:rsidRPr="008C19A8">
        <w:rPr>
          <w:b/>
          <w:bCs/>
          <w:color w:val="auto"/>
          <w:sz w:val="23"/>
          <w:szCs w:val="23"/>
          <w:lang w:val="bg-BG"/>
        </w:rPr>
        <w:t>8</w:t>
      </w:r>
      <w:r w:rsidRPr="00107A7A">
        <w:rPr>
          <w:b/>
          <w:bCs/>
          <w:color w:val="auto"/>
          <w:sz w:val="23"/>
          <w:szCs w:val="23"/>
          <w:lang w:val="bg-BG"/>
        </w:rPr>
        <w:t>.</w:t>
      </w:r>
      <w:r w:rsidRPr="00107A7A">
        <w:rPr>
          <w:color w:val="auto"/>
          <w:lang w:val="bg-BG"/>
        </w:rPr>
        <w:t xml:space="preserve"> </w:t>
      </w:r>
      <w:bookmarkEnd w:id="15"/>
      <w:r w:rsidRPr="00107A7A">
        <w:rPr>
          <w:color w:val="auto"/>
          <w:lang w:val="bg-BG"/>
        </w:rPr>
        <w:t>Доставчиците на аеронавигационно обслужване и ползватели</w:t>
      </w:r>
      <w:r w:rsidR="00C468DC">
        <w:rPr>
          <w:color w:val="auto"/>
          <w:lang w:val="bg-BG"/>
        </w:rPr>
        <w:t>те</w:t>
      </w:r>
      <w:r w:rsidRPr="00107A7A">
        <w:rPr>
          <w:color w:val="auto"/>
          <w:lang w:val="bg-BG"/>
        </w:rPr>
        <w:t xml:space="preserve"> по чл. </w:t>
      </w:r>
      <w:r w:rsidR="00EE1522">
        <w:rPr>
          <w:color w:val="auto"/>
          <w:lang w:val="bg-BG"/>
        </w:rPr>
        <w:t>5</w:t>
      </w:r>
      <w:r w:rsidRPr="00107A7A">
        <w:rPr>
          <w:color w:val="auto"/>
          <w:lang w:val="bg-BG"/>
        </w:rPr>
        <w:t>, получават информация</w:t>
      </w:r>
      <w:r w:rsidR="00410B2D">
        <w:rPr>
          <w:color w:val="auto"/>
          <w:lang w:val="bg-BG"/>
        </w:rPr>
        <w:t>,</w:t>
      </w:r>
      <w:r w:rsidR="00410B2D" w:rsidRPr="00107A7A">
        <w:rPr>
          <w:color w:val="auto"/>
          <w:lang w:val="bg-BG"/>
        </w:rPr>
        <w:t xml:space="preserve"> </w:t>
      </w:r>
      <w:r w:rsidR="00410B2D">
        <w:rPr>
          <w:color w:val="auto"/>
          <w:lang w:val="bg-BG"/>
        </w:rPr>
        <w:t xml:space="preserve">необходима за предоставяното обслужване, </w:t>
      </w:r>
      <w:r w:rsidRPr="00107A7A">
        <w:rPr>
          <w:color w:val="auto"/>
          <w:lang w:val="bg-BG"/>
        </w:rPr>
        <w:t>от Световната система за зонални прогнози</w:t>
      </w:r>
      <w:r w:rsidR="00D43FF9" w:rsidRPr="00107A7A">
        <w:rPr>
          <w:color w:val="auto"/>
          <w:lang w:val="bg-BG"/>
        </w:rPr>
        <w:t xml:space="preserve">, </w:t>
      </w:r>
      <w:r w:rsidR="00E46568" w:rsidRPr="00107A7A">
        <w:rPr>
          <w:color w:val="auto"/>
          <w:lang w:val="bg-BG"/>
        </w:rPr>
        <w:t xml:space="preserve">от </w:t>
      </w:r>
      <w:r w:rsidR="00A14D7D" w:rsidRPr="00107A7A">
        <w:rPr>
          <w:color w:val="auto"/>
          <w:lang w:val="bg-BG"/>
        </w:rPr>
        <w:t>Консултативните центрове за вулканична пепел</w:t>
      </w:r>
      <w:r w:rsidR="00BB35A3" w:rsidRPr="00107A7A">
        <w:rPr>
          <w:color w:val="auto"/>
          <w:lang w:val="bg-BG"/>
        </w:rPr>
        <w:t xml:space="preserve">, </w:t>
      </w:r>
      <w:r w:rsidR="00C468DC">
        <w:rPr>
          <w:color w:val="auto"/>
          <w:lang w:val="bg-BG"/>
        </w:rPr>
        <w:t xml:space="preserve">за </w:t>
      </w:r>
      <w:r w:rsidR="00BB35A3" w:rsidRPr="00107A7A">
        <w:rPr>
          <w:color w:val="auto"/>
          <w:lang w:val="bg-BG"/>
        </w:rPr>
        <w:t xml:space="preserve">тропични циклони и </w:t>
      </w:r>
      <w:r w:rsidR="00C468DC">
        <w:rPr>
          <w:color w:val="auto"/>
          <w:lang w:val="bg-BG"/>
        </w:rPr>
        <w:t xml:space="preserve">за </w:t>
      </w:r>
      <w:r w:rsidR="00BB35A3" w:rsidRPr="00107A7A">
        <w:rPr>
          <w:color w:val="auto"/>
          <w:lang w:val="bg-BG"/>
        </w:rPr>
        <w:t xml:space="preserve">космично време </w:t>
      </w:r>
      <w:r w:rsidRPr="00107A7A">
        <w:rPr>
          <w:color w:val="auto"/>
          <w:lang w:val="bg-BG"/>
        </w:rPr>
        <w:t>и от национални</w:t>
      </w:r>
      <w:r w:rsidR="00F2090F" w:rsidRPr="00107A7A">
        <w:rPr>
          <w:color w:val="auto"/>
          <w:lang w:val="bg-BG"/>
        </w:rPr>
        <w:t>те</w:t>
      </w:r>
      <w:r w:rsidRPr="00107A7A">
        <w:rPr>
          <w:color w:val="auto"/>
          <w:lang w:val="bg-BG"/>
        </w:rPr>
        <w:t xml:space="preserve"> </w:t>
      </w:r>
      <w:r w:rsidR="00225AE9" w:rsidRPr="00107A7A">
        <w:rPr>
          <w:color w:val="auto"/>
          <w:lang w:val="bg-BG"/>
        </w:rPr>
        <w:t xml:space="preserve">доставчици на метеорологично </w:t>
      </w:r>
      <w:r w:rsidR="00F74EDE">
        <w:rPr>
          <w:color w:val="auto"/>
          <w:lang w:val="bg-BG"/>
        </w:rPr>
        <w:t>обслужване</w:t>
      </w:r>
      <w:r w:rsidRPr="00107A7A">
        <w:rPr>
          <w:color w:val="auto"/>
          <w:lang w:val="bg-BG"/>
        </w:rPr>
        <w:t>.</w:t>
      </w:r>
    </w:p>
    <w:p w14:paraId="101B72AE" w14:textId="77777777" w:rsidR="007B44E0" w:rsidRPr="00107A7A" w:rsidRDefault="007B44E0" w:rsidP="008C19A8">
      <w:pPr>
        <w:spacing w:before="80" w:after="80" w:line="240" w:lineRule="auto"/>
        <w:ind w:left="11" w:right="0" w:firstLine="556"/>
        <w:jc w:val="center"/>
        <w:rPr>
          <w:b/>
          <w:bCs/>
        </w:rPr>
      </w:pPr>
      <w:bookmarkStart w:id="16" w:name="_Hlk186531376"/>
      <w:bookmarkStart w:id="17" w:name="_Hlk186528575"/>
    </w:p>
    <w:p w14:paraId="080B4452" w14:textId="77777777" w:rsidR="006844B5" w:rsidRPr="00107A7A" w:rsidRDefault="006844B5" w:rsidP="008C19A8">
      <w:pPr>
        <w:spacing w:before="80" w:after="80" w:line="240" w:lineRule="auto"/>
        <w:ind w:left="11" w:right="0" w:firstLine="556"/>
        <w:jc w:val="center"/>
        <w:rPr>
          <w:b/>
          <w:bCs/>
        </w:rPr>
      </w:pPr>
      <w:r w:rsidRPr="00107A7A">
        <w:rPr>
          <w:b/>
          <w:bCs/>
        </w:rPr>
        <w:t>Г л а в а   в т о р а</w:t>
      </w:r>
    </w:p>
    <w:p w14:paraId="3348BFBA" w14:textId="77777777" w:rsidR="00D303BB" w:rsidRPr="00107A7A" w:rsidRDefault="00D303BB" w:rsidP="008C19A8">
      <w:pPr>
        <w:pStyle w:val="ListParagraph"/>
        <w:widowControl w:val="0"/>
        <w:numPr>
          <w:ilvl w:val="0"/>
          <w:numId w:val="0"/>
        </w:numPr>
        <w:spacing w:before="80" w:after="80"/>
        <w:ind w:left="11" w:firstLine="556"/>
        <w:jc w:val="center"/>
        <w:rPr>
          <w:b/>
          <w:lang w:val="bg-BG"/>
        </w:rPr>
      </w:pPr>
      <w:bookmarkStart w:id="18" w:name="_Hlk193975034"/>
      <w:r w:rsidRPr="00107A7A">
        <w:rPr>
          <w:b/>
          <w:lang w:val="bg-BG"/>
        </w:rPr>
        <w:t>ОРГАНИЗАЦИЯ НА МЕТЕОРОЛОГИЧНОТО ОБСЛУЖВАНЕ</w:t>
      </w:r>
    </w:p>
    <w:p w14:paraId="08F0166B" w14:textId="77777777" w:rsidR="00D303BB" w:rsidRPr="00107A7A" w:rsidRDefault="00D303BB" w:rsidP="008C19A8">
      <w:pPr>
        <w:pStyle w:val="ListParagraph"/>
        <w:widowControl w:val="0"/>
        <w:numPr>
          <w:ilvl w:val="0"/>
          <w:numId w:val="0"/>
        </w:numPr>
        <w:spacing w:before="80" w:after="80"/>
        <w:ind w:left="11" w:firstLine="556"/>
        <w:jc w:val="center"/>
        <w:rPr>
          <w:b/>
          <w:lang w:val="bg-BG"/>
        </w:rPr>
      </w:pPr>
      <w:bookmarkStart w:id="19" w:name="_Hlk186529464"/>
      <w:bookmarkEnd w:id="18"/>
      <w:r w:rsidRPr="00107A7A">
        <w:rPr>
          <w:b/>
          <w:bCs/>
          <w:lang w:val="bg-BG"/>
        </w:rPr>
        <w:t>Раздел I</w:t>
      </w:r>
    </w:p>
    <w:p w14:paraId="7D98C429" w14:textId="77777777" w:rsidR="00422235" w:rsidRPr="00107A7A" w:rsidRDefault="00D303BB" w:rsidP="008C19A8">
      <w:pPr>
        <w:pStyle w:val="ListParagraph"/>
        <w:widowControl w:val="0"/>
        <w:numPr>
          <w:ilvl w:val="0"/>
          <w:numId w:val="0"/>
        </w:numPr>
        <w:spacing w:before="80" w:after="80"/>
        <w:ind w:left="11" w:firstLine="556"/>
        <w:jc w:val="center"/>
        <w:rPr>
          <w:b/>
          <w:lang w:val="bg-BG"/>
        </w:rPr>
      </w:pPr>
      <w:bookmarkStart w:id="20" w:name="_Hlk186529305"/>
      <w:bookmarkEnd w:id="16"/>
      <w:r w:rsidRPr="00107A7A">
        <w:rPr>
          <w:b/>
          <w:lang w:val="bg-BG"/>
        </w:rPr>
        <w:t>Световна система за зонални прогнози и центрове за метеорологично обслужване</w:t>
      </w:r>
    </w:p>
    <w:bookmarkEnd w:id="17"/>
    <w:bookmarkEnd w:id="19"/>
    <w:bookmarkEnd w:id="20"/>
    <w:p w14:paraId="68AA490F" w14:textId="77777777" w:rsidR="00422235" w:rsidRPr="00107A7A" w:rsidRDefault="00225AE9" w:rsidP="008C19A8">
      <w:pPr>
        <w:pStyle w:val="Default"/>
        <w:spacing w:before="80" w:after="80"/>
        <w:ind w:left="11" w:firstLine="556"/>
        <w:jc w:val="both"/>
        <w:rPr>
          <w:color w:val="auto"/>
          <w:sz w:val="23"/>
          <w:szCs w:val="23"/>
          <w:lang w:val="bg-BG"/>
        </w:rPr>
      </w:pPr>
      <w:r w:rsidRPr="00107A7A">
        <w:rPr>
          <w:b/>
          <w:bCs/>
          <w:color w:val="auto"/>
          <w:sz w:val="23"/>
          <w:szCs w:val="23"/>
          <w:lang w:val="bg-BG"/>
        </w:rPr>
        <w:t xml:space="preserve">Чл. </w:t>
      </w:r>
      <w:r w:rsidR="00215963" w:rsidRPr="008C19A8">
        <w:rPr>
          <w:b/>
          <w:bCs/>
          <w:color w:val="auto"/>
          <w:sz w:val="23"/>
          <w:szCs w:val="23"/>
          <w:lang w:val="bg-BG"/>
        </w:rPr>
        <w:t>9</w:t>
      </w:r>
      <w:r w:rsidRPr="00107A7A">
        <w:rPr>
          <w:b/>
          <w:bCs/>
          <w:color w:val="auto"/>
          <w:sz w:val="23"/>
          <w:szCs w:val="23"/>
          <w:lang w:val="bg-BG"/>
        </w:rPr>
        <w:t>.</w:t>
      </w:r>
      <w:r w:rsidRPr="00107A7A">
        <w:rPr>
          <w:color w:val="auto"/>
          <w:sz w:val="23"/>
          <w:szCs w:val="23"/>
          <w:lang w:val="bg-BG"/>
        </w:rPr>
        <w:t xml:space="preserve"> (1) </w:t>
      </w:r>
      <w:r w:rsidR="00422235" w:rsidRPr="00107A7A">
        <w:rPr>
          <w:color w:val="auto"/>
          <w:sz w:val="23"/>
          <w:szCs w:val="23"/>
          <w:lang w:val="bg-BG"/>
        </w:rPr>
        <w:t xml:space="preserve">Световната система за зонални прогнози е </w:t>
      </w:r>
      <w:r w:rsidR="00AB3EE8" w:rsidRPr="00107A7A">
        <w:rPr>
          <w:color w:val="auto"/>
          <w:sz w:val="23"/>
          <w:szCs w:val="23"/>
          <w:lang w:val="bg-BG"/>
        </w:rPr>
        <w:t xml:space="preserve">глобално организационно-техническо използване на </w:t>
      </w:r>
      <w:r w:rsidR="00422235" w:rsidRPr="00107A7A">
        <w:rPr>
          <w:color w:val="auto"/>
          <w:sz w:val="23"/>
          <w:szCs w:val="23"/>
          <w:lang w:val="bg-BG"/>
        </w:rPr>
        <w:t>центрове за зонални прогнози</w:t>
      </w:r>
      <w:r w:rsidR="00AB3EE8" w:rsidRPr="00107A7A">
        <w:rPr>
          <w:color w:val="auto"/>
          <w:sz w:val="23"/>
          <w:szCs w:val="23"/>
          <w:lang w:val="bg-BG"/>
        </w:rPr>
        <w:t xml:space="preserve">, които </w:t>
      </w:r>
      <w:r w:rsidR="00422235" w:rsidRPr="00107A7A">
        <w:rPr>
          <w:color w:val="auto"/>
          <w:sz w:val="23"/>
          <w:szCs w:val="23"/>
          <w:lang w:val="bg-BG"/>
        </w:rPr>
        <w:t xml:space="preserve">предоставят </w:t>
      </w:r>
      <w:r w:rsidR="003441B3">
        <w:rPr>
          <w:color w:val="auto"/>
          <w:sz w:val="23"/>
          <w:szCs w:val="23"/>
          <w:lang w:val="bg-BG"/>
        </w:rPr>
        <w:t xml:space="preserve">данни и </w:t>
      </w:r>
      <w:r w:rsidR="00422235" w:rsidRPr="00107A7A">
        <w:rPr>
          <w:color w:val="auto"/>
          <w:sz w:val="23"/>
          <w:szCs w:val="23"/>
          <w:lang w:val="bg-BG"/>
        </w:rPr>
        <w:t>аеронавигационни метеорологични прогнози в унифицирани стандартни формати</w:t>
      </w:r>
      <w:r w:rsidR="00AB3EE8" w:rsidRPr="00107A7A">
        <w:rPr>
          <w:color w:val="auto"/>
          <w:sz w:val="23"/>
          <w:szCs w:val="23"/>
          <w:lang w:val="bg-BG"/>
        </w:rPr>
        <w:t>.</w:t>
      </w:r>
    </w:p>
    <w:p w14:paraId="67C1C181" w14:textId="77777777" w:rsidR="00422235" w:rsidRPr="00107A7A" w:rsidRDefault="00422235" w:rsidP="008C19A8">
      <w:pPr>
        <w:pStyle w:val="Default"/>
        <w:spacing w:before="80" w:after="80"/>
        <w:ind w:left="11" w:firstLine="556"/>
        <w:jc w:val="both"/>
        <w:rPr>
          <w:color w:val="auto"/>
          <w:sz w:val="23"/>
          <w:szCs w:val="23"/>
          <w:lang w:val="bg-BG"/>
        </w:rPr>
      </w:pPr>
      <w:r w:rsidRPr="00107A7A">
        <w:rPr>
          <w:color w:val="auto"/>
          <w:sz w:val="23"/>
          <w:szCs w:val="23"/>
          <w:lang w:val="bg-BG"/>
        </w:rPr>
        <w:t xml:space="preserve">(2) </w:t>
      </w:r>
      <w:bookmarkStart w:id="21" w:name="_Hlk187236797"/>
      <w:r w:rsidRPr="00107A7A">
        <w:rPr>
          <w:color w:val="auto"/>
          <w:sz w:val="23"/>
          <w:szCs w:val="23"/>
          <w:lang w:val="bg-BG"/>
        </w:rPr>
        <w:t xml:space="preserve">Световните центрове за зонални прогнози </w:t>
      </w:r>
      <w:bookmarkEnd w:id="21"/>
      <w:r w:rsidRPr="00107A7A">
        <w:rPr>
          <w:color w:val="auto"/>
          <w:sz w:val="23"/>
          <w:szCs w:val="23"/>
          <w:lang w:val="bg-BG"/>
        </w:rPr>
        <w:t>(</w:t>
      </w:r>
      <w:r w:rsidR="005261F7" w:rsidRPr="00107A7A">
        <w:rPr>
          <w:sz w:val="23"/>
          <w:szCs w:val="23"/>
          <w:lang w:val="bg-BG"/>
        </w:rPr>
        <w:t>СЦЗП</w:t>
      </w:r>
      <w:r w:rsidRPr="00107A7A">
        <w:rPr>
          <w:color w:val="auto"/>
          <w:sz w:val="23"/>
          <w:szCs w:val="23"/>
          <w:lang w:val="bg-BG"/>
        </w:rPr>
        <w:t>) предоставят на метеорологичните служби и на други потребители глобални интегрирани аеронавигационни метеорологични прогнози.</w:t>
      </w:r>
    </w:p>
    <w:p w14:paraId="0F2951C6" w14:textId="77777777" w:rsidR="00422235" w:rsidRPr="00107A7A" w:rsidRDefault="00422235" w:rsidP="008C19A8">
      <w:pPr>
        <w:pStyle w:val="Default"/>
        <w:spacing w:before="80" w:after="80"/>
        <w:ind w:left="11" w:firstLine="556"/>
        <w:jc w:val="both"/>
        <w:rPr>
          <w:sz w:val="23"/>
          <w:szCs w:val="23"/>
          <w:lang w:val="bg-BG"/>
        </w:rPr>
      </w:pPr>
      <w:r w:rsidRPr="00107A7A">
        <w:rPr>
          <w:sz w:val="23"/>
          <w:szCs w:val="23"/>
          <w:lang w:val="bg-BG"/>
        </w:rPr>
        <w:t>(3)</w:t>
      </w:r>
      <w:r w:rsidR="00AB3EE8" w:rsidRPr="00107A7A">
        <w:rPr>
          <w:sz w:val="23"/>
          <w:szCs w:val="23"/>
          <w:lang w:val="bg-BG"/>
        </w:rPr>
        <w:t xml:space="preserve"> </w:t>
      </w:r>
      <w:bookmarkStart w:id="22" w:name="_Hlk193979503"/>
      <w:r w:rsidRPr="00107A7A">
        <w:rPr>
          <w:sz w:val="23"/>
          <w:szCs w:val="23"/>
          <w:lang w:val="bg-BG"/>
        </w:rPr>
        <w:t xml:space="preserve">Доставчиците на аеронавигационно обслужване и други потребители се снабдяват с аеронавигационни метеорологични прогнози в цифрова форма от двата </w:t>
      </w:r>
      <w:r w:rsidR="005261F7" w:rsidRPr="00107A7A">
        <w:rPr>
          <w:sz w:val="23"/>
          <w:szCs w:val="23"/>
          <w:lang w:val="bg-BG"/>
        </w:rPr>
        <w:t xml:space="preserve">СЦЗП </w:t>
      </w:r>
      <w:r w:rsidRPr="00107A7A">
        <w:rPr>
          <w:sz w:val="23"/>
          <w:szCs w:val="23"/>
          <w:lang w:val="bg-BG"/>
        </w:rPr>
        <w:t>в Лондон и Вашингтон</w:t>
      </w:r>
      <w:bookmarkEnd w:id="22"/>
      <w:r w:rsidRPr="00107A7A">
        <w:rPr>
          <w:sz w:val="23"/>
          <w:szCs w:val="23"/>
          <w:lang w:val="bg-BG"/>
        </w:rPr>
        <w:t xml:space="preserve">, които: </w:t>
      </w:r>
    </w:p>
    <w:p w14:paraId="3F32DF96" w14:textId="77777777" w:rsidR="00422235" w:rsidRPr="003441B3" w:rsidRDefault="00422235" w:rsidP="003441B3">
      <w:pPr>
        <w:pStyle w:val="Default"/>
        <w:spacing w:before="80" w:after="80"/>
        <w:ind w:left="993" w:hanging="284"/>
        <w:jc w:val="both"/>
        <w:rPr>
          <w:lang w:val="bg-BG"/>
        </w:rPr>
      </w:pPr>
      <w:r w:rsidRPr="003441B3">
        <w:rPr>
          <w:lang w:val="bg-BG"/>
        </w:rPr>
        <w:lastRenderedPageBreak/>
        <w:t xml:space="preserve">1. изготвят глобални метеорологични прогнози на необходимите нива за: </w:t>
      </w:r>
    </w:p>
    <w:p w14:paraId="1DB86259" w14:textId="77777777" w:rsidR="00422235" w:rsidRPr="003441B3" w:rsidRDefault="00422235" w:rsidP="008B3EB8">
      <w:pPr>
        <w:pStyle w:val="Default"/>
        <w:spacing w:before="40" w:after="40"/>
        <w:ind w:left="11" w:firstLine="698"/>
        <w:jc w:val="both"/>
        <w:rPr>
          <w:lang w:val="bg-BG"/>
        </w:rPr>
      </w:pPr>
      <w:r w:rsidRPr="003441B3">
        <w:rPr>
          <w:lang w:val="bg-BG"/>
        </w:rPr>
        <w:t xml:space="preserve">а) вятър във височина; </w:t>
      </w:r>
    </w:p>
    <w:p w14:paraId="45A1B68A" w14:textId="77777777" w:rsidR="00422235" w:rsidRPr="003441B3" w:rsidRDefault="00422235" w:rsidP="008B3EB8">
      <w:pPr>
        <w:pStyle w:val="Default"/>
        <w:spacing w:before="40" w:after="40"/>
        <w:ind w:left="11" w:firstLine="698"/>
        <w:jc w:val="both"/>
        <w:rPr>
          <w:lang w:val="bg-BG"/>
        </w:rPr>
      </w:pPr>
      <w:r w:rsidRPr="003441B3">
        <w:rPr>
          <w:lang w:val="bg-BG"/>
        </w:rPr>
        <w:t xml:space="preserve">б) температура и влажност във височина; </w:t>
      </w:r>
    </w:p>
    <w:p w14:paraId="67E4AD8A" w14:textId="77777777" w:rsidR="00422235" w:rsidRPr="003441B3" w:rsidRDefault="00422235" w:rsidP="008B3EB8">
      <w:pPr>
        <w:pStyle w:val="Default"/>
        <w:spacing w:before="40" w:after="40"/>
        <w:ind w:left="11" w:firstLine="698"/>
        <w:jc w:val="both"/>
        <w:rPr>
          <w:lang w:val="bg-BG"/>
        </w:rPr>
      </w:pPr>
      <w:r w:rsidRPr="003441B3">
        <w:rPr>
          <w:lang w:val="bg-BG"/>
        </w:rPr>
        <w:t xml:space="preserve">в) геопотенциална височина на полетните нива; </w:t>
      </w:r>
    </w:p>
    <w:p w14:paraId="4AE26611" w14:textId="77777777" w:rsidR="00422235" w:rsidRPr="003441B3" w:rsidRDefault="00422235" w:rsidP="008B3EB8">
      <w:pPr>
        <w:pStyle w:val="Default"/>
        <w:spacing w:before="40" w:after="40"/>
        <w:ind w:left="11" w:firstLine="698"/>
        <w:jc w:val="both"/>
        <w:rPr>
          <w:lang w:val="bg-BG"/>
        </w:rPr>
      </w:pPr>
      <w:r w:rsidRPr="003441B3">
        <w:rPr>
          <w:lang w:val="bg-BG"/>
        </w:rPr>
        <w:t xml:space="preserve">г) полетно ниво и температура на </w:t>
      </w:r>
      <w:proofErr w:type="spellStart"/>
      <w:r w:rsidRPr="003441B3">
        <w:rPr>
          <w:lang w:val="bg-BG"/>
        </w:rPr>
        <w:t>тропопаузата</w:t>
      </w:r>
      <w:proofErr w:type="spellEnd"/>
      <w:r w:rsidRPr="003441B3">
        <w:rPr>
          <w:lang w:val="bg-BG"/>
        </w:rPr>
        <w:t xml:space="preserve">; </w:t>
      </w:r>
    </w:p>
    <w:p w14:paraId="6A727955" w14:textId="77777777" w:rsidR="00422235" w:rsidRPr="003441B3" w:rsidRDefault="00422235" w:rsidP="008B3EB8">
      <w:pPr>
        <w:pStyle w:val="Default"/>
        <w:spacing w:before="40" w:after="40"/>
        <w:ind w:left="11" w:firstLine="698"/>
        <w:jc w:val="both"/>
        <w:rPr>
          <w:lang w:val="bg-BG"/>
        </w:rPr>
      </w:pPr>
      <w:r w:rsidRPr="003441B3">
        <w:rPr>
          <w:lang w:val="bg-BG"/>
        </w:rPr>
        <w:t xml:space="preserve">д) посока, големина и полетно ниво на максималния вятър; </w:t>
      </w:r>
    </w:p>
    <w:p w14:paraId="44A5A5F1" w14:textId="77777777" w:rsidR="00422235" w:rsidRPr="003441B3" w:rsidRDefault="00422235" w:rsidP="008B3EB8">
      <w:pPr>
        <w:pStyle w:val="Default"/>
        <w:spacing w:before="40" w:after="40"/>
        <w:ind w:left="11" w:firstLine="698"/>
        <w:jc w:val="both"/>
        <w:rPr>
          <w:lang w:val="bg-BG"/>
        </w:rPr>
      </w:pPr>
      <w:r w:rsidRPr="003441B3">
        <w:rPr>
          <w:lang w:val="bg-BG"/>
        </w:rPr>
        <w:t xml:space="preserve">е) купесто-дъждовни облаци; </w:t>
      </w:r>
    </w:p>
    <w:p w14:paraId="21DBF641" w14:textId="77777777" w:rsidR="00422235" w:rsidRPr="003441B3" w:rsidRDefault="00422235" w:rsidP="008B3EB8">
      <w:pPr>
        <w:pStyle w:val="Default"/>
        <w:spacing w:before="40" w:after="40"/>
        <w:ind w:left="11" w:firstLine="698"/>
        <w:jc w:val="both"/>
        <w:rPr>
          <w:lang w:val="bg-BG"/>
        </w:rPr>
      </w:pPr>
      <w:r w:rsidRPr="003441B3">
        <w:rPr>
          <w:lang w:val="bg-BG"/>
        </w:rPr>
        <w:t xml:space="preserve">ж) </w:t>
      </w:r>
      <w:proofErr w:type="spellStart"/>
      <w:r w:rsidRPr="003441B3">
        <w:rPr>
          <w:lang w:val="bg-BG"/>
        </w:rPr>
        <w:t>обледяване</w:t>
      </w:r>
      <w:proofErr w:type="spellEnd"/>
      <w:r w:rsidRPr="003441B3">
        <w:rPr>
          <w:lang w:val="bg-BG"/>
        </w:rPr>
        <w:t xml:space="preserve">; </w:t>
      </w:r>
    </w:p>
    <w:p w14:paraId="0E82DE14" w14:textId="77777777" w:rsidR="00422235" w:rsidRPr="003441B3" w:rsidRDefault="00422235" w:rsidP="008B3EB8">
      <w:pPr>
        <w:pStyle w:val="Default"/>
        <w:spacing w:before="40" w:after="40"/>
        <w:ind w:left="11" w:firstLine="698"/>
        <w:jc w:val="both"/>
        <w:rPr>
          <w:lang w:val="bg-BG"/>
        </w:rPr>
      </w:pPr>
      <w:r w:rsidRPr="003441B3">
        <w:rPr>
          <w:lang w:val="bg-BG"/>
        </w:rPr>
        <w:t>з) турбулентност</w:t>
      </w:r>
      <w:r w:rsidR="007E6D0C" w:rsidRPr="003441B3">
        <w:rPr>
          <w:lang w:val="bg-BG"/>
        </w:rPr>
        <w:t>.</w:t>
      </w:r>
    </w:p>
    <w:p w14:paraId="4D8E5D29" w14:textId="77777777" w:rsidR="00422235" w:rsidRPr="003441B3" w:rsidRDefault="00422235" w:rsidP="003441B3">
      <w:pPr>
        <w:pStyle w:val="Default"/>
        <w:spacing w:before="80" w:after="80"/>
        <w:ind w:left="993" w:hanging="284"/>
        <w:jc w:val="both"/>
        <w:rPr>
          <w:lang w:val="bg-BG"/>
        </w:rPr>
      </w:pPr>
      <w:r w:rsidRPr="003441B3">
        <w:rPr>
          <w:lang w:val="bg-BG"/>
        </w:rPr>
        <w:t>2. изготвят глобални прогнози за значими метеорологични явления</w:t>
      </w:r>
      <w:r w:rsidR="007C241E" w:rsidRPr="003441B3">
        <w:rPr>
          <w:lang w:val="bg-BG"/>
        </w:rPr>
        <w:t xml:space="preserve"> във вид на карти</w:t>
      </w:r>
      <w:r w:rsidRPr="003441B3">
        <w:rPr>
          <w:lang w:val="bg-BG"/>
        </w:rPr>
        <w:t xml:space="preserve">; </w:t>
      </w:r>
    </w:p>
    <w:p w14:paraId="6998DB10" w14:textId="77777777" w:rsidR="00422235" w:rsidRPr="003441B3" w:rsidRDefault="00422235" w:rsidP="008B3EB8">
      <w:pPr>
        <w:pStyle w:val="Default"/>
        <w:spacing w:before="80" w:after="80"/>
        <w:ind w:firstLine="709"/>
        <w:jc w:val="both"/>
        <w:rPr>
          <w:lang w:val="bg-BG"/>
        </w:rPr>
      </w:pPr>
      <w:r w:rsidRPr="003441B3">
        <w:rPr>
          <w:lang w:val="bg-BG"/>
        </w:rPr>
        <w:t xml:space="preserve">3. разпространяват прогнозите по ал. </w:t>
      </w:r>
      <w:r w:rsidR="00FC0880" w:rsidRPr="003441B3">
        <w:rPr>
          <w:lang w:val="bg-BG"/>
        </w:rPr>
        <w:t>3</w:t>
      </w:r>
      <w:r w:rsidRPr="003441B3">
        <w:rPr>
          <w:lang w:val="bg-BG"/>
        </w:rPr>
        <w:t xml:space="preserve">, т. 1 и </w:t>
      </w:r>
      <w:r w:rsidR="00FC0880" w:rsidRPr="003441B3">
        <w:rPr>
          <w:lang w:val="bg-BG"/>
        </w:rPr>
        <w:t xml:space="preserve">т. </w:t>
      </w:r>
      <w:r w:rsidRPr="003441B3">
        <w:rPr>
          <w:lang w:val="bg-BG"/>
        </w:rPr>
        <w:t xml:space="preserve">2 до </w:t>
      </w:r>
      <w:r w:rsidR="0039725E" w:rsidRPr="003441B3">
        <w:rPr>
          <w:lang w:val="bg-BG"/>
        </w:rPr>
        <w:t>ползватели на аеронавигационно метеорологично обслужване</w:t>
      </w:r>
      <w:r w:rsidRPr="003441B3">
        <w:rPr>
          <w:lang w:val="bg-BG"/>
        </w:rPr>
        <w:t xml:space="preserve">; </w:t>
      </w:r>
    </w:p>
    <w:p w14:paraId="2818E79B" w14:textId="77777777" w:rsidR="00422235" w:rsidRPr="003441B3" w:rsidRDefault="00422235" w:rsidP="008B3EB8">
      <w:pPr>
        <w:pStyle w:val="Default"/>
        <w:spacing w:before="80" w:after="80"/>
        <w:ind w:firstLine="709"/>
        <w:jc w:val="both"/>
        <w:rPr>
          <w:lang w:val="bg-BG"/>
        </w:rPr>
      </w:pPr>
      <w:r w:rsidRPr="003441B3">
        <w:rPr>
          <w:lang w:val="bg-BG"/>
        </w:rPr>
        <w:t xml:space="preserve">4. приемат информация за аварийно изхвърляне на радиоактивни материали в атмосферата от регионалните специализирани метеорологични центрове за осигуряване на резултати от модели за пренос на замърсяване на атмосферата, за да ги включат в прогнозите за значими метеорологични явления; </w:t>
      </w:r>
    </w:p>
    <w:p w14:paraId="5E79E346" w14:textId="77777777" w:rsidR="00422235" w:rsidRPr="003441B3" w:rsidRDefault="00422235" w:rsidP="008B3EB8">
      <w:pPr>
        <w:pStyle w:val="Default"/>
        <w:spacing w:before="80" w:after="80"/>
        <w:ind w:firstLine="709"/>
        <w:jc w:val="both"/>
        <w:rPr>
          <w:lang w:val="bg-BG"/>
        </w:rPr>
      </w:pPr>
      <w:r w:rsidRPr="003441B3">
        <w:rPr>
          <w:lang w:val="bg-BG"/>
        </w:rPr>
        <w:t xml:space="preserve">5. създават и поддържат информационни канали с консултативните центрове за вулканична пепел </w:t>
      </w:r>
      <w:r w:rsidR="00581387" w:rsidRPr="003441B3">
        <w:rPr>
          <w:lang w:val="bg-BG"/>
        </w:rPr>
        <w:t>с цел</w:t>
      </w:r>
      <w:r w:rsidRPr="003441B3">
        <w:rPr>
          <w:lang w:val="bg-BG"/>
        </w:rPr>
        <w:t xml:space="preserve"> обмен на информация за вулканична активност</w:t>
      </w:r>
      <w:r w:rsidR="001C0B99" w:rsidRPr="003441B3">
        <w:rPr>
          <w:lang w:val="bg-BG"/>
        </w:rPr>
        <w:t xml:space="preserve"> и</w:t>
      </w:r>
      <w:r w:rsidRPr="003441B3">
        <w:rPr>
          <w:lang w:val="bg-BG"/>
        </w:rPr>
        <w:t xml:space="preserve"> за да координират включването на информация за вулканични изригвания в прогнозите за значими метеорологични явления</w:t>
      </w:r>
      <w:r w:rsidR="00F0204B">
        <w:rPr>
          <w:lang w:val="bg-BG"/>
        </w:rPr>
        <w:t>.</w:t>
      </w:r>
      <w:r w:rsidRPr="003441B3">
        <w:rPr>
          <w:lang w:val="bg-BG"/>
        </w:rPr>
        <w:t xml:space="preserve"> </w:t>
      </w:r>
    </w:p>
    <w:p w14:paraId="0510D697" w14:textId="77777777" w:rsidR="00422235" w:rsidRPr="00107A7A" w:rsidRDefault="00422235" w:rsidP="008C19A8">
      <w:pPr>
        <w:widowControl w:val="0"/>
        <w:spacing w:before="80" w:after="80" w:line="240" w:lineRule="auto"/>
        <w:ind w:left="11" w:right="0" w:firstLine="556"/>
        <w:rPr>
          <w:bCs/>
          <w:szCs w:val="24"/>
        </w:rPr>
      </w:pPr>
      <w:r w:rsidRPr="00107A7A">
        <w:rPr>
          <w:b/>
          <w:szCs w:val="24"/>
        </w:rPr>
        <w:t xml:space="preserve">Чл. </w:t>
      </w:r>
      <w:r w:rsidR="00206877" w:rsidRPr="00107A7A">
        <w:rPr>
          <w:b/>
          <w:szCs w:val="24"/>
        </w:rPr>
        <w:t>1</w:t>
      </w:r>
      <w:r w:rsidR="00215963" w:rsidRPr="008C19A8">
        <w:rPr>
          <w:b/>
          <w:szCs w:val="24"/>
        </w:rPr>
        <w:t>0</w:t>
      </w:r>
      <w:r w:rsidRPr="00107A7A">
        <w:rPr>
          <w:b/>
          <w:szCs w:val="24"/>
        </w:rPr>
        <w:t>.</w:t>
      </w:r>
      <w:r w:rsidRPr="00107A7A">
        <w:rPr>
          <w:bCs/>
          <w:szCs w:val="24"/>
        </w:rPr>
        <w:t xml:space="preserve"> </w:t>
      </w:r>
      <w:bookmarkStart w:id="23" w:name="_Hlk193975318"/>
      <w:r w:rsidRPr="00107A7A">
        <w:rPr>
          <w:bCs/>
          <w:szCs w:val="24"/>
        </w:rPr>
        <w:t>Консултативните центрове за вулканична пепел</w:t>
      </w:r>
      <w:bookmarkEnd w:id="23"/>
      <w:r w:rsidRPr="00107A7A">
        <w:rPr>
          <w:bCs/>
          <w:szCs w:val="24"/>
        </w:rPr>
        <w:t>:</w:t>
      </w:r>
    </w:p>
    <w:p w14:paraId="72051061" w14:textId="77777777" w:rsidR="00422235" w:rsidRPr="00107A7A" w:rsidRDefault="000D6B30" w:rsidP="008B3EB8">
      <w:pPr>
        <w:widowControl w:val="0"/>
        <w:spacing w:before="80" w:after="80" w:line="240" w:lineRule="auto"/>
        <w:ind w:left="0" w:right="0" w:firstLine="567"/>
        <w:rPr>
          <w:bCs/>
          <w:szCs w:val="24"/>
        </w:rPr>
      </w:pPr>
      <w:r w:rsidRPr="00107A7A">
        <w:rPr>
          <w:bCs/>
          <w:szCs w:val="24"/>
        </w:rPr>
        <w:t>1.</w:t>
      </w:r>
      <w:r w:rsidR="008B0258">
        <w:rPr>
          <w:bCs/>
          <w:szCs w:val="24"/>
        </w:rPr>
        <w:t xml:space="preserve"> </w:t>
      </w:r>
      <w:r w:rsidRPr="00107A7A">
        <w:rPr>
          <w:bCs/>
          <w:szCs w:val="24"/>
        </w:rPr>
        <w:t xml:space="preserve">осъществяват </w:t>
      </w:r>
      <w:r w:rsidR="00422235" w:rsidRPr="00107A7A">
        <w:rPr>
          <w:bCs/>
          <w:szCs w:val="24"/>
        </w:rPr>
        <w:t>наблюдение за вулканична дейност посредством данни от спътници, наземни и бордови средства за откриване на наличието и степента на вулканична пепел в атмосферата</w:t>
      </w:r>
      <w:r w:rsidR="00F029C1" w:rsidRPr="00107A7A">
        <w:rPr>
          <w:bCs/>
          <w:szCs w:val="24"/>
        </w:rPr>
        <w:t>;</w:t>
      </w:r>
    </w:p>
    <w:p w14:paraId="47525BEA" w14:textId="77777777" w:rsidR="00DA275D" w:rsidRPr="003441B3" w:rsidRDefault="00DA275D" w:rsidP="008B3EB8">
      <w:pPr>
        <w:widowControl w:val="0"/>
        <w:spacing w:before="80" w:after="80" w:line="240" w:lineRule="auto"/>
        <w:ind w:left="0" w:right="0" w:firstLine="567"/>
        <w:rPr>
          <w:bCs/>
          <w:szCs w:val="24"/>
        </w:rPr>
      </w:pPr>
      <w:r w:rsidRPr="00D41F68">
        <w:rPr>
          <w:bCs/>
          <w:color w:val="000000" w:themeColor="text1"/>
          <w:szCs w:val="24"/>
        </w:rPr>
        <w:t xml:space="preserve">2. </w:t>
      </w:r>
      <w:r w:rsidRPr="003441B3">
        <w:rPr>
          <w:bCs/>
          <w:szCs w:val="24"/>
        </w:rPr>
        <w:t>активират числен модел за определяне на траекторията и концентрацията на вулканичен пепел с цел прогнозиране на движението на засечени или отчетени облаци от пепел;</w:t>
      </w:r>
    </w:p>
    <w:p w14:paraId="3D9CF175" w14:textId="77777777" w:rsidR="00422235" w:rsidRPr="00107A7A" w:rsidRDefault="00C21A05" w:rsidP="008B3EB8">
      <w:pPr>
        <w:widowControl w:val="0"/>
        <w:spacing w:before="80" w:after="80" w:line="240" w:lineRule="auto"/>
        <w:ind w:left="0" w:right="0" w:firstLine="567"/>
        <w:rPr>
          <w:bCs/>
          <w:szCs w:val="24"/>
        </w:rPr>
      </w:pPr>
      <w:r w:rsidRPr="00107A7A">
        <w:rPr>
          <w:bCs/>
          <w:szCs w:val="24"/>
        </w:rPr>
        <w:t>3</w:t>
      </w:r>
      <w:r w:rsidR="000D6B30" w:rsidRPr="00107A7A">
        <w:rPr>
          <w:bCs/>
          <w:szCs w:val="24"/>
        </w:rPr>
        <w:t>.</w:t>
      </w:r>
      <w:r w:rsidRPr="00107A7A">
        <w:rPr>
          <w:bCs/>
          <w:szCs w:val="24"/>
        </w:rPr>
        <w:t xml:space="preserve"> </w:t>
      </w:r>
      <w:r w:rsidR="000D6B30" w:rsidRPr="00107A7A">
        <w:rPr>
          <w:bCs/>
          <w:szCs w:val="24"/>
        </w:rPr>
        <w:t xml:space="preserve">предоставят </w:t>
      </w:r>
      <w:r w:rsidR="00422235" w:rsidRPr="00107A7A">
        <w:rPr>
          <w:bCs/>
          <w:szCs w:val="24"/>
        </w:rPr>
        <w:t xml:space="preserve"> информация относно „облака“ от вулканична пепел</w:t>
      </w:r>
      <w:r w:rsidR="00E636A9" w:rsidRPr="00107A7A">
        <w:rPr>
          <w:bCs/>
          <w:szCs w:val="24"/>
        </w:rPr>
        <w:t xml:space="preserve">, </w:t>
      </w:r>
      <w:r w:rsidR="00422235" w:rsidRPr="00107A7A">
        <w:rPr>
          <w:bCs/>
          <w:szCs w:val="24"/>
        </w:rPr>
        <w:t>на организации, оператори и други институции, които могат да бъдат засегнати от възникнало замърсяване.</w:t>
      </w:r>
    </w:p>
    <w:p w14:paraId="48E7D9FD" w14:textId="77777777" w:rsidR="00422235" w:rsidRPr="00107A7A" w:rsidRDefault="00422235" w:rsidP="008B0258">
      <w:pPr>
        <w:widowControl w:val="0"/>
        <w:spacing w:before="80" w:after="80" w:line="240" w:lineRule="auto"/>
        <w:ind w:left="11" w:right="0" w:firstLine="556"/>
        <w:rPr>
          <w:bCs/>
          <w:szCs w:val="24"/>
        </w:rPr>
      </w:pPr>
      <w:r w:rsidRPr="00107A7A">
        <w:rPr>
          <w:b/>
          <w:szCs w:val="24"/>
        </w:rPr>
        <w:t xml:space="preserve">Чл. </w:t>
      </w:r>
      <w:r w:rsidR="00206877" w:rsidRPr="00107A7A">
        <w:rPr>
          <w:b/>
          <w:szCs w:val="24"/>
        </w:rPr>
        <w:t>1</w:t>
      </w:r>
      <w:r w:rsidR="00215963" w:rsidRPr="008C19A8">
        <w:rPr>
          <w:b/>
          <w:szCs w:val="24"/>
        </w:rPr>
        <w:t>1</w:t>
      </w:r>
      <w:r w:rsidRPr="00107A7A">
        <w:rPr>
          <w:b/>
          <w:szCs w:val="24"/>
        </w:rPr>
        <w:t>.</w:t>
      </w:r>
      <w:r w:rsidRPr="00107A7A">
        <w:rPr>
          <w:bCs/>
          <w:szCs w:val="24"/>
        </w:rPr>
        <w:t xml:space="preserve"> Консултативни центрове за </w:t>
      </w:r>
      <w:bookmarkStart w:id="24" w:name="_Hlk193975344"/>
      <w:r w:rsidRPr="00107A7A">
        <w:rPr>
          <w:bCs/>
          <w:szCs w:val="24"/>
        </w:rPr>
        <w:t>тропически циклони</w:t>
      </w:r>
      <w:bookmarkEnd w:id="24"/>
      <w:r w:rsidR="008B2D2E" w:rsidRPr="00107A7A">
        <w:rPr>
          <w:bCs/>
          <w:szCs w:val="24"/>
        </w:rPr>
        <w:t>:</w:t>
      </w:r>
    </w:p>
    <w:p w14:paraId="01A29981" w14:textId="77777777" w:rsidR="00422235" w:rsidRPr="00107A7A" w:rsidRDefault="00C21A05" w:rsidP="008B3EB8">
      <w:pPr>
        <w:pStyle w:val="ListParagraph"/>
        <w:widowControl w:val="0"/>
        <w:numPr>
          <w:ilvl w:val="0"/>
          <w:numId w:val="0"/>
        </w:numPr>
        <w:spacing w:before="80" w:after="80"/>
        <w:ind w:firstLine="567"/>
        <w:jc w:val="left"/>
        <w:rPr>
          <w:bCs/>
          <w:szCs w:val="24"/>
          <w:lang w:val="bg-BG"/>
        </w:rPr>
      </w:pPr>
      <w:r w:rsidRPr="00107A7A">
        <w:rPr>
          <w:bCs/>
          <w:szCs w:val="24"/>
          <w:lang w:val="bg-BG"/>
        </w:rPr>
        <w:t>1</w:t>
      </w:r>
      <w:r w:rsidR="008B2D2E" w:rsidRPr="00107A7A">
        <w:rPr>
          <w:bCs/>
          <w:szCs w:val="24"/>
          <w:lang w:val="bg-BG"/>
        </w:rPr>
        <w:t>.</w:t>
      </w:r>
      <w:r w:rsidRPr="00107A7A">
        <w:rPr>
          <w:bCs/>
          <w:szCs w:val="24"/>
          <w:lang w:val="bg-BG"/>
        </w:rPr>
        <w:t xml:space="preserve"> </w:t>
      </w:r>
      <w:r w:rsidR="008B2D2E" w:rsidRPr="00107A7A">
        <w:rPr>
          <w:bCs/>
          <w:szCs w:val="24"/>
          <w:lang w:val="bg-BG"/>
        </w:rPr>
        <w:t xml:space="preserve">извършват </w:t>
      </w:r>
      <w:r w:rsidR="00422235" w:rsidRPr="00107A7A">
        <w:rPr>
          <w:bCs/>
          <w:szCs w:val="24"/>
          <w:lang w:val="bg-BG"/>
        </w:rPr>
        <w:t>наблюдение за развитието на тропическите циклони</w:t>
      </w:r>
      <w:r w:rsidR="00E636A9" w:rsidRPr="00107A7A">
        <w:rPr>
          <w:bCs/>
          <w:szCs w:val="24"/>
          <w:lang w:val="bg-BG"/>
        </w:rPr>
        <w:t>;</w:t>
      </w:r>
      <w:r w:rsidR="00422235" w:rsidRPr="00107A7A">
        <w:rPr>
          <w:bCs/>
          <w:szCs w:val="24"/>
          <w:lang w:val="bg-BG"/>
        </w:rPr>
        <w:t xml:space="preserve"> </w:t>
      </w:r>
    </w:p>
    <w:p w14:paraId="55E78E21" w14:textId="77777777" w:rsidR="00422235" w:rsidRPr="008C19A8" w:rsidRDefault="00C21A05" w:rsidP="008B3EB8">
      <w:pPr>
        <w:pStyle w:val="ListParagraph"/>
        <w:widowControl w:val="0"/>
        <w:numPr>
          <w:ilvl w:val="0"/>
          <w:numId w:val="0"/>
        </w:numPr>
        <w:spacing w:before="80" w:after="80"/>
        <w:ind w:firstLine="567"/>
        <w:rPr>
          <w:bCs/>
          <w:szCs w:val="24"/>
          <w:lang w:val="bg-BG"/>
        </w:rPr>
      </w:pPr>
      <w:r w:rsidRPr="00107A7A">
        <w:rPr>
          <w:bCs/>
          <w:szCs w:val="24"/>
          <w:lang w:val="bg-BG"/>
        </w:rPr>
        <w:t>2</w:t>
      </w:r>
      <w:r w:rsidR="008B2D2E" w:rsidRPr="00107A7A">
        <w:rPr>
          <w:bCs/>
          <w:szCs w:val="24"/>
          <w:lang w:val="bg-BG"/>
        </w:rPr>
        <w:t>.</w:t>
      </w:r>
      <w:r w:rsidRPr="00107A7A">
        <w:rPr>
          <w:bCs/>
          <w:szCs w:val="24"/>
          <w:lang w:val="bg-BG"/>
        </w:rPr>
        <w:t xml:space="preserve"> </w:t>
      </w:r>
      <w:r w:rsidR="008B2D2E" w:rsidRPr="00107A7A">
        <w:rPr>
          <w:bCs/>
          <w:szCs w:val="24"/>
          <w:lang w:val="bg-BG"/>
        </w:rPr>
        <w:t xml:space="preserve">предоставят </w:t>
      </w:r>
      <w:r w:rsidR="00422235" w:rsidRPr="00107A7A">
        <w:rPr>
          <w:bCs/>
          <w:szCs w:val="24"/>
          <w:lang w:val="bg-BG"/>
        </w:rPr>
        <w:t xml:space="preserve"> информация относно </w:t>
      </w:r>
      <w:r w:rsidR="0067172F" w:rsidRPr="00107A7A">
        <w:rPr>
          <w:bCs/>
          <w:szCs w:val="24"/>
          <w:lang w:val="bg-BG"/>
        </w:rPr>
        <w:t>местоположението</w:t>
      </w:r>
      <w:r w:rsidR="00422235" w:rsidRPr="00107A7A">
        <w:rPr>
          <w:bCs/>
          <w:szCs w:val="24"/>
          <w:lang w:val="bg-BG"/>
        </w:rPr>
        <w:t xml:space="preserve"> на центъра на циклона</w:t>
      </w:r>
      <w:r w:rsidR="0067172F" w:rsidRPr="00107A7A">
        <w:rPr>
          <w:bCs/>
          <w:szCs w:val="24"/>
          <w:lang w:val="bg-BG"/>
        </w:rPr>
        <w:t>,  скоростта и посока на движението му</w:t>
      </w:r>
      <w:r w:rsidR="00422235" w:rsidRPr="00107A7A">
        <w:rPr>
          <w:bCs/>
          <w:szCs w:val="24"/>
          <w:lang w:val="bg-BG"/>
        </w:rPr>
        <w:t>,</w:t>
      </w:r>
      <w:r w:rsidR="0067172F" w:rsidRPr="00107A7A">
        <w:rPr>
          <w:bCs/>
          <w:szCs w:val="24"/>
          <w:lang w:val="bg-BG"/>
        </w:rPr>
        <w:t xml:space="preserve"> налягането в центъра на циклона, както и  </w:t>
      </w:r>
      <w:r w:rsidR="0067172F" w:rsidRPr="00107A7A">
        <w:rPr>
          <w:rFonts w:eastAsia="Times New Roman" w:cs="Times New Roman"/>
          <w:bCs/>
          <w:color w:val="000000"/>
          <w:szCs w:val="24"/>
          <w:lang w:val="bg-BG"/>
        </w:rPr>
        <w:t>максималния срез на приземния вятър в близост до центъра</w:t>
      </w:r>
      <w:r w:rsidR="005A111F" w:rsidRPr="00107A7A">
        <w:rPr>
          <w:rFonts w:eastAsia="Times New Roman" w:cs="Times New Roman"/>
          <w:bCs/>
          <w:color w:val="000000"/>
          <w:szCs w:val="24"/>
          <w:lang w:val="bg-BG"/>
        </w:rPr>
        <w:t xml:space="preserve"> на циклона</w:t>
      </w:r>
      <w:r w:rsidR="00E636A9" w:rsidRPr="00107A7A">
        <w:rPr>
          <w:rFonts w:eastAsia="Times New Roman" w:cs="Times New Roman"/>
          <w:bCs/>
          <w:color w:val="000000"/>
          <w:szCs w:val="24"/>
          <w:lang w:val="bg-BG"/>
        </w:rPr>
        <w:t>.</w:t>
      </w:r>
    </w:p>
    <w:p w14:paraId="2F445E88" w14:textId="77777777" w:rsidR="00422235" w:rsidRPr="00107A7A" w:rsidRDefault="00422235" w:rsidP="008B0258">
      <w:pPr>
        <w:widowControl w:val="0"/>
        <w:spacing w:before="80" w:after="80" w:line="240" w:lineRule="auto"/>
        <w:ind w:left="11" w:right="0" w:firstLine="556"/>
        <w:jc w:val="left"/>
        <w:rPr>
          <w:bCs/>
          <w:szCs w:val="24"/>
        </w:rPr>
      </w:pPr>
      <w:r w:rsidRPr="00107A7A">
        <w:rPr>
          <w:b/>
          <w:szCs w:val="24"/>
        </w:rPr>
        <w:t xml:space="preserve">Чл. </w:t>
      </w:r>
      <w:r w:rsidR="00206877" w:rsidRPr="00107A7A">
        <w:rPr>
          <w:b/>
          <w:szCs w:val="24"/>
        </w:rPr>
        <w:t>1</w:t>
      </w:r>
      <w:r w:rsidR="00215963" w:rsidRPr="008C19A8">
        <w:rPr>
          <w:b/>
          <w:szCs w:val="24"/>
        </w:rPr>
        <w:t>2</w:t>
      </w:r>
      <w:r w:rsidRPr="00107A7A">
        <w:rPr>
          <w:b/>
          <w:szCs w:val="24"/>
        </w:rPr>
        <w:t>.</w:t>
      </w:r>
      <w:r w:rsidRPr="00107A7A">
        <w:rPr>
          <w:bCs/>
          <w:szCs w:val="24"/>
        </w:rPr>
        <w:t xml:space="preserve"> </w:t>
      </w:r>
      <w:bookmarkStart w:id="25" w:name="_Hlk193975423"/>
      <w:r w:rsidRPr="00107A7A">
        <w:rPr>
          <w:bCs/>
          <w:szCs w:val="24"/>
        </w:rPr>
        <w:t>Центрове за космическо време</w:t>
      </w:r>
      <w:bookmarkEnd w:id="25"/>
      <w:r w:rsidRPr="00107A7A">
        <w:rPr>
          <w:bCs/>
          <w:szCs w:val="24"/>
        </w:rPr>
        <w:t>:</w:t>
      </w:r>
    </w:p>
    <w:p w14:paraId="6CEB64D7" w14:textId="77777777" w:rsidR="00422235" w:rsidRPr="00107A7A" w:rsidRDefault="00C21A05" w:rsidP="008B3EB8">
      <w:pPr>
        <w:pStyle w:val="ListParagraph"/>
        <w:widowControl w:val="0"/>
        <w:numPr>
          <w:ilvl w:val="0"/>
          <w:numId w:val="0"/>
        </w:numPr>
        <w:spacing w:before="80" w:after="80"/>
        <w:ind w:firstLine="567"/>
        <w:rPr>
          <w:bCs/>
          <w:szCs w:val="24"/>
          <w:lang w:val="bg-BG"/>
        </w:rPr>
      </w:pPr>
      <w:r w:rsidRPr="00107A7A">
        <w:rPr>
          <w:bCs/>
          <w:szCs w:val="24"/>
          <w:lang w:val="bg-BG"/>
        </w:rPr>
        <w:t>1</w:t>
      </w:r>
      <w:r w:rsidR="008B2D2E" w:rsidRPr="00107A7A">
        <w:rPr>
          <w:bCs/>
          <w:szCs w:val="24"/>
          <w:lang w:val="bg-BG"/>
        </w:rPr>
        <w:t>.</w:t>
      </w:r>
      <w:r w:rsidRPr="00107A7A">
        <w:rPr>
          <w:bCs/>
          <w:szCs w:val="24"/>
          <w:lang w:val="bg-BG"/>
        </w:rPr>
        <w:t xml:space="preserve"> </w:t>
      </w:r>
      <w:r w:rsidR="008B2D2E" w:rsidRPr="00107A7A">
        <w:rPr>
          <w:bCs/>
          <w:szCs w:val="24"/>
          <w:lang w:val="bg-BG"/>
        </w:rPr>
        <w:t xml:space="preserve">извършват </w:t>
      </w:r>
      <w:r w:rsidR="00422235" w:rsidRPr="00107A7A">
        <w:rPr>
          <w:bCs/>
          <w:szCs w:val="24"/>
          <w:lang w:val="bg-BG"/>
        </w:rPr>
        <w:t xml:space="preserve">наземни, въздушни и космически наблюдения, за да се открие и предвиди наличие на явления на космическото време, които оказват влияние върху базираната на </w:t>
      </w:r>
      <w:r w:rsidR="00EA5C66" w:rsidRPr="00107A7A">
        <w:rPr>
          <w:bCs/>
          <w:szCs w:val="24"/>
          <w:lang w:val="bg-BG"/>
        </w:rPr>
        <w:t xml:space="preserve">глобални системи за сателитна </w:t>
      </w:r>
      <w:r w:rsidR="00422235" w:rsidRPr="00107A7A">
        <w:rPr>
          <w:bCs/>
          <w:szCs w:val="24"/>
          <w:lang w:val="bg-BG"/>
        </w:rPr>
        <w:t xml:space="preserve"> навигация и </w:t>
      </w:r>
      <w:r w:rsidR="00E636A9" w:rsidRPr="00107A7A">
        <w:rPr>
          <w:bCs/>
          <w:szCs w:val="24"/>
          <w:lang w:val="bg-BG"/>
        </w:rPr>
        <w:t>късовълновите радио</w:t>
      </w:r>
      <w:r w:rsidR="00422235" w:rsidRPr="00107A7A">
        <w:rPr>
          <w:bCs/>
          <w:szCs w:val="24"/>
          <w:lang w:val="bg-BG"/>
        </w:rPr>
        <w:t>комуникации</w:t>
      </w:r>
      <w:r w:rsidR="00E636A9" w:rsidRPr="00107A7A">
        <w:rPr>
          <w:bCs/>
          <w:szCs w:val="24"/>
          <w:lang w:val="bg-BG"/>
        </w:rPr>
        <w:t>;</w:t>
      </w:r>
    </w:p>
    <w:p w14:paraId="1D88795A" w14:textId="439A655E" w:rsidR="00422235" w:rsidRPr="00107A7A" w:rsidRDefault="00C21A05" w:rsidP="008B3EB8">
      <w:pPr>
        <w:pStyle w:val="ListParagraph"/>
        <w:widowControl w:val="0"/>
        <w:numPr>
          <w:ilvl w:val="0"/>
          <w:numId w:val="0"/>
        </w:numPr>
        <w:spacing w:before="80" w:after="80"/>
        <w:ind w:firstLine="567"/>
        <w:rPr>
          <w:bCs/>
          <w:szCs w:val="24"/>
          <w:lang w:val="bg-BG"/>
        </w:rPr>
      </w:pPr>
      <w:r w:rsidRPr="00107A7A">
        <w:rPr>
          <w:bCs/>
          <w:szCs w:val="24"/>
          <w:lang w:val="bg-BG"/>
        </w:rPr>
        <w:t>2</w:t>
      </w:r>
      <w:r w:rsidR="008B2D2E" w:rsidRPr="00107A7A">
        <w:rPr>
          <w:bCs/>
          <w:szCs w:val="24"/>
          <w:lang w:val="bg-BG"/>
        </w:rPr>
        <w:t>.</w:t>
      </w:r>
      <w:r w:rsidRPr="00107A7A">
        <w:rPr>
          <w:bCs/>
          <w:szCs w:val="24"/>
          <w:lang w:val="bg-BG"/>
        </w:rPr>
        <w:t xml:space="preserve"> </w:t>
      </w:r>
      <w:r w:rsidR="008B2D2E" w:rsidRPr="00107A7A">
        <w:rPr>
          <w:bCs/>
          <w:szCs w:val="24"/>
          <w:lang w:val="bg-BG"/>
        </w:rPr>
        <w:t xml:space="preserve">предоставят </w:t>
      </w:r>
      <w:r w:rsidR="00422235" w:rsidRPr="00107A7A">
        <w:rPr>
          <w:bCs/>
          <w:szCs w:val="24"/>
          <w:lang w:val="bg-BG"/>
        </w:rPr>
        <w:t>информация относно степента, сериозността и продължителността на явленията на космическото</w:t>
      </w:r>
      <w:r w:rsidR="00410B2D">
        <w:rPr>
          <w:bCs/>
          <w:szCs w:val="24"/>
          <w:lang w:val="bg-BG"/>
        </w:rPr>
        <w:t xml:space="preserve"> време.</w:t>
      </w:r>
    </w:p>
    <w:p w14:paraId="1401234F" w14:textId="77777777" w:rsidR="00B40249" w:rsidRPr="00410B2D" w:rsidRDefault="00B40249" w:rsidP="008B0258">
      <w:pPr>
        <w:pStyle w:val="ListParagraph"/>
        <w:widowControl w:val="0"/>
        <w:numPr>
          <w:ilvl w:val="0"/>
          <w:numId w:val="0"/>
        </w:numPr>
        <w:spacing w:before="80" w:after="80"/>
        <w:ind w:left="11" w:firstLine="556"/>
        <w:jc w:val="center"/>
        <w:rPr>
          <w:b/>
          <w:bCs/>
          <w:lang w:val="bg-BG"/>
        </w:rPr>
      </w:pPr>
      <w:bookmarkStart w:id="26" w:name="_Hlk186530098"/>
      <w:bookmarkStart w:id="27" w:name="_Hlk192853207"/>
    </w:p>
    <w:p w14:paraId="0AB441A1" w14:textId="77777777" w:rsidR="00C27DDA" w:rsidRPr="00107A7A" w:rsidRDefault="00C27DDA" w:rsidP="008B0258">
      <w:pPr>
        <w:pStyle w:val="ListParagraph"/>
        <w:widowControl w:val="0"/>
        <w:numPr>
          <w:ilvl w:val="0"/>
          <w:numId w:val="0"/>
        </w:numPr>
        <w:spacing w:before="80" w:after="80"/>
        <w:ind w:left="11" w:firstLine="556"/>
        <w:jc w:val="center"/>
        <w:rPr>
          <w:b/>
          <w:lang w:val="bg-BG"/>
        </w:rPr>
      </w:pPr>
      <w:r w:rsidRPr="00107A7A">
        <w:rPr>
          <w:b/>
          <w:bCs/>
          <w:lang w:val="bg-BG"/>
        </w:rPr>
        <w:t xml:space="preserve">Раздел </w:t>
      </w:r>
      <w:bookmarkStart w:id="28" w:name="_Hlk186530065"/>
      <w:r w:rsidRPr="00107A7A">
        <w:rPr>
          <w:b/>
          <w:bCs/>
          <w:lang w:val="bg-BG"/>
        </w:rPr>
        <w:t>I</w:t>
      </w:r>
      <w:bookmarkEnd w:id="28"/>
      <w:r w:rsidR="0009795B" w:rsidRPr="00107A7A">
        <w:rPr>
          <w:b/>
          <w:bCs/>
          <w:lang w:val="bg-BG"/>
        </w:rPr>
        <w:t>I</w:t>
      </w:r>
    </w:p>
    <w:p w14:paraId="40466C3E" w14:textId="77777777" w:rsidR="006844B5" w:rsidRPr="00107A7A" w:rsidRDefault="0009795B" w:rsidP="00566044">
      <w:pPr>
        <w:pStyle w:val="ListParagraph"/>
        <w:widowControl w:val="0"/>
        <w:numPr>
          <w:ilvl w:val="0"/>
          <w:numId w:val="0"/>
        </w:numPr>
        <w:spacing w:before="80"/>
        <w:ind w:left="11" w:firstLine="556"/>
        <w:jc w:val="center"/>
        <w:rPr>
          <w:b/>
          <w:bCs/>
          <w:lang w:val="bg-BG"/>
        </w:rPr>
      </w:pPr>
      <w:bookmarkStart w:id="29" w:name="_Hlk193975485"/>
      <w:r w:rsidRPr="00107A7A">
        <w:rPr>
          <w:b/>
          <w:bCs/>
          <w:lang w:val="bg-BG"/>
        </w:rPr>
        <w:t xml:space="preserve">Сертифициране, надзор и контрол на доставчиците на метеорологично обслужване за нуждите на гражданското въздухоплаване </w:t>
      </w:r>
    </w:p>
    <w:bookmarkEnd w:id="26"/>
    <w:bookmarkEnd w:id="27"/>
    <w:bookmarkEnd w:id="29"/>
    <w:p w14:paraId="68B36D8C" w14:textId="77777777" w:rsidR="000B28A7" w:rsidRPr="00FA15A6" w:rsidRDefault="00186561" w:rsidP="006D4DBD">
      <w:pPr>
        <w:pStyle w:val="ListParagraph"/>
        <w:numPr>
          <w:ilvl w:val="0"/>
          <w:numId w:val="0"/>
        </w:numPr>
        <w:spacing w:before="80" w:after="80"/>
        <w:ind w:left="11" w:firstLine="556"/>
        <w:rPr>
          <w:lang w:val="bg-BG"/>
        </w:rPr>
      </w:pPr>
      <w:r w:rsidRPr="00FA15A6">
        <w:rPr>
          <w:b/>
          <w:bCs/>
          <w:lang w:val="bg-BG"/>
        </w:rPr>
        <w:lastRenderedPageBreak/>
        <w:t xml:space="preserve">Чл. </w:t>
      </w:r>
      <w:r w:rsidR="00206877" w:rsidRPr="00FA15A6">
        <w:rPr>
          <w:b/>
          <w:bCs/>
          <w:lang w:val="bg-BG"/>
        </w:rPr>
        <w:t>1</w:t>
      </w:r>
      <w:r w:rsidR="00215963" w:rsidRPr="00FA15A6">
        <w:rPr>
          <w:b/>
          <w:bCs/>
          <w:lang w:val="bg-BG"/>
        </w:rPr>
        <w:t>3</w:t>
      </w:r>
      <w:r w:rsidRPr="00FA15A6">
        <w:rPr>
          <w:b/>
          <w:bCs/>
          <w:lang w:val="bg-BG"/>
        </w:rPr>
        <w:t>.</w:t>
      </w:r>
      <w:r w:rsidRPr="00FA15A6">
        <w:rPr>
          <w:lang w:val="bg-BG"/>
        </w:rPr>
        <w:t xml:space="preserve"> (1) </w:t>
      </w:r>
      <w:bookmarkStart w:id="30" w:name="_Hlk193975557"/>
      <w:r w:rsidRPr="00FA15A6">
        <w:rPr>
          <w:lang w:val="bg-BG"/>
        </w:rPr>
        <w:t>Г</w:t>
      </w:r>
      <w:r w:rsidR="004F5E0A" w:rsidRPr="00FA15A6">
        <w:rPr>
          <w:lang w:val="bg-BG"/>
        </w:rPr>
        <w:t>лавна дирекция „</w:t>
      </w:r>
      <w:r w:rsidRPr="00FA15A6">
        <w:rPr>
          <w:lang w:val="bg-BG"/>
        </w:rPr>
        <w:t>Г</w:t>
      </w:r>
      <w:r w:rsidR="004F5E0A" w:rsidRPr="00FA15A6">
        <w:rPr>
          <w:lang w:val="bg-BG"/>
        </w:rPr>
        <w:t>ражданска въздухоплавателна администрация</w:t>
      </w:r>
      <w:bookmarkEnd w:id="30"/>
      <w:r w:rsidR="004F5E0A" w:rsidRPr="00FA15A6">
        <w:rPr>
          <w:lang w:val="bg-BG"/>
        </w:rPr>
        <w:t>“</w:t>
      </w:r>
      <w:r w:rsidRPr="00FA15A6">
        <w:rPr>
          <w:lang w:val="bg-BG"/>
        </w:rPr>
        <w:t xml:space="preserve"> е националният компетентен орган по </w:t>
      </w:r>
      <w:bookmarkStart w:id="31" w:name="_Hlk186529566"/>
      <w:bookmarkStart w:id="32" w:name="_Hlk186536645"/>
      <w:r w:rsidRPr="00FA15A6">
        <w:rPr>
          <w:lang w:val="bg-BG"/>
        </w:rPr>
        <w:t>сертифициране</w:t>
      </w:r>
      <w:r w:rsidR="004F5E0A" w:rsidRPr="00FA15A6">
        <w:rPr>
          <w:lang w:val="bg-BG"/>
        </w:rPr>
        <w:t xml:space="preserve"> и </w:t>
      </w:r>
      <w:r w:rsidRPr="00FA15A6">
        <w:rPr>
          <w:lang w:val="bg-BG"/>
        </w:rPr>
        <w:t xml:space="preserve">надзор </w:t>
      </w:r>
      <w:bookmarkEnd w:id="31"/>
      <w:r w:rsidRPr="00FA15A6">
        <w:rPr>
          <w:lang w:val="bg-BG"/>
        </w:rPr>
        <w:t>на достав</w:t>
      </w:r>
      <w:bookmarkEnd w:id="32"/>
      <w:r w:rsidRPr="00FA15A6">
        <w:rPr>
          <w:lang w:val="bg-BG"/>
        </w:rPr>
        <w:t xml:space="preserve">чиците на </w:t>
      </w:r>
      <w:r w:rsidR="00A138BB" w:rsidRPr="00FA15A6">
        <w:rPr>
          <w:lang w:val="ru-RU"/>
        </w:rPr>
        <w:t>услуги включително и за</w:t>
      </w:r>
      <w:r w:rsidR="004F5E0A" w:rsidRPr="00FA15A6">
        <w:rPr>
          <w:lang w:val="ru-RU"/>
        </w:rPr>
        <w:t xml:space="preserve"> предоставящите </w:t>
      </w:r>
      <w:bookmarkStart w:id="33" w:name="_Hlk204173640"/>
      <w:r w:rsidRPr="00FA15A6">
        <w:rPr>
          <w:lang w:val="bg-BG"/>
        </w:rPr>
        <w:t>метеорологично обслужване</w:t>
      </w:r>
      <w:r w:rsidR="00A138BB" w:rsidRPr="00FA15A6">
        <w:rPr>
          <w:lang w:val="ru-RU"/>
        </w:rPr>
        <w:t xml:space="preserve"> за нуждите на гражданското въздухоплаване във въздушното пространство на Република България</w:t>
      </w:r>
      <w:bookmarkEnd w:id="33"/>
      <w:r w:rsidR="00B8397E" w:rsidRPr="00FA15A6">
        <w:rPr>
          <w:lang w:val="bg-BG"/>
        </w:rPr>
        <w:t>.</w:t>
      </w:r>
      <w:r w:rsidRPr="00FA15A6">
        <w:rPr>
          <w:lang w:val="bg-BG"/>
        </w:rPr>
        <w:t xml:space="preserve"> </w:t>
      </w:r>
    </w:p>
    <w:p w14:paraId="467E8AB2" w14:textId="3F37307F" w:rsidR="000B28A7" w:rsidRPr="00A23750" w:rsidRDefault="000B28A7" w:rsidP="006D4DBD">
      <w:pPr>
        <w:spacing w:before="80" w:after="80" w:line="240" w:lineRule="auto"/>
        <w:ind w:left="11" w:right="0" w:firstLine="556"/>
      </w:pPr>
      <w:r w:rsidRPr="00FA15A6">
        <w:t>(2</w:t>
      </w:r>
      <w:r w:rsidR="00F0204B" w:rsidRPr="00C5281F">
        <w:t xml:space="preserve">) </w:t>
      </w:r>
      <w:r w:rsidR="00B74FDC" w:rsidRPr="00C5281F">
        <w:t>Част от проверките</w:t>
      </w:r>
      <w:r w:rsidR="00F0204B" w:rsidRPr="00C5281F">
        <w:t xml:space="preserve"> </w:t>
      </w:r>
      <w:r w:rsidR="00FA15A6" w:rsidRPr="00C5281F">
        <w:t xml:space="preserve">по отношение на спазването на изискванията, приложими към доставчиците на метеорологично обслужване и при спазване на реда и условията, посочени в Приложение II на Регламент (ЕС) № 2017/373, могат </w:t>
      </w:r>
      <w:r w:rsidR="009B201E" w:rsidRPr="00C5281F">
        <w:t xml:space="preserve">да </w:t>
      </w:r>
      <w:r w:rsidR="00FA15A6" w:rsidRPr="00C5281F">
        <w:t xml:space="preserve">бъдат </w:t>
      </w:r>
      <w:r w:rsidR="009B201E" w:rsidRPr="00C5281F">
        <w:t>осъществяван</w:t>
      </w:r>
      <w:r w:rsidR="00FA15A6" w:rsidRPr="00C5281F">
        <w:t>и</w:t>
      </w:r>
      <w:r w:rsidR="009B201E" w:rsidRPr="00C5281F">
        <w:t xml:space="preserve"> от организации по смисъла на чл. 16</w:t>
      </w:r>
      <w:r w:rsidR="00F029C1" w:rsidRPr="00C5281F">
        <w:t>в</w:t>
      </w:r>
      <w:r w:rsidR="009B201E" w:rsidRPr="00C5281F">
        <w:t>, ал. 3, т. 3 от Закон</w:t>
      </w:r>
      <w:r w:rsidR="008B2D2E" w:rsidRPr="00C5281F">
        <w:t>а</w:t>
      </w:r>
      <w:r w:rsidR="009B201E" w:rsidRPr="00C5281F">
        <w:t xml:space="preserve"> за гражданското въздухоплаване.</w:t>
      </w:r>
    </w:p>
    <w:p w14:paraId="1214E91B" w14:textId="37179FCF" w:rsidR="002603CD" w:rsidRDefault="00F82726" w:rsidP="008C19A8">
      <w:pPr>
        <w:pStyle w:val="ListParagraph"/>
        <w:numPr>
          <w:ilvl w:val="0"/>
          <w:numId w:val="0"/>
        </w:numPr>
        <w:spacing w:before="80" w:after="80"/>
        <w:ind w:left="11" w:firstLine="556"/>
        <w:rPr>
          <w:lang w:val="bg-BG"/>
        </w:rPr>
      </w:pPr>
      <w:bookmarkStart w:id="34" w:name="_Hlk204173840"/>
      <w:r w:rsidRPr="00A23750">
        <w:rPr>
          <w:b/>
          <w:bCs/>
          <w:lang w:val="bg-BG"/>
        </w:rPr>
        <w:t xml:space="preserve">Чл. </w:t>
      </w:r>
      <w:r w:rsidR="00F14F80" w:rsidRPr="00A23750">
        <w:rPr>
          <w:b/>
          <w:bCs/>
          <w:lang w:val="bg-BG"/>
        </w:rPr>
        <w:t>1</w:t>
      </w:r>
      <w:r w:rsidR="00215963" w:rsidRPr="00A23750">
        <w:rPr>
          <w:b/>
          <w:bCs/>
          <w:lang w:val="bg-BG"/>
        </w:rPr>
        <w:t>4</w:t>
      </w:r>
      <w:r w:rsidRPr="00A23750">
        <w:rPr>
          <w:b/>
          <w:bCs/>
          <w:lang w:val="bg-BG"/>
        </w:rPr>
        <w:t>.</w:t>
      </w:r>
      <w:r w:rsidR="00F14F80" w:rsidRPr="00A23750">
        <w:rPr>
          <w:lang w:val="bg-BG"/>
        </w:rPr>
        <w:t xml:space="preserve"> </w:t>
      </w:r>
      <w:bookmarkStart w:id="35" w:name="_Hlk195264302"/>
      <w:r w:rsidR="005E7655" w:rsidRPr="00A23750">
        <w:rPr>
          <w:lang w:val="bg-BG"/>
        </w:rPr>
        <w:t>Главн</w:t>
      </w:r>
      <w:r w:rsidR="00F30722" w:rsidRPr="00A23750">
        <w:rPr>
          <w:lang w:val="bg-BG"/>
        </w:rPr>
        <w:t xml:space="preserve">ият </w:t>
      </w:r>
      <w:r w:rsidR="005E7655" w:rsidRPr="00A23750">
        <w:rPr>
          <w:lang w:val="bg-BG"/>
        </w:rPr>
        <w:t xml:space="preserve"> дирек</w:t>
      </w:r>
      <w:r w:rsidR="00F30722" w:rsidRPr="00A23750">
        <w:rPr>
          <w:lang w:val="bg-BG"/>
        </w:rPr>
        <w:t xml:space="preserve">тор на </w:t>
      </w:r>
      <w:bookmarkEnd w:id="35"/>
      <w:r w:rsidR="00566044" w:rsidRPr="00A23750">
        <w:rPr>
          <w:lang w:val="bg-BG"/>
        </w:rPr>
        <w:t>ГД ГВА</w:t>
      </w:r>
      <w:r w:rsidR="005E7655" w:rsidRPr="00A23750">
        <w:rPr>
          <w:lang w:val="bg-BG"/>
        </w:rPr>
        <w:t xml:space="preserve"> </w:t>
      </w:r>
      <w:r w:rsidR="0049744D" w:rsidRPr="00A23750">
        <w:rPr>
          <w:lang w:val="bg-BG"/>
        </w:rPr>
        <w:t>издава</w:t>
      </w:r>
      <w:r w:rsidR="00E037E2" w:rsidRPr="00A23750">
        <w:rPr>
          <w:lang w:val="bg-BG"/>
        </w:rPr>
        <w:t xml:space="preserve"> </w:t>
      </w:r>
      <w:r w:rsidR="00B74FDC" w:rsidRPr="00A23750">
        <w:rPr>
          <w:lang w:val="bg-BG"/>
        </w:rPr>
        <w:t xml:space="preserve">свидетелство </w:t>
      </w:r>
      <w:r w:rsidR="00E96773" w:rsidRPr="00A23750">
        <w:rPr>
          <w:lang w:val="bg-BG"/>
        </w:rPr>
        <w:t>з</w:t>
      </w:r>
      <w:r w:rsidR="00E037E2" w:rsidRPr="00A23750">
        <w:rPr>
          <w:lang w:val="bg-BG"/>
        </w:rPr>
        <w:t>а упражнява</w:t>
      </w:r>
      <w:r w:rsidR="00E96773" w:rsidRPr="00A23750">
        <w:rPr>
          <w:lang w:val="bg-BG"/>
        </w:rPr>
        <w:t>не на</w:t>
      </w:r>
      <w:r w:rsidR="00E037E2" w:rsidRPr="00A23750">
        <w:rPr>
          <w:lang w:val="bg-BG"/>
        </w:rPr>
        <w:t xml:space="preserve"> права</w:t>
      </w:r>
      <w:r w:rsidR="008312FB" w:rsidRPr="00A23750">
        <w:rPr>
          <w:lang w:val="bg-BG"/>
        </w:rPr>
        <w:t xml:space="preserve"> за</w:t>
      </w:r>
      <w:r w:rsidR="00E96773" w:rsidRPr="00A23750">
        <w:rPr>
          <w:lang w:val="bg-BG"/>
        </w:rPr>
        <w:t xml:space="preserve"> доставчик метеорологично обслужване в Република България </w:t>
      </w:r>
      <w:r w:rsidR="003155B1" w:rsidRPr="00A23750">
        <w:rPr>
          <w:lang w:val="bg-BG"/>
        </w:rPr>
        <w:t xml:space="preserve">след изпълнение на </w:t>
      </w:r>
      <w:r w:rsidR="0056737E" w:rsidRPr="00A23750">
        <w:rPr>
          <w:lang w:val="bg-BG"/>
        </w:rPr>
        <w:t xml:space="preserve">относимите </w:t>
      </w:r>
      <w:r w:rsidR="00E96773" w:rsidRPr="00A23750">
        <w:rPr>
          <w:lang w:val="bg-BG"/>
        </w:rPr>
        <w:t>изисквания</w:t>
      </w:r>
      <w:r w:rsidR="003155B1" w:rsidRPr="00A23750">
        <w:rPr>
          <w:lang w:val="bg-BG"/>
        </w:rPr>
        <w:t>, посочени в</w:t>
      </w:r>
      <w:r w:rsidR="00B35347" w:rsidRPr="00A23750">
        <w:rPr>
          <w:lang w:val="bg-BG"/>
        </w:rPr>
        <w:t xml:space="preserve"> </w:t>
      </w:r>
      <w:r w:rsidR="00C86AB6" w:rsidRPr="00A23750">
        <w:rPr>
          <w:lang w:val="bg-BG"/>
        </w:rPr>
        <w:t xml:space="preserve">чл. 6 </w:t>
      </w:r>
      <w:r w:rsidR="00B35347" w:rsidRPr="00A23750">
        <w:rPr>
          <w:lang w:val="bg-BG"/>
        </w:rPr>
        <w:t>от Регламент за изпълнение (ЕС) 2017/373</w:t>
      </w:r>
      <w:bookmarkEnd w:id="34"/>
      <w:r w:rsidR="009B201E" w:rsidRPr="00A23750">
        <w:rPr>
          <w:lang w:val="bg-BG"/>
        </w:rPr>
        <w:t xml:space="preserve"> и по реда, посочен Наредба № 26</w:t>
      </w:r>
      <w:r w:rsidR="00523B2F" w:rsidRPr="00A23750">
        <w:rPr>
          <w:lang w:val="bg-BG"/>
        </w:rPr>
        <w:t>.</w:t>
      </w:r>
    </w:p>
    <w:p w14:paraId="68B476A2" w14:textId="77777777" w:rsidR="00666212" w:rsidRPr="00107A7A" w:rsidRDefault="00666212" w:rsidP="008C19A8">
      <w:pPr>
        <w:pStyle w:val="ListParagraph"/>
        <w:numPr>
          <w:ilvl w:val="0"/>
          <w:numId w:val="0"/>
        </w:numPr>
        <w:spacing w:before="80" w:after="80"/>
        <w:ind w:left="11" w:firstLine="556"/>
        <w:rPr>
          <w:lang w:val="bg-BG"/>
        </w:rPr>
      </w:pPr>
    </w:p>
    <w:p w14:paraId="6E381C82" w14:textId="77777777" w:rsidR="0009795B" w:rsidRPr="00107A7A" w:rsidRDefault="0009795B" w:rsidP="008C19A8">
      <w:pPr>
        <w:pStyle w:val="ListParagraph"/>
        <w:widowControl w:val="0"/>
        <w:numPr>
          <w:ilvl w:val="0"/>
          <w:numId w:val="0"/>
        </w:numPr>
        <w:spacing w:before="80" w:after="80"/>
        <w:ind w:left="11" w:firstLine="556"/>
        <w:jc w:val="center"/>
        <w:rPr>
          <w:b/>
          <w:lang w:val="bg-BG"/>
        </w:rPr>
      </w:pPr>
      <w:bookmarkStart w:id="36" w:name="_Hlk186539446"/>
      <w:r w:rsidRPr="00107A7A">
        <w:rPr>
          <w:b/>
          <w:bCs/>
          <w:lang w:val="bg-BG"/>
        </w:rPr>
        <w:t>Раздел III</w:t>
      </w:r>
    </w:p>
    <w:p w14:paraId="79AAAA7F" w14:textId="77777777" w:rsidR="0009795B" w:rsidRPr="00107A7A" w:rsidRDefault="00FF4758" w:rsidP="00566044">
      <w:pPr>
        <w:pStyle w:val="ListParagraph"/>
        <w:widowControl w:val="0"/>
        <w:numPr>
          <w:ilvl w:val="0"/>
          <w:numId w:val="0"/>
        </w:numPr>
        <w:spacing w:before="80"/>
        <w:ind w:left="11" w:firstLine="556"/>
        <w:jc w:val="center"/>
        <w:rPr>
          <w:b/>
          <w:bCs/>
          <w:lang w:val="bg-BG"/>
        </w:rPr>
      </w:pPr>
      <w:r w:rsidRPr="00107A7A">
        <w:rPr>
          <w:b/>
          <w:bCs/>
          <w:lang w:val="bg-BG"/>
        </w:rPr>
        <w:t>Д</w:t>
      </w:r>
      <w:r w:rsidR="0009795B" w:rsidRPr="00107A7A">
        <w:rPr>
          <w:b/>
          <w:bCs/>
          <w:lang w:val="bg-BG"/>
        </w:rPr>
        <w:t>оставчици на метеорологично обслужване</w:t>
      </w:r>
    </w:p>
    <w:p w14:paraId="235BD355" w14:textId="77777777" w:rsidR="00F14F80" w:rsidRPr="00107A7A" w:rsidRDefault="004066F9" w:rsidP="008C19A8">
      <w:pPr>
        <w:spacing w:before="80" w:after="80" w:line="240" w:lineRule="auto"/>
        <w:ind w:left="11" w:right="0" w:firstLine="556"/>
      </w:pPr>
      <w:bookmarkStart w:id="37" w:name="_Hlk206502727"/>
      <w:bookmarkEnd w:id="36"/>
      <w:r w:rsidRPr="00107A7A">
        <w:rPr>
          <w:b/>
          <w:bCs/>
        </w:rPr>
        <w:t xml:space="preserve">Чл. </w:t>
      </w:r>
      <w:r w:rsidR="00757235" w:rsidRPr="00107A7A">
        <w:rPr>
          <w:b/>
          <w:bCs/>
        </w:rPr>
        <w:t>1</w:t>
      </w:r>
      <w:r w:rsidR="00757235">
        <w:rPr>
          <w:b/>
          <w:bCs/>
        </w:rPr>
        <w:t>5</w:t>
      </w:r>
      <w:r w:rsidR="00767027" w:rsidRPr="00107A7A">
        <w:rPr>
          <w:b/>
          <w:bCs/>
        </w:rPr>
        <w:t>.</w:t>
      </w:r>
      <w:r w:rsidRPr="00107A7A">
        <w:t xml:space="preserve"> </w:t>
      </w:r>
      <w:r w:rsidR="00E73075" w:rsidRPr="00107A7A">
        <w:t>(1</w:t>
      </w:r>
      <w:r w:rsidR="00E73075" w:rsidRPr="00107A7A">
        <w:rPr>
          <w:rFonts w:eastAsiaTheme="minorHAnsi" w:cstheme="minorBidi"/>
          <w:color w:val="auto"/>
        </w:rPr>
        <w:t xml:space="preserve">) </w:t>
      </w:r>
      <w:r w:rsidR="00F14F80" w:rsidRPr="00107A7A">
        <w:t xml:space="preserve">Доставчиците на метеорологично </w:t>
      </w:r>
      <w:r w:rsidR="006730E5" w:rsidRPr="00107A7A">
        <w:t xml:space="preserve">обслужване </w:t>
      </w:r>
      <w:r w:rsidR="00F14F80" w:rsidRPr="00107A7A">
        <w:t>въвеждат и прилагат схема за компетентност, чрез която се определят изискванията, условията и реда за удостоверяване и поддържане на компетентността на метеорологич</w:t>
      </w:r>
      <w:r w:rsidR="006474EF" w:rsidRPr="00107A7A">
        <w:t>ния</w:t>
      </w:r>
      <w:r w:rsidR="00F14F80" w:rsidRPr="00107A7A">
        <w:t xml:space="preserve"> персонал</w:t>
      </w:r>
      <w:r w:rsidR="00482AEC" w:rsidRPr="00107A7A">
        <w:t xml:space="preserve">, посочени в Приложение </w:t>
      </w:r>
      <w:r w:rsidR="006E5FED" w:rsidRPr="00107A7A">
        <w:t>№</w:t>
      </w:r>
      <w:r w:rsidR="00283A50">
        <w:t xml:space="preserve"> </w:t>
      </w:r>
      <w:r w:rsidR="00D41BAC">
        <w:t>1</w:t>
      </w:r>
      <w:r w:rsidR="00F14F80" w:rsidRPr="00107A7A">
        <w:t>.</w:t>
      </w:r>
    </w:p>
    <w:p w14:paraId="14C72DD6" w14:textId="77777777" w:rsidR="00482AEC" w:rsidRPr="00107A7A" w:rsidRDefault="00F14F80" w:rsidP="008C19A8">
      <w:pPr>
        <w:spacing w:before="80" w:after="80" w:line="240" w:lineRule="auto"/>
        <w:ind w:left="11" w:right="0" w:firstLine="556"/>
        <w:rPr>
          <w:rFonts w:eastAsiaTheme="minorHAnsi" w:cstheme="minorBidi"/>
          <w:color w:val="auto"/>
        </w:rPr>
      </w:pPr>
      <w:r w:rsidRPr="00107A7A">
        <w:rPr>
          <w:rFonts w:eastAsiaTheme="minorHAnsi" w:cstheme="minorBidi"/>
          <w:color w:val="auto"/>
        </w:rPr>
        <w:t>(2)</w:t>
      </w:r>
      <w:r w:rsidR="00482AEC" w:rsidRPr="00107A7A">
        <w:rPr>
          <w:rFonts w:eastAsiaTheme="minorHAnsi" w:cstheme="minorBidi"/>
          <w:color w:val="auto"/>
        </w:rPr>
        <w:t xml:space="preserve"> Схемата за компетентност на доставчика на </w:t>
      </w:r>
      <w:r w:rsidR="00482AEC" w:rsidRPr="00107A7A">
        <w:t>метеорологично обслужване се одобрява от</w:t>
      </w:r>
      <w:r w:rsidR="00D41BAC">
        <w:t xml:space="preserve"> </w:t>
      </w:r>
      <w:r w:rsidR="00283A50">
        <w:t xml:space="preserve">главния директор на </w:t>
      </w:r>
      <w:r w:rsidR="00D41BAC">
        <w:t>ГД ГВА</w:t>
      </w:r>
      <w:r w:rsidR="00482AEC" w:rsidRPr="00107A7A">
        <w:t>.</w:t>
      </w:r>
    </w:p>
    <w:p w14:paraId="383628EF" w14:textId="77777777" w:rsidR="00E73075" w:rsidRDefault="00482AEC">
      <w:pPr>
        <w:spacing w:before="80" w:after="80" w:line="240" w:lineRule="auto"/>
        <w:ind w:left="11" w:right="0" w:firstLine="556"/>
        <w:rPr>
          <w:rFonts w:eastAsiaTheme="minorHAnsi" w:cstheme="minorBidi"/>
          <w:color w:val="auto"/>
        </w:rPr>
      </w:pPr>
      <w:r w:rsidRPr="00107A7A">
        <w:rPr>
          <w:rFonts w:eastAsiaTheme="minorHAnsi" w:cstheme="minorBidi"/>
          <w:color w:val="auto"/>
        </w:rPr>
        <w:t>(3)</w:t>
      </w:r>
      <w:r w:rsidR="001A608F">
        <w:rPr>
          <w:rFonts w:eastAsiaTheme="minorHAnsi" w:cstheme="minorBidi"/>
          <w:color w:val="auto"/>
        </w:rPr>
        <w:t xml:space="preserve"> Специалистите</w:t>
      </w:r>
      <w:r w:rsidR="00ED4647">
        <w:rPr>
          <w:rFonts w:eastAsiaTheme="minorHAnsi" w:cstheme="minorBidi"/>
          <w:color w:val="auto"/>
        </w:rPr>
        <w:t>,</w:t>
      </w:r>
      <w:r w:rsidR="001A608F">
        <w:rPr>
          <w:rFonts w:eastAsiaTheme="minorHAnsi" w:cstheme="minorBidi"/>
          <w:color w:val="auto"/>
        </w:rPr>
        <w:t xml:space="preserve"> </w:t>
      </w:r>
      <w:r w:rsidR="00ED4647">
        <w:rPr>
          <w:rFonts w:eastAsiaTheme="minorHAnsi" w:cstheme="minorBidi"/>
          <w:color w:val="auto"/>
        </w:rPr>
        <w:t>п</w:t>
      </w:r>
      <w:r w:rsidR="00ED4647" w:rsidRPr="00ED4647">
        <w:rPr>
          <w:rFonts w:eastAsiaTheme="minorHAnsi" w:cstheme="minorBidi"/>
          <w:color w:val="auto"/>
        </w:rPr>
        <w:t>редоставя</w:t>
      </w:r>
      <w:r w:rsidR="00ED4647">
        <w:rPr>
          <w:rFonts w:eastAsiaTheme="minorHAnsi" w:cstheme="minorBidi"/>
          <w:color w:val="auto"/>
        </w:rPr>
        <w:t>щ</w:t>
      </w:r>
      <w:r w:rsidR="001A608F">
        <w:rPr>
          <w:rFonts w:eastAsiaTheme="minorHAnsi" w:cstheme="minorBidi"/>
          <w:color w:val="auto"/>
        </w:rPr>
        <w:t>и</w:t>
      </w:r>
      <w:r w:rsidR="00ED4647" w:rsidRPr="00ED4647">
        <w:rPr>
          <w:rFonts w:eastAsiaTheme="minorHAnsi" w:cstheme="minorBidi"/>
          <w:color w:val="auto"/>
        </w:rPr>
        <w:t xml:space="preserve"> метеорологично обслужване</w:t>
      </w:r>
      <w:r w:rsidR="00283A50">
        <w:rPr>
          <w:rFonts w:eastAsiaTheme="minorHAnsi" w:cstheme="minorBidi"/>
          <w:color w:val="auto"/>
        </w:rPr>
        <w:t>,</w:t>
      </w:r>
      <w:r w:rsidR="00ED4647" w:rsidRPr="00ED4647">
        <w:rPr>
          <w:rFonts w:eastAsiaTheme="minorHAnsi" w:cstheme="minorBidi"/>
          <w:color w:val="auto"/>
        </w:rPr>
        <w:t xml:space="preserve"> </w:t>
      </w:r>
      <w:r w:rsidR="00861A7A" w:rsidRPr="00107A7A">
        <w:rPr>
          <w:rFonts w:eastAsiaTheme="minorHAnsi" w:cstheme="minorBidi"/>
          <w:color w:val="auto"/>
        </w:rPr>
        <w:t>следва да отговаря</w:t>
      </w:r>
      <w:r w:rsidR="001A608F">
        <w:rPr>
          <w:rFonts w:eastAsiaTheme="minorHAnsi" w:cstheme="minorBidi"/>
          <w:color w:val="auto"/>
        </w:rPr>
        <w:t>т</w:t>
      </w:r>
      <w:r w:rsidR="00861A7A" w:rsidRPr="00107A7A">
        <w:rPr>
          <w:rFonts w:eastAsiaTheme="minorHAnsi" w:cstheme="minorBidi"/>
          <w:color w:val="auto"/>
        </w:rPr>
        <w:t xml:space="preserve"> на изисквания</w:t>
      </w:r>
      <w:r w:rsidR="00B74FDC">
        <w:rPr>
          <w:rFonts w:eastAsiaTheme="minorHAnsi" w:cstheme="minorBidi"/>
          <w:color w:val="auto"/>
        </w:rPr>
        <w:t>та</w:t>
      </w:r>
      <w:r w:rsidR="00861A7A" w:rsidRPr="00107A7A">
        <w:rPr>
          <w:rFonts w:eastAsiaTheme="minorHAnsi" w:cstheme="minorBidi"/>
          <w:color w:val="auto"/>
        </w:rPr>
        <w:t xml:space="preserve"> за компетентност,</w:t>
      </w:r>
      <w:r w:rsidR="00AA02F7" w:rsidRPr="00107A7A">
        <w:rPr>
          <w:rFonts w:eastAsiaTheme="minorHAnsi" w:cstheme="minorBidi"/>
          <w:color w:val="auto"/>
        </w:rPr>
        <w:t xml:space="preserve"> </w:t>
      </w:r>
      <w:r w:rsidR="00861A7A" w:rsidRPr="00107A7A">
        <w:rPr>
          <w:rFonts w:eastAsiaTheme="minorHAnsi" w:cstheme="minorBidi"/>
          <w:color w:val="auto"/>
        </w:rPr>
        <w:t xml:space="preserve">посочени в Приложение </w:t>
      </w:r>
      <w:r w:rsidR="006E5FED" w:rsidRPr="00107A7A">
        <w:rPr>
          <w:rFonts w:eastAsiaTheme="minorHAnsi" w:cstheme="minorBidi"/>
          <w:color w:val="auto"/>
        </w:rPr>
        <w:t xml:space="preserve">№ </w:t>
      </w:r>
      <w:r w:rsidR="00665F13">
        <w:rPr>
          <w:rFonts w:eastAsiaTheme="minorHAnsi" w:cstheme="minorBidi"/>
          <w:color w:val="auto"/>
        </w:rPr>
        <w:t>1</w:t>
      </w:r>
      <w:r w:rsidR="00FC64F4" w:rsidRPr="00FC64F4">
        <w:t xml:space="preserve"> </w:t>
      </w:r>
      <w:r w:rsidR="00FC64F4">
        <w:t xml:space="preserve">и да </w:t>
      </w:r>
      <w:r w:rsidR="00FC64F4" w:rsidRPr="00FC64F4">
        <w:rPr>
          <w:rFonts w:eastAsiaTheme="minorHAnsi" w:cstheme="minorBidi"/>
          <w:color w:val="auto"/>
        </w:rPr>
        <w:t>притежава</w:t>
      </w:r>
      <w:r w:rsidR="001A608F">
        <w:rPr>
          <w:rFonts w:eastAsiaTheme="minorHAnsi" w:cstheme="minorBidi"/>
          <w:color w:val="auto"/>
        </w:rPr>
        <w:t>т</w:t>
      </w:r>
      <w:r w:rsidR="00FC64F4" w:rsidRPr="00FC64F4">
        <w:rPr>
          <w:rFonts w:eastAsiaTheme="minorHAnsi" w:cstheme="minorBidi"/>
          <w:color w:val="auto"/>
        </w:rPr>
        <w:t xml:space="preserve"> удостоверение</w:t>
      </w:r>
      <w:r w:rsidR="00BD6C4A">
        <w:rPr>
          <w:rFonts w:eastAsiaTheme="minorHAnsi" w:cstheme="minorBidi"/>
          <w:color w:val="auto"/>
        </w:rPr>
        <w:t xml:space="preserve"> за компетентност, </w:t>
      </w:r>
      <w:r w:rsidR="00BD6C4A" w:rsidRPr="00BD6C4A">
        <w:rPr>
          <w:rFonts w:eastAsiaTheme="minorHAnsi" w:cstheme="minorBidi"/>
          <w:color w:val="auto"/>
        </w:rPr>
        <w:t xml:space="preserve">издадено </w:t>
      </w:r>
      <w:r w:rsidR="00EF3FAD">
        <w:rPr>
          <w:rFonts w:eastAsiaTheme="minorHAnsi" w:cstheme="minorBidi"/>
          <w:color w:val="auto"/>
        </w:rPr>
        <w:t xml:space="preserve">от </w:t>
      </w:r>
      <w:r w:rsidR="00BD6C4A" w:rsidRPr="00BD6C4A">
        <w:rPr>
          <w:rFonts w:eastAsiaTheme="minorHAnsi" w:cstheme="minorBidi"/>
          <w:color w:val="auto"/>
        </w:rPr>
        <w:t>доставчик</w:t>
      </w:r>
      <w:r w:rsidR="00BD6C4A">
        <w:rPr>
          <w:rFonts w:eastAsiaTheme="minorHAnsi" w:cstheme="minorBidi"/>
          <w:color w:val="auto"/>
        </w:rPr>
        <w:t xml:space="preserve">а на метеорологично обслужване </w:t>
      </w:r>
      <w:r w:rsidR="00FC64F4">
        <w:rPr>
          <w:rFonts w:eastAsiaTheme="minorHAnsi" w:cstheme="minorBidi"/>
          <w:color w:val="auto"/>
        </w:rPr>
        <w:t>.</w:t>
      </w:r>
    </w:p>
    <w:bookmarkEnd w:id="37"/>
    <w:p w14:paraId="10CD2986" w14:textId="77777777" w:rsidR="00B364E3" w:rsidRDefault="00757235" w:rsidP="00757235">
      <w:pPr>
        <w:spacing w:before="80" w:after="80" w:line="240" w:lineRule="auto"/>
        <w:ind w:left="0" w:right="0" w:firstLine="567"/>
      </w:pPr>
      <w:r w:rsidRPr="008C19A8">
        <w:rPr>
          <w:b/>
          <w:bCs/>
        </w:rPr>
        <w:t>Чл. 16.</w:t>
      </w:r>
      <w:r>
        <w:t xml:space="preserve"> До</w:t>
      </w:r>
      <w:r w:rsidRPr="00107A7A">
        <w:t>ставчиците на метеорологично обслужване взаимодействат с международните метеорологични организации и органи, структури на съседни държави и авиационни оператори по предоставяне и използване на метеорологична информация</w:t>
      </w:r>
      <w:r>
        <w:t>.</w:t>
      </w:r>
    </w:p>
    <w:p w14:paraId="29BEC536" w14:textId="77777777" w:rsidR="00757235" w:rsidRPr="00107A7A" w:rsidRDefault="00757235" w:rsidP="00757235">
      <w:pPr>
        <w:spacing w:before="80" w:after="80" w:line="240" w:lineRule="auto"/>
        <w:ind w:left="0" w:right="0" w:firstLine="567"/>
        <w:rPr>
          <w:b/>
          <w:bCs/>
        </w:rPr>
      </w:pPr>
    </w:p>
    <w:p w14:paraId="16A05FB1" w14:textId="77777777" w:rsidR="00B364E3" w:rsidRPr="00107A7A" w:rsidRDefault="00B364E3" w:rsidP="008C19A8">
      <w:pPr>
        <w:spacing w:before="80" w:after="80" w:line="240" w:lineRule="auto"/>
        <w:ind w:left="11" w:right="0" w:firstLine="556"/>
        <w:jc w:val="center"/>
        <w:rPr>
          <w:b/>
        </w:rPr>
      </w:pPr>
      <w:bookmarkStart w:id="38" w:name="_Hlk192853294"/>
      <w:bookmarkStart w:id="39" w:name="_Hlk195023112"/>
      <w:r w:rsidRPr="00107A7A">
        <w:rPr>
          <w:b/>
          <w:bCs/>
        </w:rPr>
        <w:t>Раздел I</w:t>
      </w:r>
      <w:r w:rsidRPr="008C19A8">
        <w:rPr>
          <w:b/>
          <w:bCs/>
        </w:rPr>
        <w:t>V</w:t>
      </w:r>
    </w:p>
    <w:p w14:paraId="2183D02F" w14:textId="77777777" w:rsidR="00970BBC" w:rsidRPr="00107A7A" w:rsidRDefault="00B364E3" w:rsidP="008C19A8">
      <w:pPr>
        <w:spacing w:before="80" w:after="80" w:line="240" w:lineRule="auto"/>
        <w:ind w:left="11" w:right="0" w:firstLine="556"/>
        <w:jc w:val="center"/>
        <w:rPr>
          <w:b/>
          <w:bCs/>
        </w:rPr>
      </w:pPr>
      <w:bookmarkStart w:id="40" w:name="_Hlk187070156"/>
      <w:r w:rsidRPr="00107A7A">
        <w:rPr>
          <w:b/>
          <w:bCs/>
        </w:rPr>
        <w:t xml:space="preserve">Метеорологична служба за следене </w:t>
      </w:r>
      <w:bookmarkEnd w:id="40"/>
      <w:r w:rsidRPr="00107A7A">
        <w:rPr>
          <w:b/>
          <w:bCs/>
        </w:rPr>
        <w:t>(МСС)</w:t>
      </w:r>
    </w:p>
    <w:bookmarkEnd w:id="38"/>
    <w:p w14:paraId="58D66E78" w14:textId="77777777" w:rsidR="003D3C82" w:rsidRPr="00107A7A" w:rsidRDefault="00DC5588" w:rsidP="008C19A8">
      <w:pPr>
        <w:spacing w:before="80" w:after="80" w:line="240" w:lineRule="auto"/>
        <w:ind w:left="11" w:right="0" w:firstLine="556"/>
      </w:pPr>
      <w:r w:rsidRPr="00107A7A">
        <w:rPr>
          <w:b/>
          <w:bCs/>
        </w:rPr>
        <w:t xml:space="preserve">Чл. </w:t>
      </w:r>
      <w:r w:rsidR="007B44E0" w:rsidRPr="008C19A8">
        <w:rPr>
          <w:b/>
          <w:bCs/>
        </w:rPr>
        <w:t>1</w:t>
      </w:r>
      <w:r w:rsidR="00215963" w:rsidRPr="008C19A8">
        <w:rPr>
          <w:b/>
          <w:bCs/>
        </w:rPr>
        <w:t>7</w:t>
      </w:r>
      <w:r w:rsidR="00362D8D" w:rsidRPr="008C19A8">
        <w:rPr>
          <w:b/>
          <w:bCs/>
        </w:rPr>
        <w:t>.</w:t>
      </w:r>
      <w:r w:rsidRPr="00107A7A">
        <w:t xml:space="preserve"> (1) Метеорологична</w:t>
      </w:r>
      <w:r w:rsidR="000E3DDB" w:rsidRPr="00107A7A">
        <w:t>та</w:t>
      </w:r>
      <w:r w:rsidRPr="00107A7A">
        <w:t xml:space="preserve"> служба за следене</w:t>
      </w:r>
      <w:r w:rsidR="003D3C82" w:rsidRPr="00107A7A">
        <w:t>:</w:t>
      </w:r>
    </w:p>
    <w:p w14:paraId="3558D1CD" w14:textId="77777777" w:rsidR="003D3C82" w:rsidRPr="00107A7A" w:rsidRDefault="00DC5588" w:rsidP="00DD5D41">
      <w:pPr>
        <w:pStyle w:val="ListParagraph"/>
        <w:numPr>
          <w:ilvl w:val="0"/>
          <w:numId w:val="8"/>
        </w:numPr>
        <w:tabs>
          <w:tab w:val="left" w:pos="851"/>
        </w:tabs>
        <w:spacing w:before="80" w:after="80"/>
        <w:ind w:left="11" w:firstLine="556"/>
        <w:rPr>
          <w:lang w:val="bg-BG"/>
        </w:rPr>
      </w:pPr>
      <w:r w:rsidRPr="00107A7A">
        <w:rPr>
          <w:lang w:val="bg-BG"/>
        </w:rPr>
        <w:t xml:space="preserve">наблюдава метеорологичните условия, </w:t>
      </w:r>
      <w:r w:rsidR="006E4146" w:rsidRPr="00107A7A">
        <w:rPr>
          <w:lang w:val="bg-BG"/>
        </w:rPr>
        <w:t xml:space="preserve">оказващи </w:t>
      </w:r>
      <w:r w:rsidRPr="00107A7A">
        <w:rPr>
          <w:lang w:val="bg-BG"/>
        </w:rPr>
        <w:t>влия</w:t>
      </w:r>
      <w:r w:rsidR="006E4146" w:rsidRPr="00107A7A">
        <w:rPr>
          <w:lang w:val="bg-BG"/>
        </w:rPr>
        <w:t>ние</w:t>
      </w:r>
      <w:r w:rsidRPr="00107A7A">
        <w:rPr>
          <w:lang w:val="bg-BG"/>
        </w:rPr>
        <w:t xml:space="preserve"> </w:t>
      </w:r>
      <w:r w:rsidR="006E4146" w:rsidRPr="00107A7A">
        <w:rPr>
          <w:lang w:val="bg-BG"/>
        </w:rPr>
        <w:t>върху</w:t>
      </w:r>
      <w:r w:rsidRPr="00107A7A">
        <w:rPr>
          <w:lang w:val="bg-BG"/>
        </w:rPr>
        <w:t xml:space="preserve"> изпълнението на полети</w:t>
      </w:r>
      <w:r w:rsidR="003D3C82" w:rsidRPr="00107A7A">
        <w:rPr>
          <w:lang w:val="bg-BG"/>
        </w:rPr>
        <w:t>те;</w:t>
      </w:r>
    </w:p>
    <w:p w14:paraId="2B758801" w14:textId="77777777" w:rsidR="00DC5588" w:rsidRPr="00107A7A" w:rsidRDefault="00DC5588" w:rsidP="00DD5D41">
      <w:pPr>
        <w:pStyle w:val="ListParagraph"/>
        <w:numPr>
          <w:ilvl w:val="0"/>
          <w:numId w:val="8"/>
        </w:numPr>
        <w:tabs>
          <w:tab w:val="left" w:pos="851"/>
        </w:tabs>
        <w:spacing w:before="80" w:after="80"/>
        <w:ind w:left="11" w:firstLine="556"/>
        <w:rPr>
          <w:lang w:val="bg-BG"/>
        </w:rPr>
      </w:pPr>
      <w:r w:rsidRPr="00107A7A">
        <w:rPr>
          <w:lang w:val="bg-BG"/>
        </w:rPr>
        <w:t xml:space="preserve">предоставя информация относно настъпили или очаквани метеорологични събития по маршрута и други явления в </w:t>
      </w:r>
      <w:r w:rsidR="00362D8D" w:rsidRPr="00107A7A">
        <w:rPr>
          <w:lang w:val="bg-BG"/>
        </w:rPr>
        <w:t>атмосферата, които</w:t>
      </w:r>
      <w:r w:rsidRPr="00107A7A">
        <w:rPr>
          <w:lang w:val="bg-BG"/>
        </w:rPr>
        <w:t xml:space="preserve"> могат да повлияят на безопасността на въздухоплавателн</w:t>
      </w:r>
      <w:r w:rsidR="006E4146" w:rsidRPr="00107A7A">
        <w:rPr>
          <w:lang w:val="bg-BG"/>
        </w:rPr>
        <w:t>ото</w:t>
      </w:r>
      <w:r w:rsidRPr="00107A7A">
        <w:rPr>
          <w:lang w:val="bg-BG"/>
        </w:rPr>
        <w:t xml:space="preserve"> средство в определена зона на отговорност</w:t>
      </w:r>
      <w:r w:rsidR="00283A50">
        <w:rPr>
          <w:lang w:val="bg-BG"/>
        </w:rPr>
        <w:t>.</w:t>
      </w:r>
      <w:r w:rsidRPr="00107A7A">
        <w:rPr>
          <w:lang w:val="bg-BG"/>
        </w:rPr>
        <w:t xml:space="preserve"> </w:t>
      </w:r>
    </w:p>
    <w:p w14:paraId="56EF62BB" w14:textId="77777777" w:rsidR="00DC5588" w:rsidRPr="00107A7A" w:rsidRDefault="00DC5588" w:rsidP="008C19A8">
      <w:pPr>
        <w:spacing w:before="80" w:after="80" w:line="240" w:lineRule="auto"/>
        <w:ind w:left="11" w:right="0" w:firstLine="556"/>
      </w:pPr>
      <w:bookmarkStart w:id="41" w:name="_Hlk187071389"/>
      <w:r w:rsidRPr="00107A7A">
        <w:t>(2) Изискванията към метеорологичната служба за следене и дейността ѝ с</w:t>
      </w:r>
      <w:r w:rsidR="006E4146" w:rsidRPr="00107A7A">
        <w:t>е</w:t>
      </w:r>
      <w:r w:rsidRPr="00107A7A">
        <w:t xml:space="preserve"> </w:t>
      </w:r>
      <w:r w:rsidR="006E4146" w:rsidRPr="00107A7A">
        <w:t>съдържат</w:t>
      </w:r>
      <w:r w:rsidRPr="00107A7A">
        <w:t xml:space="preserve"> в Приложение V, Раздел 2, Глава 3</w:t>
      </w:r>
      <w:r w:rsidR="00502CE6" w:rsidRPr="00107A7A">
        <w:t xml:space="preserve"> от Регламент </w:t>
      </w:r>
      <w:bookmarkStart w:id="42" w:name="_Hlk187237890"/>
      <w:r w:rsidR="000E3DDB" w:rsidRPr="00107A7A">
        <w:t>(ЕС) № 2017/</w:t>
      </w:r>
      <w:r w:rsidR="00502CE6" w:rsidRPr="00107A7A">
        <w:t>373</w:t>
      </w:r>
      <w:bookmarkEnd w:id="42"/>
      <w:r w:rsidR="000E3DDB" w:rsidRPr="00107A7A">
        <w:t>.</w:t>
      </w:r>
      <w:r w:rsidR="00502CE6" w:rsidRPr="00107A7A">
        <w:t xml:space="preserve"> </w:t>
      </w:r>
      <w:bookmarkEnd w:id="41"/>
    </w:p>
    <w:bookmarkEnd w:id="39"/>
    <w:p w14:paraId="38AB8E01" w14:textId="77777777" w:rsidR="00DC5588" w:rsidRPr="00107A7A" w:rsidRDefault="00DC5588" w:rsidP="008C19A8">
      <w:pPr>
        <w:spacing w:before="80" w:after="80" w:line="240" w:lineRule="auto"/>
        <w:ind w:left="11" w:right="0" w:firstLine="556"/>
        <w:jc w:val="center"/>
        <w:rPr>
          <w:b/>
          <w:bCs/>
        </w:rPr>
      </w:pPr>
    </w:p>
    <w:p w14:paraId="28738FAF" w14:textId="77777777" w:rsidR="00953D93" w:rsidRPr="00107A7A" w:rsidRDefault="00953D93" w:rsidP="008C19A8">
      <w:pPr>
        <w:spacing w:before="80" w:after="80" w:line="240" w:lineRule="auto"/>
        <w:ind w:left="11" w:right="0" w:firstLine="556"/>
        <w:jc w:val="center"/>
        <w:rPr>
          <w:b/>
          <w:bCs/>
        </w:rPr>
      </w:pPr>
      <w:bookmarkStart w:id="43" w:name="_Hlk187071698"/>
      <w:r w:rsidRPr="00107A7A">
        <w:rPr>
          <w:b/>
          <w:bCs/>
        </w:rPr>
        <w:t xml:space="preserve">Раздел V  </w:t>
      </w:r>
    </w:p>
    <w:p w14:paraId="745C05D0" w14:textId="77777777" w:rsidR="00953D93" w:rsidRPr="00107A7A" w:rsidRDefault="00A86D4E" w:rsidP="00566044">
      <w:pPr>
        <w:spacing w:before="80" w:after="120" w:line="240" w:lineRule="auto"/>
        <w:ind w:left="11" w:right="0" w:firstLine="556"/>
        <w:jc w:val="center"/>
        <w:rPr>
          <w:b/>
          <w:bCs/>
        </w:rPr>
      </w:pPr>
      <w:bookmarkStart w:id="44" w:name="_Hlk193976469"/>
      <w:r w:rsidRPr="00107A7A">
        <w:rPr>
          <w:b/>
          <w:bCs/>
        </w:rPr>
        <w:t>Л</w:t>
      </w:r>
      <w:r w:rsidR="00953D93" w:rsidRPr="00107A7A">
        <w:rPr>
          <w:b/>
          <w:bCs/>
        </w:rPr>
        <w:t>етищн</w:t>
      </w:r>
      <w:r w:rsidR="00DE14AF" w:rsidRPr="00107A7A">
        <w:rPr>
          <w:b/>
          <w:bCs/>
        </w:rPr>
        <w:t>и</w:t>
      </w:r>
      <w:r w:rsidRPr="00107A7A">
        <w:rPr>
          <w:b/>
          <w:bCs/>
        </w:rPr>
        <w:t xml:space="preserve"> </w:t>
      </w:r>
      <w:r w:rsidR="00953D93" w:rsidRPr="00107A7A">
        <w:rPr>
          <w:b/>
          <w:bCs/>
        </w:rPr>
        <w:t>метеорологичн</w:t>
      </w:r>
      <w:r w:rsidR="00DE14AF" w:rsidRPr="00107A7A">
        <w:rPr>
          <w:b/>
          <w:bCs/>
        </w:rPr>
        <w:t>и</w:t>
      </w:r>
      <w:r w:rsidR="00953D93" w:rsidRPr="00107A7A">
        <w:rPr>
          <w:b/>
          <w:bCs/>
        </w:rPr>
        <w:t xml:space="preserve"> служб</w:t>
      </w:r>
      <w:r w:rsidR="00DE14AF" w:rsidRPr="00107A7A">
        <w:rPr>
          <w:b/>
          <w:bCs/>
        </w:rPr>
        <w:t>и</w:t>
      </w:r>
      <w:bookmarkEnd w:id="44"/>
      <w:r w:rsidR="00953D93" w:rsidRPr="00107A7A">
        <w:rPr>
          <w:b/>
          <w:bCs/>
        </w:rPr>
        <w:t xml:space="preserve"> (ЛМС)</w:t>
      </w:r>
    </w:p>
    <w:bookmarkEnd w:id="43"/>
    <w:p w14:paraId="0957E338" w14:textId="77777777" w:rsidR="00DD5D41" w:rsidRDefault="00860BAE" w:rsidP="008C19A8">
      <w:pPr>
        <w:spacing w:before="80" w:after="80" w:line="240" w:lineRule="auto"/>
        <w:ind w:left="11" w:right="0" w:firstLine="556"/>
      </w:pPr>
      <w:r w:rsidRPr="00107A7A">
        <w:rPr>
          <w:b/>
          <w:bCs/>
        </w:rPr>
        <w:t xml:space="preserve">Чл. </w:t>
      </w:r>
      <w:r w:rsidR="00215963" w:rsidRPr="00107A7A">
        <w:rPr>
          <w:b/>
          <w:bCs/>
        </w:rPr>
        <w:t>18</w:t>
      </w:r>
      <w:r w:rsidRPr="00107A7A">
        <w:rPr>
          <w:b/>
          <w:bCs/>
        </w:rPr>
        <w:t xml:space="preserve"> </w:t>
      </w:r>
      <w:r w:rsidRPr="00107A7A">
        <w:t>(1) Л</w:t>
      </w:r>
      <w:r w:rsidR="00DC5588" w:rsidRPr="00107A7A">
        <w:t>етищн</w:t>
      </w:r>
      <w:r w:rsidR="00DE14AF" w:rsidRPr="00107A7A">
        <w:t>ите</w:t>
      </w:r>
      <w:r w:rsidR="00DC5588" w:rsidRPr="00107A7A">
        <w:t xml:space="preserve"> метеорологичн</w:t>
      </w:r>
      <w:r w:rsidR="00DE14AF" w:rsidRPr="00107A7A">
        <w:t>и</w:t>
      </w:r>
      <w:r w:rsidR="00DC5588" w:rsidRPr="00107A7A">
        <w:t xml:space="preserve"> служб</w:t>
      </w:r>
      <w:r w:rsidR="00DE14AF" w:rsidRPr="00107A7A">
        <w:t>и</w:t>
      </w:r>
      <w:r w:rsidR="00DC5588" w:rsidRPr="00107A7A">
        <w:t xml:space="preserve"> (</w:t>
      </w:r>
      <w:proofErr w:type="spellStart"/>
      <w:r w:rsidRPr="00107A7A">
        <w:t>Aerodrome</w:t>
      </w:r>
      <w:proofErr w:type="spellEnd"/>
      <w:r w:rsidRPr="00107A7A">
        <w:t xml:space="preserve"> </w:t>
      </w:r>
      <w:proofErr w:type="spellStart"/>
      <w:r w:rsidRPr="00107A7A">
        <w:t>Meteorological</w:t>
      </w:r>
      <w:proofErr w:type="spellEnd"/>
      <w:r w:rsidRPr="00107A7A">
        <w:t xml:space="preserve"> </w:t>
      </w:r>
      <w:proofErr w:type="spellStart"/>
      <w:r w:rsidRPr="00107A7A">
        <w:t>Office</w:t>
      </w:r>
      <w:r w:rsidR="00A86D4E" w:rsidRPr="008C19A8">
        <w:t>s</w:t>
      </w:r>
      <w:proofErr w:type="spellEnd"/>
      <w:r w:rsidR="00DC5588" w:rsidRPr="00107A7A">
        <w:t>) отговаря</w:t>
      </w:r>
      <w:r w:rsidR="005C5396" w:rsidRPr="00107A7A">
        <w:t>т</w:t>
      </w:r>
      <w:r w:rsidR="00DC5588" w:rsidRPr="00107A7A">
        <w:t xml:space="preserve"> за метеорологичното обслужване на </w:t>
      </w:r>
      <w:r w:rsidR="00DE14AF" w:rsidRPr="00107A7A">
        <w:t>летищ</w:t>
      </w:r>
      <w:r w:rsidR="005C5396" w:rsidRPr="00107A7A">
        <w:t>ата</w:t>
      </w:r>
      <w:r w:rsidR="00DD5D41">
        <w:t>.</w:t>
      </w:r>
    </w:p>
    <w:p w14:paraId="0BB48921" w14:textId="77777777" w:rsidR="00953D93" w:rsidRPr="00107A7A" w:rsidRDefault="00DD5D41" w:rsidP="008C19A8">
      <w:pPr>
        <w:spacing w:before="80" w:after="80" w:line="240" w:lineRule="auto"/>
        <w:ind w:left="11" w:right="0" w:firstLine="556"/>
      </w:pPr>
      <w:r w:rsidRPr="00DD5D41">
        <w:t>(2)</w:t>
      </w:r>
      <w:r>
        <w:rPr>
          <w:b/>
          <w:bCs/>
        </w:rPr>
        <w:t xml:space="preserve"> </w:t>
      </w:r>
      <w:r>
        <w:t xml:space="preserve">Главният директор на ГД ГВА може да определи със заповед </w:t>
      </w:r>
      <w:r w:rsidR="00DE14AF" w:rsidRPr="00107A7A">
        <w:t xml:space="preserve">една летищна метеорологична служба </w:t>
      </w:r>
      <w:r w:rsidR="005C5396" w:rsidRPr="00107A7A">
        <w:t xml:space="preserve">да </w:t>
      </w:r>
      <w:r>
        <w:t xml:space="preserve">бъде </w:t>
      </w:r>
      <w:r w:rsidR="005C5396" w:rsidRPr="00107A7A">
        <w:t xml:space="preserve">отговорна за няколко </w:t>
      </w:r>
      <w:r w:rsidR="00DC5588" w:rsidRPr="00107A7A">
        <w:t>летищ</w:t>
      </w:r>
      <w:r w:rsidR="00536F82" w:rsidRPr="00107A7A">
        <w:t>а</w:t>
      </w:r>
      <w:r w:rsidR="0005173F" w:rsidRPr="00107A7A">
        <w:t>.</w:t>
      </w:r>
    </w:p>
    <w:p w14:paraId="27FD69CB" w14:textId="77777777" w:rsidR="005C5396" w:rsidRPr="00107A7A" w:rsidRDefault="00DC5588" w:rsidP="008C19A8">
      <w:pPr>
        <w:spacing w:before="80" w:after="80" w:line="240" w:lineRule="auto"/>
        <w:ind w:left="11" w:right="0" w:firstLine="556"/>
        <w:rPr>
          <w:b/>
          <w:bCs/>
        </w:rPr>
      </w:pPr>
      <w:r w:rsidRPr="00107A7A">
        <w:lastRenderedPageBreak/>
        <w:t>(</w:t>
      </w:r>
      <w:r w:rsidR="00DD5D41">
        <w:t>3</w:t>
      </w:r>
      <w:r w:rsidRPr="00107A7A">
        <w:t xml:space="preserve">) </w:t>
      </w:r>
      <w:bookmarkStart w:id="45" w:name="_Hlk187072491"/>
      <w:r w:rsidR="00283A50">
        <w:t>Л</w:t>
      </w:r>
      <w:r w:rsidR="005C5396" w:rsidRPr="00107A7A">
        <w:t xml:space="preserve">етищните метеорологични служби и дейността им </w:t>
      </w:r>
      <w:r w:rsidR="00283A50">
        <w:t xml:space="preserve">отговарят на изискванията </w:t>
      </w:r>
      <w:r w:rsidR="005C5396" w:rsidRPr="00107A7A">
        <w:t>в Приложение V, Раздел 2, Глава 2 от  Регламент (ЕС) № 2017/373.</w:t>
      </w:r>
    </w:p>
    <w:bookmarkEnd w:id="45"/>
    <w:p w14:paraId="3FD04A11" w14:textId="77777777" w:rsidR="005C5396" w:rsidRPr="00107A7A" w:rsidRDefault="005C5396" w:rsidP="008C19A8">
      <w:pPr>
        <w:spacing w:before="80" w:after="80" w:line="240" w:lineRule="auto"/>
        <w:ind w:left="11" w:right="0" w:firstLine="556"/>
        <w:rPr>
          <w:b/>
          <w:bCs/>
        </w:rPr>
      </w:pPr>
    </w:p>
    <w:p w14:paraId="34B6464B" w14:textId="77777777" w:rsidR="00E74B7E" w:rsidRPr="00107A7A" w:rsidRDefault="00E74B7E" w:rsidP="008C19A8">
      <w:pPr>
        <w:spacing w:before="80" w:after="80" w:line="240" w:lineRule="auto"/>
        <w:ind w:left="11" w:right="0" w:firstLine="556"/>
        <w:jc w:val="center"/>
        <w:rPr>
          <w:b/>
          <w:bCs/>
        </w:rPr>
      </w:pPr>
      <w:bookmarkStart w:id="46" w:name="_Hlk192853341"/>
      <w:r w:rsidRPr="00107A7A">
        <w:rPr>
          <w:b/>
          <w:bCs/>
        </w:rPr>
        <w:t>Раздел V</w:t>
      </w:r>
      <w:r w:rsidRPr="008C19A8">
        <w:rPr>
          <w:b/>
          <w:bCs/>
        </w:rPr>
        <w:t>I</w:t>
      </w:r>
    </w:p>
    <w:p w14:paraId="4FB37619" w14:textId="77777777" w:rsidR="00E74B7E" w:rsidRPr="00107A7A" w:rsidRDefault="00C620E0" w:rsidP="00566044">
      <w:pPr>
        <w:spacing w:before="80" w:after="120" w:line="240" w:lineRule="auto"/>
        <w:ind w:left="11" w:right="0" w:firstLine="556"/>
        <w:jc w:val="center"/>
        <w:rPr>
          <w:b/>
          <w:bCs/>
        </w:rPr>
      </w:pPr>
      <w:bookmarkStart w:id="47" w:name="_Hlk193976561"/>
      <w:r w:rsidRPr="00107A7A">
        <w:rPr>
          <w:b/>
          <w:bCs/>
        </w:rPr>
        <w:t xml:space="preserve">Аеронавигационни </w:t>
      </w:r>
      <w:r w:rsidR="00E74B7E" w:rsidRPr="00107A7A">
        <w:rPr>
          <w:b/>
          <w:bCs/>
        </w:rPr>
        <w:t>метеорологичн</w:t>
      </w:r>
      <w:r w:rsidR="00E742AE" w:rsidRPr="00107A7A">
        <w:rPr>
          <w:b/>
          <w:bCs/>
        </w:rPr>
        <w:t>и</w:t>
      </w:r>
      <w:r w:rsidR="00E74B7E" w:rsidRPr="00107A7A">
        <w:rPr>
          <w:b/>
          <w:bCs/>
        </w:rPr>
        <w:t xml:space="preserve"> станци</w:t>
      </w:r>
      <w:r w:rsidR="00E742AE" w:rsidRPr="00107A7A">
        <w:rPr>
          <w:b/>
          <w:bCs/>
        </w:rPr>
        <w:t>и</w:t>
      </w:r>
      <w:bookmarkEnd w:id="47"/>
      <w:r w:rsidR="00E74B7E" w:rsidRPr="00107A7A">
        <w:rPr>
          <w:b/>
          <w:bCs/>
        </w:rPr>
        <w:t xml:space="preserve"> (</w:t>
      </w:r>
      <w:r w:rsidR="00675C03" w:rsidRPr="00107A7A">
        <w:rPr>
          <w:b/>
          <w:bCs/>
        </w:rPr>
        <w:t>А</w:t>
      </w:r>
      <w:r w:rsidR="00E74B7E" w:rsidRPr="00107A7A">
        <w:rPr>
          <w:b/>
          <w:bCs/>
        </w:rPr>
        <w:t>МС)</w:t>
      </w:r>
    </w:p>
    <w:bookmarkEnd w:id="46"/>
    <w:p w14:paraId="32C68888" w14:textId="77777777" w:rsidR="00E74B7E" w:rsidRPr="00107A7A" w:rsidRDefault="00E74B7E" w:rsidP="008C19A8">
      <w:pPr>
        <w:spacing w:before="80" w:after="80" w:line="240" w:lineRule="auto"/>
        <w:ind w:left="11" w:right="0" w:firstLine="556"/>
      </w:pPr>
      <w:r w:rsidRPr="00107A7A">
        <w:rPr>
          <w:b/>
          <w:bCs/>
        </w:rPr>
        <w:t xml:space="preserve">Чл. </w:t>
      </w:r>
      <w:r w:rsidR="00215963" w:rsidRPr="00107A7A">
        <w:rPr>
          <w:b/>
          <w:bCs/>
        </w:rPr>
        <w:t>19</w:t>
      </w:r>
      <w:r w:rsidR="00362D8D" w:rsidRPr="00107A7A">
        <w:rPr>
          <w:b/>
          <w:bCs/>
        </w:rPr>
        <w:t>.</w:t>
      </w:r>
      <w:r w:rsidRPr="00107A7A">
        <w:rPr>
          <w:b/>
          <w:bCs/>
        </w:rPr>
        <w:t xml:space="preserve"> </w:t>
      </w:r>
      <w:r w:rsidRPr="00107A7A">
        <w:t>(1) Аеронавигационните метеорологични станции (</w:t>
      </w:r>
      <w:proofErr w:type="spellStart"/>
      <w:r w:rsidR="000E3DDB" w:rsidRPr="00107A7A">
        <w:t>Aeronautical</w:t>
      </w:r>
      <w:proofErr w:type="spellEnd"/>
      <w:r w:rsidR="000E3DDB" w:rsidRPr="00107A7A">
        <w:t xml:space="preserve"> </w:t>
      </w:r>
      <w:proofErr w:type="spellStart"/>
      <w:r w:rsidR="000E3DDB" w:rsidRPr="00107A7A">
        <w:t>Meteorological</w:t>
      </w:r>
      <w:proofErr w:type="spellEnd"/>
      <w:r w:rsidR="000E3DDB" w:rsidRPr="00107A7A">
        <w:t xml:space="preserve"> </w:t>
      </w:r>
      <w:proofErr w:type="spellStart"/>
      <w:r w:rsidR="000E3DDB" w:rsidRPr="00107A7A">
        <w:t>Station</w:t>
      </w:r>
      <w:r w:rsidR="000E3DDB" w:rsidRPr="008C19A8">
        <w:t>s</w:t>
      </w:r>
      <w:proofErr w:type="spellEnd"/>
      <w:r w:rsidRPr="00107A7A">
        <w:t>) извършва</w:t>
      </w:r>
      <w:r w:rsidR="00860BAE" w:rsidRPr="00107A7A">
        <w:t>т</w:t>
      </w:r>
      <w:r w:rsidRPr="00107A7A">
        <w:t xml:space="preserve"> наблюдения и изготвя</w:t>
      </w:r>
      <w:r w:rsidR="00860BAE" w:rsidRPr="00107A7A">
        <w:t>т</w:t>
      </w:r>
      <w:r w:rsidRPr="00107A7A">
        <w:t xml:space="preserve"> метеорологични сведения за нуждите на въздухоплаването. </w:t>
      </w:r>
    </w:p>
    <w:p w14:paraId="05708F05" w14:textId="77777777" w:rsidR="00860BAE" w:rsidRPr="008C19A8" w:rsidRDefault="00860BAE" w:rsidP="008C19A8">
      <w:pPr>
        <w:spacing w:before="80" w:after="80" w:line="240" w:lineRule="auto"/>
        <w:ind w:left="11" w:right="0" w:firstLine="556"/>
      </w:pPr>
      <w:r w:rsidRPr="00107A7A">
        <w:t xml:space="preserve">(2) </w:t>
      </w:r>
      <w:r w:rsidR="00283A50">
        <w:t>А</w:t>
      </w:r>
      <w:r w:rsidR="00126850" w:rsidRPr="00107A7A">
        <w:t>еронавигационните</w:t>
      </w:r>
      <w:r w:rsidRPr="00107A7A">
        <w:t xml:space="preserve"> метеорологични станции </w:t>
      </w:r>
      <w:r w:rsidR="00283A50">
        <w:t>отговарят на изискванията, посочени</w:t>
      </w:r>
      <w:r w:rsidRPr="00107A7A">
        <w:t xml:space="preserve"> в </w:t>
      </w:r>
      <w:bookmarkStart w:id="48" w:name="_Hlk193976647"/>
      <w:r w:rsidRPr="00107A7A">
        <w:t>Приложение V, Раздел 2, Глава 1</w:t>
      </w:r>
      <w:r w:rsidR="006E4146" w:rsidRPr="00107A7A">
        <w:t xml:space="preserve"> </w:t>
      </w:r>
      <w:r w:rsidR="000E3DDB" w:rsidRPr="00107A7A">
        <w:t>от Регламент (ЕС) № 2017/373</w:t>
      </w:r>
      <w:r w:rsidRPr="00107A7A">
        <w:t>.</w:t>
      </w:r>
      <w:bookmarkEnd w:id="48"/>
    </w:p>
    <w:p w14:paraId="4A2B5C7A" w14:textId="77777777" w:rsidR="00955D78" w:rsidRPr="008C19A8" w:rsidRDefault="00955D78" w:rsidP="008C19A8">
      <w:pPr>
        <w:spacing w:before="80" w:after="80" w:line="240" w:lineRule="auto"/>
        <w:ind w:left="11" w:right="0" w:firstLine="556"/>
        <w:jc w:val="left"/>
      </w:pPr>
    </w:p>
    <w:p w14:paraId="7C878DDB" w14:textId="77777777" w:rsidR="00043635" w:rsidRPr="00107A7A" w:rsidRDefault="00043635" w:rsidP="00395A42">
      <w:pPr>
        <w:spacing w:before="80" w:after="80" w:line="240" w:lineRule="auto"/>
        <w:ind w:left="0" w:right="0" w:firstLine="0"/>
        <w:rPr>
          <w:b/>
          <w:bCs/>
        </w:rPr>
      </w:pPr>
    </w:p>
    <w:p w14:paraId="775A0D15" w14:textId="77777777" w:rsidR="00955D78" w:rsidRPr="00107A7A" w:rsidRDefault="00955D78" w:rsidP="008C19A8">
      <w:pPr>
        <w:spacing w:before="80" w:after="80" w:line="240" w:lineRule="auto"/>
        <w:ind w:left="11" w:right="0" w:firstLine="556"/>
        <w:jc w:val="center"/>
        <w:rPr>
          <w:b/>
          <w:bCs/>
        </w:rPr>
      </w:pPr>
      <w:bookmarkStart w:id="49" w:name="_Hlk192853367"/>
      <w:r w:rsidRPr="00107A7A">
        <w:rPr>
          <w:b/>
          <w:bCs/>
        </w:rPr>
        <w:t>Г л а в а   т р е т а</w:t>
      </w:r>
    </w:p>
    <w:p w14:paraId="54B4C8A7" w14:textId="77777777" w:rsidR="00955D78" w:rsidRPr="00107A7A" w:rsidRDefault="00955D78" w:rsidP="008C19A8">
      <w:pPr>
        <w:spacing w:before="80" w:after="80" w:line="240" w:lineRule="auto"/>
        <w:ind w:left="11" w:right="0" w:firstLine="556"/>
        <w:jc w:val="center"/>
      </w:pPr>
      <w:r w:rsidRPr="00107A7A">
        <w:rPr>
          <w:b/>
          <w:szCs w:val="24"/>
        </w:rPr>
        <w:t xml:space="preserve">ВЗАИМОДЕЙСТВИЕ </w:t>
      </w:r>
      <w:r w:rsidRPr="00107A7A">
        <w:rPr>
          <w:b/>
        </w:rPr>
        <w:t>С ДРУГИТЕ ДОСТАВЧИЦИ НА АЕРОНАВИГАЦИОННО ОБСЛУЖВАНЕ</w:t>
      </w:r>
    </w:p>
    <w:bookmarkEnd w:id="49"/>
    <w:p w14:paraId="36828968" w14:textId="77777777" w:rsidR="00955D78" w:rsidRPr="00107A7A" w:rsidRDefault="00955D78" w:rsidP="008C19A8">
      <w:pPr>
        <w:spacing w:before="80" w:after="80" w:line="240" w:lineRule="auto"/>
        <w:ind w:left="11" w:right="0" w:firstLine="556"/>
      </w:pPr>
    </w:p>
    <w:p w14:paraId="48DE3359" w14:textId="77777777" w:rsidR="00307AD6" w:rsidRPr="00107A7A" w:rsidRDefault="00354441" w:rsidP="008C19A8">
      <w:pPr>
        <w:spacing w:before="80" w:after="80" w:line="240" w:lineRule="auto"/>
        <w:ind w:left="11" w:right="0" w:firstLine="556"/>
        <w:jc w:val="center"/>
        <w:rPr>
          <w:b/>
          <w:bCs/>
        </w:rPr>
      </w:pPr>
      <w:bookmarkStart w:id="50" w:name="_Hlk192853480"/>
      <w:r w:rsidRPr="00107A7A">
        <w:rPr>
          <w:b/>
          <w:bCs/>
        </w:rPr>
        <w:t>Раздел I</w:t>
      </w:r>
    </w:p>
    <w:p w14:paraId="0F64ABA3" w14:textId="77777777" w:rsidR="00955D78" w:rsidRPr="00107A7A" w:rsidRDefault="00955D78" w:rsidP="00566044">
      <w:pPr>
        <w:spacing w:before="80" w:after="120" w:line="240" w:lineRule="auto"/>
        <w:ind w:left="11" w:right="0" w:firstLine="556"/>
        <w:jc w:val="center"/>
        <w:rPr>
          <w:b/>
          <w:bCs/>
        </w:rPr>
      </w:pPr>
      <w:r w:rsidRPr="00107A7A">
        <w:rPr>
          <w:b/>
          <w:bCs/>
        </w:rPr>
        <w:t xml:space="preserve">Взаимодействие с </w:t>
      </w:r>
      <w:bookmarkStart w:id="51" w:name="_Hlk193978819"/>
      <w:r w:rsidRPr="00107A7A">
        <w:rPr>
          <w:b/>
          <w:bCs/>
        </w:rPr>
        <w:t xml:space="preserve">доставчика на Обслужване на въздушното движение </w:t>
      </w:r>
      <w:bookmarkEnd w:id="51"/>
      <w:r w:rsidRPr="00107A7A">
        <w:rPr>
          <w:b/>
          <w:bCs/>
        </w:rPr>
        <w:t>(ОВД)</w:t>
      </w:r>
    </w:p>
    <w:bookmarkEnd w:id="50"/>
    <w:p w14:paraId="24193893" w14:textId="77777777" w:rsidR="00955D78" w:rsidRPr="00107A7A" w:rsidRDefault="00955D78" w:rsidP="008C19A8">
      <w:pPr>
        <w:spacing w:before="80" w:after="80" w:line="240" w:lineRule="auto"/>
        <w:ind w:left="11" w:right="0" w:firstLine="556"/>
      </w:pPr>
      <w:r w:rsidRPr="00107A7A">
        <w:rPr>
          <w:b/>
          <w:bCs/>
        </w:rPr>
        <w:t xml:space="preserve">Чл. </w:t>
      </w:r>
      <w:r w:rsidR="005013FA" w:rsidRPr="00107A7A">
        <w:rPr>
          <w:b/>
          <w:bCs/>
        </w:rPr>
        <w:t>2</w:t>
      </w:r>
      <w:r w:rsidR="0065701D" w:rsidRPr="008C19A8">
        <w:rPr>
          <w:b/>
          <w:bCs/>
        </w:rPr>
        <w:t>0</w:t>
      </w:r>
      <w:r w:rsidR="0035063A" w:rsidRPr="008C19A8">
        <w:rPr>
          <w:b/>
          <w:bCs/>
        </w:rPr>
        <w:t>.</w:t>
      </w:r>
      <w:r w:rsidRPr="00107A7A">
        <w:t xml:space="preserve"> Взаимодействието между</w:t>
      </w:r>
      <w:r w:rsidR="002E6010" w:rsidRPr="00107A7A">
        <w:t xml:space="preserve"> </w:t>
      </w:r>
      <w:r w:rsidR="00FB4310" w:rsidRPr="00107A7A">
        <w:rPr>
          <w:szCs w:val="24"/>
        </w:rPr>
        <w:t>д</w:t>
      </w:r>
      <w:r w:rsidR="002E6010" w:rsidRPr="00107A7A">
        <w:rPr>
          <w:szCs w:val="24"/>
        </w:rPr>
        <w:t>оставчик</w:t>
      </w:r>
      <w:r w:rsidR="00FB4310" w:rsidRPr="00107A7A">
        <w:rPr>
          <w:szCs w:val="24"/>
        </w:rPr>
        <w:t>а</w:t>
      </w:r>
      <w:r w:rsidR="002E6010" w:rsidRPr="00107A7A">
        <w:rPr>
          <w:szCs w:val="24"/>
        </w:rPr>
        <w:t xml:space="preserve"> на метеорологично обслужване</w:t>
      </w:r>
      <w:r w:rsidRPr="00107A7A">
        <w:t xml:space="preserve"> </w:t>
      </w:r>
      <w:r w:rsidR="008D6533" w:rsidRPr="00107A7A">
        <w:t xml:space="preserve"> за гражданското въздухоплаване</w:t>
      </w:r>
      <w:r w:rsidR="00F1182A" w:rsidRPr="00107A7A">
        <w:t xml:space="preserve"> </w:t>
      </w:r>
      <w:r w:rsidRPr="00107A7A">
        <w:t xml:space="preserve">и доставчика на </w:t>
      </w:r>
      <w:r w:rsidR="002E6010" w:rsidRPr="00107A7A">
        <w:t>Обслужване на въздушното д</w:t>
      </w:r>
      <w:r w:rsidR="0039763E" w:rsidRPr="00107A7A">
        <w:t>в</w:t>
      </w:r>
      <w:r w:rsidR="002E6010" w:rsidRPr="00107A7A">
        <w:t>ижение (</w:t>
      </w:r>
      <w:r w:rsidRPr="00107A7A">
        <w:t>ОВД</w:t>
      </w:r>
      <w:r w:rsidR="0039763E" w:rsidRPr="00107A7A">
        <w:t>)</w:t>
      </w:r>
      <w:r w:rsidRPr="00107A7A">
        <w:t xml:space="preserve"> се осъществява </w:t>
      </w:r>
      <w:bookmarkStart w:id="52" w:name="_Hlk206074573"/>
      <w:r w:rsidRPr="00107A7A">
        <w:t>съгласно споразумение</w:t>
      </w:r>
      <w:r w:rsidR="00647897">
        <w:t xml:space="preserve">, </w:t>
      </w:r>
      <w:r w:rsidR="00DD5D41">
        <w:t xml:space="preserve">със </w:t>
      </w:r>
      <w:r w:rsidR="00647897">
        <w:t>съдържание</w:t>
      </w:r>
      <w:r w:rsidR="00DD5D41">
        <w:t>,</w:t>
      </w:r>
      <w:r w:rsidR="00647897">
        <w:t xml:space="preserve"> посочено в </w:t>
      </w:r>
      <w:r w:rsidR="00647897">
        <w:rPr>
          <w:lang w:val="en-US"/>
        </w:rPr>
        <w:t>ICAO</w:t>
      </w:r>
      <w:r w:rsidR="00647897" w:rsidRPr="00E50D0B">
        <w:rPr>
          <w:lang w:val="ru-RU"/>
        </w:rPr>
        <w:t xml:space="preserve"> </w:t>
      </w:r>
      <w:r w:rsidR="00647897">
        <w:rPr>
          <w:lang w:val="en-US"/>
        </w:rPr>
        <w:t>Doc</w:t>
      </w:r>
      <w:r w:rsidR="00647897" w:rsidRPr="00E50D0B">
        <w:rPr>
          <w:lang w:val="ru-RU"/>
        </w:rPr>
        <w:t>. 9377</w:t>
      </w:r>
      <w:r w:rsidR="00DD5D41">
        <w:t>,</w:t>
      </w:r>
      <w:r w:rsidR="00647897">
        <w:t xml:space="preserve"> Приложение </w:t>
      </w:r>
      <w:r w:rsidR="00283A50">
        <w:t xml:space="preserve">№ </w:t>
      </w:r>
      <w:r w:rsidR="00647897">
        <w:t>2</w:t>
      </w:r>
      <w:r w:rsidRPr="00107A7A">
        <w:t>.</w:t>
      </w:r>
    </w:p>
    <w:bookmarkEnd w:id="52"/>
    <w:p w14:paraId="769C2741" w14:textId="77777777" w:rsidR="00955D78" w:rsidRPr="00107A7A" w:rsidRDefault="00955D78" w:rsidP="008C19A8">
      <w:pPr>
        <w:spacing w:before="80" w:after="80" w:line="240" w:lineRule="auto"/>
        <w:ind w:left="11" w:right="0" w:firstLine="556"/>
        <w:rPr>
          <w:i/>
          <w:iCs/>
          <w:color w:val="0070C0"/>
          <w:szCs w:val="24"/>
        </w:rPr>
      </w:pPr>
      <w:r w:rsidRPr="00107A7A">
        <w:rPr>
          <w:b/>
          <w:bCs/>
          <w:szCs w:val="24"/>
        </w:rPr>
        <w:t xml:space="preserve">Чл. </w:t>
      </w:r>
      <w:r w:rsidR="005013FA" w:rsidRPr="008C19A8">
        <w:rPr>
          <w:b/>
          <w:bCs/>
          <w:szCs w:val="24"/>
        </w:rPr>
        <w:t>2</w:t>
      </w:r>
      <w:r w:rsidR="0065701D" w:rsidRPr="008C19A8">
        <w:rPr>
          <w:b/>
          <w:bCs/>
          <w:szCs w:val="24"/>
        </w:rPr>
        <w:t>1</w:t>
      </w:r>
      <w:r w:rsidRPr="00107A7A">
        <w:rPr>
          <w:b/>
          <w:bCs/>
          <w:szCs w:val="24"/>
        </w:rPr>
        <w:t>.</w:t>
      </w:r>
      <w:r w:rsidRPr="00107A7A">
        <w:rPr>
          <w:szCs w:val="24"/>
        </w:rPr>
        <w:t xml:space="preserve"> Доставчикът на метеорологично обслужване</w:t>
      </w:r>
      <w:r w:rsidR="002E6010" w:rsidRPr="00107A7A">
        <w:rPr>
          <w:szCs w:val="24"/>
        </w:rPr>
        <w:t xml:space="preserve"> </w:t>
      </w:r>
      <w:r w:rsidR="008D6533" w:rsidRPr="00107A7A">
        <w:t>за гражданското въздухоплаване</w:t>
      </w:r>
      <w:r w:rsidR="007B7D8D" w:rsidRPr="00107A7A">
        <w:rPr>
          <w:szCs w:val="24"/>
        </w:rPr>
        <w:t xml:space="preserve">, </w:t>
      </w:r>
      <w:r w:rsidR="00137D67" w:rsidRPr="00107A7A">
        <w:rPr>
          <w:szCs w:val="24"/>
        </w:rPr>
        <w:t>съгласувано</w:t>
      </w:r>
      <w:r w:rsidR="000B66E9" w:rsidRPr="00107A7A">
        <w:rPr>
          <w:szCs w:val="24"/>
        </w:rPr>
        <w:t xml:space="preserve"> </w:t>
      </w:r>
      <w:r w:rsidR="00F1182A" w:rsidRPr="00107A7A">
        <w:rPr>
          <w:szCs w:val="24"/>
        </w:rPr>
        <w:t xml:space="preserve">с </w:t>
      </w:r>
      <w:r w:rsidR="007B1007" w:rsidRPr="00107A7A">
        <w:rPr>
          <w:color w:val="auto"/>
          <w:szCs w:val="24"/>
        </w:rPr>
        <w:t>ГД ГВА</w:t>
      </w:r>
      <w:r w:rsidR="00E67121">
        <w:rPr>
          <w:color w:val="auto"/>
          <w:szCs w:val="24"/>
        </w:rPr>
        <w:t>,</w:t>
      </w:r>
      <w:r w:rsidRPr="00107A7A">
        <w:rPr>
          <w:color w:val="auto"/>
          <w:szCs w:val="24"/>
        </w:rPr>
        <w:t xml:space="preserve"> </w:t>
      </w:r>
      <w:r w:rsidRPr="00107A7A">
        <w:rPr>
          <w:szCs w:val="24"/>
        </w:rPr>
        <w:t>определя за всеки орган за ОВД съответна летищна метеорологична служба или метеорологична служба за следене, отговорна за предоставянето на необходимата актуална метеорологична информация.</w:t>
      </w:r>
      <w:r w:rsidR="008D6533" w:rsidRPr="00107A7A">
        <w:rPr>
          <w:szCs w:val="24"/>
        </w:rPr>
        <w:t xml:space="preserve"> </w:t>
      </w:r>
    </w:p>
    <w:p w14:paraId="328758E4" w14:textId="75A2AD37" w:rsidR="00395A42" w:rsidRPr="00C5281F" w:rsidRDefault="00955D78" w:rsidP="00C5281F">
      <w:pPr>
        <w:spacing w:before="80" w:after="80" w:line="240" w:lineRule="auto"/>
        <w:ind w:left="11" w:right="0" w:firstLine="556"/>
        <w:rPr>
          <w:szCs w:val="24"/>
          <w:lang w:val="en-US"/>
        </w:rPr>
      </w:pPr>
      <w:r w:rsidRPr="00107A7A">
        <w:rPr>
          <w:b/>
          <w:bCs/>
          <w:szCs w:val="24"/>
        </w:rPr>
        <w:t xml:space="preserve">Чл. </w:t>
      </w:r>
      <w:r w:rsidR="005013FA" w:rsidRPr="008C19A8">
        <w:rPr>
          <w:b/>
          <w:bCs/>
          <w:szCs w:val="24"/>
        </w:rPr>
        <w:t>2</w:t>
      </w:r>
      <w:r w:rsidR="0065701D" w:rsidRPr="008C19A8">
        <w:rPr>
          <w:b/>
          <w:bCs/>
          <w:szCs w:val="24"/>
        </w:rPr>
        <w:t>2</w:t>
      </w:r>
      <w:r w:rsidRPr="00107A7A">
        <w:rPr>
          <w:szCs w:val="24"/>
        </w:rPr>
        <w:t>. Всяка метеорологична информация, поискана от орган за ОВД във връзка с ВС в аварийна ситуация, се осигурява възможно най-бързо от съответната летищна метеорологична служба</w:t>
      </w:r>
      <w:r w:rsidR="00950CD5" w:rsidRPr="00107A7A">
        <w:rPr>
          <w:szCs w:val="24"/>
        </w:rPr>
        <w:t xml:space="preserve"> и</w:t>
      </w:r>
      <w:r w:rsidR="00F7414F" w:rsidRPr="00107A7A">
        <w:rPr>
          <w:szCs w:val="24"/>
        </w:rPr>
        <w:t>/или</w:t>
      </w:r>
      <w:r w:rsidR="00950CD5" w:rsidRPr="00107A7A">
        <w:rPr>
          <w:szCs w:val="24"/>
        </w:rPr>
        <w:t xml:space="preserve"> съответната метеорологична служба за следене.</w:t>
      </w:r>
      <w:bookmarkStart w:id="53" w:name="_Hlk192853486"/>
    </w:p>
    <w:p w14:paraId="0D69E78A" w14:textId="77777777" w:rsidR="00395A42" w:rsidRDefault="00395A42" w:rsidP="008C19A8">
      <w:pPr>
        <w:spacing w:before="80" w:after="80" w:line="240" w:lineRule="auto"/>
        <w:ind w:left="11" w:right="0" w:firstLine="556"/>
        <w:jc w:val="center"/>
        <w:rPr>
          <w:b/>
          <w:bCs/>
        </w:rPr>
      </w:pPr>
    </w:p>
    <w:p w14:paraId="32E46244" w14:textId="77777777" w:rsidR="00307AD6" w:rsidRPr="00107A7A" w:rsidRDefault="00307AD6" w:rsidP="008C19A8">
      <w:pPr>
        <w:spacing w:before="80" w:after="80" w:line="240" w:lineRule="auto"/>
        <w:ind w:left="11" w:right="0" w:firstLine="556"/>
        <w:jc w:val="center"/>
        <w:rPr>
          <w:b/>
          <w:bCs/>
        </w:rPr>
      </w:pPr>
      <w:r w:rsidRPr="00107A7A">
        <w:rPr>
          <w:b/>
          <w:bCs/>
        </w:rPr>
        <w:t xml:space="preserve">Раздел </w:t>
      </w:r>
      <w:r w:rsidR="0035063A" w:rsidRPr="008C19A8">
        <w:rPr>
          <w:b/>
          <w:bCs/>
        </w:rPr>
        <w:t>I</w:t>
      </w:r>
      <w:r w:rsidRPr="00107A7A">
        <w:rPr>
          <w:b/>
          <w:bCs/>
        </w:rPr>
        <w:t>I</w:t>
      </w:r>
    </w:p>
    <w:p w14:paraId="7E9A88F7" w14:textId="77777777" w:rsidR="00955D78" w:rsidRPr="00107A7A" w:rsidRDefault="00955D78" w:rsidP="009D4B03">
      <w:pPr>
        <w:spacing w:before="80" w:after="120" w:line="240" w:lineRule="auto"/>
        <w:ind w:left="11" w:right="0" w:firstLine="556"/>
        <w:jc w:val="center"/>
        <w:rPr>
          <w:b/>
          <w:bCs/>
        </w:rPr>
      </w:pPr>
      <w:r w:rsidRPr="00107A7A">
        <w:rPr>
          <w:b/>
          <w:bCs/>
        </w:rPr>
        <w:t>Взаимодействие с доставчика на аеронавигационна информация</w:t>
      </w:r>
    </w:p>
    <w:bookmarkEnd w:id="53"/>
    <w:p w14:paraId="098569C3" w14:textId="77777777" w:rsidR="008C35AD" w:rsidRPr="00A54182" w:rsidRDefault="00955D78" w:rsidP="008C19A8">
      <w:pPr>
        <w:spacing w:before="80" w:after="80" w:line="240" w:lineRule="auto"/>
        <w:ind w:left="11" w:right="0" w:firstLine="556"/>
      </w:pPr>
      <w:r w:rsidRPr="00107A7A">
        <w:rPr>
          <w:b/>
          <w:bCs/>
          <w:szCs w:val="24"/>
        </w:rPr>
        <w:t>Чл. 2</w:t>
      </w:r>
      <w:r w:rsidR="0065701D" w:rsidRPr="008C19A8">
        <w:rPr>
          <w:b/>
          <w:bCs/>
          <w:szCs w:val="24"/>
        </w:rPr>
        <w:t>3</w:t>
      </w:r>
      <w:r w:rsidRPr="00107A7A">
        <w:rPr>
          <w:szCs w:val="24"/>
        </w:rPr>
        <w:t xml:space="preserve">. Взаимодействието между </w:t>
      </w:r>
      <w:r w:rsidR="008D6533" w:rsidRPr="00107A7A">
        <w:rPr>
          <w:szCs w:val="24"/>
        </w:rPr>
        <w:t xml:space="preserve">доставчика на метеорологично обслужване </w:t>
      </w:r>
      <w:r w:rsidRPr="00107A7A">
        <w:rPr>
          <w:szCs w:val="24"/>
        </w:rPr>
        <w:t xml:space="preserve"> </w:t>
      </w:r>
      <w:bookmarkStart w:id="54" w:name="_Hlk193978866"/>
      <w:r w:rsidRPr="00107A7A">
        <w:rPr>
          <w:szCs w:val="24"/>
        </w:rPr>
        <w:t xml:space="preserve">и доставчика </w:t>
      </w:r>
      <w:r w:rsidRPr="00107A7A">
        <w:t xml:space="preserve">на аеронавигационна информация </w:t>
      </w:r>
      <w:bookmarkEnd w:id="54"/>
      <w:r w:rsidRPr="00107A7A">
        <w:rPr>
          <w:szCs w:val="24"/>
        </w:rPr>
        <w:t xml:space="preserve">се </w:t>
      </w:r>
      <w:r w:rsidRPr="00A54182">
        <w:t xml:space="preserve">осъществява съгласно </w:t>
      </w:r>
      <w:r w:rsidR="00280483" w:rsidRPr="00A54182">
        <w:t xml:space="preserve"> Глава 6 от </w:t>
      </w:r>
      <w:r w:rsidR="00647897" w:rsidRPr="00A54182">
        <w:t xml:space="preserve">ICAO </w:t>
      </w:r>
      <w:proofErr w:type="spellStart"/>
      <w:r w:rsidR="00647897" w:rsidRPr="00A54182">
        <w:t>Doc</w:t>
      </w:r>
      <w:proofErr w:type="spellEnd"/>
      <w:r w:rsidR="00647897" w:rsidRPr="00A54182">
        <w:t>. 9377</w:t>
      </w:r>
      <w:r w:rsidR="00280483" w:rsidRPr="00A54182">
        <w:t>.</w:t>
      </w:r>
    </w:p>
    <w:p w14:paraId="5E372565" w14:textId="77777777" w:rsidR="00955D78" w:rsidRPr="00107A7A" w:rsidRDefault="00955D78" w:rsidP="008C19A8">
      <w:pPr>
        <w:spacing w:before="80" w:after="80" w:line="240" w:lineRule="auto"/>
        <w:ind w:left="11" w:right="0" w:firstLine="556"/>
        <w:rPr>
          <w:szCs w:val="24"/>
        </w:rPr>
      </w:pPr>
      <w:r w:rsidRPr="00107A7A">
        <w:rPr>
          <w:b/>
          <w:bCs/>
          <w:szCs w:val="24"/>
        </w:rPr>
        <w:t>Чл. 2</w:t>
      </w:r>
      <w:r w:rsidR="0065701D" w:rsidRPr="008C19A8">
        <w:rPr>
          <w:b/>
          <w:bCs/>
          <w:szCs w:val="24"/>
        </w:rPr>
        <w:t>4</w:t>
      </w:r>
      <w:r w:rsidRPr="00107A7A">
        <w:rPr>
          <w:b/>
          <w:bCs/>
          <w:szCs w:val="24"/>
        </w:rPr>
        <w:t>.</w:t>
      </w:r>
      <w:r w:rsidRPr="00107A7A">
        <w:rPr>
          <w:szCs w:val="24"/>
        </w:rPr>
        <w:t xml:space="preserve"> Доставчикът на метеорологично обслужване </w:t>
      </w:r>
      <w:r w:rsidR="00B20143" w:rsidRPr="00107A7A">
        <w:t>за гражданското въздухоплаване</w:t>
      </w:r>
      <w:r w:rsidR="00B20143" w:rsidRPr="00107A7A">
        <w:rPr>
          <w:szCs w:val="24"/>
        </w:rPr>
        <w:t xml:space="preserve"> </w:t>
      </w:r>
      <w:r w:rsidRPr="00107A7A">
        <w:rPr>
          <w:szCs w:val="24"/>
        </w:rPr>
        <w:t xml:space="preserve">организира </w:t>
      </w:r>
      <w:r w:rsidR="00820E89" w:rsidRPr="00107A7A">
        <w:rPr>
          <w:szCs w:val="24"/>
        </w:rPr>
        <w:t xml:space="preserve">процеса по </w:t>
      </w:r>
      <w:r w:rsidRPr="00107A7A">
        <w:rPr>
          <w:szCs w:val="24"/>
        </w:rPr>
        <w:t xml:space="preserve">предоставяне на метеорологична информация, необходима на </w:t>
      </w:r>
      <w:r w:rsidR="00820E89" w:rsidRPr="00107A7A">
        <w:rPr>
          <w:szCs w:val="24"/>
        </w:rPr>
        <w:t xml:space="preserve">доставчика на </w:t>
      </w:r>
      <w:r w:rsidRPr="00107A7A">
        <w:rPr>
          <w:szCs w:val="24"/>
        </w:rPr>
        <w:t xml:space="preserve"> аеронавигацион</w:t>
      </w:r>
      <w:r w:rsidR="001549AE" w:rsidRPr="00107A7A">
        <w:rPr>
          <w:szCs w:val="24"/>
        </w:rPr>
        <w:t>на</w:t>
      </w:r>
      <w:r w:rsidRPr="00107A7A">
        <w:rPr>
          <w:szCs w:val="24"/>
        </w:rPr>
        <w:t xml:space="preserve"> информация при изпълнение на </w:t>
      </w:r>
      <w:r w:rsidR="001549AE" w:rsidRPr="00107A7A">
        <w:rPr>
          <w:szCs w:val="24"/>
        </w:rPr>
        <w:t>него</w:t>
      </w:r>
      <w:r w:rsidR="004F43CB" w:rsidRPr="00107A7A">
        <w:rPr>
          <w:szCs w:val="24"/>
        </w:rPr>
        <w:t>в</w:t>
      </w:r>
      <w:r w:rsidR="001549AE" w:rsidRPr="00107A7A">
        <w:rPr>
          <w:szCs w:val="24"/>
        </w:rPr>
        <w:t>ите</w:t>
      </w:r>
      <w:r w:rsidRPr="00107A7A">
        <w:rPr>
          <w:szCs w:val="24"/>
        </w:rPr>
        <w:t xml:space="preserve"> функции.</w:t>
      </w:r>
    </w:p>
    <w:p w14:paraId="04A27F71" w14:textId="77777777" w:rsidR="008C35AD" w:rsidRPr="00107A7A" w:rsidRDefault="008C35AD" w:rsidP="008C19A8">
      <w:pPr>
        <w:spacing w:before="80" w:after="80" w:line="240" w:lineRule="auto"/>
        <w:ind w:left="11" w:right="0" w:firstLine="556"/>
        <w:jc w:val="center"/>
        <w:rPr>
          <w:b/>
          <w:bCs/>
        </w:rPr>
      </w:pPr>
      <w:bookmarkStart w:id="55" w:name="_Hlk192853514"/>
    </w:p>
    <w:p w14:paraId="68FFCD2B" w14:textId="1ACD9000" w:rsidR="00767027" w:rsidRPr="00107A7A" w:rsidRDefault="00767027" w:rsidP="008C19A8">
      <w:pPr>
        <w:spacing w:before="80" w:after="80" w:line="240" w:lineRule="auto"/>
        <w:ind w:left="11" w:right="0" w:firstLine="556"/>
        <w:jc w:val="center"/>
        <w:rPr>
          <w:b/>
          <w:bCs/>
        </w:rPr>
      </w:pPr>
      <w:bookmarkStart w:id="56" w:name="_Hlk193978900"/>
      <w:r w:rsidRPr="00107A7A">
        <w:rPr>
          <w:b/>
          <w:bCs/>
        </w:rPr>
        <w:t xml:space="preserve">Г л а в а  </w:t>
      </w:r>
      <w:r w:rsidR="001B2C46" w:rsidRPr="00107A7A">
        <w:rPr>
          <w:b/>
          <w:bCs/>
        </w:rPr>
        <w:t>ч е т в ъ р т а</w:t>
      </w:r>
    </w:p>
    <w:p w14:paraId="386ED086" w14:textId="77777777" w:rsidR="00EE4DCE" w:rsidRPr="00107A7A" w:rsidRDefault="00EE4DCE" w:rsidP="008C19A8">
      <w:pPr>
        <w:spacing w:before="80" w:after="80" w:line="240" w:lineRule="auto"/>
        <w:ind w:left="11" w:right="0" w:firstLine="556"/>
        <w:jc w:val="center"/>
        <w:rPr>
          <w:b/>
          <w:bCs/>
          <w:color w:val="auto"/>
          <w:szCs w:val="24"/>
        </w:rPr>
      </w:pPr>
      <w:r w:rsidRPr="00107A7A">
        <w:rPr>
          <w:b/>
          <w:bCs/>
          <w:color w:val="auto"/>
          <w:szCs w:val="24"/>
        </w:rPr>
        <w:t xml:space="preserve">ИЗИСКВАНИЯ КЪМ ФОРМАТА НА ДАННИТЕ, КАЧЕСТВОТО И ОБМЕНА НА МЕТЕОРОЛОГИЧНАТА ИНФОРМАЦИЯ </w:t>
      </w:r>
    </w:p>
    <w:bookmarkEnd w:id="56"/>
    <w:p w14:paraId="0E427FB9" w14:textId="77777777" w:rsidR="00E80468" w:rsidRPr="00107A7A" w:rsidRDefault="00E80468" w:rsidP="008C19A8">
      <w:pPr>
        <w:spacing w:before="80" w:after="80" w:line="240" w:lineRule="auto"/>
        <w:ind w:left="11" w:right="0" w:firstLine="556"/>
        <w:jc w:val="center"/>
        <w:rPr>
          <w:b/>
          <w:bCs/>
          <w:color w:val="auto"/>
          <w:szCs w:val="24"/>
        </w:rPr>
      </w:pPr>
    </w:p>
    <w:p w14:paraId="282A83EC" w14:textId="77777777" w:rsidR="0054725A" w:rsidRPr="00107A7A" w:rsidRDefault="0054725A" w:rsidP="008C19A8">
      <w:pPr>
        <w:pStyle w:val="ListParagraph"/>
        <w:widowControl w:val="0"/>
        <w:numPr>
          <w:ilvl w:val="0"/>
          <w:numId w:val="0"/>
        </w:numPr>
        <w:spacing w:before="80" w:after="80"/>
        <w:ind w:left="11" w:firstLine="556"/>
        <w:jc w:val="center"/>
        <w:rPr>
          <w:b/>
          <w:bCs/>
          <w:lang w:val="bg-BG"/>
        </w:rPr>
      </w:pPr>
      <w:r w:rsidRPr="00107A7A">
        <w:rPr>
          <w:b/>
          <w:bCs/>
          <w:lang w:val="bg-BG"/>
        </w:rPr>
        <w:t>Раздел I</w:t>
      </w:r>
    </w:p>
    <w:p w14:paraId="0213B28E" w14:textId="77777777" w:rsidR="0054725A" w:rsidRPr="00107A7A" w:rsidRDefault="006D586E" w:rsidP="009D4B03">
      <w:pPr>
        <w:pStyle w:val="ListParagraph"/>
        <w:widowControl w:val="0"/>
        <w:numPr>
          <w:ilvl w:val="0"/>
          <w:numId w:val="0"/>
        </w:numPr>
        <w:spacing w:before="80"/>
        <w:ind w:left="11" w:firstLine="556"/>
        <w:jc w:val="center"/>
        <w:rPr>
          <w:b/>
          <w:bCs/>
          <w:lang w:val="bg-BG"/>
        </w:rPr>
      </w:pPr>
      <w:bookmarkStart w:id="57" w:name="_Hlk193978999"/>
      <w:r w:rsidRPr="00107A7A">
        <w:rPr>
          <w:b/>
          <w:bCs/>
          <w:lang w:val="bg-BG"/>
        </w:rPr>
        <w:lastRenderedPageBreak/>
        <w:t>Изисквания към предостав</w:t>
      </w:r>
      <w:r w:rsidR="006A00C3" w:rsidRPr="00107A7A">
        <w:rPr>
          <w:b/>
          <w:bCs/>
          <w:lang w:val="bg-BG"/>
        </w:rPr>
        <w:t>я</w:t>
      </w:r>
      <w:r w:rsidRPr="00107A7A">
        <w:rPr>
          <w:b/>
          <w:bCs/>
          <w:lang w:val="bg-BG"/>
        </w:rPr>
        <w:t xml:space="preserve">ните </w:t>
      </w:r>
      <w:r w:rsidR="0054725A" w:rsidRPr="00107A7A">
        <w:rPr>
          <w:b/>
          <w:bCs/>
          <w:lang w:val="bg-BG"/>
        </w:rPr>
        <w:t>метеорологичн</w:t>
      </w:r>
      <w:r w:rsidRPr="00107A7A">
        <w:rPr>
          <w:b/>
          <w:bCs/>
          <w:lang w:val="bg-BG"/>
        </w:rPr>
        <w:t>и</w:t>
      </w:r>
      <w:r w:rsidR="001B1DBA" w:rsidRPr="00107A7A">
        <w:rPr>
          <w:b/>
          <w:bCs/>
          <w:lang w:val="bg-BG"/>
        </w:rPr>
        <w:t xml:space="preserve"> услуги и </w:t>
      </w:r>
      <w:r w:rsidR="0054725A" w:rsidRPr="00107A7A">
        <w:rPr>
          <w:b/>
          <w:bCs/>
          <w:lang w:val="bg-BG"/>
        </w:rPr>
        <w:t xml:space="preserve">информация </w:t>
      </w:r>
    </w:p>
    <w:bookmarkEnd w:id="55"/>
    <w:bookmarkEnd w:id="57"/>
    <w:p w14:paraId="48B59F71" w14:textId="77777777" w:rsidR="004160D3" w:rsidRPr="00A23750" w:rsidRDefault="00362D8D" w:rsidP="008C19A8">
      <w:pPr>
        <w:pStyle w:val="ListParagraph"/>
        <w:widowControl w:val="0"/>
        <w:numPr>
          <w:ilvl w:val="0"/>
          <w:numId w:val="0"/>
        </w:numPr>
        <w:spacing w:before="80" w:after="80"/>
        <w:ind w:left="11" w:firstLine="556"/>
        <w:rPr>
          <w:szCs w:val="24"/>
          <w:lang w:val="bg-BG"/>
        </w:rPr>
      </w:pPr>
      <w:r w:rsidRPr="00107A7A">
        <w:rPr>
          <w:b/>
          <w:bCs/>
          <w:lang w:val="bg-BG"/>
        </w:rPr>
        <w:t>Чл.</w:t>
      </w:r>
      <w:r w:rsidR="005013FA" w:rsidRPr="00107A7A">
        <w:rPr>
          <w:b/>
          <w:bCs/>
          <w:lang w:val="bg-BG"/>
        </w:rPr>
        <w:t xml:space="preserve"> </w:t>
      </w:r>
      <w:r w:rsidR="001B2C46" w:rsidRPr="00107A7A">
        <w:rPr>
          <w:b/>
          <w:bCs/>
          <w:lang w:val="bg-BG"/>
        </w:rPr>
        <w:t>2</w:t>
      </w:r>
      <w:r w:rsidR="0065701D" w:rsidRPr="008C19A8">
        <w:rPr>
          <w:b/>
          <w:bCs/>
          <w:lang w:val="bg-BG"/>
        </w:rPr>
        <w:t>5</w:t>
      </w:r>
      <w:r w:rsidRPr="00107A7A">
        <w:rPr>
          <w:b/>
          <w:bCs/>
          <w:lang w:val="bg-BG"/>
        </w:rPr>
        <w:t xml:space="preserve">. </w:t>
      </w:r>
      <w:r w:rsidR="00FF590D" w:rsidRPr="00107A7A">
        <w:rPr>
          <w:lang w:val="bg-BG"/>
        </w:rPr>
        <w:t xml:space="preserve">Определеният </w:t>
      </w:r>
      <w:r w:rsidR="00897C49">
        <w:rPr>
          <w:lang w:val="bg-BG"/>
        </w:rPr>
        <w:t xml:space="preserve">от ГД ГВА </w:t>
      </w:r>
      <w:r w:rsidR="000741F5" w:rsidRPr="00107A7A">
        <w:rPr>
          <w:szCs w:val="24"/>
          <w:lang w:val="bg-BG"/>
        </w:rPr>
        <w:t xml:space="preserve">доставчик </w:t>
      </w:r>
      <w:r w:rsidR="00D41BAC">
        <w:rPr>
          <w:szCs w:val="24"/>
          <w:lang w:val="bg-BG"/>
        </w:rPr>
        <w:t xml:space="preserve">на метеорологично обслужване </w:t>
      </w:r>
      <w:r w:rsidR="00FF590D" w:rsidRPr="00107A7A">
        <w:rPr>
          <w:lang w:val="bg-BG"/>
        </w:rPr>
        <w:t>за гражданското въздухоплаване</w:t>
      </w:r>
      <w:r w:rsidR="00FF590D" w:rsidRPr="00107A7A">
        <w:rPr>
          <w:szCs w:val="24"/>
          <w:lang w:val="bg-BG"/>
        </w:rPr>
        <w:t xml:space="preserve"> </w:t>
      </w:r>
      <w:r w:rsidR="00E50372" w:rsidRPr="00107A7A">
        <w:rPr>
          <w:szCs w:val="24"/>
          <w:lang w:val="bg-BG"/>
        </w:rPr>
        <w:t xml:space="preserve">изготвя и предоставя метеорологични услуги в </w:t>
      </w:r>
      <w:r w:rsidR="00227640" w:rsidRPr="00107A7A">
        <w:rPr>
          <w:szCs w:val="24"/>
          <w:lang w:val="bg-BG"/>
        </w:rPr>
        <w:t xml:space="preserve">обем </w:t>
      </w:r>
      <w:r w:rsidR="00A96C99" w:rsidRPr="00107A7A">
        <w:rPr>
          <w:szCs w:val="24"/>
          <w:lang w:val="bg-BG"/>
        </w:rPr>
        <w:t>и срокове</w:t>
      </w:r>
      <w:r w:rsidR="006B06AC" w:rsidRPr="00107A7A">
        <w:rPr>
          <w:szCs w:val="24"/>
          <w:lang w:val="bg-BG"/>
        </w:rPr>
        <w:t>,</w:t>
      </w:r>
      <w:r w:rsidR="00A96C99" w:rsidRPr="00107A7A">
        <w:rPr>
          <w:szCs w:val="24"/>
          <w:lang w:val="bg-BG"/>
        </w:rPr>
        <w:t xml:space="preserve"> </w:t>
      </w:r>
      <w:r w:rsidR="00D45683" w:rsidRPr="00107A7A">
        <w:rPr>
          <w:szCs w:val="24"/>
          <w:lang w:val="bg-BG"/>
        </w:rPr>
        <w:t xml:space="preserve">съответстващи на </w:t>
      </w:r>
      <w:r w:rsidR="003A0093">
        <w:rPr>
          <w:szCs w:val="24"/>
          <w:lang w:val="bg-BG"/>
        </w:rPr>
        <w:t xml:space="preserve">посочените </w:t>
      </w:r>
      <w:r w:rsidR="00A96C99" w:rsidRPr="00107A7A">
        <w:rPr>
          <w:szCs w:val="24"/>
          <w:lang w:val="bg-BG"/>
        </w:rPr>
        <w:t xml:space="preserve">в Приложение </w:t>
      </w:r>
      <w:r w:rsidR="00A96C99" w:rsidRPr="008C19A8">
        <w:rPr>
          <w:szCs w:val="24"/>
          <w:lang w:val="bg-BG"/>
        </w:rPr>
        <w:t>V</w:t>
      </w:r>
      <w:r w:rsidR="00A96C99" w:rsidRPr="00107A7A">
        <w:rPr>
          <w:szCs w:val="24"/>
          <w:lang w:val="bg-BG"/>
        </w:rPr>
        <w:t xml:space="preserve"> от Регламент (ЕС) № 2017/373</w:t>
      </w:r>
      <w:r w:rsidR="0024588B" w:rsidRPr="00107A7A">
        <w:rPr>
          <w:szCs w:val="24"/>
          <w:lang w:val="bg-BG"/>
        </w:rPr>
        <w:t>.</w:t>
      </w:r>
    </w:p>
    <w:p w14:paraId="7AB2922F" w14:textId="77777777" w:rsidR="00841A80" w:rsidRPr="00107A7A" w:rsidRDefault="0024588B" w:rsidP="008C19A8">
      <w:pPr>
        <w:pStyle w:val="ListParagraph"/>
        <w:widowControl w:val="0"/>
        <w:numPr>
          <w:ilvl w:val="0"/>
          <w:numId w:val="0"/>
        </w:numPr>
        <w:spacing w:before="80" w:after="80"/>
        <w:ind w:left="11" w:firstLine="556"/>
        <w:rPr>
          <w:szCs w:val="24"/>
          <w:lang w:val="bg-BG"/>
        </w:rPr>
      </w:pPr>
      <w:r w:rsidRPr="00107A7A">
        <w:rPr>
          <w:b/>
          <w:bCs/>
          <w:szCs w:val="24"/>
          <w:lang w:val="bg-BG"/>
        </w:rPr>
        <w:t xml:space="preserve">Чл. </w:t>
      </w:r>
      <w:r w:rsidR="001B2C46" w:rsidRPr="00107A7A">
        <w:rPr>
          <w:b/>
          <w:bCs/>
          <w:szCs w:val="24"/>
          <w:lang w:val="bg-BG"/>
        </w:rPr>
        <w:t>2</w:t>
      </w:r>
      <w:r w:rsidR="0065701D" w:rsidRPr="008C19A8">
        <w:rPr>
          <w:b/>
          <w:bCs/>
          <w:szCs w:val="24"/>
          <w:lang w:val="bg-BG"/>
        </w:rPr>
        <w:t>6</w:t>
      </w:r>
      <w:r w:rsidR="006648FB" w:rsidRPr="00107A7A">
        <w:rPr>
          <w:b/>
          <w:bCs/>
          <w:szCs w:val="24"/>
          <w:lang w:val="bg-BG"/>
        </w:rPr>
        <w:t>.</w:t>
      </w:r>
      <w:r w:rsidR="00E07260" w:rsidRPr="00107A7A">
        <w:rPr>
          <w:b/>
          <w:bCs/>
          <w:szCs w:val="24"/>
          <w:lang w:val="bg-BG"/>
        </w:rPr>
        <w:t xml:space="preserve"> </w:t>
      </w:r>
      <w:r w:rsidR="00841A80" w:rsidRPr="00107A7A">
        <w:rPr>
          <w:szCs w:val="24"/>
          <w:lang w:val="bg-BG"/>
        </w:rPr>
        <w:t xml:space="preserve">Главна дирекция „Гражданска въздухоплавателна администрация“ определя </w:t>
      </w:r>
      <w:r w:rsidR="009B694A" w:rsidRPr="00107A7A">
        <w:rPr>
          <w:szCs w:val="24"/>
          <w:lang w:val="bg-BG"/>
        </w:rPr>
        <w:t>А</w:t>
      </w:r>
      <w:r w:rsidR="00F10790" w:rsidRPr="00107A7A">
        <w:rPr>
          <w:szCs w:val="24"/>
          <w:lang w:val="bg-BG"/>
        </w:rPr>
        <w:t>МС</w:t>
      </w:r>
      <w:r w:rsidR="002112A1" w:rsidRPr="00107A7A">
        <w:rPr>
          <w:szCs w:val="24"/>
          <w:lang w:val="bg-BG"/>
        </w:rPr>
        <w:t xml:space="preserve">, </w:t>
      </w:r>
      <w:r w:rsidR="000B324E" w:rsidRPr="00107A7A">
        <w:rPr>
          <w:szCs w:val="24"/>
          <w:lang w:val="bg-BG"/>
        </w:rPr>
        <w:t xml:space="preserve">които </w:t>
      </w:r>
      <w:r w:rsidR="004F43CB" w:rsidRPr="00107A7A">
        <w:rPr>
          <w:szCs w:val="24"/>
          <w:lang w:val="bg-BG"/>
        </w:rPr>
        <w:t>могат</w:t>
      </w:r>
      <w:r w:rsidR="00F10790" w:rsidRPr="00107A7A">
        <w:rPr>
          <w:szCs w:val="24"/>
          <w:lang w:val="bg-BG"/>
        </w:rPr>
        <w:t xml:space="preserve"> да </w:t>
      </w:r>
      <w:r w:rsidR="000B324E" w:rsidRPr="00107A7A">
        <w:rPr>
          <w:szCs w:val="24"/>
          <w:lang w:val="bg-BG"/>
        </w:rPr>
        <w:t>извършват автомати</w:t>
      </w:r>
      <w:r w:rsidR="004F43CB" w:rsidRPr="00107A7A">
        <w:rPr>
          <w:szCs w:val="24"/>
          <w:lang w:val="bg-BG"/>
        </w:rPr>
        <w:t>зирани</w:t>
      </w:r>
      <w:r w:rsidR="000B324E" w:rsidRPr="00107A7A">
        <w:rPr>
          <w:szCs w:val="24"/>
          <w:lang w:val="bg-BG"/>
        </w:rPr>
        <w:t xml:space="preserve"> метеорологични наблюдения</w:t>
      </w:r>
      <w:r w:rsidR="00F10790" w:rsidRPr="00107A7A">
        <w:rPr>
          <w:szCs w:val="24"/>
          <w:lang w:val="bg-BG"/>
        </w:rPr>
        <w:t xml:space="preserve">, </w:t>
      </w:r>
      <w:bookmarkStart w:id="58" w:name="_Hlk193980831"/>
      <w:r w:rsidR="00651F5F" w:rsidRPr="00107A7A">
        <w:rPr>
          <w:szCs w:val="24"/>
          <w:lang w:val="bg-BG"/>
        </w:rPr>
        <w:t>начинът на контрол върху тяхното качество, както и времевите интервали</w:t>
      </w:r>
      <w:r w:rsidR="00F1182A" w:rsidRPr="00107A7A">
        <w:rPr>
          <w:szCs w:val="24"/>
          <w:lang w:val="bg-BG"/>
        </w:rPr>
        <w:t>,</w:t>
      </w:r>
      <w:r w:rsidR="00651F5F" w:rsidRPr="00107A7A">
        <w:rPr>
          <w:szCs w:val="24"/>
          <w:lang w:val="bg-BG"/>
        </w:rPr>
        <w:t xml:space="preserve"> </w:t>
      </w:r>
      <w:r w:rsidR="00841A80" w:rsidRPr="00107A7A">
        <w:rPr>
          <w:szCs w:val="24"/>
          <w:lang w:val="bg-BG"/>
        </w:rPr>
        <w:t xml:space="preserve">на </w:t>
      </w:r>
      <w:r w:rsidR="009617FA" w:rsidRPr="00107A7A">
        <w:rPr>
          <w:szCs w:val="24"/>
          <w:lang w:val="bg-BG"/>
        </w:rPr>
        <w:t>които се издават регулярните метеорологични сведения</w:t>
      </w:r>
      <w:bookmarkEnd w:id="58"/>
      <w:r w:rsidR="008E54D5" w:rsidRPr="00107A7A">
        <w:rPr>
          <w:szCs w:val="24"/>
          <w:lang w:val="bg-BG"/>
        </w:rPr>
        <w:t>.</w:t>
      </w:r>
    </w:p>
    <w:p w14:paraId="2F9F07A4" w14:textId="77777777" w:rsidR="00C06AF5" w:rsidRPr="008C19A8" w:rsidRDefault="008E54D5" w:rsidP="008C19A8">
      <w:pPr>
        <w:pStyle w:val="ListParagraph"/>
        <w:widowControl w:val="0"/>
        <w:numPr>
          <w:ilvl w:val="0"/>
          <w:numId w:val="0"/>
        </w:numPr>
        <w:spacing w:before="80" w:after="80"/>
        <w:ind w:left="11" w:firstLine="556"/>
        <w:rPr>
          <w:color w:val="333333"/>
          <w:szCs w:val="24"/>
          <w:lang w:val="bg-BG" w:eastAsia="bg-BG"/>
        </w:rPr>
      </w:pPr>
      <w:r w:rsidRPr="00107A7A">
        <w:rPr>
          <w:b/>
          <w:bCs/>
          <w:szCs w:val="24"/>
          <w:lang w:val="bg-BG"/>
        </w:rPr>
        <w:t xml:space="preserve">Чл. </w:t>
      </w:r>
      <w:r w:rsidR="007B44E0" w:rsidRPr="00107A7A">
        <w:rPr>
          <w:b/>
          <w:bCs/>
          <w:szCs w:val="24"/>
          <w:lang w:val="bg-BG"/>
        </w:rPr>
        <w:t>2</w:t>
      </w:r>
      <w:r w:rsidR="0065701D" w:rsidRPr="008C19A8">
        <w:rPr>
          <w:b/>
          <w:bCs/>
          <w:szCs w:val="24"/>
          <w:lang w:val="bg-BG"/>
        </w:rPr>
        <w:t>7</w:t>
      </w:r>
      <w:r w:rsidR="006648FB" w:rsidRPr="00107A7A">
        <w:rPr>
          <w:b/>
          <w:bCs/>
          <w:szCs w:val="24"/>
          <w:lang w:val="bg-BG"/>
        </w:rPr>
        <w:t>.</w:t>
      </w:r>
      <w:r w:rsidRPr="00107A7A">
        <w:rPr>
          <w:szCs w:val="24"/>
          <w:lang w:val="bg-BG"/>
        </w:rPr>
        <w:t xml:space="preserve"> </w:t>
      </w:r>
      <w:bookmarkStart w:id="59" w:name="_Hlk193981925"/>
      <w:r w:rsidR="00E07260" w:rsidRPr="00107A7A">
        <w:rPr>
          <w:szCs w:val="24"/>
          <w:lang w:val="bg-BG"/>
        </w:rPr>
        <w:t xml:space="preserve">Главна дирекция „Гражданска въздухоплавателна администрация“ определя начина на предоставяне от </w:t>
      </w:r>
      <w:r w:rsidR="00E07260" w:rsidRPr="00107A7A">
        <w:rPr>
          <w:color w:val="333333"/>
          <w:szCs w:val="24"/>
          <w:lang w:val="bg-BG" w:eastAsia="bg-BG"/>
        </w:rPr>
        <w:t xml:space="preserve">доставчика на аеронавигационно метеорологично обслужване </w:t>
      </w:r>
      <w:r w:rsidR="003A0093">
        <w:rPr>
          <w:color w:val="333333"/>
          <w:szCs w:val="24"/>
          <w:lang w:val="bg-BG" w:eastAsia="bg-BG"/>
        </w:rPr>
        <w:t>н</w:t>
      </w:r>
      <w:r w:rsidR="00E07260" w:rsidRPr="00107A7A">
        <w:rPr>
          <w:color w:val="333333"/>
          <w:szCs w:val="24"/>
          <w:lang w:val="bg-BG" w:eastAsia="bg-BG"/>
        </w:rPr>
        <w:t>а следните прогностични продукти и услуги:</w:t>
      </w:r>
    </w:p>
    <w:p w14:paraId="02F4EE15" w14:textId="77777777" w:rsidR="00E07260" w:rsidRPr="00107A7A" w:rsidRDefault="00E07260" w:rsidP="00E67121">
      <w:pPr>
        <w:spacing w:before="40" w:after="40" w:line="240" w:lineRule="auto"/>
        <w:ind w:left="0" w:right="0" w:firstLine="567"/>
        <w:rPr>
          <w:szCs w:val="24"/>
        </w:rPr>
      </w:pPr>
      <w:r w:rsidRPr="00107A7A">
        <w:rPr>
          <w:szCs w:val="24"/>
        </w:rPr>
        <w:t>1</w:t>
      </w:r>
      <w:r w:rsidR="00F1182A" w:rsidRPr="00107A7A">
        <w:rPr>
          <w:szCs w:val="24"/>
        </w:rPr>
        <w:t>.</w:t>
      </w:r>
      <w:r w:rsidRPr="00107A7A">
        <w:rPr>
          <w:szCs w:val="24"/>
        </w:rPr>
        <w:t xml:space="preserve"> </w:t>
      </w:r>
      <w:r w:rsidR="00F1182A" w:rsidRPr="00107A7A">
        <w:rPr>
          <w:szCs w:val="24"/>
        </w:rPr>
        <w:t>л</w:t>
      </w:r>
      <w:r w:rsidRPr="00107A7A">
        <w:rPr>
          <w:szCs w:val="24"/>
        </w:rPr>
        <w:t xml:space="preserve">етищни прогнози </w:t>
      </w:r>
      <w:r w:rsidRPr="008C19A8">
        <w:rPr>
          <w:szCs w:val="24"/>
        </w:rPr>
        <w:t>TAF</w:t>
      </w:r>
      <w:r w:rsidRPr="00107A7A">
        <w:rPr>
          <w:szCs w:val="24"/>
        </w:rPr>
        <w:t>, относно честотата на издаване и периода на валидност</w:t>
      </w:r>
      <w:r w:rsidR="00F1182A" w:rsidRPr="00107A7A">
        <w:rPr>
          <w:szCs w:val="24"/>
        </w:rPr>
        <w:t>;</w:t>
      </w:r>
    </w:p>
    <w:p w14:paraId="095E4465" w14:textId="77777777" w:rsidR="00E07260" w:rsidRPr="00107A7A" w:rsidRDefault="00E07260" w:rsidP="00E67121">
      <w:pPr>
        <w:spacing w:before="40" w:after="40" w:line="240" w:lineRule="auto"/>
        <w:ind w:left="0" w:right="0" w:firstLine="567"/>
        <w:rPr>
          <w:szCs w:val="24"/>
        </w:rPr>
      </w:pPr>
      <w:r w:rsidRPr="00107A7A">
        <w:rPr>
          <w:szCs w:val="24"/>
        </w:rPr>
        <w:t>2</w:t>
      </w:r>
      <w:r w:rsidR="00F1182A" w:rsidRPr="00107A7A">
        <w:rPr>
          <w:szCs w:val="24"/>
        </w:rPr>
        <w:t>.</w:t>
      </w:r>
      <w:r w:rsidRPr="00107A7A">
        <w:rPr>
          <w:szCs w:val="24"/>
        </w:rPr>
        <w:t xml:space="preserve"> </w:t>
      </w:r>
      <w:r w:rsidR="00F1182A" w:rsidRPr="00107A7A">
        <w:rPr>
          <w:szCs w:val="24"/>
        </w:rPr>
        <w:t>п</w:t>
      </w:r>
      <w:r w:rsidRPr="00107A7A">
        <w:rPr>
          <w:szCs w:val="24"/>
        </w:rPr>
        <w:t>рогнози за излитане, летищата за които се изготвят и разпространяват</w:t>
      </w:r>
      <w:r w:rsidR="0069232F" w:rsidRPr="00107A7A">
        <w:rPr>
          <w:szCs w:val="24"/>
        </w:rPr>
        <w:t xml:space="preserve"> </w:t>
      </w:r>
      <w:r w:rsidR="004272F4" w:rsidRPr="00107A7A">
        <w:rPr>
          <w:szCs w:val="24"/>
        </w:rPr>
        <w:t>прогнози за излитане</w:t>
      </w:r>
      <w:r w:rsidRPr="00107A7A">
        <w:rPr>
          <w:szCs w:val="24"/>
        </w:rPr>
        <w:t>, както и периода от денонощието</w:t>
      </w:r>
      <w:r w:rsidR="00F1182A" w:rsidRPr="00107A7A">
        <w:rPr>
          <w:szCs w:val="24"/>
        </w:rPr>
        <w:t>,</w:t>
      </w:r>
      <w:r w:rsidRPr="00107A7A">
        <w:rPr>
          <w:szCs w:val="24"/>
        </w:rPr>
        <w:t xml:space="preserve"> в който </w:t>
      </w:r>
      <w:r w:rsidR="00DC0E0B" w:rsidRPr="00107A7A">
        <w:rPr>
          <w:szCs w:val="24"/>
        </w:rPr>
        <w:t>се изготвят</w:t>
      </w:r>
      <w:r w:rsidR="00F1182A" w:rsidRPr="00107A7A">
        <w:rPr>
          <w:szCs w:val="24"/>
        </w:rPr>
        <w:t>;</w:t>
      </w:r>
    </w:p>
    <w:p w14:paraId="007282FB" w14:textId="77777777" w:rsidR="00E07260" w:rsidRPr="00107A7A" w:rsidRDefault="00E07260" w:rsidP="00E67121">
      <w:pPr>
        <w:spacing w:before="40" w:after="40" w:line="240" w:lineRule="auto"/>
        <w:ind w:left="0" w:right="0" w:firstLine="567"/>
        <w:rPr>
          <w:szCs w:val="24"/>
        </w:rPr>
      </w:pPr>
      <w:r w:rsidRPr="00107A7A">
        <w:rPr>
          <w:szCs w:val="24"/>
        </w:rPr>
        <w:t>3</w:t>
      </w:r>
      <w:r w:rsidR="00F1182A" w:rsidRPr="00107A7A">
        <w:rPr>
          <w:szCs w:val="24"/>
        </w:rPr>
        <w:t>.</w:t>
      </w:r>
      <w:r w:rsidRPr="00107A7A">
        <w:rPr>
          <w:szCs w:val="24"/>
        </w:rPr>
        <w:t xml:space="preserve"> </w:t>
      </w:r>
      <w:r w:rsidR="00F1182A" w:rsidRPr="00107A7A">
        <w:rPr>
          <w:szCs w:val="24"/>
        </w:rPr>
        <w:t>п</w:t>
      </w:r>
      <w:r w:rsidRPr="00107A7A">
        <w:rPr>
          <w:szCs w:val="24"/>
        </w:rPr>
        <w:t>рогнози за кацане, летищата за които се изготвят и разпространяват</w:t>
      </w:r>
      <w:r w:rsidR="002636AD" w:rsidRPr="00107A7A">
        <w:rPr>
          <w:szCs w:val="24"/>
        </w:rPr>
        <w:t xml:space="preserve"> </w:t>
      </w:r>
      <w:r w:rsidR="00DC0E0B" w:rsidRPr="00107A7A">
        <w:rPr>
          <w:szCs w:val="24"/>
        </w:rPr>
        <w:t>прогнози за кацане</w:t>
      </w:r>
      <w:r w:rsidRPr="00107A7A">
        <w:rPr>
          <w:szCs w:val="24"/>
        </w:rPr>
        <w:t xml:space="preserve">, както и периода от денонощието в който </w:t>
      </w:r>
      <w:r w:rsidR="00DC0E0B" w:rsidRPr="00107A7A">
        <w:rPr>
          <w:szCs w:val="24"/>
        </w:rPr>
        <w:t>се изготвят</w:t>
      </w:r>
      <w:r w:rsidR="00D44FAF" w:rsidRPr="00107A7A">
        <w:rPr>
          <w:szCs w:val="24"/>
        </w:rPr>
        <w:t>;</w:t>
      </w:r>
    </w:p>
    <w:p w14:paraId="441788B4" w14:textId="77777777" w:rsidR="00E07260" w:rsidRPr="00107A7A" w:rsidRDefault="00E07260" w:rsidP="00E67121">
      <w:pPr>
        <w:spacing w:before="40" w:after="40" w:line="240" w:lineRule="auto"/>
        <w:ind w:left="0" w:right="0" w:firstLine="567"/>
        <w:jc w:val="left"/>
        <w:rPr>
          <w:szCs w:val="24"/>
        </w:rPr>
      </w:pPr>
      <w:r w:rsidRPr="00107A7A">
        <w:rPr>
          <w:szCs w:val="24"/>
        </w:rPr>
        <w:t>4</w:t>
      </w:r>
      <w:r w:rsidR="00D44FAF" w:rsidRPr="00107A7A">
        <w:rPr>
          <w:szCs w:val="24"/>
        </w:rPr>
        <w:t>.</w:t>
      </w:r>
      <w:r w:rsidRPr="00107A7A">
        <w:rPr>
          <w:szCs w:val="24"/>
        </w:rPr>
        <w:t xml:space="preserve"> </w:t>
      </w:r>
      <w:r w:rsidR="00D44FAF" w:rsidRPr="00107A7A">
        <w:rPr>
          <w:szCs w:val="24"/>
        </w:rPr>
        <w:t>ч</w:t>
      </w:r>
      <w:r w:rsidRPr="00107A7A">
        <w:rPr>
          <w:szCs w:val="24"/>
        </w:rPr>
        <w:t>естотата на издаване, формата и периода на валидност на прогнозите предназначени за авиацията с общо предназначение</w:t>
      </w:r>
      <w:r w:rsidR="00D44FAF" w:rsidRPr="00107A7A">
        <w:rPr>
          <w:szCs w:val="24"/>
        </w:rPr>
        <w:t>;</w:t>
      </w:r>
    </w:p>
    <w:p w14:paraId="55E42E72" w14:textId="77777777" w:rsidR="005E06CE" w:rsidRPr="00107A7A" w:rsidRDefault="005E06CE" w:rsidP="00E67121">
      <w:pPr>
        <w:spacing w:before="40" w:after="40" w:line="240" w:lineRule="auto"/>
        <w:ind w:left="0" w:right="0" w:firstLine="567"/>
        <w:rPr>
          <w:szCs w:val="24"/>
        </w:rPr>
      </w:pPr>
      <w:r w:rsidRPr="00107A7A">
        <w:rPr>
          <w:szCs w:val="24"/>
        </w:rPr>
        <w:t>5</w:t>
      </w:r>
      <w:r w:rsidR="00D44FAF" w:rsidRPr="00107A7A">
        <w:rPr>
          <w:szCs w:val="24"/>
        </w:rPr>
        <w:t>.</w:t>
      </w:r>
      <w:r w:rsidRPr="00107A7A">
        <w:rPr>
          <w:szCs w:val="24"/>
        </w:rPr>
        <w:t xml:space="preserve"> </w:t>
      </w:r>
      <w:r w:rsidR="00D44FAF" w:rsidRPr="00107A7A">
        <w:rPr>
          <w:szCs w:val="24"/>
        </w:rPr>
        <w:t>п</w:t>
      </w:r>
      <w:r w:rsidRPr="00107A7A">
        <w:rPr>
          <w:szCs w:val="24"/>
        </w:rPr>
        <w:t xml:space="preserve">рогнози за авиацията с общо </w:t>
      </w:r>
      <w:r w:rsidR="00CB1FD3" w:rsidRPr="00107A7A">
        <w:rPr>
          <w:szCs w:val="24"/>
        </w:rPr>
        <w:t>предназначение</w:t>
      </w:r>
      <w:r w:rsidR="006E6D34" w:rsidRPr="00107A7A">
        <w:rPr>
          <w:szCs w:val="24"/>
        </w:rPr>
        <w:t xml:space="preserve">, </w:t>
      </w:r>
      <w:r w:rsidR="00673F24" w:rsidRPr="00107A7A">
        <w:rPr>
          <w:szCs w:val="24"/>
        </w:rPr>
        <w:t xml:space="preserve">относно формата </w:t>
      </w:r>
      <w:r w:rsidR="00EB718C" w:rsidRPr="00107A7A">
        <w:rPr>
          <w:szCs w:val="24"/>
        </w:rPr>
        <w:t xml:space="preserve">на прогнозата графична или във вид на код </w:t>
      </w:r>
      <w:r w:rsidR="00EB718C" w:rsidRPr="00D41BAC">
        <w:rPr>
          <w:szCs w:val="24"/>
        </w:rPr>
        <w:t>GAMET</w:t>
      </w:r>
      <w:r w:rsidR="00D44FAF" w:rsidRPr="00107A7A">
        <w:rPr>
          <w:szCs w:val="24"/>
        </w:rPr>
        <w:t xml:space="preserve"> – н</w:t>
      </w:r>
      <w:r w:rsidR="00700BD0" w:rsidRPr="00107A7A">
        <w:rPr>
          <w:szCs w:val="24"/>
        </w:rPr>
        <w:t>ачинът</w:t>
      </w:r>
      <w:r w:rsidR="005B38F2" w:rsidRPr="00107A7A">
        <w:rPr>
          <w:szCs w:val="24"/>
        </w:rPr>
        <w:t xml:space="preserve"> </w:t>
      </w:r>
      <w:r w:rsidR="00700BD0" w:rsidRPr="00107A7A">
        <w:rPr>
          <w:szCs w:val="24"/>
        </w:rPr>
        <w:t>на изготвяне</w:t>
      </w:r>
      <w:r w:rsidR="005B38F2" w:rsidRPr="00107A7A">
        <w:rPr>
          <w:szCs w:val="24"/>
        </w:rPr>
        <w:t xml:space="preserve"> и съдържанието на прогнозата</w:t>
      </w:r>
      <w:r w:rsidR="00700BD0" w:rsidRPr="00107A7A">
        <w:rPr>
          <w:szCs w:val="24"/>
        </w:rPr>
        <w:t xml:space="preserve"> в код </w:t>
      </w:r>
      <w:r w:rsidR="00700BD0" w:rsidRPr="00D41BAC">
        <w:rPr>
          <w:szCs w:val="24"/>
        </w:rPr>
        <w:t>GAMET</w:t>
      </w:r>
      <w:r w:rsidR="00700BD0" w:rsidRPr="00107A7A">
        <w:rPr>
          <w:szCs w:val="24"/>
        </w:rPr>
        <w:t xml:space="preserve"> е </w:t>
      </w:r>
      <w:r w:rsidR="005B38F2" w:rsidRPr="00107A7A">
        <w:rPr>
          <w:szCs w:val="24"/>
        </w:rPr>
        <w:t xml:space="preserve">описан в Приложение </w:t>
      </w:r>
      <w:r w:rsidR="00D44FAF" w:rsidRPr="00107A7A">
        <w:rPr>
          <w:szCs w:val="24"/>
        </w:rPr>
        <w:t>№</w:t>
      </w:r>
      <w:r w:rsidR="00DD5D41">
        <w:rPr>
          <w:szCs w:val="24"/>
        </w:rPr>
        <w:t xml:space="preserve"> 2</w:t>
      </w:r>
      <w:r w:rsidR="005B38F2" w:rsidRPr="00107A7A">
        <w:rPr>
          <w:szCs w:val="24"/>
        </w:rPr>
        <w:t>.</w:t>
      </w:r>
    </w:p>
    <w:p w14:paraId="2DD6ADA6" w14:textId="77777777" w:rsidR="00E07260" w:rsidRPr="00107A7A" w:rsidRDefault="005B38F2" w:rsidP="00E67121">
      <w:pPr>
        <w:spacing w:before="40" w:after="40" w:line="240" w:lineRule="auto"/>
        <w:ind w:left="0" w:right="0" w:firstLine="567"/>
        <w:rPr>
          <w:szCs w:val="24"/>
        </w:rPr>
      </w:pPr>
      <w:r w:rsidRPr="00107A7A">
        <w:rPr>
          <w:szCs w:val="24"/>
        </w:rPr>
        <w:t>6</w:t>
      </w:r>
      <w:r w:rsidR="00D44FAF" w:rsidRPr="00107A7A">
        <w:rPr>
          <w:szCs w:val="24"/>
        </w:rPr>
        <w:t>.</w:t>
      </w:r>
      <w:r w:rsidR="00E07260" w:rsidRPr="00107A7A">
        <w:rPr>
          <w:szCs w:val="24"/>
        </w:rPr>
        <w:t xml:space="preserve"> </w:t>
      </w:r>
      <w:r w:rsidR="00D44FAF" w:rsidRPr="00107A7A">
        <w:rPr>
          <w:szCs w:val="24"/>
        </w:rPr>
        <w:t>и</w:t>
      </w:r>
      <w:r w:rsidR="00E07260" w:rsidRPr="00107A7A">
        <w:rPr>
          <w:szCs w:val="24"/>
        </w:rPr>
        <w:t xml:space="preserve">здаването на информация </w:t>
      </w:r>
      <w:r w:rsidR="00E07260" w:rsidRPr="00D41BAC">
        <w:rPr>
          <w:szCs w:val="24"/>
        </w:rPr>
        <w:t>AIRMET</w:t>
      </w:r>
      <w:r w:rsidR="00D44FAF" w:rsidRPr="00107A7A">
        <w:rPr>
          <w:szCs w:val="24"/>
        </w:rPr>
        <w:t>;</w:t>
      </w:r>
    </w:p>
    <w:bookmarkEnd w:id="59"/>
    <w:p w14:paraId="1FD071CE" w14:textId="77777777" w:rsidR="00E07260" w:rsidRPr="00107A7A" w:rsidRDefault="005B38F2" w:rsidP="00E67121">
      <w:pPr>
        <w:spacing w:before="40" w:after="40" w:line="240" w:lineRule="auto"/>
        <w:ind w:left="0" w:right="0" w:firstLine="567"/>
        <w:rPr>
          <w:szCs w:val="24"/>
        </w:rPr>
      </w:pPr>
      <w:r w:rsidRPr="00107A7A">
        <w:rPr>
          <w:szCs w:val="24"/>
        </w:rPr>
        <w:t>7</w:t>
      </w:r>
      <w:r w:rsidR="00D44FAF" w:rsidRPr="00107A7A">
        <w:rPr>
          <w:szCs w:val="24"/>
        </w:rPr>
        <w:t>.</w:t>
      </w:r>
      <w:r w:rsidR="00E07260" w:rsidRPr="00107A7A">
        <w:rPr>
          <w:szCs w:val="24"/>
        </w:rPr>
        <w:t xml:space="preserve"> </w:t>
      </w:r>
      <w:r w:rsidR="00D44FAF" w:rsidRPr="00107A7A">
        <w:rPr>
          <w:szCs w:val="24"/>
        </w:rPr>
        <w:t>и</w:t>
      </w:r>
      <w:r w:rsidR="00E07260" w:rsidRPr="00107A7A">
        <w:rPr>
          <w:szCs w:val="24"/>
        </w:rPr>
        <w:t xml:space="preserve">зползването на инструментални системи, основаващи се на </w:t>
      </w:r>
      <w:proofErr w:type="spellStart"/>
      <w:r w:rsidR="00E07260" w:rsidRPr="00107A7A">
        <w:rPr>
          <w:szCs w:val="24"/>
        </w:rPr>
        <w:t>трансмисометри</w:t>
      </w:r>
      <w:proofErr w:type="spellEnd"/>
      <w:r w:rsidR="00E07260" w:rsidRPr="00107A7A">
        <w:rPr>
          <w:szCs w:val="24"/>
        </w:rPr>
        <w:t xml:space="preserve"> или </w:t>
      </w:r>
      <w:proofErr w:type="spellStart"/>
      <w:r w:rsidR="00E07260" w:rsidRPr="00107A7A">
        <w:rPr>
          <w:szCs w:val="24"/>
        </w:rPr>
        <w:t>скетърметри</w:t>
      </w:r>
      <w:proofErr w:type="spellEnd"/>
      <w:r w:rsidR="00E07260" w:rsidRPr="00107A7A">
        <w:rPr>
          <w:szCs w:val="24"/>
        </w:rPr>
        <w:t xml:space="preserve"> при оценка на хоризонталната видимост на писти (</w:t>
      </w:r>
      <w:r w:rsidR="00E07260" w:rsidRPr="00D41BAC">
        <w:rPr>
          <w:szCs w:val="24"/>
        </w:rPr>
        <w:t>RVR</w:t>
      </w:r>
      <w:r w:rsidR="00E07260" w:rsidRPr="00107A7A">
        <w:rPr>
          <w:szCs w:val="24"/>
        </w:rPr>
        <w:t>) за излитане и кацане за ПИК, предназначени за подход и кацане по прибори по категория I</w:t>
      </w:r>
      <w:r w:rsidR="00D44FAF" w:rsidRPr="00107A7A">
        <w:rPr>
          <w:szCs w:val="24"/>
        </w:rPr>
        <w:t>;</w:t>
      </w:r>
      <w:r w:rsidR="00E07260" w:rsidRPr="00107A7A">
        <w:rPr>
          <w:szCs w:val="24"/>
        </w:rPr>
        <w:t xml:space="preserve"> </w:t>
      </w:r>
    </w:p>
    <w:p w14:paraId="1AAA9DAA" w14:textId="77777777" w:rsidR="00362D8D" w:rsidRPr="00107A7A" w:rsidRDefault="005B38F2" w:rsidP="00E67121">
      <w:pPr>
        <w:spacing w:before="40" w:after="40" w:line="240" w:lineRule="auto"/>
        <w:ind w:left="0" w:right="0" w:firstLine="567"/>
        <w:rPr>
          <w:szCs w:val="24"/>
        </w:rPr>
      </w:pPr>
      <w:r w:rsidRPr="00107A7A">
        <w:rPr>
          <w:szCs w:val="24"/>
        </w:rPr>
        <w:t>8</w:t>
      </w:r>
      <w:r w:rsidR="00D44FAF" w:rsidRPr="00107A7A">
        <w:rPr>
          <w:szCs w:val="24"/>
        </w:rPr>
        <w:t>.</w:t>
      </w:r>
      <w:r w:rsidR="00E07260" w:rsidRPr="00107A7A">
        <w:rPr>
          <w:szCs w:val="24"/>
        </w:rPr>
        <w:t xml:space="preserve"> </w:t>
      </w:r>
      <w:r w:rsidR="00D44FAF" w:rsidRPr="00107A7A">
        <w:rPr>
          <w:szCs w:val="24"/>
        </w:rPr>
        <w:t>и</w:t>
      </w:r>
      <w:r w:rsidR="00E07260" w:rsidRPr="00107A7A">
        <w:rPr>
          <w:szCs w:val="24"/>
        </w:rPr>
        <w:t>зготвянето и разпространението на допълнителни прогностични продукти и услуги, които са различни от задължителните за изпълнение на функциите по извършване на метеорологично обслужване</w:t>
      </w:r>
      <w:r w:rsidR="00FF590D" w:rsidRPr="00107A7A">
        <w:rPr>
          <w:szCs w:val="24"/>
        </w:rPr>
        <w:t xml:space="preserve"> </w:t>
      </w:r>
      <w:r w:rsidR="00FF590D" w:rsidRPr="00107A7A">
        <w:t>за гражданското въздухоплаване</w:t>
      </w:r>
      <w:r w:rsidR="00E07260" w:rsidRPr="00107A7A">
        <w:rPr>
          <w:szCs w:val="24"/>
        </w:rPr>
        <w:t>.</w:t>
      </w:r>
    </w:p>
    <w:p w14:paraId="300C9918" w14:textId="77777777" w:rsidR="00395A42" w:rsidRPr="00C5281F" w:rsidRDefault="00395A42" w:rsidP="00C5281F">
      <w:pPr>
        <w:widowControl w:val="0"/>
        <w:spacing w:before="80" w:after="80"/>
        <w:ind w:left="0" w:firstLine="0"/>
        <w:rPr>
          <w:b/>
          <w:bCs/>
          <w:lang w:val="en-US"/>
        </w:rPr>
      </w:pPr>
      <w:bookmarkStart w:id="60" w:name="_Hlk193979080"/>
      <w:bookmarkStart w:id="61" w:name="_Hlk192853665"/>
    </w:p>
    <w:p w14:paraId="6E59F3B3" w14:textId="77777777" w:rsidR="0090747C" w:rsidRPr="00107A7A" w:rsidRDefault="0090747C" w:rsidP="008C19A8">
      <w:pPr>
        <w:pStyle w:val="ListParagraph"/>
        <w:widowControl w:val="0"/>
        <w:numPr>
          <w:ilvl w:val="0"/>
          <w:numId w:val="0"/>
        </w:numPr>
        <w:spacing w:before="80" w:after="80"/>
        <w:ind w:left="11" w:firstLine="556"/>
        <w:jc w:val="center"/>
        <w:rPr>
          <w:b/>
          <w:bCs/>
          <w:lang w:val="bg-BG"/>
        </w:rPr>
      </w:pPr>
      <w:r w:rsidRPr="00107A7A">
        <w:rPr>
          <w:b/>
          <w:bCs/>
          <w:lang w:val="bg-BG"/>
        </w:rPr>
        <w:t>Раздел I</w:t>
      </w:r>
      <w:r w:rsidRPr="008C19A8">
        <w:rPr>
          <w:b/>
          <w:bCs/>
          <w:lang w:val="bg-BG"/>
        </w:rPr>
        <w:t>I</w:t>
      </w:r>
    </w:p>
    <w:p w14:paraId="0BE70CE5" w14:textId="77777777" w:rsidR="0090747C" w:rsidRPr="00107A7A" w:rsidRDefault="00FD2D53" w:rsidP="009D4B03">
      <w:pPr>
        <w:spacing w:before="80" w:after="120" w:line="240" w:lineRule="auto"/>
        <w:ind w:left="11" w:right="0" w:firstLine="556"/>
        <w:jc w:val="center"/>
        <w:rPr>
          <w:b/>
          <w:bCs/>
          <w:szCs w:val="24"/>
        </w:rPr>
      </w:pPr>
      <w:bookmarkStart w:id="62" w:name="_Hlk193979052"/>
      <w:bookmarkEnd w:id="60"/>
      <w:r w:rsidRPr="00107A7A">
        <w:rPr>
          <w:b/>
          <w:bCs/>
          <w:szCs w:val="24"/>
        </w:rPr>
        <w:t>Формат на метеорологичната информация</w:t>
      </w:r>
      <w:bookmarkEnd w:id="62"/>
    </w:p>
    <w:bookmarkEnd w:id="61"/>
    <w:p w14:paraId="39E67233" w14:textId="77777777" w:rsidR="00FD2D53" w:rsidRPr="00107A7A" w:rsidRDefault="00205D47" w:rsidP="00D41BAC">
      <w:pPr>
        <w:spacing w:before="80" w:after="80" w:line="240" w:lineRule="auto"/>
        <w:ind w:left="11" w:right="0" w:firstLine="556"/>
        <w:rPr>
          <w:szCs w:val="24"/>
        </w:rPr>
      </w:pPr>
      <w:r w:rsidRPr="00107A7A">
        <w:rPr>
          <w:b/>
          <w:bCs/>
          <w:szCs w:val="24"/>
        </w:rPr>
        <w:t xml:space="preserve">Чл. </w:t>
      </w:r>
      <w:r w:rsidR="0065701D" w:rsidRPr="008C19A8">
        <w:rPr>
          <w:b/>
          <w:bCs/>
          <w:szCs w:val="24"/>
        </w:rPr>
        <w:t>28</w:t>
      </w:r>
      <w:r w:rsidRPr="00107A7A">
        <w:rPr>
          <w:szCs w:val="24"/>
        </w:rPr>
        <w:t xml:space="preserve">. </w:t>
      </w:r>
      <w:bookmarkStart w:id="63" w:name="_Hlk193981061"/>
      <w:r w:rsidR="00C40AB0" w:rsidRPr="00107A7A">
        <w:rPr>
          <w:szCs w:val="24"/>
        </w:rPr>
        <w:t xml:space="preserve">Метеорологичните бюлетини се изготвят </w:t>
      </w:r>
      <w:r w:rsidR="0032585F" w:rsidRPr="00107A7A">
        <w:rPr>
          <w:szCs w:val="24"/>
        </w:rPr>
        <w:t>и разпространяват</w:t>
      </w:r>
      <w:r w:rsidR="00E64937" w:rsidRPr="00107A7A">
        <w:rPr>
          <w:szCs w:val="24"/>
        </w:rPr>
        <w:t>, като се използват опред</w:t>
      </w:r>
      <w:r w:rsidR="00AD76F7" w:rsidRPr="00107A7A">
        <w:rPr>
          <w:szCs w:val="24"/>
        </w:rPr>
        <w:t>е</w:t>
      </w:r>
      <w:r w:rsidR="00E64937" w:rsidRPr="00107A7A">
        <w:rPr>
          <w:szCs w:val="24"/>
        </w:rPr>
        <w:t>лени типове данн</w:t>
      </w:r>
      <w:r w:rsidR="00AD76F7" w:rsidRPr="00107A7A">
        <w:rPr>
          <w:szCs w:val="24"/>
        </w:rPr>
        <w:t>и и кодови форми</w:t>
      </w:r>
      <w:bookmarkEnd w:id="63"/>
      <w:r w:rsidRPr="00107A7A">
        <w:rPr>
          <w:szCs w:val="24"/>
        </w:rPr>
        <w:t xml:space="preserve">, </w:t>
      </w:r>
      <w:r w:rsidR="00D44FAF" w:rsidRPr="00107A7A">
        <w:rPr>
          <w:szCs w:val="24"/>
        </w:rPr>
        <w:t>както следва</w:t>
      </w:r>
      <w:r w:rsidRPr="00107A7A">
        <w:rPr>
          <w:szCs w:val="24"/>
        </w:rPr>
        <w:t>:</w:t>
      </w:r>
    </w:p>
    <w:p w14:paraId="58B7F388" w14:textId="77777777" w:rsidR="00205D47" w:rsidRPr="00107A7A" w:rsidRDefault="00D44FAF" w:rsidP="00E67121">
      <w:pPr>
        <w:spacing w:before="80" w:after="80"/>
        <w:ind w:left="0" w:firstLine="567"/>
        <w:rPr>
          <w:szCs w:val="24"/>
        </w:rPr>
      </w:pPr>
      <w:r w:rsidRPr="00107A7A">
        <w:rPr>
          <w:szCs w:val="24"/>
        </w:rPr>
        <w:t>1. ф</w:t>
      </w:r>
      <w:r w:rsidR="0059093D" w:rsidRPr="00107A7A">
        <w:rPr>
          <w:szCs w:val="24"/>
        </w:rPr>
        <w:t>ормат на ICAO за обмен на метеорологична информация (I</w:t>
      </w:r>
      <w:r w:rsidR="00C274D2" w:rsidRPr="00107A7A">
        <w:rPr>
          <w:szCs w:val="24"/>
        </w:rPr>
        <w:t xml:space="preserve">CAO </w:t>
      </w:r>
      <w:proofErr w:type="spellStart"/>
      <w:r w:rsidR="00C274D2" w:rsidRPr="00107A7A">
        <w:rPr>
          <w:szCs w:val="24"/>
        </w:rPr>
        <w:t>Meteorological</w:t>
      </w:r>
      <w:proofErr w:type="spellEnd"/>
      <w:r w:rsidR="00C274D2" w:rsidRPr="00107A7A">
        <w:rPr>
          <w:szCs w:val="24"/>
        </w:rPr>
        <w:t xml:space="preserve"> </w:t>
      </w:r>
      <w:proofErr w:type="spellStart"/>
      <w:r w:rsidR="00C274D2" w:rsidRPr="00107A7A">
        <w:rPr>
          <w:szCs w:val="24"/>
        </w:rPr>
        <w:t>Information</w:t>
      </w:r>
      <w:proofErr w:type="spellEnd"/>
      <w:r w:rsidR="00C274D2" w:rsidRPr="00107A7A">
        <w:rPr>
          <w:szCs w:val="24"/>
        </w:rPr>
        <w:t xml:space="preserve"> Exchange </w:t>
      </w:r>
      <w:proofErr w:type="spellStart"/>
      <w:r w:rsidR="00C274D2" w:rsidRPr="00107A7A">
        <w:rPr>
          <w:szCs w:val="24"/>
        </w:rPr>
        <w:t>Model</w:t>
      </w:r>
      <w:proofErr w:type="spellEnd"/>
      <w:r w:rsidR="0059093D" w:rsidRPr="00107A7A">
        <w:rPr>
          <w:szCs w:val="24"/>
        </w:rPr>
        <w:t xml:space="preserve"> (</w:t>
      </w:r>
      <w:r w:rsidR="00C274D2" w:rsidRPr="00107A7A">
        <w:rPr>
          <w:szCs w:val="24"/>
        </w:rPr>
        <w:t>IWXXM GML</w:t>
      </w:r>
      <w:r w:rsidR="0059093D" w:rsidRPr="00107A7A">
        <w:rPr>
          <w:szCs w:val="24"/>
        </w:rPr>
        <w:t>)</w:t>
      </w:r>
      <w:r w:rsidR="00C274D2" w:rsidRPr="00107A7A">
        <w:rPr>
          <w:szCs w:val="24"/>
        </w:rPr>
        <w:t xml:space="preserve"> </w:t>
      </w:r>
      <w:proofErr w:type="spellStart"/>
      <w:r w:rsidR="00C274D2" w:rsidRPr="00107A7A">
        <w:rPr>
          <w:szCs w:val="24"/>
        </w:rPr>
        <w:t>form</w:t>
      </w:r>
      <w:proofErr w:type="spellEnd"/>
      <w:r w:rsidR="0059093D" w:rsidRPr="00107A7A">
        <w:rPr>
          <w:szCs w:val="24"/>
        </w:rPr>
        <w:t>)</w:t>
      </w:r>
      <w:r w:rsidRPr="00107A7A">
        <w:rPr>
          <w:szCs w:val="24"/>
        </w:rPr>
        <w:t>;</w:t>
      </w:r>
    </w:p>
    <w:p w14:paraId="24067C8E" w14:textId="77777777" w:rsidR="00182E55" w:rsidRPr="00107A7A" w:rsidRDefault="00D44FAF" w:rsidP="00E67121">
      <w:pPr>
        <w:spacing w:before="80" w:after="80"/>
        <w:ind w:left="0" w:firstLine="567"/>
        <w:rPr>
          <w:szCs w:val="24"/>
        </w:rPr>
      </w:pPr>
      <w:r w:rsidRPr="00107A7A">
        <w:rPr>
          <w:szCs w:val="24"/>
        </w:rPr>
        <w:t>2. б</w:t>
      </w:r>
      <w:r w:rsidR="00182E55" w:rsidRPr="00107A7A">
        <w:rPr>
          <w:szCs w:val="24"/>
        </w:rPr>
        <w:t>уквено-цифров код</w:t>
      </w:r>
      <w:r w:rsidRPr="00107A7A">
        <w:rPr>
          <w:szCs w:val="24"/>
        </w:rPr>
        <w:t>;</w:t>
      </w:r>
    </w:p>
    <w:p w14:paraId="27E50664" w14:textId="77777777" w:rsidR="00182E55" w:rsidRPr="00107A7A" w:rsidRDefault="00D44FAF" w:rsidP="00E67121">
      <w:pPr>
        <w:spacing w:before="80" w:after="80"/>
        <w:ind w:left="0" w:firstLine="567"/>
        <w:rPr>
          <w:szCs w:val="24"/>
        </w:rPr>
      </w:pPr>
      <w:r w:rsidRPr="00107A7A">
        <w:rPr>
          <w:szCs w:val="24"/>
        </w:rPr>
        <w:t>3. с</w:t>
      </w:r>
      <w:r w:rsidR="00182E55" w:rsidRPr="00107A7A">
        <w:rPr>
          <w:szCs w:val="24"/>
        </w:rPr>
        <w:t>ъкратена форма на обикновен език</w:t>
      </w:r>
      <w:r w:rsidRPr="00107A7A">
        <w:rPr>
          <w:szCs w:val="24"/>
        </w:rPr>
        <w:t>;</w:t>
      </w:r>
    </w:p>
    <w:p w14:paraId="1832E3A7" w14:textId="77777777" w:rsidR="00182E55" w:rsidRPr="00107A7A" w:rsidRDefault="00D44FAF" w:rsidP="00E67121">
      <w:pPr>
        <w:spacing w:before="80" w:after="80"/>
        <w:ind w:left="0" w:firstLine="567"/>
        <w:rPr>
          <w:szCs w:val="24"/>
        </w:rPr>
      </w:pPr>
      <w:r w:rsidRPr="00107A7A">
        <w:rPr>
          <w:szCs w:val="24"/>
        </w:rPr>
        <w:t>4. м</w:t>
      </w:r>
      <w:r w:rsidR="00182E55" w:rsidRPr="00107A7A">
        <w:rPr>
          <w:szCs w:val="24"/>
        </w:rPr>
        <w:t>режов двоичен код (</w:t>
      </w:r>
      <w:proofErr w:type="spellStart"/>
      <w:r w:rsidR="009A7BF1" w:rsidRPr="00107A7A">
        <w:rPr>
          <w:szCs w:val="24"/>
        </w:rPr>
        <w:t>GRI</w:t>
      </w:r>
      <w:r w:rsidR="0080652D" w:rsidRPr="00107A7A">
        <w:rPr>
          <w:szCs w:val="24"/>
        </w:rPr>
        <w:t>D</w:t>
      </w:r>
      <w:r w:rsidR="009A7BF1" w:rsidRPr="00107A7A">
        <w:rPr>
          <w:szCs w:val="24"/>
        </w:rPr>
        <w:t>ded</w:t>
      </w:r>
      <w:proofErr w:type="spellEnd"/>
      <w:r w:rsidR="009A7BF1" w:rsidRPr="00107A7A">
        <w:rPr>
          <w:szCs w:val="24"/>
        </w:rPr>
        <w:t xml:space="preserve"> </w:t>
      </w:r>
      <w:proofErr w:type="spellStart"/>
      <w:r w:rsidR="009A7BF1" w:rsidRPr="00107A7A">
        <w:rPr>
          <w:szCs w:val="24"/>
        </w:rPr>
        <w:t>Binary</w:t>
      </w:r>
      <w:proofErr w:type="spellEnd"/>
      <w:r w:rsidR="009A7BF1" w:rsidRPr="00107A7A">
        <w:rPr>
          <w:szCs w:val="24"/>
        </w:rPr>
        <w:t xml:space="preserve"> </w:t>
      </w:r>
      <w:proofErr w:type="spellStart"/>
      <w:r w:rsidR="009A7BF1" w:rsidRPr="00107A7A">
        <w:rPr>
          <w:szCs w:val="24"/>
        </w:rPr>
        <w:t>or</w:t>
      </w:r>
      <w:proofErr w:type="spellEnd"/>
      <w:r w:rsidR="009A7BF1" w:rsidRPr="00107A7A">
        <w:rPr>
          <w:szCs w:val="24"/>
        </w:rPr>
        <w:t xml:space="preserve"> General </w:t>
      </w:r>
      <w:proofErr w:type="spellStart"/>
      <w:r w:rsidR="009A7BF1" w:rsidRPr="00107A7A">
        <w:rPr>
          <w:szCs w:val="24"/>
        </w:rPr>
        <w:t>Regularly-distributed</w:t>
      </w:r>
      <w:proofErr w:type="spellEnd"/>
      <w:r w:rsidR="009A7BF1" w:rsidRPr="00107A7A">
        <w:rPr>
          <w:szCs w:val="24"/>
        </w:rPr>
        <w:t xml:space="preserve"> </w:t>
      </w:r>
      <w:proofErr w:type="spellStart"/>
      <w:r w:rsidR="009A7BF1" w:rsidRPr="00107A7A">
        <w:rPr>
          <w:szCs w:val="24"/>
        </w:rPr>
        <w:t>Information</w:t>
      </w:r>
      <w:proofErr w:type="spellEnd"/>
      <w:r w:rsidR="009A7BF1" w:rsidRPr="00107A7A">
        <w:rPr>
          <w:szCs w:val="24"/>
        </w:rPr>
        <w:t xml:space="preserve"> </w:t>
      </w:r>
      <w:proofErr w:type="spellStart"/>
      <w:r w:rsidR="009A7BF1" w:rsidRPr="00107A7A">
        <w:rPr>
          <w:szCs w:val="24"/>
        </w:rPr>
        <w:t>in</w:t>
      </w:r>
      <w:proofErr w:type="spellEnd"/>
      <w:r w:rsidR="009A7BF1" w:rsidRPr="00107A7A">
        <w:rPr>
          <w:szCs w:val="24"/>
        </w:rPr>
        <w:t xml:space="preserve"> </w:t>
      </w:r>
      <w:proofErr w:type="spellStart"/>
      <w:r w:rsidR="009A7BF1" w:rsidRPr="00107A7A">
        <w:rPr>
          <w:szCs w:val="24"/>
        </w:rPr>
        <w:t>Binary</w:t>
      </w:r>
      <w:proofErr w:type="spellEnd"/>
      <w:r w:rsidR="009A7BF1" w:rsidRPr="00107A7A">
        <w:rPr>
          <w:szCs w:val="24"/>
        </w:rPr>
        <w:t xml:space="preserve"> </w:t>
      </w:r>
      <w:proofErr w:type="spellStart"/>
      <w:r w:rsidR="009A7BF1" w:rsidRPr="00107A7A">
        <w:rPr>
          <w:szCs w:val="24"/>
        </w:rPr>
        <w:t>form</w:t>
      </w:r>
      <w:proofErr w:type="spellEnd"/>
      <w:r w:rsidR="009A7BF1" w:rsidRPr="00107A7A">
        <w:rPr>
          <w:szCs w:val="24"/>
        </w:rPr>
        <w:t xml:space="preserve">, </w:t>
      </w:r>
      <w:r w:rsidR="00182E55" w:rsidRPr="00107A7A">
        <w:rPr>
          <w:szCs w:val="24"/>
        </w:rPr>
        <w:t>GRIB)</w:t>
      </w:r>
      <w:r w:rsidRPr="00107A7A">
        <w:rPr>
          <w:szCs w:val="24"/>
        </w:rPr>
        <w:t>;</w:t>
      </w:r>
    </w:p>
    <w:p w14:paraId="73542F6B" w14:textId="77777777" w:rsidR="00182E55" w:rsidRPr="00107A7A" w:rsidRDefault="00D44FAF" w:rsidP="00E67121">
      <w:pPr>
        <w:spacing w:before="80" w:after="80"/>
        <w:ind w:left="0" w:firstLine="567"/>
        <w:rPr>
          <w:szCs w:val="24"/>
        </w:rPr>
      </w:pPr>
      <w:r w:rsidRPr="00107A7A">
        <w:rPr>
          <w:szCs w:val="24"/>
        </w:rPr>
        <w:t>5. к</w:t>
      </w:r>
      <w:r w:rsidR="00182E55" w:rsidRPr="00107A7A">
        <w:rPr>
          <w:szCs w:val="24"/>
        </w:rPr>
        <w:t>одова форма за представяне на метеорологични данни (</w:t>
      </w:r>
      <w:proofErr w:type="spellStart"/>
      <w:r w:rsidR="009A7BF1" w:rsidRPr="00107A7A">
        <w:rPr>
          <w:szCs w:val="24"/>
        </w:rPr>
        <w:t>Binary</w:t>
      </w:r>
      <w:proofErr w:type="spellEnd"/>
      <w:r w:rsidR="009A7BF1" w:rsidRPr="00107A7A">
        <w:rPr>
          <w:szCs w:val="24"/>
        </w:rPr>
        <w:t xml:space="preserve"> </w:t>
      </w:r>
      <w:proofErr w:type="spellStart"/>
      <w:r w:rsidR="009A7BF1" w:rsidRPr="00107A7A">
        <w:rPr>
          <w:szCs w:val="24"/>
        </w:rPr>
        <w:t>Universal</w:t>
      </w:r>
      <w:proofErr w:type="spellEnd"/>
      <w:r w:rsidR="009A7BF1" w:rsidRPr="00107A7A">
        <w:rPr>
          <w:szCs w:val="24"/>
        </w:rPr>
        <w:t xml:space="preserve"> </w:t>
      </w:r>
      <w:proofErr w:type="spellStart"/>
      <w:r w:rsidR="009A7BF1" w:rsidRPr="00107A7A">
        <w:rPr>
          <w:szCs w:val="24"/>
        </w:rPr>
        <w:t>Form</w:t>
      </w:r>
      <w:proofErr w:type="spellEnd"/>
      <w:r w:rsidR="009A7BF1" w:rsidRPr="00107A7A">
        <w:rPr>
          <w:szCs w:val="24"/>
        </w:rPr>
        <w:t xml:space="preserve"> </w:t>
      </w:r>
      <w:proofErr w:type="spellStart"/>
      <w:r w:rsidR="009A7BF1" w:rsidRPr="00107A7A">
        <w:rPr>
          <w:szCs w:val="24"/>
        </w:rPr>
        <w:t>for</w:t>
      </w:r>
      <w:proofErr w:type="spellEnd"/>
      <w:r w:rsidR="009A7BF1" w:rsidRPr="00107A7A">
        <w:rPr>
          <w:szCs w:val="24"/>
        </w:rPr>
        <w:t xml:space="preserve"> </w:t>
      </w:r>
      <w:proofErr w:type="spellStart"/>
      <w:r w:rsidR="009A7BF1" w:rsidRPr="00107A7A">
        <w:rPr>
          <w:szCs w:val="24"/>
        </w:rPr>
        <w:t>the</w:t>
      </w:r>
      <w:proofErr w:type="spellEnd"/>
      <w:r w:rsidR="009A7BF1" w:rsidRPr="00107A7A">
        <w:rPr>
          <w:szCs w:val="24"/>
        </w:rPr>
        <w:t xml:space="preserve"> </w:t>
      </w:r>
      <w:proofErr w:type="spellStart"/>
      <w:r w:rsidR="009A7BF1" w:rsidRPr="00107A7A">
        <w:rPr>
          <w:szCs w:val="24"/>
        </w:rPr>
        <w:t>Representation</w:t>
      </w:r>
      <w:proofErr w:type="spellEnd"/>
      <w:r w:rsidR="009A7BF1" w:rsidRPr="00107A7A">
        <w:rPr>
          <w:szCs w:val="24"/>
        </w:rPr>
        <w:t xml:space="preserve"> </w:t>
      </w:r>
      <w:proofErr w:type="spellStart"/>
      <w:r w:rsidR="009A7BF1" w:rsidRPr="00107A7A">
        <w:rPr>
          <w:szCs w:val="24"/>
        </w:rPr>
        <w:t>of</w:t>
      </w:r>
      <w:proofErr w:type="spellEnd"/>
      <w:r w:rsidR="009A7BF1" w:rsidRPr="00107A7A">
        <w:rPr>
          <w:szCs w:val="24"/>
        </w:rPr>
        <w:t xml:space="preserve"> </w:t>
      </w:r>
      <w:proofErr w:type="spellStart"/>
      <w:r w:rsidR="009A7BF1" w:rsidRPr="00107A7A">
        <w:rPr>
          <w:szCs w:val="24"/>
        </w:rPr>
        <w:t>meteorological</w:t>
      </w:r>
      <w:proofErr w:type="spellEnd"/>
      <w:r w:rsidR="009A7BF1" w:rsidRPr="00107A7A">
        <w:rPr>
          <w:szCs w:val="24"/>
        </w:rPr>
        <w:t xml:space="preserve"> </w:t>
      </w:r>
      <w:proofErr w:type="spellStart"/>
      <w:r w:rsidR="009A7BF1" w:rsidRPr="00107A7A">
        <w:rPr>
          <w:szCs w:val="24"/>
        </w:rPr>
        <w:t>data</w:t>
      </w:r>
      <w:proofErr w:type="spellEnd"/>
      <w:r w:rsidR="009A7BF1" w:rsidRPr="00107A7A">
        <w:rPr>
          <w:szCs w:val="24"/>
        </w:rPr>
        <w:t xml:space="preserve">, </w:t>
      </w:r>
      <w:r w:rsidR="00182E55" w:rsidRPr="00107A7A">
        <w:rPr>
          <w:szCs w:val="24"/>
        </w:rPr>
        <w:t>BUFR)</w:t>
      </w:r>
      <w:r w:rsidRPr="00107A7A">
        <w:rPr>
          <w:szCs w:val="24"/>
        </w:rPr>
        <w:t>;</w:t>
      </w:r>
    </w:p>
    <w:p w14:paraId="7FAC0D16" w14:textId="77777777" w:rsidR="00F8342A" w:rsidRPr="00107A7A" w:rsidRDefault="00D44FAF" w:rsidP="00E67121">
      <w:pPr>
        <w:spacing w:before="80" w:after="80"/>
        <w:ind w:left="0" w:firstLine="567"/>
        <w:rPr>
          <w:szCs w:val="24"/>
        </w:rPr>
      </w:pPr>
      <w:r w:rsidRPr="00107A7A">
        <w:rPr>
          <w:szCs w:val="24"/>
        </w:rPr>
        <w:t>6. р</w:t>
      </w:r>
      <w:r w:rsidR="00DD3668" w:rsidRPr="00107A7A">
        <w:rPr>
          <w:szCs w:val="24"/>
        </w:rPr>
        <w:t xml:space="preserve">астер графичен формат </w:t>
      </w:r>
      <w:r w:rsidR="00182E55" w:rsidRPr="00107A7A">
        <w:rPr>
          <w:szCs w:val="24"/>
        </w:rPr>
        <w:t>(</w:t>
      </w:r>
      <w:bookmarkStart w:id="64" w:name="_Hlk193658898"/>
      <w:proofErr w:type="spellStart"/>
      <w:r w:rsidR="0059093D" w:rsidRPr="00107A7A">
        <w:rPr>
          <w:szCs w:val="24"/>
        </w:rPr>
        <w:t>Portable</w:t>
      </w:r>
      <w:proofErr w:type="spellEnd"/>
      <w:r w:rsidR="0059093D" w:rsidRPr="00107A7A">
        <w:rPr>
          <w:szCs w:val="24"/>
        </w:rPr>
        <w:t xml:space="preserve"> </w:t>
      </w:r>
      <w:proofErr w:type="spellStart"/>
      <w:r w:rsidR="0059093D" w:rsidRPr="00107A7A">
        <w:rPr>
          <w:szCs w:val="24"/>
        </w:rPr>
        <w:t>Network</w:t>
      </w:r>
      <w:proofErr w:type="spellEnd"/>
      <w:r w:rsidR="0059093D" w:rsidRPr="00107A7A">
        <w:rPr>
          <w:szCs w:val="24"/>
        </w:rPr>
        <w:t xml:space="preserve"> </w:t>
      </w:r>
      <w:proofErr w:type="spellStart"/>
      <w:r w:rsidR="0059093D" w:rsidRPr="00107A7A">
        <w:rPr>
          <w:szCs w:val="24"/>
        </w:rPr>
        <w:t>Graphic</w:t>
      </w:r>
      <w:proofErr w:type="spellEnd"/>
      <w:r w:rsidR="0059093D" w:rsidRPr="00107A7A">
        <w:rPr>
          <w:szCs w:val="24"/>
        </w:rPr>
        <w:t xml:space="preserve">, </w:t>
      </w:r>
      <w:r w:rsidR="00182E55" w:rsidRPr="00107A7A">
        <w:rPr>
          <w:szCs w:val="24"/>
        </w:rPr>
        <w:t>PNG</w:t>
      </w:r>
      <w:bookmarkEnd w:id="64"/>
      <w:r w:rsidR="00182E55" w:rsidRPr="00107A7A">
        <w:rPr>
          <w:szCs w:val="24"/>
        </w:rPr>
        <w:t>)</w:t>
      </w:r>
      <w:r w:rsidR="009A7BF1" w:rsidRPr="00107A7A">
        <w:rPr>
          <w:szCs w:val="24"/>
        </w:rPr>
        <w:t>.</w:t>
      </w:r>
    </w:p>
    <w:p w14:paraId="067EF085" w14:textId="77777777" w:rsidR="001B6A1F" w:rsidRPr="00107A7A" w:rsidRDefault="001B6A1F" w:rsidP="00E67121">
      <w:pPr>
        <w:pStyle w:val="ListParagraph"/>
        <w:widowControl w:val="0"/>
        <w:numPr>
          <w:ilvl w:val="0"/>
          <w:numId w:val="0"/>
        </w:numPr>
        <w:spacing w:before="80" w:after="80"/>
        <w:ind w:firstLine="567"/>
        <w:jc w:val="center"/>
        <w:rPr>
          <w:b/>
          <w:bCs/>
          <w:lang w:val="bg-BG"/>
        </w:rPr>
      </w:pPr>
    </w:p>
    <w:p w14:paraId="6271AEA8" w14:textId="77777777" w:rsidR="00C5281F" w:rsidRDefault="00C5281F" w:rsidP="008C19A8">
      <w:pPr>
        <w:pStyle w:val="ListParagraph"/>
        <w:widowControl w:val="0"/>
        <w:numPr>
          <w:ilvl w:val="0"/>
          <w:numId w:val="0"/>
        </w:numPr>
        <w:spacing w:before="80" w:after="80"/>
        <w:ind w:left="11" w:firstLine="556"/>
        <w:jc w:val="center"/>
        <w:rPr>
          <w:b/>
          <w:bCs/>
        </w:rPr>
      </w:pPr>
      <w:bookmarkStart w:id="65" w:name="_Hlk193979174"/>
      <w:bookmarkStart w:id="66" w:name="_Hlk192853708"/>
    </w:p>
    <w:p w14:paraId="4EDDC49B" w14:textId="157FC9E9" w:rsidR="001B2C46" w:rsidRPr="008C19A8" w:rsidRDefault="001B2C46" w:rsidP="008C19A8">
      <w:pPr>
        <w:pStyle w:val="ListParagraph"/>
        <w:widowControl w:val="0"/>
        <w:numPr>
          <w:ilvl w:val="0"/>
          <w:numId w:val="0"/>
        </w:numPr>
        <w:spacing w:before="80" w:after="80"/>
        <w:ind w:left="11" w:firstLine="556"/>
        <w:jc w:val="center"/>
        <w:rPr>
          <w:b/>
          <w:bCs/>
          <w:lang w:val="bg-BG"/>
        </w:rPr>
      </w:pPr>
      <w:r w:rsidRPr="00107A7A">
        <w:rPr>
          <w:b/>
          <w:bCs/>
          <w:lang w:val="bg-BG"/>
        </w:rPr>
        <w:lastRenderedPageBreak/>
        <w:t>Раздел I</w:t>
      </w:r>
      <w:r w:rsidR="00B44105" w:rsidRPr="008C19A8">
        <w:rPr>
          <w:b/>
          <w:bCs/>
          <w:lang w:val="bg-BG"/>
        </w:rPr>
        <w:t>II</w:t>
      </w:r>
    </w:p>
    <w:p w14:paraId="2CCC412E" w14:textId="77777777" w:rsidR="00C239CB" w:rsidRPr="00107A7A" w:rsidRDefault="00C239CB" w:rsidP="009D4B03">
      <w:pPr>
        <w:pStyle w:val="ListParagraph"/>
        <w:widowControl w:val="0"/>
        <w:numPr>
          <w:ilvl w:val="0"/>
          <w:numId w:val="0"/>
        </w:numPr>
        <w:spacing w:before="80"/>
        <w:ind w:left="11" w:firstLine="556"/>
        <w:jc w:val="center"/>
        <w:rPr>
          <w:b/>
          <w:lang w:val="bg-BG"/>
        </w:rPr>
      </w:pPr>
      <w:bookmarkStart w:id="67" w:name="_Hlk193979144"/>
      <w:bookmarkEnd w:id="65"/>
      <w:r w:rsidRPr="00107A7A">
        <w:rPr>
          <w:b/>
          <w:lang w:val="bg-BG"/>
        </w:rPr>
        <w:t>Управление на качеств</w:t>
      </w:r>
      <w:r w:rsidR="001B2C46" w:rsidRPr="00107A7A">
        <w:rPr>
          <w:b/>
          <w:lang w:val="bg-BG"/>
        </w:rPr>
        <w:t>о</w:t>
      </w:r>
      <w:r w:rsidRPr="00107A7A">
        <w:rPr>
          <w:b/>
          <w:lang w:val="bg-BG"/>
        </w:rPr>
        <w:t>то на метеорологичн</w:t>
      </w:r>
      <w:r w:rsidR="00E27451" w:rsidRPr="00107A7A">
        <w:rPr>
          <w:b/>
          <w:lang w:val="bg-BG"/>
        </w:rPr>
        <w:t>ото обслужване</w:t>
      </w:r>
      <w:bookmarkEnd w:id="67"/>
      <w:r w:rsidR="00E27451" w:rsidRPr="00107A7A">
        <w:rPr>
          <w:b/>
          <w:lang w:val="bg-BG"/>
        </w:rPr>
        <w:t xml:space="preserve"> и</w:t>
      </w:r>
      <w:r w:rsidRPr="00107A7A">
        <w:rPr>
          <w:b/>
          <w:lang w:val="bg-BG"/>
        </w:rPr>
        <w:t xml:space="preserve"> информация</w:t>
      </w:r>
      <w:r w:rsidR="00E27451" w:rsidRPr="00107A7A">
        <w:rPr>
          <w:b/>
          <w:lang w:val="bg-BG"/>
        </w:rPr>
        <w:t xml:space="preserve"> </w:t>
      </w:r>
    </w:p>
    <w:bookmarkEnd w:id="66"/>
    <w:p w14:paraId="32ED5781" w14:textId="77777777" w:rsidR="002275FE" w:rsidRPr="00107A7A" w:rsidRDefault="0017649D" w:rsidP="00D41BAC">
      <w:pPr>
        <w:spacing w:before="80" w:after="80" w:line="240" w:lineRule="auto"/>
        <w:ind w:left="11" w:right="0" w:firstLine="556"/>
      </w:pPr>
      <w:r w:rsidRPr="00107A7A">
        <w:rPr>
          <w:b/>
          <w:bCs/>
        </w:rPr>
        <w:t xml:space="preserve">Чл. </w:t>
      </w:r>
      <w:r w:rsidR="0065701D" w:rsidRPr="008C19A8">
        <w:rPr>
          <w:b/>
          <w:bCs/>
        </w:rPr>
        <w:t>29</w:t>
      </w:r>
      <w:r w:rsidRPr="00107A7A">
        <w:rPr>
          <w:b/>
          <w:bCs/>
        </w:rPr>
        <w:t xml:space="preserve">. </w:t>
      </w:r>
      <w:r w:rsidR="00D44FAF" w:rsidRPr="00D41BAC">
        <w:t>(1)</w:t>
      </w:r>
      <w:r w:rsidR="00D44FAF" w:rsidRPr="00107A7A">
        <w:rPr>
          <w:b/>
          <w:bCs/>
        </w:rPr>
        <w:t xml:space="preserve"> </w:t>
      </w:r>
      <w:r w:rsidRPr="00107A7A">
        <w:t xml:space="preserve">Доставчиците на метеорологично обслужване предоставят на доставчика на обслужване на въздушното движение за изпълнение на съответните им функции </w:t>
      </w:r>
      <w:bookmarkStart w:id="68" w:name="_Hlk193981296"/>
      <w:r w:rsidR="007779EE" w:rsidRPr="00107A7A">
        <w:t xml:space="preserve">своевременни, </w:t>
      </w:r>
      <w:r w:rsidRPr="00107A7A">
        <w:t>пълн</w:t>
      </w:r>
      <w:r w:rsidR="007779EE" w:rsidRPr="00107A7A">
        <w:t>и</w:t>
      </w:r>
      <w:r w:rsidRPr="00107A7A">
        <w:t xml:space="preserve"> и актуалн</w:t>
      </w:r>
      <w:r w:rsidR="007779EE" w:rsidRPr="00107A7A">
        <w:t>и данни и</w:t>
      </w:r>
      <w:r w:rsidRPr="00107A7A">
        <w:t xml:space="preserve"> информация за съществуващите и прогнозните метеорологични условия</w:t>
      </w:r>
      <w:bookmarkEnd w:id="68"/>
      <w:r w:rsidRPr="00107A7A">
        <w:t xml:space="preserve">, съгласно </w:t>
      </w:r>
      <w:bookmarkStart w:id="69" w:name="_Hlk193982158"/>
      <w:r w:rsidRPr="00107A7A">
        <w:t>изискванията на</w:t>
      </w:r>
      <w:r w:rsidR="002275FE" w:rsidRPr="00107A7A">
        <w:t xml:space="preserve"> Регламент (ЕС) № 2017/373</w:t>
      </w:r>
      <w:bookmarkEnd w:id="69"/>
      <w:r w:rsidR="002275FE" w:rsidRPr="00107A7A">
        <w:t xml:space="preserve">, </w:t>
      </w:r>
      <w:r w:rsidR="00E67121">
        <w:t>съдържащи се в</w:t>
      </w:r>
      <w:r w:rsidR="002275FE" w:rsidRPr="00107A7A">
        <w:t>:</w:t>
      </w:r>
    </w:p>
    <w:p w14:paraId="5642C8E1" w14:textId="77777777" w:rsidR="002275FE" w:rsidRPr="00107A7A" w:rsidRDefault="002275FE" w:rsidP="00E67121">
      <w:pPr>
        <w:pStyle w:val="ListParagraph"/>
        <w:numPr>
          <w:ilvl w:val="0"/>
          <w:numId w:val="7"/>
        </w:numPr>
        <w:spacing w:before="80" w:after="80"/>
        <w:ind w:left="0" w:firstLine="709"/>
        <w:rPr>
          <w:lang w:val="bg-BG"/>
        </w:rPr>
      </w:pPr>
      <w:r w:rsidRPr="00107A7A">
        <w:rPr>
          <w:lang w:val="bg-BG"/>
        </w:rPr>
        <w:t>П</w:t>
      </w:r>
      <w:r w:rsidR="007779EE" w:rsidRPr="00107A7A">
        <w:rPr>
          <w:lang w:val="bg-BG"/>
        </w:rPr>
        <w:t xml:space="preserve">риложение V, </w:t>
      </w:r>
      <w:proofErr w:type="spellStart"/>
      <w:r w:rsidR="007779EE" w:rsidRPr="00107A7A">
        <w:rPr>
          <w:lang w:val="bg-BG"/>
        </w:rPr>
        <w:t>Подчаст</w:t>
      </w:r>
      <w:proofErr w:type="spellEnd"/>
      <w:r w:rsidR="007779EE" w:rsidRPr="00107A7A">
        <w:rPr>
          <w:lang w:val="bg-BG"/>
        </w:rPr>
        <w:t xml:space="preserve"> А</w:t>
      </w:r>
      <w:r w:rsidRPr="00107A7A">
        <w:rPr>
          <w:lang w:val="bg-BG"/>
        </w:rPr>
        <w:t xml:space="preserve"> – Об</w:t>
      </w:r>
      <w:r w:rsidR="006D5954" w:rsidRPr="00107A7A">
        <w:rPr>
          <w:lang w:val="bg-BG"/>
        </w:rPr>
        <w:t>щ</w:t>
      </w:r>
      <w:r w:rsidRPr="00107A7A">
        <w:rPr>
          <w:lang w:val="bg-BG"/>
        </w:rPr>
        <w:t>и изисквания за доставчиците на метеорологично обслужване (MET.</w:t>
      </w:r>
      <w:r w:rsidR="006D5954" w:rsidRPr="00107A7A">
        <w:rPr>
          <w:lang w:val="bg-BG"/>
        </w:rPr>
        <w:t>О</w:t>
      </w:r>
      <w:r w:rsidRPr="00107A7A">
        <w:rPr>
          <w:lang w:val="bg-BG"/>
        </w:rPr>
        <w:t>R)</w:t>
      </w:r>
      <w:r w:rsidR="007779EE" w:rsidRPr="00107A7A">
        <w:rPr>
          <w:lang w:val="bg-BG"/>
        </w:rPr>
        <w:t xml:space="preserve">, Раздел </w:t>
      </w:r>
      <w:r w:rsidR="008F5DAB" w:rsidRPr="00107A7A">
        <w:rPr>
          <w:lang w:val="bg-BG"/>
        </w:rPr>
        <w:t>1</w:t>
      </w:r>
      <w:r w:rsidR="006D5954" w:rsidRPr="00107A7A">
        <w:rPr>
          <w:lang w:val="bg-BG"/>
        </w:rPr>
        <w:t xml:space="preserve"> и</w:t>
      </w:r>
      <w:r w:rsidR="008F5DAB" w:rsidRPr="00107A7A">
        <w:rPr>
          <w:lang w:val="bg-BG"/>
        </w:rPr>
        <w:t xml:space="preserve"> Раздел 2 (глави 1- </w:t>
      </w:r>
      <w:r w:rsidRPr="00107A7A">
        <w:rPr>
          <w:lang w:val="bg-BG"/>
        </w:rPr>
        <w:t>3</w:t>
      </w:r>
      <w:r w:rsidR="008F5DAB" w:rsidRPr="00107A7A">
        <w:rPr>
          <w:lang w:val="bg-BG"/>
        </w:rPr>
        <w:t>)</w:t>
      </w:r>
      <w:r w:rsidRPr="00107A7A">
        <w:rPr>
          <w:lang w:val="bg-BG"/>
        </w:rPr>
        <w:t>;</w:t>
      </w:r>
      <w:r w:rsidR="008F5DAB" w:rsidRPr="00107A7A">
        <w:rPr>
          <w:lang w:val="bg-BG"/>
        </w:rPr>
        <w:t xml:space="preserve"> </w:t>
      </w:r>
    </w:p>
    <w:p w14:paraId="5B21317C" w14:textId="77777777" w:rsidR="0017649D" w:rsidRPr="00107A7A" w:rsidRDefault="008F5DAB" w:rsidP="00E67121">
      <w:pPr>
        <w:pStyle w:val="ListParagraph"/>
        <w:numPr>
          <w:ilvl w:val="0"/>
          <w:numId w:val="7"/>
        </w:numPr>
        <w:spacing w:before="80" w:after="80"/>
        <w:ind w:left="0" w:firstLine="709"/>
        <w:rPr>
          <w:lang w:val="bg-BG"/>
        </w:rPr>
      </w:pPr>
      <w:r w:rsidRPr="00107A7A">
        <w:rPr>
          <w:lang w:val="bg-BG"/>
        </w:rPr>
        <w:t>П</w:t>
      </w:r>
      <w:r w:rsidR="002275FE" w:rsidRPr="00107A7A">
        <w:rPr>
          <w:lang w:val="bg-BG"/>
        </w:rPr>
        <w:t xml:space="preserve">риложение V, </w:t>
      </w:r>
      <w:proofErr w:type="spellStart"/>
      <w:r w:rsidR="002275FE" w:rsidRPr="00107A7A">
        <w:rPr>
          <w:lang w:val="bg-BG"/>
        </w:rPr>
        <w:t>П</w:t>
      </w:r>
      <w:r w:rsidRPr="00107A7A">
        <w:rPr>
          <w:lang w:val="bg-BG"/>
        </w:rPr>
        <w:t>одчаст</w:t>
      </w:r>
      <w:proofErr w:type="spellEnd"/>
      <w:r w:rsidRPr="00107A7A">
        <w:rPr>
          <w:lang w:val="bg-BG"/>
        </w:rPr>
        <w:t xml:space="preserve"> Б</w:t>
      </w:r>
      <w:r w:rsidR="00D379B0" w:rsidRPr="00107A7A">
        <w:rPr>
          <w:lang w:val="bg-BG"/>
        </w:rPr>
        <w:t xml:space="preserve"> – </w:t>
      </w:r>
      <w:bookmarkStart w:id="70" w:name="_Hlk186466931"/>
      <w:r w:rsidR="002275FE" w:rsidRPr="00107A7A">
        <w:rPr>
          <w:lang w:val="bg-BG"/>
        </w:rPr>
        <w:t>Технически изисквания за доставчиците на метеорологично обслужване (MET.TR)</w:t>
      </w:r>
      <w:r w:rsidRPr="00107A7A">
        <w:rPr>
          <w:lang w:val="bg-BG"/>
        </w:rPr>
        <w:t xml:space="preserve"> </w:t>
      </w:r>
      <w:bookmarkEnd w:id="70"/>
      <w:r w:rsidRPr="00107A7A">
        <w:rPr>
          <w:lang w:val="bg-BG"/>
        </w:rPr>
        <w:t>Раздел 1 и Раздел 2 (глави</w:t>
      </w:r>
      <w:r w:rsidR="006D5954" w:rsidRPr="00107A7A">
        <w:rPr>
          <w:lang w:val="bg-BG"/>
        </w:rPr>
        <w:t xml:space="preserve"> </w:t>
      </w:r>
      <w:r w:rsidRPr="00107A7A">
        <w:rPr>
          <w:lang w:val="bg-BG"/>
        </w:rPr>
        <w:t>1 – 3)</w:t>
      </w:r>
      <w:r w:rsidR="0017649D" w:rsidRPr="00107A7A">
        <w:rPr>
          <w:lang w:val="bg-BG"/>
        </w:rPr>
        <w:t>.</w:t>
      </w:r>
    </w:p>
    <w:p w14:paraId="23744268" w14:textId="77777777" w:rsidR="005032C7" w:rsidRPr="00107A7A" w:rsidRDefault="00C33617" w:rsidP="00D41BAC">
      <w:pPr>
        <w:spacing w:before="80" w:after="80" w:line="240" w:lineRule="auto"/>
        <w:ind w:left="11" w:right="0" w:firstLine="556"/>
      </w:pPr>
      <w:r>
        <w:t xml:space="preserve"> </w:t>
      </w:r>
      <w:r w:rsidR="00AD23B0" w:rsidRPr="00107A7A">
        <w:t>(</w:t>
      </w:r>
      <w:r w:rsidR="00D44FAF" w:rsidRPr="00107A7A">
        <w:t>2</w:t>
      </w:r>
      <w:r w:rsidR="005032C7" w:rsidRPr="00107A7A">
        <w:t>) Доставчи</w:t>
      </w:r>
      <w:r w:rsidR="00F05C71" w:rsidRPr="00107A7A">
        <w:t>ците</w:t>
      </w:r>
      <w:r w:rsidR="005032C7" w:rsidRPr="00107A7A">
        <w:t xml:space="preserve"> на метеорологично обслужване </w:t>
      </w:r>
      <w:r w:rsidR="00FF590D" w:rsidRPr="00107A7A">
        <w:t xml:space="preserve">за гражданското въздухоплаване </w:t>
      </w:r>
      <w:r w:rsidR="005032C7" w:rsidRPr="00107A7A">
        <w:t>поддържа</w:t>
      </w:r>
      <w:r w:rsidR="00F05C71" w:rsidRPr="00107A7A">
        <w:t>т</w:t>
      </w:r>
      <w:r w:rsidR="005032C7" w:rsidRPr="00107A7A">
        <w:t xml:space="preserve"> система за управление на качеството (СУК), която включва процедури, процеси и ресурси, необходими за прилагане на управление на качеството на метеорологичното обслужване, предоставяно на ползвателите, определени в чл. </w:t>
      </w:r>
      <w:r w:rsidR="00F7414F" w:rsidRPr="00107A7A">
        <w:t>3, ал</w:t>
      </w:r>
      <w:r w:rsidR="00775D20" w:rsidRPr="00107A7A">
        <w:t>.</w:t>
      </w:r>
      <w:r w:rsidR="00F7414F" w:rsidRPr="00107A7A">
        <w:t xml:space="preserve"> 2</w:t>
      </w:r>
      <w:r w:rsidR="005032C7" w:rsidRPr="00107A7A">
        <w:t>.</w:t>
      </w:r>
    </w:p>
    <w:p w14:paraId="3E2459E3" w14:textId="77777777" w:rsidR="005032C7" w:rsidRPr="001D7A38" w:rsidRDefault="005032C7" w:rsidP="00D41BAC">
      <w:pPr>
        <w:spacing w:before="80" w:after="80" w:line="240" w:lineRule="auto"/>
        <w:ind w:left="11" w:right="0" w:firstLine="556"/>
        <w:rPr>
          <w:strike/>
        </w:rPr>
      </w:pPr>
      <w:r w:rsidRPr="00107A7A">
        <w:t>(</w:t>
      </w:r>
      <w:r w:rsidR="00D44FAF" w:rsidRPr="00107A7A">
        <w:t>3</w:t>
      </w:r>
      <w:r w:rsidRPr="00107A7A">
        <w:t xml:space="preserve">) Системата за управление на качеството отговаря на изискванията на стандартите </w:t>
      </w:r>
      <w:r w:rsidR="00B325CB" w:rsidRPr="00107A7A">
        <w:t xml:space="preserve">на </w:t>
      </w:r>
      <w:r w:rsidR="00F05C71" w:rsidRPr="00107A7A">
        <w:t xml:space="preserve">система за </w:t>
      </w:r>
      <w:r w:rsidR="00150980" w:rsidRPr="00107A7A">
        <w:t xml:space="preserve">управление на </w:t>
      </w:r>
      <w:r w:rsidRPr="00107A7A">
        <w:t>качество</w:t>
      </w:r>
      <w:r w:rsidR="00150980" w:rsidRPr="00107A7A">
        <w:t>то</w:t>
      </w:r>
      <w:r w:rsidRPr="00107A7A">
        <w:t xml:space="preserve"> </w:t>
      </w:r>
      <w:bookmarkStart w:id="71" w:name="_Hlk193982350"/>
      <w:r w:rsidRPr="00107A7A">
        <w:t xml:space="preserve">от серия 9000 на Международната организация по стандартизация </w:t>
      </w:r>
      <w:r w:rsidR="00D107E1" w:rsidRPr="00107A7A">
        <w:t>(</w:t>
      </w:r>
      <w:r w:rsidRPr="00107A7A">
        <w:t xml:space="preserve">International </w:t>
      </w:r>
      <w:proofErr w:type="spellStart"/>
      <w:r w:rsidRPr="00107A7A">
        <w:t>Organization</w:t>
      </w:r>
      <w:proofErr w:type="spellEnd"/>
      <w:r w:rsidRPr="00107A7A">
        <w:t xml:space="preserve"> </w:t>
      </w:r>
      <w:proofErr w:type="spellStart"/>
      <w:r w:rsidRPr="00107A7A">
        <w:t>for</w:t>
      </w:r>
      <w:proofErr w:type="spellEnd"/>
      <w:r w:rsidRPr="00107A7A">
        <w:t xml:space="preserve"> </w:t>
      </w:r>
      <w:proofErr w:type="spellStart"/>
      <w:r w:rsidRPr="00107A7A">
        <w:t>Standardization</w:t>
      </w:r>
      <w:proofErr w:type="spellEnd"/>
      <w:r w:rsidR="00D107E1" w:rsidRPr="00107A7A">
        <w:t xml:space="preserve">, </w:t>
      </w:r>
      <w:r w:rsidRPr="00107A7A">
        <w:t>ISO), и се сертифицира от акредитирана организация</w:t>
      </w:r>
      <w:bookmarkEnd w:id="71"/>
      <w:r w:rsidR="00395A42">
        <w:t>.</w:t>
      </w:r>
    </w:p>
    <w:p w14:paraId="13992598" w14:textId="77777777" w:rsidR="006E5B5B" w:rsidRPr="00107A7A" w:rsidRDefault="005032C7" w:rsidP="00D41BAC">
      <w:pPr>
        <w:spacing w:before="80" w:after="80" w:line="240" w:lineRule="auto"/>
        <w:ind w:left="11" w:right="0" w:firstLine="556"/>
      </w:pPr>
      <w:r w:rsidRPr="00107A7A">
        <w:t>(</w:t>
      </w:r>
      <w:r w:rsidR="00D44FAF" w:rsidRPr="00107A7A">
        <w:t>4</w:t>
      </w:r>
      <w:r w:rsidRPr="00107A7A">
        <w:t>)</w:t>
      </w:r>
      <w:bookmarkStart w:id="72" w:name="_Hlk193982459"/>
      <w:r w:rsidR="009D4B03">
        <w:t xml:space="preserve"> </w:t>
      </w:r>
      <w:r w:rsidR="006E5B5B" w:rsidRPr="00107A7A">
        <w:t xml:space="preserve">Системата за управление на качеството включва </w:t>
      </w:r>
      <w:r w:rsidR="00D107E1" w:rsidRPr="00107A7A">
        <w:t>и</w:t>
      </w:r>
      <w:r w:rsidR="006E5B5B" w:rsidRPr="00107A7A">
        <w:t xml:space="preserve"> процедури за проверка на коректността и валидността при обмена на метеорологична информация за оперативни цели, както и ресурси за наблюдение на разписанието за предаване на отделни съобщения и/или бюлетини и времето на тяхното изготвяне, предаване и обмен. Системата за управление на качеството трябва да осигурява възможност за регистриране на съобщения и бюлетини, получени със забавяне.</w:t>
      </w:r>
    </w:p>
    <w:p w14:paraId="754400AC" w14:textId="77777777" w:rsidR="005032C7" w:rsidRPr="00107A7A" w:rsidRDefault="006E5B5B" w:rsidP="00D41BAC">
      <w:pPr>
        <w:spacing w:before="80" w:after="80" w:line="240" w:lineRule="auto"/>
        <w:ind w:left="11" w:right="0" w:firstLine="556"/>
      </w:pPr>
      <w:r w:rsidRPr="00107A7A">
        <w:t>(</w:t>
      </w:r>
      <w:r w:rsidR="00D44FAF" w:rsidRPr="00107A7A">
        <w:t>5</w:t>
      </w:r>
      <w:r w:rsidRPr="00107A7A">
        <w:t xml:space="preserve">) </w:t>
      </w:r>
      <w:r w:rsidR="005032C7" w:rsidRPr="00107A7A">
        <w:t xml:space="preserve">Системата за управление на качеството осигурява съответствието на предоставяната метеорологична информация с установените изисквания относно </w:t>
      </w:r>
      <w:r w:rsidR="00F61545" w:rsidRPr="00107A7A">
        <w:t xml:space="preserve">пълнотата, </w:t>
      </w:r>
      <w:r w:rsidR="005032C7" w:rsidRPr="00107A7A">
        <w:t>географската и пространствената зона на действие, формата и съдържанието, времето и честотата на излъчване, срока на валидност, както и точността на измерванията, наблюденията и прогнозите.</w:t>
      </w:r>
    </w:p>
    <w:p w14:paraId="4CDAB920" w14:textId="77777777" w:rsidR="005032C7" w:rsidRPr="00107A7A" w:rsidRDefault="005032C7" w:rsidP="00D41BAC">
      <w:pPr>
        <w:spacing w:before="80" w:after="80" w:line="240" w:lineRule="auto"/>
        <w:ind w:left="11" w:right="0" w:firstLine="556"/>
      </w:pPr>
      <w:r w:rsidRPr="00107A7A">
        <w:tab/>
      </w:r>
      <w:r w:rsidR="004664BE" w:rsidRPr="00107A7A">
        <w:t>(</w:t>
      </w:r>
      <w:r w:rsidR="00D44FAF" w:rsidRPr="00107A7A">
        <w:t>6</w:t>
      </w:r>
      <w:r w:rsidR="004664BE" w:rsidRPr="00107A7A">
        <w:t xml:space="preserve">) </w:t>
      </w:r>
      <w:r w:rsidR="003A0093">
        <w:t>Когато</w:t>
      </w:r>
      <w:r w:rsidRPr="00107A7A">
        <w:t xml:space="preserve"> метеорологична</w:t>
      </w:r>
      <w:r w:rsidR="003A0093">
        <w:t>та</w:t>
      </w:r>
      <w:r w:rsidRPr="00107A7A">
        <w:t xml:space="preserve"> информация, предназначена за ползватели</w:t>
      </w:r>
      <w:r w:rsidR="003A0093">
        <w:t>те</w:t>
      </w:r>
      <w:r w:rsidRPr="00107A7A">
        <w:t>, не съответства на установените от СУК изисквания и автоматична корекция е неприложима, тя не се предоставя, докато не бъде проверена и потвърдена от този, който я е изготвил.</w:t>
      </w:r>
    </w:p>
    <w:p w14:paraId="7DFCD72A" w14:textId="77777777" w:rsidR="00AD23B0" w:rsidRPr="00107A7A" w:rsidRDefault="00AD23B0" w:rsidP="00D41BAC">
      <w:pPr>
        <w:spacing w:before="80" w:after="80" w:line="240" w:lineRule="auto"/>
        <w:ind w:left="11" w:right="0" w:firstLine="556"/>
      </w:pPr>
      <w:r w:rsidRPr="00107A7A">
        <w:t>(</w:t>
      </w:r>
      <w:r w:rsidR="00D44FAF" w:rsidRPr="00107A7A">
        <w:t>7</w:t>
      </w:r>
      <w:r w:rsidRPr="00107A7A">
        <w:t xml:space="preserve">) Доставчиците на аеронавигационно обслужване поддържат </w:t>
      </w:r>
      <w:r w:rsidR="006E5B5B" w:rsidRPr="00107A7A">
        <w:t xml:space="preserve">регулярни контакти </w:t>
      </w:r>
      <w:r w:rsidRPr="00107A7A">
        <w:t xml:space="preserve">с ползвателите по </w:t>
      </w:r>
      <w:r w:rsidR="00F7414F" w:rsidRPr="00107A7A">
        <w:t>чл. 3, ал</w:t>
      </w:r>
      <w:r w:rsidR="00206877" w:rsidRPr="00107A7A">
        <w:t>.</w:t>
      </w:r>
      <w:r w:rsidR="00F7414F" w:rsidRPr="00107A7A">
        <w:t xml:space="preserve"> 2</w:t>
      </w:r>
      <w:r w:rsidRPr="00107A7A">
        <w:t xml:space="preserve"> по въпросите, свързани със съдържанието и качеството на осигуряваното метеорологично обслужване</w:t>
      </w:r>
      <w:r w:rsidR="0076037C" w:rsidRPr="00107A7A">
        <w:t xml:space="preserve"> за гражданското въздухоплаване</w:t>
      </w:r>
      <w:r w:rsidRPr="00107A7A">
        <w:t>.</w:t>
      </w:r>
      <w:r w:rsidR="00F61545" w:rsidRPr="00107A7A">
        <w:t xml:space="preserve"> </w:t>
      </w:r>
    </w:p>
    <w:bookmarkEnd w:id="72"/>
    <w:p w14:paraId="67D75E97" w14:textId="77777777" w:rsidR="005032C7" w:rsidRPr="00107A7A" w:rsidRDefault="005032C7" w:rsidP="008C19A8">
      <w:pPr>
        <w:spacing w:before="80" w:after="80" w:line="240" w:lineRule="auto"/>
        <w:ind w:left="11" w:right="0" w:firstLine="556"/>
      </w:pPr>
    </w:p>
    <w:p w14:paraId="4C54BC45" w14:textId="77777777" w:rsidR="008204E3" w:rsidRPr="00107A7A" w:rsidRDefault="008204E3" w:rsidP="008C19A8">
      <w:pPr>
        <w:spacing w:before="80" w:after="80" w:line="240" w:lineRule="auto"/>
        <w:ind w:left="11" w:right="0" w:firstLine="556"/>
        <w:jc w:val="center"/>
        <w:rPr>
          <w:b/>
          <w:bCs/>
        </w:rPr>
      </w:pPr>
      <w:bookmarkStart w:id="73" w:name="_Hlk192853957"/>
      <w:r w:rsidRPr="00107A7A">
        <w:rPr>
          <w:b/>
          <w:bCs/>
        </w:rPr>
        <w:t>Раздел I</w:t>
      </w:r>
      <w:r w:rsidR="00B44105" w:rsidRPr="008C19A8">
        <w:rPr>
          <w:b/>
          <w:bCs/>
        </w:rPr>
        <w:t>V</w:t>
      </w:r>
    </w:p>
    <w:p w14:paraId="69C76EBE" w14:textId="77777777" w:rsidR="008204E3" w:rsidRPr="001F5C51" w:rsidRDefault="008204E3" w:rsidP="00E06145">
      <w:pPr>
        <w:spacing w:before="80" w:after="120" w:line="240" w:lineRule="auto"/>
        <w:ind w:left="11" w:right="0" w:firstLine="556"/>
        <w:jc w:val="center"/>
        <w:rPr>
          <w:bCs/>
        </w:rPr>
      </w:pPr>
      <w:r w:rsidRPr="00107A7A">
        <w:rPr>
          <w:b/>
          <w:bCs/>
        </w:rPr>
        <w:t xml:space="preserve">Доклади от </w:t>
      </w:r>
      <w:r w:rsidR="000C0EA5" w:rsidRPr="00107A7A">
        <w:rPr>
          <w:b/>
          <w:bCs/>
          <w:color w:val="auto"/>
        </w:rPr>
        <w:t xml:space="preserve">екипажите на </w:t>
      </w:r>
      <w:r w:rsidRPr="00107A7A">
        <w:rPr>
          <w:b/>
          <w:bCs/>
          <w:color w:val="auto"/>
        </w:rPr>
        <w:t xml:space="preserve">въздухоплавателните </w:t>
      </w:r>
      <w:r w:rsidRPr="00107A7A">
        <w:rPr>
          <w:b/>
          <w:bCs/>
        </w:rPr>
        <w:t xml:space="preserve">средства за наблюдавани </w:t>
      </w:r>
      <w:r w:rsidRPr="001F5C51">
        <w:rPr>
          <w:bCs/>
        </w:rPr>
        <w:t>метеорологични явления</w:t>
      </w:r>
    </w:p>
    <w:bookmarkEnd w:id="73"/>
    <w:p w14:paraId="22F05A66" w14:textId="77777777" w:rsidR="008204E3" w:rsidRPr="001F5C51" w:rsidRDefault="008204E3" w:rsidP="008C19A8">
      <w:pPr>
        <w:spacing w:before="80" w:after="80" w:line="240" w:lineRule="auto"/>
        <w:ind w:left="11" w:right="0" w:firstLine="556"/>
      </w:pPr>
      <w:r w:rsidRPr="001F5C51">
        <w:rPr>
          <w:b/>
          <w:bCs/>
        </w:rPr>
        <w:t xml:space="preserve">Чл. </w:t>
      </w:r>
      <w:r w:rsidR="005013FA" w:rsidRPr="001F5C51">
        <w:rPr>
          <w:b/>
          <w:bCs/>
        </w:rPr>
        <w:t>3</w:t>
      </w:r>
      <w:r w:rsidR="0065701D" w:rsidRPr="001F5C51">
        <w:rPr>
          <w:b/>
          <w:bCs/>
        </w:rPr>
        <w:t>0</w:t>
      </w:r>
      <w:r w:rsidRPr="001F5C51">
        <w:rPr>
          <w:b/>
        </w:rPr>
        <w:t>.</w:t>
      </w:r>
      <w:r w:rsidRPr="001F5C51">
        <w:t xml:space="preserve"> Екипажите на </w:t>
      </w:r>
      <w:r w:rsidR="003A0093" w:rsidRPr="001F5C51">
        <w:t>въздухоплавателните средства</w:t>
      </w:r>
      <w:r w:rsidRPr="001F5C51">
        <w:t xml:space="preserve"> по време на полет извършват наблюдения, оценка на един или повече метеорологични елементи и предоставят доклади към органите за обслужване на въздушното движение</w:t>
      </w:r>
      <w:r w:rsidR="00F029C1" w:rsidRPr="001F5C51">
        <w:t>,</w:t>
      </w:r>
      <w:r w:rsidRPr="001F5C51">
        <w:t xml:space="preserve"> съгласно </w:t>
      </w:r>
      <w:bookmarkStart w:id="74" w:name="_Hlk193986302"/>
      <w:r w:rsidRPr="001F5C51">
        <w:t>Регламент (ЕС) № 2012/923, Глава 12</w:t>
      </w:r>
      <w:bookmarkEnd w:id="74"/>
      <w:r w:rsidRPr="001F5C51">
        <w:t xml:space="preserve"> „Метеорологично обслужване</w:t>
      </w:r>
      <w:r w:rsidR="00E06145" w:rsidRPr="001F5C51">
        <w:t xml:space="preserve"> – </w:t>
      </w:r>
      <w:r w:rsidRPr="001F5C51">
        <w:t>наблюдения на въздухоплавателни средства и доклади чрез гласова връзка“.</w:t>
      </w:r>
    </w:p>
    <w:p w14:paraId="79C8B9B1" w14:textId="77777777" w:rsidR="008204E3" w:rsidRPr="001F5C51" w:rsidRDefault="008204E3" w:rsidP="008C19A8">
      <w:pPr>
        <w:spacing w:before="80" w:after="80" w:line="240" w:lineRule="auto"/>
        <w:ind w:left="11" w:right="0" w:firstLine="556"/>
        <w:jc w:val="center"/>
      </w:pPr>
    </w:p>
    <w:p w14:paraId="0B45F2C9" w14:textId="77777777" w:rsidR="00C5281F" w:rsidRDefault="00C5281F" w:rsidP="008C19A8">
      <w:pPr>
        <w:spacing w:before="80" w:after="80" w:line="240" w:lineRule="auto"/>
        <w:ind w:left="11" w:right="0" w:firstLine="556"/>
        <w:jc w:val="center"/>
        <w:rPr>
          <w:b/>
          <w:bCs/>
          <w:lang w:val="en-US"/>
        </w:rPr>
      </w:pPr>
      <w:bookmarkStart w:id="75" w:name="_Hlk192853977"/>
      <w:bookmarkStart w:id="76" w:name="_Hlk187241918"/>
    </w:p>
    <w:p w14:paraId="2488B5CF" w14:textId="4F2CF87F" w:rsidR="005C408F" w:rsidRPr="008C19A8" w:rsidRDefault="005C408F" w:rsidP="008C19A8">
      <w:pPr>
        <w:spacing w:before="80" w:after="80" w:line="240" w:lineRule="auto"/>
        <w:ind w:left="11" w:right="0" w:firstLine="556"/>
        <w:jc w:val="center"/>
        <w:rPr>
          <w:b/>
          <w:bCs/>
        </w:rPr>
      </w:pPr>
      <w:r w:rsidRPr="00107A7A">
        <w:rPr>
          <w:b/>
          <w:bCs/>
        </w:rPr>
        <w:t xml:space="preserve">Раздел </w:t>
      </w:r>
      <w:r w:rsidR="00706E5D" w:rsidRPr="008C19A8">
        <w:rPr>
          <w:b/>
          <w:bCs/>
        </w:rPr>
        <w:t>V</w:t>
      </w:r>
    </w:p>
    <w:p w14:paraId="2BB39F71" w14:textId="77777777" w:rsidR="005032C7" w:rsidRPr="008C19A8" w:rsidRDefault="005C408F" w:rsidP="00E06145">
      <w:pPr>
        <w:spacing w:before="80" w:after="120" w:line="240" w:lineRule="auto"/>
        <w:ind w:left="11" w:right="0" w:firstLine="556"/>
        <w:jc w:val="center"/>
        <w:rPr>
          <w:b/>
          <w:bCs/>
        </w:rPr>
      </w:pPr>
      <w:r w:rsidRPr="00107A7A">
        <w:rPr>
          <w:b/>
          <w:bCs/>
        </w:rPr>
        <w:t>Изискване за предизвестия от авиационните оператори</w:t>
      </w:r>
    </w:p>
    <w:bookmarkEnd w:id="75"/>
    <w:bookmarkEnd w:id="76"/>
    <w:p w14:paraId="24F87257" w14:textId="77777777" w:rsidR="005032C7" w:rsidRPr="00107A7A" w:rsidRDefault="00F61545" w:rsidP="008C19A8">
      <w:pPr>
        <w:pStyle w:val="ListParagraph"/>
        <w:numPr>
          <w:ilvl w:val="0"/>
          <w:numId w:val="0"/>
        </w:numPr>
        <w:spacing w:before="80" w:after="80"/>
        <w:ind w:left="11" w:firstLine="556"/>
        <w:rPr>
          <w:lang w:val="bg-BG"/>
        </w:rPr>
      </w:pPr>
      <w:r w:rsidRPr="00107A7A">
        <w:rPr>
          <w:b/>
          <w:bCs/>
          <w:lang w:val="bg-BG"/>
        </w:rPr>
        <w:t xml:space="preserve">Чл. </w:t>
      </w:r>
      <w:r w:rsidR="005013FA" w:rsidRPr="008C19A8">
        <w:rPr>
          <w:b/>
          <w:bCs/>
          <w:lang w:val="bg-BG"/>
        </w:rPr>
        <w:t>3</w:t>
      </w:r>
      <w:r w:rsidR="0065701D" w:rsidRPr="008C19A8">
        <w:rPr>
          <w:b/>
          <w:bCs/>
          <w:lang w:val="bg-BG"/>
        </w:rPr>
        <w:t>1</w:t>
      </w:r>
      <w:r w:rsidRPr="00107A7A">
        <w:rPr>
          <w:b/>
          <w:bCs/>
          <w:lang w:val="bg-BG"/>
        </w:rPr>
        <w:t xml:space="preserve">. </w:t>
      </w:r>
      <w:r w:rsidRPr="00107A7A">
        <w:rPr>
          <w:lang w:val="bg-BG"/>
        </w:rPr>
        <w:t>(</w:t>
      </w:r>
      <w:r w:rsidR="00E35538" w:rsidRPr="00107A7A">
        <w:rPr>
          <w:lang w:val="bg-BG"/>
        </w:rPr>
        <w:t>1</w:t>
      </w:r>
      <w:r w:rsidR="005032C7" w:rsidRPr="00107A7A">
        <w:rPr>
          <w:lang w:val="bg-BG"/>
        </w:rPr>
        <w:t>) Авиационен оператор, който изисква метеорологично обслужване или промени в съществуващото метеорологично обслужване, отправя предизвестие</w:t>
      </w:r>
      <w:r w:rsidR="0000136A" w:rsidRPr="00107A7A">
        <w:rPr>
          <w:lang w:val="bg-BG"/>
        </w:rPr>
        <w:t xml:space="preserve"> </w:t>
      </w:r>
      <w:r w:rsidR="005032C7" w:rsidRPr="00107A7A">
        <w:rPr>
          <w:lang w:val="bg-BG"/>
        </w:rPr>
        <w:t>до доставчика на метеорологично обслужване</w:t>
      </w:r>
      <w:r w:rsidR="008D6533" w:rsidRPr="00107A7A">
        <w:rPr>
          <w:lang w:val="bg-BG"/>
        </w:rPr>
        <w:t xml:space="preserve"> за гражданското въздухоплаване</w:t>
      </w:r>
      <w:r w:rsidR="00420E41" w:rsidRPr="008C19A8">
        <w:rPr>
          <w:lang w:val="bg-BG"/>
        </w:rPr>
        <w:t xml:space="preserve">, след </w:t>
      </w:r>
      <w:r w:rsidR="000D2FED" w:rsidRPr="008C19A8">
        <w:rPr>
          <w:lang w:val="bg-BG"/>
        </w:rPr>
        <w:t>одобрение от ГД ГВА</w:t>
      </w:r>
      <w:r w:rsidR="005032C7" w:rsidRPr="00107A7A">
        <w:rPr>
          <w:lang w:val="bg-BG"/>
        </w:rPr>
        <w:t>.</w:t>
      </w:r>
    </w:p>
    <w:p w14:paraId="6A474799" w14:textId="77777777" w:rsidR="005032C7" w:rsidRPr="00107A7A" w:rsidRDefault="005032C7" w:rsidP="008C19A8">
      <w:pPr>
        <w:tabs>
          <w:tab w:val="left" w:pos="993"/>
        </w:tabs>
        <w:spacing w:before="80" w:after="80" w:line="240" w:lineRule="auto"/>
        <w:ind w:left="11" w:right="0" w:firstLine="556"/>
      </w:pPr>
      <w:r w:rsidRPr="00107A7A">
        <w:t>(2)</w:t>
      </w:r>
      <w:r w:rsidRPr="00107A7A">
        <w:tab/>
        <w:t xml:space="preserve">Срокът за отправяне на предизвестието се </w:t>
      </w:r>
      <w:r w:rsidR="00BC41E6" w:rsidRPr="00107A7A">
        <w:t>договаря</w:t>
      </w:r>
      <w:r w:rsidRPr="00107A7A">
        <w:t xml:space="preserve"> между доставчика на метеорологично обслужване</w:t>
      </w:r>
      <w:r w:rsidR="006A178C" w:rsidRPr="00107A7A">
        <w:t xml:space="preserve">, </w:t>
      </w:r>
      <w:r w:rsidRPr="00107A7A">
        <w:t>авиационния</w:t>
      </w:r>
      <w:r w:rsidR="00C33617">
        <w:t>т</w:t>
      </w:r>
      <w:r w:rsidRPr="00107A7A">
        <w:t xml:space="preserve"> оператор</w:t>
      </w:r>
      <w:r w:rsidR="006A178C" w:rsidRPr="00107A7A">
        <w:t xml:space="preserve"> и ГД</w:t>
      </w:r>
      <w:r w:rsidR="003D3C82" w:rsidRPr="00107A7A">
        <w:t xml:space="preserve"> ГВА</w:t>
      </w:r>
      <w:r w:rsidR="006A178C" w:rsidRPr="00107A7A">
        <w:t>.</w:t>
      </w:r>
    </w:p>
    <w:p w14:paraId="4B92AA2C" w14:textId="77777777" w:rsidR="005032C7" w:rsidRPr="00107A7A" w:rsidRDefault="00B04C3A" w:rsidP="008C19A8">
      <w:pPr>
        <w:pStyle w:val="ListParagraph"/>
        <w:numPr>
          <w:ilvl w:val="0"/>
          <w:numId w:val="0"/>
        </w:numPr>
        <w:spacing w:before="80" w:after="80"/>
        <w:ind w:left="11" w:firstLine="556"/>
        <w:rPr>
          <w:lang w:val="bg-BG"/>
        </w:rPr>
      </w:pPr>
      <w:r w:rsidRPr="00107A7A">
        <w:rPr>
          <w:b/>
          <w:bCs/>
          <w:lang w:val="bg-BG"/>
        </w:rPr>
        <w:t xml:space="preserve">Чл. </w:t>
      </w:r>
      <w:r w:rsidR="005013FA" w:rsidRPr="00107A7A">
        <w:rPr>
          <w:b/>
          <w:bCs/>
          <w:lang w:val="bg-BG"/>
        </w:rPr>
        <w:t>3</w:t>
      </w:r>
      <w:r w:rsidR="0065701D" w:rsidRPr="008C19A8">
        <w:rPr>
          <w:b/>
          <w:bCs/>
          <w:lang w:val="bg-BG"/>
        </w:rPr>
        <w:t>2</w:t>
      </w:r>
      <w:r w:rsidR="007B44E0" w:rsidRPr="00107A7A">
        <w:rPr>
          <w:b/>
          <w:bCs/>
          <w:lang w:val="bg-BG"/>
        </w:rPr>
        <w:t>.</w:t>
      </w:r>
      <w:r w:rsidR="00D2303F" w:rsidRPr="008C19A8">
        <w:rPr>
          <w:b/>
          <w:bCs/>
          <w:lang w:val="bg-BG"/>
        </w:rPr>
        <w:t xml:space="preserve"> </w:t>
      </w:r>
      <w:r w:rsidR="008265A4" w:rsidRPr="00107A7A">
        <w:rPr>
          <w:lang w:val="bg-BG"/>
        </w:rPr>
        <w:t>П</w:t>
      </w:r>
      <w:r w:rsidR="00D2303F" w:rsidRPr="00107A7A">
        <w:rPr>
          <w:lang w:val="bg-BG"/>
        </w:rPr>
        <w:t>ромени в метеорологичното обслужване</w:t>
      </w:r>
      <w:r w:rsidR="008265A4" w:rsidRPr="00107A7A">
        <w:rPr>
          <w:lang w:val="bg-BG"/>
        </w:rPr>
        <w:t xml:space="preserve"> по чл. 31, ал. 1 могат да се изискват</w:t>
      </w:r>
      <w:r w:rsidR="00BE6BBC" w:rsidRPr="00107A7A">
        <w:rPr>
          <w:lang w:val="bg-BG"/>
        </w:rPr>
        <w:t>,</w:t>
      </w:r>
      <w:r w:rsidR="00D2303F" w:rsidRPr="00107A7A">
        <w:rPr>
          <w:lang w:val="bg-BG"/>
        </w:rPr>
        <w:t xml:space="preserve"> </w:t>
      </w:r>
      <w:r w:rsidR="005032C7" w:rsidRPr="00107A7A">
        <w:rPr>
          <w:lang w:val="bg-BG"/>
        </w:rPr>
        <w:t>когато</w:t>
      </w:r>
      <w:r w:rsidR="008265A4" w:rsidRPr="00107A7A">
        <w:rPr>
          <w:lang w:val="bg-BG"/>
        </w:rPr>
        <w:t xml:space="preserve"> авиационният оператор</w:t>
      </w:r>
      <w:r w:rsidR="005032C7" w:rsidRPr="00107A7A">
        <w:rPr>
          <w:lang w:val="bg-BG"/>
        </w:rPr>
        <w:t>:</w:t>
      </w:r>
    </w:p>
    <w:p w14:paraId="549741E9" w14:textId="77777777" w:rsidR="005032C7" w:rsidRPr="00107A7A" w:rsidRDefault="005032C7" w:rsidP="00C33617">
      <w:pPr>
        <w:spacing w:before="40" w:after="40" w:line="240" w:lineRule="auto"/>
        <w:ind w:left="0" w:right="0" w:firstLine="567"/>
      </w:pPr>
      <w:r w:rsidRPr="00107A7A">
        <w:t>1.</w:t>
      </w:r>
      <w:r w:rsidRPr="00107A7A">
        <w:tab/>
        <w:t>планира провеждане на полети по нови маршрути или изпълнение на нови видове дейности;</w:t>
      </w:r>
      <w:r w:rsidR="00C469EE" w:rsidRPr="00107A7A">
        <w:t xml:space="preserve"> </w:t>
      </w:r>
    </w:p>
    <w:p w14:paraId="49C85F03" w14:textId="77777777" w:rsidR="005032C7" w:rsidRPr="00107A7A" w:rsidRDefault="005032C7" w:rsidP="00C33617">
      <w:pPr>
        <w:tabs>
          <w:tab w:val="left" w:pos="851"/>
        </w:tabs>
        <w:spacing w:before="40" w:after="40" w:line="240" w:lineRule="auto"/>
        <w:ind w:left="0" w:right="0" w:firstLine="567"/>
      </w:pPr>
      <w:r w:rsidRPr="00107A7A">
        <w:t>2.</w:t>
      </w:r>
      <w:r w:rsidRPr="00107A7A">
        <w:tab/>
        <w:t>извършва изменения в разписанието, валидни за продължителен период;</w:t>
      </w:r>
    </w:p>
    <w:p w14:paraId="26F1C7FD" w14:textId="77777777" w:rsidR="006D61F7" w:rsidRPr="00107A7A" w:rsidRDefault="005032C7" w:rsidP="00C33617">
      <w:pPr>
        <w:tabs>
          <w:tab w:val="left" w:pos="851"/>
        </w:tabs>
        <w:spacing w:before="40" w:after="40" w:line="240" w:lineRule="auto"/>
        <w:ind w:left="0" w:right="0" w:firstLine="567"/>
      </w:pPr>
      <w:r w:rsidRPr="00107A7A">
        <w:t>3.</w:t>
      </w:r>
      <w:r w:rsidRPr="00107A7A">
        <w:tab/>
        <w:t>планира промени, които изискват промяна на  осигуряваното метеорологично обслужване.</w:t>
      </w:r>
    </w:p>
    <w:p w14:paraId="2491FCD8" w14:textId="77777777" w:rsidR="00FA3FB4" w:rsidRPr="00107A7A" w:rsidRDefault="00FA3FB4" w:rsidP="00C33617">
      <w:pPr>
        <w:spacing w:before="80" w:after="80" w:line="240" w:lineRule="auto"/>
        <w:ind w:left="142" w:right="0" w:firstLine="425"/>
      </w:pPr>
    </w:p>
    <w:p w14:paraId="0F9DAC56" w14:textId="77777777" w:rsidR="00887C6C" w:rsidRPr="00107A7A" w:rsidRDefault="00887C6C" w:rsidP="008C19A8">
      <w:pPr>
        <w:spacing w:before="80" w:after="80" w:line="240" w:lineRule="auto"/>
        <w:ind w:left="11" w:right="0" w:firstLine="556"/>
        <w:jc w:val="center"/>
        <w:rPr>
          <w:b/>
          <w:bCs/>
        </w:rPr>
      </w:pPr>
      <w:bookmarkStart w:id="77" w:name="_Hlk192854098"/>
      <w:r w:rsidRPr="00107A7A">
        <w:rPr>
          <w:b/>
          <w:bCs/>
        </w:rPr>
        <w:t xml:space="preserve">Раздел </w:t>
      </w:r>
      <w:r w:rsidRPr="008C19A8">
        <w:rPr>
          <w:b/>
          <w:bCs/>
        </w:rPr>
        <w:t>V</w:t>
      </w:r>
      <w:r w:rsidR="00ED42E6" w:rsidRPr="008C19A8">
        <w:rPr>
          <w:b/>
          <w:bCs/>
        </w:rPr>
        <w:t>I</w:t>
      </w:r>
    </w:p>
    <w:p w14:paraId="2EE905C2" w14:textId="77777777" w:rsidR="00887C6C" w:rsidRPr="00107A7A" w:rsidRDefault="00CF53BD" w:rsidP="00E06145">
      <w:pPr>
        <w:spacing w:before="80" w:after="120" w:line="240" w:lineRule="auto"/>
        <w:ind w:left="11" w:right="0" w:firstLine="556"/>
        <w:jc w:val="center"/>
        <w:rPr>
          <w:b/>
          <w:bCs/>
        </w:rPr>
      </w:pPr>
      <w:r w:rsidRPr="00107A7A">
        <w:rPr>
          <w:b/>
          <w:bCs/>
        </w:rPr>
        <w:t>Комуникации</w:t>
      </w:r>
    </w:p>
    <w:bookmarkEnd w:id="77"/>
    <w:p w14:paraId="3C8EA4E4" w14:textId="77777777" w:rsidR="00CF53BD" w:rsidRPr="00107A7A" w:rsidRDefault="00CF53BD" w:rsidP="008C19A8">
      <w:pPr>
        <w:spacing w:before="80" w:after="80" w:line="240" w:lineRule="auto"/>
        <w:ind w:left="11" w:right="0" w:firstLine="556"/>
      </w:pPr>
      <w:r w:rsidRPr="00107A7A">
        <w:rPr>
          <w:b/>
          <w:bCs/>
        </w:rPr>
        <w:t xml:space="preserve">Чл. </w:t>
      </w:r>
      <w:r w:rsidR="005454A0" w:rsidRPr="00107A7A">
        <w:rPr>
          <w:b/>
          <w:bCs/>
        </w:rPr>
        <w:t>3</w:t>
      </w:r>
      <w:r w:rsidR="0065701D" w:rsidRPr="008C19A8">
        <w:rPr>
          <w:b/>
          <w:bCs/>
        </w:rPr>
        <w:t>3</w:t>
      </w:r>
      <w:r w:rsidRPr="00107A7A">
        <w:rPr>
          <w:b/>
          <w:bCs/>
        </w:rPr>
        <w:t>.</w:t>
      </w:r>
      <w:r w:rsidRPr="00107A7A">
        <w:t xml:space="preserve"> Доставчиците на метеорологично обслужване осигуряват подходящи телекомуникационни средства, с които се осъществява:</w:t>
      </w:r>
    </w:p>
    <w:p w14:paraId="47588842" w14:textId="77777777" w:rsidR="00A36AA5" w:rsidRPr="00107A7A" w:rsidRDefault="00CF53BD" w:rsidP="00C33617">
      <w:pPr>
        <w:pStyle w:val="ListParagraph"/>
        <w:numPr>
          <w:ilvl w:val="0"/>
          <w:numId w:val="10"/>
        </w:numPr>
        <w:spacing w:before="80" w:after="80"/>
        <w:ind w:left="0" w:firstLine="567"/>
        <w:rPr>
          <w:b/>
          <w:bCs/>
          <w:lang w:val="bg-BG"/>
        </w:rPr>
      </w:pPr>
      <w:r w:rsidRPr="00107A7A">
        <w:rPr>
          <w:lang w:val="bg-BG"/>
        </w:rPr>
        <w:t xml:space="preserve">предаване на необходимата метеорологична информация от ЛМС и </w:t>
      </w:r>
      <w:r w:rsidR="004B2EB7" w:rsidRPr="00107A7A">
        <w:rPr>
          <w:lang w:val="bg-BG"/>
        </w:rPr>
        <w:t>А</w:t>
      </w:r>
      <w:r w:rsidRPr="00107A7A">
        <w:rPr>
          <w:lang w:val="bg-BG"/>
        </w:rPr>
        <w:t xml:space="preserve">МС до </w:t>
      </w:r>
      <w:r w:rsidR="00093FAC" w:rsidRPr="00107A7A">
        <w:rPr>
          <w:lang w:val="bg-BG"/>
        </w:rPr>
        <w:t xml:space="preserve">съответната </w:t>
      </w:r>
      <w:r w:rsidRPr="00107A7A">
        <w:rPr>
          <w:lang w:val="bg-BG"/>
        </w:rPr>
        <w:t>МСС</w:t>
      </w:r>
      <w:r w:rsidR="00A36AA5" w:rsidRPr="00107A7A">
        <w:rPr>
          <w:lang w:val="bg-BG"/>
        </w:rPr>
        <w:t>;</w:t>
      </w:r>
    </w:p>
    <w:p w14:paraId="2A70261E" w14:textId="77777777" w:rsidR="00A36AA5" w:rsidRPr="00107A7A" w:rsidRDefault="00A36AA5" w:rsidP="00C33617">
      <w:pPr>
        <w:pStyle w:val="ListParagraph"/>
        <w:numPr>
          <w:ilvl w:val="0"/>
          <w:numId w:val="10"/>
        </w:numPr>
        <w:spacing w:before="80" w:after="80"/>
        <w:ind w:left="0" w:firstLine="567"/>
        <w:rPr>
          <w:lang w:val="bg-BG"/>
        </w:rPr>
      </w:pPr>
      <w:r w:rsidRPr="00107A7A">
        <w:rPr>
          <w:lang w:val="bg-BG"/>
        </w:rPr>
        <w:t>предаване на необходимата метеорологична информация от ЛМС и АМС</w:t>
      </w:r>
      <w:r w:rsidRPr="00107A7A">
        <w:rPr>
          <w:b/>
          <w:bCs/>
          <w:lang w:val="bg-BG"/>
        </w:rPr>
        <w:t xml:space="preserve"> </w:t>
      </w:r>
      <w:r w:rsidR="00483361" w:rsidRPr="00107A7A">
        <w:rPr>
          <w:lang w:val="bg-BG"/>
        </w:rPr>
        <w:t xml:space="preserve"> до </w:t>
      </w:r>
      <w:r w:rsidR="00CF53BD" w:rsidRPr="00107A7A">
        <w:rPr>
          <w:lang w:val="bg-BG"/>
        </w:rPr>
        <w:t>летищната контролна кула и органа за контрол на подхода на съответните летища;</w:t>
      </w:r>
    </w:p>
    <w:p w14:paraId="2B731415" w14:textId="77777777" w:rsidR="00A36AA5" w:rsidRPr="00107A7A" w:rsidRDefault="00CF53BD" w:rsidP="00C33617">
      <w:pPr>
        <w:pStyle w:val="ListParagraph"/>
        <w:numPr>
          <w:ilvl w:val="0"/>
          <w:numId w:val="10"/>
        </w:numPr>
        <w:spacing w:before="80" w:after="80"/>
        <w:ind w:left="0" w:firstLine="567"/>
        <w:rPr>
          <w:lang w:val="bg-BG"/>
        </w:rPr>
      </w:pPr>
      <w:r w:rsidRPr="00107A7A">
        <w:rPr>
          <w:lang w:val="bg-BG"/>
        </w:rPr>
        <w:t xml:space="preserve">предаване на необходимата метеорологична информация от </w:t>
      </w:r>
      <w:r w:rsidR="00A36AA5" w:rsidRPr="00107A7A">
        <w:rPr>
          <w:lang w:val="bg-BG"/>
        </w:rPr>
        <w:t>МСС</w:t>
      </w:r>
      <w:r w:rsidRPr="00107A7A">
        <w:rPr>
          <w:lang w:val="bg-BG"/>
        </w:rPr>
        <w:t xml:space="preserve"> до центъра за полетна информация, районния контролен център и координационните центрове за търсене и спасяване;</w:t>
      </w:r>
    </w:p>
    <w:p w14:paraId="78D63288" w14:textId="77777777" w:rsidR="00A36AA5" w:rsidRPr="00107A7A" w:rsidRDefault="00CF53BD" w:rsidP="00C33617">
      <w:pPr>
        <w:pStyle w:val="ListParagraph"/>
        <w:numPr>
          <w:ilvl w:val="0"/>
          <w:numId w:val="10"/>
        </w:numPr>
        <w:spacing w:before="80" w:after="80"/>
        <w:ind w:left="0" w:firstLine="567"/>
        <w:rPr>
          <w:lang w:val="bg-BG"/>
        </w:rPr>
      </w:pPr>
      <w:r w:rsidRPr="00107A7A">
        <w:rPr>
          <w:lang w:val="bg-BG"/>
        </w:rPr>
        <w:t>получаване на продуктите на метеорологична информация в цифров или графичен вид от СЦЗП и други центрове за метеорологични данни;</w:t>
      </w:r>
    </w:p>
    <w:p w14:paraId="4C5D817E" w14:textId="77777777" w:rsidR="00CF53BD" w:rsidRPr="00107A7A" w:rsidRDefault="000D292D" w:rsidP="00C33617">
      <w:pPr>
        <w:pStyle w:val="ListParagraph"/>
        <w:numPr>
          <w:ilvl w:val="0"/>
          <w:numId w:val="10"/>
        </w:numPr>
        <w:spacing w:before="80" w:after="80"/>
        <w:ind w:left="0" w:firstLine="567"/>
        <w:rPr>
          <w:lang w:val="bg-BG"/>
        </w:rPr>
      </w:pPr>
      <w:r w:rsidRPr="00107A7A">
        <w:rPr>
          <w:lang w:val="bg-BG"/>
        </w:rPr>
        <w:t>п</w:t>
      </w:r>
      <w:r w:rsidR="00CF53BD" w:rsidRPr="00107A7A">
        <w:rPr>
          <w:lang w:val="bg-BG"/>
        </w:rPr>
        <w:t>олучаване на информация от глобалната телекомуникационна система на Световната метеорологична организация.</w:t>
      </w:r>
    </w:p>
    <w:p w14:paraId="3A3DA2CE" w14:textId="77777777" w:rsidR="008510B1" w:rsidRPr="008C19A8" w:rsidRDefault="00CF53BD" w:rsidP="008C19A8">
      <w:pPr>
        <w:spacing w:before="80" w:after="80" w:line="240" w:lineRule="auto"/>
        <w:ind w:left="11" w:right="0" w:firstLine="556"/>
        <w:rPr>
          <w:color w:val="auto"/>
        </w:rPr>
      </w:pPr>
      <w:r w:rsidRPr="00107A7A">
        <w:rPr>
          <w:b/>
          <w:bCs/>
        </w:rPr>
        <w:t xml:space="preserve">Чл. </w:t>
      </w:r>
      <w:r w:rsidR="00E669FB" w:rsidRPr="00107A7A">
        <w:rPr>
          <w:b/>
          <w:bCs/>
        </w:rPr>
        <w:t>3</w:t>
      </w:r>
      <w:r w:rsidR="0065701D" w:rsidRPr="008C19A8">
        <w:rPr>
          <w:b/>
          <w:bCs/>
        </w:rPr>
        <w:t>4</w:t>
      </w:r>
      <w:r w:rsidRPr="00107A7A">
        <w:rPr>
          <w:b/>
          <w:bCs/>
        </w:rPr>
        <w:t>.</w:t>
      </w:r>
      <w:r w:rsidR="008510B1" w:rsidRPr="00107A7A">
        <w:t xml:space="preserve"> </w:t>
      </w:r>
      <w:r w:rsidR="008510B1" w:rsidRPr="00107A7A">
        <w:rPr>
          <w:color w:val="auto"/>
        </w:rPr>
        <w:t xml:space="preserve">Метеорологичната информация за въздухоплавателните средства в полет се излъчва </w:t>
      </w:r>
      <w:r w:rsidR="000D292D" w:rsidRPr="00107A7A">
        <w:rPr>
          <w:color w:val="auto"/>
        </w:rPr>
        <w:t>като</w:t>
      </w:r>
      <w:r w:rsidR="00944724" w:rsidRPr="008C19A8">
        <w:rPr>
          <w:color w:val="auto"/>
        </w:rPr>
        <w:t xml:space="preserve"> </w:t>
      </w:r>
      <w:r w:rsidR="00944724" w:rsidRPr="00107A7A">
        <w:rPr>
          <w:color w:val="auto"/>
        </w:rPr>
        <w:t xml:space="preserve">гласова информация </w:t>
      </w:r>
      <w:r w:rsidR="008510B1" w:rsidRPr="00107A7A">
        <w:rPr>
          <w:color w:val="auto"/>
        </w:rPr>
        <w:t>VOLMET и</w:t>
      </w:r>
      <w:r w:rsidR="0044678E" w:rsidRPr="00107A7A">
        <w:rPr>
          <w:color w:val="auto"/>
        </w:rPr>
        <w:t>/или</w:t>
      </w:r>
      <w:r w:rsidR="008510B1" w:rsidRPr="00107A7A">
        <w:rPr>
          <w:color w:val="auto"/>
        </w:rPr>
        <w:t xml:space="preserve"> </w:t>
      </w:r>
      <w:r w:rsidR="00944724" w:rsidRPr="00107A7A">
        <w:rPr>
          <w:color w:val="auto"/>
        </w:rPr>
        <w:t xml:space="preserve">по линията за предаване на авиационни данни </w:t>
      </w:r>
      <w:r w:rsidR="008510B1" w:rsidRPr="00107A7A">
        <w:rPr>
          <w:color w:val="auto"/>
        </w:rPr>
        <w:t xml:space="preserve">D-VOLMET и </w:t>
      </w:r>
      <w:r w:rsidR="00364227" w:rsidRPr="00107A7A">
        <w:rPr>
          <w:color w:val="auto"/>
        </w:rPr>
        <w:t xml:space="preserve">се </w:t>
      </w:r>
      <w:r w:rsidR="008510B1" w:rsidRPr="00107A7A">
        <w:rPr>
          <w:color w:val="auto"/>
        </w:rPr>
        <w:t xml:space="preserve">публикува </w:t>
      </w:r>
      <w:r w:rsidR="008265A4" w:rsidRPr="00107A7A">
        <w:rPr>
          <w:color w:val="auto"/>
        </w:rPr>
        <w:t xml:space="preserve">в секция </w:t>
      </w:r>
      <w:r w:rsidR="008510B1" w:rsidRPr="00107A7A">
        <w:rPr>
          <w:color w:val="auto"/>
        </w:rPr>
        <w:t>GEN 3.5.7 на Сборника „Аеронавигационна информация и публикация“ на Република България.</w:t>
      </w:r>
    </w:p>
    <w:p w14:paraId="699B7F1E" w14:textId="77777777" w:rsidR="006B7D89" w:rsidRDefault="006B7D89" w:rsidP="006159B8">
      <w:pPr>
        <w:spacing w:before="80" w:after="120" w:line="240" w:lineRule="auto"/>
        <w:ind w:left="11" w:right="0" w:firstLine="556"/>
        <w:jc w:val="center"/>
        <w:rPr>
          <w:b/>
          <w:color w:val="auto"/>
          <w:szCs w:val="24"/>
        </w:rPr>
      </w:pPr>
      <w:r w:rsidRPr="00107A7A">
        <w:rPr>
          <w:b/>
          <w:color w:val="auto"/>
          <w:szCs w:val="24"/>
        </w:rPr>
        <w:t>ДОПЪЛНИТЕЛНИ РАЗПОРЕДБИ</w:t>
      </w:r>
    </w:p>
    <w:p w14:paraId="0D688A47" w14:textId="77777777" w:rsidR="00CD0DF3" w:rsidRDefault="006B7D89" w:rsidP="008C19A8">
      <w:pPr>
        <w:spacing w:before="80" w:after="80" w:line="240" w:lineRule="auto"/>
        <w:ind w:left="11" w:right="0" w:firstLine="556"/>
        <w:rPr>
          <w:color w:val="auto"/>
          <w:szCs w:val="24"/>
        </w:rPr>
      </w:pPr>
      <w:r w:rsidRPr="00107A7A">
        <w:rPr>
          <w:b/>
          <w:bCs/>
          <w:color w:val="auto"/>
          <w:szCs w:val="24"/>
        </w:rPr>
        <w:t>§ 1.</w:t>
      </w:r>
      <w:r w:rsidRPr="00107A7A">
        <w:rPr>
          <w:color w:val="auto"/>
          <w:szCs w:val="24"/>
        </w:rPr>
        <w:t xml:space="preserve"> </w:t>
      </w:r>
      <w:r w:rsidR="00206877" w:rsidRPr="00107A7A">
        <w:rPr>
          <w:color w:val="auto"/>
          <w:szCs w:val="24"/>
        </w:rPr>
        <w:t>По смисъла на тази наредба</w:t>
      </w:r>
      <w:r w:rsidR="00CD0DF3">
        <w:rPr>
          <w:color w:val="auto"/>
          <w:szCs w:val="24"/>
        </w:rPr>
        <w:t>:</w:t>
      </w:r>
    </w:p>
    <w:p w14:paraId="7E8D7A3D" w14:textId="77777777" w:rsidR="00163EA4" w:rsidRPr="00C5281F" w:rsidRDefault="007F342E" w:rsidP="0033346E">
      <w:pPr>
        <w:numPr>
          <w:ilvl w:val="0"/>
          <w:numId w:val="20"/>
        </w:numPr>
        <w:tabs>
          <w:tab w:val="left" w:pos="1134"/>
        </w:tabs>
        <w:spacing w:after="60" w:line="240" w:lineRule="auto"/>
        <w:ind w:left="0" w:right="0" w:firstLine="567"/>
        <w:rPr>
          <w:color w:val="auto"/>
          <w:szCs w:val="24"/>
        </w:rPr>
      </w:pPr>
      <w:r w:rsidRPr="00C5281F">
        <w:t>„</w:t>
      </w:r>
      <w:r w:rsidR="00163EA4" w:rsidRPr="00C5281F">
        <w:t>Метеорологично</w:t>
      </w:r>
      <w:r w:rsidRPr="00C5281F">
        <w:t>то</w:t>
      </w:r>
      <w:r w:rsidR="00163EA4" w:rsidRPr="00C5281F">
        <w:t xml:space="preserve"> осигуряване </w:t>
      </w:r>
      <w:r w:rsidRPr="00C5281F">
        <w:t xml:space="preserve">на въздушната навигация за нуждите на гражданското въздухоплаване“ във въздушното пространство на Република България </w:t>
      </w:r>
      <w:r w:rsidR="0023160A" w:rsidRPr="00C5281F">
        <w:t>обхваща</w:t>
      </w:r>
      <w:r w:rsidR="00CD0DF3" w:rsidRPr="00C5281F">
        <w:t xml:space="preserve"> </w:t>
      </w:r>
      <w:r w:rsidR="00163EA4" w:rsidRPr="00C5281F">
        <w:t>обслужване</w:t>
      </w:r>
      <w:r w:rsidR="0023160A" w:rsidRPr="00C5281F">
        <w:t>то</w:t>
      </w:r>
      <w:r w:rsidR="00163EA4" w:rsidRPr="00C5281F">
        <w:t>,</w:t>
      </w:r>
      <w:r w:rsidRPr="00C5281F">
        <w:t xml:space="preserve"> </w:t>
      </w:r>
      <w:r w:rsidR="00163EA4" w:rsidRPr="00C5281F">
        <w:t>предоставяно от доставчици на метеорологично обслужване,</w:t>
      </w:r>
      <w:r w:rsidR="0023160A" w:rsidRPr="00C5281F">
        <w:t xml:space="preserve"> както и </w:t>
      </w:r>
      <w:r w:rsidRPr="00C5281F">
        <w:t xml:space="preserve">осъществяваните от ГД ГВА </w:t>
      </w:r>
      <w:r w:rsidR="00163EA4" w:rsidRPr="00C5281F">
        <w:t xml:space="preserve">регулиране и надзор на </w:t>
      </w:r>
      <w:r w:rsidRPr="00C5281F">
        <w:t>това обслужване</w:t>
      </w:r>
      <w:r w:rsidR="00163EA4" w:rsidRPr="00C5281F">
        <w:t>.</w:t>
      </w:r>
    </w:p>
    <w:p w14:paraId="14977C0F" w14:textId="77777777" w:rsidR="00CD0DF3" w:rsidRPr="003C0CD5" w:rsidRDefault="00CD0DF3" w:rsidP="0033346E">
      <w:pPr>
        <w:pStyle w:val="ListParagraph"/>
        <w:numPr>
          <w:ilvl w:val="0"/>
          <w:numId w:val="20"/>
        </w:numPr>
        <w:tabs>
          <w:tab w:val="left" w:pos="1134"/>
        </w:tabs>
        <w:spacing w:after="60"/>
        <w:ind w:left="0" w:firstLine="567"/>
        <w:rPr>
          <w:lang w:val="bg-BG"/>
        </w:rPr>
      </w:pPr>
      <w:r w:rsidRPr="003C0CD5">
        <w:rPr>
          <w:lang w:val="bg-BG"/>
        </w:rPr>
        <w:t>„Л</w:t>
      </w:r>
      <w:r w:rsidR="00163EA4" w:rsidRPr="003C0CD5">
        <w:rPr>
          <w:lang w:val="bg-BG"/>
        </w:rPr>
        <w:t>етищна метеорологична служба</w:t>
      </w:r>
      <w:r w:rsidRPr="003C0CD5">
        <w:rPr>
          <w:lang w:val="bg-BG"/>
        </w:rPr>
        <w:t xml:space="preserve">“ </w:t>
      </w:r>
      <w:r w:rsidR="0033346E">
        <w:rPr>
          <w:lang w:val="bg-BG"/>
        </w:rPr>
        <w:t>е</w:t>
      </w:r>
      <w:r w:rsidR="00163EA4" w:rsidRPr="003C0CD5">
        <w:rPr>
          <w:lang w:val="bg-BG"/>
        </w:rPr>
        <w:t xml:space="preserve"> служба, която е отговорна за извършването на  метеорологично обслужване за дадено летище. </w:t>
      </w:r>
    </w:p>
    <w:p w14:paraId="127F15B5" w14:textId="77777777" w:rsidR="00163EA4" w:rsidRPr="00A23750" w:rsidRDefault="00163EA4" w:rsidP="0033346E">
      <w:pPr>
        <w:pStyle w:val="ListParagraph"/>
        <w:numPr>
          <w:ilvl w:val="0"/>
          <w:numId w:val="20"/>
        </w:numPr>
        <w:tabs>
          <w:tab w:val="left" w:pos="1134"/>
        </w:tabs>
        <w:spacing w:after="60"/>
        <w:ind w:left="0" w:firstLine="567"/>
        <w:rPr>
          <w:lang w:val="bg-BG"/>
        </w:rPr>
      </w:pPr>
      <w:r w:rsidRPr="00A23750">
        <w:rPr>
          <w:lang w:val="bg-BG"/>
        </w:rPr>
        <w:lastRenderedPageBreak/>
        <w:t>„</w:t>
      </w:r>
      <w:r w:rsidR="00CD0DF3" w:rsidRPr="00A23750">
        <w:rPr>
          <w:lang w:val="bg-BG"/>
        </w:rPr>
        <w:t>С</w:t>
      </w:r>
      <w:r w:rsidRPr="00A23750">
        <w:rPr>
          <w:lang w:val="bg-BG"/>
        </w:rPr>
        <w:t xml:space="preserve">ъобщение </w:t>
      </w:r>
      <w:r w:rsidRPr="0023160A">
        <w:t>AIRMET</w:t>
      </w:r>
      <w:r w:rsidRPr="00A23750">
        <w:rPr>
          <w:lang w:val="bg-BG"/>
        </w:rPr>
        <w:t>“</w:t>
      </w:r>
      <w:r w:rsidR="003C0CD5">
        <w:rPr>
          <w:lang w:val="bg-BG"/>
        </w:rPr>
        <w:t xml:space="preserve"> </w:t>
      </w:r>
      <w:r w:rsidRPr="00A23750">
        <w:rPr>
          <w:lang w:val="bg-BG"/>
        </w:rPr>
        <w:t>(</w:t>
      </w:r>
      <w:r w:rsidRPr="0023160A">
        <w:t>AIRMET</w:t>
      </w:r>
      <w:r w:rsidRPr="00A23750">
        <w:rPr>
          <w:lang w:val="bg-BG"/>
        </w:rPr>
        <w:t xml:space="preserve"> </w:t>
      </w:r>
      <w:r w:rsidRPr="0023160A">
        <w:t>message</w:t>
      </w:r>
      <w:r w:rsidRPr="00A23750">
        <w:rPr>
          <w:lang w:val="bg-BG"/>
        </w:rPr>
        <w:t xml:space="preserve">) </w:t>
      </w:r>
      <w:r w:rsidR="0033346E">
        <w:rPr>
          <w:lang w:val="bg-BG"/>
        </w:rPr>
        <w:t xml:space="preserve">е </w:t>
      </w:r>
      <w:r w:rsidRPr="00A23750">
        <w:rPr>
          <w:lang w:val="bg-BG"/>
        </w:rPr>
        <w:t xml:space="preserve">информация, издадена от метеорологична служба за следене, относно наличието или очакваната поява на определени метеорологични явления по маршрута, които могат да повлияят на сигурността на полетите на въздухоплавателни средства на малки височини и които не са били вече включени в прогнозата, предназначена за полети на малки височини в съответния район за полетна информация или негов </w:t>
      </w:r>
      <w:proofErr w:type="spellStart"/>
      <w:r w:rsidRPr="00A23750">
        <w:rPr>
          <w:lang w:val="bg-BG"/>
        </w:rPr>
        <w:t>подрайон</w:t>
      </w:r>
      <w:proofErr w:type="spellEnd"/>
      <w:r w:rsidR="006159B8">
        <w:rPr>
          <w:lang w:val="bg-BG"/>
        </w:rPr>
        <w:t>.</w:t>
      </w:r>
    </w:p>
    <w:p w14:paraId="30707475" w14:textId="77777777" w:rsidR="00CD0DF3"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CD0DF3" w:rsidRPr="0023160A">
        <w:t>П</w:t>
      </w:r>
      <w:r w:rsidRPr="0023160A">
        <w:t>олетна документация“ (</w:t>
      </w:r>
      <w:proofErr w:type="spellStart"/>
      <w:r w:rsidRPr="0023160A">
        <w:t>flight</w:t>
      </w:r>
      <w:proofErr w:type="spellEnd"/>
      <w:r w:rsidRPr="0023160A">
        <w:t xml:space="preserve"> </w:t>
      </w:r>
      <w:proofErr w:type="spellStart"/>
      <w:r w:rsidRPr="0023160A">
        <w:t>documentation</w:t>
      </w:r>
      <w:proofErr w:type="spellEnd"/>
      <w:r w:rsidRPr="0023160A">
        <w:t xml:space="preserve">) </w:t>
      </w:r>
      <w:r w:rsidR="0033346E">
        <w:t xml:space="preserve">са </w:t>
      </w:r>
      <w:r w:rsidRPr="0023160A">
        <w:t>документи, включително карти или формуляри, съдържащи метеорологична информация за даден полет</w:t>
      </w:r>
      <w:r w:rsidR="006159B8">
        <w:t>.</w:t>
      </w:r>
    </w:p>
    <w:p w14:paraId="65306CB7" w14:textId="77777777" w:rsidR="00CD0DF3" w:rsidRPr="0023160A" w:rsidRDefault="00CD0DF3" w:rsidP="0033346E">
      <w:pPr>
        <w:numPr>
          <w:ilvl w:val="0"/>
          <w:numId w:val="20"/>
        </w:numPr>
        <w:tabs>
          <w:tab w:val="left" w:pos="1134"/>
        </w:tabs>
        <w:spacing w:after="60" w:line="240" w:lineRule="auto"/>
        <w:ind w:left="0" w:right="0" w:firstLine="567"/>
        <w:rPr>
          <w:color w:val="auto"/>
        </w:rPr>
      </w:pPr>
      <w:r w:rsidRPr="0023160A">
        <w:rPr>
          <w:color w:val="auto"/>
        </w:rPr>
        <w:t>„П</w:t>
      </w:r>
      <w:r w:rsidR="00163EA4" w:rsidRPr="0023160A">
        <w:t>рогноза“ (</w:t>
      </w:r>
      <w:proofErr w:type="spellStart"/>
      <w:r w:rsidR="00163EA4" w:rsidRPr="0023160A">
        <w:t>forecast</w:t>
      </w:r>
      <w:proofErr w:type="spellEnd"/>
      <w:r w:rsidR="00163EA4" w:rsidRPr="0023160A">
        <w:t xml:space="preserve">) </w:t>
      </w:r>
      <w:r w:rsidR="0033346E">
        <w:t xml:space="preserve">е </w:t>
      </w:r>
      <w:r w:rsidR="00163EA4" w:rsidRPr="0023160A">
        <w:t>описание на метеорологичните условия, очаквани в конкретен момент или в период от време в определен район или част от въздушното пространство</w:t>
      </w:r>
      <w:r w:rsidR="006159B8">
        <w:t>.</w:t>
      </w:r>
    </w:p>
    <w:p w14:paraId="0DC79BE0" w14:textId="77777777" w:rsidR="00CD0DF3"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CD0DF3" w:rsidRPr="0023160A">
        <w:t>М</w:t>
      </w:r>
      <w:r w:rsidRPr="0023160A">
        <w:t>етеорологична информация“ (</w:t>
      </w:r>
      <w:proofErr w:type="spellStart"/>
      <w:r w:rsidRPr="0023160A">
        <w:t>meteorological</w:t>
      </w:r>
      <w:proofErr w:type="spellEnd"/>
      <w:r w:rsidRPr="0023160A">
        <w:t xml:space="preserve"> </w:t>
      </w:r>
      <w:proofErr w:type="spellStart"/>
      <w:r w:rsidRPr="0023160A">
        <w:t>information</w:t>
      </w:r>
      <w:proofErr w:type="spellEnd"/>
      <w:r w:rsidRPr="0023160A">
        <w:t xml:space="preserve">) </w:t>
      </w:r>
      <w:r w:rsidR="0033346E">
        <w:t>е</w:t>
      </w:r>
      <w:r w:rsidR="00CD0DF3" w:rsidRPr="0023160A">
        <w:t xml:space="preserve"> </w:t>
      </w:r>
      <w:r w:rsidRPr="0023160A">
        <w:t>метеорологично сведение, анализ, прогноза и всяко друго изложение, свързано със съществуващи или очаквани метеорологични условия</w:t>
      </w:r>
      <w:r w:rsidR="006159B8">
        <w:t>.</w:t>
      </w:r>
    </w:p>
    <w:p w14:paraId="3DB3895C" w14:textId="77777777" w:rsidR="00CD0DF3"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CD0DF3" w:rsidRPr="0023160A">
        <w:t>М</w:t>
      </w:r>
      <w:r w:rsidRPr="0023160A">
        <w:t>етеорологична служба за следене (МСС)“ (</w:t>
      </w:r>
      <w:proofErr w:type="spellStart"/>
      <w:r w:rsidRPr="0023160A">
        <w:t>meteorological</w:t>
      </w:r>
      <w:proofErr w:type="spellEnd"/>
      <w:r w:rsidRPr="0023160A">
        <w:t xml:space="preserve"> </w:t>
      </w:r>
      <w:proofErr w:type="spellStart"/>
      <w:r w:rsidRPr="0023160A">
        <w:t>watch</w:t>
      </w:r>
      <w:proofErr w:type="spellEnd"/>
      <w:r w:rsidRPr="0023160A">
        <w:t xml:space="preserve"> </w:t>
      </w:r>
      <w:proofErr w:type="spellStart"/>
      <w:r w:rsidRPr="0023160A">
        <w:t>office</w:t>
      </w:r>
      <w:proofErr w:type="spellEnd"/>
      <w:r w:rsidRPr="0023160A">
        <w:t xml:space="preserve"> — MWO) </w:t>
      </w:r>
      <w:r w:rsidR="0033346E">
        <w:t>е</w:t>
      </w:r>
      <w:r w:rsidRPr="0023160A">
        <w:t xml:space="preserve"> служба, която извършва мониторинг на метеорологичните условия, влияещи на изпълнението на полетите и предоставя информация относно появата или очакваното възникване на определени метеорологични и други явления в атмосферата, които могат да повлияят на безопасността на полетите на въздухоплавателни средства в определена зона на отговорност</w:t>
      </w:r>
      <w:r w:rsidR="006159B8">
        <w:t>.</w:t>
      </w:r>
    </w:p>
    <w:p w14:paraId="2BA975F9" w14:textId="77777777" w:rsidR="006D2F6B" w:rsidRPr="0023160A" w:rsidRDefault="00163EA4" w:rsidP="0033346E">
      <w:pPr>
        <w:numPr>
          <w:ilvl w:val="0"/>
          <w:numId w:val="20"/>
        </w:numPr>
        <w:tabs>
          <w:tab w:val="left" w:pos="1134"/>
        </w:tabs>
        <w:spacing w:after="60" w:line="240" w:lineRule="auto"/>
        <w:ind w:left="0" w:right="0" w:firstLine="567"/>
        <w:rPr>
          <w:color w:val="auto"/>
        </w:rPr>
      </w:pPr>
      <w:r w:rsidRPr="0023160A">
        <w:t xml:space="preserve">„SIGMET“ </w:t>
      </w:r>
      <w:r w:rsidR="0033346E">
        <w:t xml:space="preserve">е </w:t>
      </w:r>
      <w:r w:rsidRPr="0023160A">
        <w:t xml:space="preserve"> информация, издадена от Метеорологична служба за следене, относно появата или очакваната поява на определени метеорологични и други явления в атмосферата, по време на полета, които могат да повлияят на безопасността на експлоатацията на въздухоплавателните средства</w:t>
      </w:r>
      <w:r w:rsidR="00CD0DF3" w:rsidRPr="0023160A">
        <w:t>;</w:t>
      </w:r>
    </w:p>
    <w:p w14:paraId="1F1FAC59" w14:textId="77777777" w:rsidR="006D2F6B"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6D2F6B" w:rsidRPr="0023160A">
        <w:t>Т</w:t>
      </w:r>
      <w:r w:rsidRPr="0023160A">
        <w:t>ропичен циклон“ (</w:t>
      </w:r>
      <w:proofErr w:type="spellStart"/>
      <w:r w:rsidRPr="0023160A">
        <w:t>tropical</w:t>
      </w:r>
      <w:proofErr w:type="spellEnd"/>
      <w:r w:rsidRPr="0023160A">
        <w:t xml:space="preserve"> </w:t>
      </w:r>
      <w:proofErr w:type="spellStart"/>
      <w:r w:rsidRPr="0023160A">
        <w:t>cyclone</w:t>
      </w:r>
      <w:proofErr w:type="spellEnd"/>
      <w:r w:rsidRPr="0023160A">
        <w:t xml:space="preserve">) е общ термин за означаване на нефронтални циклони от синоптичен мащаб, зараждащи се над тропични или субтропични води, с организирана конвекция и определена </w:t>
      </w:r>
      <w:proofErr w:type="spellStart"/>
      <w:r w:rsidRPr="0023160A">
        <w:t>циклонична</w:t>
      </w:r>
      <w:proofErr w:type="spellEnd"/>
      <w:r w:rsidRPr="0023160A">
        <w:t xml:space="preserve"> циркулация на приземния вятър;</w:t>
      </w:r>
    </w:p>
    <w:p w14:paraId="1D239279" w14:textId="77777777" w:rsidR="006D2F6B"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6D2F6B" w:rsidRPr="0023160A">
        <w:t>К</w:t>
      </w:r>
      <w:r w:rsidRPr="0023160A">
        <w:t>онсултативен център за тропични циклони (КЦТЦ)“ (</w:t>
      </w:r>
      <w:proofErr w:type="spellStart"/>
      <w:r w:rsidRPr="0023160A">
        <w:t>tropical</w:t>
      </w:r>
      <w:proofErr w:type="spellEnd"/>
      <w:r w:rsidRPr="0023160A">
        <w:t xml:space="preserve"> </w:t>
      </w:r>
      <w:proofErr w:type="spellStart"/>
      <w:r w:rsidRPr="0023160A">
        <w:t>cyclone</w:t>
      </w:r>
      <w:proofErr w:type="spellEnd"/>
      <w:r w:rsidRPr="0023160A">
        <w:t xml:space="preserve"> </w:t>
      </w:r>
      <w:proofErr w:type="spellStart"/>
      <w:r w:rsidRPr="0023160A">
        <w:t>advisory</w:t>
      </w:r>
      <w:proofErr w:type="spellEnd"/>
      <w:r w:rsidRPr="0023160A">
        <w:t xml:space="preserve"> </w:t>
      </w:r>
      <w:proofErr w:type="spellStart"/>
      <w:r w:rsidRPr="0023160A">
        <w:t>centre</w:t>
      </w:r>
      <w:proofErr w:type="spellEnd"/>
      <w:r w:rsidR="006D2F6B" w:rsidRPr="0023160A">
        <w:t xml:space="preserve"> –</w:t>
      </w:r>
      <w:r w:rsidRPr="0023160A">
        <w:t xml:space="preserve"> TCAC) </w:t>
      </w:r>
      <w:r w:rsidR="0033346E">
        <w:t xml:space="preserve">е </w:t>
      </w:r>
      <w:r w:rsidRPr="0023160A">
        <w:t xml:space="preserve"> метеорологичен център, предоставящ консултативна информация на метеорологичните служби за следене, световните центрове за зонални прогнози и международните бази данни относно местоположението, прогнозираните посока и скорост на движение, налягането в центъра и максималната скорост на приземния вятър на тропичните циклони;</w:t>
      </w:r>
    </w:p>
    <w:p w14:paraId="78B6F203" w14:textId="77777777" w:rsidR="006D2F6B"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6D2F6B" w:rsidRPr="0023160A">
        <w:t>К</w:t>
      </w:r>
      <w:r w:rsidRPr="0023160A">
        <w:t>онсултативен център за вулканична пепел (КЦВП)“ (</w:t>
      </w:r>
      <w:proofErr w:type="spellStart"/>
      <w:r w:rsidRPr="0023160A">
        <w:t>volcanic</w:t>
      </w:r>
      <w:proofErr w:type="spellEnd"/>
      <w:r w:rsidRPr="0023160A">
        <w:t xml:space="preserve"> </w:t>
      </w:r>
      <w:proofErr w:type="spellStart"/>
      <w:r w:rsidRPr="0023160A">
        <w:t>ash</w:t>
      </w:r>
      <w:proofErr w:type="spellEnd"/>
      <w:r w:rsidRPr="0023160A">
        <w:t xml:space="preserve"> </w:t>
      </w:r>
      <w:proofErr w:type="spellStart"/>
      <w:r w:rsidRPr="0023160A">
        <w:t>advisory</w:t>
      </w:r>
      <w:proofErr w:type="spellEnd"/>
      <w:r w:rsidRPr="0023160A">
        <w:t xml:space="preserve"> </w:t>
      </w:r>
      <w:proofErr w:type="spellStart"/>
      <w:r w:rsidRPr="0023160A">
        <w:t>centre</w:t>
      </w:r>
      <w:proofErr w:type="spellEnd"/>
      <w:r w:rsidRPr="0023160A">
        <w:t xml:space="preserve"> — VAAC) </w:t>
      </w:r>
      <w:r w:rsidR="0033346E">
        <w:t>е</w:t>
      </w:r>
      <w:r w:rsidRPr="0023160A">
        <w:t xml:space="preserve"> метеорологичен център, предоставящ консултативна информация на метеорологичните служби за следене, районните центрове за контрол, центровете за полетна информация, световните центрове за зонални прогнози и международните бази данни относно хоризонталните и вертикалните размери и прогнозираното преместване на вулканичната пепел в атмосферата вследствие на вулканични изригвания;</w:t>
      </w:r>
    </w:p>
    <w:p w14:paraId="1D6F56ED" w14:textId="77777777" w:rsidR="006D2F6B"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6D2F6B" w:rsidRPr="0023160A">
        <w:t>С</w:t>
      </w:r>
      <w:r w:rsidRPr="0023160A">
        <w:t>ветовен център за зонални прогнози (СЦЗП)“ (</w:t>
      </w:r>
      <w:proofErr w:type="spellStart"/>
      <w:r w:rsidRPr="0023160A">
        <w:t>world</w:t>
      </w:r>
      <w:proofErr w:type="spellEnd"/>
      <w:r w:rsidRPr="0023160A">
        <w:t xml:space="preserve"> </w:t>
      </w:r>
      <w:proofErr w:type="spellStart"/>
      <w:r w:rsidRPr="0023160A">
        <w:t>area</w:t>
      </w:r>
      <w:proofErr w:type="spellEnd"/>
      <w:r w:rsidRPr="0023160A">
        <w:t xml:space="preserve"> </w:t>
      </w:r>
      <w:proofErr w:type="spellStart"/>
      <w:r w:rsidRPr="0023160A">
        <w:t>forecast</w:t>
      </w:r>
      <w:proofErr w:type="spellEnd"/>
      <w:r w:rsidRPr="0023160A">
        <w:t xml:space="preserve"> </w:t>
      </w:r>
      <w:proofErr w:type="spellStart"/>
      <w:r w:rsidRPr="0023160A">
        <w:t>centre</w:t>
      </w:r>
      <w:proofErr w:type="spellEnd"/>
      <w:r w:rsidRPr="0023160A">
        <w:t xml:space="preserve"> — WAFC) </w:t>
      </w:r>
      <w:r w:rsidR="0033346E">
        <w:t>е</w:t>
      </w:r>
      <w:r w:rsidRPr="0023160A">
        <w:t xml:space="preserve"> метеорологичен център, изготвящ и предоставящ значими метеорологични прогнози и прогнози за горното въздушно пространство в цифрова форма в световен мащаб пряко на държавите членки чрез подходящи средства като част от аеронавигационното неподвижно обслужване</w:t>
      </w:r>
      <w:r w:rsidR="006D2F6B" w:rsidRPr="0023160A">
        <w:t>.</w:t>
      </w:r>
    </w:p>
    <w:p w14:paraId="5366830F" w14:textId="77777777" w:rsidR="00163EA4" w:rsidRPr="0023160A" w:rsidRDefault="00163EA4" w:rsidP="0033346E">
      <w:pPr>
        <w:numPr>
          <w:ilvl w:val="0"/>
          <w:numId w:val="20"/>
        </w:numPr>
        <w:tabs>
          <w:tab w:val="left" w:pos="1134"/>
        </w:tabs>
        <w:spacing w:after="60" w:line="240" w:lineRule="auto"/>
        <w:ind w:left="0" w:right="0" w:firstLine="567"/>
        <w:rPr>
          <w:color w:val="auto"/>
        </w:rPr>
      </w:pPr>
      <w:r w:rsidRPr="0023160A">
        <w:t>„</w:t>
      </w:r>
      <w:r w:rsidR="006D2F6B" w:rsidRPr="0023160A">
        <w:t>С</w:t>
      </w:r>
      <w:r w:rsidRPr="0023160A">
        <w:t>ветовна система за зонални прогнози (ССЗП)“ (</w:t>
      </w:r>
      <w:proofErr w:type="spellStart"/>
      <w:r w:rsidRPr="0023160A">
        <w:t>world</w:t>
      </w:r>
      <w:proofErr w:type="spellEnd"/>
      <w:r w:rsidRPr="0023160A">
        <w:t xml:space="preserve"> </w:t>
      </w:r>
      <w:proofErr w:type="spellStart"/>
      <w:r w:rsidRPr="0023160A">
        <w:t>area</w:t>
      </w:r>
      <w:proofErr w:type="spellEnd"/>
      <w:r w:rsidRPr="0023160A">
        <w:t xml:space="preserve"> </w:t>
      </w:r>
      <w:proofErr w:type="spellStart"/>
      <w:r w:rsidRPr="0023160A">
        <w:t>forecast</w:t>
      </w:r>
      <w:proofErr w:type="spellEnd"/>
      <w:r w:rsidRPr="0023160A">
        <w:t xml:space="preserve"> </w:t>
      </w:r>
      <w:proofErr w:type="spellStart"/>
      <w:r w:rsidRPr="0023160A">
        <w:t>system</w:t>
      </w:r>
      <w:proofErr w:type="spellEnd"/>
      <w:r w:rsidRPr="0023160A">
        <w:t xml:space="preserve"> — WAFS) </w:t>
      </w:r>
      <w:r w:rsidR="0033346E">
        <w:t>е</w:t>
      </w:r>
      <w:r w:rsidRPr="0023160A">
        <w:t xml:space="preserve"> глобална система, чрез която световните центрове за зонални прогнози предоставят аеронавигационни метеорологични прогнози по маршрути в унифицирани стандартни формати.</w:t>
      </w:r>
    </w:p>
    <w:p w14:paraId="1EBEC2CC" w14:textId="77777777" w:rsidR="006D2F6B" w:rsidRPr="00A23750" w:rsidRDefault="006D2F6B" w:rsidP="0033346E">
      <w:pPr>
        <w:numPr>
          <w:ilvl w:val="0"/>
          <w:numId w:val="20"/>
        </w:numPr>
        <w:tabs>
          <w:tab w:val="left" w:pos="1134"/>
        </w:tabs>
        <w:spacing w:after="60" w:line="240" w:lineRule="auto"/>
        <w:ind w:left="0" w:right="0" w:firstLine="567"/>
      </w:pPr>
      <w:r w:rsidRPr="0023160A">
        <w:lastRenderedPageBreak/>
        <w:t>„Д</w:t>
      </w:r>
      <w:r w:rsidR="00163EA4" w:rsidRPr="0023160A">
        <w:t>олна граница на облачността</w:t>
      </w:r>
      <w:r w:rsidRPr="0023160A">
        <w:t xml:space="preserve">“ </w:t>
      </w:r>
      <w:r w:rsidR="0033346E">
        <w:t xml:space="preserve">е </w:t>
      </w:r>
      <w:r w:rsidR="00163EA4" w:rsidRPr="0023160A">
        <w:t>височината на базата на най-ниския наблюдаван или прогнозиран елемент на облаците в близост до летище или експлоатационна площадка или в определена зона на операции, обикновено измерена над котата на летището.</w:t>
      </w:r>
    </w:p>
    <w:p w14:paraId="1743D89D" w14:textId="77777777" w:rsidR="006D2F6B" w:rsidRPr="00A23750" w:rsidRDefault="006D2F6B" w:rsidP="0033346E">
      <w:pPr>
        <w:numPr>
          <w:ilvl w:val="0"/>
          <w:numId w:val="20"/>
        </w:numPr>
        <w:tabs>
          <w:tab w:val="left" w:pos="1134"/>
        </w:tabs>
        <w:spacing w:after="60" w:line="240" w:lineRule="auto"/>
        <w:ind w:left="0" w:right="0" w:firstLine="567"/>
      </w:pPr>
      <w:r w:rsidRPr="0023160A">
        <w:t>„В</w:t>
      </w:r>
      <w:r w:rsidRPr="0023160A">
        <w:rPr>
          <w:lang w:eastAsia="bg-BG"/>
        </w:rPr>
        <w:t>идимост“ (</w:t>
      </w:r>
      <w:proofErr w:type="spellStart"/>
      <w:r w:rsidRPr="0023160A">
        <w:rPr>
          <w:lang w:eastAsia="bg-BG"/>
        </w:rPr>
        <w:t>visibility</w:t>
      </w:r>
      <w:proofErr w:type="spellEnd"/>
      <w:r w:rsidRPr="0023160A">
        <w:rPr>
          <w:lang w:eastAsia="bg-BG"/>
        </w:rPr>
        <w:t xml:space="preserve">) </w:t>
      </w:r>
      <w:r w:rsidR="0033346E">
        <w:rPr>
          <w:lang w:eastAsia="bg-BG"/>
        </w:rPr>
        <w:t xml:space="preserve">е </w:t>
      </w:r>
      <w:r w:rsidRPr="0023160A">
        <w:rPr>
          <w:lang w:eastAsia="bg-BG"/>
        </w:rPr>
        <w:t>видимост</w:t>
      </w:r>
      <w:r w:rsidR="0033346E">
        <w:rPr>
          <w:lang w:eastAsia="bg-BG"/>
        </w:rPr>
        <w:t>та</w:t>
      </w:r>
      <w:r w:rsidRPr="0023160A">
        <w:rPr>
          <w:lang w:eastAsia="bg-BG"/>
        </w:rPr>
        <w:t xml:space="preserve"> за въздухоплавателни цели, която се определя от по-голямата стойност от:</w:t>
      </w:r>
    </w:p>
    <w:p w14:paraId="20D9C3F9" w14:textId="77777777" w:rsidR="006D2F6B" w:rsidRPr="00A23750" w:rsidRDefault="006D2F6B" w:rsidP="0033346E">
      <w:pPr>
        <w:pStyle w:val="ListParagraph"/>
        <w:numPr>
          <w:ilvl w:val="0"/>
          <w:numId w:val="21"/>
        </w:numPr>
        <w:shd w:val="clear" w:color="auto" w:fill="FFFFFF"/>
        <w:tabs>
          <w:tab w:val="left" w:pos="851"/>
        </w:tabs>
        <w:spacing w:after="60"/>
        <w:ind w:left="0" w:firstLine="567"/>
        <w:rPr>
          <w:lang w:val="bg-BG" w:eastAsia="bg-BG"/>
        </w:rPr>
      </w:pPr>
      <w:r w:rsidRPr="00A23750">
        <w:rPr>
          <w:lang w:val="bg-BG" w:eastAsia="bg-BG"/>
        </w:rPr>
        <w:t>най-голямото разстояние, на което черен обект с подходящи размери, разположен в близост до земната повърхност, може да се види и разпознае, когато се наблюдава на светъл фон;</w:t>
      </w:r>
    </w:p>
    <w:p w14:paraId="5D3FDF21" w14:textId="77777777" w:rsidR="006D2F6B" w:rsidRPr="00A23750" w:rsidRDefault="006D2F6B" w:rsidP="0033346E">
      <w:pPr>
        <w:pStyle w:val="ListParagraph"/>
        <w:numPr>
          <w:ilvl w:val="0"/>
          <w:numId w:val="21"/>
        </w:numPr>
        <w:shd w:val="clear" w:color="auto" w:fill="FFFFFF"/>
        <w:tabs>
          <w:tab w:val="left" w:pos="851"/>
        </w:tabs>
        <w:spacing w:after="60"/>
        <w:ind w:left="0" w:firstLine="567"/>
        <w:rPr>
          <w:lang w:val="bg-BG" w:eastAsia="bg-BG"/>
        </w:rPr>
      </w:pPr>
      <w:r w:rsidRPr="00A23750">
        <w:rPr>
          <w:rFonts w:eastAsia="Times New Roman" w:cs="Times New Roman"/>
          <w:color w:val="000000"/>
          <w:lang w:val="bg-BG" w:eastAsia="bg-BG"/>
        </w:rPr>
        <w:t>най-голямото разстояние, на което може да се види и разпознае светлина с интензитет около 1</w:t>
      </w:r>
      <w:r w:rsidRPr="0023160A">
        <w:rPr>
          <w:rFonts w:eastAsia="Times New Roman" w:cs="Times New Roman"/>
          <w:color w:val="000000"/>
          <w:lang w:eastAsia="bg-BG"/>
        </w:rPr>
        <w:t> </w:t>
      </w:r>
      <w:r w:rsidRPr="00A23750">
        <w:rPr>
          <w:rFonts w:eastAsia="Times New Roman" w:cs="Times New Roman"/>
          <w:color w:val="000000"/>
          <w:lang w:val="bg-BG" w:eastAsia="bg-BG"/>
        </w:rPr>
        <w:t>000 кандели (</w:t>
      </w:r>
      <w:r w:rsidRPr="0023160A">
        <w:rPr>
          <w:rFonts w:eastAsia="Times New Roman" w:cs="Times New Roman"/>
          <w:color w:val="000000"/>
          <w:lang w:eastAsia="bg-BG"/>
        </w:rPr>
        <w:t>cd</w:t>
      </w:r>
      <w:r w:rsidRPr="00A23750">
        <w:rPr>
          <w:rFonts w:eastAsia="Times New Roman" w:cs="Times New Roman"/>
          <w:color w:val="000000"/>
          <w:lang w:val="bg-BG" w:eastAsia="bg-BG"/>
        </w:rPr>
        <w:t>) на неосветен фон</w:t>
      </w:r>
      <w:r w:rsidR="0023160A" w:rsidRPr="0023160A">
        <w:rPr>
          <w:rFonts w:eastAsia="Times New Roman" w:cs="Times New Roman"/>
          <w:color w:val="000000"/>
          <w:lang w:val="bg-BG" w:eastAsia="bg-BG"/>
        </w:rPr>
        <w:t>.</w:t>
      </w:r>
    </w:p>
    <w:p w14:paraId="765FCD40" w14:textId="77777777" w:rsidR="0023160A" w:rsidRPr="0023160A" w:rsidRDefault="006159B8" w:rsidP="0033346E">
      <w:pPr>
        <w:numPr>
          <w:ilvl w:val="0"/>
          <w:numId w:val="20"/>
        </w:numPr>
        <w:tabs>
          <w:tab w:val="left" w:pos="1134"/>
        </w:tabs>
        <w:spacing w:after="60" w:line="240" w:lineRule="auto"/>
        <w:ind w:left="0" w:right="0" w:firstLine="567"/>
      </w:pPr>
      <w:r>
        <w:t>„</w:t>
      </w:r>
      <w:r w:rsidR="0023160A" w:rsidRPr="0023160A">
        <w:rPr>
          <w:lang w:val="en-US"/>
        </w:rPr>
        <w:t>VOLMET</w:t>
      </w:r>
      <w:r>
        <w:t>“</w:t>
      </w:r>
      <w:r w:rsidR="0023160A" w:rsidRPr="0023160A">
        <w:rPr>
          <w:lang w:val="ru-RU"/>
        </w:rPr>
        <w:t xml:space="preserve"> е </w:t>
      </w:r>
      <w:r w:rsidR="0023160A" w:rsidRPr="0023160A">
        <w:t>метеорологична информация за въздухоплавателни средства в полет.</w:t>
      </w:r>
    </w:p>
    <w:p w14:paraId="54520F67" w14:textId="77777777" w:rsidR="0023160A" w:rsidRPr="0023160A" w:rsidRDefault="0023160A" w:rsidP="0033346E">
      <w:pPr>
        <w:numPr>
          <w:ilvl w:val="0"/>
          <w:numId w:val="20"/>
        </w:numPr>
        <w:tabs>
          <w:tab w:val="left" w:pos="1134"/>
        </w:tabs>
        <w:spacing w:after="60" w:line="240" w:lineRule="auto"/>
        <w:ind w:left="0" w:right="0" w:firstLine="567"/>
      </w:pPr>
      <w:r w:rsidRPr="0023160A">
        <w:t>„</w:t>
      </w:r>
      <w:r w:rsidR="00163EA4" w:rsidRPr="0023160A">
        <w:t>VOLMET по линия за предаване на данни</w:t>
      </w:r>
      <w:r w:rsidRPr="0023160A">
        <w:t>“ е о</w:t>
      </w:r>
      <w:r w:rsidR="00163EA4" w:rsidRPr="0023160A">
        <w:t xml:space="preserve">сигуряване на редовни метеорологични сведения METAR, специални метеорологични сведения SPECI, прогнози TAF, информации SIGMET, специални доклади от  въздухоплавателни средства, които не са включени в SIGMET и информации AIRMET  по линия за предаване на данни на екипажи в полет. </w:t>
      </w:r>
    </w:p>
    <w:p w14:paraId="6B25C5B2" w14:textId="77777777" w:rsidR="00163EA4" w:rsidRPr="0023160A" w:rsidRDefault="0023160A" w:rsidP="0033346E">
      <w:pPr>
        <w:numPr>
          <w:ilvl w:val="0"/>
          <w:numId w:val="20"/>
        </w:numPr>
        <w:tabs>
          <w:tab w:val="left" w:pos="1134"/>
        </w:tabs>
        <w:spacing w:after="60" w:line="240" w:lineRule="auto"/>
        <w:ind w:left="0" w:right="0" w:firstLine="567"/>
      </w:pPr>
      <w:r w:rsidRPr="0023160A">
        <w:t>„И</w:t>
      </w:r>
      <w:r w:rsidR="00163EA4" w:rsidRPr="0023160A">
        <w:t xml:space="preserve">злъчване на </w:t>
      </w:r>
      <w:r w:rsidR="00163EA4" w:rsidRPr="0023160A">
        <w:rPr>
          <w:lang w:val="en-US"/>
        </w:rPr>
        <w:t>VOLMET</w:t>
      </w:r>
      <w:r w:rsidRPr="0023160A">
        <w:t>“ е</w:t>
      </w:r>
      <w:r w:rsidR="00163EA4" w:rsidRPr="0023160A">
        <w:t xml:space="preserve"> осигуряване на непрекъснато, повтарящо се радиоизлъчване на метеорологична информация за въздухоплавателни средства в полет.</w:t>
      </w:r>
    </w:p>
    <w:p w14:paraId="231E315B" w14:textId="77777777" w:rsidR="002E3EFD" w:rsidRPr="008C19A8" w:rsidRDefault="002E3EFD" w:rsidP="0033346E">
      <w:pPr>
        <w:spacing w:before="80" w:after="80" w:line="240" w:lineRule="auto"/>
        <w:ind w:left="11" w:right="0" w:firstLine="567"/>
        <w:rPr>
          <w:color w:val="auto"/>
          <w:szCs w:val="24"/>
        </w:rPr>
      </w:pPr>
    </w:p>
    <w:p w14:paraId="585834EB" w14:textId="77777777" w:rsidR="006B7D89" w:rsidRDefault="006B7D89" w:rsidP="006159B8">
      <w:pPr>
        <w:spacing w:before="80" w:after="120" w:line="240" w:lineRule="auto"/>
        <w:ind w:left="11" w:right="0" w:firstLine="556"/>
        <w:jc w:val="center"/>
        <w:rPr>
          <w:b/>
          <w:color w:val="auto"/>
          <w:szCs w:val="24"/>
        </w:rPr>
      </w:pPr>
      <w:r w:rsidRPr="00107A7A">
        <w:rPr>
          <w:b/>
          <w:color w:val="auto"/>
          <w:szCs w:val="24"/>
        </w:rPr>
        <w:t>ЗАКЛЮЧИТЕЛНИ РАЗПОРЕДБИ</w:t>
      </w:r>
    </w:p>
    <w:p w14:paraId="4AF2F270" w14:textId="77777777" w:rsidR="006B7D89" w:rsidRPr="00107A7A" w:rsidRDefault="006B7D89" w:rsidP="0023160A">
      <w:pPr>
        <w:spacing w:before="80" w:after="80" w:line="240" w:lineRule="auto"/>
        <w:ind w:left="11" w:right="0" w:firstLine="556"/>
        <w:rPr>
          <w:color w:val="auto"/>
          <w:szCs w:val="24"/>
        </w:rPr>
      </w:pPr>
      <w:r w:rsidRPr="00107A7A">
        <w:rPr>
          <w:b/>
          <w:bCs/>
          <w:color w:val="auto"/>
          <w:szCs w:val="24"/>
        </w:rPr>
        <w:t xml:space="preserve">§ </w:t>
      </w:r>
      <w:r w:rsidR="0023160A">
        <w:rPr>
          <w:b/>
          <w:bCs/>
          <w:color w:val="auto"/>
          <w:szCs w:val="24"/>
        </w:rPr>
        <w:t>2</w:t>
      </w:r>
      <w:r w:rsidRPr="00107A7A">
        <w:rPr>
          <w:b/>
          <w:bCs/>
          <w:color w:val="auto"/>
          <w:szCs w:val="24"/>
        </w:rPr>
        <w:t>.</w:t>
      </w:r>
      <w:r w:rsidRPr="00107A7A">
        <w:rPr>
          <w:color w:val="auto"/>
          <w:szCs w:val="24"/>
        </w:rPr>
        <w:t xml:space="preserve"> Тази наредба се издава на основание </w:t>
      </w:r>
      <w:r w:rsidR="00DD5D41" w:rsidRPr="00DD5D41">
        <w:rPr>
          <w:color w:val="auto"/>
          <w:szCs w:val="24"/>
        </w:rPr>
        <w:t>§ 6</w:t>
      </w:r>
      <w:r w:rsidR="00DD5D41">
        <w:rPr>
          <w:color w:val="auto"/>
          <w:szCs w:val="24"/>
        </w:rPr>
        <w:t xml:space="preserve"> </w:t>
      </w:r>
      <w:r w:rsidR="0033346E">
        <w:rPr>
          <w:color w:val="auto"/>
          <w:szCs w:val="24"/>
        </w:rPr>
        <w:t xml:space="preserve">от </w:t>
      </w:r>
      <w:r w:rsidR="00DD5D41" w:rsidRPr="00DD5D41">
        <w:rPr>
          <w:color w:val="auto"/>
          <w:szCs w:val="24"/>
        </w:rPr>
        <w:t>Преходни</w:t>
      </w:r>
      <w:r w:rsidR="0033346E">
        <w:rPr>
          <w:color w:val="auto"/>
          <w:szCs w:val="24"/>
        </w:rPr>
        <w:t>те</w:t>
      </w:r>
      <w:r w:rsidR="00DD5D41" w:rsidRPr="00DD5D41">
        <w:rPr>
          <w:color w:val="auto"/>
          <w:szCs w:val="24"/>
        </w:rPr>
        <w:t xml:space="preserve"> и </w:t>
      </w:r>
      <w:r w:rsidR="0033346E">
        <w:rPr>
          <w:color w:val="auto"/>
          <w:szCs w:val="24"/>
        </w:rPr>
        <w:t>з</w:t>
      </w:r>
      <w:r w:rsidR="00DD5D41" w:rsidRPr="00DD5D41">
        <w:rPr>
          <w:color w:val="auto"/>
          <w:szCs w:val="24"/>
        </w:rPr>
        <w:t>аключителни разпоредби</w:t>
      </w:r>
      <w:r w:rsidR="00DD5D41">
        <w:rPr>
          <w:color w:val="auto"/>
          <w:szCs w:val="24"/>
        </w:rPr>
        <w:t xml:space="preserve"> </w:t>
      </w:r>
      <w:r w:rsidR="0033346E">
        <w:rPr>
          <w:color w:val="auto"/>
          <w:szCs w:val="24"/>
        </w:rPr>
        <w:t>на</w:t>
      </w:r>
      <w:r w:rsidR="001A7271">
        <w:rPr>
          <w:color w:val="auto"/>
          <w:szCs w:val="24"/>
        </w:rPr>
        <w:t xml:space="preserve"> </w:t>
      </w:r>
      <w:r w:rsidRPr="00107A7A">
        <w:rPr>
          <w:color w:val="auto"/>
          <w:szCs w:val="24"/>
        </w:rPr>
        <w:t>Закона за гражданското въздухоплаване.</w:t>
      </w:r>
    </w:p>
    <w:p w14:paraId="654B8F12" w14:textId="77777777" w:rsidR="00206877" w:rsidRPr="008C19A8" w:rsidRDefault="006B7D89" w:rsidP="0023160A">
      <w:pPr>
        <w:spacing w:before="80" w:after="80" w:line="240" w:lineRule="auto"/>
        <w:ind w:left="11" w:right="0" w:firstLine="556"/>
        <w:rPr>
          <w:color w:val="auto"/>
          <w:szCs w:val="24"/>
        </w:rPr>
      </w:pPr>
      <w:r w:rsidRPr="00107A7A">
        <w:rPr>
          <w:b/>
          <w:color w:val="auto"/>
          <w:szCs w:val="24"/>
        </w:rPr>
        <w:t xml:space="preserve">§ </w:t>
      </w:r>
      <w:r w:rsidR="00143DC5">
        <w:rPr>
          <w:b/>
          <w:color w:val="auto"/>
          <w:szCs w:val="24"/>
        </w:rPr>
        <w:t>3</w:t>
      </w:r>
      <w:r w:rsidRPr="00107A7A">
        <w:rPr>
          <w:b/>
          <w:color w:val="auto"/>
          <w:szCs w:val="24"/>
        </w:rPr>
        <w:t>.</w:t>
      </w:r>
      <w:r w:rsidRPr="00107A7A">
        <w:rPr>
          <w:color w:val="auto"/>
          <w:szCs w:val="24"/>
        </w:rPr>
        <w:t xml:space="preserve"> Тази наредба отменя </w:t>
      </w:r>
      <w:r w:rsidR="006F56FB" w:rsidRPr="00107A7A">
        <w:rPr>
          <w:color w:val="auto"/>
          <w:szCs w:val="24"/>
        </w:rPr>
        <w:t>Наредба № 3 от 7.03.2012 г. за метеорологичното обслужване на гражданското въздухоплаване</w:t>
      </w:r>
      <w:r w:rsidR="004957AC" w:rsidRPr="008C19A8">
        <w:rPr>
          <w:color w:val="auto"/>
          <w:szCs w:val="24"/>
        </w:rPr>
        <w:t>.</w:t>
      </w:r>
      <w:r w:rsidR="009103A8" w:rsidRPr="00107A7A">
        <w:rPr>
          <w:color w:val="auto"/>
          <w:szCs w:val="24"/>
        </w:rPr>
        <w:tab/>
      </w:r>
    </w:p>
    <w:p w14:paraId="1EBCA452" w14:textId="77777777" w:rsidR="00273670" w:rsidRDefault="00273670" w:rsidP="008C19A8">
      <w:pPr>
        <w:spacing w:before="80" w:after="80" w:line="240" w:lineRule="auto"/>
        <w:ind w:left="0" w:right="0" w:firstLine="0"/>
        <w:jc w:val="right"/>
        <w:rPr>
          <w:szCs w:val="24"/>
        </w:rPr>
      </w:pPr>
    </w:p>
    <w:p w14:paraId="45F89E27" w14:textId="77777777" w:rsidR="00665F13" w:rsidRPr="00395A42" w:rsidRDefault="00395A42" w:rsidP="00395A42">
      <w:pPr>
        <w:spacing w:after="160" w:line="259" w:lineRule="auto"/>
        <w:ind w:left="7080" w:right="0" w:firstLine="0"/>
        <w:jc w:val="left"/>
        <w:rPr>
          <w:szCs w:val="24"/>
        </w:rPr>
      </w:pPr>
      <w:r>
        <w:rPr>
          <w:szCs w:val="24"/>
        </w:rPr>
        <w:t xml:space="preserve">      </w:t>
      </w:r>
      <w:r w:rsidR="00665F13" w:rsidRPr="00665F13">
        <w:rPr>
          <w:color w:val="auto"/>
          <w:szCs w:val="20"/>
          <w:lang w:eastAsia="bg-BG"/>
        </w:rPr>
        <w:t>Приложение № 1</w:t>
      </w:r>
    </w:p>
    <w:p w14:paraId="6DD81921" w14:textId="77777777" w:rsidR="00665F13" w:rsidRPr="00665F13" w:rsidRDefault="00665F13" w:rsidP="00665F13">
      <w:pPr>
        <w:widowControl w:val="0"/>
        <w:spacing w:after="80" w:line="240" w:lineRule="auto"/>
        <w:ind w:left="0" w:right="0" w:firstLine="0"/>
        <w:jc w:val="right"/>
        <w:rPr>
          <w:color w:val="auto"/>
          <w:szCs w:val="20"/>
          <w:lang w:eastAsia="bg-BG"/>
        </w:rPr>
      </w:pPr>
      <w:r w:rsidRPr="00665F13">
        <w:rPr>
          <w:color w:val="auto"/>
          <w:szCs w:val="20"/>
          <w:lang w:eastAsia="bg-BG"/>
        </w:rPr>
        <w:t>към чл. 15, ал. 1 и 3</w:t>
      </w:r>
    </w:p>
    <w:p w14:paraId="1648F476" w14:textId="77777777" w:rsidR="00665F13" w:rsidRPr="00665F13" w:rsidRDefault="00665F13" w:rsidP="00665F13">
      <w:pPr>
        <w:widowControl w:val="0"/>
        <w:spacing w:before="80" w:after="80" w:line="240" w:lineRule="auto"/>
        <w:ind w:left="0" w:right="0" w:firstLine="0"/>
        <w:jc w:val="right"/>
        <w:rPr>
          <w:color w:val="auto"/>
          <w:sz w:val="20"/>
          <w:szCs w:val="20"/>
          <w:lang w:eastAsia="bg-BG"/>
        </w:rPr>
      </w:pPr>
    </w:p>
    <w:p w14:paraId="07D714E2" w14:textId="77777777" w:rsidR="00665F13" w:rsidRPr="00665F13" w:rsidRDefault="00665F13" w:rsidP="00665F13">
      <w:pPr>
        <w:widowControl w:val="0"/>
        <w:tabs>
          <w:tab w:val="left" w:pos="284"/>
          <w:tab w:val="left" w:pos="567"/>
        </w:tabs>
        <w:spacing w:before="80" w:after="80" w:line="240" w:lineRule="auto"/>
        <w:ind w:left="0" w:right="0" w:firstLine="0"/>
        <w:jc w:val="center"/>
        <w:outlineLvl w:val="1"/>
        <w:rPr>
          <w:b/>
          <w:iCs/>
          <w:caps/>
          <w:color w:val="auto"/>
          <w:szCs w:val="20"/>
          <w:lang w:eastAsia="bg-BG"/>
        </w:rPr>
      </w:pPr>
      <w:bookmarkStart w:id="78" w:name="_Hlk196899397"/>
      <w:bookmarkStart w:id="79" w:name="_Toc511074897"/>
      <w:bookmarkStart w:id="80" w:name="_Toc26968718"/>
      <w:bookmarkStart w:id="81" w:name="_Toc27213726"/>
      <w:bookmarkStart w:id="82" w:name="_Toc67921432"/>
      <w:bookmarkStart w:id="83" w:name="_Toc67921758"/>
      <w:bookmarkStart w:id="84" w:name="_Toc75799545"/>
      <w:bookmarkStart w:id="85" w:name="_Toc78454329"/>
      <w:r w:rsidRPr="00665F13">
        <w:rPr>
          <w:b/>
          <w:iCs/>
          <w:caps/>
          <w:color w:val="auto"/>
          <w:szCs w:val="20"/>
          <w:lang w:eastAsia="bg-BG"/>
        </w:rPr>
        <w:t xml:space="preserve">компетентност на персонала на </w:t>
      </w:r>
      <w:bookmarkStart w:id="86" w:name="_Hlk195786463"/>
      <w:r w:rsidRPr="00665F13">
        <w:rPr>
          <w:b/>
          <w:iCs/>
          <w:caps/>
          <w:color w:val="auto"/>
          <w:szCs w:val="20"/>
          <w:lang w:eastAsia="bg-BG"/>
        </w:rPr>
        <w:t>доставчика на метеорологично обслужване</w:t>
      </w:r>
    </w:p>
    <w:bookmarkEnd w:id="78"/>
    <w:bookmarkEnd w:id="86"/>
    <w:p w14:paraId="6148D68D" w14:textId="77777777" w:rsidR="00665F13" w:rsidRPr="00665F13" w:rsidRDefault="00665F13" w:rsidP="00665F13">
      <w:pPr>
        <w:widowControl w:val="0"/>
        <w:tabs>
          <w:tab w:val="left" w:pos="284"/>
          <w:tab w:val="left" w:pos="567"/>
        </w:tabs>
        <w:spacing w:before="80" w:after="80" w:line="240" w:lineRule="auto"/>
        <w:ind w:left="0" w:right="0" w:firstLine="0"/>
        <w:jc w:val="center"/>
        <w:outlineLvl w:val="1"/>
        <w:rPr>
          <w:b/>
          <w:bCs/>
          <w:iCs/>
          <w:color w:val="auto"/>
          <w:szCs w:val="28"/>
          <w:lang w:eastAsia="bg-BG"/>
        </w:rPr>
      </w:pPr>
    </w:p>
    <w:p w14:paraId="425BBEC2" w14:textId="77777777" w:rsidR="00665F13" w:rsidRPr="00665F13" w:rsidRDefault="00665F13" w:rsidP="00665F13">
      <w:pPr>
        <w:widowControl w:val="0"/>
        <w:numPr>
          <w:ilvl w:val="0"/>
          <w:numId w:val="15"/>
        </w:numPr>
        <w:spacing w:before="80" w:after="80" w:line="240" w:lineRule="auto"/>
        <w:ind w:left="0" w:right="0" w:firstLine="425"/>
        <w:rPr>
          <w:rFonts w:eastAsia="Aptos"/>
          <w:color w:val="auto"/>
          <w:kern w:val="2"/>
          <w:szCs w:val="24"/>
          <w14:ligatures w14:val="standardContextual"/>
        </w:rPr>
      </w:pPr>
      <w:r w:rsidRPr="00665F13">
        <w:rPr>
          <w:rFonts w:eastAsia="Aptos"/>
          <w:color w:val="auto"/>
          <w:kern w:val="2"/>
          <w:szCs w:val="24"/>
          <w14:ligatures w14:val="standardContextual"/>
        </w:rPr>
        <w:t xml:space="preserve">За установяване способността за предоставяне на </w:t>
      </w:r>
      <w:bookmarkStart w:id="87" w:name="_Hlk195788657"/>
      <w:bookmarkStart w:id="88" w:name="_Hlk195789352"/>
      <w:r w:rsidRPr="00665F13">
        <w:rPr>
          <w:rFonts w:eastAsia="Aptos"/>
          <w:color w:val="auto"/>
          <w:kern w:val="2"/>
          <w:szCs w:val="24"/>
          <w14:ligatures w14:val="standardContextual"/>
        </w:rPr>
        <w:t xml:space="preserve">метеорологично обслужване </w:t>
      </w:r>
      <w:bookmarkEnd w:id="87"/>
      <w:r w:rsidRPr="00665F13">
        <w:rPr>
          <w:rFonts w:eastAsia="Aptos"/>
          <w:color w:val="auto"/>
          <w:kern w:val="2"/>
          <w:szCs w:val="24"/>
          <w14:ligatures w14:val="standardContextual"/>
        </w:rPr>
        <w:t>за навигация за нуждите на гражданското въздухоплаване</w:t>
      </w:r>
      <w:bookmarkEnd w:id="88"/>
      <w:r w:rsidRPr="00665F13">
        <w:rPr>
          <w:rFonts w:eastAsia="Aptos"/>
          <w:color w:val="auto"/>
          <w:kern w:val="2"/>
          <w:szCs w:val="24"/>
          <w14:ligatures w14:val="standardContextual"/>
        </w:rPr>
        <w:t>, доставчикът следва да е преминал успешно пълен първоначален сертификационен одит за съответствие с изискванията на Регламент (ЕС) 2017/373, включително относно доказване компетентността на неговия персонал.</w:t>
      </w:r>
    </w:p>
    <w:p w14:paraId="54B1E2A8" w14:textId="6E565EE0" w:rsidR="00665F13" w:rsidRPr="00C5281F" w:rsidRDefault="00665F13" w:rsidP="005404A9">
      <w:pPr>
        <w:widowControl w:val="0"/>
        <w:numPr>
          <w:ilvl w:val="0"/>
          <w:numId w:val="15"/>
        </w:numPr>
        <w:spacing w:before="80" w:after="80" w:line="240" w:lineRule="auto"/>
        <w:ind w:left="0" w:right="0" w:firstLine="425"/>
        <w:rPr>
          <w:rFonts w:eastAsia="Times"/>
          <w:color w:val="auto"/>
          <w:szCs w:val="24"/>
          <w:lang w:eastAsia="bg-BG"/>
        </w:rPr>
      </w:pPr>
      <w:r w:rsidRPr="00C5281F">
        <w:rPr>
          <w:iCs/>
          <w:color w:val="auto"/>
          <w:szCs w:val="24"/>
          <w:lang w:eastAsia="bg-BG"/>
        </w:rPr>
        <w:t>Нивото на професионална квалификация на аеронавигационния метеорологичен персонал</w:t>
      </w:r>
      <w:r w:rsidR="005404A9" w:rsidRPr="00C5281F">
        <w:rPr>
          <w:iCs/>
          <w:color w:val="auto"/>
          <w:szCs w:val="24"/>
          <w:lang w:eastAsia="bg-BG"/>
        </w:rPr>
        <w:t xml:space="preserve"> (АМП)</w:t>
      </w:r>
      <w:r w:rsidRPr="00C5281F">
        <w:rPr>
          <w:iCs/>
          <w:color w:val="auto"/>
          <w:szCs w:val="24"/>
          <w:lang w:eastAsia="bg-BG"/>
        </w:rPr>
        <w:t xml:space="preserve"> следва да отговаря на изискванията на основните образователни програми за метеоролози (</w:t>
      </w:r>
      <w:proofErr w:type="spellStart"/>
      <w:r w:rsidRPr="00C5281F">
        <w:rPr>
          <w:iCs/>
          <w:color w:val="auto"/>
          <w:szCs w:val="24"/>
          <w:lang w:eastAsia="bg-BG"/>
        </w:rPr>
        <w:t>Basic</w:t>
      </w:r>
      <w:proofErr w:type="spellEnd"/>
      <w:r w:rsidRPr="00C5281F">
        <w:rPr>
          <w:iCs/>
          <w:color w:val="auto"/>
          <w:szCs w:val="24"/>
          <w:lang w:eastAsia="bg-BG"/>
        </w:rPr>
        <w:t xml:space="preserve"> </w:t>
      </w:r>
      <w:proofErr w:type="spellStart"/>
      <w:r w:rsidRPr="00C5281F">
        <w:rPr>
          <w:iCs/>
          <w:color w:val="auto"/>
          <w:szCs w:val="24"/>
          <w:lang w:eastAsia="bg-BG"/>
        </w:rPr>
        <w:t>Instruction</w:t>
      </w:r>
      <w:proofErr w:type="spellEnd"/>
      <w:r w:rsidRPr="00C5281F">
        <w:rPr>
          <w:iCs/>
          <w:color w:val="auto"/>
          <w:szCs w:val="24"/>
          <w:lang w:eastAsia="bg-BG"/>
        </w:rPr>
        <w:t xml:space="preserve"> </w:t>
      </w:r>
      <w:proofErr w:type="spellStart"/>
      <w:r w:rsidRPr="00C5281F">
        <w:rPr>
          <w:iCs/>
          <w:color w:val="auto"/>
          <w:szCs w:val="24"/>
          <w:lang w:eastAsia="bg-BG"/>
        </w:rPr>
        <w:t>Package</w:t>
      </w:r>
      <w:proofErr w:type="spellEnd"/>
      <w:r w:rsidRPr="00C5281F">
        <w:rPr>
          <w:iCs/>
          <w:color w:val="auto"/>
          <w:szCs w:val="24"/>
          <w:lang w:eastAsia="bg-BG"/>
        </w:rPr>
        <w:t xml:space="preserve">-M, BIP-M) и за </w:t>
      </w:r>
      <w:r w:rsidRPr="00C5281F">
        <w:rPr>
          <w:rFonts w:eastAsia="Times"/>
          <w:color w:val="auto"/>
          <w:szCs w:val="24"/>
          <w:lang w:eastAsia="bg-BG"/>
        </w:rPr>
        <w:t>метеорологични наблюдатели (</w:t>
      </w:r>
      <w:proofErr w:type="spellStart"/>
      <w:r w:rsidRPr="00C5281F">
        <w:rPr>
          <w:rFonts w:eastAsia="Times"/>
          <w:color w:val="auto"/>
          <w:szCs w:val="24"/>
          <w:lang w:eastAsia="bg-BG"/>
        </w:rPr>
        <w:t>Basic</w:t>
      </w:r>
      <w:proofErr w:type="spellEnd"/>
      <w:r w:rsidRPr="00C5281F">
        <w:rPr>
          <w:rFonts w:eastAsia="Times"/>
          <w:color w:val="auto"/>
          <w:szCs w:val="24"/>
          <w:lang w:eastAsia="bg-BG"/>
        </w:rPr>
        <w:t xml:space="preserve"> </w:t>
      </w:r>
      <w:proofErr w:type="spellStart"/>
      <w:r w:rsidRPr="00C5281F">
        <w:rPr>
          <w:rFonts w:eastAsia="Times"/>
          <w:color w:val="auto"/>
          <w:szCs w:val="24"/>
          <w:lang w:eastAsia="bg-BG"/>
        </w:rPr>
        <w:t>Instruction</w:t>
      </w:r>
      <w:proofErr w:type="spellEnd"/>
      <w:r w:rsidRPr="00C5281F">
        <w:rPr>
          <w:rFonts w:eastAsia="Times"/>
          <w:color w:val="auto"/>
          <w:szCs w:val="24"/>
          <w:lang w:eastAsia="bg-BG"/>
        </w:rPr>
        <w:t xml:space="preserve"> </w:t>
      </w:r>
      <w:proofErr w:type="spellStart"/>
      <w:r w:rsidRPr="00C5281F">
        <w:rPr>
          <w:rFonts w:eastAsia="Times"/>
          <w:color w:val="auto"/>
          <w:szCs w:val="24"/>
          <w:lang w:eastAsia="bg-BG"/>
        </w:rPr>
        <w:t>Package</w:t>
      </w:r>
      <w:proofErr w:type="spellEnd"/>
      <w:r w:rsidRPr="00C5281F">
        <w:rPr>
          <w:rFonts w:eastAsia="Times"/>
          <w:color w:val="auto"/>
          <w:szCs w:val="24"/>
          <w:lang w:eastAsia="bg-BG"/>
        </w:rPr>
        <w:t>-MТ, BIP-MT), регламентирани в</w:t>
      </w:r>
      <w:r w:rsidR="005404A9" w:rsidRPr="00C5281F">
        <w:rPr>
          <w:rFonts w:eastAsia="Times"/>
          <w:color w:val="auto"/>
          <w:szCs w:val="24"/>
          <w:lang w:eastAsia="bg-BG"/>
        </w:rPr>
        <w:t xml:space="preserve"> документ</w:t>
      </w:r>
      <w:r w:rsidR="00A23750" w:rsidRPr="00C5281F">
        <w:rPr>
          <w:rFonts w:eastAsia="Times"/>
          <w:color w:val="auto"/>
          <w:szCs w:val="24"/>
          <w:lang w:eastAsia="bg-BG"/>
        </w:rPr>
        <w:t>и</w:t>
      </w:r>
      <w:r w:rsidR="005404A9" w:rsidRPr="00C5281F">
        <w:rPr>
          <w:rFonts w:eastAsia="Times"/>
          <w:color w:val="auto"/>
          <w:szCs w:val="24"/>
          <w:lang w:eastAsia="bg-BG"/>
        </w:rPr>
        <w:t xml:space="preserve"> на Световната метеорологична организация –</w:t>
      </w:r>
      <w:r w:rsidRPr="00C5281F">
        <w:rPr>
          <w:rFonts w:eastAsia="Times"/>
          <w:color w:val="auto"/>
          <w:szCs w:val="24"/>
          <w:lang w:eastAsia="bg-BG"/>
        </w:rPr>
        <w:t xml:space="preserve"> WMO-№</w:t>
      </w:r>
      <w:r w:rsidR="00A23750" w:rsidRPr="00C5281F">
        <w:rPr>
          <w:rFonts w:eastAsia="Times"/>
          <w:color w:val="auto"/>
          <w:szCs w:val="24"/>
          <w:lang w:eastAsia="bg-BG"/>
        </w:rPr>
        <w:t xml:space="preserve"> </w:t>
      </w:r>
      <w:r w:rsidRPr="00C5281F">
        <w:rPr>
          <w:rFonts w:eastAsia="Times"/>
          <w:color w:val="auto"/>
          <w:szCs w:val="24"/>
          <w:lang w:eastAsia="bg-BG"/>
        </w:rPr>
        <w:t xml:space="preserve">49 </w:t>
      </w:r>
      <w:r w:rsidR="00143DC5" w:rsidRPr="00C5281F">
        <w:rPr>
          <w:rFonts w:eastAsia="Times"/>
          <w:color w:val="auto"/>
          <w:szCs w:val="24"/>
          <w:lang w:eastAsia="bg-BG"/>
        </w:rPr>
        <w:t>„</w:t>
      </w:r>
      <w:r w:rsidRPr="00C5281F">
        <w:rPr>
          <w:rFonts w:eastAsia="Times"/>
          <w:color w:val="auto"/>
          <w:szCs w:val="24"/>
          <w:lang w:eastAsia="bg-BG"/>
        </w:rPr>
        <w:t>Технически регламенти</w:t>
      </w:r>
      <w:r w:rsidR="00143DC5" w:rsidRPr="00C5281F">
        <w:rPr>
          <w:rFonts w:eastAsia="Times"/>
          <w:color w:val="auto"/>
          <w:szCs w:val="24"/>
          <w:lang w:eastAsia="bg-BG"/>
        </w:rPr>
        <w:t>“</w:t>
      </w:r>
      <w:r w:rsidRPr="00C5281F">
        <w:rPr>
          <w:rFonts w:eastAsia="Times"/>
          <w:color w:val="auto"/>
          <w:szCs w:val="24"/>
          <w:lang w:eastAsia="bg-BG"/>
        </w:rPr>
        <w:t xml:space="preserve"> и WMO № 1083 </w:t>
      </w:r>
      <w:r w:rsidR="00143DC5" w:rsidRPr="00C5281F">
        <w:rPr>
          <w:rFonts w:eastAsia="Times"/>
          <w:color w:val="auto"/>
          <w:szCs w:val="24"/>
          <w:lang w:eastAsia="bg-BG"/>
        </w:rPr>
        <w:t>„</w:t>
      </w:r>
      <w:r w:rsidRPr="00C5281F">
        <w:rPr>
          <w:rFonts w:eastAsia="Times"/>
          <w:color w:val="auto"/>
          <w:szCs w:val="24"/>
          <w:lang w:eastAsia="bg-BG"/>
        </w:rPr>
        <w:t>Ръководство за прилагане на стандарти за образование и обучение по метеорология и хидрология</w:t>
      </w:r>
      <w:r w:rsidR="00143DC5" w:rsidRPr="00C5281F">
        <w:rPr>
          <w:rFonts w:eastAsia="Times"/>
          <w:color w:val="auto"/>
          <w:szCs w:val="24"/>
          <w:lang w:eastAsia="bg-BG"/>
        </w:rPr>
        <w:t>“</w:t>
      </w:r>
      <w:r w:rsidRPr="00C5281F">
        <w:rPr>
          <w:rFonts w:eastAsia="Times"/>
          <w:color w:val="auto"/>
          <w:szCs w:val="24"/>
          <w:lang w:eastAsia="bg-BG"/>
        </w:rPr>
        <w:t xml:space="preserve">, част I.  </w:t>
      </w:r>
    </w:p>
    <w:p w14:paraId="47511A20" w14:textId="6FC2EB65" w:rsidR="00665F13" w:rsidRPr="00F37CD6" w:rsidRDefault="00C5281F" w:rsidP="00C5281F">
      <w:pPr>
        <w:widowControl w:val="0"/>
        <w:tabs>
          <w:tab w:val="left" w:pos="851"/>
        </w:tabs>
        <w:spacing w:before="80" w:after="80" w:line="240" w:lineRule="auto"/>
        <w:ind w:left="0" w:right="0" w:firstLine="426"/>
        <w:rPr>
          <w:rFonts w:eastAsia="Times"/>
          <w:color w:val="auto"/>
          <w:szCs w:val="24"/>
          <w:lang w:eastAsia="bg-BG"/>
        </w:rPr>
      </w:pPr>
      <w:r w:rsidRPr="00C5281F">
        <w:rPr>
          <w:rFonts w:eastAsia="Aptos"/>
          <w:b/>
          <w:bCs/>
          <w:color w:val="auto"/>
          <w:kern w:val="2"/>
          <w:szCs w:val="24"/>
          <w:lang w:val="en-US"/>
          <w14:ligatures w14:val="standardContextual"/>
        </w:rPr>
        <w:t>3.</w:t>
      </w:r>
      <w:r>
        <w:rPr>
          <w:rFonts w:eastAsia="Aptos"/>
          <w:b/>
          <w:bCs/>
          <w:color w:val="auto"/>
          <w:kern w:val="2"/>
          <w:szCs w:val="24"/>
          <w:lang w:val="en-US"/>
          <w14:ligatures w14:val="standardContextual"/>
        </w:rPr>
        <w:t xml:space="preserve"> </w:t>
      </w:r>
      <w:r w:rsidR="00665F13" w:rsidRPr="00C5281F">
        <w:rPr>
          <w:rFonts w:eastAsia="Aptos"/>
          <w:color w:val="auto"/>
          <w:kern w:val="2"/>
          <w:szCs w:val="24"/>
          <w14:ligatures w14:val="standardContextual"/>
        </w:rPr>
        <w:t xml:space="preserve">В СУК на доставчика на метеорологично обслужване следва да са включени стандартите за компетентност </w:t>
      </w:r>
      <w:r w:rsidR="00FD453F" w:rsidRPr="00C5281F">
        <w:rPr>
          <w:rFonts w:eastAsia="Aptos"/>
          <w:color w:val="auto"/>
          <w:kern w:val="2"/>
          <w:szCs w:val="24"/>
          <w14:ligatures w14:val="standardContextual"/>
        </w:rPr>
        <w:t xml:space="preserve"> на </w:t>
      </w:r>
      <w:r w:rsidR="00665F13" w:rsidRPr="00C5281F">
        <w:rPr>
          <w:rFonts w:eastAsia="Aptos"/>
          <w:color w:val="auto"/>
          <w:kern w:val="2"/>
          <w:szCs w:val="24"/>
          <w14:ligatures w14:val="standardContextual"/>
        </w:rPr>
        <w:t xml:space="preserve">АМП, </w:t>
      </w:r>
      <w:r w:rsidR="005D155E" w:rsidRPr="00C5281F">
        <w:rPr>
          <w:rFonts w:eastAsia="Aptos"/>
          <w:color w:val="auto"/>
          <w:kern w:val="2"/>
          <w:szCs w:val="24"/>
          <w14:ligatures w14:val="standardContextual"/>
        </w:rPr>
        <w:t>дефинирани в</w:t>
      </w:r>
      <w:r w:rsidR="00F37CD6">
        <w:rPr>
          <w:rFonts w:eastAsia="Aptos"/>
          <w:color w:val="auto"/>
          <w:kern w:val="2"/>
          <w:szCs w:val="24"/>
          <w14:ligatures w14:val="standardContextual"/>
        </w:rPr>
        <w:t xml:space="preserve"> </w:t>
      </w:r>
      <w:r w:rsidR="00F37CD6" w:rsidRPr="00C5281F">
        <w:rPr>
          <w:rFonts w:eastAsia="Times"/>
          <w:color w:val="auto"/>
          <w:szCs w:val="24"/>
          <w:lang w:eastAsia="bg-BG"/>
        </w:rPr>
        <w:t>документ</w:t>
      </w:r>
      <w:r w:rsidR="00F37CD6">
        <w:rPr>
          <w:rFonts w:eastAsia="Times"/>
          <w:color w:val="auto"/>
          <w:szCs w:val="24"/>
          <w:lang w:eastAsia="bg-BG"/>
        </w:rPr>
        <w:t>а</w:t>
      </w:r>
      <w:r w:rsidR="00F37CD6" w:rsidRPr="00C5281F">
        <w:rPr>
          <w:rFonts w:eastAsia="Times"/>
          <w:color w:val="auto"/>
          <w:szCs w:val="24"/>
          <w:lang w:eastAsia="bg-BG"/>
        </w:rPr>
        <w:t xml:space="preserve"> на Световната </w:t>
      </w:r>
      <w:r w:rsidR="00F37CD6" w:rsidRPr="00C5281F">
        <w:rPr>
          <w:rFonts w:eastAsia="Times"/>
          <w:color w:val="auto"/>
          <w:szCs w:val="24"/>
          <w:lang w:eastAsia="bg-BG"/>
        </w:rPr>
        <w:lastRenderedPageBreak/>
        <w:t>метеорологична организация</w:t>
      </w:r>
      <w:r w:rsidR="00F37CD6">
        <w:rPr>
          <w:rFonts w:eastAsia="Aptos"/>
          <w:color w:val="auto"/>
          <w:kern w:val="2"/>
          <w:szCs w:val="24"/>
          <w14:ligatures w14:val="standardContextual"/>
        </w:rPr>
        <w:t xml:space="preserve"> – </w:t>
      </w:r>
      <w:r w:rsidR="005D155E" w:rsidRPr="00C5281F">
        <w:rPr>
          <w:rFonts w:eastAsia="Aptos"/>
          <w:color w:val="auto"/>
          <w:kern w:val="2"/>
          <w:szCs w:val="24"/>
          <w14:ligatures w14:val="standardContextual"/>
        </w:rPr>
        <w:t>WMO-№</w:t>
      </w:r>
      <w:r w:rsidR="00A23750" w:rsidRPr="00C5281F">
        <w:rPr>
          <w:rFonts w:eastAsia="Aptos"/>
          <w:color w:val="auto"/>
          <w:kern w:val="2"/>
          <w:szCs w:val="24"/>
          <w14:ligatures w14:val="standardContextual"/>
        </w:rPr>
        <w:t xml:space="preserve"> </w:t>
      </w:r>
      <w:r w:rsidR="005D155E" w:rsidRPr="00C5281F">
        <w:rPr>
          <w:rFonts w:eastAsia="Aptos"/>
          <w:color w:val="auto"/>
          <w:kern w:val="2"/>
          <w:szCs w:val="24"/>
          <w14:ligatures w14:val="standardContextual"/>
        </w:rPr>
        <w:t>49 „Технически регламенти“  и подробно описани в</w:t>
      </w:r>
      <w:r w:rsidR="00F37CD6">
        <w:rPr>
          <w:rFonts w:eastAsia="Aptos"/>
          <w:color w:val="auto"/>
          <w:kern w:val="2"/>
          <w:szCs w:val="24"/>
          <w14:ligatures w14:val="standardContextual"/>
        </w:rPr>
        <w:t xml:space="preserve"> </w:t>
      </w:r>
      <w:proofErr w:type="spellStart"/>
      <w:r w:rsidR="00F37CD6" w:rsidRPr="00C5281F">
        <w:rPr>
          <w:rFonts w:eastAsia="Times"/>
          <w:color w:val="auto"/>
          <w:szCs w:val="24"/>
          <w:lang w:eastAsia="bg-BG"/>
        </w:rPr>
        <w:t>в</w:t>
      </w:r>
      <w:proofErr w:type="spellEnd"/>
      <w:r w:rsidR="00F37CD6" w:rsidRPr="00C5281F">
        <w:rPr>
          <w:rFonts w:eastAsia="Times"/>
          <w:color w:val="auto"/>
          <w:szCs w:val="24"/>
          <w:lang w:eastAsia="bg-BG"/>
        </w:rPr>
        <w:t xml:space="preserve"> документ</w:t>
      </w:r>
      <w:r w:rsidR="00F37CD6">
        <w:rPr>
          <w:rFonts w:eastAsia="Times"/>
          <w:color w:val="auto"/>
          <w:szCs w:val="24"/>
          <w:lang w:eastAsia="bg-BG"/>
        </w:rPr>
        <w:t>а</w:t>
      </w:r>
      <w:r w:rsidR="00F37CD6" w:rsidRPr="00C5281F">
        <w:rPr>
          <w:rFonts w:eastAsia="Times"/>
          <w:color w:val="auto"/>
          <w:szCs w:val="24"/>
          <w:lang w:eastAsia="bg-BG"/>
        </w:rPr>
        <w:t xml:space="preserve"> на Световната метеорологична организация</w:t>
      </w:r>
      <w:r w:rsidR="00F37CD6">
        <w:rPr>
          <w:rFonts w:eastAsia="Times"/>
          <w:color w:val="auto"/>
          <w:szCs w:val="24"/>
          <w:lang w:eastAsia="bg-BG"/>
        </w:rPr>
        <w:t xml:space="preserve"> – </w:t>
      </w:r>
      <w:r w:rsidR="005D155E" w:rsidRPr="00C5281F">
        <w:rPr>
          <w:rFonts w:eastAsia="Aptos"/>
          <w:color w:val="auto"/>
          <w:kern w:val="2"/>
          <w:szCs w:val="24"/>
          <w:lang w:val="en-US"/>
          <w14:ligatures w14:val="standardContextual"/>
        </w:rPr>
        <w:t>WMO</w:t>
      </w:r>
      <w:r w:rsidR="005D155E" w:rsidRPr="00C5281F">
        <w:rPr>
          <w:rFonts w:eastAsia="Aptos"/>
          <w:color w:val="auto"/>
          <w:kern w:val="2"/>
          <w:szCs w:val="24"/>
          <w14:ligatures w14:val="standardContextual"/>
        </w:rPr>
        <w:t>-№</w:t>
      </w:r>
      <w:r w:rsidR="00A23750" w:rsidRPr="00C5281F">
        <w:rPr>
          <w:rFonts w:eastAsia="Aptos"/>
          <w:color w:val="auto"/>
          <w:kern w:val="2"/>
          <w:szCs w:val="24"/>
          <w14:ligatures w14:val="standardContextual"/>
        </w:rPr>
        <w:t xml:space="preserve"> </w:t>
      </w:r>
      <w:r w:rsidR="00F37CD6">
        <w:rPr>
          <w:rFonts w:eastAsia="Aptos"/>
          <w:color w:val="auto"/>
          <w:kern w:val="2"/>
          <w:szCs w:val="24"/>
          <w14:ligatures w14:val="standardContextual"/>
        </w:rPr>
        <w:t>1209 „</w:t>
      </w:r>
      <w:r w:rsidR="005D155E" w:rsidRPr="00C5281F">
        <w:rPr>
          <w:rFonts w:eastAsia="Aptos"/>
          <w:color w:val="auto"/>
          <w:kern w:val="2"/>
          <w:szCs w:val="24"/>
          <w14:ligatures w14:val="standardContextual"/>
        </w:rPr>
        <w:t>Сборник на рамките за компетентности</w:t>
      </w:r>
      <w:r w:rsidR="005D155E" w:rsidRPr="00A23750">
        <w:rPr>
          <w:rFonts w:eastAsia="Aptos"/>
          <w:color w:val="auto"/>
          <w:kern w:val="2"/>
          <w:szCs w:val="24"/>
          <w14:ligatures w14:val="standardContextual"/>
        </w:rPr>
        <w:t xml:space="preserve"> на </w:t>
      </w:r>
      <w:r w:rsidR="005D155E">
        <w:rPr>
          <w:rFonts w:eastAsia="Aptos"/>
          <w:color w:val="auto"/>
          <w:kern w:val="2"/>
          <w:szCs w:val="24"/>
          <w14:ligatures w14:val="standardContextual"/>
        </w:rPr>
        <w:t>СМ</w:t>
      </w:r>
      <w:r w:rsidR="005D155E" w:rsidRPr="00C5281F">
        <w:rPr>
          <w:rFonts w:eastAsia="Aptos"/>
          <w:color w:val="auto"/>
          <w:kern w:val="2"/>
          <w:szCs w:val="24"/>
          <w14:ligatures w14:val="standardContextual"/>
        </w:rPr>
        <w:t>О”</w:t>
      </w:r>
      <w:r w:rsidR="00F37CD6">
        <w:rPr>
          <w:rFonts w:eastAsia="Aptos"/>
          <w:color w:val="auto"/>
          <w:kern w:val="2"/>
          <w:szCs w:val="24"/>
          <w14:ligatures w14:val="standardContextual"/>
        </w:rPr>
        <w:t>.</w:t>
      </w:r>
    </w:p>
    <w:p w14:paraId="0D642854" w14:textId="77777777" w:rsidR="00665F13" w:rsidRPr="00665F13" w:rsidRDefault="00665F13" w:rsidP="00665F13">
      <w:pPr>
        <w:widowControl w:val="0"/>
        <w:spacing w:before="80" w:after="80" w:line="240" w:lineRule="auto"/>
        <w:ind w:left="0" w:right="0" w:firstLine="426"/>
        <w:rPr>
          <w:rFonts w:eastAsia="Aptos"/>
          <w:color w:val="auto"/>
          <w:kern w:val="2"/>
          <w:szCs w:val="24"/>
          <w14:ligatures w14:val="standardContextual"/>
        </w:rPr>
      </w:pPr>
      <w:r w:rsidRPr="00665F13">
        <w:rPr>
          <w:rFonts w:eastAsia="Aptos"/>
          <w:b/>
          <w:color w:val="auto"/>
          <w:kern w:val="2"/>
          <w:szCs w:val="24"/>
          <w14:ligatures w14:val="standardContextual"/>
        </w:rPr>
        <w:t>4.</w:t>
      </w:r>
      <w:r w:rsidRPr="00665F13">
        <w:rPr>
          <w:rFonts w:eastAsia="Aptos"/>
          <w:color w:val="auto"/>
          <w:kern w:val="2"/>
          <w:szCs w:val="24"/>
          <w14:ligatures w14:val="standardContextual"/>
        </w:rPr>
        <w:t xml:space="preserve"> Доставчикът на метеорологично обслужване следва да изготвя и прилага: </w:t>
      </w:r>
    </w:p>
    <w:p w14:paraId="566BC4CE" w14:textId="77777777" w:rsidR="00665F13" w:rsidRPr="00665F13" w:rsidRDefault="00665F13" w:rsidP="00735D73">
      <w:pPr>
        <w:widowControl w:val="0"/>
        <w:spacing w:before="40" w:after="40" w:line="240" w:lineRule="auto"/>
        <w:ind w:left="0" w:right="0" w:firstLine="426"/>
        <w:rPr>
          <w:rFonts w:eastAsia="Aptos"/>
          <w:color w:val="auto"/>
          <w:kern w:val="2"/>
          <w:szCs w:val="24"/>
          <w14:ligatures w14:val="standardContextual"/>
        </w:rPr>
      </w:pPr>
      <w:r w:rsidRPr="00665F13">
        <w:rPr>
          <w:rFonts w:eastAsia="Aptos"/>
          <w:color w:val="auto"/>
          <w:kern w:val="2"/>
          <w:szCs w:val="24"/>
          <w14:ligatures w14:val="standardContextual"/>
        </w:rPr>
        <w:t xml:space="preserve">а) </w:t>
      </w:r>
      <w:r w:rsidRPr="00665F13">
        <w:rPr>
          <w:iCs/>
          <w:color w:val="auto"/>
          <w:szCs w:val="24"/>
          <w:lang w:eastAsia="bg-BG"/>
        </w:rPr>
        <w:t>процедури за проверка, удостоверяване, поддържане и потвърждаване компетентността персонала. Процедурите следва да са документирани във вид на схема за компетентност, одобрена от надзорния орган и относима към системата за управление на доставчика;</w:t>
      </w:r>
    </w:p>
    <w:p w14:paraId="7F69E5B4" w14:textId="77777777" w:rsidR="00665F13" w:rsidRPr="00665F13" w:rsidRDefault="00665F13" w:rsidP="00735D73">
      <w:pPr>
        <w:widowControl w:val="0"/>
        <w:spacing w:before="40" w:after="40" w:line="240" w:lineRule="auto"/>
        <w:ind w:left="0" w:right="0" w:firstLine="426"/>
        <w:rPr>
          <w:rFonts w:eastAsia="Aptos"/>
          <w:color w:val="auto"/>
          <w:kern w:val="2"/>
          <w:szCs w:val="24"/>
          <w14:ligatures w14:val="standardContextual"/>
        </w:rPr>
      </w:pPr>
      <w:r w:rsidRPr="00665F13">
        <w:rPr>
          <w:rFonts w:eastAsia="Aptos"/>
          <w:color w:val="auto"/>
          <w:kern w:val="2"/>
          <w:szCs w:val="24"/>
          <w14:ligatures w14:val="standardContextual"/>
        </w:rPr>
        <w:t xml:space="preserve">б) </w:t>
      </w:r>
      <w:r w:rsidRPr="00665F13">
        <w:rPr>
          <w:iCs/>
          <w:color w:val="auto"/>
          <w:szCs w:val="24"/>
          <w:lang w:eastAsia="bg-BG"/>
        </w:rPr>
        <w:t>оперативен наръчник, регламентиращ функционирането и взаимодействието на доставчика при предоставяне на метеорологично обслужване;</w:t>
      </w:r>
    </w:p>
    <w:p w14:paraId="1C9E268D" w14:textId="7BF55F43" w:rsidR="00665F13" w:rsidRPr="00F37CD6" w:rsidRDefault="00665F13" w:rsidP="00735D73">
      <w:pPr>
        <w:widowControl w:val="0"/>
        <w:spacing w:before="40" w:after="40" w:line="240" w:lineRule="auto"/>
        <w:ind w:left="0" w:right="0" w:firstLine="426"/>
        <w:rPr>
          <w:rFonts w:eastAsia="Times"/>
          <w:color w:val="auto"/>
          <w:szCs w:val="24"/>
          <w:lang w:eastAsia="bg-BG"/>
        </w:rPr>
      </w:pPr>
      <w:r w:rsidRPr="00665F13">
        <w:rPr>
          <w:rFonts w:eastAsia="Aptos"/>
          <w:color w:val="auto"/>
          <w:kern w:val="2"/>
          <w:szCs w:val="24"/>
          <w14:ligatures w14:val="standardContextual"/>
        </w:rPr>
        <w:t>в) п</w:t>
      </w:r>
      <w:r w:rsidRPr="00665F13">
        <w:rPr>
          <w:iCs/>
          <w:color w:val="auto"/>
          <w:szCs w:val="24"/>
          <w:lang w:eastAsia="bg-BG"/>
        </w:rPr>
        <w:t>рограми и учебни планове за провеждане на теоретични и практически обучения на АМП, с които да се осигурява и поддържа съответствие на компетентността му с изискванията н</w:t>
      </w:r>
      <w:r w:rsidR="00F37CD6">
        <w:rPr>
          <w:iCs/>
          <w:color w:val="auto"/>
          <w:szCs w:val="24"/>
          <w:lang w:eastAsia="bg-BG"/>
        </w:rPr>
        <w:t>а стандартите, регламентирани в</w:t>
      </w:r>
      <w:r w:rsidR="00F37CD6" w:rsidRPr="00C5281F">
        <w:rPr>
          <w:rFonts w:eastAsia="Times"/>
          <w:color w:val="auto"/>
          <w:szCs w:val="24"/>
          <w:lang w:eastAsia="bg-BG"/>
        </w:rPr>
        <w:t xml:space="preserve"> документ</w:t>
      </w:r>
      <w:r w:rsidR="00F37CD6">
        <w:rPr>
          <w:rFonts w:eastAsia="Times"/>
          <w:color w:val="auto"/>
          <w:szCs w:val="24"/>
          <w:lang w:eastAsia="bg-BG"/>
        </w:rPr>
        <w:t>а</w:t>
      </w:r>
      <w:r w:rsidR="00F37CD6" w:rsidRPr="00C5281F">
        <w:rPr>
          <w:rFonts w:eastAsia="Times"/>
          <w:color w:val="auto"/>
          <w:szCs w:val="24"/>
          <w:lang w:eastAsia="bg-BG"/>
        </w:rPr>
        <w:t xml:space="preserve"> на Световната метеорологична организация</w:t>
      </w:r>
      <w:r w:rsidR="00F37CD6">
        <w:rPr>
          <w:rFonts w:eastAsia="Times"/>
          <w:color w:val="auto"/>
          <w:szCs w:val="24"/>
          <w:lang w:eastAsia="bg-BG"/>
        </w:rPr>
        <w:t xml:space="preserve"> – </w:t>
      </w:r>
      <w:r w:rsidR="00A07E20" w:rsidRPr="00A07E20">
        <w:rPr>
          <w:iCs/>
          <w:color w:val="auto"/>
          <w:szCs w:val="24"/>
          <w:lang w:eastAsia="bg-BG"/>
        </w:rPr>
        <w:t>WMO-№ 1209 “Сборник на рамките за компетентности на СМО”</w:t>
      </w:r>
      <w:r w:rsidRPr="00665F13">
        <w:rPr>
          <w:iCs/>
          <w:color w:val="auto"/>
          <w:szCs w:val="24"/>
          <w:lang w:eastAsia="bg-BG"/>
        </w:rPr>
        <w:t>;</w:t>
      </w:r>
    </w:p>
    <w:p w14:paraId="7A39A1F2" w14:textId="77777777" w:rsidR="00665F13" w:rsidRPr="00665F13" w:rsidRDefault="00665F13" w:rsidP="00735D73">
      <w:pPr>
        <w:widowControl w:val="0"/>
        <w:spacing w:before="40" w:after="40" w:line="240" w:lineRule="auto"/>
        <w:ind w:left="0" w:right="0" w:firstLine="426"/>
        <w:rPr>
          <w:rFonts w:eastAsia="Aptos"/>
          <w:b/>
          <w:color w:val="auto"/>
          <w:kern w:val="2"/>
          <w:szCs w:val="24"/>
          <w14:ligatures w14:val="standardContextual"/>
        </w:rPr>
      </w:pPr>
      <w:r w:rsidRPr="00665F13">
        <w:rPr>
          <w:rFonts w:eastAsia="Aptos"/>
          <w:color w:val="auto"/>
          <w:kern w:val="2"/>
          <w:szCs w:val="24"/>
          <w14:ligatures w14:val="standardContextual"/>
        </w:rPr>
        <w:t xml:space="preserve">г) </w:t>
      </w:r>
      <w:r w:rsidRPr="00665F13">
        <w:rPr>
          <w:iCs/>
          <w:color w:val="auto"/>
          <w:szCs w:val="24"/>
          <w:lang w:eastAsia="bg-BG"/>
        </w:rPr>
        <w:t>план за извършване на оценка на компетентността, който да гарантира прилагането и поддържането на стандартите за компетентност на СМО.</w:t>
      </w:r>
    </w:p>
    <w:p w14:paraId="1006BFFF" w14:textId="77777777" w:rsidR="00665F13" w:rsidRPr="00665F13" w:rsidRDefault="00665F13" w:rsidP="00665F13">
      <w:pPr>
        <w:widowControl w:val="0"/>
        <w:spacing w:before="80" w:after="80" w:line="240" w:lineRule="auto"/>
        <w:ind w:left="360" w:right="0" w:firstLine="0"/>
        <w:rPr>
          <w:rFonts w:eastAsia="Aptos"/>
          <w:color w:val="auto"/>
          <w:kern w:val="2"/>
          <w:szCs w:val="24"/>
          <w14:ligatures w14:val="standardContextual"/>
        </w:rPr>
      </w:pPr>
      <w:r w:rsidRPr="00665F13">
        <w:rPr>
          <w:rFonts w:eastAsia="Aptos"/>
          <w:b/>
          <w:color w:val="auto"/>
          <w:kern w:val="2"/>
          <w:szCs w:val="24"/>
          <w14:ligatures w14:val="standardContextual"/>
        </w:rPr>
        <w:t xml:space="preserve"> 5. </w:t>
      </w:r>
      <w:r w:rsidRPr="00665F13">
        <w:rPr>
          <w:rFonts w:eastAsia="Aptos"/>
          <w:color w:val="auto"/>
          <w:kern w:val="2"/>
          <w:szCs w:val="24"/>
          <w14:ligatures w14:val="standardContextual"/>
        </w:rPr>
        <w:t xml:space="preserve">В документите по т. </w:t>
      </w:r>
      <w:r w:rsidRPr="00665F13">
        <w:rPr>
          <w:rFonts w:eastAsia="Aptos"/>
          <w:b/>
          <w:bCs/>
          <w:color w:val="auto"/>
          <w:kern w:val="2"/>
          <w:szCs w:val="24"/>
          <w14:ligatures w14:val="standardContextual"/>
        </w:rPr>
        <w:t xml:space="preserve">4 </w:t>
      </w:r>
      <w:r w:rsidRPr="00665F13">
        <w:rPr>
          <w:rFonts w:eastAsia="Aptos"/>
          <w:color w:val="auto"/>
          <w:kern w:val="2"/>
          <w:szCs w:val="24"/>
          <w14:ligatures w14:val="standardContextual"/>
        </w:rPr>
        <w:t>също така</w:t>
      </w:r>
      <w:r w:rsidRPr="00665F13">
        <w:rPr>
          <w:rFonts w:eastAsia="Aptos"/>
          <w:b/>
          <w:bCs/>
          <w:color w:val="auto"/>
          <w:kern w:val="2"/>
          <w:szCs w:val="24"/>
          <w14:ligatures w14:val="standardContextual"/>
        </w:rPr>
        <w:t xml:space="preserve"> </w:t>
      </w:r>
      <w:r w:rsidRPr="00665F13">
        <w:rPr>
          <w:rFonts w:eastAsia="Aptos"/>
          <w:color w:val="auto"/>
          <w:kern w:val="2"/>
          <w:szCs w:val="24"/>
          <w14:ligatures w14:val="standardContextual"/>
        </w:rPr>
        <w:t>следва да са регламентирани:</w:t>
      </w:r>
      <w:bookmarkStart w:id="89" w:name="_Toc26968748"/>
      <w:bookmarkEnd w:id="79"/>
      <w:bookmarkEnd w:id="80"/>
      <w:bookmarkEnd w:id="81"/>
      <w:bookmarkEnd w:id="82"/>
      <w:bookmarkEnd w:id="83"/>
      <w:bookmarkEnd w:id="84"/>
      <w:bookmarkEnd w:id="85"/>
    </w:p>
    <w:p w14:paraId="6E004F82" w14:textId="55812CD2" w:rsidR="00665F13" w:rsidRPr="00665F13" w:rsidRDefault="00665F13" w:rsidP="00665F13">
      <w:pPr>
        <w:widowControl w:val="0"/>
        <w:spacing w:before="80" w:after="80" w:line="240" w:lineRule="auto"/>
        <w:ind w:left="0" w:right="0" w:firstLine="426"/>
        <w:rPr>
          <w:rFonts w:eastAsia="Aptos"/>
          <w:color w:val="auto"/>
          <w:kern w:val="2"/>
          <w:szCs w:val="24"/>
          <w14:ligatures w14:val="standardContextual"/>
        </w:rPr>
      </w:pPr>
      <w:r w:rsidRPr="00665F13">
        <w:rPr>
          <w:rFonts w:eastAsia="Aptos"/>
          <w:b/>
          <w:color w:val="auto"/>
          <w:kern w:val="2"/>
          <w:szCs w:val="24"/>
          <w14:ligatures w14:val="standardContextual"/>
        </w:rPr>
        <w:t>5.</w:t>
      </w:r>
      <w:r w:rsidRPr="00665F13">
        <w:rPr>
          <w:b/>
          <w:bCs/>
          <w:iCs/>
          <w:color w:val="auto"/>
          <w:szCs w:val="24"/>
          <w:lang w:eastAsia="bg-BG"/>
        </w:rPr>
        <w:t>1</w:t>
      </w:r>
      <w:r w:rsidRPr="00665F13">
        <w:rPr>
          <w:iCs/>
          <w:color w:val="auto"/>
          <w:szCs w:val="24"/>
          <w:lang w:eastAsia="bg-BG"/>
        </w:rPr>
        <w:t xml:space="preserve">. условията и реда за провеждането на първоначална и последващи оценки за компетентността в съответствие с насоките в </w:t>
      </w:r>
      <w:r w:rsidR="00A23750">
        <w:rPr>
          <w:iCs/>
          <w:color w:val="auto"/>
          <w:szCs w:val="24"/>
          <w:lang w:eastAsia="bg-BG"/>
        </w:rPr>
        <w:t>„</w:t>
      </w:r>
      <w:r w:rsidRPr="00665F13">
        <w:rPr>
          <w:iCs/>
          <w:color w:val="auto"/>
          <w:szCs w:val="24"/>
          <w:lang w:eastAsia="bg-BG"/>
        </w:rPr>
        <w:t>Ръководство за компетентност</w:t>
      </w:r>
      <w:r w:rsidR="00A23750">
        <w:rPr>
          <w:iCs/>
          <w:color w:val="auto"/>
          <w:szCs w:val="24"/>
          <w:lang w:eastAsia="bg-BG"/>
        </w:rPr>
        <w:t>“</w:t>
      </w:r>
      <w:r w:rsidRPr="00665F13">
        <w:rPr>
          <w:iCs/>
          <w:color w:val="auto"/>
          <w:szCs w:val="24"/>
          <w:lang w:eastAsia="bg-BG"/>
        </w:rPr>
        <w:t xml:space="preserve"> (WMO-№ 1205), при периодичност на</w:t>
      </w:r>
      <w:r w:rsidRPr="00665F13">
        <w:rPr>
          <w:b/>
          <w:bCs/>
          <w:color w:val="auto"/>
          <w:szCs w:val="24"/>
          <w:lang w:eastAsia="bg-BG"/>
        </w:rPr>
        <w:t xml:space="preserve"> </w:t>
      </w:r>
      <w:r w:rsidRPr="00665F13">
        <w:rPr>
          <w:color w:val="auto"/>
          <w:szCs w:val="24"/>
          <w:lang w:eastAsia="bg-BG"/>
        </w:rPr>
        <w:t>у</w:t>
      </w:r>
      <w:r w:rsidRPr="00665F13">
        <w:rPr>
          <w:rFonts w:eastAsia="Times"/>
          <w:color w:val="auto"/>
          <w:szCs w:val="24"/>
          <w:lang w:eastAsia="bg-BG"/>
        </w:rPr>
        <w:t>достоверяване на компетентността както следва:</w:t>
      </w:r>
    </w:p>
    <w:p w14:paraId="1CF71F12" w14:textId="77777777" w:rsidR="00665F13" w:rsidRPr="00665F13" w:rsidRDefault="00665F13" w:rsidP="00665F13">
      <w:pPr>
        <w:widowControl w:val="0"/>
        <w:tabs>
          <w:tab w:val="left" w:pos="284"/>
          <w:tab w:val="left" w:pos="709"/>
        </w:tabs>
        <w:spacing w:before="80" w:after="80" w:line="240" w:lineRule="auto"/>
        <w:ind w:left="0" w:right="0" w:firstLine="426"/>
        <w:contextualSpacing/>
        <w:outlineLvl w:val="1"/>
        <w:rPr>
          <w:rFonts w:eastAsia="Times"/>
          <w:color w:val="auto"/>
          <w:szCs w:val="24"/>
          <w:lang w:eastAsia="bg-BG"/>
        </w:rPr>
      </w:pPr>
      <w:r w:rsidRPr="00665F13">
        <w:rPr>
          <w:rFonts w:eastAsia="Times"/>
          <w:color w:val="auto"/>
          <w:szCs w:val="24"/>
          <w:lang w:eastAsia="bg-BG"/>
        </w:rPr>
        <w:t>a) на работното място – поне веднъж на три години;</w:t>
      </w:r>
    </w:p>
    <w:p w14:paraId="4F6FBE4B" w14:textId="77777777" w:rsidR="00665F13" w:rsidRPr="00665F13" w:rsidRDefault="00665F13" w:rsidP="00735D73">
      <w:pPr>
        <w:widowControl w:val="0"/>
        <w:tabs>
          <w:tab w:val="left" w:pos="709"/>
        </w:tabs>
        <w:spacing w:before="80" w:after="80" w:line="240" w:lineRule="auto"/>
        <w:ind w:left="0" w:right="0" w:firstLine="426"/>
        <w:contextualSpacing/>
        <w:outlineLvl w:val="1"/>
        <w:rPr>
          <w:rFonts w:eastAsia="Times"/>
          <w:color w:val="auto"/>
          <w:szCs w:val="24"/>
          <w:lang w:eastAsia="bg-BG"/>
        </w:rPr>
      </w:pPr>
      <w:r w:rsidRPr="00665F13">
        <w:rPr>
          <w:rFonts w:eastAsia="Times"/>
          <w:color w:val="auto"/>
          <w:szCs w:val="24"/>
          <w:lang w:eastAsia="bg-BG"/>
        </w:rPr>
        <w:t>б) опреснително обучение – през последните три години;</w:t>
      </w:r>
    </w:p>
    <w:p w14:paraId="0CE42B66" w14:textId="77777777" w:rsidR="00665F13" w:rsidRPr="00665F13" w:rsidRDefault="00665F13" w:rsidP="00735D73">
      <w:pPr>
        <w:widowControl w:val="0"/>
        <w:tabs>
          <w:tab w:val="left" w:pos="567"/>
        </w:tabs>
        <w:spacing w:before="80" w:after="80" w:line="240" w:lineRule="auto"/>
        <w:ind w:left="0" w:right="0" w:firstLine="426"/>
        <w:contextualSpacing/>
        <w:outlineLvl w:val="1"/>
        <w:rPr>
          <w:rFonts w:eastAsia="Times"/>
          <w:color w:val="auto"/>
          <w:szCs w:val="24"/>
          <w:lang w:eastAsia="bg-BG"/>
        </w:rPr>
      </w:pPr>
      <w:r w:rsidRPr="00665F13">
        <w:rPr>
          <w:rFonts w:eastAsia="Times"/>
          <w:color w:val="auto"/>
          <w:szCs w:val="24"/>
          <w:lang w:eastAsia="bg-BG"/>
        </w:rPr>
        <w:t>в) при нови информационни системи и специализирано оборудване, процедури и методика за работа;</w:t>
      </w:r>
    </w:p>
    <w:p w14:paraId="2861ADF7" w14:textId="77777777" w:rsidR="00665F13" w:rsidRPr="00665F13" w:rsidRDefault="00665F13" w:rsidP="00735D73">
      <w:pPr>
        <w:widowControl w:val="0"/>
        <w:tabs>
          <w:tab w:val="left" w:pos="567"/>
        </w:tabs>
        <w:spacing w:before="80" w:after="80" w:line="240" w:lineRule="auto"/>
        <w:ind w:left="0" w:right="0" w:firstLine="426"/>
        <w:outlineLvl w:val="1"/>
        <w:rPr>
          <w:rFonts w:eastAsia="Times"/>
          <w:color w:val="auto"/>
          <w:szCs w:val="24"/>
          <w:lang w:eastAsia="bg-BG"/>
        </w:rPr>
      </w:pPr>
      <w:r w:rsidRPr="00665F13">
        <w:rPr>
          <w:rFonts w:eastAsia="Times"/>
          <w:color w:val="auto"/>
          <w:szCs w:val="24"/>
          <w:lang w:eastAsia="bg-BG"/>
        </w:rPr>
        <w:t>г) при прекъсване на работа на работното място за срок по-голям от 9 последователни месеца.</w:t>
      </w:r>
    </w:p>
    <w:bookmarkEnd w:id="89"/>
    <w:p w14:paraId="465BA244" w14:textId="77777777" w:rsidR="00665F13" w:rsidRPr="00665F13" w:rsidRDefault="00665F13" w:rsidP="00665F13">
      <w:pPr>
        <w:widowControl w:val="0"/>
        <w:tabs>
          <w:tab w:val="left" w:pos="284"/>
          <w:tab w:val="left" w:pos="993"/>
        </w:tabs>
        <w:spacing w:before="80" w:after="80" w:line="240" w:lineRule="auto"/>
        <w:ind w:left="0" w:right="0" w:firstLine="426"/>
        <w:outlineLvl w:val="1"/>
        <w:rPr>
          <w:iCs/>
          <w:color w:val="auto"/>
          <w:szCs w:val="24"/>
          <w:lang w:eastAsia="bg-BG"/>
        </w:rPr>
      </w:pPr>
      <w:r w:rsidRPr="00665F13">
        <w:rPr>
          <w:b/>
          <w:iCs/>
          <w:color w:val="auto"/>
          <w:szCs w:val="24"/>
          <w:lang w:eastAsia="bg-BG"/>
        </w:rPr>
        <w:t>5.2.</w:t>
      </w:r>
      <w:r w:rsidRPr="00665F13">
        <w:rPr>
          <w:iCs/>
          <w:color w:val="auto"/>
          <w:szCs w:val="24"/>
          <w:lang w:eastAsia="bg-BG"/>
        </w:rPr>
        <w:t xml:space="preserve"> коригиращи действия и мерки при занижаване или загуба на компетентност.</w:t>
      </w:r>
      <w:bookmarkStart w:id="90" w:name="_Toc69036100"/>
      <w:bookmarkStart w:id="91" w:name="_Toc78454357"/>
      <w:bookmarkStart w:id="92" w:name="_Toc75799573"/>
      <w:bookmarkStart w:id="93" w:name="_Toc67921787"/>
      <w:bookmarkStart w:id="94" w:name="_Toc67921461"/>
      <w:bookmarkStart w:id="95" w:name="_Toc27213734"/>
      <w:bookmarkStart w:id="96" w:name="_Toc26968819"/>
      <w:bookmarkEnd w:id="90"/>
    </w:p>
    <w:p w14:paraId="446CD3C2" w14:textId="77777777" w:rsidR="00665F13" w:rsidRPr="00665F13" w:rsidRDefault="00665F13" w:rsidP="00665F13">
      <w:pPr>
        <w:widowControl w:val="0"/>
        <w:tabs>
          <w:tab w:val="left" w:pos="284"/>
          <w:tab w:val="left" w:pos="993"/>
        </w:tabs>
        <w:spacing w:before="80" w:after="80" w:line="240" w:lineRule="auto"/>
        <w:ind w:left="0" w:right="0" w:firstLine="426"/>
        <w:outlineLvl w:val="1"/>
        <w:rPr>
          <w:iCs/>
          <w:color w:val="auto"/>
          <w:szCs w:val="24"/>
          <w:lang w:eastAsia="bg-BG"/>
        </w:rPr>
      </w:pPr>
      <w:r w:rsidRPr="00665F13">
        <w:rPr>
          <w:b/>
          <w:iCs/>
          <w:color w:val="auto"/>
          <w:szCs w:val="24"/>
          <w:lang w:eastAsia="bg-BG"/>
        </w:rPr>
        <w:t>5.3.</w:t>
      </w:r>
      <w:r w:rsidRPr="00665F13">
        <w:rPr>
          <w:iCs/>
          <w:color w:val="auto"/>
          <w:szCs w:val="24"/>
          <w:lang w:eastAsia="bg-BG"/>
        </w:rPr>
        <w:t xml:space="preserve"> планиране, управление, регистриране и контрол на поддържане на компетентностт</w:t>
      </w:r>
      <w:bookmarkStart w:id="97" w:name="_Toc69036102"/>
      <w:bookmarkStart w:id="98" w:name="_Toc78454358"/>
      <w:bookmarkStart w:id="99" w:name="_Toc75799574"/>
      <w:bookmarkStart w:id="100" w:name="_Toc67921793"/>
      <w:bookmarkStart w:id="101" w:name="_Toc67921467"/>
      <w:bookmarkStart w:id="102" w:name="_Toc27213735"/>
      <w:bookmarkStart w:id="103" w:name="_Toc26968825"/>
      <w:bookmarkEnd w:id="91"/>
      <w:bookmarkEnd w:id="92"/>
      <w:bookmarkEnd w:id="93"/>
      <w:bookmarkEnd w:id="94"/>
      <w:bookmarkEnd w:id="95"/>
      <w:bookmarkEnd w:id="96"/>
      <w:bookmarkEnd w:id="97"/>
      <w:r w:rsidRPr="00665F13">
        <w:rPr>
          <w:iCs/>
          <w:color w:val="auto"/>
          <w:szCs w:val="24"/>
          <w:lang w:eastAsia="bg-BG"/>
        </w:rPr>
        <w:t>а.</w:t>
      </w:r>
    </w:p>
    <w:p w14:paraId="1E049724" w14:textId="77777777" w:rsidR="00665F13" w:rsidRDefault="00665F13" w:rsidP="00665F13">
      <w:pPr>
        <w:widowControl w:val="0"/>
        <w:tabs>
          <w:tab w:val="left" w:pos="284"/>
          <w:tab w:val="left" w:pos="993"/>
        </w:tabs>
        <w:spacing w:before="80" w:after="80" w:line="240" w:lineRule="auto"/>
        <w:ind w:left="0" w:right="0" w:firstLine="426"/>
        <w:outlineLvl w:val="1"/>
        <w:rPr>
          <w:iCs/>
          <w:color w:val="auto"/>
          <w:szCs w:val="24"/>
          <w:lang w:eastAsia="bg-BG"/>
        </w:rPr>
      </w:pPr>
      <w:r w:rsidRPr="00665F13">
        <w:rPr>
          <w:b/>
          <w:iCs/>
          <w:color w:val="auto"/>
          <w:szCs w:val="24"/>
          <w:lang w:eastAsia="bg-BG"/>
        </w:rPr>
        <w:t>5.4</w:t>
      </w:r>
      <w:r w:rsidRPr="00665F13">
        <w:rPr>
          <w:iCs/>
          <w:color w:val="auto"/>
          <w:szCs w:val="24"/>
          <w:lang w:eastAsia="bg-BG"/>
        </w:rPr>
        <w:t>. документиране и съхранение на доказателства, потвърждаващи компетентността на служителите</w:t>
      </w:r>
      <w:bookmarkEnd w:id="98"/>
      <w:bookmarkEnd w:id="99"/>
      <w:bookmarkEnd w:id="100"/>
      <w:bookmarkEnd w:id="101"/>
      <w:bookmarkEnd w:id="102"/>
      <w:bookmarkEnd w:id="103"/>
      <w:r w:rsidRPr="00665F13">
        <w:rPr>
          <w:iCs/>
          <w:color w:val="auto"/>
          <w:szCs w:val="24"/>
          <w:lang w:eastAsia="bg-BG"/>
        </w:rPr>
        <w:t>.</w:t>
      </w:r>
    </w:p>
    <w:p w14:paraId="3126F581" w14:textId="77777777" w:rsidR="00143DC5" w:rsidRDefault="00143DC5" w:rsidP="00665F13">
      <w:pPr>
        <w:spacing w:before="80" w:after="80" w:line="240" w:lineRule="auto"/>
        <w:ind w:left="0" w:right="0" w:firstLine="0"/>
        <w:jc w:val="right"/>
        <w:rPr>
          <w:szCs w:val="24"/>
        </w:rPr>
      </w:pPr>
    </w:p>
    <w:p w14:paraId="3EA51CE5" w14:textId="77777777" w:rsidR="00143DC5" w:rsidRDefault="00143DC5" w:rsidP="00665F13">
      <w:pPr>
        <w:spacing w:before="80" w:after="80" w:line="240" w:lineRule="auto"/>
        <w:ind w:left="0" w:right="0" w:firstLine="0"/>
        <w:jc w:val="right"/>
        <w:rPr>
          <w:szCs w:val="24"/>
        </w:rPr>
      </w:pPr>
    </w:p>
    <w:p w14:paraId="5F525E86" w14:textId="77777777" w:rsidR="00FC51F5" w:rsidRDefault="0044678E" w:rsidP="00665F13">
      <w:pPr>
        <w:spacing w:before="80" w:after="80" w:line="240" w:lineRule="auto"/>
        <w:ind w:left="0" w:right="0" w:firstLine="0"/>
        <w:jc w:val="right"/>
        <w:rPr>
          <w:szCs w:val="24"/>
        </w:rPr>
      </w:pPr>
      <w:r w:rsidRPr="00107A7A">
        <w:rPr>
          <w:szCs w:val="24"/>
        </w:rPr>
        <w:t xml:space="preserve">Приложение </w:t>
      </w:r>
      <w:r w:rsidR="0070322F" w:rsidRPr="00107A7A">
        <w:rPr>
          <w:szCs w:val="24"/>
        </w:rPr>
        <w:t xml:space="preserve">№ </w:t>
      </w:r>
      <w:r w:rsidR="00665F13">
        <w:rPr>
          <w:szCs w:val="24"/>
        </w:rPr>
        <w:t>2</w:t>
      </w:r>
      <w:r w:rsidR="0070322F" w:rsidRPr="00107A7A">
        <w:rPr>
          <w:szCs w:val="24"/>
        </w:rPr>
        <w:t xml:space="preserve">     </w:t>
      </w:r>
    </w:p>
    <w:p w14:paraId="760112A4" w14:textId="77777777" w:rsidR="0070322F" w:rsidRPr="00107A7A" w:rsidRDefault="0070322F" w:rsidP="00665F13">
      <w:pPr>
        <w:spacing w:before="80" w:after="80" w:line="240" w:lineRule="auto"/>
        <w:ind w:left="0" w:right="0" w:firstLine="0"/>
        <w:jc w:val="right"/>
        <w:rPr>
          <w:szCs w:val="24"/>
        </w:rPr>
      </w:pPr>
      <w:r w:rsidRPr="00107A7A">
        <w:rPr>
          <w:szCs w:val="24"/>
        </w:rPr>
        <w:t>към чл. 27, т. 5</w:t>
      </w:r>
    </w:p>
    <w:p w14:paraId="22352739" w14:textId="77777777" w:rsidR="0044678E" w:rsidRPr="00107A7A" w:rsidRDefault="0070322F" w:rsidP="008C19A8">
      <w:pPr>
        <w:spacing w:before="80" w:after="80" w:line="240" w:lineRule="auto"/>
        <w:ind w:left="0" w:right="0" w:firstLine="0"/>
        <w:jc w:val="right"/>
        <w:rPr>
          <w:szCs w:val="24"/>
        </w:rPr>
      </w:pPr>
      <w:r w:rsidRPr="00107A7A">
        <w:rPr>
          <w:szCs w:val="24"/>
        </w:rPr>
        <w:t xml:space="preserve">  </w:t>
      </w:r>
      <w:r w:rsidR="0044678E" w:rsidRPr="00107A7A">
        <w:rPr>
          <w:szCs w:val="24"/>
        </w:rPr>
        <w:t xml:space="preserve"> </w:t>
      </w:r>
    </w:p>
    <w:p w14:paraId="6C2E831B" w14:textId="77777777" w:rsidR="0044678E" w:rsidRPr="00107A7A" w:rsidRDefault="0044678E" w:rsidP="008C19A8">
      <w:pPr>
        <w:spacing w:before="80" w:after="80" w:line="240" w:lineRule="auto"/>
        <w:ind w:left="0" w:right="0" w:firstLine="0"/>
        <w:jc w:val="center"/>
        <w:rPr>
          <w:szCs w:val="24"/>
        </w:rPr>
      </w:pPr>
      <w:bookmarkStart w:id="104" w:name="_Hlk193986502"/>
      <w:r w:rsidRPr="00107A7A">
        <w:rPr>
          <w:b/>
          <w:bCs/>
          <w:szCs w:val="24"/>
        </w:rPr>
        <w:t>Прогнози за авиацията с общо предназначение във форма на GAMET</w:t>
      </w:r>
      <w:bookmarkEnd w:id="104"/>
    </w:p>
    <w:p w14:paraId="7A28F3F1" w14:textId="77777777" w:rsidR="0044678E" w:rsidRPr="00107A7A" w:rsidRDefault="0044678E" w:rsidP="008C19A8">
      <w:pPr>
        <w:spacing w:before="80" w:after="80" w:line="240" w:lineRule="auto"/>
        <w:ind w:left="0" w:right="0" w:firstLine="0"/>
        <w:rPr>
          <w:szCs w:val="24"/>
        </w:rPr>
      </w:pPr>
      <w:r w:rsidRPr="00107A7A">
        <w:rPr>
          <w:b/>
          <w:bCs/>
          <w:szCs w:val="24"/>
        </w:rPr>
        <w:t>1</w:t>
      </w:r>
      <w:r w:rsidR="009103A8" w:rsidRPr="00107A7A">
        <w:rPr>
          <w:szCs w:val="24"/>
        </w:rPr>
        <w:t>.</w:t>
      </w:r>
      <w:r w:rsidRPr="00107A7A">
        <w:rPr>
          <w:szCs w:val="24"/>
        </w:rPr>
        <w:t xml:space="preserve"> Формат и съдържание на зонални прогнози във форма GAMET</w:t>
      </w:r>
      <w:r w:rsidR="0070322F" w:rsidRPr="00107A7A">
        <w:rPr>
          <w:szCs w:val="24"/>
        </w:rPr>
        <w:t>:</w:t>
      </w:r>
    </w:p>
    <w:p w14:paraId="102367AE" w14:textId="77777777" w:rsidR="0044678E" w:rsidRPr="00107A7A" w:rsidRDefault="0044678E" w:rsidP="00F966E0">
      <w:pPr>
        <w:pStyle w:val="ListParagraph"/>
        <w:numPr>
          <w:ilvl w:val="1"/>
          <w:numId w:val="12"/>
        </w:numPr>
        <w:spacing w:before="80" w:after="80"/>
        <w:ind w:left="0" w:firstLine="0"/>
        <w:rPr>
          <w:szCs w:val="24"/>
          <w:lang w:val="bg-BG"/>
        </w:rPr>
      </w:pPr>
      <w:r w:rsidRPr="00107A7A">
        <w:rPr>
          <w:szCs w:val="24"/>
          <w:lang w:val="bg-BG"/>
        </w:rPr>
        <w:t xml:space="preserve">Зоналните прогнози за полети на малки височини във форма </w:t>
      </w:r>
      <w:r w:rsidRPr="008C19A8">
        <w:rPr>
          <w:szCs w:val="24"/>
          <w:lang w:val="bg-BG"/>
        </w:rPr>
        <w:t>GAMET</w:t>
      </w:r>
      <w:r w:rsidRPr="00107A7A">
        <w:rPr>
          <w:szCs w:val="24"/>
          <w:lang w:val="bg-BG"/>
        </w:rPr>
        <w:t xml:space="preserve"> съдържат две части:</w:t>
      </w:r>
    </w:p>
    <w:p w14:paraId="394D2CE4" w14:textId="77777777" w:rsidR="0044678E" w:rsidRPr="00107A7A" w:rsidRDefault="0044678E" w:rsidP="00F966E0">
      <w:pPr>
        <w:pStyle w:val="ListParagraph"/>
        <w:numPr>
          <w:ilvl w:val="0"/>
          <w:numId w:val="11"/>
        </w:numPr>
        <w:spacing w:before="80" w:after="80"/>
        <w:ind w:left="0" w:firstLine="0"/>
        <w:rPr>
          <w:szCs w:val="24"/>
          <w:lang w:val="bg-BG"/>
        </w:rPr>
      </w:pPr>
      <w:r w:rsidRPr="00107A7A">
        <w:rPr>
          <w:szCs w:val="24"/>
          <w:lang w:val="bg-BG"/>
        </w:rPr>
        <w:t xml:space="preserve">част </w:t>
      </w:r>
      <w:r w:rsidRPr="008C19A8">
        <w:rPr>
          <w:szCs w:val="24"/>
          <w:lang w:val="bg-BG"/>
        </w:rPr>
        <w:t>I</w:t>
      </w:r>
      <w:r w:rsidRPr="00107A7A">
        <w:rPr>
          <w:szCs w:val="24"/>
          <w:lang w:val="bg-BG"/>
        </w:rPr>
        <w:t xml:space="preserve"> – метеорологични явления по маршрута, представляващи опасност за полетите на малки височини, използвани при издаването на информация </w:t>
      </w:r>
      <w:r w:rsidRPr="008C19A8">
        <w:rPr>
          <w:szCs w:val="24"/>
          <w:lang w:val="bg-BG"/>
        </w:rPr>
        <w:t>AIRMET</w:t>
      </w:r>
      <w:r w:rsidRPr="00107A7A">
        <w:rPr>
          <w:szCs w:val="24"/>
          <w:lang w:val="bg-BG"/>
        </w:rPr>
        <w:t>;</w:t>
      </w:r>
    </w:p>
    <w:p w14:paraId="60C006E2" w14:textId="77777777" w:rsidR="0044678E" w:rsidRPr="00107A7A" w:rsidRDefault="0044678E" w:rsidP="00F966E0">
      <w:pPr>
        <w:pStyle w:val="ListParagraph"/>
        <w:numPr>
          <w:ilvl w:val="0"/>
          <w:numId w:val="11"/>
        </w:numPr>
        <w:spacing w:before="80" w:after="80"/>
        <w:ind w:left="0" w:firstLine="0"/>
        <w:rPr>
          <w:szCs w:val="24"/>
          <w:lang w:val="bg-BG"/>
        </w:rPr>
      </w:pPr>
      <w:r w:rsidRPr="00107A7A">
        <w:rPr>
          <w:szCs w:val="24"/>
          <w:lang w:val="bg-BG"/>
        </w:rPr>
        <w:t xml:space="preserve">част </w:t>
      </w:r>
      <w:r w:rsidRPr="008C19A8">
        <w:rPr>
          <w:szCs w:val="24"/>
          <w:lang w:val="bg-BG"/>
        </w:rPr>
        <w:t>II</w:t>
      </w:r>
      <w:r w:rsidRPr="00107A7A">
        <w:rPr>
          <w:szCs w:val="24"/>
          <w:lang w:val="bg-BG"/>
        </w:rPr>
        <w:t xml:space="preserve"> – допълнителна информация, необходима за полетите на малки височини.</w:t>
      </w:r>
    </w:p>
    <w:p w14:paraId="41D5070F" w14:textId="77777777" w:rsidR="0044678E" w:rsidRPr="00107A7A" w:rsidRDefault="0044678E" w:rsidP="00F966E0">
      <w:pPr>
        <w:pStyle w:val="ListParagraph"/>
        <w:numPr>
          <w:ilvl w:val="1"/>
          <w:numId w:val="12"/>
        </w:numPr>
        <w:spacing w:before="80" w:after="80"/>
        <w:ind w:left="0" w:firstLine="0"/>
        <w:rPr>
          <w:szCs w:val="24"/>
          <w:lang w:val="bg-BG"/>
        </w:rPr>
      </w:pPr>
      <w:r w:rsidRPr="00107A7A">
        <w:rPr>
          <w:szCs w:val="24"/>
          <w:lang w:val="bg-BG"/>
        </w:rPr>
        <w:t xml:space="preserve">Съдържанието и поредността на елементите в зоналните прогнози във форма </w:t>
      </w:r>
      <w:r w:rsidRPr="008C19A8">
        <w:rPr>
          <w:szCs w:val="24"/>
          <w:lang w:val="bg-BG"/>
        </w:rPr>
        <w:t>GAMET</w:t>
      </w:r>
      <w:r w:rsidRPr="00107A7A">
        <w:rPr>
          <w:szCs w:val="24"/>
          <w:lang w:val="bg-BG"/>
        </w:rPr>
        <w:t xml:space="preserve"> съответстват на шаблона в табл. 1. Допълнителни елементи в част ІІ се включват в </w:t>
      </w:r>
      <w:r w:rsidRPr="00107A7A">
        <w:rPr>
          <w:szCs w:val="24"/>
          <w:lang w:val="bg-BG"/>
        </w:rPr>
        <w:lastRenderedPageBreak/>
        <w:t xml:space="preserve">съответствие с РАНС. Елементи, включени в издадено съобщение </w:t>
      </w:r>
      <w:r w:rsidRPr="008C19A8">
        <w:rPr>
          <w:szCs w:val="24"/>
          <w:lang w:val="bg-BG"/>
        </w:rPr>
        <w:t>SIGMET</w:t>
      </w:r>
      <w:r w:rsidRPr="00107A7A">
        <w:rPr>
          <w:szCs w:val="24"/>
          <w:lang w:val="bg-BG"/>
        </w:rPr>
        <w:t xml:space="preserve">, се пропускат в зоналните прогнози във форма </w:t>
      </w:r>
      <w:r w:rsidRPr="008C19A8">
        <w:rPr>
          <w:szCs w:val="24"/>
          <w:lang w:val="bg-BG"/>
        </w:rPr>
        <w:t>GAMET</w:t>
      </w:r>
      <w:r w:rsidRPr="00107A7A">
        <w:rPr>
          <w:szCs w:val="24"/>
          <w:lang w:val="bg-BG"/>
        </w:rPr>
        <w:t>.</w:t>
      </w:r>
    </w:p>
    <w:p w14:paraId="247CA710" w14:textId="77777777" w:rsidR="0044678E" w:rsidRPr="00107A7A" w:rsidRDefault="0044678E" w:rsidP="00F966E0">
      <w:pPr>
        <w:spacing w:before="80" w:after="80" w:line="240" w:lineRule="auto"/>
        <w:ind w:left="0" w:right="0" w:firstLine="0"/>
        <w:rPr>
          <w:szCs w:val="24"/>
        </w:rPr>
      </w:pPr>
      <w:r w:rsidRPr="00107A7A">
        <w:rPr>
          <w:b/>
          <w:bCs/>
          <w:color w:val="auto"/>
          <w:szCs w:val="24"/>
        </w:rPr>
        <w:t>2.</w:t>
      </w:r>
      <w:r w:rsidRPr="00107A7A">
        <w:rPr>
          <w:color w:val="auto"/>
          <w:szCs w:val="24"/>
        </w:rPr>
        <w:t xml:space="preserve"> </w:t>
      </w:r>
      <w:r w:rsidRPr="00107A7A">
        <w:rPr>
          <w:szCs w:val="24"/>
        </w:rPr>
        <w:t>Корекции на зонални прогнози във форма GAMET</w:t>
      </w:r>
      <w:r w:rsidR="0070322F" w:rsidRPr="00107A7A">
        <w:rPr>
          <w:szCs w:val="24"/>
        </w:rPr>
        <w:t>:</w:t>
      </w:r>
      <w:r w:rsidRPr="00107A7A">
        <w:rPr>
          <w:szCs w:val="24"/>
        </w:rPr>
        <w:t xml:space="preserve"> </w:t>
      </w:r>
    </w:p>
    <w:p w14:paraId="5D21D7C5" w14:textId="77777777" w:rsidR="0044678E" w:rsidRPr="00107A7A" w:rsidRDefault="0044678E" w:rsidP="00F966E0">
      <w:pPr>
        <w:pStyle w:val="ListParagraph"/>
        <w:numPr>
          <w:ilvl w:val="1"/>
          <w:numId w:val="7"/>
        </w:numPr>
        <w:spacing w:before="80" w:after="80"/>
        <w:ind w:left="0" w:firstLine="0"/>
        <w:rPr>
          <w:szCs w:val="24"/>
          <w:lang w:val="bg-BG"/>
        </w:rPr>
      </w:pPr>
      <w:r w:rsidRPr="00107A7A">
        <w:rPr>
          <w:szCs w:val="24"/>
          <w:lang w:val="bg-BG"/>
        </w:rPr>
        <w:t xml:space="preserve">Когато метеорологичното явление, представляващо опасност за полети на малки височини, включено в зоналните прогнози </w:t>
      </w:r>
      <w:r w:rsidRPr="008C19A8">
        <w:rPr>
          <w:szCs w:val="24"/>
          <w:lang w:val="bg-BG"/>
        </w:rPr>
        <w:t>GAMET</w:t>
      </w:r>
      <w:r w:rsidRPr="00107A7A">
        <w:rPr>
          <w:szCs w:val="24"/>
          <w:lang w:val="bg-BG"/>
        </w:rPr>
        <w:t xml:space="preserve">, не е възникнало или вече не се прогнозира в периода на валидност на прогнозата, се издава корекция </w:t>
      </w:r>
      <w:r w:rsidRPr="008C19A8">
        <w:rPr>
          <w:szCs w:val="24"/>
          <w:lang w:val="bg-BG"/>
        </w:rPr>
        <w:t>GAMET</w:t>
      </w:r>
      <w:r w:rsidRPr="00107A7A">
        <w:rPr>
          <w:szCs w:val="24"/>
          <w:lang w:val="bg-BG"/>
        </w:rPr>
        <w:t xml:space="preserve"> </w:t>
      </w:r>
      <w:r w:rsidRPr="008C19A8">
        <w:rPr>
          <w:szCs w:val="24"/>
          <w:lang w:val="bg-BG"/>
        </w:rPr>
        <w:t>AMD</w:t>
      </w:r>
      <w:r w:rsidRPr="00107A7A">
        <w:rPr>
          <w:szCs w:val="24"/>
          <w:lang w:val="bg-BG"/>
        </w:rPr>
        <w:t xml:space="preserve">, изменяща само съответния метеорологичен елемент. </w:t>
      </w:r>
    </w:p>
    <w:p w14:paraId="765F7AED" w14:textId="77777777" w:rsidR="0044678E" w:rsidRPr="00107A7A" w:rsidRDefault="0044678E" w:rsidP="00F966E0">
      <w:pPr>
        <w:pStyle w:val="ListParagraph"/>
        <w:numPr>
          <w:ilvl w:val="1"/>
          <w:numId w:val="7"/>
        </w:numPr>
        <w:spacing w:before="80" w:after="80"/>
        <w:ind w:left="0" w:firstLine="0"/>
        <w:rPr>
          <w:szCs w:val="24"/>
          <w:lang w:val="bg-BG"/>
        </w:rPr>
      </w:pPr>
      <w:r w:rsidRPr="00107A7A">
        <w:rPr>
          <w:szCs w:val="24"/>
          <w:lang w:val="bg-BG"/>
        </w:rPr>
        <w:t>При съществуване на автоматизиран брифинг коригираната прогноза своевременно заменя старата.</w:t>
      </w:r>
    </w:p>
    <w:p w14:paraId="47FBD88C" w14:textId="77777777" w:rsidR="0044678E" w:rsidRPr="00107A7A" w:rsidRDefault="0044678E" w:rsidP="00F966E0">
      <w:pPr>
        <w:spacing w:before="80" w:after="80" w:line="240" w:lineRule="auto"/>
        <w:ind w:left="0" w:right="0" w:firstLine="0"/>
        <w:rPr>
          <w:szCs w:val="24"/>
        </w:rPr>
      </w:pPr>
      <w:r w:rsidRPr="00107A7A">
        <w:rPr>
          <w:b/>
          <w:bCs/>
          <w:szCs w:val="24"/>
        </w:rPr>
        <w:t>3.</w:t>
      </w:r>
      <w:r w:rsidRPr="00107A7A">
        <w:rPr>
          <w:szCs w:val="24"/>
        </w:rPr>
        <w:t xml:space="preserve"> Съдържание на зоналните прогнози за полети на малки височини във форма на к</w:t>
      </w:r>
      <w:r w:rsidR="006F20F6" w:rsidRPr="00107A7A">
        <w:rPr>
          <w:szCs w:val="24"/>
        </w:rPr>
        <w:t>а</w:t>
      </w:r>
      <w:r w:rsidRPr="00107A7A">
        <w:rPr>
          <w:szCs w:val="24"/>
        </w:rPr>
        <w:t>рти</w:t>
      </w:r>
      <w:r w:rsidR="00E17B2A" w:rsidRPr="00107A7A">
        <w:rPr>
          <w:szCs w:val="24"/>
        </w:rPr>
        <w:t>:</w:t>
      </w:r>
    </w:p>
    <w:p w14:paraId="23AF55D7" w14:textId="77777777" w:rsidR="0044678E" w:rsidRPr="00A07E20" w:rsidRDefault="009A4C77" w:rsidP="00F966E0">
      <w:pPr>
        <w:pStyle w:val="ListParagraph"/>
        <w:numPr>
          <w:ilvl w:val="1"/>
          <w:numId w:val="15"/>
        </w:numPr>
        <w:spacing w:before="80" w:after="80"/>
        <w:ind w:left="0" w:firstLine="0"/>
        <w:rPr>
          <w:szCs w:val="24"/>
          <w:lang w:val="bg-BG"/>
        </w:rPr>
      </w:pPr>
      <w:r w:rsidRPr="009A4C77">
        <w:rPr>
          <w:szCs w:val="24"/>
          <w:lang w:val="bg-BG"/>
        </w:rPr>
        <w:t xml:space="preserve"> </w:t>
      </w:r>
      <w:r w:rsidR="0044678E" w:rsidRPr="00A07E20">
        <w:rPr>
          <w:szCs w:val="24"/>
          <w:lang w:val="bg-BG"/>
        </w:rPr>
        <w:t xml:space="preserve">Когато зоналните прогнози за полети на малки височини се изготвят във форма на карти, прогнозата на вятъра и температурата във височина се издава за отделни точки, отстоящи една от друга на разстояние не повече от 500 км (300 </w:t>
      </w:r>
      <w:r w:rsidR="0044678E" w:rsidRPr="009A4C77">
        <w:rPr>
          <w:szCs w:val="24"/>
        </w:rPr>
        <w:t>NM</w:t>
      </w:r>
      <w:r w:rsidR="0044678E" w:rsidRPr="00A07E20">
        <w:rPr>
          <w:szCs w:val="24"/>
          <w:lang w:val="bg-BG"/>
        </w:rPr>
        <w:t xml:space="preserve">) и най-малко на следните височини: 600, 1500 и 3000 м (2000, 50 000 и 10 000 </w:t>
      </w:r>
      <w:r w:rsidR="0044678E" w:rsidRPr="009A4C77">
        <w:rPr>
          <w:szCs w:val="24"/>
        </w:rPr>
        <w:t>ft</w:t>
      </w:r>
      <w:r w:rsidR="0044678E" w:rsidRPr="00A07E20">
        <w:rPr>
          <w:szCs w:val="24"/>
          <w:lang w:val="bg-BG"/>
        </w:rPr>
        <w:t xml:space="preserve">) и 4500 м (15 000 </w:t>
      </w:r>
      <w:r w:rsidR="0044678E" w:rsidRPr="009A4C77">
        <w:rPr>
          <w:szCs w:val="24"/>
        </w:rPr>
        <w:t>ft</w:t>
      </w:r>
      <w:r w:rsidR="0044678E" w:rsidRPr="00A07E20">
        <w:rPr>
          <w:szCs w:val="24"/>
          <w:lang w:val="bg-BG"/>
        </w:rPr>
        <w:t>) в планинските райони.</w:t>
      </w:r>
    </w:p>
    <w:p w14:paraId="187CF0ED" w14:textId="77777777" w:rsidR="0044678E" w:rsidRPr="00A07E20" w:rsidRDefault="0044678E" w:rsidP="00F966E0">
      <w:pPr>
        <w:pStyle w:val="ListParagraph"/>
        <w:numPr>
          <w:ilvl w:val="1"/>
          <w:numId w:val="15"/>
        </w:numPr>
        <w:spacing w:before="80" w:after="80"/>
        <w:ind w:left="0" w:firstLine="0"/>
        <w:rPr>
          <w:szCs w:val="24"/>
          <w:lang w:val="bg-BG"/>
        </w:rPr>
      </w:pPr>
      <w:r w:rsidRPr="00A07E20">
        <w:rPr>
          <w:szCs w:val="24"/>
          <w:lang w:val="bg-BG"/>
        </w:rPr>
        <w:t>Когато зоналните прогнози за полети на малки височини се изготвят във форма на карти, прогнозата за опасни метеорологични явления (</w:t>
      </w:r>
      <w:r w:rsidRPr="009A4C77">
        <w:rPr>
          <w:szCs w:val="24"/>
        </w:rPr>
        <w:t>SIGWX</w:t>
      </w:r>
      <w:r w:rsidRPr="00A07E20">
        <w:rPr>
          <w:szCs w:val="24"/>
          <w:lang w:val="bg-BG"/>
        </w:rPr>
        <w:t xml:space="preserve">) се издава във вид на прогноза </w:t>
      </w:r>
      <w:r w:rsidRPr="009A4C77">
        <w:rPr>
          <w:szCs w:val="24"/>
        </w:rPr>
        <w:t>SIGWX</w:t>
      </w:r>
      <w:r w:rsidRPr="00A07E20">
        <w:rPr>
          <w:szCs w:val="24"/>
          <w:lang w:val="bg-BG"/>
        </w:rPr>
        <w:t xml:space="preserve"> на малки височини за полетни нива до полетно ниво 100 (или до полетно ниво 150 в планинските райони или по-високо, ако е необходимо). Прогнозите SIGWX на малки височини включват:</w:t>
      </w:r>
    </w:p>
    <w:p w14:paraId="0C336315" w14:textId="77777777" w:rsidR="0044678E" w:rsidRPr="00107A7A" w:rsidRDefault="0044678E" w:rsidP="00F966E0">
      <w:pPr>
        <w:spacing w:before="80" w:after="80" w:line="240" w:lineRule="auto"/>
        <w:ind w:left="0" w:right="0" w:firstLine="0"/>
        <w:rPr>
          <w:szCs w:val="24"/>
        </w:rPr>
      </w:pPr>
      <w:r w:rsidRPr="00107A7A">
        <w:rPr>
          <w:szCs w:val="24"/>
        </w:rPr>
        <w:t>а) метеорологични явления, изискващи издаването на информация SIGMET и които е възможно до влияят на полетите на малки височини;</w:t>
      </w:r>
    </w:p>
    <w:p w14:paraId="2A6CCBD6" w14:textId="77777777" w:rsidR="0044678E" w:rsidRPr="00107A7A" w:rsidRDefault="0044678E" w:rsidP="00F966E0">
      <w:pPr>
        <w:spacing w:before="80" w:after="80" w:line="240" w:lineRule="auto"/>
        <w:ind w:left="0" w:right="0" w:firstLine="0"/>
        <w:rPr>
          <w:szCs w:val="24"/>
        </w:rPr>
      </w:pPr>
      <w:r w:rsidRPr="00107A7A">
        <w:rPr>
          <w:szCs w:val="24"/>
        </w:rPr>
        <w:t>б) елементите на зоналните прогнози за полети на малки височини, включени в табл</w:t>
      </w:r>
      <w:r w:rsidR="009F6AD4" w:rsidRPr="00107A7A">
        <w:rPr>
          <w:szCs w:val="24"/>
        </w:rPr>
        <w:t xml:space="preserve">ица 1, </w:t>
      </w:r>
      <w:r w:rsidRPr="00107A7A">
        <w:rPr>
          <w:szCs w:val="24"/>
        </w:rPr>
        <w:t>с изключение на:</w:t>
      </w:r>
    </w:p>
    <w:p w14:paraId="2AD494DB" w14:textId="77777777" w:rsidR="0044678E" w:rsidRPr="00107A7A" w:rsidRDefault="00E17B2A" w:rsidP="00F966E0">
      <w:pPr>
        <w:spacing w:after="0" w:line="240" w:lineRule="auto"/>
        <w:ind w:left="0" w:right="0" w:firstLine="0"/>
        <w:rPr>
          <w:szCs w:val="24"/>
        </w:rPr>
      </w:pPr>
      <w:r w:rsidRPr="00107A7A">
        <w:rPr>
          <w:szCs w:val="24"/>
        </w:rPr>
        <w:t>ба</w:t>
      </w:r>
      <w:r w:rsidR="0044678E" w:rsidRPr="00107A7A">
        <w:rPr>
          <w:szCs w:val="24"/>
        </w:rPr>
        <w:t xml:space="preserve"> </w:t>
      </w:r>
      <w:r w:rsidR="006F20F6" w:rsidRPr="00107A7A">
        <w:rPr>
          <w:szCs w:val="24"/>
        </w:rPr>
        <w:t xml:space="preserve"> </w:t>
      </w:r>
      <w:r w:rsidR="0044678E" w:rsidRPr="00107A7A">
        <w:rPr>
          <w:szCs w:val="24"/>
        </w:rPr>
        <w:t>вятъра и температурата във височина, и</w:t>
      </w:r>
    </w:p>
    <w:p w14:paraId="385F4D4E" w14:textId="77777777" w:rsidR="0044678E" w:rsidRPr="00107A7A" w:rsidRDefault="00E17B2A" w:rsidP="00F966E0">
      <w:pPr>
        <w:spacing w:after="0" w:line="240" w:lineRule="auto"/>
        <w:ind w:left="0" w:right="0" w:firstLine="0"/>
        <w:rPr>
          <w:szCs w:val="24"/>
        </w:rPr>
      </w:pPr>
      <w:proofErr w:type="spellStart"/>
      <w:r w:rsidRPr="00107A7A">
        <w:rPr>
          <w:szCs w:val="24"/>
        </w:rPr>
        <w:t>бб</w:t>
      </w:r>
      <w:proofErr w:type="spellEnd"/>
      <w:r w:rsidR="0044678E" w:rsidRPr="00107A7A">
        <w:rPr>
          <w:szCs w:val="24"/>
        </w:rPr>
        <w:t xml:space="preserve"> </w:t>
      </w:r>
      <w:r w:rsidR="006F20F6" w:rsidRPr="00107A7A">
        <w:rPr>
          <w:szCs w:val="24"/>
        </w:rPr>
        <w:t xml:space="preserve"> </w:t>
      </w:r>
      <w:r w:rsidR="0044678E" w:rsidRPr="00107A7A">
        <w:rPr>
          <w:szCs w:val="24"/>
        </w:rPr>
        <w:t>прогнозираната стойност на QNH.</w:t>
      </w:r>
    </w:p>
    <w:p w14:paraId="3B258892" w14:textId="77777777" w:rsidR="0044678E" w:rsidRPr="00107A7A" w:rsidRDefault="0044678E" w:rsidP="00F966E0">
      <w:pPr>
        <w:spacing w:before="80" w:after="80" w:line="240" w:lineRule="auto"/>
        <w:ind w:left="0" w:right="0" w:firstLine="0"/>
        <w:rPr>
          <w:szCs w:val="24"/>
        </w:rPr>
      </w:pPr>
      <w:r w:rsidRPr="00107A7A">
        <w:rPr>
          <w:b/>
          <w:bCs/>
          <w:szCs w:val="24"/>
        </w:rPr>
        <w:t>4.</w:t>
      </w:r>
      <w:r w:rsidRPr="00107A7A">
        <w:rPr>
          <w:szCs w:val="24"/>
        </w:rPr>
        <w:t xml:space="preserve"> Разпространение на зоналните прогнози за полети на малки височини</w:t>
      </w:r>
      <w:r w:rsidR="00E17B2A" w:rsidRPr="00107A7A">
        <w:rPr>
          <w:szCs w:val="24"/>
        </w:rPr>
        <w:t>:</w:t>
      </w:r>
      <w:r w:rsidRPr="00107A7A">
        <w:rPr>
          <w:szCs w:val="24"/>
        </w:rPr>
        <w:t xml:space="preserve"> </w:t>
      </w:r>
    </w:p>
    <w:p w14:paraId="29F51DB6" w14:textId="77777777" w:rsidR="0044678E" w:rsidRPr="00107A7A" w:rsidRDefault="0044678E" w:rsidP="00F966E0">
      <w:pPr>
        <w:spacing w:before="80" w:after="80" w:line="240" w:lineRule="auto"/>
        <w:ind w:left="0" w:right="0" w:firstLine="0"/>
        <w:rPr>
          <w:szCs w:val="24"/>
        </w:rPr>
      </w:pPr>
      <w:r w:rsidRPr="00107A7A">
        <w:rPr>
          <w:szCs w:val="24"/>
        </w:rPr>
        <w:t xml:space="preserve">Зонални прогнози за полети на малки височини, подготвени за издаването на информация AIRMET, се обменят между летищните метеорологични служби и/или метеорологичните служби за следене, отговорни за издаването на полетна документация за полети на малки височини в съответния район за полетна информация. </w:t>
      </w:r>
    </w:p>
    <w:p w14:paraId="3B818C56" w14:textId="77777777" w:rsidR="0044678E" w:rsidRPr="00107A7A" w:rsidRDefault="0044678E" w:rsidP="008C19A8">
      <w:pPr>
        <w:spacing w:before="80" w:after="80" w:line="240" w:lineRule="auto"/>
        <w:ind w:left="0" w:right="0" w:firstLine="0"/>
        <w:rPr>
          <w:szCs w:val="24"/>
        </w:rPr>
      </w:pPr>
    </w:p>
    <w:p w14:paraId="73F18213" w14:textId="77777777" w:rsidR="0044678E" w:rsidRPr="00107A7A" w:rsidRDefault="0044678E" w:rsidP="008C19A8">
      <w:pPr>
        <w:spacing w:before="80" w:after="80" w:line="240" w:lineRule="auto"/>
        <w:ind w:left="0" w:right="0" w:firstLine="0"/>
        <w:jc w:val="right"/>
        <w:rPr>
          <w:szCs w:val="24"/>
        </w:rPr>
      </w:pPr>
      <w:r w:rsidRPr="00107A7A">
        <w:rPr>
          <w:szCs w:val="24"/>
        </w:rPr>
        <w:t>Таблица 1</w:t>
      </w:r>
    </w:p>
    <w:tbl>
      <w:tblPr>
        <w:tblStyle w:val="TableGrid2"/>
        <w:tblW w:w="9782" w:type="dxa"/>
        <w:tblInd w:w="-289" w:type="dxa"/>
        <w:tblLayout w:type="fixed"/>
        <w:tblLook w:val="04A0" w:firstRow="1" w:lastRow="0" w:firstColumn="1" w:lastColumn="0" w:noHBand="0" w:noVBand="1"/>
      </w:tblPr>
      <w:tblGrid>
        <w:gridCol w:w="1560"/>
        <w:gridCol w:w="1985"/>
        <w:gridCol w:w="4394"/>
        <w:gridCol w:w="1843"/>
      </w:tblGrid>
      <w:tr w:rsidR="00F9392C" w:rsidRPr="00107A7A" w14:paraId="32622D5F" w14:textId="77777777" w:rsidTr="00C21F8A">
        <w:trPr>
          <w:tblHeader/>
        </w:trPr>
        <w:tc>
          <w:tcPr>
            <w:tcW w:w="1560" w:type="dxa"/>
            <w:shd w:val="clear" w:color="auto" w:fill="EDEDED" w:themeFill="accent3" w:themeFillTint="33"/>
            <w:vAlign w:val="center"/>
          </w:tcPr>
          <w:p w14:paraId="13181402" w14:textId="77777777" w:rsidR="00F9392C" w:rsidRPr="00107A7A" w:rsidRDefault="00F9392C" w:rsidP="008C19A8">
            <w:pPr>
              <w:spacing w:before="80" w:after="80" w:line="240" w:lineRule="auto"/>
              <w:ind w:left="0" w:right="0" w:firstLine="0"/>
              <w:jc w:val="center"/>
              <w:rPr>
                <w:rFonts w:ascii="Times New Roman" w:hAnsi="Times New Roman" w:cs="Times New Roman"/>
                <w:b/>
                <w:bCs/>
                <w:color w:val="auto"/>
              </w:rPr>
            </w:pPr>
            <w:r w:rsidRPr="008C19A8">
              <w:rPr>
                <w:b/>
                <w:bCs/>
                <w:color w:val="auto"/>
              </w:rPr>
              <w:t>Елементи</w:t>
            </w:r>
          </w:p>
        </w:tc>
        <w:tc>
          <w:tcPr>
            <w:tcW w:w="1985" w:type="dxa"/>
            <w:shd w:val="clear" w:color="auto" w:fill="EDEDED" w:themeFill="accent3" w:themeFillTint="33"/>
            <w:vAlign w:val="center"/>
          </w:tcPr>
          <w:p w14:paraId="1DC44302" w14:textId="77777777" w:rsidR="00F9392C" w:rsidRPr="00107A7A" w:rsidRDefault="00F9392C" w:rsidP="008C19A8">
            <w:pPr>
              <w:spacing w:before="80" w:after="80" w:line="240" w:lineRule="auto"/>
              <w:ind w:left="-107" w:right="0" w:firstLine="0"/>
              <w:jc w:val="center"/>
              <w:rPr>
                <w:rFonts w:ascii="Times New Roman" w:hAnsi="Times New Roman" w:cs="Times New Roman"/>
                <w:b/>
                <w:bCs/>
                <w:color w:val="auto"/>
              </w:rPr>
            </w:pPr>
            <w:r w:rsidRPr="00107A7A">
              <w:rPr>
                <w:b/>
                <w:bCs/>
                <w:color w:val="auto"/>
              </w:rPr>
              <w:t>Детайлно описание</w:t>
            </w:r>
          </w:p>
        </w:tc>
        <w:tc>
          <w:tcPr>
            <w:tcW w:w="4394" w:type="dxa"/>
            <w:shd w:val="clear" w:color="auto" w:fill="EDEDED" w:themeFill="accent3" w:themeFillTint="33"/>
            <w:vAlign w:val="center"/>
          </w:tcPr>
          <w:p w14:paraId="0D4B52A3" w14:textId="77777777" w:rsidR="00F9392C" w:rsidRPr="00107A7A" w:rsidRDefault="00F9392C" w:rsidP="008C19A8">
            <w:pPr>
              <w:spacing w:before="80" w:after="80" w:line="240" w:lineRule="auto"/>
              <w:ind w:left="0" w:right="0" w:firstLine="0"/>
              <w:jc w:val="center"/>
              <w:rPr>
                <w:rFonts w:ascii="Times New Roman" w:hAnsi="Times New Roman" w:cs="Times New Roman"/>
                <w:b/>
                <w:bCs/>
                <w:color w:val="auto"/>
              </w:rPr>
            </w:pPr>
            <w:r w:rsidRPr="008C19A8">
              <w:rPr>
                <w:b/>
                <w:bCs/>
                <w:color w:val="auto"/>
              </w:rPr>
              <w:t>Шаблон</w:t>
            </w:r>
          </w:p>
        </w:tc>
        <w:tc>
          <w:tcPr>
            <w:tcW w:w="1843" w:type="dxa"/>
            <w:shd w:val="clear" w:color="auto" w:fill="EDEDED" w:themeFill="accent3" w:themeFillTint="33"/>
            <w:vAlign w:val="center"/>
          </w:tcPr>
          <w:p w14:paraId="1DADDF74" w14:textId="77777777" w:rsidR="00F9392C" w:rsidRPr="00107A7A" w:rsidRDefault="00F9392C" w:rsidP="008C19A8">
            <w:pPr>
              <w:spacing w:before="80" w:after="80" w:line="240" w:lineRule="auto"/>
              <w:ind w:left="0" w:right="0" w:firstLine="0"/>
              <w:jc w:val="center"/>
              <w:rPr>
                <w:rFonts w:ascii="Times New Roman" w:hAnsi="Times New Roman" w:cs="Times New Roman"/>
                <w:b/>
                <w:bCs/>
                <w:color w:val="auto"/>
              </w:rPr>
            </w:pPr>
            <w:r w:rsidRPr="008C19A8">
              <w:rPr>
                <w:b/>
                <w:bCs/>
                <w:color w:val="auto"/>
              </w:rPr>
              <w:t>Примери</w:t>
            </w:r>
          </w:p>
        </w:tc>
      </w:tr>
      <w:tr w:rsidR="00F9392C" w:rsidRPr="00107A7A" w14:paraId="18D80025" w14:textId="77777777" w:rsidTr="004F4559">
        <w:tc>
          <w:tcPr>
            <w:tcW w:w="1560" w:type="dxa"/>
            <w:vAlign w:val="center"/>
          </w:tcPr>
          <w:p w14:paraId="7B73733E"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Индикатор на местоположението на FIR/CTA (М)</w:t>
            </w:r>
          </w:p>
        </w:tc>
        <w:tc>
          <w:tcPr>
            <w:tcW w:w="1985" w:type="dxa"/>
          </w:tcPr>
          <w:p w14:paraId="17191AA5"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Индикатор за местоположение ICAO на органа за ОВД, обслужващ RIR или CTA, за които се отнася прогнозата (М)</w:t>
            </w:r>
          </w:p>
        </w:tc>
        <w:tc>
          <w:tcPr>
            <w:tcW w:w="4394" w:type="dxa"/>
            <w:vAlign w:val="center"/>
          </w:tcPr>
          <w:p w14:paraId="391FEF01"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proofErr w:type="spellStart"/>
            <w:r w:rsidRPr="00107A7A">
              <w:rPr>
                <w:color w:val="auto"/>
              </w:rPr>
              <w:t>nnnn</w:t>
            </w:r>
            <w:proofErr w:type="spellEnd"/>
          </w:p>
        </w:tc>
        <w:tc>
          <w:tcPr>
            <w:tcW w:w="1843" w:type="dxa"/>
            <w:vAlign w:val="center"/>
          </w:tcPr>
          <w:p w14:paraId="1920C2A5"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107A7A">
              <w:rPr>
                <w:color w:val="auto"/>
              </w:rPr>
              <w:t>YUCC</w:t>
            </w:r>
            <w:r w:rsidRPr="00107A7A">
              <w:rPr>
                <w:color w:val="auto"/>
                <w:vertAlign w:val="superscript"/>
              </w:rPr>
              <w:t>1</w:t>
            </w:r>
          </w:p>
        </w:tc>
      </w:tr>
      <w:tr w:rsidR="00F9392C" w:rsidRPr="00107A7A" w14:paraId="34BC0631" w14:textId="77777777" w:rsidTr="004F4559">
        <w:tc>
          <w:tcPr>
            <w:tcW w:w="1560" w:type="dxa"/>
            <w:vAlign w:val="center"/>
          </w:tcPr>
          <w:p w14:paraId="318A5ADE"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Индекс за типа на съобщението (М)</w:t>
            </w:r>
          </w:p>
        </w:tc>
        <w:tc>
          <w:tcPr>
            <w:tcW w:w="1985" w:type="dxa"/>
          </w:tcPr>
          <w:p w14:paraId="23CCBECE"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Тип на съобщението (М)</w:t>
            </w:r>
          </w:p>
        </w:tc>
        <w:tc>
          <w:tcPr>
            <w:tcW w:w="4394" w:type="dxa"/>
            <w:vAlign w:val="center"/>
          </w:tcPr>
          <w:p w14:paraId="00C0BB9B"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GAMET</w:t>
            </w:r>
          </w:p>
        </w:tc>
        <w:tc>
          <w:tcPr>
            <w:tcW w:w="1843" w:type="dxa"/>
            <w:vAlign w:val="center"/>
          </w:tcPr>
          <w:p w14:paraId="7CE9E9D2"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GAMET</w:t>
            </w:r>
          </w:p>
        </w:tc>
      </w:tr>
      <w:tr w:rsidR="00F9392C" w:rsidRPr="00107A7A" w14:paraId="67561193" w14:textId="77777777" w:rsidTr="004F4559">
        <w:tc>
          <w:tcPr>
            <w:tcW w:w="1560" w:type="dxa"/>
            <w:vAlign w:val="center"/>
          </w:tcPr>
          <w:p w14:paraId="2C465035"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lastRenderedPageBreak/>
              <w:t>Период на валидност на прогнозата (М)</w:t>
            </w:r>
          </w:p>
        </w:tc>
        <w:tc>
          <w:tcPr>
            <w:tcW w:w="1985" w:type="dxa"/>
          </w:tcPr>
          <w:p w14:paraId="207FC2E5"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Група за ден и час, показваща периода на валидност UTC (М)</w:t>
            </w:r>
          </w:p>
        </w:tc>
        <w:tc>
          <w:tcPr>
            <w:tcW w:w="4394" w:type="dxa"/>
            <w:vAlign w:val="center"/>
          </w:tcPr>
          <w:p w14:paraId="60648329"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 xml:space="preserve">VALID </w:t>
            </w:r>
            <w:proofErr w:type="spellStart"/>
            <w:r w:rsidRPr="008C19A8">
              <w:rPr>
                <w:color w:val="auto"/>
              </w:rPr>
              <w:t>nnnnnn</w:t>
            </w:r>
            <w:proofErr w:type="spellEnd"/>
            <w:r w:rsidRPr="008C19A8">
              <w:rPr>
                <w:color w:val="auto"/>
              </w:rPr>
              <w:t>/</w:t>
            </w:r>
            <w:proofErr w:type="spellStart"/>
            <w:r w:rsidRPr="008C19A8">
              <w:rPr>
                <w:color w:val="auto"/>
              </w:rPr>
              <w:t>nnnnnn</w:t>
            </w:r>
            <w:proofErr w:type="spellEnd"/>
          </w:p>
        </w:tc>
        <w:tc>
          <w:tcPr>
            <w:tcW w:w="1843" w:type="dxa"/>
            <w:vAlign w:val="center"/>
          </w:tcPr>
          <w:p w14:paraId="0B08B009" w14:textId="77777777" w:rsidR="00F9392C" w:rsidRPr="00107A7A" w:rsidRDefault="00F9392C"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rPr>
            </w:pPr>
            <w:r w:rsidRPr="008C19A8">
              <w:rPr>
                <w:color w:val="auto"/>
              </w:rPr>
              <w:t>VALID 220600/221200</w:t>
            </w:r>
          </w:p>
        </w:tc>
      </w:tr>
      <w:tr w:rsidR="00F9392C" w:rsidRPr="00107A7A" w14:paraId="03B85EB8" w14:textId="77777777" w:rsidTr="004F4559">
        <w:tc>
          <w:tcPr>
            <w:tcW w:w="1560" w:type="dxa"/>
            <w:vAlign w:val="center"/>
          </w:tcPr>
          <w:p w14:paraId="6BED191B"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Индикатор на местоположението на ЛМС/МСС (М)</w:t>
            </w:r>
          </w:p>
        </w:tc>
        <w:tc>
          <w:tcPr>
            <w:tcW w:w="1985" w:type="dxa"/>
          </w:tcPr>
          <w:p w14:paraId="01E8FF72"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Индикатор на местоположението на ЛМС/МСС, издаваща съобщението с отделящо тире (М)</w:t>
            </w:r>
          </w:p>
        </w:tc>
        <w:tc>
          <w:tcPr>
            <w:tcW w:w="4394" w:type="dxa"/>
            <w:vAlign w:val="center"/>
          </w:tcPr>
          <w:p w14:paraId="629C7BC6"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proofErr w:type="spellStart"/>
            <w:r w:rsidRPr="008C19A8">
              <w:rPr>
                <w:color w:val="auto"/>
              </w:rPr>
              <w:t>nnnn</w:t>
            </w:r>
            <w:proofErr w:type="spellEnd"/>
            <w:r w:rsidRPr="008C19A8">
              <w:rPr>
                <w:color w:val="auto"/>
              </w:rPr>
              <w:t>-</w:t>
            </w:r>
          </w:p>
        </w:tc>
        <w:tc>
          <w:tcPr>
            <w:tcW w:w="1843" w:type="dxa"/>
            <w:vAlign w:val="center"/>
          </w:tcPr>
          <w:p w14:paraId="28454016" w14:textId="77777777" w:rsidR="00F9392C" w:rsidRPr="008C19A8" w:rsidRDefault="00F9392C"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vertAlign w:val="superscript"/>
              </w:rPr>
            </w:pPr>
            <w:r w:rsidRPr="008C19A8">
              <w:rPr>
                <w:color w:val="auto"/>
              </w:rPr>
              <w:t>YUDO-</w:t>
            </w:r>
            <w:r w:rsidRPr="008C19A8">
              <w:rPr>
                <w:color w:val="auto"/>
                <w:vertAlign w:val="superscript"/>
              </w:rPr>
              <w:t>1</w:t>
            </w:r>
          </w:p>
        </w:tc>
      </w:tr>
      <w:tr w:rsidR="00F9392C" w:rsidRPr="00107A7A" w14:paraId="05F4B8E3" w14:textId="77777777" w:rsidTr="004F4559">
        <w:tc>
          <w:tcPr>
            <w:tcW w:w="1560" w:type="dxa"/>
            <w:vAlign w:val="center"/>
          </w:tcPr>
          <w:p w14:paraId="53165A56"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Име на FIR/CTA или част от него (М)</w:t>
            </w:r>
          </w:p>
        </w:tc>
        <w:tc>
          <w:tcPr>
            <w:tcW w:w="1985" w:type="dxa"/>
          </w:tcPr>
          <w:p w14:paraId="1B947680"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Индикатор за местоположение и име на FIR/CTA, за който се излъчва съобщението (М)</w:t>
            </w:r>
          </w:p>
        </w:tc>
        <w:tc>
          <w:tcPr>
            <w:tcW w:w="4394" w:type="dxa"/>
            <w:vAlign w:val="center"/>
          </w:tcPr>
          <w:p w14:paraId="2992DD80" w14:textId="77777777" w:rsidR="00F9392C" w:rsidRPr="008C19A8" w:rsidRDefault="00F9392C"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rPr>
            </w:pPr>
            <w:proofErr w:type="spellStart"/>
            <w:r w:rsidRPr="008C19A8">
              <w:rPr>
                <w:color w:val="auto"/>
              </w:rPr>
              <w:t>nnnn</w:t>
            </w:r>
            <w:proofErr w:type="spellEnd"/>
            <w:r w:rsidRPr="008C19A8">
              <w:rPr>
                <w:color w:val="auto"/>
              </w:rPr>
              <w:t xml:space="preserve"> </w:t>
            </w:r>
            <w:proofErr w:type="spellStart"/>
            <w:r w:rsidRPr="008C19A8">
              <w:rPr>
                <w:color w:val="auto"/>
              </w:rPr>
              <w:t>nnnnnnnnnn</w:t>
            </w:r>
            <w:proofErr w:type="spellEnd"/>
            <w:r w:rsidRPr="008C19A8">
              <w:rPr>
                <w:color w:val="auto"/>
              </w:rPr>
              <w:t xml:space="preserve"> FIR[/n] [BLW </w:t>
            </w:r>
            <w:proofErr w:type="spellStart"/>
            <w:r w:rsidRPr="008C19A8">
              <w:rPr>
                <w:color w:val="auto"/>
              </w:rPr>
              <w:t>FLnnn</w:t>
            </w:r>
            <w:proofErr w:type="spellEnd"/>
            <w:r w:rsidRPr="008C19A8">
              <w:rPr>
                <w:color w:val="auto"/>
              </w:rPr>
              <w:t>]</w:t>
            </w:r>
          </w:p>
          <w:p w14:paraId="0248388B" w14:textId="77777777" w:rsidR="00F9392C" w:rsidRPr="008C19A8" w:rsidRDefault="00F9392C" w:rsidP="008C19A8">
            <w:pPr>
              <w:widowControl w:val="0"/>
              <w:autoSpaceDE w:val="0"/>
              <w:autoSpaceDN w:val="0"/>
              <w:adjustRightInd w:val="0"/>
              <w:spacing w:before="80" w:after="80" w:line="240" w:lineRule="auto"/>
              <w:ind w:left="0" w:right="0" w:firstLine="0"/>
              <w:jc w:val="left"/>
              <w:rPr>
                <w:rFonts w:ascii="Times New Roman" w:hAnsi="Times New Roman" w:cs="Times New Roman"/>
                <w:i/>
                <w:iCs/>
                <w:color w:val="auto"/>
              </w:rPr>
            </w:pPr>
            <w:r w:rsidRPr="008C19A8">
              <w:rPr>
                <w:i/>
                <w:iCs/>
                <w:color w:val="auto"/>
              </w:rPr>
              <w:t>или</w:t>
            </w:r>
          </w:p>
          <w:p w14:paraId="27ADD316"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proofErr w:type="spellStart"/>
            <w:r w:rsidRPr="008C19A8">
              <w:rPr>
                <w:color w:val="auto"/>
              </w:rPr>
              <w:t>nnnn</w:t>
            </w:r>
            <w:proofErr w:type="spellEnd"/>
            <w:r w:rsidRPr="008C19A8">
              <w:rPr>
                <w:color w:val="auto"/>
              </w:rPr>
              <w:t xml:space="preserve"> </w:t>
            </w:r>
            <w:proofErr w:type="spellStart"/>
            <w:r w:rsidRPr="008C19A8">
              <w:rPr>
                <w:color w:val="auto"/>
              </w:rPr>
              <w:t>nnnnnnnnnn</w:t>
            </w:r>
            <w:proofErr w:type="spellEnd"/>
            <w:r w:rsidRPr="008C19A8">
              <w:rPr>
                <w:color w:val="auto"/>
              </w:rPr>
              <w:t xml:space="preserve"> CTA[/n] [BLW </w:t>
            </w:r>
            <w:proofErr w:type="spellStart"/>
            <w:r w:rsidRPr="008C19A8">
              <w:rPr>
                <w:color w:val="auto"/>
              </w:rPr>
              <w:t>FLnnn</w:t>
            </w:r>
            <w:proofErr w:type="spellEnd"/>
            <w:r w:rsidRPr="008C19A8">
              <w:rPr>
                <w:color w:val="auto"/>
              </w:rPr>
              <w:t>]</w:t>
            </w:r>
          </w:p>
        </w:tc>
        <w:tc>
          <w:tcPr>
            <w:tcW w:w="1843" w:type="dxa"/>
          </w:tcPr>
          <w:p w14:paraId="5287BB60" w14:textId="77777777" w:rsidR="00F9392C" w:rsidRPr="008C19A8" w:rsidRDefault="00F9392C"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rPr>
            </w:pPr>
            <w:r w:rsidRPr="008C19A8">
              <w:rPr>
                <w:color w:val="auto"/>
              </w:rPr>
              <w:t>YUCC AMSWELL FIR/2 BLW FL20</w:t>
            </w:r>
          </w:p>
          <w:p w14:paraId="3C2C2E30" w14:textId="77777777" w:rsidR="00F9392C" w:rsidRPr="00107A7A" w:rsidRDefault="00F9392C" w:rsidP="008C19A8">
            <w:pPr>
              <w:spacing w:before="80" w:after="80" w:line="240" w:lineRule="auto"/>
              <w:ind w:left="0" w:right="0" w:firstLine="0"/>
              <w:jc w:val="left"/>
              <w:rPr>
                <w:rFonts w:ascii="Times New Roman" w:hAnsi="Times New Roman" w:cs="Times New Roman"/>
                <w:color w:val="auto"/>
              </w:rPr>
            </w:pPr>
            <w:r w:rsidRPr="008C19A8">
              <w:rPr>
                <w:color w:val="auto"/>
              </w:rPr>
              <w:t>YUCC AMSWELL FIR</w:t>
            </w:r>
          </w:p>
        </w:tc>
      </w:tr>
    </w:tbl>
    <w:p w14:paraId="1865A0F4" w14:textId="77777777" w:rsidR="00BA1261" w:rsidRPr="00107A7A" w:rsidRDefault="00BA1261" w:rsidP="008C19A8">
      <w:pPr>
        <w:spacing w:before="80" w:after="80" w:line="240" w:lineRule="auto"/>
        <w:ind w:left="0" w:right="0" w:firstLine="0"/>
        <w:rPr>
          <w:sz w:val="4"/>
          <w:szCs w:val="4"/>
        </w:rPr>
      </w:pPr>
    </w:p>
    <w:tbl>
      <w:tblPr>
        <w:tblStyle w:val="TableGrid3"/>
        <w:tblW w:w="9782" w:type="dxa"/>
        <w:tblInd w:w="-289" w:type="dxa"/>
        <w:tblLayout w:type="fixed"/>
        <w:tblLook w:val="04A0" w:firstRow="1" w:lastRow="0" w:firstColumn="1" w:lastColumn="0" w:noHBand="0" w:noVBand="1"/>
      </w:tblPr>
      <w:tblGrid>
        <w:gridCol w:w="1560"/>
        <w:gridCol w:w="1985"/>
        <w:gridCol w:w="1464"/>
        <w:gridCol w:w="1465"/>
        <w:gridCol w:w="1465"/>
        <w:gridCol w:w="1843"/>
      </w:tblGrid>
      <w:tr w:rsidR="002367B8" w:rsidRPr="00107A7A" w14:paraId="429286E1" w14:textId="77777777" w:rsidTr="004F4559">
        <w:trPr>
          <w:trHeight w:val="223"/>
          <w:tblHeader/>
        </w:trPr>
        <w:tc>
          <w:tcPr>
            <w:tcW w:w="1560" w:type="dxa"/>
            <w:vMerge w:val="restart"/>
            <w:shd w:val="clear" w:color="auto" w:fill="EDEDED" w:themeFill="accent3" w:themeFillTint="33"/>
            <w:vAlign w:val="center"/>
          </w:tcPr>
          <w:p w14:paraId="0DDC64DE" w14:textId="77777777" w:rsidR="002367B8" w:rsidRPr="00107A7A" w:rsidRDefault="002367B8" w:rsidP="008C19A8">
            <w:pPr>
              <w:spacing w:before="80" w:after="80" w:line="240" w:lineRule="auto"/>
              <w:ind w:left="0" w:right="0" w:firstLine="0"/>
              <w:jc w:val="center"/>
              <w:rPr>
                <w:rFonts w:ascii="Times New Roman" w:hAnsi="Times New Roman" w:cs="Times New Roman"/>
                <w:b/>
                <w:bCs/>
                <w:color w:val="auto"/>
              </w:rPr>
            </w:pPr>
            <w:r w:rsidRPr="008C19A8">
              <w:rPr>
                <w:b/>
                <w:bCs/>
                <w:color w:val="auto"/>
              </w:rPr>
              <w:t>Елементи</w:t>
            </w:r>
          </w:p>
        </w:tc>
        <w:tc>
          <w:tcPr>
            <w:tcW w:w="1985" w:type="dxa"/>
            <w:vMerge w:val="restart"/>
            <w:shd w:val="clear" w:color="auto" w:fill="EDEDED" w:themeFill="accent3" w:themeFillTint="33"/>
            <w:vAlign w:val="center"/>
          </w:tcPr>
          <w:p w14:paraId="5B166347" w14:textId="77777777" w:rsidR="002367B8" w:rsidRPr="00107A7A" w:rsidRDefault="002367B8" w:rsidP="008C19A8">
            <w:pPr>
              <w:spacing w:before="80" w:after="80" w:line="240" w:lineRule="auto"/>
              <w:ind w:left="0" w:right="0" w:firstLine="0"/>
              <w:jc w:val="center"/>
              <w:rPr>
                <w:rFonts w:ascii="Times New Roman" w:hAnsi="Times New Roman" w:cs="Times New Roman"/>
                <w:b/>
                <w:bCs/>
                <w:color w:val="auto"/>
              </w:rPr>
            </w:pPr>
            <w:r w:rsidRPr="008C19A8">
              <w:rPr>
                <w:b/>
                <w:bCs/>
                <w:color w:val="auto"/>
              </w:rPr>
              <w:t>Детайлно описание</w:t>
            </w:r>
          </w:p>
        </w:tc>
        <w:tc>
          <w:tcPr>
            <w:tcW w:w="4394" w:type="dxa"/>
            <w:gridSpan w:val="3"/>
            <w:shd w:val="clear" w:color="auto" w:fill="E7E6E6" w:themeFill="background2"/>
            <w:vAlign w:val="center"/>
          </w:tcPr>
          <w:p w14:paraId="04EB7157" w14:textId="77777777" w:rsidR="002367B8" w:rsidRPr="00107A7A" w:rsidRDefault="002367B8" w:rsidP="008C19A8">
            <w:pPr>
              <w:spacing w:before="80" w:after="80" w:line="240" w:lineRule="auto"/>
              <w:ind w:left="0" w:right="0" w:firstLine="0"/>
              <w:jc w:val="center"/>
              <w:rPr>
                <w:rFonts w:ascii="Times New Roman" w:hAnsi="Times New Roman" w:cs="Times New Roman"/>
                <w:color w:val="auto"/>
              </w:rPr>
            </w:pPr>
            <w:r w:rsidRPr="008C19A8">
              <w:rPr>
                <w:b/>
                <w:bCs/>
                <w:color w:val="auto"/>
              </w:rPr>
              <w:t>Шаблон</w:t>
            </w:r>
          </w:p>
        </w:tc>
        <w:tc>
          <w:tcPr>
            <w:tcW w:w="1843" w:type="dxa"/>
            <w:vMerge w:val="restart"/>
            <w:shd w:val="clear" w:color="auto" w:fill="EDEDED" w:themeFill="accent3" w:themeFillTint="33"/>
            <w:vAlign w:val="center"/>
          </w:tcPr>
          <w:p w14:paraId="5767C236" w14:textId="77777777" w:rsidR="002367B8" w:rsidRPr="00107A7A" w:rsidRDefault="002367B8" w:rsidP="008C19A8">
            <w:pPr>
              <w:spacing w:before="80" w:after="80" w:line="240" w:lineRule="auto"/>
              <w:ind w:left="0" w:right="0" w:firstLine="0"/>
              <w:jc w:val="center"/>
              <w:rPr>
                <w:rFonts w:ascii="Times New Roman" w:hAnsi="Times New Roman" w:cs="Times New Roman"/>
                <w:b/>
                <w:bCs/>
                <w:color w:val="auto"/>
              </w:rPr>
            </w:pPr>
            <w:r w:rsidRPr="008C19A8">
              <w:rPr>
                <w:b/>
                <w:bCs/>
                <w:color w:val="auto"/>
              </w:rPr>
              <w:t>Примери</w:t>
            </w:r>
          </w:p>
        </w:tc>
      </w:tr>
      <w:tr w:rsidR="002367B8" w:rsidRPr="00107A7A" w14:paraId="470552DC" w14:textId="77777777" w:rsidTr="004F4559">
        <w:trPr>
          <w:trHeight w:val="222"/>
          <w:tblHeader/>
        </w:trPr>
        <w:tc>
          <w:tcPr>
            <w:tcW w:w="1560" w:type="dxa"/>
            <w:vMerge/>
            <w:shd w:val="clear" w:color="auto" w:fill="EDEDED" w:themeFill="accent3" w:themeFillTint="33"/>
            <w:vAlign w:val="center"/>
          </w:tcPr>
          <w:p w14:paraId="0A4D49D9" w14:textId="77777777" w:rsidR="002367B8" w:rsidRPr="008C19A8" w:rsidRDefault="002367B8" w:rsidP="008C19A8">
            <w:pPr>
              <w:spacing w:before="80" w:after="80" w:line="240" w:lineRule="auto"/>
              <w:ind w:left="0" w:right="0" w:firstLine="0"/>
              <w:jc w:val="center"/>
              <w:rPr>
                <w:rFonts w:ascii="Times New Roman" w:hAnsi="Times New Roman" w:cs="Times New Roman"/>
                <w:b/>
                <w:bCs/>
                <w:color w:val="auto"/>
              </w:rPr>
            </w:pPr>
          </w:p>
        </w:tc>
        <w:tc>
          <w:tcPr>
            <w:tcW w:w="1985" w:type="dxa"/>
            <w:vMerge/>
            <w:shd w:val="clear" w:color="auto" w:fill="EDEDED" w:themeFill="accent3" w:themeFillTint="33"/>
            <w:vAlign w:val="center"/>
          </w:tcPr>
          <w:p w14:paraId="5216B0B8" w14:textId="77777777" w:rsidR="002367B8" w:rsidRPr="008C19A8" w:rsidRDefault="002367B8" w:rsidP="008C19A8">
            <w:pPr>
              <w:spacing w:before="80" w:after="80" w:line="240" w:lineRule="auto"/>
              <w:ind w:left="0" w:right="0" w:firstLine="0"/>
              <w:jc w:val="center"/>
              <w:rPr>
                <w:rFonts w:ascii="Times New Roman" w:hAnsi="Times New Roman" w:cs="Times New Roman"/>
                <w:b/>
                <w:bCs/>
                <w:color w:val="auto"/>
              </w:rPr>
            </w:pPr>
          </w:p>
        </w:tc>
        <w:tc>
          <w:tcPr>
            <w:tcW w:w="1464" w:type="dxa"/>
            <w:shd w:val="clear" w:color="auto" w:fill="E7E6E6" w:themeFill="background2"/>
            <w:vAlign w:val="center"/>
          </w:tcPr>
          <w:p w14:paraId="4B866719" w14:textId="77777777" w:rsidR="002367B8" w:rsidRPr="00107A7A" w:rsidRDefault="002367B8" w:rsidP="008C19A8">
            <w:pPr>
              <w:spacing w:before="80" w:after="80" w:line="240" w:lineRule="auto"/>
              <w:ind w:left="0" w:right="0" w:firstLine="0"/>
              <w:jc w:val="center"/>
              <w:rPr>
                <w:rFonts w:ascii="Times New Roman" w:hAnsi="Times New Roman" w:cs="Times New Roman"/>
                <w:color w:val="auto"/>
              </w:rPr>
            </w:pPr>
            <w:r w:rsidRPr="008C19A8">
              <w:rPr>
                <w:color w:val="auto"/>
              </w:rPr>
              <w:t>Идентификатор и време</w:t>
            </w:r>
          </w:p>
        </w:tc>
        <w:tc>
          <w:tcPr>
            <w:tcW w:w="1465" w:type="dxa"/>
            <w:shd w:val="clear" w:color="auto" w:fill="E7E6E6" w:themeFill="background2"/>
            <w:vAlign w:val="center"/>
          </w:tcPr>
          <w:p w14:paraId="7E2E0544" w14:textId="77777777" w:rsidR="002367B8" w:rsidRPr="00107A7A" w:rsidRDefault="002367B8" w:rsidP="008C19A8">
            <w:pPr>
              <w:spacing w:before="80" w:after="80" w:line="240" w:lineRule="auto"/>
              <w:ind w:left="0" w:right="0" w:firstLine="0"/>
              <w:jc w:val="center"/>
              <w:rPr>
                <w:rFonts w:ascii="Times New Roman" w:hAnsi="Times New Roman" w:cs="Times New Roman"/>
                <w:color w:val="auto"/>
              </w:rPr>
            </w:pPr>
            <w:r w:rsidRPr="008C19A8">
              <w:rPr>
                <w:color w:val="auto"/>
              </w:rPr>
              <w:t>Местоположение</w:t>
            </w:r>
          </w:p>
        </w:tc>
        <w:tc>
          <w:tcPr>
            <w:tcW w:w="1465" w:type="dxa"/>
            <w:shd w:val="clear" w:color="auto" w:fill="E7E6E6" w:themeFill="background2"/>
            <w:vAlign w:val="center"/>
          </w:tcPr>
          <w:p w14:paraId="468D0414" w14:textId="77777777" w:rsidR="002367B8" w:rsidRPr="00107A7A" w:rsidRDefault="002367B8" w:rsidP="008C19A8">
            <w:pPr>
              <w:spacing w:before="80" w:after="80" w:line="240" w:lineRule="auto"/>
              <w:ind w:left="0" w:right="0" w:firstLine="0"/>
              <w:jc w:val="center"/>
              <w:rPr>
                <w:rFonts w:ascii="Times New Roman" w:hAnsi="Times New Roman" w:cs="Times New Roman"/>
                <w:color w:val="auto"/>
              </w:rPr>
            </w:pPr>
            <w:r w:rsidRPr="008C19A8">
              <w:rPr>
                <w:color w:val="auto"/>
              </w:rPr>
              <w:t>Описание</w:t>
            </w:r>
          </w:p>
        </w:tc>
        <w:tc>
          <w:tcPr>
            <w:tcW w:w="1843" w:type="dxa"/>
            <w:vMerge/>
            <w:shd w:val="clear" w:color="auto" w:fill="EDEDED" w:themeFill="accent3" w:themeFillTint="33"/>
            <w:vAlign w:val="center"/>
          </w:tcPr>
          <w:p w14:paraId="2AE24F34" w14:textId="77777777" w:rsidR="002367B8" w:rsidRPr="008C19A8" w:rsidRDefault="002367B8" w:rsidP="008C19A8">
            <w:pPr>
              <w:spacing w:before="80" w:after="80" w:line="240" w:lineRule="auto"/>
              <w:ind w:left="0" w:right="0" w:firstLine="0"/>
              <w:jc w:val="center"/>
              <w:rPr>
                <w:rFonts w:ascii="Times New Roman" w:hAnsi="Times New Roman" w:cs="Times New Roman"/>
                <w:b/>
                <w:bCs/>
                <w:color w:val="auto"/>
              </w:rPr>
            </w:pPr>
          </w:p>
        </w:tc>
      </w:tr>
      <w:tr w:rsidR="002367B8" w:rsidRPr="00107A7A" w14:paraId="43DE8435" w14:textId="77777777" w:rsidTr="004F4559">
        <w:tc>
          <w:tcPr>
            <w:tcW w:w="1560" w:type="dxa"/>
            <w:vAlign w:val="center"/>
          </w:tcPr>
          <w:p w14:paraId="32489B0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Индикатор на началото на Част І (M)</w:t>
            </w:r>
          </w:p>
        </w:tc>
        <w:tc>
          <w:tcPr>
            <w:tcW w:w="1985" w:type="dxa"/>
            <w:vAlign w:val="center"/>
          </w:tcPr>
          <w:p w14:paraId="266F9ACF"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Индикатор, показващ на началото на Част І (М)</w:t>
            </w:r>
          </w:p>
        </w:tc>
        <w:tc>
          <w:tcPr>
            <w:tcW w:w="4394" w:type="dxa"/>
            <w:gridSpan w:val="3"/>
            <w:vAlign w:val="center"/>
          </w:tcPr>
          <w:p w14:paraId="2292AD1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SECN I</w:t>
            </w:r>
          </w:p>
        </w:tc>
        <w:tc>
          <w:tcPr>
            <w:tcW w:w="1843" w:type="dxa"/>
            <w:vAlign w:val="center"/>
          </w:tcPr>
          <w:p w14:paraId="70067C61"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SECN I</w:t>
            </w:r>
          </w:p>
        </w:tc>
      </w:tr>
      <w:tr w:rsidR="002367B8" w:rsidRPr="00107A7A" w14:paraId="3040EBD1" w14:textId="77777777" w:rsidTr="004F4559">
        <w:tc>
          <w:tcPr>
            <w:tcW w:w="1560" w:type="dxa"/>
            <w:vAlign w:val="center"/>
          </w:tcPr>
          <w:p w14:paraId="4A82BF8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Приземен вятър (С)</w:t>
            </w:r>
          </w:p>
        </w:tc>
        <w:tc>
          <w:tcPr>
            <w:tcW w:w="1985" w:type="dxa"/>
            <w:vAlign w:val="center"/>
          </w:tcPr>
          <w:p w14:paraId="14FB0C9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 xml:space="preserve">Скорост на приземния вятър над обширна област, превишаваща 15 m/s (30 </w:t>
            </w:r>
            <w:proofErr w:type="spellStart"/>
            <w:r w:rsidRPr="008C19A8">
              <w:rPr>
                <w:color w:val="auto"/>
              </w:rPr>
              <w:t>kt</w:t>
            </w:r>
            <w:proofErr w:type="spellEnd"/>
            <w:r w:rsidRPr="008C19A8">
              <w:rPr>
                <w:color w:val="auto"/>
              </w:rPr>
              <w:t>)</w:t>
            </w:r>
          </w:p>
        </w:tc>
        <w:tc>
          <w:tcPr>
            <w:tcW w:w="1464" w:type="dxa"/>
            <w:vAlign w:val="center"/>
          </w:tcPr>
          <w:p w14:paraId="7E1FCA0F" w14:textId="77777777" w:rsidR="002367B8" w:rsidRPr="008C19A8" w:rsidRDefault="002367B8"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rPr>
            </w:pPr>
            <w:r w:rsidRPr="008C19A8">
              <w:rPr>
                <w:color w:val="auto"/>
              </w:rPr>
              <w:t>SFC WSDP:</w:t>
            </w:r>
          </w:p>
          <w:p w14:paraId="2497984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w:t>
            </w:r>
            <w:proofErr w:type="spellStart"/>
            <w:r w:rsidRPr="008C19A8">
              <w:rPr>
                <w:color w:val="auto"/>
              </w:rPr>
              <w:t>nn</w:t>
            </w:r>
            <w:proofErr w:type="spellEnd"/>
            <w:r w:rsidRPr="008C19A8">
              <w:rPr>
                <w:color w:val="auto"/>
              </w:rPr>
              <w:t>/</w:t>
            </w:r>
            <w:proofErr w:type="spellStart"/>
            <w:r w:rsidRPr="008C19A8">
              <w:rPr>
                <w:color w:val="auto"/>
              </w:rPr>
              <w:t>nn</w:t>
            </w:r>
            <w:proofErr w:type="spellEnd"/>
            <w:r w:rsidRPr="008C19A8">
              <w:rPr>
                <w:color w:val="auto"/>
              </w:rPr>
              <w:t>]</w:t>
            </w:r>
          </w:p>
        </w:tc>
        <w:tc>
          <w:tcPr>
            <w:tcW w:w="1465" w:type="dxa"/>
            <w:vMerge w:val="restart"/>
            <w:vAlign w:val="center"/>
          </w:tcPr>
          <w:p w14:paraId="66BA05A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[N от </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 от </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 от </w:t>
            </w:r>
            <w:proofErr w:type="spellStart"/>
            <w:r w:rsidRPr="00107A7A">
              <w:rPr>
                <w:rFonts w:ascii="Times New Roman" w:hAnsi="Times New Roman" w:cs="Times New Roman"/>
                <w:color w:val="auto"/>
              </w:rPr>
              <w:t>Wnn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Enn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E от </w:t>
            </w:r>
            <w:proofErr w:type="spellStart"/>
            <w:r w:rsidRPr="00107A7A">
              <w:rPr>
                <w:rFonts w:ascii="Times New Roman" w:hAnsi="Times New Roman" w:cs="Times New Roman"/>
                <w:color w:val="auto"/>
              </w:rPr>
              <w:t>Enn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Wnn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p>
          <w:p w14:paraId="0977CF6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proofErr w:type="spellStart"/>
            <w:r w:rsidRPr="00107A7A">
              <w:rPr>
                <w:rFonts w:ascii="Times New Roman" w:hAnsi="Times New Roman" w:cs="Times New Roman"/>
                <w:color w:val="auto"/>
              </w:rPr>
              <w:t>nnnnnnnnnn</w:t>
            </w:r>
            <w:proofErr w:type="spellEnd"/>
            <w:r w:rsidRPr="00107A7A">
              <w:rPr>
                <w:rFonts w:ascii="Times New Roman" w:hAnsi="Times New Roman" w:cs="Times New Roman"/>
                <w:color w:val="auto"/>
              </w:rPr>
              <w:t>]</w:t>
            </w:r>
            <w:r w:rsidRPr="00107A7A">
              <w:rPr>
                <w:rFonts w:ascii="Times New Roman" w:hAnsi="Times New Roman" w:cs="Times New Roman"/>
                <w:color w:val="auto"/>
                <w:vertAlign w:val="superscript"/>
              </w:rPr>
              <w:t>2</w:t>
            </w:r>
          </w:p>
        </w:tc>
        <w:tc>
          <w:tcPr>
            <w:tcW w:w="1465" w:type="dxa"/>
            <w:vAlign w:val="center"/>
          </w:tcPr>
          <w:p w14:paraId="545C864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n[</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MPS</w:t>
            </w:r>
          </w:p>
          <w:p w14:paraId="7C98F051"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1248440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n[</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KT)</w:t>
            </w:r>
          </w:p>
        </w:tc>
        <w:tc>
          <w:tcPr>
            <w:tcW w:w="1843" w:type="dxa"/>
            <w:vAlign w:val="center"/>
          </w:tcPr>
          <w:p w14:paraId="79673422" w14:textId="77777777" w:rsidR="002367B8" w:rsidRPr="008C19A8" w:rsidRDefault="002367B8" w:rsidP="008C19A8">
            <w:pPr>
              <w:widowControl w:val="0"/>
              <w:autoSpaceDE w:val="0"/>
              <w:autoSpaceDN w:val="0"/>
              <w:adjustRightInd w:val="0"/>
              <w:spacing w:before="80" w:after="80" w:line="240" w:lineRule="auto"/>
              <w:ind w:firstLine="31"/>
              <w:rPr>
                <w:rFonts w:ascii="Times New Roman" w:eastAsia="Times New Roman" w:hAnsi="Times New Roman" w:cs="Times New Roman"/>
                <w:kern w:val="0"/>
                <w14:ligatures w14:val="none"/>
              </w:rPr>
            </w:pPr>
            <w:r w:rsidRPr="008C19A8">
              <w:t xml:space="preserve">SFC WSPD: </w:t>
            </w:r>
          </w:p>
          <w:p w14:paraId="0747E9E7" w14:textId="77777777" w:rsidR="002367B8" w:rsidRPr="008C19A8" w:rsidRDefault="002367B8" w:rsidP="008C19A8">
            <w:pPr>
              <w:widowControl w:val="0"/>
              <w:autoSpaceDE w:val="0"/>
              <w:autoSpaceDN w:val="0"/>
              <w:adjustRightInd w:val="0"/>
              <w:spacing w:before="80" w:after="80" w:line="240" w:lineRule="auto"/>
              <w:ind w:firstLine="31"/>
              <w:rPr>
                <w:rFonts w:ascii="Times New Roman" w:eastAsia="Times New Roman" w:hAnsi="Times New Roman" w:cs="Times New Roman"/>
                <w:kern w:val="0"/>
                <w14:ligatures w14:val="none"/>
              </w:rPr>
            </w:pPr>
            <w:r w:rsidRPr="008C19A8">
              <w:t>10/12 16 MPS</w:t>
            </w:r>
          </w:p>
          <w:p w14:paraId="6CE4E59B" w14:textId="77777777" w:rsidR="002367B8" w:rsidRPr="008C19A8" w:rsidRDefault="002367B8" w:rsidP="008C19A8">
            <w:pPr>
              <w:widowControl w:val="0"/>
              <w:autoSpaceDE w:val="0"/>
              <w:autoSpaceDN w:val="0"/>
              <w:adjustRightInd w:val="0"/>
              <w:spacing w:before="80" w:after="80" w:line="240" w:lineRule="auto"/>
              <w:ind w:firstLine="31"/>
              <w:rPr>
                <w:rFonts w:ascii="Times New Roman" w:eastAsia="Times New Roman" w:hAnsi="Times New Roman" w:cs="Times New Roman"/>
                <w:kern w:val="0"/>
                <w14:ligatures w14:val="none"/>
              </w:rPr>
            </w:pPr>
            <w:r w:rsidRPr="008C19A8">
              <w:t xml:space="preserve">SFC WSPD: </w:t>
            </w:r>
          </w:p>
          <w:p w14:paraId="24496F5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t>40 KT E OF W10</w:t>
            </w:r>
          </w:p>
        </w:tc>
      </w:tr>
      <w:tr w:rsidR="002367B8" w:rsidRPr="00107A7A" w14:paraId="4CD18674" w14:textId="77777777" w:rsidTr="004F4559">
        <w:tc>
          <w:tcPr>
            <w:tcW w:w="1560" w:type="dxa"/>
            <w:vAlign w:val="center"/>
          </w:tcPr>
          <w:p w14:paraId="45A385E5"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Приземна видимост (С)</w:t>
            </w:r>
          </w:p>
        </w:tc>
        <w:tc>
          <w:tcPr>
            <w:tcW w:w="1985" w:type="dxa"/>
            <w:vAlign w:val="center"/>
          </w:tcPr>
          <w:p w14:paraId="2D547B4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Приземна видимост над обширна област под 5000 m, включително метеорологичното явление, което причинява намалението на видимостта</w:t>
            </w:r>
          </w:p>
        </w:tc>
        <w:tc>
          <w:tcPr>
            <w:tcW w:w="1464" w:type="dxa"/>
            <w:vAlign w:val="center"/>
          </w:tcPr>
          <w:p w14:paraId="1D0A51E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SFC VIS:</w:t>
            </w:r>
          </w:p>
          <w:p w14:paraId="2FF3B44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3356C5B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22EC5F8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nnnn</w:t>
            </w:r>
            <w:proofErr w:type="spellEnd"/>
            <w:r w:rsidRPr="00107A7A">
              <w:rPr>
                <w:rFonts w:ascii="Times New Roman" w:hAnsi="Times New Roman" w:cs="Times New Roman"/>
                <w:color w:val="auto"/>
              </w:rPr>
              <w:t xml:space="preserve"> M FG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BR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SA </w:t>
            </w:r>
          </w:p>
          <w:p w14:paraId="611A0B5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DU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3F32237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HZ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FU </w:t>
            </w:r>
          </w:p>
          <w:p w14:paraId="018810D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VA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5BFA8B7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PO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DS </w:t>
            </w:r>
          </w:p>
          <w:p w14:paraId="35C5A7D4"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SS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7AC45384"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DZ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RA </w:t>
            </w:r>
          </w:p>
          <w:p w14:paraId="58C4F78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SN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175994C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SG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IC </w:t>
            </w:r>
          </w:p>
          <w:p w14:paraId="62AE0EE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FC </w:t>
            </w:r>
            <w:r w:rsidRPr="00107A7A">
              <w:rPr>
                <w:rFonts w:ascii="Times New Roman" w:hAnsi="Times New Roman" w:cs="Times New Roman"/>
                <w:i/>
                <w:iCs/>
                <w:color w:val="auto"/>
              </w:rPr>
              <w:t>или</w:t>
            </w:r>
          </w:p>
          <w:p w14:paraId="4A7EA7F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GR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GS </w:t>
            </w:r>
          </w:p>
          <w:p w14:paraId="77FF2FE2"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lastRenderedPageBreak/>
              <w:t>или</w:t>
            </w:r>
            <w:r w:rsidRPr="00107A7A">
              <w:rPr>
                <w:rFonts w:ascii="Times New Roman" w:hAnsi="Times New Roman" w:cs="Times New Roman"/>
                <w:color w:val="auto"/>
              </w:rPr>
              <w:t xml:space="preserve"> PL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13DCD9E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SQ</w:t>
            </w:r>
          </w:p>
        </w:tc>
        <w:tc>
          <w:tcPr>
            <w:tcW w:w="1843" w:type="dxa"/>
            <w:vAlign w:val="center"/>
          </w:tcPr>
          <w:p w14:paraId="1AA1376F" w14:textId="77777777" w:rsidR="002367B8" w:rsidRPr="00107A7A" w:rsidRDefault="002367B8"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 xml:space="preserve">SFC VIS: </w:t>
            </w:r>
          </w:p>
          <w:p w14:paraId="35D86B1A" w14:textId="77777777" w:rsidR="002367B8" w:rsidRPr="00107A7A" w:rsidRDefault="002367B8"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06/08 3000 M BR </w:t>
            </w:r>
          </w:p>
          <w:p w14:paraId="4A918CC0" w14:textId="77777777" w:rsidR="002367B8" w:rsidRPr="00107A7A" w:rsidRDefault="002367B8" w:rsidP="008C19A8">
            <w:pPr>
              <w:widowControl w:val="0"/>
              <w:autoSpaceDE w:val="0"/>
              <w:autoSpaceDN w:val="0"/>
              <w:adjustRightInd w:val="0"/>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N OF N51</w:t>
            </w:r>
          </w:p>
        </w:tc>
      </w:tr>
      <w:tr w:rsidR="002367B8" w:rsidRPr="00107A7A" w14:paraId="475A183E" w14:textId="77777777" w:rsidTr="004F4559">
        <w:tc>
          <w:tcPr>
            <w:tcW w:w="1560" w:type="dxa"/>
            <w:vAlign w:val="center"/>
          </w:tcPr>
          <w:p w14:paraId="1D1FEEC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Значими метеорологични явления (С)</w:t>
            </w:r>
          </w:p>
        </w:tc>
        <w:tc>
          <w:tcPr>
            <w:tcW w:w="1985" w:type="dxa"/>
            <w:vAlign w:val="center"/>
          </w:tcPr>
          <w:p w14:paraId="6D180B9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Значими метеорологични явления, включително гръмотевични бури и силни пясъчни и прашни бури</w:t>
            </w:r>
          </w:p>
        </w:tc>
        <w:tc>
          <w:tcPr>
            <w:tcW w:w="1464" w:type="dxa"/>
            <w:vAlign w:val="center"/>
          </w:tcPr>
          <w:p w14:paraId="4E810AF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SIGWX:</w:t>
            </w:r>
          </w:p>
          <w:p w14:paraId="478DF28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2B9F091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0F2D0A4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ISOL TS </w:t>
            </w:r>
          </w:p>
          <w:p w14:paraId="4DF02BD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OCNL TS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FRQ TS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OBSC TS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EMBD TC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HVY DS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HVY SS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SQL TS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ISOL TSGR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OCNL </w:t>
            </w:r>
          </w:p>
          <w:p w14:paraId="11CEE672"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TSGR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OBSC TS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EMBD TSGR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SQL TSGR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VA</w:t>
            </w:r>
          </w:p>
        </w:tc>
        <w:tc>
          <w:tcPr>
            <w:tcW w:w="1843" w:type="dxa"/>
            <w:vAlign w:val="center"/>
          </w:tcPr>
          <w:p w14:paraId="496B693F"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SIGWX: </w:t>
            </w:r>
          </w:p>
          <w:p w14:paraId="38B17AD1"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11/12 ISOL TS</w:t>
            </w:r>
          </w:p>
          <w:p w14:paraId="0BC1711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SIGWX:</w:t>
            </w:r>
          </w:p>
          <w:p w14:paraId="171CCFB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12/14 SS S OF N35</w:t>
            </w:r>
          </w:p>
        </w:tc>
      </w:tr>
      <w:tr w:rsidR="002367B8" w:rsidRPr="00107A7A" w14:paraId="32F13DEF" w14:textId="77777777" w:rsidTr="004F4559">
        <w:tc>
          <w:tcPr>
            <w:tcW w:w="1560" w:type="dxa"/>
            <w:vAlign w:val="center"/>
          </w:tcPr>
          <w:p w14:paraId="6660DE2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Закритие на планините (С)</w:t>
            </w:r>
          </w:p>
        </w:tc>
        <w:tc>
          <w:tcPr>
            <w:tcW w:w="1985" w:type="dxa"/>
            <w:vAlign w:val="center"/>
          </w:tcPr>
          <w:p w14:paraId="2D37AA5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Закритие на планините</w:t>
            </w:r>
          </w:p>
        </w:tc>
        <w:tc>
          <w:tcPr>
            <w:tcW w:w="1464" w:type="dxa"/>
            <w:vAlign w:val="center"/>
          </w:tcPr>
          <w:p w14:paraId="4B8F2845"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MT OBSC:</w:t>
            </w:r>
          </w:p>
          <w:p w14:paraId="4E08B64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3F45D27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74A888D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nnnnnnnnnn</w:t>
            </w:r>
            <w:r w:rsidRPr="00107A7A">
              <w:rPr>
                <w:rFonts w:ascii="Times New Roman" w:hAnsi="Times New Roman" w:cs="Times New Roman"/>
                <w:color w:val="auto"/>
                <w:vertAlign w:val="superscript"/>
              </w:rPr>
              <w:t>2</w:t>
            </w:r>
          </w:p>
        </w:tc>
        <w:tc>
          <w:tcPr>
            <w:tcW w:w="1843" w:type="dxa"/>
            <w:vAlign w:val="center"/>
          </w:tcPr>
          <w:p w14:paraId="0097210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MT OBSC: MT </w:t>
            </w:r>
          </w:p>
          <w:p w14:paraId="40DB2A44"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PASSES S OF N48</w:t>
            </w:r>
          </w:p>
        </w:tc>
      </w:tr>
      <w:tr w:rsidR="002367B8" w:rsidRPr="00107A7A" w14:paraId="4120FDED" w14:textId="77777777" w:rsidTr="004F4559">
        <w:tc>
          <w:tcPr>
            <w:tcW w:w="1560" w:type="dxa"/>
            <w:vAlign w:val="center"/>
          </w:tcPr>
          <w:p w14:paraId="6BE1C6D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Облачност (С)</w:t>
            </w:r>
          </w:p>
        </w:tc>
        <w:tc>
          <w:tcPr>
            <w:tcW w:w="1985" w:type="dxa"/>
            <w:vAlign w:val="center"/>
          </w:tcPr>
          <w:p w14:paraId="4F96688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Обширни области с плътна или разкъсана облачност с височина на долната граница под 300 m (1000 </w:t>
            </w:r>
            <w:proofErr w:type="spellStart"/>
            <w:r w:rsidRPr="00107A7A">
              <w:rPr>
                <w:rFonts w:ascii="Times New Roman" w:hAnsi="Times New Roman" w:cs="Times New Roman"/>
                <w:color w:val="auto"/>
              </w:rPr>
              <w:t>ft</w:t>
            </w:r>
            <w:proofErr w:type="spellEnd"/>
            <w:r w:rsidRPr="00107A7A">
              <w:rPr>
                <w:rFonts w:ascii="Times New Roman" w:hAnsi="Times New Roman" w:cs="Times New Roman"/>
                <w:color w:val="auto"/>
              </w:rPr>
              <w:t>) над земната повърхност (AGL) или над средното морско ниво (AMSL) и/или развитие на купесто-дъждовни облаци (CB) или мощни купести облаци (TCU)</w:t>
            </w:r>
          </w:p>
        </w:tc>
        <w:tc>
          <w:tcPr>
            <w:tcW w:w="1464" w:type="dxa"/>
            <w:vAlign w:val="center"/>
          </w:tcPr>
          <w:p w14:paraId="5835841F"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SIG CLD:</w:t>
            </w:r>
          </w:p>
          <w:p w14:paraId="181A7B1F"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4AF2104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4367609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BKN </w:t>
            </w:r>
          </w:p>
          <w:p w14:paraId="6FF150C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OVC </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 M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[n] FT) AGL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AMSL ISOL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OCNL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FRQ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OBSC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EMBD</w:t>
            </w:r>
          </w:p>
          <w:p w14:paraId="17B5C16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CB</w:t>
            </w:r>
            <w:r w:rsidRPr="00107A7A">
              <w:rPr>
                <w:color w:val="auto"/>
                <w:vertAlign w:val="superscript"/>
              </w:rPr>
              <w:t>3</w:t>
            </w:r>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TCU</w:t>
            </w:r>
            <w:r w:rsidRPr="00107A7A">
              <w:rPr>
                <w:color w:val="auto"/>
                <w:vertAlign w:val="superscript"/>
              </w:rPr>
              <w:t>3</w:t>
            </w:r>
          </w:p>
          <w:p w14:paraId="32C9933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 M</w:t>
            </w:r>
          </w:p>
          <w:p w14:paraId="7A21760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70BABF1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[n] FT) AGL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AMSL</w:t>
            </w:r>
          </w:p>
        </w:tc>
        <w:tc>
          <w:tcPr>
            <w:tcW w:w="1843" w:type="dxa"/>
            <w:vAlign w:val="center"/>
          </w:tcPr>
          <w:p w14:paraId="4741C4A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vertAlign w:val="superscript"/>
              </w:rPr>
            </w:pPr>
          </w:p>
        </w:tc>
      </w:tr>
      <w:tr w:rsidR="002367B8" w:rsidRPr="00107A7A" w14:paraId="22C9D894" w14:textId="77777777" w:rsidTr="004F4559">
        <w:tc>
          <w:tcPr>
            <w:tcW w:w="1560" w:type="dxa"/>
            <w:vAlign w:val="center"/>
          </w:tcPr>
          <w:p w14:paraId="29BA31B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Обледяване</w:t>
            </w:r>
            <w:proofErr w:type="spellEnd"/>
            <w:r w:rsidRPr="00107A7A">
              <w:rPr>
                <w:rFonts w:ascii="Times New Roman" w:hAnsi="Times New Roman" w:cs="Times New Roman"/>
                <w:color w:val="auto"/>
              </w:rPr>
              <w:t xml:space="preserve"> (С)</w:t>
            </w:r>
          </w:p>
        </w:tc>
        <w:tc>
          <w:tcPr>
            <w:tcW w:w="1985" w:type="dxa"/>
            <w:vAlign w:val="center"/>
          </w:tcPr>
          <w:p w14:paraId="6712BB75"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Обледяване</w:t>
            </w:r>
            <w:proofErr w:type="spellEnd"/>
            <w:r w:rsidRPr="00107A7A">
              <w:rPr>
                <w:rFonts w:ascii="Times New Roman" w:hAnsi="Times New Roman" w:cs="Times New Roman"/>
                <w:color w:val="auto"/>
              </w:rPr>
              <w:t xml:space="preserve"> (с изключение на възникващо в </w:t>
            </w:r>
            <w:proofErr w:type="spellStart"/>
            <w:r w:rsidRPr="00107A7A">
              <w:rPr>
                <w:rFonts w:ascii="Times New Roman" w:hAnsi="Times New Roman" w:cs="Times New Roman"/>
                <w:color w:val="auto"/>
              </w:rPr>
              <w:t>конвективни</w:t>
            </w:r>
            <w:proofErr w:type="spellEnd"/>
            <w:r w:rsidRPr="00107A7A">
              <w:rPr>
                <w:rFonts w:ascii="Times New Roman" w:hAnsi="Times New Roman" w:cs="Times New Roman"/>
                <w:color w:val="auto"/>
              </w:rPr>
              <w:t xml:space="preserve"> </w:t>
            </w:r>
            <w:r w:rsidRPr="00107A7A">
              <w:rPr>
                <w:rFonts w:ascii="Times New Roman" w:hAnsi="Times New Roman" w:cs="Times New Roman"/>
                <w:color w:val="auto"/>
              </w:rPr>
              <w:lastRenderedPageBreak/>
              <w:t xml:space="preserve">облаци или силно </w:t>
            </w:r>
            <w:proofErr w:type="spellStart"/>
            <w:r w:rsidRPr="00107A7A">
              <w:rPr>
                <w:rFonts w:ascii="Times New Roman" w:hAnsi="Times New Roman" w:cs="Times New Roman"/>
                <w:color w:val="auto"/>
              </w:rPr>
              <w:t>обледяване</w:t>
            </w:r>
            <w:proofErr w:type="spellEnd"/>
            <w:r w:rsidRPr="00107A7A">
              <w:rPr>
                <w:rFonts w:ascii="Times New Roman" w:hAnsi="Times New Roman" w:cs="Times New Roman"/>
                <w:color w:val="auto"/>
              </w:rPr>
              <w:t>, за което вече е излъчено съобщение SIGMET)</w:t>
            </w:r>
          </w:p>
        </w:tc>
        <w:tc>
          <w:tcPr>
            <w:tcW w:w="1464" w:type="dxa"/>
            <w:vAlign w:val="center"/>
          </w:tcPr>
          <w:p w14:paraId="54AE6041"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ICE: [</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40AF74E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2624B33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MOD </w:t>
            </w: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MOD </w:t>
            </w:r>
          </w:p>
          <w:p w14:paraId="68FBEAA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 xml:space="preserve">ABV </w:t>
            </w: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SEV </w:t>
            </w:r>
          </w:p>
          <w:p w14:paraId="236689F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SEV ABV </w:t>
            </w: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p>
        </w:tc>
        <w:tc>
          <w:tcPr>
            <w:tcW w:w="1843" w:type="dxa"/>
            <w:vAlign w:val="center"/>
          </w:tcPr>
          <w:p w14:paraId="2FC7E5D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ICE: MOD FL050/080</w:t>
            </w:r>
          </w:p>
        </w:tc>
      </w:tr>
      <w:tr w:rsidR="002367B8" w:rsidRPr="00107A7A" w14:paraId="60D81BE2" w14:textId="77777777" w:rsidTr="004F4559">
        <w:tc>
          <w:tcPr>
            <w:tcW w:w="1560" w:type="dxa"/>
            <w:vAlign w:val="center"/>
          </w:tcPr>
          <w:p w14:paraId="34866D5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Турбулентност (С)</w:t>
            </w:r>
          </w:p>
        </w:tc>
        <w:tc>
          <w:tcPr>
            <w:tcW w:w="1985" w:type="dxa"/>
            <w:vAlign w:val="center"/>
          </w:tcPr>
          <w:p w14:paraId="241CCE8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Турбулентност (с изключение на възникващо в </w:t>
            </w:r>
            <w:proofErr w:type="spellStart"/>
            <w:r w:rsidRPr="00107A7A">
              <w:rPr>
                <w:rFonts w:ascii="Times New Roman" w:hAnsi="Times New Roman" w:cs="Times New Roman"/>
                <w:color w:val="auto"/>
              </w:rPr>
              <w:t>конвективни</w:t>
            </w:r>
            <w:proofErr w:type="spellEnd"/>
            <w:r w:rsidRPr="00107A7A">
              <w:rPr>
                <w:rFonts w:ascii="Times New Roman" w:hAnsi="Times New Roman" w:cs="Times New Roman"/>
                <w:color w:val="auto"/>
              </w:rPr>
              <w:t xml:space="preserve"> облаци или силна турбулентност, за която вече е излъчено съобщение SIGMET)</w:t>
            </w:r>
          </w:p>
        </w:tc>
        <w:tc>
          <w:tcPr>
            <w:tcW w:w="1464" w:type="dxa"/>
            <w:vAlign w:val="center"/>
          </w:tcPr>
          <w:p w14:paraId="002C3F41" w14:textId="77777777" w:rsidR="002367B8" w:rsidRPr="00107A7A" w:rsidRDefault="002367B8" w:rsidP="008C19A8">
            <w:pPr>
              <w:spacing w:before="80" w:after="80" w:line="240" w:lineRule="auto"/>
              <w:ind w:left="-105" w:right="0" w:firstLine="0"/>
              <w:jc w:val="left"/>
              <w:rPr>
                <w:rFonts w:ascii="Times New Roman" w:hAnsi="Times New Roman" w:cs="Times New Roman"/>
                <w:color w:val="auto"/>
              </w:rPr>
            </w:pPr>
            <w:r w:rsidRPr="00107A7A">
              <w:rPr>
                <w:rFonts w:ascii="Times New Roman" w:hAnsi="Times New Roman" w:cs="Times New Roman"/>
                <w:color w:val="auto"/>
              </w:rPr>
              <w:t>TURB:[</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3C83602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170C933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MOD </w:t>
            </w:r>
          </w:p>
          <w:p w14:paraId="587834B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MOD ABV</w:t>
            </w:r>
          </w:p>
          <w:p w14:paraId="168B2FD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SEV </w:t>
            </w: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SEV </w:t>
            </w:r>
          </w:p>
          <w:p w14:paraId="74B813E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ABV </w:t>
            </w:r>
          </w:p>
          <w:p w14:paraId="54DFED2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p>
        </w:tc>
        <w:tc>
          <w:tcPr>
            <w:tcW w:w="1843" w:type="dxa"/>
            <w:vAlign w:val="center"/>
          </w:tcPr>
          <w:p w14:paraId="2D9A4E4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TURB: </w:t>
            </w:r>
          </w:p>
          <w:p w14:paraId="13B9FAD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MOD ABV FL090</w:t>
            </w:r>
          </w:p>
        </w:tc>
      </w:tr>
      <w:tr w:rsidR="002367B8" w:rsidRPr="00107A7A" w14:paraId="6DC1DC10" w14:textId="77777777" w:rsidTr="004F4559">
        <w:tc>
          <w:tcPr>
            <w:tcW w:w="1560" w:type="dxa"/>
            <w:vAlign w:val="center"/>
          </w:tcPr>
          <w:p w14:paraId="5DB2A5E2"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Планински вълни (С)</w:t>
            </w:r>
          </w:p>
        </w:tc>
        <w:tc>
          <w:tcPr>
            <w:tcW w:w="1985" w:type="dxa"/>
            <w:vAlign w:val="center"/>
          </w:tcPr>
          <w:p w14:paraId="2992C7D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Планински вълни (с изключение на силни планински вълни, за които вече е излъчено съобщение SIGMET)</w:t>
            </w:r>
          </w:p>
        </w:tc>
        <w:tc>
          <w:tcPr>
            <w:tcW w:w="1464" w:type="dxa"/>
            <w:vAlign w:val="center"/>
          </w:tcPr>
          <w:p w14:paraId="7F0841F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MTW: [</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7AD68A0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137AE3E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MOD </w:t>
            </w: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MOD </w:t>
            </w:r>
          </w:p>
          <w:p w14:paraId="6C86AE6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ABV </w:t>
            </w: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SEV </w:t>
            </w:r>
          </w:p>
          <w:p w14:paraId="05DE4F5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SEV ABV </w:t>
            </w:r>
            <w:proofErr w:type="spellStart"/>
            <w:r w:rsidRPr="00107A7A">
              <w:rPr>
                <w:rFonts w:ascii="Times New Roman" w:hAnsi="Times New Roman" w:cs="Times New Roman"/>
                <w:color w:val="auto"/>
              </w:rPr>
              <w:t>FLnn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p>
        </w:tc>
        <w:tc>
          <w:tcPr>
            <w:tcW w:w="1843" w:type="dxa"/>
            <w:vAlign w:val="center"/>
          </w:tcPr>
          <w:p w14:paraId="3C96518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MTV: MOD ABV FL090 N OF N63</w:t>
            </w:r>
          </w:p>
        </w:tc>
      </w:tr>
      <w:tr w:rsidR="002367B8" w:rsidRPr="00107A7A" w14:paraId="6DE3BEC3" w14:textId="77777777" w:rsidTr="004F4559">
        <w:tc>
          <w:tcPr>
            <w:tcW w:w="1560" w:type="dxa"/>
            <w:vAlign w:val="center"/>
          </w:tcPr>
          <w:p w14:paraId="41244AF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Съобщения SIGMET (С)</w:t>
            </w:r>
          </w:p>
        </w:tc>
        <w:tc>
          <w:tcPr>
            <w:tcW w:w="1985" w:type="dxa"/>
            <w:vAlign w:val="center"/>
          </w:tcPr>
          <w:p w14:paraId="285D015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Съобщения SIGMET за FIR/CTA или под район, за който е валидна зоналната прогноза</w:t>
            </w:r>
          </w:p>
        </w:tc>
        <w:tc>
          <w:tcPr>
            <w:tcW w:w="1464" w:type="dxa"/>
            <w:vAlign w:val="center"/>
          </w:tcPr>
          <w:p w14:paraId="1309E42A" w14:textId="77777777" w:rsidR="002367B8" w:rsidRPr="008C19A8"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SIGMET APPLICABLE</w:t>
            </w:r>
            <w:r w:rsidRPr="008C19A8">
              <w:rPr>
                <w:color w:val="auto"/>
              </w:rPr>
              <w:t>:</w:t>
            </w:r>
          </w:p>
        </w:tc>
        <w:tc>
          <w:tcPr>
            <w:tcW w:w="1465" w:type="dxa"/>
            <w:vAlign w:val="center"/>
          </w:tcPr>
          <w:p w14:paraId="7D82EC81" w14:textId="77777777" w:rsidR="002367B8" w:rsidRPr="008C19A8"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w:t>
            </w:r>
          </w:p>
        </w:tc>
        <w:tc>
          <w:tcPr>
            <w:tcW w:w="1465" w:type="dxa"/>
            <w:vAlign w:val="center"/>
          </w:tcPr>
          <w:p w14:paraId="22B81B7C" w14:textId="77777777" w:rsidR="002367B8" w:rsidRPr="008C19A8" w:rsidRDefault="002367B8" w:rsidP="008C19A8">
            <w:pPr>
              <w:spacing w:before="80" w:after="80" w:line="240" w:lineRule="auto"/>
              <w:ind w:left="0" w:right="0" w:firstLine="0"/>
              <w:jc w:val="left"/>
              <w:rPr>
                <w:rFonts w:ascii="Times New Roman" w:hAnsi="Times New Roman" w:cs="Times New Roman"/>
                <w:color w:val="auto"/>
                <w:vertAlign w:val="superscript"/>
              </w:rPr>
            </w:pPr>
            <w:r w:rsidRPr="00107A7A">
              <w:rPr>
                <w:rFonts w:ascii="Times New Roman" w:hAnsi="Times New Roman" w:cs="Times New Roman"/>
                <w:color w:val="auto"/>
              </w:rPr>
              <w:t>[n][n]</w:t>
            </w:r>
            <w:r w:rsidRPr="008C19A8">
              <w:rPr>
                <w:color w:val="auto"/>
              </w:rPr>
              <w:t>n</w:t>
            </w:r>
            <w:r w:rsidRPr="008C19A8">
              <w:rPr>
                <w:color w:val="auto"/>
                <w:vertAlign w:val="superscript"/>
              </w:rPr>
              <w:t>4</w:t>
            </w:r>
          </w:p>
        </w:tc>
        <w:tc>
          <w:tcPr>
            <w:tcW w:w="1843" w:type="dxa"/>
            <w:vAlign w:val="center"/>
          </w:tcPr>
          <w:p w14:paraId="0C031906" w14:textId="77777777" w:rsidR="002367B8" w:rsidRPr="008C19A8"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SIGMET APPLICABLE</w:t>
            </w:r>
            <w:r w:rsidRPr="008C19A8">
              <w:rPr>
                <w:color w:val="auto"/>
              </w:rPr>
              <w:t>:3,A5,B06</w:t>
            </w:r>
          </w:p>
        </w:tc>
      </w:tr>
      <w:tr w:rsidR="002367B8" w:rsidRPr="00107A7A" w14:paraId="5AD6C814" w14:textId="77777777" w:rsidTr="004F4559">
        <w:tc>
          <w:tcPr>
            <w:tcW w:w="3545" w:type="dxa"/>
            <w:gridSpan w:val="2"/>
            <w:vAlign w:val="center"/>
          </w:tcPr>
          <w:p w14:paraId="551A38E6" w14:textId="77777777" w:rsidR="002367B8" w:rsidRPr="00107A7A" w:rsidRDefault="002367B8" w:rsidP="008C19A8">
            <w:pPr>
              <w:spacing w:before="80" w:after="80" w:line="240" w:lineRule="auto"/>
              <w:ind w:left="0" w:right="0" w:firstLine="0"/>
              <w:jc w:val="center"/>
              <w:rPr>
                <w:rFonts w:ascii="Times New Roman" w:hAnsi="Times New Roman" w:cs="Times New Roman"/>
                <w:color w:val="auto"/>
              </w:rPr>
            </w:pPr>
            <w:r w:rsidRPr="00107A7A">
              <w:rPr>
                <w:i/>
                <w:iCs/>
                <w:color w:val="auto"/>
              </w:rPr>
              <w:t xml:space="preserve">или </w:t>
            </w:r>
            <w:r w:rsidRPr="00107A7A">
              <w:rPr>
                <w:rFonts w:ascii="Times New Roman" w:hAnsi="Times New Roman" w:cs="Times New Roman"/>
                <w:color w:val="auto"/>
              </w:rPr>
              <w:t>HAZARDOUS WX NIL (С)</w:t>
            </w:r>
            <w:r w:rsidRPr="008C19A8">
              <w:rPr>
                <w:color w:val="auto"/>
                <w:vertAlign w:val="superscript"/>
              </w:rPr>
              <w:t>5</w:t>
            </w:r>
          </w:p>
        </w:tc>
        <w:tc>
          <w:tcPr>
            <w:tcW w:w="4394" w:type="dxa"/>
            <w:gridSpan w:val="3"/>
            <w:vAlign w:val="center"/>
          </w:tcPr>
          <w:p w14:paraId="6A05A55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HAZARDOUS WX NIL</w:t>
            </w:r>
          </w:p>
        </w:tc>
        <w:tc>
          <w:tcPr>
            <w:tcW w:w="1843" w:type="dxa"/>
            <w:vAlign w:val="center"/>
          </w:tcPr>
          <w:p w14:paraId="75A5205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HAZARDOUS WX NIL</w:t>
            </w:r>
          </w:p>
        </w:tc>
      </w:tr>
      <w:tr w:rsidR="002367B8" w:rsidRPr="00107A7A" w14:paraId="6750AF19" w14:textId="77777777" w:rsidTr="004F4559">
        <w:tc>
          <w:tcPr>
            <w:tcW w:w="9782" w:type="dxa"/>
            <w:gridSpan w:val="6"/>
            <w:vAlign w:val="center"/>
          </w:tcPr>
          <w:p w14:paraId="7CC687B2" w14:textId="77777777" w:rsidR="002367B8" w:rsidRPr="002135F9" w:rsidRDefault="002367B8" w:rsidP="008C19A8">
            <w:pPr>
              <w:spacing w:before="80" w:after="80" w:line="240" w:lineRule="auto"/>
              <w:ind w:left="0" w:right="0" w:firstLine="0"/>
              <w:jc w:val="left"/>
              <w:rPr>
                <w:rFonts w:ascii="Times New Roman" w:hAnsi="Times New Roman" w:cs="Times New Roman"/>
                <w:color w:val="auto"/>
                <w:sz w:val="16"/>
                <w:szCs w:val="16"/>
              </w:rPr>
            </w:pPr>
          </w:p>
        </w:tc>
      </w:tr>
      <w:tr w:rsidR="002367B8" w:rsidRPr="00107A7A" w14:paraId="17865037" w14:textId="77777777" w:rsidTr="004F4559">
        <w:tc>
          <w:tcPr>
            <w:tcW w:w="1560" w:type="dxa"/>
            <w:vAlign w:val="center"/>
          </w:tcPr>
          <w:p w14:paraId="1D5A409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Индикатор на началото на част ІІ (M)</w:t>
            </w:r>
          </w:p>
        </w:tc>
        <w:tc>
          <w:tcPr>
            <w:tcW w:w="1985" w:type="dxa"/>
            <w:vAlign w:val="center"/>
          </w:tcPr>
          <w:p w14:paraId="2A6D2AB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Индикатор, показващ на началото на част ІІ (М)</w:t>
            </w:r>
          </w:p>
        </w:tc>
        <w:tc>
          <w:tcPr>
            <w:tcW w:w="4394" w:type="dxa"/>
            <w:gridSpan w:val="3"/>
            <w:vAlign w:val="center"/>
          </w:tcPr>
          <w:p w14:paraId="390C6EFF"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SECN IІ</w:t>
            </w:r>
          </w:p>
        </w:tc>
        <w:tc>
          <w:tcPr>
            <w:tcW w:w="1843" w:type="dxa"/>
            <w:vAlign w:val="center"/>
          </w:tcPr>
          <w:p w14:paraId="2D0AEF2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SECN IІ</w:t>
            </w:r>
          </w:p>
        </w:tc>
      </w:tr>
      <w:tr w:rsidR="002367B8" w:rsidRPr="00107A7A" w14:paraId="50C58817" w14:textId="77777777" w:rsidTr="004F4559">
        <w:trPr>
          <w:trHeight w:val="371"/>
        </w:trPr>
        <w:tc>
          <w:tcPr>
            <w:tcW w:w="1560" w:type="dxa"/>
            <w:vMerge w:val="restart"/>
            <w:vAlign w:val="center"/>
          </w:tcPr>
          <w:p w14:paraId="16C010A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Барични</w:t>
            </w:r>
            <w:proofErr w:type="spellEnd"/>
            <w:r w:rsidRPr="00107A7A">
              <w:rPr>
                <w:rFonts w:ascii="Times New Roman" w:hAnsi="Times New Roman" w:cs="Times New Roman"/>
                <w:color w:val="auto"/>
              </w:rPr>
              <w:t xml:space="preserve"> центрове и фронтове (M)</w:t>
            </w:r>
          </w:p>
        </w:tc>
        <w:tc>
          <w:tcPr>
            <w:tcW w:w="1985" w:type="dxa"/>
            <w:vMerge w:val="restart"/>
            <w:vAlign w:val="center"/>
          </w:tcPr>
          <w:p w14:paraId="614C3CE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Барични</w:t>
            </w:r>
            <w:proofErr w:type="spellEnd"/>
            <w:r w:rsidRPr="00107A7A">
              <w:rPr>
                <w:rFonts w:ascii="Times New Roman" w:hAnsi="Times New Roman" w:cs="Times New Roman"/>
                <w:color w:val="auto"/>
              </w:rPr>
              <w:t xml:space="preserve"> центрове и фронтове и тяхното очаквано преместване и развитие</w:t>
            </w:r>
          </w:p>
        </w:tc>
        <w:tc>
          <w:tcPr>
            <w:tcW w:w="1464" w:type="dxa"/>
            <w:vMerge w:val="restart"/>
            <w:vAlign w:val="center"/>
          </w:tcPr>
          <w:p w14:paraId="44CA0A8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PSYS: [</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Align w:val="center"/>
          </w:tcPr>
          <w:p w14:paraId="1603440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Wnnnn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Ennnn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Nnnnn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Wnnnn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Ennnn</w:t>
            </w:r>
            <w:proofErr w:type="spellEnd"/>
            <w:r w:rsidRPr="00107A7A">
              <w:rPr>
                <w:rFonts w:ascii="Times New Roman" w:hAnsi="Times New Roman" w:cs="Times New Roman"/>
                <w:color w:val="auto"/>
              </w:rPr>
              <w:t xml:space="preserve"> TO </w:t>
            </w:r>
            <w:proofErr w:type="spellStart"/>
            <w:r w:rsidRPr="00107A7A">
              <w:rPr>
                <w:rFonts w:ascii="Times New Roman" w:hAnsi="Times New Roman" w:cs="Times New Roman"/>
                <w:color w:val="auto"/>
              </w:rPr>
              <w:lastRenderedPageBreak/>
              <w:t>Nnnnn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Wnnnn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Ennnn</w:t>
            </w:r>
            <w:proofErr w:type="spellEnd"/>
          </w:p>
        </w:tc>
        <w:tc>
          <w:tcPr>
            <w:tcW w:w="1465" w:type="dxa"/>
            <w:vAlign w:val="center"/>
          </w:tcPr>
          <w:p w14:paraId="16565A2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L [n]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w:t>
            </w:r>
          </w:p>
          <w:p w14:paraId="09CC4855"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HPA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7CFF9C0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H [n]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w:t>
            </w:r>
          </w:p>
          <w:p w14:paraId="75118664"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HPA </w:t>
            </w:r>
            <w:r w:rsidRPr="00107A7A">
              <w:rPr>
                <w:rFonts w:ascii="Times New Roman" w:hAnsi="Times New Roman" w:cs="Times New Roman"/>
                <w:i/>
                <w:iCs/>
                <w:color w:val="auto"/>
              </w:rPr>
              <w:t>или</w:t>
            </w:r>
          </w:p>
          <w:p w14:paraId="3C5DA00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FRONT </w:t>
            </w:r>
          </w:p>
          <w:p w14:paraId="6ED18742" w14:textId="77777777" w:rsidR="002367B8" w:rsidRPr="00107A7A" w:rsidRDefault="002367B8" w:rsidP="008C19A8">
            <w:pPr>
              <w:spacing w:before="80" w:after="80" w:line="240" w:lineRule="auto"/>
              <w:ind w:left="0" w:right="0" w:firstLine="0"/>
              <w:jc w:val="left"/>
              <w:rPr>
                <w:rFonts w:ascii="Times New Roman" w:hAnsi="Times New Roman" w:cs="Times New Roman"/>
                <w:i/>
                <w:iCs/>
                <w:color w:val="auto"/>
              </w:rPr>
            </w:pPr>
            <w:r w:rsidRPr="00107A7A">
              <w:rPr>
                <w:rFonts w:ascii="Times New Roman" w:hAnsi="Times New Roman" w:cs="Times New Roman"/>
                <w:i/>
                <w:iCs/>
                <w:color w:val="auto"/>
              </w:rPr>
              <w:t>или</w:t>
            </w:r>
          </w:p>
          <w:p w14:paraId="773ED0D4"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NIL</w:t>
            </w:r>
          </w:p>
        </w:tc>
        <w:tc>
          <w:tcPr>
            <w:tcW w:w="1843" w:type="dxa"/>
            <w:vMerge w:val="restart"/>
            <w:vAlign w:val="center"/>
          </w:tcPr>
          <w:p w14:paraId="3FDE5DE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PSYS:06 L 1004 HPA N5130 E0100 MOV NE 25KT WKN</w:t>
            </w:r>
          </w:p>
        </w:tc>
      </w:tr>
      <w:tr w:rsidR="002367B8" w:rsidRPr="00107A7A" w14:paraId="258B0071" w14:textId="77777777" w:rsidTr="004F4559">
        <w:trPr>
          <w:trHeight w:val="370"/>
        </w:trPr>
        <w:tc>
          <w:tcPr>
            <w:tcW w:w="1560" w:type="dxa"/>
            <w:vMerge/>
            <w:vAlign w:val="center"/>
          </w:tcPr>
          <w:p w14:paraId="4502A90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985" w:type="dxa"/>
            <w:vMerge/>
            <w:vAlign w:val="center"/>
          </w:tcPr>
          <w:p w14:paraId="121B671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4" w:type="dxa"/>
            <w:vMerge/>
            <w:vAlign w:val="center"/>
          </w:tcPr>
          <w:p w14:paraId="404F506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3DCD225D" w14:textId="77777777" w:rsidR="002367B8" w:rsidRPr="008C19A8"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w:t>
            </w:r>
          </w:p>
        </w:tc>
        <w:tc>
          <w:tcPr>
            <w:tcW w:w="1465" w:type="dxa"/>
            <w:vAlign w:val="center"/>
          </w:tcPr>
          <w:p w14:paraId="01AC2F8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MOV N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45A88E3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NE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SW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 </w:t>
            </w:r>
          </w:p>
          <w:p w14:paraId="6E656A1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NW </w:t>
            </w:r>
            <w:proofErr w:type="spellStart"/>
            <w:r w:rsidRPr="00107A7A">
              <w:rPr>
                <w:rFonts w:ascii="Times New Roman" w:hAnsi="Times New Roman" w:cs="Times New Roman"/>
                <w:color w:val="auto"/>
              </w:rPr>
              <w:t>nnKMH</w:t>
            </w:r>
            <w:proofErr w:type="spellEnd"/>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nnKT</w:t>
            </w:r>
            <w:proofErr w:type="spellEnd"/>
            <w:r w:rsidRPr="00107A7A">
              <w:rPr>
                <w:rFonts w:ascii="Times New Roman" w:hAnsi="Times New Roman" w:cs="Times New Roman"/>
                <w:color w:val="auto"/>
              </w:rPr>
              <w:t xml:space="preserve">) WKN </w:t>
            </w:r>
            <w:proofErr w:type="spellStart"/>
            <w:r w:rsidRPr="00107A7A">
              <w:rPr>
                <w:rFonts w:ascii="Times New Roman" w:hAnsi="Times New Roman" w:cs="Times New Roman"/>
                <w:i/>
                <w:iCs/>
                <w:color w:val="auto"/>
              </w:rPr>
              <w:t>или</w:t>
            </w:r>
            <w:r w:rsidRPr="00107A7A">
              <w:rPr>
                <w:rFonts w:ascii="Times New Roman" w:hAnsi="Times New Roman" w:cs="Times New Roman"/>
                <w:color w:val="auto"/>
              </w:rPr>
              <w:t>NC</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INTSF</w:t>
            </w:r>
          </w:p>
        </w:tc>
        <w:tc>
          <w:tcPr>
            <w:tcW w:w="1843" w:type="dxa"/>
            <w:vMerge/>
            <w:vAlign w:val="center"/>
          </w:tcPr>
          <w:p w14:paraId="43A4D4F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r>
      <w:tr w:rsidR="002367B8" w:rsidRPr="00107A7A" w14:paraId="5AD0E91D" w14:textId="77777777" w:rsidTr="004F4559">
        <w:tc>
          <w:tcPr>
            <w:tcW w:w="1560" w:type="dxa"/>
            <w:vAlign w:val="center"/>
          </w:tcPr>
          <w:p w14:paraId="609CBA6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Вятър и температура във височина (M)</w:t>
            </w:r>
          </w:p>
        </w:tc>
        <w:tc>
          <w:tcPr>
            <w:tcW w:w="1985" w:type="dxa"/>
            <w:vAlign w:val="center"/>
          </w:tcPr>
          <w:p w14:paraId="77A8DD75"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Вятър и температура във височина най-малко за следните височини: 600, 1500 и 3000 m (2000, 5000 и 10000 </w:t>
            </w:r>
            <w:proofErr w:type="spellStart"/>
            <w:r w:rsidRPr="00107A7A">
              <w:rPr>
                <w:rFonts w:ascii="Times New Roman" w:hAnsi="Times New Roman" w:cs="Times New Roman"/>
                <w:color w:val="auto"/>
              </w:rPr>
              <w:t>ft</w:t>
            </w:r>
            <w:proofErr w:type="spellEnd"/>
            <w:r w:rsidRPr="00107A7A">
              <w:rPr>
                <w:rFonts w:ascii="Times New Roman" w:hAnsi="Times New Roman" w:cs="Times New Roman"/>
                <w:color w:val="auto"/>
              </w:rPr>
              <w:t>)</w:t>
            </w:r>
          </w:p>
        </w:tc>
        <w:tc>
          <w:tcPr>
            <w:tcW w:w="1464" w:type="dxa"/>
            <w:vAlign w:val="center"/>
          </w:tcPr>
          <w:p w14:paraId="2444C6F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WIND/T:</w:t>
            </w:r>
          </w:p>
        </w:tc>
        <w:tc>
          <w:tcPr>
            <w:tcW w:w="1465" w:type="dxa"/>
            <w:vMerge w:val="restart"/>
            <w:vAlign w:val="center"/>
          </w:tcPr>
          <w:p w14:paraId="7D92D0E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Wnnnn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Ennnn</w:t>
            </w:r>
            <w:proofErr w:type="spellEnd"/>
            <w:r w:rsidRPr="00107A7A">
              <w:rPr>
                <w:rFonts w:ascii="Times New Roman" w:hAnsi="Times New Roman" w:cs="Times New Roman"/>
                <w:color w:val="auto"/>
              </w:rPr>
              <w:t xml:space="preserve"> </w:t>
            </w:r>
          </w:p>
          <w:p w14:paraId="0465AEA0" w14:textId="77777777" w:rsidR="002367B8" w:rsidRPr="00107A7A" w:rsidRDefault="002367B8" w:rsidP="008C19A8">
            <w:pPr>
              <w:spacing w:before="80" w:after="80" w:line="240" w:lineRule="auto"/>
              <w:ind w:left="0" w:right="0" w:firstLine="0"/>
              <w:jc w:val="left"/>
              <w:rPr>
                <w:rFonts w:ascii="Times New Roman" w:hAnsi="Times New Roman" w:cs="Times New Roman"/>
                <w:i/>
                <w:iCs/>
                <w:color w:val="auto"/>
              </w:rPr>
            </w:pPr>
            <w:r w:rsidRPr="00107A7A">
              <w:rPr>
                <w:rFonts w:ascii="Times New Roman" w:hAnsi="Times New Roman" w:cs="Times New Roman"/>
                <w:i/>
                <w:iCs/>
                <w:color w:val="auto"/>
              </w:rPr>
              <w:t>или</w:t>
            </w:r>
          </w:p>
          <w:p w14:paraId="4BE8EF4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[N от </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w:t>
            </w:r>
            <w:proofErr w:type="spellEnd"/>
            <w:r w:rsidRPr="00107A7A">
              <w:rPr>
                <w:rFonts w:ascii="Times New Roman" w:hAnsi="Times New Roman" w:cs="Times New Roman"/>
                <w:color w:val="auto"/>
              </w:rPr>
              <w:t xml:space="preserve">] </w:t>
            </w:r>
          </w:p>
          <w:p w14:paraId="4230C871" w14:textId="77777777" w:rsidR="002367B8" w:rsidRPr="00107A7A" w:rsidRDefault="002367B8" w:rsidP="008C19A8">
            <w:pPr>
              <w:spacing w:before="80" w:after="80" w:line="240" w:lineRule="auto"/>
              <w:ind w:left="0" w:right="0" w:firstLine="0"/>
              <w:jc w:val="left"/>
              <w:rPr>
                <w:rFonts w:ascii="Times New Roman" w:hAnsi="Times New Roman" w:cs="Times New Roman"/>
                <w:i/>
                <w:iCs/>
                <w:color w:val="auto"/>
              </w:rPr>
            </w:pPr>
            <w:r w:rsidRPr="00107A7A">
              <w:rPr>
                <w:rFonts w:ascii="Times New Roman" w:hAnsi="Times New Roman" w:cs="Times New Roman"/>
                <w:i/>
                <w:iCs/>
                <w:color w:val="auto"/>
              </w:rPr>
              <w:t xml:space="preserve">или </w:t>
            </w:r>
          </w:p>
          <w:p w14:paraId="648679B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[S от </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Snn</w:t>
            </w:r>
            <w:proofErr w:type="spellEnd"/>
            <w:r w:rsidRPr="00107A7A">
              <w:rPr>
                <w:rFonts w:ascii="Times New Roman" w:hAnsi="Times New Roman" w:cs="Times New Roman"/>
                <w:color w:val="auto"/>
              </w:rPr>
              <w:t xml:space="preserve">] </w:t>
            </w:r>
          </w:p>
          <w:p w14:paraId="15F8DD3E" w14:textId="77777777" w:rsidR="002367B8" w:rsidRPr="00107A7A" w:rsidRDefault="002367B8" w:rsidP="008C19A8">
            <w:pPr>
              <w:spacing w:before="80" w:after="80" w:line="240" w:lineRule="auto"/>
              <w:ind w:left="0" w:right="0" w:firstLine="0"/>
              <w:jc w:val="left"/>
              <w:rPr>
                <w:rFonts w:ascii="Times New Roman" w:hAnsi="Times New Roman" w:cs="Times New Roman"/>
                <w:i/>
                <w:iCs/>
                <w:color w:val="auto"/>
              </w:rPr>
            </w:pPr>
            <w:r w:rsidRPr="00107A7A">
              <w:rPr>
                <w:rFonts w:ascii="Times New Roman" w:hAnsi="Times New Roman" w:cs="Times New Roman"/>
                <w:i/>
                <w:iCs/>
                <w:color w:val="auto"/>
              </w:rPr>
              <w:t xml:space="preserve">или </w:t>
            </w:r>
          </w:p>
          <w:p w14:paraId="074C52F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[W от </w:t>
            </w:r>
            <w:proofErr w:type="spellStart"/>
            <w:r w:rsidRPr="00107A7A">
              <w:rPr>
                <w:rFonts w:ascii="Times New Roman" w:hAnsi="Times New Roman" w:cs="Times New Roman"/>
                <w:color w:val="auto"/>
              </w:rPr>
              <w:t>Wnn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Enn</w:t>
            </w:r>
            <w:proofErr w:type="spellEnd"/>
            <w:r w:rsidRPr="00107A7A">
              <w:rPr>
                <w:rFonts w:ascii="Times New Roman" w:hAnsi="Times New Roman" w:cs="Times New Roman"/>
                <w:color w:val="auto"/>
              </w:rPr>
              <w:t xml:space="preserve">] или </w:t>
            </w:r>
          </w:p>
          <w:p w14:paraId="161887F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[E от </w:t>
            </w:r>
            <w:proofErr w:type="spellStart"/>
            <w:r w:rsidRPr="00107A7A">
              <w:rPr>
                <w:rFonts w:ascii="Times New Roman" w:hAnsi="Times New Roman" w:cs="Times New Roman"/>
                <w:color w:val="auto"/>
              </w:rPr>
              <w:t>Wnn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Enn</w:t>
            </w:r>
            <w:proofErr w:type="spellEnd"/>
            <w:r w:rsidRPr="00107A7A">
              <w:rPr>
                <w:rFonts w:ascii="Times New Roman" w:hAnsi="Times New Roman" w:cs="Times New Roman"/>
                <w:color w:val="auto"/>
              </w:rPr>
              <w:t xml:space="preserve">] </w:t>
            </w:r>
          </w:p>
          <w:p w14:paraId="46257A61" w14:textId="77777777" w:rsidR="002367B8" w:rsidRPr="00107A7A" w:rsidRDefault="002367B8" w:rsidP="008C19A8">
            <w:pPr>
              <w:spacing w:before="80" w:after="80" w:line="240" w:lineRule="auto"/>
              <w:ind w:left="0" w:right="0" w:firstLine="0"/>
              <w:jc w:val="left"/>
              <w:rPr>
                <w:rFonts w:ascii="Times New Roman" w:hAnsi="Times New Roman" w:cs="Times New Roman"/>
                <w:i/>
                <w:iCs/>
                <w:color w:val="auto"/>
              </w:rPr>
            </w:pPr>
            <w:r w:rsidRPr="00107A7A">
              <w:rPr>
                <w:rFonts w:ascii="Times New Roman" w:hAnsi="Times New Roman" w:cs="Times New Roman"/>
                <w:i/>
                <w:iCs/>
                <w:color w:val="auto"/>
              </w:rPr>
              <w:t xml:space="preserve">или </w:t>
            </w:r>
          </w:p>
          <w:p w14:paraId="26D4BF0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t>
            </w:r>
            <w:proofErr w:type="spellStart"/>
            <w:r w:rsidRPr="00107A7A">
              <w:rPr>
                <w:rFonts w:ascii="Times New Roman" w:hAnsi="Times New Roman" w:cs="Times New Roman"/>
                <w:color w:val="auto"/>
              </w:rPr>
              <w:t>nnnnnnnnnn</w:t>
            </w:r>
            <w:proofErr w:type="spellEnd"/>
            <w:r w:rsidRPr="00107A7A">
              <w:rPr>
                <w:rFonts w:ascii="Times New Roman" w:hAnsi="Times New Roman" w:cs="Times New Roman"/>
                <w:color w:val="auto"/>
              </w:rPr>
              <w:t>]</w:t>
            </w:r>
          </w:p>
        </w:tc>
        <w:tc>
          <w:tcPr>
            <w:tcW w:w="1465" w:type="dxa"/>
            <w:vAlign w:val="center"/>
          </w:tcPr>
          <w:p w14:paraId="4AB1E0B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M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FT)</w:t>
            </w:r>
          </w:p>
          <w:p w14:paraId="2507810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MPS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/[n]</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KT) </w:t>
            </w:r>
            <w:proofErr w:type="spellStart"/>
            <w:r w:rsidRPr="00107A7A">
              <w:rPr>
                <w:rFonts w:ascii="Times New Roman" w:hAnsi="Times New Roman" w:cs="Times New Roman"/>
                <w:color w:val="auto"/>
              </w:rPr>
              <w:t>PSnn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roofErr w:type="spellStart"/>
            <w:r w:rsidRPr="00107A7A">
              <w:rPr>
                <w:rFonts w:ascii="Times New Roman" w:hAnsi="Times New Roman" w:cs="Times New Roman"/>
                <w:color w:val="auto"/>
              </w:rPr>
              <w:t>MSnn</w:t>
            </w:r>
            <w:proofErr w:type="spellEnd"/>
          </w:p>
        </w:tc>
        <w:tc>
          <w:tcPr>
            <w:tcW w:w="1843" w:type="dxa"/>
            <w:vAlign w:val="center"/>
          </w:tcPr>
          <w:p w14:paraId="2BEE0FF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WIND/T:</w:t>
            </w:r>
          </w:p>
          <w:p w14:paraId="66E7141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2000 FT 270/18 MPS PS03 </w:t>
            </w:r>
          </w:p>
          <w:p w14:paraId="49FB0B14"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5000 FT 250/20 MPS </w:t>
            </w:r>
          </w:p>
          <w:p w14:paraId="3EE4CBB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MSO2 </w:t>
            </w:r>
          </w:p>
          <w:p w14:paraId="6A690AD1"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10000 FT 240/22 MPS MS11</w:t>
            </w:r>
          </w:p>
        </w:tc>
      </w:tr>
      <w:tr w:rsidR="002367B8" w:rsidRPr="00107A7A" w14:paraId="5FC1026F" w14:textId="77777777" w:rsidTr="004F4559">
        <w:tc>
          <w:tcPr>
            <w:tcW w:w="1560" w:type="dxa"/>
            <w:vAlign w:val="center"/>
          </w:tcPr>
          <w:p w14:paraId="1B8BDAA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Облачност (M)</w:t>
            </w:r>
          </w:p>
        </w:tc>
        <w:tc>
          <w:tcPr>
            <w:tcW w:w="1985" w:type="dxa"/>
            <w:vAlign w:val="center"/>
          </w:tcPr>
          <w:p w14:paraId="5F50C9DB"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Информация за облачност, която не е включена в част І, с указване на типа и височината на долната и горната граница над земната повърхност (AGL) или над средно морско ниво (AMSL)</w:t>
            </w:r>
          </w:p>
        </w:tc>
        <w:tc>
          <w:tcPr>
            <w:tcW w:w="1464" w:type="dxa"/>
            <w:vAlign w:val="center"/>
          </w:tcPr>
          <w:p w14:paraId="395CBA7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CLD: [</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w:t>
            </w:r>
          </w:p>
        </w:tc>
        <w:tc>
          <w:tcPr>
            <w:tcW w:w="1465" w:type="dxa"/>
            <w:vMerge/>
            <w:vAlign w:val="center"/>
          </w:tcPr>
          <w:p w14:paraId="3569396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20CBC85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FEW </w:t>
            </w:r>
            <w:r w:rsidRPr="00107A7A">
              <w:rPr>
                <w:rFonts w:ascii="Times New Roman" w:hAnsi="Times New Roman" w:cs="Times New Roman"/>
                <w:i/>
                <w:iCs/>
                <w:color w:val="auto"/>
              </w:rPr>
              <w:t>или</w:t>
            </w:r>
          </w:p>
          <w:p w14:paraId="44D058C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SCT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07EA176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BKN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3A9130E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OVC </w:t>
            </w:r>
          </w:p>
          <w:p w14:paraId="6F0DB6E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ST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SC </w:t>
            </w:r>
          </w:p>
          <w:p w14:paraId="7C2EA37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CU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w:t>
            </w:r>
          </w:p>
          <w:p w14:paraId="24420DA2"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AS </w:t>
            </w:r>
            <w:r w:rsidRPr="00107A7A">
              <w:rPr>
                <w:rFonts w:ascii="Times New Roman" w:hAnsi="Times New Roman" w:cs="Times New Roman"/>
                <w:i/>
                <w:iCs/>
                <w:color w:val="auto"/>
              </w:rPr>
              <w:t>или</w:t>
            </w:r>
            <w:r w:rsidRPr="00107A7A">
              <w:rPr>
                <w:rFonts w:ascii="Times New Roman" w:hAnsi="Times New Roman" w:cs="Times New Roman"/>
                <w:color w:val="auto"/>
              </w:rPr>
              <w:t xml:space="preserve"> AC </w:t>
            </w:r>
          </w:p>
          <w:p w14:paraId="1511CE01"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i/>
                <w:iCs/>
                <w:color w:val="auto"/>
              </w:rPr>
              <w:t>или</w:t>
            </w:r>
            <w:r w:rsidRPr="00107A7A">
              <w:rPr>
                <w:rFonts w:ascii="Times New Roman" w:hAnsi="Times New Roman" w:cs="Times New Roman"/>
                <w:color w:val="auto"/>
              </w:rPr>
              <w:t xml:space="preserve"> NS</w:t>
            </w:r>
          </w:p>
          <w:p w14:paraId="6718C125"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color w:val="auto"/>
              </w:rPr>
              <w:t>[</w:t>
            </w:r>
            <w:r w:rsidRPr="008C19A8">
              <w:rPr>
                <w:color w:val="auto"/>
              </w:rPr>
              <w:t>n</w:t>
            </w:r>
            <w:r w:rsidRPr="00107A7A">
              <w:rPr>
                <w:color w:val="auto"/>
              </w:rPr>
              <w:t>]</w:t>
            </w:r>
            <w:proofErr w:type="spellStart"/>
            <w:r w:rsidRPr="008C19A8">
              <w:rPr>
                <w:color w:val="auto"/>
              </w:rPr>
              <w:t>nnn</w:t>
            </w:r>
            <w:proofErr w:type="spellEnd"/>
            <w:r w:rsidRPr="00107A7A">
              <w:rPr>
                <w:color w:val="auto"/>
              </w:rPr>
              <w:t>/[</w:t>
            </w:r>
            <w:r w:rsidRPr="008C19A8">
              <w:rPr>
                <w:color w:val="auto"/>
              </w:rPr>
              <w:t>n</w:t>
            </w:r>
            <w:r w:rsidRPr="00107A7A">
              <w:rPr>
                <w:color w:val="auto"/>
              </w:rPr>
              <w:t>]</w:t>
            </w:r>
            <w:proofErr w:type="spellStart"/>
            <w:r w:rsidRPr="008C19A8">
              <w:rPr>
                <w:color w:val="auto"/>
              </w:rPr>
              <w:t>nnn</w:t>
            </w:r>
            <w:proofErr w:type="spellEnd"/>
          </w:p>
          <w:p w14:paraId="3BB69EE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M</w:t>
            </w:r>
            <w:r w:rsidRPr="00107A7A">
              <w:rPr>
                <w:color w:val="auto"/>
              </w:rPr>
              <w:t xml:space="preserve"> </w:t>
            </w:r>
          </w:p>
          <w:p w14:paraId="67FAE46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color w:val="auto"/>
              </w:rPr>
              <w:t>(</w:t>
            </w:r>
            <w:r w:rsidRPr="00107A7A">
              <w:rPr>
                <w:i/>
                <w:iCs/>
                <w:color w:val="auto"/>
              </w:rPr>
              <w:t>или</w:t>
            </w:r>
            <w:r w:rsidRPr="00107A7A">
              <w:rPr>
                <w:color w:val="auto"/>
              </w:rPr>
              <w:t xml:space="preserve"> [</w:t>
            </w:r>
            <w:r w:rsidRPr="008C19A8">
              <w:rPr>
                <w:color w:val="auto"/>
              </w:rPr>
              <w:t>n</w:t>
            </w:r>
            <w:r w:rsidRPr="00107A7A">
              <w:rPr>
                <w:color w:val="auto"/>
              </w:rPr>
              <w:t>]</w:t>
            </w:r>
            <w:proofErr w:type="spellStart"/>
            <w:r w:rsidRPr="008C19A8">
              <w:rPr>
                <w:color w:val="auto"/>
              </w:rPr>
              <w:t>nnn</w:t>
            </w:r>
            <w:proofErr w:type="spellEnd"/>
            <w:r w:rsidRPr="00107A7A">
              <w:rPr>
                <w:color w:val="auto"/>
              </w:rPr>
              <w:t>/ [</w:t>
            </w:r>
            <w:r w:rsidRPr="008C19A8">
              <w:rPr>
                <w:color w:val="auto"/>
              </w:rPr>
              <w:t>n</w:t>
            </w:r>
            <w:r w:rsidRPr="00107A7A">
              <w:rPr>
                <w:color w:val="auto"/>
              </w:rPr>
              <w:t>]</w:t>
            </w:r>
            <w:proofErr w:type="spellStart"/>
            <w:r w:rsidRPr="008C19A8">
              <w:rPr>
                <w:color w:val="auto"/>
              </w:rPr>
              <w:t>nnn</w:t>
            </w:r>
            <w:proofErr w:type="spellEnd"/>
            <w:r w:rsidRPr="00107A7A">
              <w:rPr>
                <w:color w:val="auto"/>
              </w:rPr>
              <w:t xml:space="preserve"> </w:t>
            </w:r>
            <w:r w:rsidRPr="008C19A8">
              <w:rPr>
                <w:color w:val="auto"/>
              </w:rPr>
              <w:t>FT</w:t>
            </w:r>
            <w:r w:rsidRPr="00107A7A">
              <w:rPr>
                <w:color w:val="auto"/>
              </w:rPr>
              <w:t xml:space="preserve">) </w:t>
            </w:r>
            <w:r w:rsidRPr="008C19A8">
              <w:rPr>
                <w:color w:val="auto"/>
              </w:rPr>
              <w:t>AGL</w:t>
            </w:r>
            <w:r w:rsidRPr="00107A7A">
              <w:rPr>
                <w:color w:val="auto"/>
              </w:rPr>
              <w:t xml:space="preserve"> </w:t>
            </w:r>
            <w:r w:rsidRPr="00107A7A">
              <w:rPr>
                <w:i/>
                <w:iCs/>
                <w:color w:val="auto"/>
              </w:rPr>
              <w:t>или</w:t>
            </w:r>
            <w:r w:rsidRPr="00107A7A">
              <w:rPr>
                <w:color w:val="auto"/>
              </w:rPr>
              <w:t xml:space="preserve"> </w:t>
            </w:r>
            <w:r w:rsidRPr="008C19A8">
              <w:rPr>
                <w:color w:val="auto"/>
              </w:rPr>
              <w:t>AMSL</w:t>
            </w:r>
            <w:r w:rsidRPr="00107A7A">
              <w:rPr>
                <w:color w:val="auto"/>
              </w:rPr>
              <w:t xml:space="preserve"> </w:t>
            </w:r>
            <w:r w:rsidRPr="00107A7A">
              <w:rPr>
                <w:i/>
                <w:iCs/>
                <w:color w:val="auto"/>
              </w:rPr>
              <w:t>или</w:t>
            </w:r>
            <w:r w:rsidRPr="00107A7A">
              <w:rPr>
                <w:color w:val="auto"/>
              </w:rPr>
              <w:t xml:space="preserve"> </w:t>
            </w:r>
          </w:p>
          <w:p w14:paraId="1F1A01A4" w14:textId="77777777" w:rsidR="002367B8" w:rsidRPr="008C19A8" w:rsidRDefault="002367B8" w:rsidP="008C19A8">
            <w:pPr>
              <w:spacing w:before="80" w:after="80" w:line="240" w:lineRule="auto"/>
              <w:ind w:left="0" w:right="0" w:firstLine="0"/>
              <w:jc w:val="left"/>
              <w:rPr>
                <w:rFonts w:ascii="Times New Roman" w:hAnsi="Times New Roman" w:cs="Times New Roman"/>
                <w:color w:val="auto"/>
              </w:rPr>
            </w:pPr>
            <w:r w:rsidRPr="008C19A8">
              <w:rPr>
                <w:color w:val="auto"/>
              </w:rPr>
              <w:t>NIL</w:t>
            </w:r>
          </w:p>
        </w:tc>
        <w:tc>
          <w:tcPr>
            <w:tcW w:w="1843" w:type="dxa"/>
            <w:vAlign w:val="center"/>
          </w:tcPr>
          <w:p w14:paraId="43BDB47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CLD: BKN SC 2500/8000 FT AGL</w:t>
            </w:r>
          </w:p>
        </w:tc>
      </w:tr>
      <w:tr w:rsidR="002367B8" w:rsidRPr="00107A7A" w14:paraId="31C5D9F4" w14:textId="77777777" w:rsidTr="004F4559">
        <w:tc>
          <w:tcPr>
            <w:tcW w:w="1560" w:type="dxa"/>
            <w:vAlign w:val="center"/>
          </w:tcPr>
          <w:p w14:paraId="0A8747E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Височина на ниво 0°</w:t>
            </w:r>
            <w:r w:rsidRPr="008C19A8">
              <w:rPr>
                <w:color w:val="auto"/>
              </w:rPr>
              <w:t>C</w:t>
            </w:r>
            <w:r w:rsidRPr="00107A7A">
              <w:rPr>
                <w:rFonts w:ascii="Times New Roman" w:hAnsi="Times New Roman" w:cs="Times New Roman"/>
                <w:color w:val="auto"/>
              </w:rPr>
              <w:t xml:space="preserve"> (M)</w:t>
            </w:r>
          </w:p>
        </w:tc>
        <w:tc>
          <w:tcPr>
            <w:tcW w:w="1985" w:type="dxa"/>
            <w:vAlign w:val="center"/>
          </w:tcPr>
          <w:p w14:paraId="02DEFC4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Височина на ниво 0°</w:t>
            </w:r>
            <w:r w:rsidRPr="008C19A8">
              <w:rPr>
                <w:color w:val="auto"/>
              </w:rPr>
              <w:t>C</w:t>
            </w:r>
            <w:r w:rsidRPr="00107A7A">
              <w:rPr>
                <w:rFonts w:ascii="Times New Roman" w:hAnsi="Times New Roman" w:cs="Times New Roman"/>
                <w:color w:val="auto"/>
              </w:rPr>
              <w:t xml:space="preserve"> над земната повърхност (AGL) или над средното морско ниво (AMSL), ако то е </w:t>
            </w:r>
            <w:r w:rsidRPr="00107A7A">
              <w:rPr>
                <w:rFonts w:ascii="Times New Roman" w:hAnsi="Times New Roman" w:cs="Times New Roman"/>
                <w:color w:val="auto"/>
              </w:rPr>
              <w:lastRenderedPageBreak/>
              <w:t>по-ниско от горната граница на въздушното пространство, за което е валидна прогнозата</w:t>
            </w:r>
          </w:p>
        </w:tc>
        <w:tc>
          <w:tcPr>
            <w:tcW w:w="1464" w:type="dxa"/>
            <w:vAlign w:val="center"/>
          </w:tcPr>
          <w:p w14:paraId="3F811DF0"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lastRenderedPageBreak/>
              <w:t>FZLVL:</w:t>
            </w:r>
          </w:p>
        </w:tc>
        <w:tc>
          <w:tcPr>
            <w:tcW w:w="1465" w:type="dxa"/>
            <w:vMerge/>
            <w:vAlign w:val="center"/>
          </w:tcPr>
          <w:p w14:paraId="57665A7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0CA9E672"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 xml:space="preserve">[ABV] </w:t>
            </w:r>
          </w:p>
          <w:p w14:paraId="6CFA5B02"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nnnn</w:t>
            </w:r>
            <w:proofErr w:type="spellEnd"/>
            <w:r w:rsidRPr="00107A7A">
              <w:rPr>
                <w:rFonts w:ascii="Times New Roman" w:hAnsi="Times New Roman" w:cs="Times New Roman"/>
                <w:color w:val="auto"/>
              </w:rPr>
              <w:t xml:space="preserve"> FT AGL или AMSL</w:t>
            </w:r>
          </w:p>
        </w:tc>
        <w:tc>
          <w:tcPr>
            <w:tcW w:w="1843" w:type="dxa"/>
            <w:vAlign w:val="center"/>
          </w:tcPr>
          <w:p w14:paraId="5B82536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FZLVL: 3000 FT AGL</w:t>
            </w:r>
          </w:p>
        </w:tc>
      </w:tr>
      <w:tr w:rsidR="002367B8" w:rsidRPr="00107A7A" w14:paraId="3206BD13" w14:textId="77777777" w:rsidTr="004F4559">
        <w:tc>
          <w:tcPr>
            <w:tcW w:w="1560" w:type="dxa"/>
            <w:vAlign w:val="center"/>
          </w:tcPr>
          <w:p w14:paraId="0E472914"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Прогноза на QNH (M)</w:t>
            </w:r>
          </w:p>
        </w:tc>
        <w:tc>
          <w:tcPr>
            <w:tcW w:w="1985" w:type="dxa"/>
            <w:vAlign w:val="center"/>
          </w:tcPr>
          <w:p w14:paraId="5AFFAA0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Прогноза на най-ниската стойност на QNH в течение на периода на валидност</w:t>
            </w:r>
          </w:p>
        </w:tc>
        <w:tc>
          <w:tcPr>
            <w:tcW w:w="1464" w:type="dxa"/>
            <w:vAlign w:val="center"/>
          </w:tcPr>
          <w:p w14:paraId="1D2A8624" w14:textId="77777777" w:rsidR="002367B8" w:rsidRPr="008C19A8"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MNM QNH</w:t>
            </w:r>
            <w:r w:rsidRPr="008C19A8">
              <w:rPr>
                <w:color w:val="auto"/>
              </w:rPr>
              <w:t>:</w:t>
            </w:r>
          </w:p>
        </w:tc>
        <w:tc>
          <w:tcPr>
            <w:tcW w:w="1465" w:type="dxa"/>
            <w:vMerge/>
            <w:vAlign w:val="center"/>
          </w:tcPr>
          <w:p w14:paraId="0368E461"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6A0E13C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[n]</w:t>
            </w:r>
            <w:proofErr w:type="spellStart"/>
            <w:r w:rsidRPr="00107A7A">
              <w:rPr>
                <w:rFonts w:ascii="Times New Roman" w:hAnsi="Times New Roman" w:cs="Times New Roman"/>
                <w:color w:val="auto"/>
              </w:rPr>
              <w:t>nnn</w:t>
            </w:r>
            <w:proofErr w:type="spellEnd"/>
            <w:r w:rsidRPr="00107A7A">
              <w:rPr>
                <w:rFonts w:ascii="Times New Roman" w:hAnsi="Times New Roman" w:cs="Times New Roman"/>
                <w:color w:val="auto"/>
              </w:rPr>
              <w:t xml:space="preserve"> HPA</w:t>
            </w:r>
          </w:p>
        </w:tc>
        <w:tc>
          <w:tcPr>
            <w:tcW w:w="1843" w:type="dxa"/>
            <w:vAlign w:val="center"/>
          </w:tcPr>
          <w:p w14:paraId="3919E8DA"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MNM QNH: 1004 HPA</w:t>
            </w:r>
          </w:p>
        </w:tc>
      </w:tr>
      <w:tr w:rsidR="002367B8" w:rsidRPr="00107A7A" w14:paraId="3B271C26" w14:textId="77777777" w:rsidTr="004F4559">
        <w:tc>
          <w:tcPr>
            <w:tcW w:w="1560" w:type="dxa"/>
            <w:vAlign w:val="center"/>
          </w:tcPr>
          <w:p w14:paraId="47905F7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Температура на повърхността на морето и състоянието на морето (О)</w:t>
            </w:r>
          </w:p>
        </w:tc>
        <w:tc>
          <w:tcPr>
            <w:tcW w:w="1985" w:type="dxa"/>
            <w:vAlign w:val="center"/>
          </w:tcPr>
          <w:p w14:paraId="08AC133C"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Температура на повърхността на морето и състоянието на морето, ако се изисква от РАНС</w:t>
            </w:r>
          </w:p>
        </w:tc>
        <w:tc>
          <w:tcPr>
            <w:tcW w:w="1464" w:type="dxa"/>
            <w:vAlign w:val="center"/>
          </w:tcPr>
          <w:p w14:paraId="4C6A8996"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SEA:</w:t>
            </w:r>
          </w:p>
        </w:tc>
        <w:tc>
          <w:tcPr>
            <w:tcW w:w="1465" w:type="dxa"/>
            <w:vAlign w:val="center"/>
          </w:tcPr>
          <w:p w14:paraId="2E2D207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1442B745"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T[</w:t>
            </w:r>
            <w:proofErr w:type="spellStart"/>
            <w:r w:rsidRPr="00107A7A">
              <w:rPr>
                <w:rFonts w:ascii="Times New Roman" w:hAnsi="Times New Roman" w:cs="Times New Roman"/>
                <w:color w:val="auto"/>
              </w:rPr>
              <w:t>nn</w:t>
            </w:r>
            <w:proofErr w:type="spellEnd"/>
            <w:r w:rsidRPr="00107A7A">
              <w:rPr>
                <w:rFonts w:ascii="Times New Roman" w:hAnsi="Times New Roman" w:cs="Times New Roman"/>
                <w:color w:val="auto"/>
              </w:rPr>
              <w:t xml:space="preserve">] </w:t>
            </w:r>
          </w:p>
          <w:p w14:paraId="5E7D7D39"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HGT [n]</w:t>
            </w:r>
            <w:proofErr w:type="spellStart"/>
            <w:r w:rsidRPr="00107A7A">
              <w:rPr>
                <w:rFonts w:ascii="Times New Roman" w:hAnsi="Times New Roman" w:cs="Times New Roman"/>
                <w:color w:val="auto"/>
              </w:rPr>
              <w:t>nM</w:t>
            </w:r>
            <w:proofErr w:type="spellEnd"/>
          </w:p>
        </w:tc>
        <w:tc>
          <w:tcPr>
            <w:tcW w:w="1843" w:type="dxa"/>
            <w:vAlign w:val="center"/>
          </w:tcPr>
          <w:p w14:paraId="0F39E58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SEA: T15 HGT 5 M</w:t>
            </w:r>
          </w:p>
        </w:tc>
      </w:tr>
      <w:tr w:rsidR="002367B8" w:rsidRPr="00107A7A" w14:paraId="6C266A3D" w14:textId="77777777" w:rsidTr="004F4559">
        <w:tc>
          <w:tcPr>
            <w:tcW w:w="1560" w:type="dxa"/>
            <w:vAlign w:val="center"/>
          </w:tcPr>
          <w:p w14:paraId="666FA8CE"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Вулканично изригване (M)</w:t>
            </w:r>
          </w:p>
        </w:tc>
        <w:tc>
          <w:tcPr>
            <w:tcW w:w="1985" w:type="dxa"/>
            <w:vAlign w:val="center"/>
          </w:tcPr>
          <w:p w14:paraId="64ABE038"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Име на вулкана</w:t>
            </w:r>
          </w:p>
        </w:tc>
        <w:tc>
          <w:tcPr>
            <w:tcW w:w="1464" w:type="dxa"/>
            <w:vAlign w:val="center"/>
          </w:tcPr>
          <w:p w14:paraId="30C5A813"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VA:</w:t>
            </w:r>
          </w:p>
        </w:tc>
        <w:tc>
          <w:tcPr>
            <w:tcW w:w="1465" w:type="dxa"/>
            <w:vAlign w:val="center"/>
          </w:tcPr>
          <w:p w14:paraId="29CDB1AD"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p>
        </w:tc>
        <w:tc>
          <w:tcPr>
            <w:tcW w:w="1465" w:type="dxa"/>
            <w:vAlign w:val="center"/>
          </w:tcPr>
          <w:p w14:paraId="75B46548" w14:textId="28A8113A" w:rsidR="002367B8" w:rsidRPr="00107A7A" w:rsidRDefault="002367B8" w:rsidP="00A07E20">
            <w:pPr>
              <w:spacing w:before="80" w:after="80" w:line="240" w:lineRule="auto"/>
              <w:ind w:left="0" w:right="0" w:firstLine="0"/>
              <w:jc w:val="left"/>
              <w:rPr>
                <w:rFonts w:ascii="Times New Roman" w:hAnsi="Times New Roman" w:cs="Times New Roman"/>
                <w:color w:val="auto"/>
              </w:rPr>
            </w:pPr>
            <w:proofErr w:type="spellStart"/>
            <w:r w:rsidRPr="00107A7A">
              <w:rPr>
                <w:rFonts w:ascii="Times New Roman" w:hAnsi="Times New Roman" w:cs="Times New Roman"/>
                <w:color w:val="auto"/>
              </w:rPr>
              <w:t>nnnnnnnnnn</w:t>
            </w:r>
            <w:proofErr w:type="spellEnd"/>
            <w:r w:rsidRPr="00107A7A">
              <w:rPr>
                <w:rFonts w:ascii="Times New Roman" w:hAnsi="Times New Roman" w:cs="Times New Roman"/>
                <w:color w:val="auto"/>
              </w:rPr>
              <w:t xml:space="preserve"> </w:t>
            </w:r>
            <w:r w:rsidRPr="00107A7A">
              <w:rPr>
                <w:rFonts w:ascii="Times New Roman" w:hAnsi="Times New Roman" w:cs="Times New Roman"/>
                <w:i/>
                <w:iCs/>
                <w:color w:val="auto"/>
              </w:rPr>
              <w:t>или</w:t>
            </w:r>
            <w:r w:rsidR="00A07E20">
              <w:rPr>
                <w:rFonts w:ascii="Times New Roman" w:hAnsi="Times New Roman" w:cs="Times New Roman"/>
                <w:i/>
                <w:iCs/>
                <w:color w:val="auto"/>
              </w:rPr>
              <w:t xml:space="preserve"> </w:t>
            </w:r>
            <w:r w:rsidRPr="00107A7A">
              <w:rPr>
                <w:rFonts w:ascii="Times New Roman" w:hAnsi="Times New Roman" w:cs="Times New Roman"/>
                <w:color w:val="auto"/>
              </w:rPr>
              <w:t>NIL</w:t>
            </w:r>
          </w:p>
        </w:tc>
        <w:tc>
          <w:tcPr>
            <w:tcW w:w="1843" w:type="dxa"/>
            <w:vAlign w:val="center"/>
          </w:tcPr>
          <w:p w14:paraId="249E68C7" w14:textId="77777777" w:rsidR="002367B8" w:rsidRPr="00107A7A" w:rsidRDefault="002367B8" w:rsidP="008C19A8">
            <w:pPr>
              <w:spacing w:before="80" w:after="80" w:line="240" w:lineRule="auto"/>
              <w:ind w:left="0" w:right="0" w:firstLine="0"/>
              <w:jc w:val="left"/>
              <w:rPr>
                <w:rFonts w:ascii="Times New Roman" w:hAnsi="Times New Roman" w:cs="Times New Roman"/>
                <w:color w:val="auto"/>
              </w:rPr>
            </w:pPr>
            <w:r w:rsidRPr="00107A7A">
              <w:rPr>
                <w:rFonts w:ascii="Times New Roman" w:hAnsi="Times New Roman" w:cs="Times New Roman"/>
                <w:color w:val="auto"/>
              </w:rPr>
              <w:t>VA: ETNA</w:t>
            </w:r>
          </w:p>
        </w:tc>
      </w:tr>
    </w:tbl>
    <w:p w14:paraId="18C69F19" w14:textId="77777777" w:rsidR="00540977" w:rsidRPr="00A07E20" w:rsidRDefault="00540977" w:rsidP="00B34B5A">
      <w:pPr>
        <w:spacing w:before="80" w:after="80" w:line="240" w:lineRule="auto"/>
        <w:ind w:left="0" w:right="0" w:firstLine="0"/>
        <w:rPr>
          <w:sz w:val="8"/>
          <w:szCs w:val="8"/>
        </w:rPr>
      </w:pPr>
    </w:p>
    <w:p w14:paraId="16D23C28" w14:textId="77777777" w:rsidR="005438FA" w:rsidRPr="00F37CD6" w:rsidRDefault="00273670" w:rsidP="00B34B5A">
      <w:pPr>
        <w:widowControl w:val="0"/>
        <w:autoSpaceDE w:val="0"/>
        <w:autoSpaceDN w:val="0"/>
        <w:adjustRightInd w:val="0"/>
        <w:spacing w:before="80" w:after="80" w:line="240" w:lineRule="auto"/>
        <w:rPr>
          <w:sz w:val="16"/>
          <w:szCs w:val="16"/>
        </w:rPr>
      </w:pPr>
      <w:r w:rsidRPr="00F37CD6">
        <w:rPr>
          <w:sz w:val="16"/>
          <w:szCs w:val="16"/>
        </w:rPr>
        <w:t>Легенда</w:t>
      </w:r>
      <w:r w:rsidR="0044678E" w:rsidRPr="00F37CD6">
        <w:rPr>
          <w:sz w:val="16"/>
          <w:szCs w:val="16"/>
        </w:rPr>
        <w:t xml:space="preserve">: </w:t>
      </w:r>
    </w:p>
    <w:p w14:paraId="1A5A753E" w14:textId="77777777" w:rsidR="0044678E" w:rsidRPr="00F37CD6" w:rsidRDefault="0044678E" w:rsidP="00B34B5A">
      <w:pPr>
        <w:widowControl w:val="0"/>
        <w:autoSpaceDE w:val="0"/>
        <w:autoSpaceDN w:val="0"/>
        <w:adjustRightInd w:val="0"/>
        <w:spacing w:before="80" w:after="80" w:line="240" w:lineRule="auto"/>
        <w:rPr>
          <w:sz w:val="16"/>
          <w:szCs w:val="16"/>
        </w:rPr>
      </w:pPr>
      <w:r w:rsidRPr="00F37CD6">
        <w:rPr>
          <w:sz w:val="16"/>
          <w:szCs w:val="16"/>
        </w:rPr>
        <w:t xml:space="preserve">М – задължително включване, част от всяко съобщение; </w:t>
      </w:r>
    </w:p>
    <w:p w14:paraId="1B509388" w14:textId="77777777" w:rsidR="0044678E" w:rsidRPr="00F37CD6" w:rsidRDefault="0044678E" w:rsidP="00B34B5A">
      <w:pPr>
        <w:widowControl w:val="0"/>
        <w:autoSpaceDE w:val="0"/>
        <w:autoSpaceDN w:val="0"/>
        <w:adjustRightInd w:val="0"/>
        <w:spacing w:before="80" w:after="80" w:line="240" w:lineRule="auto"/>
        <w:rPr>
          <w:sz w:val="16"/>
          <w:szCs w:val="16"/>
        </w:rPr>
      </w:pPr>
      <w:r w:rsidRPr="00F37CD6">
        <w:rPr>
          <w:sz w:val="16"/>
          <w:szCs w:val="16"/>
        </w:rPr>
        <w:t>С – условно включване, зависи от метеорологичните условия;</w:t>
      </w:r>
    </w:p>
    <w:p w14:paraId="7D38913C" w14:textId="77777777" w:rsidR="0044678E" w:rsidRPr="00F37CD6" w:rsidRDefault="0044678E" w:rsidP="00B34B5A">
      <w:pPr>
        <w:widowControl w:val="0"/>
        <w:autoSpaceDE w:val="0"/>
        <w:autoSpaceDN w:val="0"/>
        <w:adjustRightInd w:val="0"/>
        <w:spacing w:before="80" w:after="80" w:line="240" w:lineRule="auto"/>
        <w:rPr>
          <w:sz w:val="16"/>
          <w:szCs w:val="16"/>
        </w:rPr>
      </w:pPr>
      <w:r w:rsidRPr="00F37CD6">
        <w:rPr>
          <w:sz w:val="16"/>
          <w:szCs w:val="16"/>
        </w:rPr>
        <w:t>О – опционално включване (незадължително);</w:t>
      </w:r>
    </w:p>
    <w:p w14:paraId="7E2899E9" w14:textId="77777777" w:rsidR="0044678E" w:rsidRPr="00F37CD6" w:rsidRDefault="0044678E" w:rsidP="00B34B5A">
      <w:pPr>
        <w:widowControl w:val="0"/>
        <w:autoSpaceDE w:val="0"/>
        <w:autoSpaceDN w:val="0"/>
        <w:adjustRightInd w:val="0"/>
        <w:spacing w:before="80" w:after="80" w:line="240" w:lineRule="auto"/>
        <w:rPr>
          <w:sz w:val="16"/>
          <w:szCs w:val="16"/>
        </w:rPr>
      </w:pPr>
      <w:r w:rsidRPr="00F37CD6">
        <w:rPr>
          <w:sz w:val="16"/>
          <w:szCs w:val="16"/>
        </w:rPr>
        <w:t xml:space="preserve">= – двойна линия показва, че текстът след нея се разполага на следващ ред. </w:t>
      </w:r>
    </w:p>
    <w:p w14:paraId="76A58E3B" w14:textId="77777777" w:rsidR="002E6772" w:rsidRPr="00F37CD6" w:rsidRDefault="002E6772" w:rsidP="00B34B5A">
      <w:pPr>
        <w:widowControl w:val="0"/>
        <w:autoSpaceDE w:val="0"/>
        <w:autoSpaceDN w:val="0"/>
        <w:adjustRightInd w:val="0"/>
        <w:spacing w:before="80" w:after="80" w:line="240" w:lineRule="auto"/>
        <w:rPr>
          <w:i/>
          <w:iCs/>
          <w:sz w:val="16"/>
          <w:szCs w:val="16"/>
        </w:rPr>
      </w:pPr>
    </w:p>
    <w:p w14:paraId="484E60C0" w14:textId="77777777" w:rsidR="0044678E" w:rsidRPr="00F37CD6" w:rsidRDefault="0044678E" w:rsidP="00B34B5A">
      <w:pPr>
        <w:widowControl w:val="0"/>
        <w:autoSpaceDE w:val="0"/>
        <w:autoSpaceDN w:val="0"/>
        <w:adjustRightInd w:val="0"/>
        <w:spacing w:before="80" w:after="80" w:line="240" w:lineRule="auto"/>
        <w:rPr>
          <w:sz w:val="16"/>
          <w:szCs w:val="16"/>
        </w:rPr>
      </w:pPr>
      <w:r w:rsidRPr="00F37CD6">
        <w:rPr>
          <w:i/>
          <w:iCs/>
          <w:sz w:val="16"/>
          <w:szCs w:val="16"/>
        </w:rPr>
        <w:t>Забележки</w:t>
      </w:r>
      <w:r w:rsidRPr="00F37CD6">
        <w:rPr>
          <w:sz w:val="16"/>
          <w:szCs w:val="16"/>
        </w:rPr>
        <w:t>:</w:t>
      </w:r>
    </w:p>
    <w:p w14:paraId="01E26E36" w14:textId="77777777" w:rsidR="0044678E" w:rsidRPr="00F37CD6" w:rsidRDefault="0044678E" w:rsidP="003F2C5D">
      <w:pPr>
        <w:widowControl w:val="0"/>
        <w:tabs>
          <w:tab w:val="left" w:pos="426"/>
        </w:tabs>
        <w:autoSpaceDE w:val="0"/>
        <w:autoSpaceDN w:val="0"/>
        <w:adjustRightInd w:val="0"/>
        <w:spacing w:before="80" w:after="80" w:line="240" w:lineRule="auto"/>
        <w:ind w:left="284" w:hanging="284"/>
        <w:rPr>
          <w:sz w:val="16"/>
          <w:szCs w:val="16"/>
        </w:rPr>
      </w:pPr>
      <w:r w:rsidRPr="00F37CD6">
        <w:rPr>
          <w:sz w:val="16"/>
          <w:szCs w:val="16"/>
        </w:rPr>
        <w:t xml:space="preserve">1. Условно местоположение. </w:t>
      </w:r>
    </w:p>
    <w:p w14:paraId="66AAB387" w14:textId="77777777" w:rsidR="0044678E" w:rsidRPr="00F37CD6" w:rsidRDefault="0044678E" w:rsidP="003F2C5D">
      <w:pPr>
        <w:widowControl w:val="0"/>
        <w:tabs>
          <w:tab w:val="left" w:pos="426"/>
        </w:tabs>
        <w:autoSpaceDE w:val="0"/>
        <w:autoSpaceDN w:val="0"/>
        <w:adjustRightInd w:val="0"/>
        <w:spacing w:before="80" w:after="80" w:line="240" w:lineRule="auto"/>
        <w:ind w:left="284" w:hanging="284"/>
        <w:rPr>
          <w:sz w:val="16"/>
          <w:szCs w:val="16"/>
        </w:rPr>
      </w:pPr>
      <w:r w:rsidRPr="00F37CD6">
        <w:rPr>
          <w:sz w:val="16"/>
          <w:szCs w:val="16"/>
        </w:rPr>
        <w:t>2. Описанието на добре известни географски места в свободен текст се свежда до минимум.</w:t>
      </w:r>
    </w:p>
    <w:p w14:paraId="3DB63ECD" w14:textId="77777777" w:rsidR="0044678E" w:rsidRPr="00F37CD6" w:rsidRDefault="0044678E" w:rsidP="003F2C5D">
      <w:pPr>
        <w:widowControl w:val="0"/>
        <w:tabs>
          <w:tab w:val="left" w:pos="426"/>
        </w:tabs>
        <w:autoSpaceDE w:val="0"/>
        <w:autoSpaceDN w:val="0"/>
        <w:adjustRightInd w:val="0"/>
        <w:spacing w:before="80" w:after="80" w:line="240" w:lineRule="auto"/>
        <w:ind w:left="284" w:hanging="284"/>
        <w:rPr>
          <w:sz w:val="16"/>
          <w:szCs w:val="16"/>
        </w:rPr>
      </w:pPr>
      <w:r w:rsidRPr="00F37CD6">
        <w:rPr>
          <w:sz w:val="16"/>
          <w:szCs w:val="16"/>
        </w:rPr>
        <w:t>3. Местоположението на CB и TCU се указва като допълнение към информацията за разкъсана или плътна облачност над обширна област, както е показано в примера.</w:t>
      </w:r>
    </w:p>
    <w:p w14:paraId="13941983" w14:textId="77777777" w:rsidR="00DD7B24" w:rsidRPr="00F37CD6" w:rsidRDefault="00DD7B24" w:rsidP="003F2C5D">
      <w:pPr>
        <w:widowControl w:val="0"/>
        <w:tabs>
          <w:tab w:val="left" w:pos="426"/>
        </w:tabs>
        <w:autoSpaceDE w:val="0"/>
        <w:autoSpaceDN w:val="0"/>
        <w:adjustRightInd w:val="0"/>
        <w:spacing w:before="80" w:after="80" w:line="240" w:lineRule="auto"/>
        <w:ind w:left="284" w:hanging="284"/>
        <w:rPr>
          <w:sz w:val="16"/>
          <w:szCs w:val="16"/>
        </w:rPr>
      </w:pPr>
      <w:r w:rsidRPr="00F37CD6">
        <w:rPr>
          <w:sz w:val="16"/>
          <w:szCs w:val="16"/>
        </w:rPr>
        <w:t xml:space="preserve">4. </w:t>
      </w:r>
      <w:r w:rsidR="00E27E85" w:rsidRPr="00F37CD6">
        <w:rPr>
          <w:sz w:val="16"/>
          <w:szCs w:val="16"/>
        </w:rPr>
        <w:t>Ако</w:t>
      </w:r>
      <w:r w:rsidR="00D6303B" w:rsidRPr="00F37CD6">
        <w:rPr>
          <w:sz w:val="16"/>
          <w:szCs w:val="16"/>
        </w:rPr>
        <w:t xml:space="preserve"> е необходимо, </w:t>
      </w:r>
      <w:r w:rsidR="00E27E85" w:rsidRPr="00F37CD6">
        <w:rPr>
          <w:sz w:val="16"/>
          <w:szCs w:val="16"/>
        </w:rPr>
        <w:t xml:space="preserve">да се изброят, като се разделят </w:t>
      </w:r>
      <w:r w:rsidR="00D6303B" w:rsidRPr="00F37CD6">
        <w:rPr>
          <w:sz w:val="16"/>
          <w:szCs w:val="16"/>
        </w:rPr>
        <w:t>със запетая</w:t>
      </w:r>
      <w:r w:rsidR="00A70240" w:rsidRPr="00F37CD6">
        <w:rPr>
          <w:sz w:val="16"/>
          <w:szCs w:val="16"/>
        </w:rPr>
        <w:t>.</w:t>
      </w:r>
    </w:p>
    <w:p w14:paraId="33A384AB" w14:textId="77777777" w:rsidR="0044678E" w:rsidRPr="00F37CD6" w:rsidRDefault="00A70240" w:rsidP="003F2C5D">
      <w:pPr>
        <w:widowControl w:val="0"/>
        <w:tabs>
          <w:tab w:val="left" w:pos="426"/>
        </w:tabs>
        <w:autoSpaceDE w:val="0"/>
        <w:autoSpaceDN w:val="0"/>
        <w:adjustRightInd w:val="0"/>
        <w:spacing w:before="80" w:after="80" w:line="240" w:lineRule="auto"/>
        <w:ind w:left="284" w:hanging="284"/>
        <w:rPr>
          <w:sz w:val="16"/>
          <w:szCs w:val="16"/>
        </w:rPr>
      </w:pPr>
      <w:r w:rsidRPr="00F37CD6">
        <w:rPr>
          <w:sz w:val="16"/>
          <w:szCs w:val="16"/>
        </w:rPr>
        <w:t>5</w:t>
      </w:r>
      <w:r w:rsidR="0044678E" w:rsidRPr="00F37CD6">
        <w:rPr>
          <w:sz w:val="16"/>
          <w:szCs w:val="16"/>
        </w:rPr>
        <w:t>. Когато не са включени елементи в част І.</w:t>
      </w:r>
    </w:p>
    <w:p w14:paraId="232551F0" w14:textId="77777777" w:rsidR="00143DC5" w:rsidRDefault="00143DC5" w:rsidP="003F2C5D">
      <w:pPr>
        <w:widowControl w:val="0"/>
        <w:tabs>
          <w:tab w:val="left" w:pos="426"/>
        </w:tabs>
        <w:autoSpaceDE w:val="0"/>
        <w:autoSpaceDN w:val="0"/>
        <w:adjustRightInd w:val="0"/>
        <w:spacing w:before="80" w:after="80" w:line="240" w:lineRule="auto"/>
        <w:ind w:left="284" w:hanging="284"/>
        <w:rPr>
          <w:sz w:val="22"/>
        </w:rPr>
      </w:pPr>
    </w:p>
    <w:p w14:paraId="53CF3C0B" w14:textId="57B73CDC" w:rsidR="00A07E20" w:rsidRDefault="00A07E20" w:rsidP="003F2C5D">
      <w:pPr>
        <w:widowControl w:val="0"/>
        <w:tabs>
          <w:tab w:val="left" w:pos="426"/>
        </w:tabs>
        <w:autoSpaceDE w:val="0"/>
        <w:autoSpaceDN w:val="0"/>
        <w:adjustRightInd w:val="0"/>
        <w:spacing w:before="80" w:after="80" w:line="240" w:lineRule="auto"/>
        <w:ind w:left="284" w:hanging="284"/>
        <w:rPr>
          <w:sz w:val="22"/>
        </w:rPr>
      </w:pPr>
    </w:p>
    <w:p w14:paraId="2BA69ED0" w14:textId="77777777" w:rsidR="00F37CD6" w:rsidRDefault="00F37CD6" w:rsidP="003F2C5D">
      <w:pPr>
        <w:widowControl w:val="0"/>
        <w:tabs>
          <w:tab w:val="left" w:pos="426"/>
        </w:tabs>
        <w:autoSpaceDE w:val="0"/>
        <w:autoSpaceDN w:val="0"/>
        <w:adjustRightInd w:val="0"/>
        <w:spacing w:before="80" w:after="80" w:line="240" w:lineRule="auto"/>
        <w:ind w:left="284" w:hanging="284"/>
        <w:rPr>
          <w:sz w:val="22"/>
        </w:rPr>
      </w:pPr>
    </w:p>
    <w:p w14:paraId="1F1FE038" w14:textId="77777777" w:rsidR="00A07E20" w:rsidRDefault="00A07E20" w:rsidP="003F2C5D">
      <w:pPr>
        <w:widowControl w:val="0"/>
        <w:tabs>
          <w:tab w:val="left" w:pos="426"/>
        </w:tabs>
        <w:autoSpaceDE w:val="0"/>
        <w:autoSpaceDN w:val="0"/>
        <w:adjustRightInd w:val="0"/>
        <w:spacing w:before="80" w:after="80" w:line="240" w:lineRule="auto"/>
        <w:ind w:left="284" w:hanging="284"/>
        <w:rPr>
          <w:sz w:val="22"/>
        </w:rPr>
      </w:pPr>
    </w:p>
    <w:p w14:paraId="1C156593" w14:textId="77777777" w:rsidR="00143DC5" w:rsidRPr="00143DC5" w:rsidRDefault="00143DC5" w:rsidP="003F2C5D">
      <w:pPr>
        <w:widowControl w:val="0"/>
        <w:tabs>
          <w:tab w:val="left" w:pos="426"/>
        </w:tabs>
        <w:autoSpaceDE w:val="0"/>
        <w:autoSpaceDN w:val="0"/>
        <w:adjustRightInd w:val="0"/>
        <w:spacing w:before="80" w:after="80" w:line="240" w:lineRule="auto"/>
        <w:ind w:left="284" w:hanging="284"/>
        <w:rPr>
          <w:b/>
          <w:szCs w:val="24"/>
        </w:rPr>
      </w:pPr>
      <w:r w:rsidRPr="00143DC5">
        <w:rPr>
          <w:b/>
          <w:szCs w:val="24"/>
        </w:rPr>
        <w:t>Гроздан Караджов</w:t>
      </w:r>
    </w:p>
    <w:p w14:paraId="7BE66A87" w14:textId="77777777" w:rsidR="00143DC5" w:rsidRPr="00143DC5" w:rsidRDefault="00143DC5" w:rsidP="003F2C5D">
      <w:pPr>
        <w:widowControl w:val="0"/>
        <w:tabs>
          <w:tab w:val="left" w:pos="426"/>
        </w:tabs>
        <w:autoSpaceDE w:val="0"/>
        <w:autoSpaceDN w:val="0"/>
        <w:adjustRightInd w:val="0"/>
        <w:spacing w:before="80" w:after="80" w:line="240" w:lineRule="auto"/>
        <w:ind w:left="284" w:hanging="284"/>
        <w:rPr>
          <w:i/>
          <w:szCs w:val="24"/>
        </w:rPr>
      </w:pPr>
      <w:r w:rsidRPr="00143DC5">
        <w:rPr>
          <w:i/>
          <w:szCs w:val="24"/>
        </w:rPr>
        <w:t>Заместник министър-председатели и министър на транспорта и съобщенията</w:t>
      </w:r>
    </w:p>
    <w:sectPr w:rsidR="00143DC5" w:rsidRPr="00143DC5" w:rsidSect="00A42327">
      <w:footerReference w:type="default" r:id="rId11"/>
      <w:footerReference w:type="first" r:id="rId12"/>
      <w:pgSz w:w="11906" w:h="16838"/>
      <w:pgMar w:top="1276" w:right="991" w:bottom="1276"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CA94" w14:textId="77777777" w:rsidR="008E64B7" w:rsidRPr="00F14F80" w:rsidRDefault="008E64B7" w:rsidP="00A5413D">
      <w:pPr>
        <w:spacing w:after="0" w:line="240" w:lineRule="auto"/>
      </w:pPr>
      <w:r w:rsidRPr="00F14F80">
        <w:separator/>
      </w:r>
    </w:p>
  </w:endnote>
  <w:endnote w:type="continuationSeparator" w:id="0">
    <w:p w14:paraId="79C7FC28" w14:textId="77777777" w:rsidR="008E64B7" w:rsidRPr="00F14F80" w:rsidRDefault="008E64B7" w:rsidP="00A5413D">
      <w:pPr>
        <w:spacing w:after="0" w:line="240" w:lineRule="auto"/>
      </w:pPr>
      <w:r w:rsidRPr="00F14F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143138"/>
      <w:docPartObj>
        <w:docPartGallery w:val="Page Numbers (Bottom of Page)"/>
        <w:docPartUnique/>
      </w:docPartObj>
    </w:sdtPr>
    <w:sdtEndPr/>
    <w:sdtContent>
      <w:p w14:paraId="051FBCDF" w14:textId="217B95F5" w:rsidR="0002428A" w:rsidRPr="00F14F80" w:rsidRDefault="0002428A">
        <w:pPr>
          <w:pStyle w:val="Footer"/>
          <w:jc w:val="center"/>
        </w:pPr>
        <w:r w:rsidRPr="00D2303F">
          <w:fldChar w:fldCharType="begin"/>
        </w:r>
        <w:r w:rsidRPr="00F14F80">
          <w:instrText xml:space="preserve"> PAGE   \* MERGEFORMAT </w:instrText>
        </w:r>
        <w:r w:rsidRPr="00D2303F">
          <w:fldChar w:fldCharType="separate"/>
        </w:r>
        <w:r w:rsidR="00866371">
          <w:rPr>
            <w:noProof/>
          </w:rPr>
          <w:t>11</w:t>
        </w:r>
        <w:r w:rsidRPr="00D2303F">
          <w:fldChar w:fldCharType="end"/>
        </w:r>
      </w:p>
    </w:sdtContent>
  </w:sdt>
  <w:p w14:paraId="2D9D69D1" w14:textId="77777777" w:rsidR="0002428A" w:rsidRPr="00F14F80" w:rsidRDefault="00024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B900" w14:textId="77777777" w:rsidR="0002428A" w:rsidRPr="00F14F80" w:rsidRDefault="0002428A" w:rsidP="007C26BF">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124F0" w14:textId="77777777" w:rsidR="008E64B7" w:rsidRPr="00F14F80" w:rsidRDefault="008E64B7" w:rsidP="00A5413D">
      <w:pPr>
        <w:spacing w:after="0" w:line="240" w:lineRule="auto"/>
      </w:pPr>
      <w:r w:rsidRPr="00F14F80">
        <w:separator/>
      </w:r>
    </w:p>
  </w:footnote>
  <w:footnote w:type="continuationSeparator" w:id="0">
    <w:p w14:paraId="1576B807" w14:textId="77777777" w:rsidR="008E64B7" w:rsidRPr="00F14F80" w:rsidRDefault="008E64B7" w:rsidP="00A5413D">
      <w:pPr>
        <w:spacing w:after="0" w:line="240" w:lineRule="auto"/>
      </w:pPr>
      <w:r w:rsidRPr="00F14F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4D6"/>
    <w:multiLevelType w:val="multilevel"/>
    <w:tmpl w:val="B3763D86"/>
    <w:lvl w:ilvl="0">
      <w:start w:val="1"/>
      <w:numFmt w:val="decimal"/>
      <w:lvlText w:val="%1."/>
      <w:lvlJc w:val="left"/>
      <w:pPr>
        <w:ind w:left="2410" w:hanging="360"/>
      </w:pPr>
      <w:rPr>
        <w:rFonts w:hint="default"/>
      </w:rPr>
    </w:lvl>
    <w:lvl w:ilvl="1">
      <w:start w:val="1"/>
      <w:numFmt w:val="decimal"/>
      <w:lvlText w:val="%1.%2."/>
      <w:lvlJc w:val="left"/>
      <w:pPr>
        <w:ind w:left="2978" w:hanging="360"/>
      </w:pPr>
      <w:rPr>
        <w:rFonts w:hint="default"/>
        <w:color w:val="auto"/>
      </w:rPr>
    </w:lvl>
    <w:lvl w:ilvl="2">
      <w:start w:val="1"/>
      <w:numFmt w:val="decimal"/>
      <w:lvlText w:val="%1.%2.%3."/>
      <w:lvlJc w:val="left"/>
      <w:pPr>
        <w:ind w:left="2770" w:hanging="720"/>
      </w:pPr>
      <w:rPr>
        <w:rFonts w:hint="default"/>
      </w:rPr>
    </w:lvl>
    <w:lvl w:ilvl="3">
      <w:start w:val="1"/>
      <w:numFmt w:val="decimal"/>
      <w:lvlText w:val="%1.%2.%3.%4."/>
      <w:lvlJc w:val="left"/>
      <w:pPr>
        <w:ind w:left="2770" w:hanging="720"/>
      </w:pPr>
      <w:rPr>
        <w:rFonts w:hint="default"/>
      </w:rPr>
    </w:lvl>
    <w:lvl w:ilvl="4">
      <w:start w:val="1"/>
      <w:numFmt w:val="decimal"/>
      <w:lvlText w:val="%1.%2.%3.%4.%5."/>
      <w:lvlJc w:val="left"/>
      <w:pPr>
        <w:ind w:left="313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490" w:hanging="1440"/>
      </w:pPr>
      <w:rPr>
        <w:rFonts w:hint="default"/>
      </w:rPr>
    </w:lvl>
    <w:lvl w:ilvl="7">
      <w:start w:val="1"/>
      <w:numFmt w:val="decimal"/>
      <w:lvlText w:val="%1.%2.%3.%4.%5.%6.%7.%8."/>
      <w:lvlJc w:val="left"/>
      <w:pPr>
        <w:ind w:left="3490" w:hanging="1440"/>
      </w:pPr>
      <w:rPr>
        <w:rFonts w:hint="default"/>
      </w:rPr>
    </w:lvl>
    <w:lvl w:ilvl="8">
      <w:start w:val="1"/>
      <w:numFmt w:val="decimal"/>
      <w:lvlText w:val="%1.%2.%3.%4.%5.%6.%7.%8.%9."/>
      <w:lvlJc w:val="left"/>
      <w:pPr>
        <w:ind w:left="3850" w:hanging="1800"/>
      </w:pPr>
      <w:rPr>
        <w:rFonts w:hint="default"/>
      </w:rPr>
    </w:lvl>
  </w:abstractNum>
  <w:abstractNum w:abstractNumId="1" w15:restartNumberingAfterBreak="0">
    <w:nsid w:val="03297512"/>
    <w:multiLevelType w:val="hybridMultilevel"/>
    <w:tmpl w:val="9F5652E2"/>
    <w:lvl w:ilvl="0" w:tplc="2F484420">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202E34"/>
    <w:multiLevelType w:val="hybridMultilevel"/>
    <w:tmpl w:val="5FA8267A"/>
    <w:lvl w:ilvl="0" w:tplc="DC205E56">
      <w:start w:val="1"/>
      <w:numFmt w:val="decimal"/>
      <w:lvlText w:val="%1."/>
      <w:lvlJc w:val="left"/>
      <w:pPr>
        <w:ind w:left="3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E2D23"/>
    <w:multiLevelType w:val="hybridMultilevel"/>
    <w:tmpl w:val="AFF02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239EC"/>
    <w:multiLevelType w:val="hybridMultilevel"/>
    <w:tmpl w:val="F642E916"/>
    <w:lvl w:ilvl="0" w:tplc="04090017">
      <w:start w:val="1"/>
      <w:numFmt w:val="lowerLetter"/>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5" w15:restartNumberingAfterBreak="0">
    <w:nsid w:val="21F972E6"/>
    <w:multiLevelType w:val="hybridMultilevel"/>
    <w:tmpl w:val="4708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71068"/>
    <w:multiLevelType w:val="hybridMultilevel"/>
    <w:tmpl w:val="384ACC30"/>
    <w:lvl w:ilvl="0" w:tplc="DC205E56">
      <w:start w:val="1"/>
      <w:numFmt w:val="decimal"/>
      <w:lvlText w:val="%1."/>
      <w:lvlJc w:val="left"/>
      <w:pPr>
        <w:ind w:left="38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7" w15:restartNumberingAfterBreak="0">
    <w:nsid w:val="349907E3"/>
    <w:multiLevelType w:val="hybridMultilevel"/>
    <w:tmpl w:val="676E78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A47687"/>
    <w:multiLevelType w:val="multilevel"/>
    <w:tmpl w:val="14CC2B84"/>
    <w:lvl w:ilvl="0">
      <w:start w:val="1"/>
      <w:numFmt w:val="decimal"/>
      <w:lvlText w:val="%1."/>
      <w:lvlJc w:val="left"/>
      <w:pPr>
        <w:ind w:left="2629" w:hanging="360"/>
      </w:pPr>
      <w:rPr>
        <w:rFonts w:ascii="Times New Roman" w:eastAsia="Times New Roman" w:hAnsi="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F9A3EA9"/>
    <w:multiLevelType w:val="hybridMultilevel"/>
    <w:tmpl w:val="66D2F052"/>
    <w:lvl w:ilvl="0" w:tplc="B0869696">
      <w:start w:val="1"/>
      <w:numFmt w:val="decimal"/>
      <w:lvlText w:val="%1."/>
      <w:lvlJc w:val="left"/>
      <w:pPr>
        <w:ind w:left="1065" w:hanging="705"/>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26C5997"/>
    <w:multiLevelType w:val="hybridMultilevel"/>
    <w:tmpl w:val="21227B7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F363A"/>
    <w:multiLevelType w:val="hybridMultilevel"/>
    <w:tmpl w:val="46D4857C"/>
    <w:lvl w:ilvl="0" w:tplc="FFFFFFFF">
      <w:start w:val="1"/>
      <w:numFmt w:val="decimal"/>
      <w:lvlText w:val="%1."/>
      <w:lvlJc w:val="left"/>
      <w:pPr>
        <w:ind w:left="720" w:hanging="360"/>
      </w:pPr>
      <w:rPr>
        <w:rFonts w:ascii="Times New Roman" w:eastAsia="Times New Roman" w:hAnsi="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6C3338D"/>
    <w:multiLevelType w:val="hybridMultilevel"/>
    <w:tmpl w:val="087274FC"/>
    <w:lvl w:ilvl="0" w:tplc="B62896AE">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D5B45E5"/>
    <w:multiLevelType w:val="multilevel"/>
    <w:tmpl w:val="7AE05F8C"/>
    <w:lvl w:ilvl="0">
      <w:start w:val="1"/>
      <w:numFmt w:val="decimal"/>
      <w:lvlText w:val="%1."/>
      <w:lvlJc w:val="left"/>
      <w:pPr>
        <w:ind w:left="928" w:hanging="360"/>
      </w:pPr>
      <w:rPr>
        <w:rFonts w:hint="default"/>
        <w:b w:val="0"/>
        <w:bCs/>
        <w:u w:val="none"/>
      </w:rPr>
    </w:lvl>
    <w:lvl w:ilvl="1">
      <w:start w:val="1"/>
      <w:numFmt w:val="decimal"/>
      <w:isLgl/>
      <w:lvlText w:val="%1.%2."/>
      <w:lvlJc w:val="left"/>
      <w:pPr>
        <w:ind w:left="177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4" w15:restartNumberingAfterBreak="0">
    <w:nsid w:val="6A307048"/>
    <w:multiLevelType w:val="multilevel"/>
    <w:tmpl w:val="FFF046C4"/>
    <w:lvl w:ilvl="0">
      <w:start w:val="1"/>
      <w:numFmt w:val="decimal"/>
      <w:lvlText w:val="%1."/>
      <w:lvlJc w:val="left"/>
      <w:pPr>
        <w:ind w:left="370" w:hanging="360"/>
      </w:pPr>
      <w:rPr>
        <w:rFonts w:hint="default"/>
        <w:b w:val="0"/>
        <w:bCs/>
      </w:rPr>
    </w:lvl>
    <w:lvl w:ilvl="1">
      <w:start w:val="1"/>
      <w:numFmt w:val="decimal"/>
      <w:isLgl/>
      <w:lvlText w:val="%1.%2."/>
      <w:lvlJc w:val="left"/>
      <w:pPr>
        <w:ind w:left="502" w:hanging="360"/>
      </w:pPr>
      <w:rPr>
        <w:rFonts w:hint="default"/>
      </w:rPr>
    </w:lvl>
    <w:lvl w:ilvl="2">
      <w:start w:val="1"/>
      <w:numFmt w:val="decimal"/>
      <w:isLgl/>
      <w:lvlText w:val="%1.%2.%3."/>
      <w:lvlJc w:val="left"/>
      <w:pPr>
        <w:ind w:left="994" w:hanging="720"/>
      </w:pPr>
      <w:rPr>
        <w:rFonts w:hint="default"/>
      </w:rPr>
    </w:lvl>
    <w:lvl w:ilvl="3">
      <w:start w:val="1"/>
      <w:numFmt w:val="decimal"/>
      <w:isLgl/>
      <w:lvlText w:val="%1.%2.%3.%4."/>
      <w:lvlJc w:val="left"/>
      <w:pPr>
        <w:ind w:left="1126" w:hanging="720"/>
      </w:pPr>
      <w:rPr>
        <w:rFonts w:hint="default"/>
      </w:rPr>
    </w:lvl>
    <w:lvl w:ilvl="4">
      <w:start w:val="1"/>
      <w:numFmt w:val="decimal"/>
      <w:isLgl/>
      <w:lvlText w:val="%1.%2.%3.%4.%5."/>
      <w:lvlJc w:val="left"/>
      <w:pPr>
        <w:ind w:left="1618" w:hanging="1080"/>
      </w:pPr>
      <w:rPr>
        <w:rFonts w:hint="default"/>
      </w:rPr>
    </w:lvl>
    <w:lvl w:ilvl="5">
      <w:start w:val="1"/>
      <w:numFmt w:val="decimal"/>
      <w:isLgl/>
      <w:lvlText w:val="%1.%2.%3.%4.%5.%6."/>
      <w:lvlJc w:val="left"/>
      <w:pPr>
        <w:ind w:left="1750" w:hanging="1080"/>
      </w:pPr>
      <w:rPr>
        <w:rFonts w:hint="default"/>
      </w:rPr>
    </w:lvl>
    <w:lvl w:ilvl="6">
      <w:start w:val="1"/>
      <w:numFmt w:val="decimal"/>
      <w:isLgl/>
      <w:lvlText w:val="%1.%2.%3.%4.%5.%6.%7."/>
      <w:lvlJc w:val="left"/>
      <w:pPr>
        <w:ind w:left="2242" w:hanging="1440"/>
      </w:pPr>
      <w:rPr>
        <w:rFonts w:hint="default"/>
      </w:rPr>
    </w:lvl>
    <w:lvl w:ilvl="7">
      <w:start w:val="1"/>
      <w:numFmt w:val="decimal"/>
      <w:isLgl/>
      <w:lvlText w:val="%1.%2.%3.%4.%5.%6.%7.%8."/>
      <w:lvlJc w:val="left"/>
      <w:pPr>
        <w:ind w:left="2374" w:hanging="1440"/>
      </w:pPr>
      <w:rPr>
        <w:rFonts w:hint="default"/>
      </w:rPr>
    </w:lvl>
    <w:lvl w:ilvl="8">
      <w:start w:val="1"/>
      <w:numFmt w:val="decimal"/>
      <w:isLgl/>
      <w:lvlText w:val="%1.%2.%3.%4.%5.%6.%7.%8.%9."/>
      <w:lvlJc w:val="left"/>
      <w:pPr>
        <w:ind w:left="2866" w:hanging="1800"/>
      </w:pPr>
      <w:rPr>
        <w:rFonts w:hint="default"/>
      </w:rPr>
    </w:lvl>
  </w:abstractNum>
  <w:abstractNum w:abstractNumId="15" w15:restartNumberingAfterBreak="0">
    <w:nsid w:val="733D4676"/>
    <w:multiLevelType w:val="hybridMultilevel"/>
    <w:tmpl w:val="96EEB1B0"/>
    <w:lvl w:ilvl="0" w:tplc="04090011">
      <w:start w:val="1"/>
      <w:numFmt w:val="decimal"/>
      <w:lvlText w:val="%1)"/>
      <w:lvlJc w:val="left"/>
      <w:pPr>
        <w:ind w:left="720" w:hanging="360"/>
      </w:pPr>
      <w:rPr>
        <w:rFonts w:hint="default"/>
      </w:rPr>
    </w:lvl>
    <w:lvl w:ilvl="1" w:tplc="2166988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775CEF"/>
    <w:multiLevelType w:val="multilevel"/>
    <w:tmpl w:val="F47A9008"/>
    <w:lvl w:ilvl="0">
      <w:start w:val="1"/>
      <w:numFmt w:val="decimal"/>
      <w:lvlText w:val="%1."/>
      <w:lvlJc w:val="left"/>
      <w:pPr>
        <w:ind w:left="37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7" w15:restartNumberingAfterBreak="0">
    <w:nsid w:val="7BF94601"/>
    <w:multiLevelType w:val="hybridMultilevel"/>
    <w:tmpl w:val="12102B76"/>
    <w:lvl w:ilvl="0" w:tplc="CAAA639E">
      <w:start w:val="1"/>
      <w:numFmt w:val="decimal"/>
      <w:pStyle w:val="ListParagraph"/>
      <w:lvlText w:val="Чл. %1."/>
      <w:lvlJc w:val="left"/>
      <w:pPr>
        <w:ind w:left="2487" w:hanging="360"/>
      </w:pPr>
    </w:lvl>
    <w:lvl w:ilvl="1" w:tplc="04020019" w:tentative="1">
      <w:start w:val="1"/>
      <w:numFmt w:val="lowerLetter"/>
      <w:lvlText w:val="%2."/>
      <w:lvlJc w:val="left"/>
      <w:pPr>
        <w:ind w:left="-1809" w:hanging="360"/>
      </w:pPr>
    </w:lvl>
    <w:lvl w:ilvl="2" w:tplc="0402001B" w:tentative="1">
      <w:start w:val="1"/>
      <w:numFmt w:val="lowerRoman"/>
      <w:lvlText w:val="%3."/>
      <w:lvlJc w:val="right"/>
      <w:pPr>
        <w:ind w:left="-1089" w:hanging="180"/>
      </w:pPr>
    </w:lvl>
    <w:lvl w:ilvl="3" w:tplc="0402000F" w:tentative="1">
      <w:start w:val="1"/>
      <w:numFmt w:val="decimal"/>
      <w:lvlText w:val="%4."/>
      <w:lvlJc w:val="left"/>
      <w:pPr>
        <w:ind w:left="-369" w:hanging="360"/>
      </w:pPr>
    </w:lvl>
    <w:lvl w:ilvl="4" w:tplc="04020019" w:tentative="1">
      <w:start w:val="1"/>
      <w:numFmt w:val="lowerLetter"/>
      <w:lvlText w:val="%5."/>
      <w:lvlJc w:val="left"/>
      <w:pPr>
        <w:ind w:left="351" w:hanging="360"/>
      </w:pPr>
    </w:lvl>
    <w:lvl w:ilvl="5" w:tplc="0402001B" w:tentative="1">
      <w:start w:val="1"/>
      <w:numFmt w:val="lowerRoman"/>
      <w:lvlText w:val="%6."/>
      <w:lvlJc w:val="right"/>
      <w:pPr>
        <w:ind w:left="1071" w:hanging="180"/>
      </w:pPr>
    </w:lvl>
    <w:lvl w:ilvl="6" w:tplc="0402000F" w:tentative="1">
      <w:start w:val="1"/>
      <w:numFmt w:val="decimal"/>
      <w:lvlText w:val="%7."/>
      <w:lvlJc w:val="left"/>
      <w:pPr>
        <w:ind w:left="1791" w:hanging="360"/>
      </w:pPr>
    </w:lvl>
    <w:lvl w:ilvl="7" w:tplc="04020019" w:tentative="1">
      <w:start w:val="1"/>
      <w:numFmt w:val="lowerLetter"/>
      <w:lvlText w:val="%8."/>
      <w:lvlJc w:val="left"/>
      <w:pPr>
        <w:ind w:left="2511" w:hanging="360"/>
      </w:pPr>
    </w:lvl>
    <w:lvl w:ilvl="8" w:tplc="0402001B" w:tentative="1">
      <w:start w:val="1"/>
      <w:numFmt w:val="lowerRoman"/>
      <w:lvlText w:val="%9."/>
      <w:lvlJc w:val="right"/>
      <w:pPr>
        <w:ind w:left="3231" w:hanging="180"/>
      </w:pPr>
    </w:lvl>
  </w:abstractNum>
  <w:abstractNum w:abstractNumId="18" w15:restartNumberingAfterBreak="0">
    <w:nsid w:val="7C6927DA"/>
    <w:multiLevelType w:val="hybridMultilevel"/>
    <w:tmpl w:val="2444C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10"/>
  </w:num>
  <w:num w:numId="3">
    <w:abstractNumId w:val="3"/>
  </w:num>
  <w:num w:numId="4">
    <w:abstractNumId w:val="16"/>
  </w:num>
  <w:num w:numId="5">
    <w:abstractNumId w:val="2"/>
  </w:num>
  <w:num w:numId="6">
    <w:abstractNumId w:val="6"/>
  </w:num>
  <w:num w:numId="7">
    <w:abstractNumId w:val="13"/>
  </w:num>
  <w:num w:numId="8">
    <w:abstractNumId w:val="14"/>
  </w:num>
  <w:num w:numId="9">
    <w:abstractNumId w:val="12"/>
  </w:num>
  <w:num w:numId="10">
    <w:abstractNumId w:val="9"/>
  </w:num>
  <w:num w:numId="11">
    <w:abstractNumId w:val="5"/>
  </w:num>
  <w:num w:numId="12">
    <w:abstractNumId w:val="0"/>
  </w:num>
  <w:num w:numId="13">
    <w:abstractNumId w:val="7"/>
  </w:num>
  <w:num w:numId="14">
    <w:abstractNumId w:val="15"/>
  </w:num>
  <w:num w:numId="15">
    <w:abstractNumId w:val="8"/>
  </w:num>
  <w:num w:numId="16">
    <w:abstractNumId w:val="11"/>
  </w:num>
  <w:num w:numId="17">
    <w:abstractNumId w:val="17"/>
  </w:num>
  <w:num w:numId="18">
    <w:abstractNumId w:val="1"/>
  </w:num>
  <w:num w:numId="19">
    <w:abstractNumId w:val="1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7"/>
  </w:num>
  <w:num w:numId="2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42F"/>
    <w:rsid w:val="00000BD4"/>
    <w:rsid w:val="0000136A"/>
    <w:rsid w:val="00003F18"/>
    <w:rsid w:val="00007918"/>
    <w:rsid w:val="000104D4"/>
    <w:rsid w:val="000121C5"/>
    <w:rsid w:val="0001237B"/>
    <w:rsid w:val="00016924"/>
    <w:rsid w:val="00016B13"/>
    <w:rsid w:val="00017849"/>
    <w:rsid w:val="0002205A"/>
    <w:rsid w:val="00023322"/>
    <w:rsid w:val="0002428A"/>
    <w:rsid w:val="00026A5D"/>
    <w:rsid w:val="00032274"/>
    <w:rsid w:val="00033D00"/>
    <w:rsid w:val="000345B4"/>
    <w:rsid w:val="00037974"/>
    <w:rsid w:val="00040239"/>
    <w:rsid w:val="00042047"/>
    <w:rsid w:val="00042F4A"/>
    <w:rsid w:val="00043635"/>
    <w:rsid w:val="00043970"/>
    <w:rsid w:val="00043A3B"/>
    <w:rsid w:val="0005173F"/>
    <w:rsid w:val="00060894"/>
    <w:rsid w:val="00060FD6"/>
    <w:rsid w:val="0006144B"/>
    <w:rsid w:val="00063ADA"/>
    <w:rsid w:val="00066D9F"/>
    <w:rsid w:val="000675AF"/>
    <w:rsid w:val="0006776D"/>
    <w:rsid w:val="00071A6A"/>
    <w:rsid w:val="00071E71"/>
    <w:rsid w:val="00072BB8"/>
    <w:rsid w:val="00073CD8"/>
    <w:rsid w:val="000741F5"/>
    <w:rsid w:val="000747EF"/>
    <w:rsid w:val="0007557B"/>
    <w:rsid w:val="000775A4"/>
    <w:rsid w:val="000805B4"/>
    <w:rsid w:val="0008279D"/>
    <w:rsid w:val="00084B9D"/>
    <w:rsid w:val="00085226"/>
    <w:rsid w:val="00085958"/>
    <w:rsid w:val="00086D9D"/>
    <w:rsid w:val="00092F15"/>
    <w:rsid w:val="000935F9"/>
    <w:rsid w:val="00093FAC"/>
    <w:rsid w:val="00094532"/>
    <w:rsid w:val="0009499E"/>
    <w:rsid w:val="00094A6D"/>
    <w:rsid w:val="00095555"/>
    <w:rsid w:val="000964DF"/>
    <w:rsid w:val="000966EF"/>
    <w:rsid w:val="00096A35"/>
    <w:rsid w:val="0009795B"/>
    <w:rsid w:val="000A37CC"/>
    <w:rsid w:val="000A5E21"/>
    <w:rsid w:val="000B0E19"/>
    <w:rsid w:val="000B149A"/>
    <w:rsid w:val="000B28A7"/>
    <w:rsid w:val="000B324E"/>
    <w:rsid w:val="000B66E9"/>
    <w:rsid w:val="000B7495"/>
    <w:rsid w:val="000B74B0"/>
    <w:rsid w:val="000B7998"/>
    <w:rsid w:val="000B7B1C"/>
    <w:rsid w:val="000C0460"/>
    <w:rsid w:val="000C0B49"/>
    <w:rsid w:val="000C0EA5"/>
    <w:rsid w:val="000C10DD"/>
    <w:rsid w:val="000C13BC"/>
    <w:rsid w:val="000C1A87"/>
    <w:rsid w:val="000C3D01"/>
    <w:rsid w:val="000C3FEF"/>
    <w:rsid w:val="000C7F72"/>
    <w:rsid w:val="000D0B7C"/>
    <w:rsid w:val="000D2261"/>
    <w:rsid w:val="000D292D"/>
    <w:rsid w:val="000D2FED"/>
    <w:rsid w:val="000D5060"/>
    <w:rsid w:val="000D5414"/>
    <w:rsid w:val="000D6B30"/>
    <w:rsid w:val="000D72DF"/>
    <w:rsid w:val="000D7EFB"/>
    <w:rsid w:val="000E19FD"/>
    <w:rsid w:val="000E2E22"/>
    <w:rsid w:val="000E3DDB"/>
    <w:rsid w:val="000E5A90"/>
    <w:rsid w:val="000F2009"/>
    <w:rsid w:val="000F2269"/>
    <w:rsid w:val="000F7B7B"/>
    <w:rsid w:val="00100F3A"/>
    <w:rsid w:val="0010281B"/>
    <w:rsid w:val="00107A7A"/>
    <w:rsid w:val="00107A90"/>
    <w:rsid w:val="001100BC"/>
    <w:rsid w:val="00114F13"/>
    <w:rsid w:val="00115A3B"/>
    <w:rsid w:val="0011654A"/>
    <w:rsid w:val="00116A18"/>
    <w:rsid w:val="0012059F"/>
    <w:rsid w:val="00121A17"/>
    <w:rsid w:val="00122126"/>
    <w:rsid w:val="00123558"/>
    <w:rsid w:val="001235CA"/>
    <w:rsid w:val="00124675"/>
    <w:rsid w:val="00124B05"/>
    <w:rsid w:val="00126850"/>
    <w:rsid w:val="0012691A"/>
    <w:rsid w:val="00127262"/>
    <w:rsid w:val="00132329"/>
    <w:rsid w:val="0013299D"/>
    <w:rsid w:val="001336FF"/>
    <w:rsid w:val="0013402B"/>
    <w:rsid w:val="00134538"/>
    <w:rsid w:val="0013470F"/>
    <w:rsid w:val="001362C5"/>
    <w:rsid w:val="00137D67"/>
    <w:rsid w:val="001436BF"/>
    <w:rsid w:val="00143D90"/>
    <w:rsid w:val="00143DC5"/>
    <w:rsid w:val="0014463C"/>
    <w:rsid w:val="001461D4"/>
    <w:rsid w:val="00147D5C"/>
    <w:rsid w:val="00150980"/>
    <w:rsid w:val="001549AE"/>
    <w:rsid w:val="00154D78"/>
    <w:rsid w:val="001553C8"/>
    <w:rsid w:val="00156179"/>
    <w:rsid w:val="00156A62"/>
    <w:rsid w:val="00160D51"/>
    <w:rsid w:val="00163781"/>
    <w:rsid w:val="00163EA4"/>
    <w:rsid w:val="001674D0"/>
    <w:rsid w:val="00167E99"/>
    <w:rsid w:val="00171B84"/>
    <w:rsid w:val="001729D6"/>
    <w:rsid w:val="00173D8B"/>
    <w:rsid w:val="00173F63"/>
    <w:rsid w:val="00174C02"/>
    <w:rsid w:val="0017649D"/>
    <w:rsid w:val="00176FA6"/>
    <w:rsid w:val="00181F1E"/>
    <w:rsid w:val="00182E55"/>
    <w:rsid w:val="0018470A"/>
    <w:rsid w:val="00185829"/>
    <w:rsid w:val="00186561"/>
    <w:rsid w:val="00193AD6"/>
    <w:rsid w:val="0019776D"/>
    <w:rsid w:val="001A0DE9"/>
    <w:rsid w:val="001A1707"/>
    <w:rsid w:val="001A59D0"/>
    <w:rsid w:val="001A600A"/>
    <w:rsid w:val="001A608F"/>
    <w:rsid w:val="001A7271"/>
    <w:rsid w:val="001B0938"/>
    <w:rsid w:val="001B1DBA"/>
    <w:rsid w:val="001B2C46"/>
    <w:rsid w:val="001B4DB2"/>
    <w:rsid w:val="001B69C7"/>
    <w:rsid w:val="001B6A1F"/>
    <w:rsid w:val="001B7DA4"/>
    <w:rsid w:val="001B7ECC"/>
    <w:rsid w:val="001C0B99"/>
    <w:rsid w:val="001C1CAC"/>
    <w:rsid w:val="001C66F4"/>
    <w:rsid w:val="001C710E"/>
    <w:rsid w:val="001C7252"/>
    <w:rsid w:val="001D086D"/>
    <w:rsid w:val="001D54D9"/>
    <w:rsid w:val="001D562A"/>
    <w:rsid w:val="001D70BF"/>
    <w:rsid w:val="001D7A38"/>
    <w:rsid w:val="001E13B6"/>
    <w:rsid w:val="001E1716"/>
    <w:rsid w:val="001E1D08"/>
    <w:rsid w:val="001E2115"/>
    <w:rsid w:val="001E3E1E"/>
    <w:rsid w:val="001E40E0"/>
    <w:rsid w:val="001E410F"/>
    <w:rsid w:val="001E6A09"/>
    <w:rsid w:val="001F1696"/>
    <w:rsid w:val="001F1AB3"/>
    <w:rsid w:val="001F5C51"/>
    <w:rsid w:val="001F615C"/>
    <w:rsid w:val="001F7237"/>
    <w:rsid w:val="001F7402"/>
    <w:rsid w:val="00203F88"/>
    <w:rsid w:val="00204312"/>
    <w:rsid w:val="00204847"/>
    <w:rsid w:val="002058BC"/>
    <w:rsid w:val="00205D47"/>
    <w:rsid w:val="002065DF"/>
    <w:rsid w:val="00206877"/>
    <w:rsid w:val="00206F93"/>
    <w:rsid w:val="00207F2D"/>
    <w:rsid w:val="0021087E"/>
    <w:rsid w:val="002112A1"/>
    <w:rsid w:val="00211C24"/>
    <w:rsid w:val="00211D2A"/>
    <w:rsid w:val="002135F9"/>
    <w:rsid w:val="00215963"/>
    <w:rsid w:val="00216577"/>
    <w:rsid w:val="0021657D"/>
    <w:rsid w:val="00221F13"/>
    <w:rsid w:val="00224605"/>
    <w:rsid w:val="00225AE9"/>
    <w:rsid w:val="002275FE"/>
    <w:rsid w:val="00227640"/>
    <w:rsid w:val="0023160A"/>
    <w:rsid w:val="0023180E"/>
    <w:rsid w:val="002335E9"/>
    <w:rsid w:val="002341B3"/>
    <w:rsid w:val="002367B8"/>
    <w:rsid w:val="00237318"/>
    <w:rsid w:val="00237E4C"/>
    <w:rsid w:val="00240DB8"/>
    <w:rsid w:val="0024148E"/>
    <w:rsid w:val="002427E4"/>
    <w:rsid w:val="002447DA"/>
    <w:rsid w:val="0024588B"/>
    <w:rsid w:val="002466B6"/>
    <w:rsid w:val="00252A60"/>
    <w:rsid w:val="00255129"/>
    <w:rsid w:val="002563A9"/>
    <w:rsid w:val="002603CD"/>
    <w:rsid w:val="002636AD"/>
    <w:rsid w:val="00263AC8"/>
    <w:rsid w:val="002650AC"/>
    <w:rsid w:val="0026542C"/>
    <w:rsid w:val="00265604"/>
    <w:rsid w:val="00266BD9"/>
    <w:rsid w:val="00266E2D"/>
    <w:rsid w:val="00273670"/>
    <w:rsid w:val="00276502"/>
    <w:rsid w:val="00280483"/>
    <w:rsid w:val="0028132E"/>
    <w:rsid w:val="00283A50"/>
    <w:rsid w:val="00284686"/>
    <w:rsid w:val="00284689"/>
    <w:rsid w:val="002847D8"/>
    <w:rsid w:val="00285C2C"/>
    <w:rsid w:val="00285CE6"/>
    <w:rsid w:val="002867E9"/>
    <w:rsid w:val="00287DBA"/>
    <w:rsid w:val="0029000B"/>
    <w:rsid w:val="00292BD5"/>
    <w:rsid w:val="0029484C"/>
    <w:rsid w:val="002954C8"/>
    <w:rsid w:val="002972F6"/>
    <w:rsid w:val="002B438B"/>
    <w:rsid w:val="002B44FD"/>
    <w:rsid w:val="002B6430"/>
    <w:rsid w:val="002B785B"/>
    <w:rsid w:val="002C7941"/>
    <w:rsid w:val="002D4864"/>
    <w:rsid w:val="002D6511"/>
    <w:rsid w:val="002D77BF"/>
    <w:rsid w:val="002E2580"/>
    <w:rsid w:val="002E2B7D"/>
    <w:rsid w:val="002E3EFD"/>
    <w:rsid w:val="002E4D9B"/>
    <w:rsid w:val="002E6010"/>
    <w:rsid w:val="002E6044"/>
    <w:rsid w:val="002E6772"/>
    <w:rsid w:val="002F3790"/>
    <w:rsid w:val="002F5001"/>
    <w:rsid w:val="002F6AE8"/>
    <w:rsid w:val="002F789D"/>
    <w:rsid w:val="0030271D"/>
    <w:rsid w:val="00303DF0"/>
    <w:rsid w:val="00304760"/>
    <w:rsid w:val="00307AD6"/>
    <w:rsid w:val="0031123A"/>
    <w:rsid w:val="00313852"/>
    <w:rsid w:val="003155B1"/>
    <w:rsid w:val="00315A84"/>
    <w:rsid w:val="003168F8"/>
    <w:rsid w:val="00317CB2"/>
    <w:rsid w:val="003201AA"/>
    <w:rsid w:val="00324745"/>
    <w:rsid w:val="00325258"/>
    <w:rsid w:val="0032585F"/>
    <w:rsid w:val="00325FBA"/>
    <w:rsid w:val="00326ECF"/>
    <w:rsid w:val="003276FA"/>
    <w:rsid w:val="003279D4"/>
    <w:rsid w:val="0033017E"/>
    <w:rsid w:val="00330B41"/>
    <w:rsid w:val="003310B0"/>
    <w:rsid w:val="0033346E"/>
    <w:rsid w:val="00340CF4"/>
    <w:rsid w:val="00341DB3"/>
    <w:rsid w:val="00341DE7"/>
    <w:rsid w:val="00343FA3"/>
    <w:rsid w:val="003441B3"/>
    <w:rsid w:val="0034533C"/>
    <w:rsid w:val="003456C8"/>
    <w:rsid w:val="0034607E"/>
    <w:rsid w:val="0035063A"/>
    <w:rsid w:val="00353102"/>
    <w:rsid w:val="00354441"/>
    <w:rsid w:val="00355019"/>
    <w:rsid w:val="00355860"/>
    <w:rsid w:val="00357A36"/>
    <w:rsid w:val="00357D7E"/>
    <w:rsid w:val="00362D8D"/>
    <w:rsid w:val="00364227"/>
    <w:rsid w:val="00365644"/>
    <w:rsid w:val="003743A1"/>
    <w:rsid w:val="00375B2D"/>
    <w:rsid w:val="00376162"/>
    <w:rsid w:val="00382A31"/>
    <w:rsid w:val="00382C58"/>
    <w:rsid w:val="003832B3"/>
    <w:rsid w:val="003836CA"/>
    <w:rsid w:val="00384DD2"/>
    <w:rsid w:val="0038618F"/>
    <w:rsid w:val="00391C61"/>
    <w:rsid w:val="00394CA2"/>
    <w:rsid w:val="00395A42"/>
    <w:rsid w:val="00396184"/>
    <w:rsid w:val="0039634B"/>
    <w:rsid w:val="0039725E"/>
    <w:rsid w:val="00397520"/>
    <w:rsid w:val="0039763E"/>
    <w:rsid w:val="00397640"/>
    <w:rsid w:val="003A0093"/>
    <w:rsid w:val="003A0877"/>
    <w:rsid w:val="003A4067"/>
    <w:rsid w:val="003A4649"/>
    <w:rsid w:val="003A584A"/>
    <w:rsid w:val="003A5AFB"/>
    <w:rsid w:val="003B000B"/>
    <w:rsid w:val="003B3632"/>
    <w:rsid w:val="003B4AC2"/>
    <w:rsid w:val="003B58A8"/>
    <w:rsid w:val="003B60BE"/>
    <w:rsid w:val="003B6218"/>
    <w:rsid w:val="003B6C35"/>
    <w:rsid w:val="003C0CD5"/>
    <w:rsid w:val="003C2ABD"/>
    <w:rsid w:val="003C69E4"/>
    <w:rsid w:val="003D2EA5"/>
    <w:rsid w:val="003D3C82"/>
    <w:rsid w:val="003D6F69"/>
    <w:rsid w:val="003E1958"/>
    <w:rsid w:val="003E6408"/>
    <w:rsid w:val="003E7011"/>
    <w:rsid w:val="003E7E8C"/>
    <w:rsid w:val="003F2C5D"/>
    <w:rsid w:val="00401B3F"/>
    <w:rsid w:val="004024E9"/>
    <w:rsid w:val="00403658"/>
    <w:rsid w:val="00404303"/>
    <w:rsid w:val="00406684"/>
    <w:rsid w:val="004066F9"/>
    <w:rsid w:val="00407D89"/>
    <w:rsid w:val="004102CF"/>
    <w:rsid w:val="00410B2D"/>
    <w:rsid w:val="00415664"/>
    <w:rsid w:val="004156FE"/>
    <w:rsid w:val="004160D3"/>
    <w:rsid w:val="00420E41"/>
    <w:rsid w:val="00422235"/>
    <w:rsid w:val="0042303B"/>
    <w:rsid w:val="00425C73"/>
    <w:rsid w:val="004272F4"/>
    <w:rsid w:val="00431E5D"/>
    <w:rsid w:val="0043288C"/>
    <w:rsid w:val="0043499D"/>
    <w:rsid w:val="00435984"/>
    <w:rsid w:val="00437924"/>
    <w:rsid w:val="00441231"/>
    <w:rsid w:val="00442FF7"/>
    <w:rsid w:val="0044344F"/>
    <w:rsid w:val="004436DB"/>
    <w:rsid w:val="0044678E"/>
    <w:rsid w:val="00447928"/>
    <w:rsid w:val="004511C6"/>
    <w:rsid w:val="00452C4F"/>
    <w:rsid w:val="00455DD6"/>
    <w:rsid w:val="00456BF6"/>
    <w:rsid w:val="00460DC6"/>
    <w:rsid w:val="004616C9"/>
    <w:rsid w:val="0046191F"/>
    <w:rsid w:val="0046256D"/>
    <w:rsid w:val="00462611"/>
    <w:rsid w:val="0046305C"/>
    <w:rsid w:val="0046636D"/>
    <w:rsid w:val="004664BE"/>
    <w:rsid w:val="004668F9"/>
    <w:rsid w:val="00466E1C"/>
    <w:rsid w:val="00466EF5"/>
    <w:rsid w:val="00471754"/>
    <w:rsid w:val="00472423"/>
    <w:rsid w:val="00474159"/>
    <w:rsid w:val="00474E6A"/>
    <w:rsid w:val="00480A94"/>
    <w:rsid w:val="00480F80"/>
    <w:rsid w:val="00482AEC"/>
    <w:rsid w:val="00483361"/>
    <w:rsid w:val="00485194"/>
    <w:rsid w:val="00486B9A"/>
    <w:rsid w:val="00491D47"/>
    <w:rsid w:val="004957AC"/>
    <w:rsid w:val="0049673E"/>
    <w:rsid w:val="0049721F"/>
    <w:rsid w:val="0049744D"/>
    <w:rsid w:val="00497B1E"/>
    <w:rsid w:val="004A14E6"/>
    <w:rsid w:val="004A4328"/>
    <w:rsid w:val="004A57A4"/>
    <w:rsid w:val="004A6604"/>
    <w:rsid w:val="004A6935"/>
    <w:rsid w:val="004A6EF5"/>
    <w:rsid w:val="004B0594"/>
    <w:rsid w:val="004B0960"/>
    <w:rsid w:val="004B0AC0"/>
    <w:rsid w:val="004B2EB7"/>
    <w:rsid w:val="004B39A9"/>
    <w:rsid w:val="004C2ACE"/>
    <w:rsid w:val="004C3C6B"/>
    <w:rsid w:val="004C46DA"/>
    <w:rsid w:val="004C4C7D"/>
    <w:rsid w:val="004C6514"/>
    <w:rsid w:val="004C690A"/>
    <w:rsid w:val="004D07DC"/>
    <w:rsid w:val="004D1560"/>
    <w:rsid w:val="004D1C29"/>
    <w:rsid w:val="004D2481"/>
    <w:rsid w:val="004D5C30"/>
    <w:rsid w:val="004D700C"/>
    <w:rsid w:val="004E08D3"/>
    <w:rsid w:val="004E29F7"/>
    <w:rsid w:val="004E3E5F"/>
    <w:rsid w:val="004E4AF5"/>
    <w:rsid w:val="004E6E04"/>
    <w:rsid w:val="004E7D97"/>
    <w:rsid w:val="004F17B9"/>
    <w:rsid w:val="004F1EED"/>
    <w:rsid w:val="004F43CB"/>
    <w:rsid w:val="004F4559"/>
    <w:rsid w:val="004F5E0A"/>
    <w:rsid w:val="004F6AF6"/>
    <w:rsid w:val="004F747D"/>
    <w:rsid w:val="005006A3"/>
    <w:rsid w:val="005013FA"/>
    <w:rsid w:val="00502CE6"/>
    <w:rsid w:val="005032C7"/>
    <w:rsid w:val="00511816"/>
    <w:rsid w:val="005124D4"/>
    <w:rsid w:val="00514DB3"/>
    <w:rsid w:val="00514E71"/>
    <w:rsid w:val="00516321"/>
    <w:rsid w:val="00520460"/>
    <w:rsid w:val="00520885"/>
    <w:rsid w:val="005214B1"/>
    <w:rsid w:val="00523B2F"/>
    <w:rsid w:val="005261F7"/>
    <w:rsid w:val="0052623C"/>
    <w:rsid w:val="00530689"/>
    <w:rsid w:val="00530A26"/>
    <w:rsid w:val="00530D97"/>
    <w:rsid w:val="00533DD6"/>
    <w:rsid w:val="005359BF"/>
    <w:rsid w:val="00536F82"/>
    <w:rsid w:val="00537F78"/>
    <w:rsid w:val="0054008E"/>
    <w:rsid w:val="005404A9"/>
    <w:rsid w:val="00540977"/>
    <w:rsid w:val="0054308A"/>
    <w:rsid w:val="0054370E"/>
    <w:rsid w:val="005438FA"/>
    <w:rsid w:val="005454A0"/>
    <w:rsid w:val="005454F6"/>
    <w:rsid w:val="0054725A"/>
    <w:rsid w:val="00551112"/>
    <w:rsid w:val="00554CAD"/>
    <w:rsid w:val="0055515E"/>
    <w:rsid w:val="00556C1A"/>
    <w:rsid w:val="005578CC"/>
    <w:rsid w:val="00562A99"/>
    <w:rsid w:val="00566044"/>
    <w:rsid w:val="00566DE8"/>
    <w:rsid w:val="0056737E"/>
    <w:rsid w:val="005675B4"/>
    <w:rsid w:val="00567C97"/>
    <w:rsid w:val="005705A6"/>
    <w:rsid w:val="00570D75"/>
    <w:rsid w:val="00573A5C"/>
    <w:rsid w:val="00573C62"/>
    <w:rsid w:val="005748CC"/>
    <w:rsid w:val="00577465"/>
    <w:rsid w:val="00581387"/>
    <w:rsid w:val="00583ABC"/>
    <w:rsid w:val="00583FFA"/>
    <w:rsid w:val="00585A9E"/>
    <w:rsid w:val="00586D31"/>
    <w:rsid w:val="0059093D"/>
    <w:rsid w:val="00590CA2"/>
    <w:rsid w:val="00590D85"/>
    <w:rsid w:val="0059212D"/>
    <w:rsid w:val="005921FC"/>
    <w:rsid w:val="005928AF"/>
    <w:rsid w:val="0059382D"/>
    <w:rsid w:val="00596BB5"/>
    <w:rsid w:val="00597536"/>
    <w:rsid w:val="00597E1A"/>
    <w:rsid w:val="005A111F"/>
    <w:rsid w:val="005A1B0B"/>
    <w:rsid w:val="005A2891"/>
    <w:rsid w:val="005A4054"/>
    <w:rsid w:val="005A4A8B"/>
    <w:rsid w:val="005A56BB"/>
    <w:rsid w:val="005B07EB"/>
    <w:rsid w:val="005B0948"/>
    <w:rsid w:val="005B10F8"/>
    <w:rsid w:val="005B1373"/>
    <w:rsid w:val="005B38F2"/>
    <w:rsid w:val="005B3B4E"/>
    <w:rsid w:val="005C3C38"/>
    <w:rsid w:val="005C408F"/>
    <w:rsid w:val="005C41BD"/>
    <w:rsid w:val="005C5396"/>
    <w:rsid w:val="005D01D4"/>
    <w:rsid w:val="005D05BB"/>
    <w:rsid w:val="005D155E"/>
    <w:rsid w:val="005D490B"/>
    <w:rsid w:val="005D5B73"/>
    <w:rsid w:val="005D66FD"/>
    <w:rsid w:val="005E06CE"/>
    <w:rsid w:val="005E1C19"/>
    <w:rsid w:val="005E1FE4"/>
    <w:rsid w:val="005E34B2"/>
    <w:rsid w:val="005E408F"/>
    <w:rsid w:val="005E553D"/>
    <w:rsid w:val="005E63FC"/>
    <w:rsid w:val="005E6AC0"/>
    <w:rsid w:val="005E70AA"/>
    <w:rsid w:val="005E7655"/>
    <w:rsid w:val="005F199B"/>
    <w:rsid w:val="005F3F43"/>
    <w:rsid w:val="005F58CC"/>
    <w:rsid w:val="005F64C6"/>
    <w:rsid w:val="005F6FA5"/>
    <w:rsid w:val="0060021B"/>
    <w:rsid w:val="00602221"/>
    <w:rsid w:val="0060485C"/>
    <w:rsid w:val="006079F8"/>
    <w:rsid w:val="0061135F"/>
    <w:rsid w:val="00613365"/>
    <w:rsid w:val="0061516D"/>
    <w:rsid w:val="006159B8"/>
    <w:rsid w:val="00615BEE"/>
    <w:rsid w:val="00617CB6"/>
    <w:rsid w:val="0062010F"/>
    <w:rsid w:val="0062314C"/>
    <w:rsid w:val="006237B3"/>
    <w:rsid w:val="00625F4C"/>
    <w:rsid w:val="00627F9A"/>
    <w:rsid w:val="00631410"/>
    <w:rsid w:val="00632D4C"/>
    <w:rsid w:val="00632ED5"/>
    <w:rsid w:val="00641FF1"/>
    <w:rsid w:val="00644934"/>
    <w:rsid w:val="00645F12"/>
    <w:rsid w:val="006471A6"/>
    <w:rsid w:val="006474EF"/>
    <w:rsid w:val="00647897"/>
    <w:rsid w:val="00650B19"/>
    <w:rsid w:val="00651F5F"/>
    <w:rsid w:val="00652E3E"/>
    <w:rsid w:val="0065414A"/>
    <w:rsid w:val="0065701D"/>
    <w:rsid w:val="00660C17"/>
    <w:rsid w:val="006648FB"/>
    <w:rsid w:val="00665F13"/>
    <w:rsid w:val="00666212"/>
    <w:rsid w:val="0066670A"/>
    <w:rsid w:val="00666DEB"/>
    <w:rsid w:val="00667393"/>
    <w:rsid w:val="006708CD"/>
    <w:rsid w:val="0067172F"/>
    <w:rsid w:val="00671C15"/>
    <w:rsid w:val="006730E5"/>
    <w:rsid w:val="00673F24"/>
    <w:rsid w:val="00675C03"/>
    <w:rsid w:val="00677275"/>
    <w:rsid w:val="0067738A"/>
    <w:rsid w:val="00680743"/>
    <w:rsid w:val="00680E22"/>
    <w:rsid w:val="006843E3"/>
    <w:rsid w:val="006844B5"/>
    <w:rsid w:val="006845B1"/>
    <w:rsid w:val="00684A7A"/>
    <w:rsid w:val="00685818"/>
    <w:rsid w:val="00685E81"/>
    <w:rsid w:val="00685EE3"/>
    <w:rsid w:val="00691A00"/>
    <w:rsid w:val="0069232F"/>
    <w:rsid w:val="006924AB"/>
    <w:rsid w:val="00692578"/>
    <w:rsid w:val="00695715"/>
    <w:rsid w:val="00696DF0"/>
    <w:rsid w:val="006A00C3"/>
    <w:rsid w:val="006A0873"/>
    <w:rsid w:val="006A1203"/>
    <w:rsid w:val="006A178C"/>
    <w:rsid w:val="006A17D7"/>
    <w:rsid w:val="006A2E4D"/>
    <w:rsid w:val="006A37E9"/>
    <w:rsid w:val="006A527E"/>
    <w:rsid w:val="006A6EFF"/>
    <w:rsid w:val="006B06AC"/>
    <w:rsid w:val="006B1136"/>
    <w:rsid w:val="006B1206"/>
    <w:rsid w:val="006B28E0"/>
    <w:rsid w:val="006B3ED0"/>
    <w:rsid w:val="006B4D23"/>
    <w:rsid w:val="006B7B4F"/>
    <w:rsid w:val="006B7B94"/>
    <w:rsid w:val="006B7D89"/>
    <w:rsid w:val="006C0101"/>
    <w:rsid w:val="006C0C09"/>
    <w:rsid w:val="006C17EB"/>
    <w:rsid w:val="006C26F9"/>
    <w:rsid w:val="006C3CD7"/>
    <w:rsid w:val="006C5DE1"/>
    <w:rsid w:val="006C69EE"/>
    <w:rsid w:val="006C70A6"/>
    <w:rsid w:val="006C797D"/>
    <w:rsid w:val="006D0AD6"/>
    <w:rsid w:val="006D1D51"/>
    <w:rsid w:val="006D1FE3"/>
    <w:rsid w:val="006D2F6B"/>
    <w:rsid w:val="006D3CC4"/>
    <w:rsid w:val="006D4DBD"/>
    <w:rsid w:val="006D586E"/>
    <w:rsid w:val="006D5954"/>
    <w:rsid w:val="006D61F7"/>
    <w:rsid w:val="006D7790"/>
    <w:rsid w:val="006E2C04"/>
    <w:rsid w:val="006E4146"/>
    <w:rsid w:val="006E54A2"/>
    <w:rsid w:val="006E5B5B"/>
    <w:rsid w:val="006E5FED"/>
    <w:rsid w:val="006E6D34"/>
    <w:rsid w:val="006E6FC0"/>
    <w:rsid w:val="006E72F7"/>
    <w:rsid w:val="006E77F7"/>
    <w:rsid w:val="006F191E"/>
    <w:rsid w:val="006F1E5F"/>
    <w:rsid w:val="006F20F6"/>
    <w:rsid w:val="006F4435"/>
    <w:rsid w:val="006F4FAC"/>
    <w:rsid w:val="006F56FB"/>
    <w:rsid w:val="006F5F84"/>
    <w:rsid w:val="006F6910"/>
    <w:rsid w:val="006F7C19"/>
    <w:rsid w:val="00700BD0"/>
    <w:rsid w:val="0070322F"/>
    <w:rsid w:val="00706E5D"/>
    <w:rsid w:val="00707076"/>
    <w:rsid w:val="00707F9A"/>
    <w:rsid w:val="00710158"/>
    <w:rsid w:val="00710475"/>
    <w:rsid w:val="00712C3E"/>
    <w:rsid w:val="007134CD"/>
    <w:rsid w:val="00714BCB"/>
    <w:rsid w:val="00715975"/>
    <w:rsid w:val="0071634D"/>
    <w:rsid w:val="00716539"/>
    <w:rsid w:val="007166E0"/>
    <w:rsid w:val="0072143B"/>
    <w:rsid w:val="00722AB0"/>
    <w:rsid w:val="007301F9"/>
    <w:rsid w:val="007302F4"/>
    <w:rsid w:val="00730BC8"/>
    <w:rsid w:val="00734E54"/>
    <w:rsid w:val="00735D73"/>
    <w:rsid w:val="00744276"/>
    <w:rsid w:val="00744B33"/>
    <w:rsid w:val="00745B7D"/>
    <w:rsid w:val="00751A21"/>
    <w:rsid w:val="00752484"/>
    <w:rsid w:val="00753CD5"/>
    <w:rsid w:val="00755038"/>
    <w:rsid w:val="0075520A"/>
    <w:rsid w:val="00756002"/>
    <w:rsid w:val="00757235"/>
    <w:rsid w:val="0076037C"/>
    <w:rsid w:val="00760D1E"/>
    <w:rsid w:val="00761597"/>
    <w:rsid w:val="00761841"/>
    <w:rsid w:val="00762490"/>
    <w:rsid w:val="00763739"/>
    <w:rsid w:val="007645CD"/>
    <w:rsid w:val="00767027"/>
    <w:rsid w:val="0077090A"/>
    <w:rsid w:val="00770E4D"/>
    <w:rsid w:val="00771AC9"/>
    <w:rsid w:val="00773F27"/>
    <w:rsid w:val="00775D20"/>
    <w:rsid w:val="007779EE"/>
    <w:rsid w:val="00777C32"/>
    <w:rsid w:val="00780FEE"/>
    <w:rsid w:val="0078122B"/>
    <w:rsid w:val="00781593"/>
    <w:rsid w:val="00784FD4"/>
    <w:rsid w:val="0078596E"/>
    <w:rsid w:val="00786012"/>
    <w:rsid w:val="007873EC"/>
    <w:rsid w:val="007916FC"/>
    <w:rsid w:val="00793BA7"/>
    <w:rsid w:val="00795C05"/>
    <w:rsid w:val="007A168E"/>
    <w:rsid w:val="007A4F51"/>
    <w:rsid w:val="007A71B8"/>
    <w:rsid w:val="007A7A9F"/>
    <w:rsid w:val="007B1007"/>
    <w:rsid w:val="007B2338"/>
    <w:rsid w:val="007B329B"/>
    <w:rsid w:val="007B44E0"/>
    <w:rsid w:val="007B63BC"/>
    <w:rsid w:val="007B6D9C"/>
    <w:rsid w:val="007B787F"/>
    <w:rsid w:val="007B7D8D"/>
    <w:rsid w:val="007C0C61"/>
    <w:rsid w:val="007C241E"/>
    <w:rsid w:val="007C26BF"/>
    <w:rsid w:val="007C3174"/>
    <w:rsid w:val="007C6879"/>
    <w:rsid w:val="007C746C"/>
    <w:rsid w:val="007C7C81"/>
    <w:rsid w:val="007D34FE"/>
    <w:rsid w:val="007D3D10"/>
    <w:rsid w:val="007D3E70"/>
    <w:rsid w:val="007D5663"/>
    <w:rsid w:val="007D62E5"/>
    <w:rsid w:val="007E21E5"/>
    <w:rsid w:val="007E25C2"/>
    <w:rsid w:val="007E2BBF"/>
    <w:rsid w:val="007E41CA"/>
    <w:rsid w:val="007E667A"/>
    <w:rsid w:val="007E67B9"/>
    <w:rsid w:val="007E6D0C"/>
    <w:rsid w:val="007E715D"/>
    <w:rsid w:val="007F342E"/>
    <w:rsid w:val="007F68C6"/>
    <w:rsid w:val="007F6D70"/>
    <w:rsid w:val="00800ABB"/>
    <w:rsid w:val="008016CB"/>
    <w:rsid w:val="00801FAC"/>
    <w:rsid w:val="00802708"/>
    <w:rsid w:val="008030FF"/>
    <w:rsid w:val="008032BA"/>
    <w:rsid w:val="00804613"/>
    <w:rsid w:val="00804BC5"/>
    <w:rsid w:val="0080652D"/>
    <w:rsid w:val="00807A32"/>
    <w:rsid w:val="00811A40"/>
    <w:rsid w:val="008122B4"/>
    <w:rsid w:val="00812F52"/>
    <w:rsid w:val="008153ED"/>
    <w:rsid w:val="008172B9"/>
    <w:rsid w:val="008204E3"/>
    <w:rsid w:val="00820892"/>
    <w:rsid w:val="00820E89"/>
    <w:rsid w:val="00821814"/>
    <w:rsid w:val="00822412"/>
    <w:rsid w:val="008237A5"/>
    <w:rsid w:val="008265A4"/>
    <w:rsid w:val="008309AF"/>
    <w:rsid w:val="008312FB"/>
    <w:rsid w:val="00831572"/>
    <w:rsid w:val="00831AFD"/>
    <w:rsid w:val="00833008"/>
    <w:rsid w:val="00835AAA"/>
    <w:rsid w:val="00835F60"/>
    <w:rsid w:val="00836086"/>
    <w:rsid w:val="0083778A"/>
    <w:rsid w:val="00840100"/>
    <w:rsid w:val="00841A80"/>
    <w:rsid w:val="008510B1"/>
    <w:rsid w:val="00851477"/>
    <w:rsid w:val="00851534"/>
    <w:rsid w:val="008527CF"/>
    <w:rsid w:val="00852B0C"/>
    <w:rsid w:val="00853ACE"/>
    <w:rsid w:val="00855556"/>
    <w:rsid w:val="008566DB"/>
    <w:rsid w:val="0086015D"/>
    <w:rsid w:val="00860BAE"/>
    <w:rsid w:val="00861A7A"/>
    <w:rsid w:val="008621B9"/>
    <w:rsid w:val="008651D7"/>
    <w:rsid w:val="00866371"/>
    <w:rsid w:val="00866F65"/>
    <w:rsid w:val="00870234"/>
    <w:rsid w:val="00870F9F"/>
    <w:rsid w:val="00872E9D"/>
    <w:rsid w:val="008737BA"/>
    <w:rsid w:val="008749F8"/>
    <w:rsid w:val="00875F9F"/>
    <w:rsid w:val="00880A1A"/>
    <w:rsid w:val="008812EF"/>
    <w:rsid w:val="008825AF"/>
    <w:rsid w:val="00884D76"/>
    <w:rsid w:val="00885EB8"/>
    <w:rsid w:val="008873A6"/>
    <w:rsid w:val="00887898"/>
    <w:rsid w:val="00887C6C"/>
    <w:rsid w:val="00897C49"/>
    <w:rsid w:val="008A2C9A"/>
    <w:rsid w:val="008A57B0"/>
    <w:rsid w:val="008A59A9"/>
    <w:rsid w:val="008A7983"/>
    <w:rsid w:val="008B0058"/>
    <w:rsid w:val="008B0258"/>
    <w:rsid w:val="008B0393"/>
    <w:rsid w:val="008B1D72"/>
    <w:rsid w:val="008B22E3"/>
    <w:rsid w:val="008B257D"/>
    <w:rsid w:val="008B2D2E"/>
    <w:rsid w:val="008B3EB8"/>
    <w:rsid w:val="008B4952"/>
    <w:rsid w:val="008B4C04"/>
    <w:rsid w:val="008B63D4"/>
    <w:rsid w:val="008B67E2"/>
    <w:rsid w:val="008B7538"/>
    <w:rsid w:val="008C0126"/>
    <w:rsid w:val="008C11A1"/>
    <w:rsid w:val="008C19A8"/>
    <w:rsid w:val="008C31B4"/>
    <w:rsid w:val="008C331D"/>
    <w:rsid w:val="008C33D2"/>
    <w:rsid w:val="008C35AD"/>
    <w:rsid w:val="008C3B49"/>
    <w:rsid w:val="008C3E9C"/>
    <w:rsid w:val="008C3F99"/>
    <w:rsid w:val="008C4584"/>
    <w:rsid w:val="008D1F15"/>
    <w:rsid w:val="008D205B"/>
    <w:rsid w:val="008D215C"/>
    <w:rsid w:val="008D6533"/>
    <w:rsid w:val="008D7222"/>
    <w:rsid w:val="008E0FC6"/>
    <w:rsid w:val="008E2492"/>
    <w:rsid w:val="008E2ACB"/>
    <w:rsid w:val="008E4B4F"/>
    <w:rsid w:val="008E54D5"/>
    <w:rsid w:val="008E64B7"/>
    <w:rsid w:val="008E66E4"/>
    <w:rsid w:val="008F1A56"/>
    <w:rsid w:val="008F2004"/>
    <w:rsid w:val="008F207D"/>
    <w:rsid w:val="008F5DAB"/>
    <w:rsid w:val="008F60EB"/>
    <w:rsid w:val="008F77CA"/>
    <w:rsid w:val="00906FA7"/>
    <w:rsid w:val="0090747C"/>
    <w:rsid w:val="009103A8"/>
    <w:rsid w:val="009129D6"/>
    <w:rsid w:val="00912AC9"/>
    <w:rsid w:val="0091646B"/>
    <w:rsid w:val="00916903"/>
    <w:rsid w:val="00916E3E"/>
    <w:rsid w:val="00917E61"/>
    <w:rsid w:val="00920459"/>
    <w:rsid w:val="0092320F"/>
    <w:rsid w:val="00924103"/>
    <w:rsid w:val="0092458B"/>
    <w:rsid w:val="009247F6"/>
    <w:rsid w:val="00934D38"/>
    <w:rsid w:val="0093613B"/>
    <w:rsid w:val="009362F7"/>
    <w:rsid w:val="00937B6F"/>
    <w:rsid w:val="00940730"/>
    <w:rsid w:val="009425C3"/>
    <w:rsid w:val="00943573"/>
    <w:rsid w:val="00944178"/>
    <w:rsid w:val="00944724"/>
    <w:rsid w:val="00945656"/>
    <w:rsid w:val="00945733"/>
    <w:rsid w:val="00945FC9"/>
    <w:rsid w:val="009466BA"/>
    <w:rsid w:val="00947667"/>
    <w:rsid w:val="00947EDD"/>
    <w:rsid w:val="00950CD5"/>
    <w:rsid w:val="00952309"/>
    <w:rsid w:val="009530CF"/>
    <w:rsid w:val="00953983"/>
    <w:rsid w:val="00953D93"/>
    <w:rsid w:val="00954AFA"/>
    <w:rsid w:val="00955D78"/>
    <w:rsid w:val="00956142"/>
    <w:rsid w:val="00957D25"/>
    <w:rsid w:val="00960023"/>
    <w:rsid w:val="009617FA"/>
    <w:rsid w:val="00962EBB"/>
    <w:rsid w:val="009648DD"/>
    <w:rsid w:val="00964FBD"/>
    <w:rsid w:val="00967151"/>
    <w:rsid w:val="00970BBC"/>
    <w:rsid w:val="009725A2"/>
    <w:rsid w:val="0097437C"/>
    <w:rsid w:val="00974425"/>
    <w:rsid w:val="00974BF0"/>
    <w:rsid w:val="0097665B"/>
    <w:rsid w:val="0098063B"/>
    <w:rsid w:val="00980652"/>
    <w:rsid w:val="00980911"/>
    <w:rsid w:val="0098233E"/>
    <w:rsid w:val="00983D84"/>
    <w:rsid w:val="009851E1"/>
    <w:rsid w:val="009860F0"/>
    <w:rsid w:val="00986300"/>
    <w:rsid w:val="00990640"/>
    <w:rsid w:val="00990E6B"/>
    <w:rsid w:val="0099205E"/>
    <w:rsid w:val="00992D7B"/>
    <w:rsid w:val="00996A3D"/>
    <w:rsid w:val="00996AF2"/>
    <w:rsid w:val="009973A4"/>
    <w:rsid w:val="009A0FEA"/>
    <w:rsid w:val="009A2F7B"/>
    <w:rsid w:val="009A3160"/>
    <w:rsid w:val="009A4C77"/>
    <w:rsid w:val="009A6449"/>
    <w:rsid w:val="009A7BF1"/>
    <w:rsid w:val="009A7FD3"/>
    <w:rsid w:val="009B0D78"/>
    <w:rsid w:val="009B0F98"/>
    <w:rsid w:val="009B1E59"/>
    <w:rsid w:val="009B201E"/>
    <w:rsid w:val="009B49EE"/>
    <w:rsid w:val="009B694A"/>
    <w:rsid w:val="009C19C5"/>
    <w:rsid w:val="009C6C87"/>
    <w:rsid w:val="009D065B"/>
    <w:rsid w:val="009D29E0"/>
    <w:rsid w:val="009D3772"/>
    <w:rsid w:val="009D4B03"/>
    <w:rsid w:val="009D6507"/>
    <w:rsid w:val="009D6EA5"/>
    <w:rsid w:val="009D7356"/>
    <w:rsid w:val="009E35FD"/>
    <w:rsid w:val="009E4285"/>
    <w:rsid w:val="009E48C2"/>
    <w:rsid w:val="009E5325"/>
    <w:rsid w:val="009E659C"/>
    <w:rsid w:val="009E6696"/>
    <w:rsid w:val="009E6A61"/>
    <w:rsid w:val="009F3355"/>
    <w:rsid w:val="009F5729"/>
    <w:rsid w:val="009F6AD4"/>
    <w:rsid w:val="009F7790"/>
    <w:rsid w:val="00A0263D"/>
    <w:rsid w:val="00A03405"/>
    <w:rsid w:val="00A034C9"/>
    <w:rsid w:val="00A03FCE"/>
    <w:rsid w:val="00A05E88"/>
    <w:rsid w:val="00A0726B"/>
    <w:rsid w:val="00A07E20"/>
    <w:rsid w:val="00A101BE"/>
    <w:rsid w:val="00A106C2"/>
    <w:rsid w:val="00A138BB"/>
    <w:rsid w:val="00A13ADF"/>
    <w:rsid w:val="00A14D7D"/>
    <w:rsid w:val="00A14DD3"/>
    <w:rsid w:val="00A154DF"/>
    <w:rsid w:val="00A223E1"/>
    <w:rsid w:val="00A22932"/>
    <w:rsid w:val="00A23750"/>
    <w:rsid w:val="00A24A78"/>
    <w:rsid w:val="00A25E66"/>
    <w:rsid w:val="00A25F52"/>
    <w:rsid w:val="00A26D84"/>
    <w:rsid w:val="00A27B97"/>
    <w:rsid w:val="00A316DB"/>
    <w:rsid w:val="00A31E84"/>
    <w:rsid w:val="00A35F00"/>
    <w:rsid w:val="00A36AA5"/>
    <w:rsid w:val="00A40890"/>
    <w:rsid w:val="00A42284"/>
    <w:rsid w:val="00A42327"/>
    <w:rsid w:val="00A44283"/>
    <w:rsid w:val="00A451B1"/>
    <w:rsid w:val="00A4762A"/>
    <w:rsid w:val="00A51032"/>
    <w:rsid w:val="00A53759"/>
    <w:rsid w:val="00A5413D"/>
    <w:rsid w:val="00A54182"/>
    <w:rsid w:val="00A56175"/>
    <w:rsid w:val="00A603CB"/>
    <w:rsid w:val="00A61D1E"/>
    <w:rsid w:val="00A62646"/>
    <w:rsid w:val="00A65001"/>
    <w:rsid w:val="00A66F8F"/>
    <w:rsid w:val="00A70240"/>
    <w:rsid w:val="00A715FD"/>
    <w:rsid w:val="00A71736"/>
    <w:rsid w:val="00A736C4"/>
    <w:rsid w:val="00A7493F"/>
    <w:rsid w:val="00A7509A"/>
    <w:rsid w:val="00A77B93"/>
    <w:rsid w:val="00A8026A"/>
    <w:rsid w:val="00A80270"/>
    <w:rsid w:val="00A80742"/>
    <w:rsid w:val="00A81342"/>
    <w:rsid w:val="00A824CB"/>
    <w:rsid w:val="00A841C6"/>
    <w:rsid w:val="00A853A5"/>
    <w:rsid w:val="00A86AC9"/>
    <w:rsid w:val="00A86D4E"/>
    <w:rsid w:val="00A8774E"/>
    <w:rsid w:val="00A877E7"/>
    <w:rsid w:val="00A878C0"/>
    <w:rsid w:val="00A87EEA"/>
    <w:rsid w:val="00A90031"/>
    <w:rsid w:val="00A94C4B"/>
    <w:rsid w:val="00A95DF4"/>
    <w:rsid w:val="00A9691A"/>
    <w:rsid w:val="00A96C99"/>
    <w:rsid w:val="00A978E2"/>
    <w:rsid w:val="00AA0045"/>
    <w:rsid w:val="00AA02F7"/>
    <w:rsid w:val="00AA0DAC"/>
    <w:rsid w:val="00AA2C2E"/>
    <w:rsid w:val="00AA66EF"/>
    <w:rsid w:val="00AA71C2"/>
    <w:rsid w:val="00AA7744"/>
    <w:rsid w:val="00AA7F42"/>
    <w:rsid w:val="00AB3EE8"/>
    <w:rsid w:val="00AB5DF8"/>
    <w:rsid w:val="00AB6D22"/>
    <w:rsid w:val="00AB6F3F"/>
    <w:rsid w:val="00AB77F8"/>
    <w:rsid w:val="00AB7F54"/>
    <w:rsid w:val="00AC087B"/>
    <w:rsid w:val="00AC10E6"/>
    <w:rsid w:val="00AC25C0"/>
    <w:rsid w:val="00AC465B"/>
    <w:rsid w:val="00AC49C8"/>
    <w:rsid w:val="00AC4F14"/>
    <w:rsid w:val="00AC5367"/>
    <w:rsid w:val="00AC5C29"/>
    <w:rsid w:val="00AD23B0"/>
    <w:rsid w:val="00AD31F7"/>
    <w:rsid w:val="00AD3894"/>
    <w:rsid w:val="00AD4DAA"/>
    <w:rsid w:val="00AD5AEF"/>
    <w:rsid w:val="00AD5F93"/>
    <w:rsid w:val="00AD76F7"/>
    <w:rsid w:val="00AE1919"/>
    <w:rsid w:val="00AE36C4"/>
    <w:rsid w:val="00AE3E01"/>
    <w:rsid w:val="00AE40F6"/>
    <w:rsid w:val="00AE4C51"/>
    <w:rsid w:val="00AE581B"/>
    <w:rsid w:val="00AF1134"/>
    <w:rsid w:val="00AF11FD"/>
    <w:rsid w:val="00AF2A2F"/>
    <w:rsid w:val="00AF3BB5"/>
    <w:rsid w:val="00AF5695"/>
    <w:rsid w:val="00B04C3A"/>
    <w:rsid w:val="00B050CE"/>
    <w:rsid w:val="00B150AF"/>
    <w:rsid w:val="00B16A69"/>
    <w:rsid w:val="00B17694"/>
    <w:rsid w:val="00B20143"/>
    <w:rsid w:val="00B2165C"/>
    <w:rsid w:val="00B2600D"/>
    <w:rsid w:val="00B2643E"/>
    <w:rsid w:val="00B27272"/>
    <w:rsid w:val="00B30407"/>
    <w:rsid w:val="00B313CA"/>
    <w:rsid w:val="00B325CB"/>
    <w:rsid w:val="00B3289F"/>
    <w:rsid w:val="00B33490"/>
    <w:rsid w:val="00B34B5A"/>
    <w:rsid w:val="00B35347"/>
    <w:rsid w:val="00B364E3"/>
    <w:rsid w:val="00B36FB9"/>
    <w:rsid w:val="00B40249"/>
    <w:rsid w:val="00B41F7B"/>
    <w:rsid w:val="00B42385"/>
    <w:rsid w:val="00B42A30"/>
    <w:rsid w:val="00B44105"/>
    <w:rsid w:val="00B44396"/>
    <w:rsid w:val="00B44F5F"/>
    <w:rsid w:val="00B45A5C"/>
    <w:rsid w:val="00B45BF8"/>
    <w:rsid w:val="00B469CC"/>
    <w:rsid w:val="00B469E5"/>
    <w:rsid w:val="00B47255"/>
    <w:rsid w:val="00B5041C"/>
    <w:rsid w:val="00B56E8E"/>
    <w:rsid w:val="00B60374"/>
    <w:rsid w:val="00B61DA9"/>
    <w:rsid w:val="00B61E38"/>
    <w:rsid w:val="00B62D3E"/>
    <w:rsid w:val="00B65FA2"/>
    <w:rsid w:val="00B67308"/>
    <w:rsid w:val="00B71CCB"/>
    <w:rsid w:val="00B72E49"/>
    <w:rsid w:val="00B7342F"/>
    <w:rsid w:val="00B73AFC"/>
    <w:rsid w:val="00B74FDC"/>
    <w:rsid w:val="00B75A07"/>
    <w:rsid w:val="00B82A96"/>
    <w:rsid w:val="00B8381C"/>
    <w:rsid w:val="00B8397E"/>
    <w:rsid w:val="00B87844"/>
    <w:rsid w:val="00B91649"/>
    <w:rsid w:val="00B92A5A"/>
    <w:rsid w:val="00B96CFC"/>
    <w:rsid w:val="00BA086B"/>
    <w:rsid w:val="00BA1075"/>
    <w:rsid w:val="00BA1261"/>
    <w:rsid w:val="00BA173D"/>
    <w:rsid w:val="00BA2212"/>
    <w:rsid w:val="00BA7766"/>
    <w:rsid w:val="00BB181D"/>
    <w:rsid w:val="00BB18FC"/>
    <w:rsid w:val="00BB35A3"/>
    <w:rsid w:val="00BB3F1A"/>
    <w:rsid w:val="00BC194F"/>
    <w:rsid w:val="00BC1FCB"/>
    <w:rsid w:val="00BC2D92"/>
    <w:rsid w:val="00BC41E6"/>
    <w:rsid w:val="00BC51B9"/>
    <w:rsid w:val="00BD02AF"/>
    <w:rsid w:val="00BD1F13"/>
    <w:rsid w:val="00BD278C"/>
    <w:rsid w:val="00BD3FAD"/>
    <w:rsid w:val="00BD5215"/>
    <w:rsid w:val="00BD5E06"/>
    <w:rsid w:val="00BD6871"/>
    <w:rsid w:val="00BD6C4A"/>
    <w:rsid w:val="00BE0D30"/>
    <w:rsid w:val="00BE1DCA"/>
    <w:rsid w:val="00BE2174"/>
    <w:rsid w:val="00BE3A8C"/>
    <w:rsid w:val="00BE3E93"/>
    <w:rsid w:val="00BE5003"/>
    <w:rsid w:val="00BE6BBC"/>
    <w:rsid w:val="00BF01F5"/>
    <w:rsid w:val="00BF4B90"/>
    <w:rsid w:val="00BF52F4"/>
    <w:rsid w:val="00BF5B01"/>
    <w:rsid w:val="00BF6AEE"/>
    <w:rsid w:val="00BF71C8"/>
    <w:rsid w:val="00C00016"/>
    <w:rsid w:val="00C016A4"/>
    <w:rsid w:val="00C035FF"/>
    <w:rsid w:val="00C04415"/>
    <w:rsid w:val="00C06AF5"/>
    <w:rsid w:val="00C06C7B"/>
    <w:rsid w:val="00C07078"/>
    <w:rsid w:val="00C0760F"/>
    <w:rsid w:val="00C07675"/>
    <w:rsid w:val="00C07C3F"/>
    <w:rsid w:val="00C1054D"/>
    <w:rsid w:val="00C1210D"/>
    <w:rsid w:val="00C13163"/>
    <w:rsid w:val="00C1558C"/>
    <w:rsid w:val="00C16F2F"/>
    <w:rsid w:val="00C207A1"/>
    <w:rsid w:val="00C21A05"/>
    <w:rsid w:val="00C21B78"/>
    <w:rsid w:val="00C21F8A"/>
    <w:rsid w:val="00C239CB"/>
    <w:rsid w:val="00C25A51"/>
    <w:rsid w:val="00C25C51"/>
    <w:rsid w:val="00C27458"/>
    <w:rsid w:val="00C274D2"/>
    <w:rsid w:val="00C2774A"/>
    <w:rsid w:val="00C27DDA"/>
    <w:rsid w:val="00C31E45"/>
    <w:rsid w:val="00C33617"/>
    <w:rsid w:val="00C40AB0"/>
    <w:rsid w:val="00C44170"/>
    <w:rsid w:val="00C44EAB"/>
    <w:rsid w:val="00C45B8D"/>
    <w:rsid w:val="00C46092"/>
    <w:rsid w:val="00C468DC"/>
    <w:rsid w:val="00C469EE"/>
    <w:rsid w:val="00C4793A"/>
    <w:rsid w:val="00C47FE8"/>
    <w:rsid w:val="00C50A99"/>
    <w:rsid w:val="00C5281F"/>
    <w:rsid w:val="00C52EB9"/>
    <w:rsid w:val="00C53A32"/>
    <w:rsid w:val="00C54051"/>
    <w:rsid w:val="00C54F69"/>
    <w:rsid w:val="00C56660"/>
    <w:rsid w:val="00C620E0"/>
    <w:rsid w:val="00C64C89"/>
    <w:rsid w:val="00C64DCA"/>
    <w:rsid w:val="00C651C0"/>
    <w:rsid w:val="00C65CAA"/>
    <w:rsid w:val="00C71125"/>
    <w:rsid w:val="00C718C5"/>
    <w:rsid w:val="00C73397"/>
    <w:rsid w:val="00C815F3"/>
    <w:rsid w:val="00C81A10"/>
    <w:rsid w:val="00C81E55"/>
    <w:rsid w:val="00C82424"/>
    <w:rsid w:val="00C869A4"/>
    <w:rsid w:val="00C86AB6"/>
    <w:rsid w:val="00C87DB7"/>
    <w:rsid w:val="00C900B7"/>
    <w:rsid w:val="00C91904"/>
    <w:rsid w:val="00C942D6"/>
    <w:rsid w:val="00CA07E4"/>
    <w:rsid w:val="00CA3E4C"/>
    <w:rsid w:val="00CA4BD5"/>
    <w:rsid w:val="00CA50B0"/>
    <w:rsid w:val="00CA5BC3"/>
    <w:rsid w:val="00CA5C27"/>
    <w:rsid w:val="00CA5EF6"/>
    <w:rsid w:val="00CA6058"/>
    <w:rsid w:val="00CB1FD3"/>
    <w:rsid w:val="00CB3480"/>
    <w:rsid w:val="00CC1221"/>
    <w:rsid w:val="00CC1929"/>
    <w:rsid w:val="00CC2DBF"/>
    <w:rsid w:val="00CC380F"/>
    <w:rsid w:val="00CC450F"/>
    <w:rsid w:val="00CC4EC0"/>
    <w:rsid w:val="00CC560F"/>
    <w:rsid w:val="00CC77CD"/>
    <w:rsid w:val="00CD0DF3"/>
    <w:rsid w:val="00CD301B"/>
    <w:rsid w:val="00CD6CAF"/>
    <w:rsid w:val="00CD731B"/>
    <w:rsid w:val="00CD7F66"/>
    <w:rsid w:val="00CE277F"/>
    <w:rsid w:val="00CE354E"/>
    <w:rsid w:val="00CE3BA2"/>
    <w:rsid w:val="00CE4E76"/>
    <w:rsid w:val="00CE68CA"/>
    <w:rsid w:val="00CE6925"/>
    <w:rsid w:val="00CF53BD"/>
    <w:rsid w:val="00CF5911"/>
    <w:rsid w:val="00CF7DBE"/>
    <w:rsid w:val="00D00046"/>
    <w:rsid w:val="00D02258"/>
    <w:rsid w:val="00D02870"/>
    <w:rsid w:val="00D02912"/>
    <w:rsid w:val="00D02A26"/>
    <w:rsid w:val="00D02F3F"/>
    <w:rsid w:val="00D04425"/>
    <w:rsid w:val="00D107E1"/>
    <w:rsid w:val="00D12A47"/>
    <w:rsid w:val="00D20BF5"/>
    <w:rsid w:val="00D223C6"/>
    <w:rsid w:val="00D2303F"/>
    <w:rsid w:val="00D23B9C"/>
    <w:rsid w:val="00D2647A"/>
    <w:rsid w:val="00D27848"/>
    <w:rsid w:val="00D303BB"/>
    <w:rsid w:val="00D307AE"/>
    <w:rsid w:val="00D31120"/>
    <w:rsid w:val="00D3386E"/>
    <w:rsid w:val="00D3421E"/>
    <w:rsid w:val="00D36341"/>
    <w:rsid w:val="00D379B0"/>
    <w:rsid w:val="00D41BAC"/>
    <w:rsid w:val="00D41C50"/>
    <w:rsid w:val="00D41F68"/>
    <w:rsid w:val="00D4254C"/>
    <w:rsid w:val="00D4301D"/>
    <w:rsid w:val="00D4336E"/>
    <w:rsid w:val="00D43860"/>
    <w:rsid w:val="00D43FF9"/>
    <w:rsid w:val="00D447DD"/>
    <w:rsid w:val="00D44C13"/>
    <w:rsid w:val="00D44FAF"/>
    <w:rsid w:val="00D45683"/>
    <w:rsid w:val="00D4693E"/>
    <w:rsid w:val="00D47DC1"/>
    <w:rsid w:val="00D51330"/>
    <w:rsid w:val="00D5212C"/>
    <w:rsid w:val="00D61C5D"/>
    <w:rsid w:val="00D61F32"/>
    <w:rsid w:val="00D62A85"/>
    <w:rsid w:val="00D6303B"/>
    <w:rsid w:val="00D6717E"/>
    <w:rsid w:val="00D70845"/>
    <w:rsid w:val="00D708B3"/>
    <w:rsid w:val="00D70F6A"/>
    <w:rsid w:val="00D7256E"/>
    <w:rsid w:val="00D72839"/>
    <w:rsid w:val="00D748BA"/>
    <w:rsid w:val="00D74C85"/>
    <w:rsid w:val="00D765F2"/>
    <w:rsid w:val="00D77BA7"/>
    <w:rsid w:val="00D80ED7"/>
    <w:rsid w:val="00D82B01"/>
    <w:rsid w:val="00D85D08"/>
    <w:rsid w:val="00D86C93"/>
    <w:rsid w:val="00D90ED4"/>
    <w:rsid w:val="00D93B8C"/>
    <w:rsid w:val="00D9563D"/>
    <w:rsid w:val="00D96044"/>
    <w:rsid w:val="00D967B6"/>
    <w:rsid w:val="00D96DB6"/>
    <w:rsid w:val="00D96F7F"/>
    <w:rsid w:val="00DA1927"/>
    <w:rsid w:val="00DA275D"/>
    <w:rsid w:val="00DA439E"/>
    <w:rsid w:val="00DA455C"/>
    <w:rsid w:val="00DA529D"/>
    <w:rsid w:val="00DA5F5E"/>
    <w:rsid w:val="00DA6047"/>
    <w:rsid w:val="00DA632A"/>
    <w:rsid w:val="00DA6588"/>
    <w:rsid w:val="00DA7011"/>
    <w:rsid w:val="00DB1AC8"/>
    <w:rsid w:val="00DB30F9"/>
    <w:rsid w:val="00DB3B9E"/>
    <w:rsid w:val="00DB3D66"/>
    <w:rsid w:val="00DB4622"/>
    <w:rsid w:val="00DB5A22"/>
    <w:rsid w:val="00DB5EAE"/>
    <w:rsid w:val="00DC0E0B"/>
    <w:rsid w:val="00DC4E57"/>
    <w:rsid w:val="00DC5588"/>
    <w:rsid w:val="00DC7416"/>
    <w:rsid w:val="00DD1579"/>
    <w:rsid w:val="00DD1B29"/>
    <w:rsid w:val="00DD3668"/>
    <w:rsid w:val="00DD40F8"/>
    <w:rsid w:val="00DD4E4F"/>
    <w:rsid w:val="00DD5CBE"/>
    <w:rsid w:val="00DD5D41"/>
    <w:rsid w:val="00DD61B7"/>
    <w:rsid w:val="00DD7B24"/>
    <w:rsid w:val="00DE0C6F"/>
    <w:rsid w:val="00DE14AF"/>
    <w:rsid w:val="00DE21AC"/>
    <w:rsid w:val="00DE2C94"/>
    <w:rsid w:val="00DE403E"/>
    <w:rsid w:val="00DE4236"/>
    <w:rsid w:val="00DE4DCC"/>
    <w:rsid w:val="00DE78EA"/>
    <w:rsid w:val="00DE7BBF"/>
    <w:rsid w:val="00DF01C7"/>
    <w:rsid w:val="00DF15AB"/>
    <w:rsid w:val="00DF1DF2"/>
    <w:rsid w:val="00DF6590"/>
    <w:rsid w:val="00DF7296"/>
    <w:rsid w:val="00E00D1B"/>
    <w:rsid w:val="00E026E8"/>
    <w:rsid w:val="00E037E2"/>
    <w:rsid w:val="00E06145"/>
    <w:rsid w:val="00E07260"/>
    <w:rsid w:val="00E1547B"/>
    <w:rsid w:val="00E168B9"/>
    <w:rsid w:val="00E16D79"/>
    <w:rsid w:val="00E17B2A"/>
    <w:rsid w:val="00E22FD9"/>
    <w:rsid w:val="00E234FB"/>
    <w:rsid w:val="00E24081"/>
    <w:rsid w:val="00E27451"/>
    <w:rsid w:val="00E27E85"/>
    <w:rsid w:val="00E300BB"/>
    <w:rsid w:val="00E31BE5"/>
    <w:rsid w:val="00E35538"/>
    <w:rsid w:val="00E404A1"/>
    <w:rsid w:val="00E4111F"/>
    <w:rsid w:val="00E43524"/>
    <w:rsid w:val="00E437F1"/>
    <w:rsid w:val="00E4394A"/>
    <w:rsid w:val="00E44564"/>
    <w:rsid w:val="00E451F1"/>
    <w:rsid w:val="00E45913"/>
    <w:rsid w:val="00E46568"/>
    <w:rsid w:val="00E476F3"/>
    <w:rsid w:val="00E50372"/>
    <w:rsid w:val="00E50D0B"/>
    <w:rsid w:val="00E51083"/>
    <w:rsid w:val="00E53857"/>
    <w:rsid w:val="00E53DEE"/>
    <w:rsid w:val="00E54EA4"/>
    <w:rsid w:val="00E6084B"/>
    <w:rsid w:val="00E61482"/>
    <w:rsid w:val="00E62573"/>
    <w:rsid w:val="00E636A9"/>
    <w:rsid w:val="00E64937"/>
    <w:rsid w:val="00E669FB"/>
    <w:rsid w:val="00E67121"/>
    <w:rsid w:val="00E707A8"/>
    <w:rsid w:val="00E726CA"/>
    <w:rsid w:val="00E72717"/>
    <w:rsid w:val="00E72A18"/>
    <w:rsid w:val="00E72ECB"/>
    <w:rsid w:val="00E73075"/>
    <w:rsid w:val="00E733FC"/>
    <w:rsid w:val="00E73830"/>
    <w:rsid w:val="00E73D40"/>
    <w:rsid w:val="00E742AE"/>
    <w:rsid w:val="00E74B7E"/>
    <w:rsid w:val="00E74F67"/>
    <w:rsid w:val="00E758FF"/>
    <w:rsid w:val="00E7693C"/>
    <w:rsid w:val="00E80468"/>
    <w:rsid w:val="00E80988"/>
    <w:rsid w:val="00E810C7"/>
    <w:rsid w:val="00E81AFF"/>
    <w:rsid w:val="00E81BBF"/>
    <w:rsid w:val="00E82305"/>
    <w:rsid w:val="00E82C72"/>
    <w:rsid w:val="00E846F4"/>
    <w:rsid w:val="00E87EED"/>
    <w:rsid w:val="00E926D2"/>
    <w:rsid w:val="00E92735"/>
    <w:rsid w:val="00E95E54"/>
    <w:rsid w:val="00E96773"/>
    <w:rsid w:val="00EA18A2"/>
    <w:rsid w:val="00EA2788"/>
    <w:rsid w:val="00EA2901"/>
    <w:rsid w:val="00EA2C21"/>
    <w:rsid w:val="00EA3AAC"/>
    <w:rsid w:val="00EA5C66"/>
    <w:rsid w:val="00EA71AC"/>
    <w:rsid w:val="00EB0422"/>
    <w:rsid w:val="00EB1894"/>
    <w:rsid w:val="00EB1C1A"/>
    <w:rsid w:val="00EB2B01"/>
    <w:rsid w:val="00EB47D6"/>
    <w:rsid w:val="00EB51CE"/>
    <w:rsid w:val="00EB632F"/>
    <w:rsid w:val="00EB718C"/>
    <w:rsid w:val="00EC3CD9"/>
    <w:rsid w:val="00ED0C48"/>
    <w:rsid w:val="00ED1D81"/>
    <w:rsid w:val="00ED3570"/>
    <w:rsid w:val="00ED42E6"/>
    <w:rsid w:val="00ED4647"/>
    <w:rsid w:val="00ED7DC6"/>
    <w:rsid w:val="00ED7DFD"/>
    <w:rsid w:val="00EE1522"/>
    <w:rsid w:val="00EE1D33"/>
    <w:rsid w:val="00EE486A"/>
    <w:rsid w:val="00EE4DCE"/>
    <w:rsid w:val="00EE5185"/>
    <w:rsid w:val="00EE526B"/>
    <w:rsid w:val="00EE55F0"/>
    <w:rsid w:val="00EE7026"/>
    <w:rsid w:val="00EF00D5"/>
    <w:rsid w:val="00EF2237"/>
    <w:rsid w:val="00EF2524"/>
    <w:rsid w:val="00EF306C"/>
    <w:rsid w:val="00EF3FAD"/>
    <w:rsid w:val="00EF57B6"/>
    <w:rsid w:val="00F00E89"/>
    <w:rsid w:val="00F0204B"/>
    <w:rsid w:val="00F029C1"/>
    <w:rsid w:val="00F042FA"/>
    <w:rsid w:val="00F0494D"/>
    <w:rsid w:val="00F04D0A"/>
    <w:rsid w:val="00F05C71"/>
    <w:rsid w:val="00F10790"/>
    <w:rsid w:val="00F1182A"/>
    <w:rsid w:val="00F12169"/>
    <w:rsid w:val="00F14F80"/>
    <w:rsid w:val="00F16582"/>
    <w:rsid w:val="00F2090F"/>
    <w:rsid w:val="00F21858"/>
    <w:rsid w:val="00F22343"/>
    <w:rsid w:val="00F22C5F"/>
    <w:rsid w:val="00F23245"/>
    <w:rsid w:val="00F23940"/>
    <w:rsid w:val="00F24811"/>
    <w:rsid w:val="00F25E1C"/>
    <w:rsid w:val="00F30722"/>
    <w:rsid w:val="00F322CC"/>
    <w:rsid w:val="00F35015"/>
    <w:rsid w:val="00F35336"/>
    <w:rsid w:val="00F357A2"/>
    <w:rsid w:val="00F35900"/>
    <w:rsid w:val="00F37CD6"/>
    <w:rsid w:val="00F37FC4"/>
    <w:rsid w:val="00F41575"/>
    <w:rsid w:val="00F429BB"/>
    <w:rsid w:val="00F4429F"/>
    <w:rsid w:val="00F50238"/>
    <w:rsid w:val="00F5044C"/>
    <w:rsid w:val="00F509BC"/>
    <w:rsid w:val="00F51105"/>
    <w:rsid w:val="00F51365"/>
    <w:rsid w:val="00F51548"/>
    <w:rsid w:val="00F520D5"/>
    <w:rsid w:val="00F53761"/>
    <w:rsid w:val="00F55802"/>
    <w:rsid w:val="00F55FD7"/>
    <w:rsid w:val="00F57F93"/>
    <w:rsid w:val="00F61545"/>
    <w:rsid w:val="00F61744"/>
    <w:rsid w:val="00F62FF2"/>
    <w:rsid w:val="00F63924"/>
    <w:rsid w:val="00F65850"/>
    <w:rsid w:val="00F66294"/>
    <w:rsid w:val="00F66722"/>
    <w:rsid w:val="00F66913"/>
    <w:rsid w:val="00F67222"/>
    <w:rsid w:val="00F67E7D"/>
    <w:rsid w:val="00F71FE1"/>
    <w:rsid w:val="00F7327E"/>
    <w:rsid w:val="00F7414F"/>
    <w:rsid w:val="00F74EDE"/>
    <w:rsid w:val="00F75403"/>
    <w:rsid w:val="00F76933"/>
    <w:rsid w:val="00F77D4A"/>
    <w:rsid w:val="00F802CF"/>
    <w:rsid w:val="00F81016"/>
    <w:rsid w:val="00F8246C"/>
    <w:rsid w:val="00F82726"/>
    <w:rsid w:val="00F8342A"/>
    <w:rsid w:val="00F903C7"/>
    <w:rsid w:val="00F913BE"/>
    <w:rsid w:val="00F92656"/>
    <w:rsid w:val="00F9392C"/>
    <w:rsid w:val="00F944ED"/>
    <w:rsid w:val="00F94FFD"/>
    <w:rsid w:val="00F960E2"/>
    <w:rsid w:val="00F966E0"/>
    <w:rsid w:val="00FA050C"/>
    <w:rsid w:val="00FA15A6"/>
    <w:rsid w:val="00FA1967"/>
    <w:rsid w:val="00FA2450"/>
    <w:rsid w:val="00FA2528"/>
    <w:rsid w:val="00FA2F43"/>
    <w:rsid w:val="00FA36F5"/>
    <w:rsid w:val="00FA3BC9"/>
    <w:rsid w:val="00FA3CB0"/>
    <w:rsid w:val="00FA3FB4"/>
    <w:rsid w:val="00FA6B73"/>
    <w:rsid w:val="00FA6FAE"/>
    <w:rsid w:val="00FA7D34"/>
    <w:rsid w:val="00FB4310"/>
    <w:rsid w:val="00FB4A09"/>
    <w:rsid w:val="00FB75A4"/>
    <w:rsid w:val="00FC008C"/>
    <w:rsid w:val="00FC0880"/>
    <w:rsid w:val="00FC09C1"/>
    <w:rsid w:val="00FC1391"/>
    <w:rsid w:val="00FC4EA2"/>
    <w:rsid w:val="00FC51F5"/>
    <w:rsid w:val="00FC64F4"/>
    <w:rsid w:val="00FC6CAA"/>
    <w:rsid w:val="00FC7AC3"/>
    <w:rsid w:val="00FD1CF4"/>
    <w:rsid w:val="00FD2D53"/>
    <w:rsid w:val="00FD453F"/>
    <w:rsid w:val="00FE0EDC"/>
    <w:rsid w:val="00FE5DFB"/>
    <w:rsid w:val="00FE7772"/>
    <w:rsid w:val="00FF1696"/>
    <w:rsid w:val="00FF1C87"/>
    <w:rsid w:val="00FF4758"/>
    <w:rsid w:val="00FF590D"/>
    <w:rsid w:val="00FF68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A5B6E"/>
  <w15:docId w15:val="{47DE99C7-E451-4642-BF86-92D092B2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8E"/>
    <w:pPr>
      <w:spacing w:after="13" w:line="269" w:lineRule="auto"/>
      <w:ind w:left="10" w:right="147" w:hanging="10"/>
      <w:jc w:val="both"/>
    </w:pPr>
    <w:rPr>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B7342F"/>
    <w:rPr>
      <w:sz w:val="16"/>
      <w:szCs w:val="16"/>
    </w:rPr>
  </w:style>
  <w:style w:type="paragraph" w:styleId="CommentText">
    <w:name w:val="annotation text"/>
    <w:basedOn w:val="Normal"/>
    <w:link w:val="CommentTextChar"/>
    <w:uiPriority w:val="99"/>
    <w:unhideWhenUsed/>
    <w:rsid w:val="00B7342F"/>
    <w:pPr>
      <w:spacing w:line="240" w:lineRule="auto"/>
    </w:pPr>
    <w:rPr>
      <w:sz w:val="20"/>
      <w:szCs w:val="20"/>
    </w:rPr>
  </w:style>
  <w:style w:type="character" w:customStyle="1" w:styleId="CommentTextChar">
    <w:name w:val="Comment Text Char"/>
    <w:basedOn w:val="DefaultParagraphFont"/>
    <w:link w:val="CommentText"/>
    <w:uiPriority w:val="99"/>
    <w:rsid w:val="00B7342F"/>
    <w:rPr>
      <w:color w:val="000000"/>
      <w:sz w:val="20"/>
      <w:szCs w:val="20"/>
      <w:lang w:val="en-GB"/>
    </w:rPr>
  </w:style>
  <w:style w:type="paragraph" w:styleId="CommentSubject">
    <w:name w:val="annotation subject"/>
    <w:basedOn w:val="CommentText"/>
    <w:next w:val="CommentText"/>
    <w:link w:val="CommentSubjectChar"/>
    <w:uiPriority w:val="99"/>
    <w:semiHidden/>
    <w:unhideWhenUsed/>
    <w:rsid w:val="00B7342F"/>
    <w:rPr>
      <w:b/>
      <w:bCs/>
    </w:rPr>
  </w:style>
  <w:style w:type="character" w:customStyle="1" w:styleId="CommentSubjectChar">
    <w:name w:val="Comment Subject Char"/>
    <w:basedOn w:val="CommentTextChar"/>
    <w:link w:val="CommentSubject"/>
    <w:uiPriority w:val="99"/>
    <w:semiHidden/>
    <w:rsid w:val="00B7342F"/>
    <w:rPr>
      <w:b/>
      <w:bCs/>
      <w:color w:val="000000"/>
      <w:sz w:val="20"/>
      <w:szCs w:val="20"/>
      <w:lang w:val="en-GB"/>
    </w:rPr>
  </w:style>
  <w:style w:type="paragraph" w:styleId="ListParagraph">
    <w:name w:val="List Paragraph"/>
    <w:basedOn w:val="Normal"/>
    <w:uiPriority w:val="34"/>
    <w:qFormat/>
    <w:rsid w:val="008C3E9C"/>
    <w:pPr>
      <w:numPr>
        <w:numId w:val="1"/>
      </w:numPr>
      <w:spacing w:after="120" w:line="240" w:lineRule="auto"/>
      <w:ind w:right="0"/>
    </w:pPr>
    <w:rPr>
      <w:rFonts w:eastAsiaTheme="minorHAnsi" w:cstheme="minorBidi"/>
      <w:color w:val="auto"/>
      <w:lang w:val="en-US"/>
    </w:rPr>
  </w:style>
  <w:style w:type="paragraph" w:styleId="Revision">
    <w:name w:val="Revision"/>
    <w:hidden/>
    <w:uiPriority w:val="99"/>
    <w:semiHidden/>
    <w:rsid w:val="0021657D"/>
    <w:pPr>
      <w:spacing w:after="0" w:line="240" w:lineRule="auto"/>
    </w:pPr>
    <w:rPr>
      <w:color w:val="000000"/>
      <w:szCs w:val="22"/>
      <w:lang w:val="en-GB"/>
    </w:rPr>
  </w:style>
  <w:style w:type="paragraph" w:styleId="Header">
    <w:name w:val="header"/>
    <w:basedOn w:val="Normal"/>
    <w:link w:val="HeaderChar"/>
    <w:uiPriority w:val="99"/>
    <w:unhideWhenUsed/>
    <w:rsid w:val="00A541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5413D"/>
    <w:rPr>
      <w:color w:val="000000"/>
      <w:szCs w:val="22"/>
      <w:lang w:val="en-GB"/>
    </w:rPr>
  </w:style>
  <w:style w:type="paragraph" w:styleId="Footer">
    <w:name w:val="footer"/>
    <w:basedOn w:val="Normal"/>
    <w:link w:val="FooterChar"/>
    <w:uiPriority w:val="99"/>
    <w:unhideWhenUsed/>
    <w:rsid w:val="00A541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413D"/>
    <w:rPr>
      <w:color w:val="000000"/>
      <w:szCs w:val="22"/>
      <w:lang w:val="en-GB"/>
    </w:rPr>
  </w:style>
  <w:style w:type="table" w:styleId="TableGrid">
    <w:name w:val="Table Grid"/>
    <w:basedOn w:val="TableNormal"/>
    <w:uiPriority w:val="39"/>
    <w:rsid w:val="001D0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3ED"/>
    <w:pPr>
      <w:spacing w:before="100" w:beforeAutospacing="1" w:after="100" w:afterAutospacing="1" w:line="240" w:lineRule="auto"/>
      <w:ind w:left="0" w:right="0" w:firstLine="0"/>
      <w:jc w:val="left"/>
    </w:pPr>
    <w:rPr>
      <w:color w:val="auto"/>
      <w:szCs w:val="24"/>
      <w:lang w:eastAsia="bg-BG"/>
    </w:rPr>
  </w:style>
  <w:style w:type="paragraph" w:styleId="BalloonText">
    <w:name w:val="Balloon Text"/>
    <w:basedOn w:val="Normal"/>
    <w:link w:val="BalloonTextChar"/>
    <w:uiPriority w:val="99"/>
    <w:semiHidden/>
    <w:unhideWhenUsed/>
    <w:rsid w:val="00C65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CAA"/>
    <w:rPr>
      <w:rFonts w:ascii="Segoe UI" w:hAnsi="Segoe UI" w:cs="Segoe UI"/>
      <w:color w:val="000000"/>
      <w:sz w:val="18"/>
      <w:szCs w:val="18"/>
      <w:lang w:val="en-GB"/>
    </w:rPr>
  </w:style>
  <w:style w:type="table" w:customStyle="1" w:styleId="TableGrid1">
    <w:name w:val="Table Grid1"/>
    <w:basedOn w:val="TableNormal"/>
    <w:next w:val="TableGrid"/>
    <w:uiPriority w:val="39"/>
    <w:rsid w:val="00B44F5F"/>
    <w:pPr>
      <w:spacing w:after="0" w:line="240" w:lineRule="auto"/>
    </w:pPr>
    <w:rPr>
      <w:rFonts w:asciiTheme="minorHAnsi" w:eastAsiaTheme="minorEastAsia" w:hAnsiTheme="minorHAns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5A90"/>
    <w:pPr>
      <w:autoSpaceDE w:val="0"/>
      <w:autoSpaceDN w:val="0"/>
      <w:adjustRightInd w:val="0"/>
      <w:spacing w:after="0" w:line="240" w:lineRule="auto"/>
    </w:pPr>
    <w:rPr>
      <w:color w:val="000000"/>
      <w:lang w:val="en-US"/>
    </w:rPr>
  </w:style>
  <w:style w:type="character" w:styleId="PlaceholderText">
    <w:name w:val="Placeholder Text"/>
    <w:basedOn w:val="DefaultParagraphFont"/>
    <w:uiPriority w:val="99"/>
    <w:semiHidden/>
    <w:rsid w:val="003D3C82"/>
    <w:rPr>
      <w:color w:val="666666"/>
    </w:rPr>
  </w:style>
  <w:style w:type="paragraph" w:customStyle="1" w:styleId="oj-doc-ti">
    <w:name w:val="oj-doc-ti"/>
    <w:basedOn w:val="Normal"/>
    <w:rsid w:val="001C1CAC"/>
    <w:pPr>
      <w:spacing w:before="100" w:beforeAutospacing="1" w:after="100" w:afterAutospacing="1" w:line="240" w:lineRule="auto"/>
      <w:ind w:left="0" w:right="0" w:firstLine="0"/>
      <w:jc w:val="left"/>
    </w:pPr>
    <w:rPr>
      <w:color w:val="auto"/>
      <w:szCs w:val="24"/>
      <w:lang w:val="en-US"/>
    </w:rPr>
  </w:style>
  <w:style w:type="character" w:customStyle="1" w:styleId="newdocreference">
    <w:name w:val="newdocreference"/>
    <w:basedOn w:val="DefaultParagraphFont"/>
    <w:rsid w:val="00CD6CAF"/>
  </w:style>
  <w:style w:type="table" w:customStyle="1" w:styleId="TableGrid2">
    <w:name w:val="Table Grid2"/>
    <w:basedOn w:val="TableNormal"/>
    <w:next w:val="TableGrid"/>
    <w:uiPriority w:val="39"/>
    <w:rsid w:val="00F9392C"/>
    <w:pPr>
      <w:spacing w:after="0" w:line="240" w:lineRule="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367B8"/>
    <w:pPr>
      <w:spacing w:after="0" w:line="240" w:lineRule="auto"/>
    </w:pPr>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1169">
      <w:bodyDiv w:val="1"/>
      <w:marLeft w:val="0"/>
      <w:marRight w:val="0"/>
      <w:marTop w:val="0"/>
      <w:marBottom w:val="0"/>
      <w:divBdr>
        <w:top w:val="none" w:sz="0" w:space="0" w:color="auto"/>
        <w:left w:val="none" w:sz="0" w:space="0" w:color="auto"/>
        <w:bottom w:val="none" w:sz="0" w:space="0" w:color="auto"/>
        <w:right w:val="none" w:sz="0" w:space="0" w:color="auto"/>
      </w:divBdr>
    </w:div>
    <w:div w:id="314452197">
      <w:bodyDiv w:val="1"/>
      <w:marLeft w:val="0"/>
      <w:marRight w:val="0"/>
      <w:marTop w:val="0"/>
      <w:marBottom w:val="0"/>
      <w:divBdr>
        <w:top w:val="none" w:sz="0" w:space="0" w:color="auto"/>
        <w:left w:val="none" w:sz="0" w:space="0" w:color="auto"/>
        <w:bottom w:val="none" w:sz="0" w:space="0" w:color="auto"/>
        <w:right w:val="none" w:sz="0" w:space="0" w:color="auto"/>
      </w:divBdr>
    </w:div>
    <w:div w:id="577062925">
      <w:bodyDiv w:val="1"/>
      <w:marLeft w:val="0"/>
      <w:marRight w:val="0"/>
      <w:marTop w:val="0"/>
      <w:marBottom w:val="0"/>
      <w:divBdr>
        <w:top w:val="none" w:sz="0" w:space="0" w:color="auto"/>
        <w:left w:val="none" w:sz="0" w:space="0" w:color="auto"/>
        <w:bottom w:val="none" w:sz="0" w:space="0" w:color="auto"/>
        <w:right w:val="none" w:sz="0" w:space="0" w:color="auto"/>
      </w:divBdr>
    </w:div>
    <w:div w:id="690565631">
      <w:bodyDiv w:val="1"/>
      <w:marLeft w:val="0"/>
      <w:marRight w:val="0"/>
      <w:marTop w:val="0"/>
      <w:marBottom w:val="0"/>
      <w:divBdr>
        <w:top w:val="none" w:sz="0" w:space="0" w:color="auto"/>
        <w:left w:val="none" w:sz="0" w:space="0" w:color="auto"/>
        <w:bottom w:val="none" w:sz="0" w:space="0" w:color="auto"/>
        <w:right w:val="none" w:sz="0" w:space="0" w:color="auto"/>
      </w:divBdr>
    </w:div>
    <w:div w:id="861550328">
      <w:bodyDiv w:val="1"/>
      <w:marLeft w:val="0"/>
      <w:marRight w:val="0"/>
      <w:marTop w:val="0"/>
      <w:marBottom w:val="0"/>
      <w:divBdr>
        <w:top w:val="none" w:sz="0" w:space="0" w:color="auto"/>
        <w:left w:val="none" w:sz="0" w:space="0" w:color="auto"/>
        <w:bottom w:val="none" w:sz="0" w:space="0" w:color="auto"/>
        <w:right w:val="none" w:sz="0" w:space="0" w:color="auto"/>
      </w:divBdr>
    </w:div>
    <w:div w:id="945504540">
      <w:bodyDiv w:val="1"/>
      <w:marLeft w:val="0"/>
      <w:marRight w:val="0"/>
      <w:marTop w:val="0"/>
      <w:marBottom w:val="0"/>
      <w:divBdr>
        <w:top w:val="none" w:sz="0" w:space="0" w:color="auto"/>
        <w:left w:val="none" w:sz="0" w:space="0" w:color="auto"/>
        <w:bottom w:val="none" w:sz="0" w:space="0" w:color="auto"/>
        <w:right w:val="none" w:sz="0" w:space="0" w:color="auto"/>
      </w:divBdr>
      <w:divsChild>
        <w:div w:id="135800486">
          <w:marLeft w:val="0"/>
          <w:marRight w:val="0"/>
          <w:marTop w:val="0"/>
          <w:marBottom w:val="0"/>
          <w:divBdr>
            <w:top w:val="none" w:sz="0" w:space="0" w:color="auto"/>
            <w:left w:val="none" w:sz="0" w:space="0" w:color="auto"/>
            <w:bottom w:val="none" w:sz="0" w:space="0" w:color="auto"/>
            <w:right w:val="none" w:sz="0" w:space="0" w:color="auto"/>
          </w:divBdr>
          <w:divsChild>
            <w:div w:id="66811392">
              <w:marLeft w:val="0"/>
              <w:marRight w:val="0"/>
              <w:marTop w:val="0"/>
              <w:marBottom w:val="0"/>
              <w:divBdr>
                <w:top w:val="none" w:sz="0" w:space="0" w:color="auto"/>
                <w:left w:val="none" w:sz="0" w:space="0" w:color="auto"/>
                <w:bottom w:val="none" w:sz="0" w:space="0" w:color="auto"/>
                <w:right w:val="none" w:sz="0" w:space="0" w:color="auto"/>
              </w:divBdr>
            </w:div>
          </w:divsChild>
        </w:div>
        <w:div w:id="891843840">
          <w:marLeft w:val="0"/>
          <w:marRight w:val="0"/>
          <w:marTop w:val="0"/>
          <w:marBottom w:val="0"/>
          <w:divBdr>
            <w:top w:val="none" w:sz="0" w:space="0" w:color="auto"/>
            <w:left w:val="none" w:sz="0" w:space="0" w:color="auto"/>
            <w:bottom w:val="none" w:sz="0" w:space="0" w:color="auto"/>
            <w:right w:val="none" w:sz="0" w:space="0" w:color="auto"/>
          </w:divBdr>
          <w:divsChild>
            <w:div w:id="1075279711">
              <w:marLeft w:val="0"/>
              <w:marRight w:val="0"/>
              <w:marTop w:val="0"/>
              <w:marBottom w:val="0"/>
              <w:divBdr>
                <w:top w:val="none" w:sz="0" w:space="0" w:color="auto"/>
                <w:left w:val="none" w:sz="0" w:space="0" w:color="auto"/>
                <w:bottom w:val="none" w:sz="0" w:space="0" w:color="auto"/>
                <w:right w:val="none" w:sz="0" w:space="0" w:color="auto"/>
              </w:divBdr>
            </w:div>
          </w:divsChild>
        </w:div>
        <w:div w:id="1119371987">
          <w:marLeft w:val="0"/>
          <w:marRight w:val="0"/>
          <w:marTop w:val="0"/>
          <w:marBottom w:val="0"/>
          <w:divBdr>
            <w:top w:val="none" w:sz="0" w:space="0" w:color="auto"/>
            <w:left w:val="none" w:sz="0" w:space="0" w:color="auto"/>
            <w:bottom w:val="none" w:sz="0" w:space="0" w:color="auto"/>
            <w:right w:val="none" w:sz="0" w:space="0" w:color="auto"/>
          </w:divBdr>
          <w:divsChild>
            <w:div w:id="879440514">
              <w:marLeft w:val="0"/>
              <w:marRight w:val="0"/>
              <w:marTop w:val="0"/>
              <w:marBottom w:val="0"/>
              <w:divBdr>
                <w:top w:val="none" w:sz="0" w:space="0" w:color="auto"/>
                <w:left w:val="none" w:sz="0" w:space="0" w:color="auto"/>
                <w:bottom w:val="none" w:sz="0" w:space="0" w:color="auto"/>
                <w:right w:val="none" w:sz="0" w:space="0" w:color="auto"/>
              </w:divBdr>
            </w:div>
          </w:divsChild>
        </w:div>
        <w:div w:id="1242181937">
          <w:marLeft w:val="0"/>
          <w:marRight w:val="0"/>
          <w:marTop w:val="0"/>
          <w:marBottom w:val="0"/>
          <w:divBdr>
            <w:top w:val="none" w:sz="0" w:space="0" w:color="auto"/>
            <w:left w:val="none" w:sz="0" w:space="0" w:color="auto"/>
            <w:bottom w:val="none" w:sz="0" w:space="0" w:color="auto"/>
            <w:right w:val="none" w:sz="0" w:space="0" w:color="auto"/>
          </w:divBdr>
          <w:divsChild>
            <w:div w:id="1047101067">
              <w:marLeft w:val="0"/>
              <w:marRight w:val="0"/>
              <w:marTop w:val="0"/>
              <w:marBottom w:val="0"/>
              <w:divBdr>
                <w:top w:val="none" w:sz="0" w:space="0" w:color="auto"/>
                <w:left w:val="none" w:sz="0" w:space="0" w:color="auto"/>
                <w:bottom w:val="none" w:sz="0" w:space="0" w:color="auto"/>
                <w:right w:val="none" w:sz="0" w:space="0" w:color="auto"/>
              </w:divBdr>
            </w:div>
          </w:divsChild>
        </w:div>
        <w:div w:id="1294209272">
          <w:marLeft w:val="0"/>
          <w:marRight w:val="0"/>
          <w:marTop w:val="0"/>
          <w:marBottom w:val="0"/>
          <w:divBdr>
            <w:top w:val="none" w:sz="0" w:space="0" w:color="auto"/>
            <w:left w:val="none" w:sz="0" w:space="0" w:color="auto"/>
            <w:bottom w:val="none" w:sz="0" w:space="0" w:color="auto"/>
            <w:right w:val="none" w:sz="0" w:space="0" w:color="auto"/>
          </w:divBdr>
          <w:divsChild>
            <w:div w:id="727336843">
              <w:marLeft w:val="0"/>
              <w:marRight w:val="0"/>
              <w:marTop w:val="0"/>
              <w:marBottom w:val="0"/>
              <w:divBdr>
                <w:top w:val="none" w:sz="0" w:space="0" w:color="auto"/>
                <w:left w:val="none" w:sz="0" w:space="0" w:color="auto"/>
                <w:bottom w:val="none" w:sz="0" w:space="0" w:color="auto"/>
                <w:right w:val="none" w:sz="0" w:space="0" w:color="auto"/>
              </w:divBdr>
            </w:div>
          </w:divsChild>
        </w:div>
        <w:div w:id="1581713340">
          <w:marLeft w:val="0"/>
          <w:marRight w:val="0"/>
          <w:marTop w:val="0"/>
          <w:marBottom w:val="0"/>
          <w:divBdr>
            <w:top w:val="none" w:sz="0" w:space="0" w:color="auto"/>
            <w:left w:val="none" w:sz="0" w:space="0" w:color="auto"/>
            <w:bottom w:val="none" w:sz="0" w:space="0" w:color="auto"/>
            <w:right w:val="none" w:sz="0" w:space="0" w:color="auto"/>
          </w:divBdr>
          <w:divsChild>
            <w:div w:id="951209558">
              <w:marLeft w:val="0"/>
              <w:marRight w:val="0"/>
              <w:marTop w:val="0"/>
              <w:marBottom w:val="0"/>
              <w:divBdr>
                <w:top w:val="none" w:sz="0" w:space="0" w:color="auto"/>
                <w:left w:val="none" w:sz="0" w:space="0" w:color="auto"/>
                <w:bottom w:val="none" w:sz="0" w:space="0" w:color="auto"/>
                <w:right w:val="none" w:sz="0" w:space="0" w:color="auto"/>
              </w:divBdr>
            </w:div>
          </w:divsChild>
        </w:div>
        <w:div w:id="1866552507">
          <w:marLeft w:val="0"/>
          <w:marRight w:val="0"/>
          <w:marTop w:val="0"/>
          <w:marBottom w:val="0"/>
          <w:divBdr>
            <w:top w:val="none" w:sz="0" w:space="0" w:color="auto"/>
            <w:left w:val="none" w:sz="0" w:space="0" w:color="auto"/>
            <w:bottom w:val="none" w:sz="0" w:space="0" w:color="auto"/>
            <w:right w:val="none" w:sz="0" w:space="0" w:color="auto"/>
          </w:divBdr>
          <w:divsChild>
            <w:div w:id="10187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2377">
      <w:bodyDiv w:val="1"/>
      <w:marLeft w:val="0"/>
      <w:marRight w:val="0"/>
      <w:marTop w:val="0"/>
      <w:marBottom w:val="0"/>
      <w:divBdr>
        <w:top w:val="none" w:sz="0" w:space="0" w:color="auto"/>
        <w:left w:val="none" w:sz="0" w:space="0" w:color="auto"/>
        <w:bottom w:val="none" w:sz="0" w:space="0" w:color="auto"/>
        <w:right w:val="none" w:sz="0" w:space="0" w:color="auto"/>
      </w:divBdr>
    </w:div>
    <w:div w:id="1231380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370f5-aaee-47be-981b-5ebce1f61d46">
      <Terms xmlns="http://schemas.microsoft.com/office/infopath/2007/PartnerControls"/>
    </lcf76f155ced4ddcb4097134ff3c332f>
    <TaxCatchAll xmlns="6caab6bd-3d82-444a-8b79-52477419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602B1C35C4914297048D3E692E228D" ma:contentTypeVersion="15" ma:contentTypeDescription="Create a new document." ma:contentTypeScope="" ma:versionID="16bb0b006fd9d910d9e13510fd08f01d">
  <xsd:schema xmlns:xsd="http://www.w3.org/2001/XMLSchema" xmlns:xs="http://www.w3.org/2001/XMLSchema" xmlns:p="http://schemas.microsoft.com/office/2006/metadata/properties" xmlns:ns2="b02370f5-aaee-47be-981b-5ebce1f61d46" xmlns:ns3="6caab6bd-3d82-444a-8b79-52477419d24c" targetNamespace="http://schemas.microsoft.com/office/2006/metadata/properties" ma:root="true" ma:fieldsID="78b3d0c5630d0773340b835bcc235fe8" ns2:_="" ns3:_="">
    <xsd:import namespace="b02370f5-aaee-47be-981b-5ebce1f61d46"/>
    <xsd:import namespace="6caab6bd-3d82-444a-8b79-52477419d2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370f5-aaee-47be-981b-5ebce1f6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170cb6-7786-43be-834f-ab64de378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aab6bd-3d82-444a-8b79-52477419d2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868efb-eb61-45d7-8a70-6a8a0e451ecf}" ma:internalName="TaxCatchAll" ma:showField="CatchAllData" ma:web="6caab6bd-3d82-444a-8b79-52477419d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F5E2-75D9-4683-98B6-6C6189235CDD}">
  <ds:schemaRefs>
    <ds:schemaRef ds:uri="http://schemas.microsoft.com/office/2006/metadata/properties"/>
    <ds:schemaRef ds:uri="http://schemas.microsoft.com/office/infopath/2007/PartnerControls"/>
    <ds:schemaRef ds:uri="b02370f5-aaee-47be-981b-5ebce1f61d46"/>
    <ds:schemaRef ds:uri="6caab6bd-3d82-444a-8b79-52477419d24c"/>
  </ds:schemaRefs>
</ds:datastoreItem>
</file>

<file path=customXml/itemProps2.xml><?xml version="1.0" encoding="utf-8"?>
<ds:datastoreItem xmlns:ds="http://schemas.openxmlformats.org/officeDocument/2006/customXml" ds:itemID="{E029B1D5-B5C6-43D5-A0CF-019C495A1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370f5-aaee-47be-981b-5ebce1f61d46"/>
    <ds:schemaRef ds:uri="6caab6bd-3d82-444a-8b79-52477419d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C7B23-4394-4C59-8F31-1CDCBF153553}">
  <ds:schemaRefs>
    <ds:schemaRef ds:uri="http://schemas.microsoft.com/sharepoint/v3/contenttype/forms"/>
  </ds:schemaRefs>
</ds:datastoreItem>
</file>

<file path=customXml/itemProps4.xml><?xml version="1.0" encoding="utf-8"?>
<ds:datastoreItem xmlns:ds="http://schemas.openxmlformats.org/officeDocument/2006/customXml" ds:itemID="{16FABB98-905E-4542-8AF9-A4209DD2D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5621</Words>
  <Characters>32044</Characters>
  <Application>Microsoft Office Word</Application>
  <DocSecurity>0</DocSecurity>
  <Lines>267</Lines>
  <Paragraphs>75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A. Fitova</dc:creator>
  <cp:keywords/>
  <dc:description/>
  <cp:lastModifiedBy>Antoaneta Georgieva</cp:lastModifiedBy>
  <cp:revision>4</cp:revision>
  <cp:lastPrinted>2026-01-06T11:19:00Z</cp:lastPrinted>
  <dcterms:created xsi:type="dcterms:W3CDTF">2026-02-03T15:16:00Z</dcterms:created>
  <dcterms:modified xsi:type="dcterms:W3CDTF">2026-02-03T15:40:00Z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0x0101003C602B1C35C4914297048D3E692E228D</vt:lpwstr>
  </property>
  <property fmtid="{D5CDD505-2E9C-101B-9397-08002B2CF9AE}" pid="3" name="MediaServiceImageTags">
    <vt:lpwstr/>
  </property>
</Properties>
</file>