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63A" w:rsidRPr="00F61F48" w:rsidRDefault="002F163A" w:rsidP="002F163A">
      <w:pPr>
        <w:spacing w:after="40"/>
        <w:jc w:val="right"/>
        <w:rPr>
          <w:rFonts w:ascii="Times New Roman" w:eastAsiaTheme="minorHAnsi" w:hAnsi="Times New Roman"/>
          <w:b/>
          <w:sz w:val="24"/>
          <w:szCs w:val="24"/>
        </w:rPr>
      </w:pPr>
      <w:r w:rsidRPr="00F61F48">
        <w:rPr>
          <w:rFonts w:ascii="Times New Roman" w:hAnsi="Times New Roman"/>
          <w:b/>
          <w:sz w:val="24"/>
          <w:szCs w:val="24"/>
        </w:rPr>
        <w:t>ПРОЕКТ!</w:t>
      </w:r>
    </w:p>
    <w:p w:rsidR="00380A37" w:rsidRPr="00F61F48" w:rsidRDefault="00380A37" w:rsidP="002F163A">
      <w:pPr>
        <w:spacing w:after="40"/>
        <w:jc w:val="center"/>
        <w:rPr>
          <w:rFonts w:ascii="Times New Roman" w:hAnsi="Times New Roman"/>
          <w:b/>
          <w:sz w:val="24"/>
          <w:szCs w:val="24"/>
        </w:rPr>
      </w:pPr>
    </w:p>
    <w:p w:rsidR="008415D8" w:rsidRDefault="002F163A" w:rsidP="002F163A">
      <w:pPr>
        <w:spacing w:after="40"/>
        <w:jc w:val="center"/>
        <w:rPr>
          <w:rFonts w:ascii="Times New Roman" w:hAnsi="Times New Roman"/>
          <w:b/>
          <w:sz w:val="24"/>
          <w:szCs w:val="24"/>
        </w:rPr>
      </w:pPr>
      <w:bookmarkStart w:id="0" w:name="_GoBack"/>
      <w:r w:rsidRPr="00F61F48">
        <w:rPr>
          <w:rFonts w:ascii="Times New Roman" w:hAnsi="Times New Roman"/>
          <w:b/>
          <w:sz w:val="24"/>
          <w:szCs w:val="24"/>
        </w:rPr>
        <w:t>Наредба за изменение и допълнение на Наредба</w:t>
      </w:r>
      <w:r w:rsidR="008415D8" w:rsidRPr="008415D8">
        <w:rPr>
          <w:rFonts w:ascii="Times New Roman" w:hAnsi="Times New Roman"/>
          <w:b/>
          <w:sz w:val="24"/>
          <w:szCs w:val="24"/>
        </w:rPr>
        <w:t xml:space="preserve"> № 54 от 30.12.2016 г. за регистрите на Гаранционния фонд за обмена и защитата на информацията и за издаването и отчитането на задължителните застраховки по чл. 461, т. 1 и 2 от Кодекса за застраховането</w:t>
      </w:r>
    </w:p>
    <w:bookmarkEnd w:id="0"/>
    <w:p w:rsidR="008415D8" w:rsidRPr="008415D8" w:rsidRDefault="008415D8" w:rsidP="00525FC8">
      <w:pPr>
        <w:spacing w:after="40"/>
        <w:jc w:val="center"/>
        <w:rPr>
          <w:rFonts w:ascii="Times New Roman" w:hAnsi="Times New Roman"/>
          <w:sz w:val="24"/>
          <w:szCs w:val="24"/>
        </w:rPr>
      </w:pPr>
      <w:r w:rsidRPr="008415D8">
        <w:rPr>
          <w:rFonts w:ascii="Times New Roman" w:hAnsi="Times New Roman"/>
          <w:sz w:val="24"/>
          <w:szCs w:val="24"/>
          <w:lang w:val="en-US"/>
        </w:rPr>
        <w:t>(</w:t>
      </w:r>
      <w:r w:rsidRPr="008415D8">
        <w:rPr>
          <w:rFonts w:ascii="Times New Roman" w:hAnsi="Times New Roman"/>
          <w:sz w:val="24"/>
          <w:szCs w:val="24"/>
        </w:rPr>
        <w:t>ДВ, бр. 7 от 2017 г.</w:t>
      </w:r>
      <w:r>
        <w:rPr>
          <w:rFonts w:ascii="Times New Roman" w:hAnsi="Times New Roman"/>
          <w:sz w:val="24"/>
          <w:szCs w:val="24"/>
        </w:rPr>
        <w:t>)</w:t>
      </w:r>
    </w:p>
    <w:p w:rsidR="00F87EC7" w:rsidRPr="00F61F48" w:rsidRDefault="00F87EC7" w:rsidP="00F87EC7">
      <w:pPr>
        <w:spacing w:after="40"/>
        <w:jc w:val="both"/>
        <w:rPr>
          <w:rFonts w:ascii="Times New Roman" w:hAnsi="Times New Roman"/>
          <w:b/>
          <w:sz w:val="24"/>
          <w:szCs w:val="24"/>
        </w:rPr>
      </w:pPr>
    </w:p>
    <w:p w:rsidR="00A1540B" w:rsidRDefault="002F163A" w:rsidP="00450F64">
      <w:pPr>
        <w:spacing w:after="0" w:line="360" w:lineRule="auto"/>
        <w:ind w:firstLine="709"/>
        <w:jc w:val="both"/>
        <w:rPr>
          <w:rFonts w:ascii="Times New Roman" w:hAnsi="Times New Roman"/>
          <w:sz w:val="24"/>
          <w:szCs w:val="24"/>
        </w:rPr>
      </w:pPr>
      <w:r w:rsidRPr="00F61F48">
        <w:rPr>
          <w:rFonts w:ascii="Times New Roman" w:hAnsi="Times New Roman"/>
          <w:b/>
          <w:sz w:val="24"/>
          <w:szCs w:val="24"/>
        </w:rPr>
        <w:t>§</w:t>
      </w:r>
      <w:r w:rsidR="00C021D2" w:rsidRPr="00F61F48">
        <w:rPr>
          <w:rFonts w:ascii="Times New Roman" w:hAnsi="Times New Roman"/>
          <w:b/>
          <w:sz w:val="24"/>
          <w:szCs w:val="24"/>
        </w:rPr>
        <w:t xml:space="preserve"> </w:t>
      </w:r>
      <w:r w:rsidRPr="00F61F48">
        <w:rPr>
          <w:rFonts w:ascii="Times New Roman" w:hAnsi="Times New Roman"/>
          <w:b/>
          <w:sz w:val="24"/>
          <w:szCs w:val="24"/>
        </w:rPr>
        <w:t>1</w:t>
      </w:r>
      <w:r w:rsidR="00C021D2" w:rsidRPr="00F61F48">
        <w:rPr>
          <w:rFonts w:ascii="Times New Roman" w:hAnsi="Times New Roman"/>
          <w:b/>
          <w:sz w:val="24"/>
          <w:szCs w:val="24"/>
        </w:rPr>
        <w:t>.</w:t>
      </w:r>
      <w:r w:rsidR="00C021D2" w:rsidRPr="00F61F48">
        <w:rPr>
          <w:rFonts w:ascii="Times New Roman" w:hAnsi="Times New Roman"/>
          <w:sz w:val="24"/>
          <w:szCs w:val="24"/>
        </w:rPr>
        <w:t xml:space="preserve"> В чл. 1</w:t>
      </w:r>
      <w:r w:rsidR="008415D8">
        <w:rPr>
          <w:rFonts w:ascii="Times New Roman" w:hAnsi="Times New Roman"/>
          <w:sz w:val="24"/>
          <w:szCs w:val="24"/>
        </w:rPr>
        <w:t>, т. 5 накрая се поставя запетая и се добавя „</w:t>
      </w:r>
      <w:r w:rsidR="008415D8" w:rsidRPr="008415D8">
        <w:rPr>
          <w:rFonts w:ascii="Times New Roman" w:hAnsi="Times New Roman"/>
          <w:sz w:val="24"/>
          <w:szCs w:val="24"/>
        </w:rPr>
        <w:t>както и за използване на данните от регистъра на предявените и изплатените претенции за целите на</w:t>
      </w:r>
      <w:r w:rsidR="009C7DD6">
        <w:rPr>
          <w:rFonts w:ascii="Times New Roman" w:hAnsi="Times New Roman"/>
          <w:sz w:val="24"/>
          <w:szCs w:val="24"/>
        </w:rPr>
        <w:t xml:space="preserve"> прилагането на чл. 490а</w:t>
      </w:r>
      <w:r w:rsidR="008415D8">
        <w:rPr>
          <w:rFonts w:ascii="Times New Roman" w:hAnsi="Times New Roman"/>
          <w:sz w:val="24"/>
          <w:szCs w:val="24"/>
        </w:rPr>
        <w:t xml:space="preserve"> К</w:t>
      </w:r>
      <w:r w:rsidR="00A1540B">
        <w:rPr>
          <w:rFonts w:ascii="Times New Roman" w:hAnsi="Times New Roman"/>
          <w:sz w:val="24"/>
          <w:szCs w:val="24"/>
        </w:rPr>
        <w:t>З</w:t>
      </w:r>
      <w:r w:rsidR="008415D8">
        <w:rPr>
          <w:rFonts w:ascii="Times New Roman" w:hAnsi="Times New Roman"/>
          <w:sz w:val="24"/>
          <w:szCs w:val="24"/>
        </w:rPr>
        <w:t>“.</w:t>
      </w:r>
    </w:p>
    <w:p w:rsidR="00A1540B" w:rsidRPr="00A1540B" w:rsidRDefault="00A1540B" w:rsidP="00450F64">
      <w:pPr>
        <w:spacing w:after="0" w:line="360" w:lineRule="auto"/>
        <w:ind w:firstLine="709"/>
        <w:jc w:val="both"/>
        <w:rPr>
          <w:rFonts w:ascii="Times New Roman" w:hAnsi="Times New Roman"/>
          <w:sz w:val="24"/>
          <w:szCs w:val="24"/>
        </w:rPr>
      </w:pPr>
      <w:r w:rsidRPr="00A1540B">
        <w:rPr>
          <w:rFonts w:ascii="Times New Roman" w:hAnsi="Times New Roman"/>
          <w:b/>
          <w:sz w:val="24"/>
          <w:szCs w:val="24"/>
        </w:rPr>
        <w:t>§ 2.</w:t>
      </w:r>
      <w:r w:rsidRPr="00A1540B">
        <w:rPr>
          <w:rFonts w:ascii="Times New Roman" w:hAnsi="Times New Roman"/>
          <w:sz w:val="24"/>
          <w:szCs w:val="24"/>
        </w:rPr>
        <w:t xml:space="preserve"> В глава втора</w:t>
      </w:r>
      <w:r w:rsidR="00171E39">
        <w:rPr>
          <w:rFonts w:ascii="Times New Roman" w:hAnsi="Times New Roman"/>
          <w:sz w:val="24"/>
          <w:szCs w:val="24"/>
        </w:rPr>
        <w:t xml:space="preserve"> </w:t>
      </w:r>
      <w:r w:rsidR="00BC20CD">
        <w:rPr>
          <w:rFonts w:ascii="Times New Roman" w:hAnsi="Times New Roman"/>
          <w:sz w:val="24"/>
          <w:szCs w:val="24"/>
        </w:rPr>
        <w:t xml:space="preserve">в </w:t>
      </w:r>
      <w:r w:rsidR="00171E39">
        <w:rPr>
          <w:rFonts w:ascii="Times New Roman" w:hAnsi="Times New Roman"/>
          <w:sz w:val="24"/>
          <w:szCs w:val="24"/>
        </w:rPr>
        <w:t xml:space="preserve">наименованието на </w:t>
      </w:r>
      <w:r>
        <w:rPr>
          <w:rFonts w:ascii="Times New Roman" w:hAnsi="Times New Roman"/>
          <w:sz w:val="24"/>
          <w:szCs w:val="24"/>
        </w:rPr>
        <w:t xml:space="preserve">раздел </w:t>
      </w:r>
      <w:r w:rsidR="00BC20CD">
        <w:rPr>
          <w:rFonts w:ascii="Times New Roman" w:hAnsi="Times New Roman"/>
          <w:sz w:val="24"/>
          <w:szCs w:val="24"/>
          <w:lang w:val="en-US"/>
        </w:rPr>
        <w:t>I</w:t>
      </w:r>
      <w:r w:rsidR="00171E39">
        <w:rPr>
          <w:rFonts w:ascii="Times New Roman" w:hAnsi="Times New Roman"/>
          <w:sz w:val="24"/>
          <w:szCs w:val="24"/>
        </w:rPr>
        <w:t xml:space="preserve"> дум</w:t>
      </w:r>
      <w:r w:rsidR="00BC20CD">
        <w:rPr>
          <w:rFonts w:ascii="Times New Roman" w:hAnsi="Times New Roman"/>
          <w:sz w:val="24"/>
          <w:szCs w:val="24"/>
        </w:rPr>
        <w:t>и</w:t>
      </w:r>
      <w:r w:rsidR="00171E39">
        <w:rPr>
          <w:rFonts w:ascii="Times New Roman" w:hAnsi="Times New Roman"/>
          <w:sz w:val="24"/>
          <w:szCs w:val="24"/>
        </w:rPr>
        <w:t>т</w:t>
      </w:r>
      <w:r w:rsidR="00BC20CD">
        <w:rPr>
          <w:rFonts w:ascii="Times New Roman" w:hAnsi="Times New Roman"/>
          <w:sz w:val="24"/>
          <w:szCs w:val="24"/>
        </w:rPr>
        <w:t>е</w:t>
      </w:r>
      <w:r w:rsidR="00171E39">
        <w:rPr>
          <w:rFonts w:ascii="Times New Roman" w:hAnsi="Times New Roman"/>
          <w:sz w:val="24"/>
          <w:szCs w:val="24"/>
        </w:rPr>
        <w:t xml:space="preserve"> „моторните</w:t>
      </w:r>
      <w:r w:rsidR="00BC20CD">
        <w:rPr>
          <w:rFonts w:ascii="Times New Roman" w:hAnsi="Times New Roman"/>
          <w:sz w:val="24"/>
          <w:szCs w:val="24"/>
        </w:rPr>
        <w:t xml:space="preserve"> превозни</w:t>
      </w:r>
      <w:r w:rsidR="00171E39">
        <w:rPr>
          <w:rFonts w:ascii="Times New Roman" w:hAnsi="Times New Roman"/>
          <w:sz w:val="24"/>
          <w:szCs w:val="24"/>
        </w:rPr>
        <w:t>“ се  заменя</w:t>
      </w:r>
      <w:r w:rsidR="00BC20CD">
        <w:rPr>
          <w:rFonts w:ascii="Times New Roman" w:hAnsi="Times New Roman"/>
          <w:sz w:val="24"/>
          <w:szCs w:val="24"/>
        </w:rPr>
        <w:t>т</w:t>
      </w:r>
      <w:r w:rsidR="00171E39">
        <w:rPr>
          <w:rFonts w:ascii="Times New Roman" w:hAnsi="Times New Roman"/>
          <w:sz w:val="24"/>
          <w:szCs w:val="24"/>
        </w:rPr>
        <w:t xml:space="preserve"> с „превозните“.</w:t>
      </w:r>
    </w:p>
    <w:p w:rsidR="00171E39" w:rsidRPr="00171E39" w:rsidRDefault="00171E39" w:rsidP="00450F64">
      <w:pPr>
        <w:spacing w:after="0" w:line="360" w:lineRule="auto"/>
        <w:ind w:firstLine="709"/>
        <w:jc w:val="both"/>
        <w:rPr>
          <w:rFonts w:ascii="Times New Roman" w:hAnsi="Times New Roman"/>
          <w:sz w:val="24"/>
          <w:szCs w:val="24"/>
        </w:rPr>
      </w:pPr>
      <w:r>
        <w:rPr>
          <w:rFonts w:ascii="Times New Roman" w:hAnsi="Times New Roman"/>
          <w:b/>
          <w:sz w:val="24"/>
          <w:szCs w:val="24"/>
        </w:rPr>
        <w:t>§ 3</w:t>
      </w:r>
      <w:r w:rsidRPr="00A1540B">
        <w:rPr>
          <w:rFonts w:ascii="Times New Roman" w:hAnsi="Times New Roman"/>
          <w:b/>
          <w:sz w:val="24"/>
          <w:szCs w:val="24"/>
        </w:rPr>
        <w:t>.</w:t>
      </w:r>
      <w:r>
        <w:rPr>
          <w:rFonts w:ascii="Times New Roman" w:hAnsi="Times New Roman"/>
          <w:b/>
          <w:sz w:val="24"/>
          <w:szCs w:val="24"/>
        </w:rPr>
        <w:t xml:space="preserve"> </w:t>
      </w:r>
      <w:r w:rsidRPr="00171E39">
        <w:rPr>
          <w:rFonts w:ascii="Times New Roman" w:hAnsi="Times New Roman"/>
          <w:sz w:val="24"/>
          <w:szCs w:val="24"/>
        </w:rPr>
        <w:t>В чл. 4 се правят следните изменения и допълнения:</w:t>
      </w:r>
    </w:p>
    <w:p w:rsidR="00A1540B" w:rsidRDefault="00A1540B"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1. В наименованието </w:t>
      </w:r>
      <w:r w:rsidR="00BC20CD">
        <w:rPr>
          <w:rFonts w:ascii="Times New Roman" w:hAnsi="Times New Roman"/>
          <w:sz w:val="24"/>
          <w:szCs w:val="24"/>
        </w:rPr>
        <w:t>думите „моторните превозни“ се  заменят с „превозните“</w:t>
      </w:r>
      <w:r>
        <w:rPr>
          <w:rFonts w:ascii="Times New Roman" w:hAnsi="Times New Roman"/>
          <w:sz w:val="24"/>
          <w:szCs w:val="24"/>
        </w:rPr>
        <w:t>.</w:t>
      </w:r>
    </w:p>
    <w:p w:rsidR="00171E39" w:rsidRDefault="00BC20CD" w:rsidP="00450F64">
      <w:pPr>
        <w:spacing w:after="0" w:line="360" w:lineRule="auto"/>
        <w:ind w:firstLine="709"/>
        <w:jc w:val="both"/>
        <w:rPr>
          <w:rFonts w:ascii="Times New Roman" w:hAnsi="Times New Roman"/>
          <w:sz w:val="24"/>
          <w:szCs w:val="24"/>
        </w:rPr>
      </w:pPr>
      <w:r>
        <w:rPr>
          <w:rFonts w:ascii="Times New Roman" w:hAnsi="Times New Roman"/>
          <w:sz w:val="24"/>
          <w:szCs w:val="24"/>
        </w:rPr>
        <w:t>2</w:t>
      </w:r>
      <w:r w:rsidR="00171E39">
        <w:rPr>
          <w:rFonts w:ascii="Times New Roman" w:hAnsi="Times New Roman"/>
          <w:sz w:val="24"/>
          <w:szCs w:val="24"/>
        </w:rPr>
        <w:t>. В ал. 1:</w:t>
      </w:r>
    </w:p>
    <w:p w:rsidR="00A1540B" w:rsidRDefault="00171E39"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а) в текста преди т. 1 </w:t>
      </w:r>
      <w:r w:rsidR="00BC20CD">
        <w:rPr>
          <w:rFonts w:ascii="Times New Roman" w:hAnsi="Times New Roman"/>
          <w:sz w:val="24"/>
          <w:szCs w:val="24"/>
        </w:rPr>
        <w:t>думите „моторните превозни средства (МПС)“ се  заменят с „превозните средства (ПС)“, а думите „регистъра на МПС“ се заменят с „регистъра на ПС“</w:t>
      </w:r>
      <w:r w:rsidR="00D56842">
        <w:rPr>
          <w:rFonts w:ascii="Times New Roman" w:hAnsi="Times New Roman"/>
          <w:sz w:val="24"/>
          <w:szCs w:val="24"/>
        </w:rPr>
        <w:t>;</w:t>
      </w:r>
    </w:p>
    <w:p w:rsidR="008B62F4" w:rsidRDefault="00171E39"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б) в </w:t>
      </w:r>
      <w:r w:rsidR="00D56842">
        <w:rPr>
          <w:rFonts w:ascii="Times New Roman" w:hAnsi="Times New Roman"/>
          <w:sz w:val="24"/>
          <w:szCs w:val="24"/>
        </w:rPr>
        <w:t xml:space="preserve">т. 2 </w:t>
      </w:r>
      <w:r w:rsidR="008B62F4">
        <w:rPr>
          <w:rFonts w:ascii="Times New Roman" w:hAnsi="Times New Roman"/>
          <w:sz w:val="24"/>
          <w:szCs w:val="24"/>
        </w:rPr>
        <w:t>думите „</w:t>
      </w:r>
      <w:r w:rsidR="00BC20CD">
        <w:rPr>
          <w:rFonts w:ascii="Times New Roman" w:hAnsi="Times New Roman"/>
          <w:sz w:val="24"/>
          <w:szCs w:val="24"/>
        </w:rPr>
        <w:t xml:space="preserve">средство / </w:t>
      </w:r>
      <w:r w:rsidR="008B62F4">
        <w:rPr>
          <w:rFonts w:ascii="Times New Roman" w:hAnsi="Times New Roman"/>
          <w:sz w:val="24"/>
          <w:szCs w:val="24"/>
        </w:rPr>
        <w:t>номер на рама (</w:t>
      </w:r>
      <w:r w:rsidR="008B62F4">
        <w:rPr>
          <w:rFonts w:ascii="Times New Roman" w:hAnsi="Times New Roman"/>
          <w:sz w:val="24"/>
          <w:szCs w:val="24"/>
          <w:lang w:val="en-US"/>
        </w:rPr>
        <w:t>VIN)</w:t>
      </w:r>
      <w:r w:rsidR="008B62F4">
        <w:rPr>
          <w:rFonts w:ascii="Times New Roman" w:hAnsi="Times New Roman"/>
          <w:sz w:val="24"/>
          <w:szCs w:val="24"/>
        </w:rPr>
        <w:t>“ се заменят с</w:t>
      </w:r>
      <w:r w:rsidR="00BC20CD">
        <w:rPr>
          <w:rFonts w:ascii="Times New Roman" w:hAnsi="Times New Roman"/>
          <w:sz w:val="24"/>
          <w:szCs w:val="24"/>
        </w:rPr>
        <w:t>ъс</w:t>
      </w:r>
      <w:r w:rsidR="008B62F4">
        <w:rPr>
          <w:rFonts w:ascii="Times New Roman" w:hAnsi="Times New Roman"/>
          <w:sz w:val="24"/>
          <w:szCs w:val="24"/>
        </w:rPr>
        <w:t xml:space="preserve"> </w:t>
      </w:r>
      <w:r w:rsidR="006A731A">
        <w:rPr>
          <w:rFonts w:ascii="Times New Roman" w:hAnsi="Times New Roman"/>
          <w:sz w:val="24"/>
          <w:szCs w:val="24"/>
        </w:rPr>
        <w:t>„</w:t>
      </w:r>
      <w:r w:rsidR="006A731A" w:rsidRPr="006A731A">
        <w:rPr>
          <w:rFonts w:ascii="Times New Roman" w:hAnsi="Times New Roman"/>
          <w:sz w:val="24"/>
          <w:szCs w:val="24"/>
        </w:rPr>
        <w:t>средство (VIN)/номер на рама</w:t>
      </w:r>
      <w:r w:rsidR="008B62F4">
        <w:rPr>
          <w:rFonts w:ascii="Times New Roman" w:hAnsi="Times New Roman"/>
          <w:sz w:val="24"/>
          <w:szCs w:val="24"/>
        </w:rPr>
        <w:t>“;</w:t>
      </w:r>
    </w:p>
    <w:p w:rsidR="00E23D87" w:rsidRDefault="00BC20CD" w:rsidP="00450F64">
      <w:pPr>
        <w:spacing w:after="0" w:line="360" w:lineRule="auto"/>
        <w:ind w:firstLine="709"/>
        <w:jc w:val="both"/>
        <w:rPr>
          <w:rFonts w:ascii="Times New Roman" w:hAnsi="Times New Roman"/>
          <w:sz w:val="24"/>
          <w:szCs w:val="24"/>
        </w:rPr>
      </w:pPr>
      <w:r>
        <w:rPr>
          <w:rFonts w:ascii="Times New Roman" w:hAnsi="Times New Roman"/>
          <w:sz w:val="24"/>
          <w:szCs w:val="24"/>
        </w:rPr>
        <w:t>в) в т. 7</w:t>
      </w:r>
      <w:r w:rsidR="00E23D87">
        <w:rPr>
          <w:rFonts w:ascii="Times New Roman" w:hAnsi="Times New Roman"/>
          <w:sz w:val="24"/>
          <w:szCs w:val="24"/>
        </w:rPr>
        <w:t>:</w:t>
      </w:r>
    </w:p>
    <w:p w:rsidR="00E23D87" w:rsidRDefault="00E23D87" w:rsidP="00450F64">
      <w:pPr>
        <w:spacing w:after="0" w:line="360" w:lineRule="auto"/>
        <w:ind w:firstLine="709"/>
        <w:jc w:val="both"/>
        <w:rPr>
          <w:rFonts w:ascii="Times New Roman" w:hAnsi="Times New Roman"/>
          <w:sz w:val="24"/>
          <w:szCs w:val="24"/>
        </w:rPr>
      </w:pPr>
      <w:r>
        <w:rPr>
          <w:rFonts w:ascii="Times New Roman" w:hAnsi="Times New Roman"/>
          <w:sz w:val="24"/>
          <w:szCs w:val="24"/>
        </w:rPr>
        <w:t>аа) в текста преди буква „а“</w:t>
      </w:r>
      <w:r w:rsidRPr="00E23D87">
        <w:rPr>
          <w:rFonts w:ascii="Times New Roman" w:hAnsi="Times New Roman"/>
          <w:sz w:val="24"/>
          <w:szCs w:val="24"/>
        </w:rPr>
        <w:t xml:space="preserve"> </w:t>
      </w:r>
      <w:r>
        <w:rPr>
          <w:rFonts w:ascii="Times New Roman" w:hAnsi="Times New Roman"/>
          <w:sz w:val="24"/>
          <w:szCs w:val="24"/>
        </w:rPr>
        <w:t>абревиатурата „МПС“ се заменя с „ПС“;</w:t>
      </w:r>
    </w:p>
    <w:p w:rsidR="00E23D87" w:rsidRDefault="00E23D87" w:rsidP="00450F64">
      <w:pPr>
        <w:spacing w:after="0" w:line="360" w:lineRule="auto"/>
        <w:ind w:firstLine="709"/>
        <w:jc w:val="both"/>
        <w:rPr>
          <w:rFonts w:ascii="Times New Roman" w:hAnsi="Times New Roman"/>
          <w:sz w:val="24"/>
          <w:szCs w:val="24"/>
        </w:rPr>
      </w:pPr>
      <w:r>
        <w:rPr>
          <w:rFonts w:ascii="Times New Roman" w:hAnsi="Times New Roman"/>
          <w:sz w:val="24"/>
          <w:szCs w:val="24"/>
        </w:rPr>
        <w:t>бб) в буква „а“ думите „МПС (СРМПС)“ се заменят със „превозното средство“;</w:t>
      </w:r>
    </w:p>
    <w:p w:rsidR="00E23D87" w:rsidRDefault="00E23D87" w:rsidP="00450F64">
      <w:pPr>
        <w:spacing w:after="0" w:line="360" w:lineRule="auto"/>
        <w:ind w:firstLine="709"/>
        <w:jc w:val="both"/>
        <w:rPr>
          <w:rFonts w:ascii="Times New Roman" w:hAnsi="Times New Roman"/>
          <w:sz w:val="24"/>
          <w:szCs w:val="24"/>
        </w:rPr>
      </w:pPr>
      <w:r>
        <w:rPr>
          <w:rFonts w:ascii="Times New Roman" w:hAnsi="Times New Roman"/>
          <w:sz w:val="24"/>
          <w:szCs w:val="24"/>
        </w:rPr>
        <w:t>вв) в буква „б“ и „в“ абревиатурата „СРМПС“ се заменя със „свидетелството за регистрация“;</w:t>
      </w:r>
    </w:p>
    <w:p w:rsidR="00BC20CD" w:rsidRDefault="00E23D87" w:rsidP="00450F64">
      <w:pPr>
        <w:spacing w:after="0" w:line="360" w:lineRule="auto"/>
        <w:ind w:firstLine="709"/>
        <w:jc w:val="both"/>
        <w:rPr>
          <w:rFonts w:ascii="Times New Roman" w:hAnsi="Times New Roman"/>
          <w:sz w:val="24"/>
          <w:szCs w:val="24"/>
        </w:rPr>
      </w:pPr>
      <w:r>
        <w:rPr>
          <w:rFonts w:ascii="Times New Roman" w:hAnsi="Times New Roman"/>
          <w:sz w:val="24"/>
          <w:szCs w:val="24"/>
        </w:rPr>
        <w:t>г) в т.</w:t>
      </w:r>
      <w:r w:rsidR="00BC20CD">
        <w:rPr>
          <w:rFonts w:ascii="Times New Roman" w:hAnsi="Times New Roman"/>
          <w:sz w:val="24"/>
          <w:szCs w:val="24"/>
        </w:rPr>
        <w:t xml:space="preserve"> 9, 11</w:t>
      </w:r>
      <w:r>
        <w:rPr>
          <w:rFonts w:ascii="Times New Roman" w:hAnsi="Times New Roman"/>
          <w:sz w:val="24"/>
          <w:szCs w:val="24"/>
        </w:rPr>
        <w:t xml:space="preserve"> </w:t>
      </w:r>
      <w:r w:rsidR="00BC20CD">
        <w:rPr>
          <w:rFonts w:ascii="Times New Roman" w:hAnsi="Times New Roman"/>
          <w:sz w:val="24"/>
          <w:szCs w:val="24"/>
        </w:rPr>
        <w:t>и 12 абревиатурата „МПС“ се заменя с „ПС“;</w:t>
      </w:r>
    </w:p>
    <w:p w:rsidR="00BC20CD" w:rsidRDefault="00E23D87" w:rsidP="00450F64">
      <w:pPr>
        <w:spacing w:after="0" w:line="360" w:lineRule="auto"/>
        <w:ind w:firstLine="709"/>
        <w:jc w:val="both"/>
        <w:rPr>
          <w:rFonts w:ascii="Times New Roman" w:hAnsi="Times New Roman"/>
          <w:sz w:val="24"/>
          <w:szCs w:val="24"/>
        </w:rPr>
      </w:pPr>
      <w:r>
        <w:rPr>
          <w:rFonts w:ascii="Times New Roman" w:hAnsi="Times New Roman"/>
          <w:sz w:val="24"/>
          <w:szCs w:val="24"/>
        </w:rPr>
        <w:t>д</w:t>
      </w:r>
      <w:r w:rsidR="008B62F4">
        <w:rPr>
          <w:rFonts w:ascii="Times New Roman" w:hAnsi="Times New Roman"/>
          <w:sz w:val="24"/>
          <w:szCs w:val="24"/>
        </w:rPr>
        <w:t>) в т. 13</w:t>
      </w:r>
      <w:r w:rsidR="00BC20CD">
        <w:rPr>
          <w:rFonts w:ascii="Times New Roman" w:hAnsi="Times New Roman"/>
          <w:sz w:val="24"/>
          <w:szCs w:val="24"/>
        </w:rPr>
        <w:t>:</w:t>
      </w:r>
    </w:p>
    <w:p w:rsidR="00BC20CD" w:rsidRDefault="00BC20CD" w:rsidP="00450F64">
      <w:pPr>
        <w:spacing w:after="0" w:line="360" w:lineRule="auto"/>
        <w:ind w:firstLine="709"/>
        <w:jc w:val="both"/>
        <w:rPr>
          <w:rFonts w:ascii="Times New Roman" w:hAnsi="Times New Roman"/>
          <w:sz w:val="24"/>
          <w:szCs w:val="24"/>
        </w:rPr>
      </w:pPr>
      <w:r>
        <w:rPr>
          <w:rFonts w:ascii="Times New Roman" w:hAnsi="Times New Roman"/>
          <w:sz w:val="24"/>
          <w:szCs w:val="24"/>
        </w:rPr>
        <w:t>аа) в текста преди буква „а“ абревиатурата „МПС“ се заменя с „ПС“;</w:t>
      </w:r>
    </w:p>
    <w:p w:rsidR="00A1540B" w:rsidRDefault="00BC20CD"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бб) </w:t>
      </w:r>
      <w:r w:rsidR="005A06CF">
        <w:rPr>
          <w:rFonts w:ascii="Times New Roman" w:hAnsi="Times New Roman"/>
          <w:sz w:val="24"/>
          <w:szCs w:val="24"/>
        </w:rPr>
        <w:t>в</w:t>
      </w:r>
      <w:r w:rsidR="008B62F4">
        <w:rPr>
          <w:rFonts w:ascii="Times New Roman" w:hAnsi="Times New Roman"/>
          <w:sz w:val="24"/>
          <w:szCs w:val="24"/>
        </w:rPr>
        <w:t xml:space="preserve"> буква „г“ думите „с транзитна регистрация или превозни средства с“ се заличават, а накрая се добавя „</w:t>
      </w:r>
      <w:r w:rsidR="008B62F4" w:rsidRPr="008B62F4">
        <w:rPr>
          <w:rFonts w:ascii="Times New Roman" w:hAnsi="Times New Roman"/>
          <w:sz w:val="24"/>
          <w:szCs w:val="24"/>
        </w:rPr>
        <w:t>или на които е предоставен транзитен регистрационен номер</w:t>
      </w:r>
      <w:r w:rsidR="008B62F4">
        <w:rPr>
          <w:rFonts w:ascii="Times New Roman" w:hAnsi="Times New Roman"/>
          <w:sz w:val="24"/>
          <w:szCs w:val="24"/>
        </w:rPr>
        <w:t>“;</w:t>
      </w:r>
    </w:p>
    <w:p w:rsidR="00245513" w:rsidRDefault="00E23D87" w:rsidP="00450F64">
      <w:pPr>
        <w:spacing w:after="0" w:line="360" w:lineRule="auto"/>
        <w:ind w:firstLine="709"/>
        <w:jc w:val="both"/>
        <w:rPr>
          <w:rFonts w:ascii="Times New Roman" w:hAnsi="Times New Roman"/>
          <w:sz w:val="24"/>
          <w:szCs w:val="24"/>
        </w:rPr>
      </w:pPr>
      <w:r>
        <w:rPr>
          <w:rFonts w:ascii="Times New Roman" w:hAnsi="Times New Roman"/>
          <w:sz w:val="24"/>
          <w:szCs w:val="24"/>
        </w:rPr>
        <w:t>е</w:t>
      </w:r>
      <w:r w:rsidR="00245513">
        <w:rPr>
          <w:rFonts w:ascii="Times New Roman" w:hAnsi="Times New Roman"/>
          <w:sz w:val="24"/>
          <w:szCs w:val="24"/>
        </w:rPr>
        <w:t>) в т. 14 абревиатурата „МПС“ се заменя с „ПС“;</w:t>
      </w:r>
    </w:p>
    <w:p w:rsidR="00E23D87" w:rsidRDefault="00E23D87" w:rsidP="00450F64">
      <w:pPr>
        <w:spacing w:after="0" w:line="360" w:lineRule="auto"/>
        <w:ind w:firstLine="709"/>
        <w:jc w:val="both"/>
        <w:rPr>
          <w:rFonts w:ascii="Times New Roman" w:hAnsi="Times New Roman"/>
          <w:sz w:val="24"/>
          <w:szCs w:val="24"/>
        </w:rPr>
      </w:pPr>
      <w:r>
        <w:rPr>
          <w:rFonts w:ascii="Times New Roman" w:hAnsi="Times New Roman"/>
          <w:sz w:val="24"/>
          <w:szCs w:val="24"/>
        </w:rPr>
        <w:t>ж) в т. 15 абревиатурата „СРМПС“ се заменя със „свидетелството за регистрация на превозното средство“, а абревиатурата „МПС“ се заменя с „ПС“;</w:t>
      </w:r>
    </w:p>
    <w:p w:rsidR="008B62F4" w:rsidRDefault="00E23D87" w:rsidP="00450F64">
      <w:pPr>
        <w:spacing w:after="0" w:line="360" w:lineRule="auto"/>
        <w:ind w:firstLine="709"/>
        <w:jc w:val="both"/>
        <w:rPr>
          <w:rFonts w:ascii="Times New Roman" w:hAnsi="Times New Roman"/>
          <w:sz w:val="24"/>
          <w:szCs w:val="24"/>
        </w:rPr>
      </w:pPr>
      <w:r>
        <w:rPr>
          <w:rFonts w:ascii="Times New Roman" w:hAnsi="Times New Roman"/>
          <w:sz w:val="24"/>
          <w:szCs w:val="24"/>
        </w:rPr>
        <w:t>з</w:t>
      </w:r>
      <w:r w:rsidR="008B62F4">
        <w:rPr>
          <w:rFonts w:ascii="Times New Roman" w:hAnsi="Times New Roman"/>
          <w:sz w:val="24"/>
          <w:szCs w:val="24"/>
        </w:rPr>
        <w:t>) създава се т. 16:</w:t>
      </w:r>
    </w:p>
    <w:p w:rsidR="008B62F4" w:rsidRDefault="008B62F4" w:rsidP="00450F64">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„16. </w:t>
      </w:r>
      <w:r w:rsidRPr="008B62F4">
        <w:rPr>
          <w:rFonts w:ascii="Times New Roman" w:hAnsi="Times New Roman"/>
          <w:sz w:val="24"/>
          <w:szCs w:val="24"/>
        </w:rPr>
        <w:t>категория на превозното средство.</w:t>
      </w:r>
      <w:r>
        <w:rPr>
          <w:rFonts w:ascii="Times New Roman" w:hAnsi="Times New Roman"/>
          <w:sz w:val="24"/>
          <w:szCs w:val="24"/>
        </w:rPr>
        <w:t>“</w:t>
      </w:r>
    </w:p>
    <w:p w:rsidR="008B62F4" w:rsidRDefault="005A06CF" w:rsidP="00450F64">
      <w:pPr>
        <w:spacing w:after="0" w:line="360" w:lineRule="auto"/>
        <w:ind w:firstLine="709"/>
        <w:jc w:val="both"/>
        <w:rPr>
          <w:rFonts w:ascii="Times New Roman" w:hAnsi="Times New Roman"/>
          <w:sz w:val="24"/>
          <w:szCs w:val="24"/>
        </w:rPr>
      </w:pPr>
      <w:r>
        <w:rPr>
          <w:rFonts w:ascii="Times New Roman" w:hAnsi="Times New Roman"/>
          <w:sz w:val="24"/>
          <w:szCs w:val="24"/>
        </w:rPr>
        <w:t>2</w:t>
      </w:r>
      <w:r w:rsidR="00D56842">
        <w:rPr>
          <w:rFonts w:ascii="Times New Roman" w:hAnsi="Times New Roman"/>
          <w:sz w:val="24"/>
          <w:szCs w:val="24"/>
        </w:rPr>
        <w:t>. В</w:t>
      </w:r>
      <w:r w:rsidR="008B62F4">
        <w:rPr>
          <w:rFonts w:ascii="Times New Roman" w:hAnsi="Times New Roman"/>
          <w:sz w:val="24"/>
          <w:szCs w:val="24"/>
        </w:rPr>
        <w:t xml:space="preserve"> ал. 3:</w:t>
      </w:r>
    </w:p>
    <w:p w:rsidR="008B62F4" w:rsidRDefault="00D56842" w:rsidP="00450F64">
      <w:pPr>
        <w:spacing w:after="0" w:line="360" w:lineRule="auto"/>
        <w:ind w:firstLine="709"/>
        <w:jc w:val="both"/>
        <w:rPr>
          <w:rFonts w:ascii="Times New Roman" w:hAnsi="Times New Roman"/>
          <w:sz w:val="24"/>
          <w:szCs w:val="24"/>
        </w:rPr>
      </w:pPr>
      <w:r>
        <w:rPr>
          <w:rFonts w:ascii="Times New Roman" w:hAnsi="Times New Roman"/>
          <w:sz w:val="24"/>
          <w:szCs w:val="24"/>
        </w:rPr>
        <w:t>а</w:t>
      </w:r>
      <w:r w:rsidR="008B62F4">
        <w:rPr>
          <w:rFonts w:ascii="Times New Roman" w:hAnsi="Times New Roman"/>
          <w:sz w:val="24"/>
          <w:szCs w:val="24"/>
        </w:rPr>
        <w:t>) в текста преди т. 1 думите „моторни“ се заличават;</w:t>
      </w:r>
    </w:p>
    <w:p w:rsidR="00D56842" w:rsidRDefault="008B62F4" w:rsidP="00450F64">
      <w:pPr>
        <w:spacing w:after="0" w:line="360" w:lineRule="auto"/>
        <w:ind w:firstLine="709"/>
        <w:jc w:val="both"/>
        <w:rPr>
          <w:rFonts w:ascii="Times New Roman" w:hAnsi="Times New Roman"/>
          <w:sz w:val="24"/>
          <w:szCs w:val="24"/>
        </w:rPr>
      </w:pPr>
      <w:r>
        <w:rPr>
          <w:rFonts w:ascii="Times New Roman" w:hAnsi="Times New Roman"/>
          <w:sz w:val="24"/>
          <w:szCs w:val="24"/>
        </w:rPr>
        <w:t>б) в т. 3 абревиатурите „</w:t>
      </w:r>
      <w:r w:rsidRPr="008B62F4">
        <w:rPr>
          <w:rFonts w:ascii="Times New Roman" w:hAnsi="Times New Roman"/>
          <w:sz w:val="24"/>
          <w:szCs w:val="24"/>
        </w:rPr>
        <w:t>ЕГН/ЛНЧ/ЕИК/БУЛСТАТ</w:t>
      </w:r>
      <w:r>
        <w:rPr>
          <w:rFonts w:ascii="Times New Roman" w:hAnsi="Times New Roman"/>
          <w:sz w:val="24"/>
          <w:szCs w:val="24"/>
        </w:rPr>
        <w:t>“ се заменят с „</w:t>
      </w:r>
      <w:r w:rsidR="00FB1C86">
        <w:rPr>
          <w:rFonts w:ascii="Times New Roman" w:hAnsi="Times New Roman"/>
          <w:sz w:val="24"/>
          <w:szCs w:val="24"/>
        </w:rPr>
        <w:t xml:space="preserve">ЕГН/ЛНЧ или </w:t>
      </w:r>
      <w:r>
        <w:rPr>
          <w:rFonts w:ascii="Times New Roman" w:hAnsi="Times New Roman"/>
          <w:sz w:val="24"/>
          <w:szCs w:val="24"/>
        </w:rPr>
        <w:t>ЕИК</w:t>
      </w:r>
      <w:r w:rsidR="00FB1C86">
        <w:rPr>
          <w:rFonts w:ascii="Times New Roman" w:hAnsi="Times New Roman"/>
          <w:sz w:val="24"/>
          <w:szCs w:val="24"/>
          <w:lang w:val="en-US"/>
        </w:rPr>
        <w:t>/</w:t>
      </w:r>
      <w:r w:rsidR="00FB1C86">
        <w:rPr>
          <w:rFonts w:ascii="Times New Roman" w:hAnsi="Times New Roman"/>
          <w:sz w:val="24"/>
          <w:szCs w:val="24"/>
        </w:rPr>
        <w:t>код по БУЛСТАТ</w:t>
      </w:r>
      <w:r>
        <w:rPr>
          <w:rFonts w:ascii="Times New Roman" w:hAnsi="Times New Roman"/>
          <w:sz w:val="24"/>
          <w:szCs w:val="24"/>
        </w:rPr>
        <w:t>“</w:t>
      </w:r>
      <w:r w:rsidR="0008271A">
        <w:rPr>
          <w:rFonts w:ascii="Times New Roman" w:hAnsi="Times New Roman"/>
          <w:sz w:val="24"/>
          <w:szCs w:val="24"/>
        </w:rPr>
        <w:t>.</w:t>
      </w:r>
    </w:p>
    <w:p w:rsidR="00A1540B" w:rsidRDefault="00D56842" w:rsidP="00450F64">
      <w:pPr>
        <w:spacing w:after="0" w:line="360" w:lineRule="auto"/>
        <w:ind w:firstLine="709"/>
        <w:jc w:val="both"/>
        <w:rPr>
          <w:rFonts w:ascii="Times New Roman" w:hAnsi="Times New Roman"/>
          <w:sz w:val="24"/>
          <w:szCs w:val="24"/>
        </w:rPr>
      </w:pPr>
      <w:r w:rsidRPr="00D56842">
        <w:rPr>
          <w:rFonts w:ascii="Times New Roman" w:hAnsi="Times New Roman"/>
          <w:b/>
          <w:sz w:val="24"/>
          <w:szCs w:val="24"/>
        </w:rPr>
        <w:t>§ 4.</w:t>
      </w:r>
      <w:r w:rsidRPr="00D56842">
        <w:rPr>
          <w:rFonts w:ascii="Times New Roman" w:hAnsi="Times New Roman"/>
          <w:sz w:val="24"/>
          <w:szCs w:val="24"/>
        </w:rPr>
        <w:t xml:space="preserve"> </w:t>
      </w:r>
      <w:r w:rsidR="002D652E">
        <w:rPr>
          <w:rFonts w:ascii="Times New Roman" w:hAnsi="Times New Roman"/>
          <w:sz w:val="24"/>
          <w:szCs w:val="24"/>
        </w:rPr>
        <w:t>В чл. 5 се правят следните изменения и допълнения:</w:t>
      </w:r>
    </w:p>
    <w:p w:rsidR="005A06CF" w:rsidRDefault="005A06CF" w:rsidP="00450F64">
      <w:pPr>
        <w:spacing w:after="0" w:line="360" w:lineRule="auto"/>
        <w:ind w:firstLine="709"/>
        <w:jc w:val="both"/>
        <w:rPr>
          <w:rFonts w:ascii="Times New Roman" w:hAnsi="Times New Roman"/>
          <w:sz w:val="24"/>
          <w:szCs w:val="24"/>
        </w:rPr>
      </w:pPr>
      <w:r>
        <w:rPr>
          <w:rFonts w:ascii="Times New Roman" w:hAnsi="Times New Roman"/>
          <w:sz w:val="24"/>
          <w:szCs w:val="24"/>
        </w:rPr>
        <w:t>1. В наименованието абревиатурата „МПС“ се заменя с „ПС“;</w:t>
      </w:r>
    </w:p>
    <w:p w:rsidR="002D652E" w:rsidRDefault="005A06CF" w:rsidP="00450F64">
      <w:pPr>
        <w:spacing w:after="0" w:line="360" w:lineRule="auto"/>
        <w:ind w:firstLine="709"/>
        <w:jc w:val="both"/>
        <w:rPr>
          <w:rFonts w:ascii="Times New Roman" w:hAnsi="Times New Roman"/>
          <w:sz w:val="24"/>
          <w:szCs w:val="24"/>
        </w:rPr>
      </w:pPr>
      <w:r>
        <w:rPr>
          <w:rFonts w:ascii="Times New Roman" w:hAnsi="Times New Roman"/>
          <w:sz w:val="24"/>
          <w:szCs w:val="24"/>
        </w:rPr>
        <w:t>2</w:t>
      </w:r>
      <w:r w:rsidR="00D56842">
        <w:rPr>
          <w:rFonts w:ascii="Times New Roman" w:hAnsi="Times New Roman"/>
          <w:sz w:val="24"/>
          <w:szCs w:val="24"/>
        </w:rPr>
        <w:t>. В</w:t>
      </w:r>
      <w:r w:rsidR="002D652E">
        <w:rPr>
          <w:rFonts w:ascii="Times New Roman" w:hAnsi="Times New Roman"/>
          <w:sz w:val="24"/>
          <w:szCs w:val="24"/>
        </w:rPr>
        <w:t xml:space="preserve"> ал. 1 след думите „т. 1 – 13“ се добавя „и 16“;</w:t>
      </w:r>
    </w:p>
    <w:p w:rsidR="002D652E" w:rsidRDefault="005A06CF" w:rsidP="00450F64">
      <w:pPr>
        <w:spacing w:after="0" w:line="360" w:lineRule="auto"/>
        <w:ind w:firstLine="709"/>
        <w:jc w:val="both"/>
        <w:rPr>
          <w:rFonts w:ascii="Times New Roman" w:hAnsi="Times New Roman"/>
          <w:sz w:val="24"/>
          <w:szCs w:val="24"/>
        </w:rPr>
      </w:pPr>
      <w:r>
        <w:rPr>
          <w:rFonts w:ascii="Times New Roman" w:hAnsi="Times New Roman"/>
          <w:sz w:val="24"/>
          <w:szCs w:val="24"/>
        </w:rPr>
        <w:t>3</w:t>
      </w:r>
      <w:r w:rsidR="00D56842">
        <w:rPr>
          <w:rFonts w:ascii="Times New Roman" w:hAnsi="Times New Roman"/>
          <w:sz w:val="24"/>
          <w:szCs w:val="24"/>
        </w:rPr>
        <w:t>. В</w:t>
      </w:r>
      <w:r w:rsidR="002D652E">
        <w:rPr>
          <w:rFonts w:ascii="Times New Roman" w:hAnsi="Times New Roman"/>
          <w:sz w:val="24"/>
          <w:szCs w:val="24"/>
        </w:rPr>
        <w:t xml:space="preserve"> ал. 3:</w:t>
      </w:r>
    </w:p>
    <w:p w:rsidR="002D652E" w:rsidRDefault="00D56842" w:rsidP="00450F64">
      <w:pPr>
        <w:spacing w:after="0" w:line="360" w:lineRule="auto"/>
        <w:ind w:firstLine="709"/>
        <w:jc w:val="both"/>
        <w:rPr>
          <w:rFonts w:ascii="Times New Roman" w:hAnsi="Times New Roman"/>
          <w:sz w:val="24"/>
          <w:szCs w:val="24"/>
        </w:rPr>
      </w:pPr>
      <w:r>
        <w:rPr>
          <w:rFonts w:ascii="Times New Roman" w:hAnsi="Times New Roman"/>
          <w:sz w:val="24"/>
          <w:szCs w:val="24"/>
        </w:rPr>
        <w:t>а</w:t>
      </w:r>
      <w:r w:rsidR="002D652E">
        <w:rPr>
          <w:rFonts w:ascii="Times New Roman" w:hAnsi="Times New Roman"/>
          <w:sz w:val="24"/>
          <w:szCs w:val="24"/>
        </w:rPr>
        <w:t xml:space="preserve">) в т. 2 </w:t>
      </w:r>
      <w:r w:rsidR="005A06CF">
        <w:rPr>
          <w:rFonts w:ascii="Times New Roman" w:hAnsi="Times New Roman"/>
          <w:sz w:val="24"/>
          <w:szCs w:val="24"/>
        </w:rPr>
        <w:t xml:space="preserve">съюзът </w:t>
      </w:r>
      <w:r>
        <w:rPr>
          <w:rFonts w:ascii="Times New Roman" w:hAnsi="Times New Roman"/>
          <w:sz w:val="24"/>
          <w:szCs w:val="24"/>
        </w:rPr>
        <w:t>„или</w:t>
      </w:r>
      <w:r w:rsidR="005A06CF">
        <w:rPr>
          <w:rFonts w:ascii="Times New Roman" w:hAnsi="Times New Roman"/>
          <w:sz w:val="24"/>
          <w:szCs w:val="24"/>
        </w:rPr>
        <w:t>“</w:t>
      </w:r>
      <w:r>
        <w:rPr>
          <w:rFonts w:ascii="Times New Roman" w:hAnsi="Times New Roman"/>
          <w:sz w:val="24"/>
          <w:szCs w:val="24"/>
        </w:rPr>
        <w:t xml:space="preserve"> се заличава</w:t>
      </w:r>
      <w:r w:rsidR="002D652E">
        <w:rPr>
          <w:rFonts w:ascii="Times New Roman" w:hAnsi="Times New Roman"/>
          <w:sz w:val="24"/>
          <w:szCs w:val="24"/>
        </w:rPr>
        <w:t>;</w:t>
      </w:r>
    </w:p>
    <w:p w:rsidR="002D652E" w:rsidRDefault="002D652E"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б) в т. 3 накрая се добавя „извън </w:t>
      </w:r>
      <w:r w:rsidR="00D56842">
        <w:rPr>
          <w:rFonts w:ascii="Times New Roman" w:hAnsi="Times New Roman"/>
          <w:sz w:val="24"/>
          <w:szCs w:val="24"/>
        </w:rPr>
        <w:t>случаите по т. 4 и 5“</w:t>
      </w:r>
      <w:r>
        <w:rPr>
          <w:rFonts w:ascii="Times New Roman" w:hAnsi="Times New Roman"/>
          <w:sz w:val="24"/>
          <w:szCs w:val="24"/>
        </w:rPr>
        <w:t>;</w:t>
      </w:r>
    </w:p>
    <w:p w:rsidR="002D652E" w:rsidRDefault="002D652E" w:rsidP="00450F64">
      <w:pPr>
        <w:spacing w:after="0" w:line="360" w:lineRule="auto"/>
        <w:ind w:firstLine="709"/>
        <w:jc w:val="both"/>
        <w:rPr>
          <w:rFonts w:ascii="Times New Roman" w:hAnsi="Times New Roman"/>
          <w:sz w:val="24"/>
          <w:szCs w:val="24"/>
        </w:rPr>
      </w:pPr>
      <w:r>
        <w:rPr>
          <w:rFonts w:ascii="Times New Roman" w:hAnsi="Times New Roman"/>
          <w:sz w:val="24"/>
          <w:szCs w:val="24"/>
        </w:rPr>
        <w:t>в) създават се т. 4 - 6:</w:t>
      </w:r>
    </w:p>
    <w:p w:rsidR="002D652E" w:rsidRPr="002D652E" w:rsidRDefault="002D652E" w:rsidP="00450F64">
      <w:pPr>
        <w:spacing w:after="0" w:line="360" w:lineRule="auto"/>
        <w:ind w:firstLine="709"/>
        <w:jc w:val="both"/>
        <w:rPr>
          <w:rFonts w:ascii="Times New Roman" w:hAnsi="Times New Roman"/>
          <w:sz w:val="24"/>
          <w:szCs w:val="24"/>
        </w:rPr>
      </w:pPr>
      <w:r>
        <w:rPr>
          <w:rFonts w:ascii="Times New Roman" w:hAnsi="Times New Roman"/>
          <w:sz w:val="24"/>
          <w:szCs w:val="24"/>
        </w:rPr>
        <w:t>„</w:t>
      </w:r>
      <w:r w:rsidRPr="002D652E">
        <w:rPr>
          <w:rFonts w:ascii="Times New Roman" w:hAnsi="Times New Roman"/>
          <w:sz w:val="24"/>
          <w:szCs w:val="24"/>
        </w:rPr>
        <w:t>4. прекратена регистрация на основание чл. 574, ал.</w:t>
      </w:r>
      <w:r w:rsidR="00D56842">
        <w:rPr>
          <w:rFonts w:ascii="Times New Roman" w:hAnsi="Times New Roman"/>
          <w:sz w:val="24"/>
          <w:szCs w:val="24"/>
        </w:rPr>
        <w:t xml:space="preserve"> 11</w:t>
      </w:r>
      <w:r>
        <w:rPr>
          <w:rFonts w:ascii="Times New Roman" w:hAnsi="Times New Roman"/>
          <w:sz w:val="24"/>
          <w:szCs w:val="24"/>
        </w:rPr>
        <w:t xml:space="preserve"> КЗ</w:t>
      </w:r>
      <w:r w:rsidRPr="002D652E">
        <w:rPr>
          <w:rFonts w:ascii="Times New Roman" w:hAnsi="Times New Roman"/>
          <w:sz w:val="24"/>
          <w:szCs w:val="24"/>
        </w:rPr>
        <w:t>;</w:t>
      </w:r>
    </w:p>
    <w:p w:rsidR="002D652E" w:rsidRPr="002D652E" w:rsidRDefault="002D652E" w:rsidP="00450F64">
      <w:pPr>
        <w:spacing w:after="0" w:line="360" w:lineRule="auto"/>
        <w:ind w:firstLine="709"/>
        <w:jc w:val="both"/>
        <w:rPr>
          <w:rFonts w:ascii="Times New Roman" w:hAnsi="Times New Roman"/>
          <w:sz w:val="24"/>
          <w:szCs w:val="24"/>
        </w:rPr>
      </w:pPr>
      <w:r w:rsidRPr="002D652E">
        <w:rPr>
          <w:rFonts w:ascii="Times New Roman" w:hAnsi="Times New Roman"/>
          <w:sz w:val="24"/>
          <w:szCs w:val="24"/>
        </w:rPr>
        <w:t>5. прекратена регистрация на ос</w:t>
      </w:r>
      <w:r w:rsidR="00D56842">
        <w:rPr>
          <w:rFonts w:ascii="Times New Roman" w:hAnsi="Times New Roman"/>
          <w:sz w:val="24"/>
          <w:szCs w:val="24"/>
        </w:rPr>
        <w:t xml:space="preserve">нование чл. 143, ал. 6, т. 1 </w:t>
      </w:r>
      <w:r w:rsidRPr="002D652E">
        <w:rPr>
          <w:rFonts w:ascii="Times New Roman" w:hAnsi="Times New Roman"/>
          <w:sz w:val="24"/>
          <w:szCs w:val="24"/>
        </w:rPr>
        <w:t>ЗДвП;</w:t>
      </w:r>
    </w:p>
    <w:p w:rsidR="002D652E" w:rsidRDefault="002D652E" w:rsidP="00450F64">
      <w:pPr>
        <w:spacing w:after="0" w:line="360" w:lineRule="auto"/>
        <w:ind w:firstLine="709"/>
        <w:jc w:val="both"/>
        <w:rPr>
          <w:rFonts w:ascii="Times New Roman" w:hAnsi="Times New Roman"/>
          <w:sz w:val="24"/>
          <w:szCs w:val="24"/>
        </w:rPr>
      </w:pPr>
      <w:r w:rsidRPr="002D652E">
        <w:rPr>
          <w:rFonts w:ascii="Times New Roman" w:hAnsi="Times New Roman"/>
          <w:sz w:val="24"/>
          <w:szCs w:val="24"/>
        </w:rPr>
        <w:t>6. променена регистрация поради промяна на собственост.</w:t>
      </w:r>
      <w:r>
        <w:rPr>
          <w:rFonts w:ascii="Times New Roman" w:hAnsi="Times New Roman"/>
          <w:sz w:val="24"/>
          <w:szCs w:val="24"/>
        </w:rPr>
        <w:t>“</w:t>
      </w:r>
    </w:p>
    <w:p w:rsidR="002D652E" w:rsidRDefault="005A06CF" w:rsidP="00450F64">
      <w:pPr>
        <w:spacing w:after="0" w:line="360" w:lineRule="auto"/>
        <w:ind w:firstLine="709"/>
        <w:jc w:val="both"/>
        <w:rPr>
          <w:rFonts w:ascii="Times New Roman" w:hAnsi="Times New Roman"/>
          <w:sz w:val="24"/>
          <w:szCs w:val="24"/>
        </w:rPr>
      </w:pPr>
      <w:r>
        <w:rPr>
          <w:rFonts w:ascii="Times New Roman" w:hAnsi="Times New Roman"/>
          <w:sz w:val="24"/>
          <w:szCs w:val="24"/>
        </w:rPr>
        <w:t>4</w:t>
      </w:r>
      <w:r w:rsidR="00D56842">
        <w:rPr>
          <w:rFonts w:ascii="Times New Roman" w:hAnsi="Times New Roman"/>
          <w:sz w:val="24"/>
          <w:szCs w:val="24"/>
        </w:rPr>
        <w:t xml:space="preserve">. </w:t>
      </w:r>
      <w:r>
        <w:rPr>
          <w:rFonts w:ascii="Times New Roman" w:hAnsi="Times New Roman"/>
          <w:sz w:val="24"/>
          <w:szCs w:val="24"/>
        </w:rPr>
        <w:t>С</w:t>
      </w:r>
      <w:r w:rsidR="00D56842">
        <w:rPr>
          <w:rFonts w:ascii="Times New Roman" w:hAnsi="Times New Roman"/>
          <w:sz w:val="24"/>
          <w:szCs w:val="24"/>
        </w:rPr>
        <w:t xml:space="preserve">ъздава се </w:t>
      </w:r>
      <w:r>
        <w:rPr>
          <w:rFonts w:ascii="Times New Roman" w:hAnsi="Times New Roman"/>
          <w:sz w:val="24"/>
          <w:szCs w:val="24"/>
        </w:rPr>
        <w:t xml:space="preserve">нова </w:t>
      </w:r>
      <w:r w:rsidR="00D56842">
        <w:rPr>
          <w:rFonts w:ascii="Times New Roman" w:hAnsi="Times New Roman"/>
          <w:sz w:val="24"/>
          <w:szCs w:val="24"/>
        </w:rPr>
        <w:t>ал. 4:</w:t>
      </w:r>
    </w:p>
    <w:p w:rsidR="00D56842" w:rsidRDefault="002D652E"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„(4) </w:t>
      </w:r>
      <w:r w:rsidRPr="002D652E">
        <w:rPr>
          <w:rFonts w:ascii="Times New Roman" w:hAnsi="Times New Roman"/>
          <w:sz w:val="24"/>
          <w:szCs w:val="24"/>
        </w:rPr>
        <w:t xml:space="preserve">В случаите по ал. 3, т. 2 при промяна на регистрационния номер, на Гаранционния фонд се предоставят данни за регистрационния номер, който е бил валиден към датата на промяната. В случаите на регистрация на превозно средство с регистрационен номер, запазен по реда на чл. 145а от ЗДвП, на Гаранционния фонд се предоставят данни и за предходния идентификационен номер на превозното средство </w:t>
      </w:r>
      <w:r w:rsidR="005A06CF">
        <w:rPr>
          <w:rFonts w:ascii="Times New Roman" w:hAnsi="Times New Roman"/>
          <w:sz w:val="24"/>
          <w:szCs w:val="24"/>
        </w:rPr>
        <w:t>(</w:t>
      </w:r>
      <w:r w:rsidRPr="002D652E">
        <w:rPr>
          <w:rFonts w:ascii="Times New Roman" w:hAnsi="Times New Roman"/>
          <w:sz w:val="24"/>
          <w:szCs w:val="24"/>
        </w:rPr>
        <w:t>VIN</w:t>
      </w:r>
      <w:r w:rsidR="005A06CF">
        <w:rPr>
          <w:rFonts w:ascii="Times New Roman" w:hAnsi="Times New Roman"/>
          <w:sz w:val="24"/>
          <w:szCs w:val="24"/>
        </w:rPr>
        <w:t xml:space="preserve">) </w:t>
      </w:r>
      <w:r w:rsidRPr="002D652E">
        <w:rPr>
          <w:rFonts w:ascii="Times New Roman" w:hAnsi="Times New Roman"/>
          <w:sz w:val="24"/>
          <w:szCs w:val="24"/>
        </w:rPr>
        <w:t>/</w:t>
      </w:r>
      <w:r w:rsidR="005A06CF">
        <w:rPr>
          <w:rFonts w:ascii="Times New Roman" w:hAnsi="Times New Roman"/>
          <w:sz w:val="24"/>
          <w:szCs w:val="24"/>
        </w:rPr>
        <w:t xml:space="preserve"> </w:t>
      </w:r>
      <w:r w:rsidRPr="002D652E">
        <w:rPr>
          <w:rFonts w:ascii="Times New Roman" w:hAnsi="Times New Roman"/>
          <w:sz w:val="24"/>
          <w:szCs w:val="24"/>
        </w:rPr>
        <w:t>номер на рама.</w:t>
      </w:r>
      <w:r>
        <w:rPr>
          <w:rFonts w:ascii="Times New Roman" w:hAnsi="Times New Roman"/>
          <w:sz w:val="24"/>
          <w:szCs w:val="24"/>
        </w:rPr>
        <w:t>“</w:t>
      </w:r>
    </w:p>
    <w:p w:rsidR="005A06CF" w:rsidRDefault="005A06CF" w:rsidP="00450F64">
      <w:pPr>
        <w:spacing w:after="0" w:line="360" w:lineRule="auto"/>
        <w:ind w:firstLine="709"/>
        <w:jc w:val="both"/>
        <w:rPr>
          <w:rFonts w:ascii="Times New Roman" w:hAnsi="Times New Roman"/>
          <w:sz w:val="24"/>
          <w:szCs w:val="24"/>
        </w:rPr>
      </w:pPr>
      <w:r>
        <w:rPr>
          <w:rFonts w:ascii="Times New Roman" w:hAnsi="Times New Roman"/>
          <w:sz w:val="24"/>
          <w:szCs w:val="24"/>
        </w:rPr>
        <w:t>5. Досегашната ал. 4 става ал. 5.</w:t>
      </w:r>
    </w:p>
    <w:p w:rsidR="008135B2" w:rsidRDefault="008135B2" w:rsidP="00450F64">
      <w:pPr>
        <w:spacing w:after="0" w:line="360" w:lineRule="auto"/>
        <w:ind w:firstLine="709"/>
        <w:jc w:val="both"/>
        <w:rPr>
          <w:rFonts w:ascii="Times New Roman" w:hAnsi="Times New Roman"/>
          <w:sz w:val="24"/>
          <w:szCs w:val="24"/>
        </w:rPr>
      </w:pPr>
      <w:r w:rsidRPr="00A1540B">
        <w:rPr>
          <w:rFonts w:ascii="Times New Roman" w:hAnsi="Times New Roman"/>
          <w:b/>
          <w:sz w:val="24"/>
          <w:szCs w:val="24"/>
        </w:rPr>
        <w:t xml:space="preserve">§ </w:t>
      </w:r>
      <w:r w:rsidR="00D56842">
        <w:rPr>
          <w:rFonts w:ascii="Times New Roman" w:hAnsi="Times New Roman"/>
          <w:b/>
          <w:sz w:val="24"/>
          <w:szCs w:val="24"/>
        </w:rPr>
        <w:t>5</w:t>
      </w:r>
      <w:r w:rsidRPr="00A1540B">
        <w:rPr>
          <w:rFonts w:ascii="Times New Roman" w:hAnsi="Times New Roman"/>
          <w:b/>
          <w:sz w:val="24"/>
          <w:szCs w:val="24"/>
        </w:rPr>
        <w:t>.</w:t>
      </w:r>
      <w:r>
        <w:rPr>
          <w:rFonts w:ascii="Times New Roman" w:hAnsi="Times New Roman"/>
          <w:b/>
          <w:sz w:val="24"/>
          <w:szCs w:val="24"/>
        </w:rPr>
        <w:t xml:space="preserve"> </w:t>
      </w:r>
      <w:r w:rsidRPr="008135B2">
        <w:rPr>
          <w:rFonts w:ascii="Times New Roman" w:hAnsi="Times New Roman"/>
          <w:sz w:val="24"/>
          <w:szCs w:val="24"/>
        </w:rPr>
        <w:t>В чл. 6 се правят следните изменения и допълнения:</w:t>
      </w:r>
    </w:p>
    <w:p w:rsidR="008135B2" w:rsidRDefault="008135B2" w:rsidP="00450F64">
      <w:pPr>
        <w:spacing w:after="0" w:line="360" w:lineRule="auto"/>
        <w:ind w:firstLine="709"/>
        <w:jc w:val="both"/>
        <w:rPr>
          <w:rFonts w:ascii="Times New Roman" w:hAnsi="Times New Roman"/>
          <w:sz w:val="24"/>
          <w:szCs w:val="24"/>
        </w:rPr>
      </w:pPr>
      <w:r>
        <w:rPr>
          <w:rFonts w:ascii="Times New Roman" w:hAnsi="Times New Roman"/>
          <w:sz w:val="24"/>
          <w:szCs w:val="24"/>
        </w:rPr>
        <w:t>1. В ал. 1:</w:t>
      </w:r>
    </w:p>
    <w:p w:rsidR="008135B2" w:rsidRDefault="008135B2" w:rsidP="00450F64">
      <w:pPr>
        <w:spacing w:after="0" w:line="360" w:lineRule="auto"/>
        <w:ind w:firstLine="709"/>
        <w:jc w:val="both"/>
        <w:rPr>
          <w:rFonts w:ascii="Times New Roman" w:hAnsi="Times New Roman"/>
          <w:sz w:val="24"/>
          <w:szCs w:val="24"/>
        </w:rPr>
      </w:pPr>
      <w:r>
        <w:rPr>
          <w:rFonts w:ascii="Times New Roman" w:hAnsi="Times New Roman"/>
          <w:sz w:val="24"/>
          <w:szCs w:val="24"/>
        </w:rPr>
        <w:t>а) в т. 6, буква „б“ абревиатурите „</w:t>
      </w:r>
      <w:r w:rsidR="00FB1C86">
        <w:rPr>
          <w:rFonts w:ascii="Times New Roman" w:hAnsi="Times New Roman"/>
          <w:sz w:val="24"/>
          <w:szCs w:val="24"/>
        </w:rPr>
        <w:t xml:space="preserve">ЕГН, ЛНЧ, </w:t>
      </w:r>
      <w:r w:rsidR="00D56842">
        <w:rPr>
          <w:rFonts w:ascii="Times New Roman" w:hAnsi="Times New Roman"/>
          <w:sz w:val="24"/>
          <w:szCs w:val="24"/>
        </w:rPr>
        <w:t>ЕИК/БУЛСТАТ</w:t>
      </w:r>
      <w:r>
        <w:rPr>
          <w:rFonts w:ascii="Times New Roman" w:hAnsi="Times New Roman"/>
          <w:sz w:val="24"/>
          <w:szCs w:val="24"/>
        </w:rPr>
        <w:t>“ се заменят с „</w:t>
      </w:r>
      <w:r w:rsidR="00FB1C86">
        <w:rPr>
          <w:rFonts w:ascii="Times New Roman" w:hAnsi="Times New Roman"/>
          <w:sz w:val="24"/>
          <w:szCs w:val="24"/>
        </w:rPr>
        <w:t>ЕГН/ЛНЧ или</w:t>
      </w:r>
      <w:r w:rsidRPr="008135B2">
        <w:rPr>
          <w:rFonts w:ascii="Times New Roman" w:hAnsi="Times New Roman"/>
          <w:sz w:val="24"/>
          <w:szCs w:val="24"/>
        </w:rPr>
        <w:t xml:space="preserve"> ЕИК</w:t>
      </w:r>
      <w:r w:rsidR="00D56842">
        <w:rPr>
          <w:rFonts w:ascii="Times New Roman" w:hAnsi="Times New Roman"/>
          <w:sz w:val="24"/>
          <w:szCs w:val="24"/>
        </w:rPr>
        <w:t>/код по БУЛСТАТ</w:t>
      </w:r>
      <w:r>
        <w:rPr>
          <w:rFonts w:ascii="Times New Roman" w:hAnsi="Times New Roman"/>
          <w:sz w:val="24"/>
          <w:szCs w:val="24"/>
        </w:rPr>
        <w:t>“;</w:t>
      </w:r>
    </w:p>
    <w:p w:rsidR="00FB1C86" w:rsidRDefault="008135B2" w:rsidP="00450F64">
      <w:pPr>
        <w:spacing w:after="0" w:line="360" w:lineRule="auto"/>
        <w:ind w:firstLine="709"/>
        <w:jc w:val="both"/>
        <w:rPr>
          <w:rFonts w:ascii="Times New Roman" w:hAnsi="Times New Roman"/>
          <w:sz w:val="24"/>
          <w:szCs w:val="24"/>
        </w:rPr>
      </w:pPr>
      <w:r>
        <w:rPr>
          <w:rFonts w:ascii="Times New Roman" w:hAnsi="Times New Roman"/>
          <w:sz w:val="24"/>
          <w:szCs w:val="24"/>
        </w:rPr>
        <w:t>б)</w:t>
      </w:r>
      <w:r w:rsidR="00FB1C86">
        <w:rPr>
          <w:rFonts w:ascii="Times New Roman" w:hAnsi="Times New Roman"/>
          <w:sz w:val="24"/>
          <w:szCs w:val="24"/>
        </w:rPr>
        <w:t xml:space="preserve"> в т. 7:</w:t>
      </w:r>
    </w:p>
    <w:p w:rsidR="00D56842" w:rsidRDefault="00D56842" w:rsidP="00450F64">
      <w:pPr>
        <w:spacing w:after="0" w:line="360" w:lineRule="auto"/>
        <w:ind w:firstLine="709"/>
        <w:jc w:val="both"/>
        <w:rPr>
          <w:rFonts w:ascii="Times New Roman" w:hAnsi="Times New Roman"/>
          <w:sz w:val="24"/>
          <w:szCs w:val="24"/>
        </w:rPr>
      </w:pPr>
      <w:r>
        <w:rPr>
          <w:rFonts w:ascii="Times New Roman" w:hAnsi="Times New Roman"/>
          <w:sz w:val="24"/>
          <w:szCs w:val="24"/>
        </w:rPr>
        <w:t>аа) в текста преди буква „а“</w:t>
      </w:r>
      <w:r w:rsidRPr="00D56842">
        <w:rPr>
          <w:rFonts w:ascii="Times New Roman" w:hAnsi="Times New Roman"/>
          <w:sz w:val="24"/>
          <w:szCs w:val="24"/>
        </w:rPr>
        <w:t xml:space="preserve"> </w:t>
      </w:r>
      <w:r w:rsidR="005240C2">
        <w:rPr>
          <w:rFonts w:ascii="Times New Roman" w:hAnsi="Times New Roman"/>
          <w:sz w:val="24"/>
          <w:szCs w:val="24"/>
        </w:rPr>
        <w:t>навсякъде думите „моторното превозно“ се  заменят с „превозното“</w:t>
      </w:r>
      <w:r w:rsidR="00E23D87">
        <w:rPr>
          <w:rFonts w:ascii="Times New Roman" w:hAnsi="Times New Roman"/>
          <w:sz w:val="24"/>
          <w:szCs w:val="24"/>
        </w:rPr>
        <w:t>, а абревиатурата „СРМПС“ се заменя със „свидетелството за регистрация на превозното средство“</w:t>
      </w:r>
      <w:r>
        <w:rPr>
          <w:rFonts w:ascii="Times New Roman" w:hAnsi="Times New Roman"/>
          <w:sz w:val="24"/>
          <w:szCs w:val="24"/>
        </w:rPr>
        <w:t>;</w:t>
      </w:r>
    </w:p>
    <w:p w:rsidR="00FB1C86" w:rsidRDefault="00D56842"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бб) </w:t>
      </w:r>
      <w:r w:rsidR="00FB1C86">
        <w:rPr>
          <w:rFonts w:ascii="Times New Roman" w:hAnsi="Times New Roman"/>
          <w:sz w:val="24"/>
          <w:szCs w:val="24"/>
        </w:rPr>
        <w:t>в буква „б“ абревиатурите „</w:t>
      </w:r>
      <w:r>
        <w:rPr>
          <w:rFonts w:ascii="Times New Roman" w:hAnsi="Times New Roman"/>
          <w:sz w:val="24"/>
          <w:szCs w:val="24"/>
        </w:rPr>
        <w:t>ЕГН, ЛНЧ, ЕИК/БУЛСТАТ</w:t>
      </w:r>
      <w:r w:rsidR="00FB1C86" w:rsidRPr="00FB1C86">
        <w:rPr>
          <w:rFonts w:ascii="Times New Roman" w:hAnsi="Times New Roman"/>
          <w:sz w:val="24"/>
          <w:szCs w:val="24"/>
        </w:rPr>
        <w:t>“ се заменят с „</w:t>
      </w:r>
      <w:r>
        <w:rPr>
          <w:rFonts w:ascii="Times New Roman" w:hAnsi="Times New Roman"/>
          <w:sz w:val="24"/>
          <w:szCs w:val="24"/>
        </w:rPr>
        <w:t>ЕГН/ЛНЧ или ЕИК/код по БУЛСТАТ</w:t>
      </w:r>
      <w:r w:rsidR="00FB1C86" w:rsidRPr="00FB1C86">
        <w:rPr>
          <w:rFonts w:ascii="Times New Roman" w:hAnsi="Times New Roman"/>
          <w:sz w:val="24"/>
          <w:szCs w:val="24"/>
        </w:rPr>
        <w:t>“</w:t>
      </w:r>
      <w:r w:rsidR="00FB1C86">
        <w:rPr>
          <w:rFonts w:ascii="Times New Roman" w:hAnsi="Times New Roman"/>
          <w:sz w:val="24"/>
          <w:szCs w:val="24"/>
        </w:rPr>
        <w:t>;</w:t>
      </w:r>
    </w:p>
    <w:p w:rsidR="00E23D87" w:rsidRDefault="00E23D87" w:rsidP="00450F64">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в) в </w:t>
      </w:r>
      <w:r w:rsidR="00052F2F">
        <w:rPr>
          <w:rFonts w:ascii="Times New Roman" w:hAnsi="Times New Roman"/>
          <w:sz w:val="24"/>
          <w:szCs w:val="24"/>
        </w:rPr>
        <w:t>т. 8 абревиатурата „СРМПС“ се заменя със „свидетелството за регистрация на превозното средство“;</w:t>
      </w:r>
    </w:p>
    <w:p w:rsidR="00FB1C86" w:rsidRDefault="00052F2F" w:rsidP="00450F64">
      <w:pPr>
        <w:spacing w:after="0" w:line="360" w:lineRule="auto"/>
        <w:ind w:firstLine="709"/>
        <w:jc w:val="both"/>
        <w:rPr>
          <w:rFonts w:ascii="Times New Roman" w:hAnsi="Times New Roman"/>
          <w:sz w:val="24"/>
          <w:szCs w:val="24"/>
        </w:rPr>
      </w:pPr>
      <w:r>
        <w:rPr>
          <w:rFonts w:ascii="Times New Roman" w:hAnsi="Times New Roman"/>
          <w:sz w:val="24"/>
          <w:szCs w:val="24"/>
        </w:rPr>
        <w:t>г</w:t>
      </w:r>
      <w:r w:rsidR="00FB1C86">
        <w:rPr>
          <w:rFonts w:ascii="Times New Roman" w:hAnsi="Times New Roman"/>
          <w:sz w:val="24"/>
          <w:szCs w:val="24"/>
        </w:rPr>
        <w:t>) в т. 9:</w:t>
      </w:r>
    </w:p>
    <w:p w:rsidR="00FB1C86" w:rsidRDefault="00FB1C86"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аа) в текста преди буква „а“ </w:t>
      </w:r>
      <w:r w:rsidR="005240C2">
        <w:rPr>
          <w:rFonts w:ascii="Times New Roman" w:hAnsi="Times New Roman"/>
          <w:sz w:val="24"/>
          <w:szCs w:val="24"/>
        </w:rPr>
        <w:t>думите „моторното превозно“ се  заменят с „превозното“</w:t>
      </w:r>
      <w:r w:rsidR="00052F2F">
        <w:rPr>
          <w:rFonts w:ascii="Times New Roman" w:hAnsi="Times New Roman"/>
          <w:sz w:val="24"/>
          <w:szCs w:val="24"/>
        </w:rPr>
        <w:t>, а абревиатурата „СРМПС“ се заменя със „свидетелството за регистрация на превозното средство“</w:t>
      </w:r>
      <w:r>
        <w:rPr>
          <w:rFonts w:ascii="Times New Roman" w:hAnsi="Times New Roman"/>
          <w:sz w:val="24"/>
          <w:szCs w:val="24"/>
        </w:rPr>
        <w:t>;</w:t>
      </w:r>
    </w:p>
    <w:p w:rsidR="00FB1C86" w:rsidRDefault="00FB1C86"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бб) в буква „б“ </w:t>
      </w:r>
      <w:r w:rsidR="0051625F">
        <w:rPr>
          <w:rFonts w:ascii="Times New Roman" w:hAnsi="Times New Roman"/>
          <w:sz w:val="24"/>
          <w:szCs w:val="24"/>
        </w:rPr>
        <w:t>абревиатурите „ЕГН, ЛНЧ, ЕИК/БУЛСТАТ</w:t>
      </w:r>
      <w:r w:rsidRPr="00FB1C86">
        <w:rPr>
          <w:rFonts w:ascii="Times New Roman" w:hAnsi="Times New Roman"/>
          <w:sz w:val="24"/>
          <w:szCs w:val="24"/>
        </w:rPr>
        <w:t>“ се заменят с „</w:t>
      </w:r>
      <w:r w:rsidR="0051625F">
        <w:rPr>
          <w:rFonts w:ascii="Times New Roman" w:hAnsi="Times New Roman"/>
          <w:sz w:val="24"/>
          <w:szCs w:val="24"/>
        </w:rPr>
        <w:t>ЕГН/ЛНЧ или ЕИК/код по БУЛСТАТ</w:t>
      </w:r>
      <w:r w:rsidRPr="00FB1C86">
        <w:rPr>
          <w:rFonts w:ascii="Times New Roman" w:hAnsi="Times New Roman"/>
          <w:sz w:val="24"/>
          <w:szCs w:val="24"/>
        </w:rPr>
        <w:t>“</w:t>
      </w:r>
      <w:r>
        <w:rPr>
          <w:rFonts w:ascii="Times New Roman" w:hAnsi="Times New Roman"/>
          <w:sz w:val="24"/>
          <w:szCs w:val="24"/>
        </w:rPr>
        <w:t>;</w:t>
      </w:r>
    </w:p>
    <w:p w:rsidR="00820FCD" w:rsidRDefault="00052F2F" w:rsidP="00450F64">
      <w:pPr>
        <w:spacing w:after="0" w:line="360" w:lineRule="auto"/>
        <w:ind w:firstLine="709"/>
        <w:jc w:val="both"/>
        <w:rPr>
          <w:rFonts w:ascii="Times New Roman" w:hAnsi="Times New Roman"/>
          <w:sz w:val="24"/>
          <w:szCs w:val="24"/>
        </w:rPr>
      </w:pPr>
      <w:r>
        <w:rPr>
          <w:rFonts w:ascii="Times New Roman" w:hAnsi="Times New Roman"/>
          <w:sz w:val="24"/>
          <w:szCs w:val="24"/>
        </w:rPr>
        <w:t>д</w:t>
      </w:r>
      <w:r w:rsidR="00820FCD">
        <w:rPr>
          <w:rFonts w:ascii="Times New Roman" w:hAnsi="Times New Roman"/>
          <w:sz w:val="24"/>
          <w:szCs w:val="24"/>
        </w:rPr>
        <w:t>) в т. 10 абревиатурата „МПС“ навсякъде се заменя с „ПС“;</w:t>
      </w:r>
    </w:p>
    <w:p w:rsidR="00820FCD" w:rsidRDefault="00052F2F" w:rsidP="00450F64">
      <w:pPr>
        <w:spacing w:after="0" w:line="360" w:lineRule="auto"/>
        <w:ind w:firstLine="709"/>
        <w:jc w:val="both"/>
        <w:rPr>
          <w:rFonts w:ascii="Times New Roman" w:hAnsi="Times New Roman"/>
          <w:sz w:val="24"/>
          <w:szCs w:val="24"/>
        </w:rPr>
      </w:pPr>
      <w:r>
        <w:rPr>
          <w:rFonts w:ascii="Times New Roman" w:hAnsi="Times New Roman"/>
          <w:sz w:val="24"/>
          <w:szCs w:val="24"/>
        </w:rPr>
        <w:t>е</w:t>
      </w:r>
      <w:r w:rsidR="00820FCD">
        <w:rPr>
          <w:rFonts w:ascii="Times New Roman" w:hAnsi="Times New Roman"/>
          <w:sz w:val="24"/>
          <w:szCs w:val="24"/>
        </w:rPr>
        <w:t>) в т. 11:</w:t>
      </w:r>
    </w:p>
    <w:p w:rsidR="00820FCD" w:rsidRDefault="00820FCD"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аа) в текста преди буква „а“ </w:t>
      </w:r>
      <w:r w:rsidR="005240C2">
        <w:rPr>
          <w:rFonts w:ascii="Times New Roman" w:hAnsi="Times New Roman"/>
          <w:sz w:val="24"/>
          <w:szCs w:val="24"/>
        </w:rPr>
        <w:t xml:space="preserve">навсякъде </w:t>
      </w:r>
      <w:r>
        <w:rPr>
          <w:rFonts w:ascii="Times New Roman" w:hAnsi="Times New Roman"/>
          <w:sz w:val="24"/>
          <w:szCs w:val="24"/>
        </w:rPr>
        <w:t>абревиатурата „МПС“ се заменя с „ПС“</w:t>
      </w:r>
      <w:r w:rsidR="00052F2F">
        <w:rPr>
          <w:rFonts w:ascii="Times New Roman" w:hAnsi="Times New Roman"/>
          <w:sz w:val="24"/>
          <w:szCs w:val="24"/>
        </w:rPr>
        <w:t xml:space="preserve"> и навсякъде</w:t>
      </w:r>
      <w:r w:rsidR="00052F2F" w:rsidRPr="00052F2F">
        <w:rPr>
          <w:rFonts w:ascii="Times New Roman" w:hAnsi="Times New Roman"/>
          <w:sz w:val="24"/>
          <w:szCs w:val="24"/>
        </w:rPr>
        <w:t xml:space="preserve"> </w:t>
      </w:r>
      <w:r w:rsidR="00052F2F">
        <w:rPr>
          <w:rFonts w:ascii="Times New Roman" w:hAnsi="Times New Roman"/>
          <w:sz w:val="24"/>
          <w:szCs w:val="24"/>
        </w:rPr>
        <w:t>абревиатурата „СРМПС“ се заменя със „свидетелството за регистрация на превозното средство“</w:t>
      </w:r>
      <w:r>
        <w:rPr>
          <w:rFonts w:ascii="Times New Roman" w:hAnsi="Times New Roman"/>
          <w:sz w:val="24"/>
          <w:szCs w:val="24"/>
        </w:rPr>
        <w:t>;</w:t>
      </w:r>
    </w:p>
    <w:p w:rsidR="002D652E" w:rsidRDefault="00820FCD"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бб) в буква „б“ </w:t>
      </w:r>
      <w:r w:rsidR="0051625F">
        <w:rPr>
          <w:rFonts w:ascii="Times New Roman" w:hAnsi="Times New Roman"/>
          <w:sz w:val="24"/>
          <w:szCs w:val="24"/>
        </w:rPr>
        <w:t>абревиатурите „ЕГН, ЛНЧ, ЕИК/БУЛСТАТ</w:t>
      </w:r>
      <w:r w:rsidRPr="00FB1C86">
        <w:rPr>
          <w:rFonts w:ascii="Times New Roman" w:hAnsi="Times New Roman"/>
          <w:sz w:val="24"/>
          <w:szCs w:val="24"/>
        </w:rPr>
        <w:t>“ се замен</w:t>
      </w:r>
      <w:r w:rsidR="0051625F">
        <w:rPr>
          <w:rFonts w:ascii="Times New Roman" w:hAnsi="Times New Roman"/>
          <w:sz w:val="24"/>
          <w:szCs w:val="24"/>
        </w:rPr>
        <w:t>ят с „ЕГН/ЛНЧ или ЕИК/код по БУЛСТАТ</w:t>
      </w:r>
      <w:r w:rsidRPr="00FB1C86">
        <w:rPr>
          <w:rFonts w:ascii="Times New Roman" w:hAnsi="Times New Roman"/>
          <w:sz w:val="24"/>
          <w:szCs w:val="24"/>
        </w:rPr>
        <w:t>“</w:t>
      </w:r>
      <w:r>
        <w:rPr>
          <w:rFonts w:ascii="Times New Roman" w:hAnsi="Times New Roman"/>
          <w:sz w:val="24"/>
          <w:szCs w:val="24"/>
        </w:rPr>
        <w:t>;</w:t>
      </w:r>
    </w:p>
    <w:p w:rsidR="00820FCD" w:rsidRDefault="00052F2F" w:rsidP="00450F64">
      <w:pPr>
        <w:spacing w:after="0" w:line="360" w:lineRule="auto"/>
        <w:ind w:firstLine="709"/>
        <w:jc w:val="both"/>
        <w:rPr>
          <w:rFonts w:ascii="Times New Roman" w:hAnsi="Times New Roman"/>
          <w:sz w:val="24"/>
          <w:szCs w:val="24"/>
        </w:rPr>
      </w:pPr>
      <w:r>
        <w:rPr>
          <w:rFonts w:ascii="Times New Roman" w:hAnsi="Times New Roman"/>
          <w:sz w:val="24"/>
          <w:szCs w:val="24"/>
        </w:rPr>
        <w:t>ж</w:t>
      </w:r>
      <w:r w:rsidR="00820FCD">
        <w:rPr>
          <w:rFonts w:ascii="Times New Roman" w:hAnsi="Times New Roman"/>
          <w:sz w:val="24"/>
          <w:szCs w:val="24"/>
        </w:rPr>
        <w:t>) в т. 12 абревиатурата „МПС“ се заменя с „ПС“;</w:t>
      </w:r>
    </w:p>
    <w:p w:rsidR="00820FCD" w:rsidRDefault="00052F2F" w:rsidP="00450F64">
      <w:pPr>
        <w:spacing w:after="0" w:line="360" w:lineRule="auto"/>
        <w:ind w:firstLine="709"/>
        <w:jc w:val="both"/>
        <w:rPr>
          <w:rFonts w:ascii="Times New Roman" w:hAnsi="Times New Roman"/>
          <w:sz w:val="24"/>
          <w:szCs w:val="24"/>
        </w:rPr>
      </w:pPr>
      <w:r>
        <w:rPr>
          <w:rFonts w:ascii="Times New Roman" w:hAnsi="Times New Roman"/>
          <w:sz w:val="24"/>
          <w:szCs w:val="24"/>
        </w:rPr>
        <w:t>з</w:t>
      </w:r>
      <w:r w:rsidR="00820FCD">
        <w:rPr>
          <w:rFonts w:ascii="Times New Roman" w:hAnsi="Times New Roman"/>
          <w:sz w:val="24"/>
          <w:szCs w:val="24"/>
        </w:rPr>
        <w:t>) в т. 13:</w:t>
      </w:r>
    </w:p>
    <w:p w:rsidR="00820FCD" w:rsidRDefault="00820FCD" w:rsidP="00450F64">
      <w:pPr>
        <w:spacing w:after="0" w:line="360" w:lineRule="auto"/>
        <w:ind w:firstLine="709"/>
        <w:jc w:val="both"/>
        <w:rPr>
          <w:rFonts w:ascii="Times New Roman" w:hAnsi="Times New Roman"/>
          <w:sz w:val="24"/>
          <w:szCs w:val="24"/>
        </w:rPr>
      </w:pPr>
      <w:r>
        <w:rPr>
          <w:rFonts w:ascii="Times New Roman" w:hAnsi="Times New Roman"/>
          <w:sz w:val="24"/>
          <w:szCs w:val="24"/>
        </w:rPr>
        <w:t>аа) в текста преди буква „а“ абревиатурата „МПС“ се заменя с „ПС“;</w:t>
      </w:r>
    </w:p>
    <w:p w:rsidR="005240C2" w:rsidRDefault="0051625F" w:rsidP="00450F64">
      <w:pPr>
        <w:spacing w:after="0" w:line="360" w:lineRule="auto"/>
        <w:ind w:firstLine="709"/>
        <w:jc w:val="both"/>
        <w:rPr>
          <w:rFonts w:ascii="Times New Roman" w:hAnsi="Times New Roman"/>
          <w:sz w:val="24"/>
          <w:szCs w:val="24"/>
        </w:rPr>
      </w:pPr>
      <w:r>
        <w:rPr>
          <w:rFonts w:ascii="Times New Roman" w:hAnsi="Times New Roman"/>
          <w:sz w:val="24"/>
          <w:szCs w:val="24"/>
        </w:rPr>
        <w:t>бб) буква „д“</w:t>
      </w:r>
      <w:r w:rsidR="00820FCD">
        <w:rPr>
          <w:rFonts w:ascii="Times New Roman" w:hAnsi="Times New Roman"/>
          <w:sz w:val="24"/>
          <w:szCs w:val="24"/>
        </w:rPr>
        <w:t xml:space="preserve"> </w:t>
      </w:r>
      <w:r w:rsidR="005240C2">
        <w:rPr>
          <w:rFonts w:ascii="Times New Roman" w:hAnsi="Times New Roman"/>
          <w:sz w:val="24"/>
          <w:szCs w:val="24"/>
        </w:rPr>
        <w:t>се изменя така:</w:t>
      </w:r>
    </w:p>
    <w:p w:rsidR="00820FCD" w:rsidRDefault="005240C2"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„д) </w:t>
      </w:r>
      <w:r w:rsidR="00820FCD" w:rsidRPr="00820FCD">
        <w:rPr>
          <w:rFonts w:ascii="Times New Roman" w:hAnsi="Times New Roman"/>
          <w:sz w:val="24"/>
          <w:szCs w:val="24"/>
        </w:rPr>
        <w:t xml:space="preserve">идентификационен номер на превозното средство </w:t>
      </w:r>
      <w:r>
        <w:rPr>
          <w:rFonts w:ascii="Times New Roman" w:hAnsi="Times New Roman"/>
          <w:sz w:val="24"/>
          <w:szCs w:val="24"/>
        </w:rPr>
        <w:t>(</w:t>
      </w:r>
      <w:r w:rsidR="00820FCD" w:rsidRPr="00820FCD">
        <w:rPr>
          <w:rFonts w:ascii="Times New Roman" w:hAnsi="Times New Roman"/>
          <w:sz w:val="24"/>
          <w:szCs w:val="24"/>
        </w:rPr>
        <w:t>VIN</w:t>
      </w:r>
      <w:r>
        <w:rPr>
          <w:rFonts w:ascii="Times New Roman" w:hAnsi="Times New Roman"/>
          <w:sz w:val="24"/>
          <w:szCs w:val="24"/>
        </w:rPr>
        <w:t xml:space="preserve">) </w:t>
      </w:r>
      <w:r w:rsidR="00820FCD" w:rsidRPr="00820FCD">
        <w:rPr>
          <w:rFonts w:ascii="Times New Roman" w:hAnsi="Times New Roman"/>
          <w:sz w:val="24"/>
          <w:szCs w:val="24"/>
        </w:rPr>
        <w:t>/</w:t>
      </w:r>
      <w:r>
        <w:rPr>
          <w:rFonts w:ascii="Times New Roman" w:hAnsi="Times New Roman"/>
          <w:sz w:val="24"/>
          <w:szCs w:val="24"/>
        </w:rPr>
        <w:t xml:space="preserve"> номер на рама на ПС</w:t>
      </w:r>
      <w:r w:rsidR="00820FCD">
        <w:rPr>
          <w:rFonts w:ascii="Times New Roman" w:hAnsi="Times New Roman"/>
          <w:sz w:val="24"/>
          <w:szCs w:val="24"/>
        </w:rPr>
        <w:t>“;</w:t>
      </w:r>
    </w:p>
    <w:p w:rsidR="00820FCD" w:rsidRDefault="0051625F"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вв) в буква „е“ </w:t>
      </w:r>
      <w:r w:rsidR="00820FCD">
        <w:rPr>
          <w:rFonts w:ascii="Times New Roman" w:hAnsi="Times New Roman"/>
          <w:sz w:val="24"/>
          <w:szCs w:val="24"/>
        </w:rPr>
        <w:t>в началото се добавя „категория“ и се поставя запетая, а абревиатурата „МПС“ се заменя с „ПС“;</w:t>
      </w:r>
    </w:p>
    <w:p w:rsidR="00820FCD" w:rsidRDefault="00820FCD" w:rsidP="00450F64">
      <w:pPr>
        <w:spacing w:after="0" w:line="360" w:lineRule="auto"/>
        <w:ind w:firstLine="709"/>
        <w:jc w:val="both"/>
        <w:rPr>
          <w:rFonts w:ascii="Times New Roman" w:hAnsi="Times New Roman"/>
          <w:sz w:val="24"/>
          <w:szCs w:val="24"/>
        </w:rPr>
      </w:pPr>
      <w:r>
        <w:rPr>
          <w:rFonts w:ascii="Times New Roman" w:hAnsi="Times New Roman"/>
          <w:sz w:val="24"/>
          <w:szCs w:val="24"/>
        </w:rPr>
        <w:t>гг) в букви „ж“</w:t>
      </w:r>
      <w:r w:rsidR="00052F2F">
        <w:rPr>
          <w:rFonts w:ascii="Times New Roman" w:hAnsi="Times New Roman"/>
          <w:sz w:val="24"/>
          <w:szCs w:val="24"/>
        </w:rPr>
        <w:t xml:space="preserve"> и</w:t>
      </w:r>
      <w:r>
        <w:rPr>
          <w:rFonts w:ascii="Times New Roman" w:hAnsi="Times New Roman"/>
          <w:sz w:val="24"/>
          <w:szCs w:val="24"/>
        </w:rPr>
        <w:t xml:space="preserve"> „з“ абревиатурата „МПС“ се заменя с „ПС“;</w:t>
      </w:r>
    </w:p>
    <w:p w:rsidR="00052F2F" w:rsidRDefault="00052F2F" w:rsidP="00450F64">
      <w:pPr>
        <w:spacing w:after="0" w:line="360" w:lineRule="auto"/>
        <w:ind w:firstLine="709"/>
        <w:jc w:val="both"/>
        <w:rPr>
          <w:rFonts w:ascii="Times New Roman" w:hAnsi="Times New Roman"/>
          <w:sz w:val="24"/>
          <w:szCs w:val="24"/>
        </w:rPr>
      </w:pPr>
      <w:r>
        <w:rPr>
          <w:rFonts w:ascii="Times New Roman" w:hAnsi="Times New Roman"/>
          <w:sz w:val="24"/>
          <w:szCs w:val="24"/>
        </w:rPr>
        <w:t>дд) в буква „л“ абревиатурата „МПС“ се заменя с „ПС“ и навсякъде абревиатурата „СРМПС“ се заменя със „свидетелството за регистрация на превозното средство“;</w:t>
      </w:r>
    </w:p>
    <w:p w:rsidR="00820FCD" w:rsidRDefault="00052F2F" w:rsidP="00450F64">
      <w:pPr>
        <w:spacing w:after="0" w:line="360" w:lineRule="auto"/>
        <w:ind w:firstLine="709"/>
        <w:jc w:val="both"/>
        <w:rPr>
          <w:rFonts w:ascii="Times New Roman" w:hAnsi="Times New Roman"/>
          <w:sz w:val="24"/>
          <w:szCs w:val="24"/>
        </w:rPr>
      </w:pPr>
      <w:r>
        <w:rPr>
          <w:rFonts w:ascii="Times New Roman" w:hAnsi="Times New Roman"/>
          <w:sz w:val="24"/>
          <w:szCs w:val="24"/>
        </w:rPr>
        <w:t>и</w:t>
      </w:r>
      <w:r w:rsidR="00820FCD">
        <w:rPr>
          <w:rFonts w:ascii="Times New Roman" w:hAnsi="Times New Roman"/>
          <w:sz w:val="24"/>
          <w:szCs w:val="24"/>
        </w:rPr>
        <w:t>) в т. 14 думата „начислена“ се заменя със „записана“;</w:t>
      </w:r>
    </w:p>
    <w:p w:rsidR="005240C2" w:rsidRDefault="00052F2F" w:rsidP="00450F64">
      <w:pPr>
        <w:spacing w:after="0" w:line="360" w:lineRule="auto"/>
        <w:ind w:firstLine="709"/>
        <w:jc w:val="both"/>
        <w:rPr>
          <w:rFonts w:ascii="Times New Roman" w:hAnsi="Times New Roman"/>
          <w:sz w:val="24"/>
          <w:szCs w:val="24"/>
        </w:rPr>
      </w:pPr>
      <w:r>
        <w:rPr>
          <w:rFonts w:ascii="Times New Roman" w:hAnsi="Times New Roman"/>
          <w:sz w:val="24"/>
          <w:szCs w:val="24"/>
        </w:rPr>
        <w:t>к</w:t>
      </w:r>
      <w:r w:rsidR="00820FCD">
        <w:rPr>
          <w:rFonts w:ascii="Times New Roman" w:hAnsi="Times New Roman"/>
          <w:sz w:val="24"/>
          <w:szCs w:val="24"/>
        </w:rPr>
        <w:t>) т</w:t>
      </w:r>
      <w:r w:rsidR="005240C2">
        <w:rPr>
          <w:rFonts w:ascii="Times New Roman" w:hAnsi="Times New Roman"/>
          <w:sz w:val="24"/>
          <w:szCs w:val="24"/>
        </w:rPr>
        <w:t xml:space="preserve">очка </w:t>
      </w:r>
      <w:r w:rsidR="00820FCD">
        <w:rPr>
          <w:rFonts w:ascii="Times New Roman" w:hAnsi="Times New Roman"/>
          <w:sz w:val="24"/>
          <w:szCs w:val="24"/>
        </w:rPr>
        <w:t xml:space="preserve">15 </w:t>
      </w:r>
      <w:r w:rsidR="005240C2">
        <w:rPr>
          <w:rFonts w:ascii="Times New Roman" w:hAnsi="Times New Roman"/>
          <w:sz w:val="24"/>
          <w:szCs w:val="24"/>
        </w:rPr>
        <w:t>се изменя така:</w:t>
      </w:r>
    </w:p>
    <w:p w:rsidR="00820FCD" w:rsidRDefault="005240C2"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„15. </w:t>
      </w:r>
      <w:r w:rsidR="00EF6797" w:rsidRPr="00EF6797">
        <w:rPr>
          <w:rFonts w:ascii="Times New Roman" w:hAnsi="Times New Roman"/>
          <w:sz w:val="24"/>
          <w:szCs w:val="24"/>
        </w:rPr>
        <w:t xml:space="preserve">ЕГН и/или имена </w:t>
      </w:r>
      <w:r w:rsidR="00EF6797">
        <w:rPr>
          <w:rFonts w:ascii="Times New Roman" w:hAnsi="Times New Roman"/>
          <w:sz w:val="24"/>
          <w:szCs w:val="24"/>
        </w:rPr>
        <w:t xml:space="preserve">на </w:t>
      </w:r>
      <w:r w:rsidR="00820FCD" w:rsidRPr="00820FCD">
        <w:rPr>
          <w:rFonts w:ascii="Times New Roman" w:hAnsi="Times New Roman"/>
          <w:sz w:val="24"/>
          <w:szCs w:val="24"/>
        </w:rPr>
        <w:t>краен потребител на информационната система на застрахователя, издал полицата</w:t>
      </w:r>
      <w:r w:rsidR="00CA51EC">
        <w:rPr>
          <w:rFonts w:ascii="Times New Roman" w:hAnsi="Times New Roman"/>
          <w:sz w:val="24"/>
          <w:szCs w:val="24"/>
        </w:rPr>
        <w:t>;</w:t>
      </w:r>
      <w:r>
        <w:rPr>
          <w:rFonts w:ascii="Times New Roman" w:hAnsi="Times New Roman"/>
          <w:sz w:val="24"/>
          <w:szCs w:val="24"/>
        </w:rPr>
        <w:t>“</w:t>
      </w:r>
    </w:p>
    <w:p w:rsidR="00DB07C7" w:rsidRDefault="00052F2F" w:rsidP="00450F64">
      <w:pPr>
        <w:spacing w:after="0" w:line="360" w:lineRule="auto"/>
        <w:ind w:firstLine="709"/>
        <w:jc w:val="both"/>
        <w:rPr>
          <w:rFonts w:ascii="Times New Roman" w:hAnsi="Times New Roman"/>
          <w:sz w:val="24"/>
          <w:szCs w:val="24"/>
        </w:rPr>
      </w:pPr>
      <w:r>
        <w:rPr>
          <w:rFonts w:ascii="Times New Roman" w:hAnsi="Times New Roman"/>
          <w:sz w:val="24"/>
          <w:szCs w:val="24"/>
        </w:rPr>
        <w:t>л</w:t>
      </w:r>
      <w:r w:rsidR="00CA51EC">
        <w:rPr>
          <w:rFonts w:ascii="Times New Roman" w:hAnsi="Times New Roman"/>
          <w:sz w:val="24"/>
          <w:szCs w:val="24"/>
        </w:rPr>
        <w:t>) в т. 21</w:t>
      </w:r>
      <w:r w:rsidR="00DB07C7">
        <w:rPr>
          <w:rFonts w:ascii="Times New Roman" w:hAnsi="Times New Roman"/>
          <w:sz w:val="24"/>
          <w:szCs w:val="24"/>
        </w:rPr>
        <w:t>:</w:t>
      </w:r>
    </w:p>
    <w:p w:rsidR="00DB07C7" w:rsidRDefault="00DB07C7" w:rsidP="00450F64">
      <w:pPr>
        <w:spacing w:after="0" w:line="360" w:lineRule="auto"/>
        <w:ind w:firstLine="709"/>
        <w:jc w:val="both"/>
        <w:rPr>
          <w:rFonts w:ascii="Times New Roman" w:hAnsi="Times New Roman"/>
          <w:sz w:val="24"/>
          <w:szCs w:val="24"/>
        </w:rPr>
      </w:pPr>
      <w:r>
        <w:rPr>
          <w:rFonts w:ascii="Times New Roman" w:hAnsi="Times New Roman"/>
          <w:sz w:val="24"/>
          <w:szCs w:val="24"/>
        </w:rPr>
        <w:t>аа) в</w:t>
      </w:r>
      <w:r w:rsidR="00CA51EC">
        <w:rPr>
          <w:rFonts w:ascii="Times New Roman" w:hAnsi="Times New Roman"/>
          <w:sz w:val="24"/>
          <w:szCs w:val="24"/>
        </w:rPr>
        <w:t xml:space="preserve"> буква „в“ абревиатурата „МПС“ се заменя с „ПС“</w:t>
      </w:r>
      <w:r>
        <w:rPr>
          <w:rFonts w:ascii="Times New Roman" w:hAnsi="Times New Roman"/>
          <w:sz w:val="24"/>
          <w:szCs w:val="24"/>
        </w:rPr>
        <w:t>;</w:t>
      </w:r>
    </w:p>
    <w:p w:rsidR="00DB07C7" w:rsidRDefault="00DB07C7" w:rsidP="00450F64">
      <w:pPr>
        <w:spacing w:after="0" w:line="360" w:lineRule="auto"/>
        <w:ind w:firstLine="709"/>
        <w:jc w:val="both"/>
        <w:rPr>
          <w:rFonts w:ascii="Times New Roman" w:hAnsi="Times New Roman"/>
          <w:szCs w:val="24"/>
        </w:rPr>
      </w:pPr>
      <w:r>
        <w:rPr>
          <w:rFonts w:ascii="Times New Roman" w:hAnsi="Times New Roman"/>
          <w:szCs w:val="24"/>
        </w:rPr>
        <w:t>бб) буква „г“ се изменя така:</w:t>
      </w:r>
    </w:p>
    <w:p w:rsidR="00CA51EC" w:rsidRDefault="00DB07C7" w:rsidP="00450F64">
      <w:pPr>
        <w:spacing w:after="0" w:line="360" w:lineRule="auto"/>
        <w:ind w:firstLine="709"/>
        <w:jc w:val="both"/>
        <w:rPr>
          <w:rFonts w:ascii="Times New Roman" w:hAnsi="Times New Roman"/>
          <w:sz w:val="24"/>
          <w:szCs w:val="24"/>
        </w:rPr>
      </w:pPr>
      <w:r>
        <w:rPr>
          <w:rFonts w:ascii="Times New Roman" w:hAnsi="Times New Roman"/>
          <w:szCs w:val="24"/>
        </w:rPr>
        <w:t>„г) идентификационен номер на превозното средство (</w:t>
      </w:r>
      <w:r>
        <w:rPr>
          <w:rFonts w:ascii="Times New Roman" w:hAnsi="Times New Roman"/>
          <w:szCs w:val="24"/>
          <w:lang w:val="en-US"/>
        </w:rPr>
        <w:t>VIN</w:t>
      </w:r>
      <w:r>
        <w:rPr>
          <w:rFonts w:ascii="Times New Roman" w:hAnsi="Times New Roman"/>
          <w:szCs w:val="24"/>
        </w:rPr>
        <w:t>) / номер на рама на ПС“</w:t>
      </w:r>
      <w:r w:rsidR="00CA51EC">
        <w:rPr>
          <w:rFonts w:ascii="Times New Roman" w:hAnsi="Times New Roman"/>
          <w:sz w:val="24"/>
          <w:szCs w:val="24"/>
        </w:rPr>
        <w:t>.</w:t>
      </w:r>
    </w:p>
    <w:p w:rsidR="006A731A" w:rsidRDefault="00CA51EC" w:rsidP="00450F64">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2. </w:t>
      </w:r>
      <w:r w:rsidR="006A731A">
        <w:rPr>
          <w:rFonts w:ascii="Times New Roman" w:hAnsi="Times New Roman"/>
          <w:sz w:val="24"/>
          <w:szCs w:val="24"/>
        </w:rPr>
        <w:t>В ал. 2</w:t>
      </w:r>
      <w:r w:rsidR="006A731A" w:rsidRPr="006A731A">
        <w:rPr>
          <w:rFonts w:ascii="Times New Roman" w:hAnsi="Times New Roman"/>
          <w:sz w:val="24"/>
          <w:szCs w:val="24"/>
        </w:rPr>
        <w:t xml:space="preserve"> абревиатурата „МПС“ се замен</w:t>
      </w:r>
      <w:r w:rsidR="006A731A">
        <w:rPr>
          <w:rFonts w:ascii="Times New Roman" w:hAnsi="Times New Roman"/>
          <w:sz w:val="24"/>
          <w:szCs w:val="24"/>
        </w:rPr>
        <w:t>я</w:t>
      </w:r>
      <w:r w:rsidR="006A731A" w:rsidRPr="006A731A">
        <w:rPr>
          <w:rFonts w:ascii="Times New Roman" w:hAnsi="Times New Roman"/>
          <w:sz w:val="24"/>
          <w:szCs w:val="24"/>
        </w:rPr>
        <w:t xml:space="preserve"> с „ПС“</w:t>
      </w:r>
      <w:r w:rsidR="0001752D">
        <w:rPr>
          <w:rFonts w:ascii="Times New Roman" w:hAnsi="Times New Roman"/>
          <w:sz w:val="24"/>
          <w:szCs w:val="24"/>
        </w:rPr>
        <w:t>.</w:t>
      </w:r>
    </w:p>
    <w:p w:rsidR="00CA51EC" w:rsidRDefault="006A731A"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3. </w:t>
      </w:r>
      <w:r w:rsidR="00CA51EC">
        <w:rPr>
          <w:rFonts w:ascii="Times New Roman" w:hAnsi="Times New Roman"/>
          <w:sz w:val="24"/>
          <w:szCs w:val="24"/>
        </w:rPr>
        <w:t>В ал. 3, т. 11 думата „начи</w:t>
      </w:r>
      <w:r w:rsidR="0008271A">
        <w:rPr>
          <w:rFonts w:ascii="Times New Roman" w:hAnsi="Times New Roman"/>
          <w:sz w:val="24"/>
          <w:szCs w:val="24"/>
        </w:rPr>
        <w:t>слена“ се заменя със „записана“.</w:t>
      </w:r>
    </w:p>
    <w:p w:rsidR="00CA51EC" w:rsidRDefault="006A731A" w:rsidP="00450F64">
      <w:pPr>
        <w:spacing w:after="0" w:line="360" w:lineRule="auto"/>
        <w:ind w:firstLine="709"/>
        <w:jc w:val="both"/>
        <w:rPr>
          <w:rFonts w:ascii="Times New Roman" w:hAnsi="Times New Roman"/>
          <w:sz w:val="24"/>
          <w:szCs w:val="24"/>
        </w:rPr>
      </w:pPr>
      <w:r>
        <w:rPr>
          <w:rFonts w:ascii="Times New Roman" w:hAnsi="Times New Roman"/>
          <w:sz w:val="24"/>
          <w:szCs w:val="24"/>
        </w:rPr>
        <w:t>4</w:t>
      </w:r>
      <w:r w:rsidR="00CA51EC">
        <w:rPr>
          <w:rFonts w:ascii="Times New Roman" w:hAnsi="Times New Roman"/>
          <w:sz w:val="24"/>
          <w:szCs w:val="24"/>
        </w:rPr>
        <w:t>. В ал. 4:</w:t>
      </w:r>
    </w:p>
    <w:p w:rsidR="005240C2" w:rsidRDefault="00CA51EC" w:rsidP="00450F64">
      <w:pPr>
        <w:spacing w:after="0" w:line="360" w:lineRule="auto"/>
        <w:ind w:firstLine="709"/>
        <w:jc w:val="both"/>
        <w:rPr>
          <w:rFonts w:ascii="Times New Roman" w:hAnsi="Times New Roman"/>
          <w:sz w:val="24"/>
          <w:szCs w:val="24"/>
        </w:rPr>
      </w:pPr>
      <w:r>
        <w:rPr>
          <w:rFonts w:ascii="Times New Roman" w:hAnsi="Times New Roman"/>
          <w:sz w:val="24"/>
          <w:szCs w:val="24"/>
        </w:rPr>
        <w:t>а) т</w:t>
      </w:r>
      <w:r w:rsidR="005240C2">
        <w:rPr>
          <w:rFonts w:ascii="Times New Roman" w:hAnsi="Times New Roman"/>
          <w:sz w:val="24"/>
          <w:szCs w:val="24"/>
        </w:rPr>
        <w:t>очка</w:t>
      </w:r>
      <w:r>
        <w:rPr>
          <w:rFonts w:ascii="Times New Roman" w:hAnsi="Times New Roman"/>
          <w:sz w:val="24"/>
          <w:szCs w:val="24"/>
        </w:rPr>
        <w:t xml:space="preserve"> 2 </w:t>
      </w:r>
      <w:r w:rsidR="005240C2">
        <w:rPr>
          <w:rFonts w:ascii="Times New Roman" w:hAnsi="Times New Roman"/>
          <w:sz w:val="24"/>
          <w:szCs w:val="24"/>
        </w:rPr>
        <w:t>се изменя така:</w:t>
      </w:r>
    </w:p>
    <w:p w:rsidR="00CA51EC" w:rsidRDefault="005240C2" w:rsidP="00450F64">
      <w:pPr>
        <w:spacing w:after="0" w:line="360" w:lineRule="auto"/>
        <w:ind w:firstLine="709"/>
        <w:jc w:val="both"/>
        <w:rPr>
          <w:rFonts w:ascii="Times New Roman" w:hAnsi="Times New Roman"/>
          <w:sz w:val="24"/>
          <w:szCs w:val="24"/>
        </w:rPr>
      </w:pPr>
      <w:r>
        <w:rPr>
          <w:rFonts w:ascii="Times New Roman" w:hAnsi="Times New Roman"/>
          <w:sz w:val="24"/>
          <w:szCs w:val="24"/>
        </w:rPr>
        <w:t>„2.</w:t>
      </w:r>
      <w:r w:rsidR="00CA51EC">
        <w:rPr>
          <w:rFonts w:ascii="Times New Roman" w:hAnsi="Times New Roman"/>
          <w:sz w:val="24"/>
          <w:szCs w:val="24"/>
        </w:rPr>
        <w:t xml:space="preserve"> код на вид дейност;</w:t>
      </w:r>
      <w:r>
        <w:rPr>
          <w:rFonts w:ascii="Times New Roman" w:hAnsi="Times New Roman"/>
          <w:sz w:val="24"/>
          <w:szCs w:val="24"/>
        </w:rPr>
        <w:t>“</w:t>
      </w:r>
    </w:p>
    <w:p w:rsidR="00CA51EC" w:rsidRDefault="0051625F" w:rsidP="00450F64">
      <w:pPr>
        <w:spacing w:after="0" w:line="360" w:lineRule="auto"/>
        <w:ind w:firstLine="709"/>
        <w:jc w:val="both"/>
        <w:rPr>
          <w:rFonts w:ascii="Times New Roman" w:hAnsi="Times New Roman"/>
          <w:sz w:val="24"/>
          <w:szCs w:val="24"/>
        </w:rPr>
      </w:pPr>
      <w:r>
        <w:rPr>
          <w:rFonts w:ascii="Times New Roman" w:hAnsi="Times New Roman"/>
          <w:sz w:val="24"/>
          <w:szCs w:val="24"/>
        </w:rPr>
        <w:t>б) в т. 3</w:t>
      </w:r>
      <w:r w:rsidR="00CA51EC">
        <w:rPr>
          <w:rFonts w:ascii="Times New Roman" w:hAnsi="Times New Roman"/>
          <w:sz w:val="24"/>
          <w:szCs w:val="24"/>
        </w:rPr>
        <w:t xml:space="preserve"> в началото се добавя „код на“;</w:t>
      </w:r>
    </w:p>
    <w:p w:rsidR="00CA51EC" w:rsidRDefault="00CA51EC" w:rsidP="00450F64">
      <w:pPr>
        <w:spacing w:after="0" w:line="360" w:lineRule="auto"/>
        <w:ind w:firstLine="709"/>
        <w:jc w:val="both"/>
        <w:rPr>
          <w:rFonts w:ascii="Times New Roman" w:hAnsi="Times New Roman"/>
          <w:sz w:val="24"/>
          <w:szCs w:val="24"/>
        </w:rPr>
      </w:pPr>
      <w:r>
        <w:rPr>
          <w:rFonts w:ascii="Times New Roman" w:hAnsi="Times New Roman"/>
          <w:sz w:val="24"/>
          <w:szCs w:val="24"/>
        </w:rPr>
        <w:t>в) създават се нови т. 4 и 5:</w:t>
      </w:r>
    </w:p>
    <w:p w:rsidR="00CA51EC" w:rsidRPr="00CA51EC" w:rsidRDefault="00CA51EC"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„4. </w:t>
      </w:r>
      <w:r w:rsidRPr="00CA51EC">
        <w:rPr>
          <w:rFonts w:ascii="Times New Roman" w:hAnsi="Times New Roman"/>
          <w:sz w:val="24"/>
          <w:szCs w:val="24"/>
        </w:rPr>
        <w:t>код на държавата, в която се извършва дейността;</w:t>
      </w:r>
    </w:p>
    <w:p w:rsidR="00CA51EC" w:rsidRDefault="00CA51EC" w:rsidP="00450F64">
      <w:pPr>
        <w:spacing w:after="0" w:line="360" w:lineRule="auto"/>
        <w:ind w:firstLine="709"/>
        <w:jc w:val="both"/>
        <w:rPr>
          <w:rFonts w:ascii="Times New Roman" w:hAnsi="Times New Roman"/>
          <w:sz w:val="24"/>
          <w:szCs w:val="24"/>
        </w:rPr>
      </w:pPr>
      <w:r w:rsidRPr="00CA51EC">
        <w:rPr>
          <w:rFonts w:ascii="Times New Roman" w:hAnsi="Times New Roman"/>
          <w:sz w:val="24"/>
          <w:szCs w:val="24"/>
        </w:rPr>
        <w:t>5. код на държава, в която обичайно се намира ПС по застрахователната полица;</w:t>
      </w:r>
      <w:r>
        <w:rPr>
          <w:rFonts w:ascii="Times New Roman" w:hAnsi="Times New Roman"/>
          <w:sz w:val="24"/>
          <w:szCs w:val="24"/>
        </w:rPr>
        <w:t>“</w:t>
      </w:r>
    </w:p>
    <w:p w:rsidR="00CA51EC" w:rsidRDefault="00CA51EC" w:rsidP="00450F64">
      <w:pPr>
        <w:spacing w:after="0" w:line="360" w:lineRule="auto"/>
        <w:ind w:firstLine="709"/>
        <w:jc w:val="both"/>
        <w:rPr>
          <w:rFonts w:ascii="Times New Roman" w:hAnsi="Times New Roman"/>
          <w:sz w:val="24"/>
          <w:szCs w:val="24"/>
        </w:rPr>
      </w:pPr>
      <w:r>
        <w:rPr>
          <w:rFonts w:ascii="Times New Roman" w:hAnsi="Times New Roman"/>
          <w:sz w:val="24"/>
          <w:szCs w:val="24"/>
        </w:rPr>
        <w:t>г) досегашните т. 4 и 5 стават</w:t>
      </w:r>
      <w:r w:rsidR="0051625F">
        <w:rPr>
          <w:rFonts w:ascii="Times New Roman" w:hAnsi="Times New Roman"/>
          <w:sz w:val="24"/>
          <w:szCs w:val="24"/>
        </w:rPr>
        <w:t xml:space="preserve"> съответно</w:t>
      </w:r>
      <w:r>
        <w:rPr>
          <w:rFonts w:ascii="Times New Roman" w:hAnsi="Times New Roman"/>
          <w:sz w:val="24"/>
          <w:szCs w:val="24"/>
        </w:rPr>
        <w:t xml:space="preserve"> т. 6 и 7;</w:t>
      </w:r>
    </w:p>
    <w:p w:rsidR="00CA51EC" w:rsidRDefault="00CA51EC" w:rsidP="00450F64">
      <w:pPr>
        <w:spacing w:after="0" w:line="360" w:lineRule="auto"/>
        <w:ind w:firstLine="709"/>
        <w:jc w:val="both"/>
        <w:rPr>
          <w:rFonts w:ascii="Times New Roman" w:hAnsi="Times New Roman"/>
          <w:sz w:val="24"/>
          <w:szCs w:val="24"/>
        </w:rPr>
      </w:pPr>
      <w:r>
        <w:rPr>
          <w:rFonts w:ascii="Times New Roman" w:hAnsi="Times New Roman"/>
          <w:sz w:val="24"/>
          <w:szCs w:val="24"/>
        </w:rPr>
        <w:t>д) досегашната т. 6 става т. 8 и в нея думата „</w:t>
      </w:r>
      <w:r w:rsidR="005240C2">
        <w:rPr>
          <w:rFonts w:ascii="Times New Roman" w:hAnsi="Times New Roman"/>
          <w:sz w:val="24"/>
          <w:szCs w:val="24"/>
        </w:rPr>
        <w:t>начислена</w:t>
      </w:r>
      <w:r>
        <w:rPr>
          <w:rFonts w:ascii="Times New Roman" w:hAnsi="Times New Roman"/>
          <w:sz w:val="24"/>
          <w:szCs w:val="24"/>
        </w:rPr>
        <w:t>“ се изменя с</w:t>
      </w:r>
      <w:r w:rsidR="005240C2">
        <w:rPr>
          <w:rFonts w:ascii="Times New Roman" w:hAnsi="Times New Roman"/>
          <w:sz w:val="24"/>
          <w:szCs w:val="24"/>
        </w:rPr>
        <w:t>ъс</w:t>
      </w:r>
      <w:r>
        <w:rPr>
          <w:rFonts w:ascii="Times New Roman" w:hAnsi="Times New Roman"/>
          <w:sz w:val="24"/>
          <w:szCs w:val="24"/>
        </w:rPr>
        <w:t xml:space="preserve"> „</w:t>
      </w:r>
      <w:r w:rsidR="005240C2">
        <w:rPr>
          <w:rFonts w:ascii="Times New Roman" w:hAnsi="Times New Roman"/>
          <w:sz w:val="24"/>
          <w:szCs w:val="24"/>
        </w:rPr>
        <w:t>записана</w:t>
      </w:r>
      <w:r>
        <w:rPr>
          <w:rFonts w:ascii="Times New Roman" w:hAnsi="Times New Roman"/>
          <w:sz w:val="24"/>
          <w:szCs w:val="24"/>
        </w:rPr>
        <w:t>“, а накрая се добавя „в евро“;</w:t>
      </w:r>
    </w:p>
    <w:p w:rsidR="00CA51EC" w:rsidRDefault="00CA51EC" w:rsidP="00450F64">
      <w:pPr>
        <w:spacing w:after="0" w:line="360" w:lineRule="auto"/>
        <w:ind w:firstLine="709"/>
        <w:jc w:val="both"/>
        <w:rPr>
          <w:rFonts w:ascii="Times New Roman" w:hAnsi="Times New Roman"/>
          <w:sz w:val="24"/>
          <w:szCs w:val="24"/>
        </w:rPr>
      </w:pPr>
      <w:r>
        <w:rPr>
          <w:rFonts w:ascii="Times New Roman" w:hAnsi="Times New Roman"/>
          <w:sz w:val="24"/>
          <w:szCs w:val="24"/>
        </w:rPr>
        <w:t>е)</w:t>
      </w:r>
      <w:r w:rsidR="003B4DD2">
        <w:rPr>
          <w:rFonts w:ascii="Times New Roman" w:hAnsi="Times New Roman"/>
          <w:sz w:val="24"/>
          <w:szCs w:val="24"/>
        </w:rPr>
        <w:t xml:space="preserve"> досегашната т. 7 става т. 9 и се изменя така:</w:t>
      </w:r>
    </w:p>
    <w:p w:rsidR="00CA7396" w:rsidRPr="005F23AD" w:rsidRDefault="003B4DD2"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„9. </w:t>
      </w:r>
      <w:r w:rsidRPr="003B4DD2">
        <w:rPr>
          <w:rFonts w:ascii="Times New Roman" w:hAnsi="Times New Roman"/>
          <w:sz w:val="24"/>
          <w:szCs w:val="24"/>
        </w:rPr>
        <w:t>вноски в Обезпечителния фонд на Гаранционния фонд.</w:t>
      </w:r>
      <w:r>
        <w:rPr>
          <w:rFonts w:ascii="Times New Roman" w:hAnsi="Times New Roman"/>
          <w:sz w:val="24"/>
          <w:szCs w:val="24"/>
        </w:rPr>
        <w:t>“</w:t>
      </w:r>
    </w:p>
    <w:p w:rsidR="00CA7396" w:rsidRPr="005F23AD" w:rsidRDefault="003B4DD2" w:rsidP="00450F64">
      <w:pPr>
        <w:spacing w:after="0" w:line="360" w:lineRule="auto"/>
        <w:ind w:firstLine="709"/>
        <w:jc w:val="both"/>
        <w:rPr>
          <w:rFonts w:ascii="Times New Roman" w:hAnsi="Times New Roman"/>
          <w:sz w:val="24"/>
          <w:szCs w:val="24"/>
        </w:rPr>
      </w:pPr>
      <w:r w:rsidRPr="00A1540B">
        <w:rPr>
          <w:rFonts w:ascii="Times New Roman" w:hAnsi="Times New Roman"/>
          <w:b/>
          <w:sz w:val="24"/>
          <w:szCs w:val="24"/>
        </w:rPr>
        <w:t xml:space="preserve">§ </w:t>
      </w:r>
      <w:r w:rsidR="00CA7396">
        <w:rPr>
          <w:rFonts w:ascii="Times New Roman" w:hAnsi="Times New Roman"/>
          <w:b/>
          <w:sz w:val="24"/>
          <w:szCs w:val="24"/>
        </w:rPr>
        <w:t>6</w:t>
      </w:r>
      <w:r w:rsidRPr="00A1540B">
        <w:rPr>
          <w:rFonts w:ascii="Times New Roman" w:hAnsi="Times New Roman"/>
          <w:b/>
          <w:sz w:val="24"/>
          <w:szCs w:val="24"/>
        </w:rPr>
        <w:t>.</w:t>
      </w:r>
      <w:r>
        <w:rPr>
          <w:rFonts w:ascii="Times New Roman" w:hAnsi="Times New Roman"/>
          <w:b/>
          <w:sz w:val="24"/>
          <w:szCs w:val="24"/>
        </w:rPr>
        <w:t xml:space="preserve"> </w:t>
      </w:r>
      <w:r w:rsidRPr="003B4DD2">
        <w:rPr>
          <w:rFonts w:ascii="Times New Roman" w:hAnsi="Times New Roman"/>
          <w:sz w:val="24"/>
          <w:szCs w:val="24"/>
        </w:rPr>
        <w:t>В чл. 7, ал. 2 думите „ал. 1 – 3“ се заменят с „ал. 1 – 4“</w:t>
      </w:r>
      <w:r>
        <w:rPr>
          <w:rFonts w:ascii="Times New Roman" w:hAnsi="Times New Roman"/>
          <w:sz w:val="24"/>
          <w:szCs w:val="24"/>
        </w:rPr>
        <w:t>.</w:t>
      </w:r>
    </w:p>
    <w:p w:rsidR="003B4DD2" w:rsidRDefault="003B4DD2" w:rsidP="00450F64">
      <w:pPr>
        <w:spacing w:after="0" w:line="360" w:lineRule="auto"/>
        <w:ind w:firstLine="709"/>
        <w:jc w:val="both"/>
        <w:rPr>
          <w:rFonts w:ascii="Times New Roman" w:hAnsi="Times New Roman"/>
          <w:sz w:val="24"/>
          <w:szCs w:val="24"/>
        </w:rPr>
      </w:pPr>
      <w:r w:rsidRPr="00A1540B">
        <w:rPr>
          <w:rFonts w:ascii="Times New Roman" w:hAnsi="Times New Roman"/>
          <w:b/>
          <w:sz w:val="24"/>
          <w:szCs w:val="24"/>
        </w:rPr>
        <w:t xml:space="preserve">§ </w:t>
      </w:r>
      <w:r w:rsidR="00CA7396">
        <w:rPr>
          <w:rFonts w:ascii="Times New Roman" w:hAnsi="Times New Roman"/>
          <w:b/>
          <w:sz w:val="24"/>
          <w:szCs w:val="24"/>
        </w:rPr>
        <w:t>7</w:t>
      </w:r>
      <w:r>
        <w:rPr>
          <w:rFonts w:ascii="Times New Roman" w:hAnsi="Times New Roman"/>
          <w:b/>
          <w:sz w:val="24"/>
          <w:szCs w:val="24"/>
        </w:rPr>
        <w:t xml:space="preserve">. </w:t>
      </w:r>
      <w:r w:rsidRPr="003B4DD2">
        <w:rPr>
          <w:rFonts w:ascii="Times New Roman" w:hAnsi="Times New Roman"/>
          <w:sz w:val="24"/>
          <w:szCs w:val="24"/>
        </w:rPr>
        <w:t>В чл. 8 се правят следните изменения и допълнения:</w:t>
      </w:r>
    </w:p>
    <w:p w:rsidR="00E4554E" w:rsidRDefault="003B4DD2"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1. </w:t>
      </w:r>
      <w:r w:rsidR="0001752D">
        <w:rPr>
          <w:rFonts w:ascii="Times New Roman" w:hAnsi="Times New Roman"/>
          <w:sz w:val="24"/>
          <w:szCs w:val="24"/>
        </w:rPr>
        <w:t>Ал</w:t>
      </w:r>
      <w:r w:rsidR="002966DC">
        <w:rPr>
          <w:rFonts w:ascii="Times New Roman" w:hAnsi="Times New Roman"/>
          <w:sz w:val="24"/>
          <w:szCs w:val="24"/>
        </w:rPr>
        <w:t>инея</w:t>
      </w:r>
      <w:r w:rsidR="0001752D">
        <w:rPr>
          <w:rFonts w:ascii="Times New Roman" w:hAnsi="Times New Roman"/>
          <w:sz w:val="24"/>
          <w:szCs w:val="24"/>
        </w:rPr>
        <w:t xml:space="preserve"> 3 се изменя така</w:t>
      </w:r>
      <w:r w:rsidR="00E4554E">
        <w:rPr>
          <w:rFonts w:ascii="Times New Roman" w:hAnsi="Times New Roman"/>
          <w:sz w:val="24"/>
          <w:szCs w:val="24"/>
        </w:rPr>
        <w:t>:</w:t>
      </w:r>
    </w:p>
    <w:p w:rsidR="003B4DD2" w:rsidRDefault="0001752D" w:rsidP="00450F64">
      <w:pPr>
        <w:spacing w:after="0" w:line="360" w:lineRule="auto"/>
        <w:ind w:firstLine="709"/>
        <w:jc w:val="both"/>
        <w:rPr>
          <w:rFonts w:ascii="Times New Roman" w:hAnsi="Times New Roman"/>
          <w:sz w:val="24"/>
          <w:szCs w:val="24"/>
        </w:rPr>
      </w:pPr>
      <w:r w:rsidRPr="0001752D">
        <w:rPr>
          <w:rFonts w:ascii="Times New Roman" w:hAnsi="Times New Roman"/>
          <w:sz w:val="24"/>
          <w:szCs w:val="24"/>
        </w:rPr>
        <w:t>„(3) При генериране на договор по отношение на ПС, което е вписано в регистъра на МВР, данните, които се предоставят от услугата на МВР по чл. 9, се ползват автоматично за целите на договора въз основа на информация, получена от Единната информационна система за оценка, управление и контрол на риска (ЕИСОУКР)</w:t>
      </w:r>
      <w:r w:rsidR="009F78F6">
        <w:rPr>
          <w:rFonts w:ascii="Times New Roman" w:hAnsi="Times New Roman"/>
          <w:sz w:val="24"/>
          <w:szCs w:val="24"/>
        </w:rPr>
        <w:t>,</w:t>
      </w:r>
      <w:r w:rsidRPr="0001752D">
        <w:rPr>
          <w:rFonts w:ascii="Times New Roman" w:hAnsi="Times New Roman"/>
          <w:sz w:val="24"/>
          <w:szCs w:val="24"/>
        </w:rPr>
        <w:t xml:space="preserve"> в т.ч. получени по ал. 8.“</w:t>
      </w:r>
    </w:p>
    <w:p w:rsidR="003B4DD2" w:rsidRDefault="003B4DD2" w:rsidP="00450F64">
      <w:pPr>
        <w:spacing w:after="0" w:line="360" w:lineRule="auto"/>
        <w:ind w:firstLine="709"/>
        <w:jc w:val="both"/>
        <w:rPr>
          <w:rFonts w:ascii="Times New Roman" w:hAnsi="Times New Roman"/>
          <w:sz w:val="24"/>
          <w:szCs w:val="24"/>
        </w:rPr>
      </w:pPr>
      <w:r>
        <w:rPr>
          <w:rFonts w:ascii="Times New Roman" w:hAnsi="Times New Roman"/>
          <w:sz w:val="24"/>
          <w:szCs w:val="24"/>
        </w:rPr>
        <w:t>2. Създава се нова ал. 9:</w:t>
      </w:r>
    </w:p>
    <w:p w:rsidR="003B4DD2" w:rsidRDefault="00617061" w:rsidP="00450F64">
      <w:pPr>
        <w:spacing w:after="0" w:line="360" w:lineRule="auto"/>
        <w:ind w:firstLine="709"/>
        <w:jc w:val="both"/>
        <w:rPr>
          <w:rFonts w:ascii="Times New Roman" w:hAnsi="Times New Roman"/>
          <w:sz w:val="24"/>
          <w:szCs w:val="24"/>
          <w:lang w:val="en-US"/>
        </w:rPr>
      </w:pPr>
      <w:r>
        <w:rPr>
          <w:rFonts w:ascii="Times New Roman" w:hAnsi="Times New Roman"/>
          <w:sz w:val="24"/>
          <w:szCs w:val="24"/>
        </w:rPr>
        <w:t>„</w:t>
      </w:r>
      <w:r w:rsidR="003B4DD2">
        <w:rPr>
          <w:rFonts w:ascii="Times New Roman" w:hAnsi="Times New Roman"/>
          <w:sz w:val="24"/>
          <w:szCs w:val="24"/>
        </w:rPr>
        <w:t xml:space="preserve">(9) </w:t>
      </w:r>
      <w:r w:rsidR="003B4DD2" w:rsidRPr="003B4DD2">
        <w:rPr>
          <w:rFonts w:ascii="Times New Roman" w:hAnsi="Times New Roman"/>
          <w:sz w:val="24"/>
          <w:szCs w:val="24"/>
        </w:rPr>
        <w:t xml:space="preserve">В случай че Гаранционният фонд не е в състояние да изпълнява заявки по електронната услуга по чл. 9, ал. 1 в продължение на повече от 4 часа, Гаранционният фонд уведомява Комисията за финансов надзор, като посочва причините за проблема и очаквания срок за отстраняването му. След установяване на обстоятелствата по изречение първо, заместник-председателят, ръководещ управление „Застрахователен надзор“ на Комисията за финансов надзор, може да разпореди на застрахователите да осигурят техническа възможност за временно предоставяне на ценови предложения и за генериране на застрахователни договори на база на информацията в техните информационни системи. Незабавно след възстановяване на възможността за предоставяне на електронната услуга по чл. 9, ал. 1 Гаранционният фонд уведомява Комисията за финансов надзор, като заместник-председателят, ръководещ управление </w:t>
      </w:r>
      <w:r w:rsidR="003B4DD2" w:rsidRPr="003B4DD2">
        <w:rPr>
          <w:rFonts w:ascii="Times New Roman" w:hAnsi="Times New Roman"/>
          <w:sz w:val="24"/>
          <w:szCs w:val="24"/>
        </w:rPr>
        <w:lastRenderedPageBreak/>
        <w:t>„Застрахователен надзор“, разпорежда възстановяване на процеса по генериране на застрахователни договори по ал. 3. Номерацията на застрахователните полици и регистрирането им в регистъра на Гаранционния фонд се урежда в чл. 40, ал. 6 и 7 от Наредба № 49 от 16.10.2014 г. за задължителното застраховане по застраховки „Гражданска отговорност" на автомобилистите и „Злополука" на пътниците в средствата за обществен превоз</w:t>
      </w:r>
      <w:r w:rsidR="009C4793">
        <w:rPr>
          <w:rFonts w:ascii="Times New Roman" w:hAnsi="Times New Roman"/>
          <w:sz w:val="24"/>
          <w:szCs w:val="24"/>
        </w:rPr>
        <w:t xml:space="preserve"> (</w:t>
      </w:r>
      <w:r w:rsidR="00B266A5">
        <w:rPr>
          <w:rFonts w:ascii="Times New Roman" w:hAnsi="Times New Roman"/>
          <w:sz w:val="24"/>
          <w:szCs w:val="24"/>
        </w:rPr>
        <w:t>ДВ, бр. 90 от 2014 г.</w:t>
      </w:r>
      <w:r w:rsidR="009C4793">
        <w:rPr>
          <w:rFonts w:ascii="Times New Roman" w:hAnsi="Times New Roman"/>
          <w:sz w:val="24"/>
          <w:szCs w:val="24"/>
        </w:rPr>
        <w:t>)</w:t>
      </w:r>
      <w:r w:rsidR="00BB61F9">
        <w:rPr>
          <w:rFonts w:ascii="Times New Roman" w:hAnsi="Times New Roman"/>
          <w:sz w:val="24"/>
          <w:szCs w:val="24"/>
        </w:rPr>
        <w:t>, наричана по-нататък „Наредба № 49“</w:t>
      </w:r>
      <w:r w:rsidR="003B4DD2" w:rsidRPr="003B4DD2">
        <w:rPr>
          <w:rFonts w:ascii="Times New Roman" w:hAnsi="Times New Roman"/>
          <w:sz w:val="24"/>
          <w:szCs w:val="24"/>
        </w:rPr>
        <w:t>.</w:t>
      </w:r>
      <w:r>
        <w:rPr>
          <w:rFonts w:ascii="Times New Roman" w:hAnsi="Times New Roman"/>
          <w:sz w:val="24"/>
          <w:szCs w:val="24"/>
        </w:rPr>
        <w:t>“</w:t>
      </w:r>
    </w:p>
    <w:p w:rsidR="00617061" w:rsidRDefault="00617061" w:rsidP="00450F64">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3. </w:t>
      </w:r>
      <w:r w:rsidR="00CA7396">
        <w:rPr>
          <w:rFonts w:ascii="Times New Roman" w:hAnsi="Times New Roman"/>
          <w:sz w:val="24"/>
          <w:szCs w:val="24"/>
        </w:rPr>
        <w:t>Досегашната ал. 9 става ал</w:t>
      </w:r>
      <w:r>
        <w:rPr>
          <w:rFonts w:ascii="Times New Roman" w:hAnsi="Times New Roman"/>
          <w:sz w:val="24"/>
          <w:szCs w:val="24"/>
        </w:rPr>
        <w:t>. 10 и в нея думата „моторно“ се заличава.</w:t>
      </w:r>
    </w:p>
    <w:p w:rsidR="00617061" w:rsidRDefault="00CA7396" w:rsidP="00450F64">
      <w:pPr>
        <w:spacing w:after="0" w:line="360" w:lineRule="auto"/>
        <w:ind w:firstLine="709"/>
        <w:jc w:val="both"/>
        <w:rPr>
          <w:rFonts w:ascii="Times New Roman" w:hAnsi="Times New Roman"/>
          <w:sz w:val="24"/>
          <w:szCs w:val="24"/>
        </w:rPr>
      </w:pPr>
      <w:r>
        <w:rPr>
          <w:rFonts w:ascii="Times New Roman" w:hAnsi="Times New Roman"/>
          <w:sz w:val="24"/>
          <w:szCs w:val="24"/>
        </w:rPr>
        <w:t>4. Досегашната ал. 10 става ал</w:t>
      </w:r>
      <w:r w:rsidR="00617061">
        <w:rPr>
          <w:rFonts w:ascii="Times New Roman" w:hAnsi="Times New Roman"/>
          <w:sz w:val="24"/>
          <w:szCs w:val="24"/>
        </w:rPr>
        <w:t>. 11.</w:t>
      </w:r>
    </w:p>
    <w:p w:rsidR="00617061" w:rsidRDefault="00617061" w:rsidP="00450F64">
      <w:pPr>
        <w:spacing w:after="0" w:line="360" w:lineRule="auto"/>
        <w:ind w:firstLine="709"/>
        <w:jc w:val="both"/>
        <w:rPr>
          <w:rFonts w:ascii="Times New Roman" w:hAnsi="Times New Roman"/>
          <w:sz w:val="24"/>
          <w:szCs w:val="24"/>
        </w:rPr>
      </w:pPr>
      <w:r w:rsidRPr="00A1540B">
        <w:rPr>
          <w:rFonts w:ascii="Times New Roman" w:hAnsi="Times New Roman"/>
          <w:b/>
          <w:sz w:val="24"/>
          <w:szCs w:val="24"/>
        </w:rPr>
        <w:t xml:space="preserve">§ </w:t>
      </w:r>
      <w:r w:rsidR="002F5AB9">
        <w:rPr>
          <w:rFonts w:ascii="Times New Roman" w:hAnsi="Times New Roman"/>
          <w:b/>
          <w:sz w:val="24"/>
          <w:szCs w:val="24"/>
        </w:rPr>
        <w:t>8</w:t>
      </w:r>
      <w:r>
        <w:rPr>
          <w:rFonts w:ascii="Times New Roman" w:hAnsi="Times New Roman"/>
          <w:b/>
          <w:sz w:val="24"/>
          <w:szCs w:val="24"/>
        </w:rPr>
        <w:t xml:space="preserve">. </w:t>
      </w:r>
      <w:r w:rsidRPr="00617061">
        <w:rPr>
          <w:rFonts w:ascii="Times New Roman" w:hAnsi="Times New Roman"/>
          <w:sz w:val="24"/>
          <w:szCs w:val="24"/>
        </w:rPr>
        <w:t>В чл. 9 се правят следните изменения и допълнения:</w:t>
      </w:r>
    </w:p>
    <w:p w:rsidR="00617061" w:rsidRDefault="00617061"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1. В ал. 2 </w:t>
      </w:r>
      <w:r w:rsidR="006C2F17">
        <w:rPr>
          <w:rFonts w:ascii="Times New Roman" w:hAnsi="Times New Roman"/>
          <w:sz w:val="24"/>
          <w:szCs w:val="24"/>
        </w:rPr>
        <w:t xml:space="preserve">в изречение първо </w:t>
      </w:r>
      <w:r>
        <w:rPr>
          <w:rFonts w:ascii="Times New Roman" w:hAnsi="Times New Roman"/>
          <w:sz w:val="24"/>
          <w:szCs w:val="24"/>
        </w:rPr>
        <w:t xml:space="preserve">след думата „генерира“ се добавя „само“ и </w:t>
      </w:r>
      <w:r w:rsidR="006C2F17">
        <w:rPr>
          <w:rFonts w:ascii="Times New Roman" w:hAnsi="Times New Roman"/>
          <w:sz w:val="24"/>
          <w:szCs w:val="24"/>
        </w:rPr>
        <w:t xml:space="preserve">накрая </w:t>
      </w:r>
      <w:r>
        <w:rPr>
          <w:rFonts w:ascii="Times New Roman" w:hAnsi="Times New Roman"/>
          <w:sz w:val="24"/>
          <w:szCs w:val="24"/>
        </w:rPr>
        <w:t xml:space="preserve">се създава изречение </w:t>
      </w:r>
      <w:r w:rsidR="006C2F17">
        <w:rPr>
          <w:rFonts w:ascii="Times New Roman" w:hAnsi="Times New Roman"/>
          <w:sz w:val="24"/>
          <w:szCs w:val="24"/>
        </w:rPr>
        <w:t>пето</w:t>
      </w:r>
      <w:r>
        <w:rPr>
          <w:rFonts w:ascii="Times New Roman" w:hAnsi="Times New Roman"/>
          <w:sz w:val="24"/>
          <w:szCs w:val="24"/>
        </w:rPr>
        <w:t>: „</w:t>
      </w:r>
      <w:r w:rsidRPr="00617061">
        <w:rPr>
          <w:rFonts w:ascii="Times New Roman" w:hAnsi="Times New Roman"/>
          <w:sz w:val="24"/>
          <w:szCs w:val="24"/>
        </w:rPr>
        <w:t>При неспазване на ограниченията по настоящата алинея заместник-председателят, ръководещ управление „Застрахователен надзор“ на Комисията за финансов надзор</w:t>
      </w:r>
      <w:r w:rsidR="002F5AB9">
        <w:rPr>
          <w:rFonts w:ascii="Times New Roman" w:hAnsi="Times New Roman"/>
          <w:sz w:val="24"/>
          <w:szCs w:val="24"/>
        </w:rPr>
        <w:t>,</w:t>
      </w:r>
      <w:r w:rsidRPr="00617061">
        <w:rPr>
          <w:rFonts w:ascii="Times New Roman" w:hAnsi="Times New Roman"/>
          <w:sz w:val="24"/>
          <w:szCs w:val="24"/>
        </w:rPr>
        <w:t xml:space="preserve"> налага санкции за установените нарушения и прилага или предлага прилагането на подходящи принудителни административни мерки по </w:t>
      </w:r>
      <w:r>
        <w:rPr>
          <w:rFonts w:ascii="Times New Roman" w:hAnsi="Times New Roman"/>
          <w:sz w:val="24"/>
          <w:szCs w:val="24"/>
        </w:rPr>
        <w:t>КЗ</w:t>
      </w:r>
      <w:r w:rsidRPr="00617061">
        <w:rPr>
          <w:rFonts w:ascii="Times New Roman" w:hAnsi="Times New Roman"/>
          <w:sz w:val="24"/>
          <w:szCs w:val="24"/>
        </w:rPr>
        <w:t xml:space="preserve"> по отношение на съответния разпространител на застрахователни продукти</w:t>
      </w:r>
      <w:r w:rsidR="0008271A">
        <w:rPr>
          <w:rFonts w:ascii="Times New Roman" w:hAnsi="Times New Roman"/>
          <w:sz w:val="24"/>
          <w:szCs w:val="24"/>
        </w:rPr>
        <w:t>.</w:t>
      </w:r>
      <w:r w:rsidR="00BF65D1">
        <w:rPr>
          <w:rFonts w:ascii="Times New Roman" w:hAnsi="Times New Roman"/>
          <w:sz w:val="24"/>
          <w:szCs w:val="24"/>
        </w:rPr>
        <w:t>“.</w:t>
      </w:r>
    </w:p>
    <w:p w:rsidR="00BF65D1" w:rsidRDefault="00BF65D1" w:rsidP="00450F64">
      <w:pPr>
        <w:spacing w:after="0" w:line="360" w:lineRule="auto"/>
        <w:ind w:firstLine="709"/>
        <w:jc w:val="both"/>
        <w:rPr>
          <w:rFonts w:ascii="Times New Roman" w:hAnsi="Times New Roman"/>
          <w:sz w:val="24"/>
          <w:szCs w:val="24"/>
        </w:rPr>
      </w:pPr>
      <w:r>
        <w:rPr>
          <w:rFonts w:ascii="Times New Roman" w:hAnsi="Times New Roman"/>
          <w:sz w:val="24"/>
          <w:szCs w:val="24"/>
        </w:rPr>
        <w:t>2. В ал. 5 след думата „застраховател“ се поставя запетая и се добавя „</w:t>
      </w:r>
      <w:r w:rsidRPr="00BF65D1">
        <w:rPr>
          <w:rFonts w:ascii="Times New Roman" w:hAnsi="Times New Roman"/>
          <w:sz w:val="24"/>
          <w:szCs w:val="24"/>
        </w:rPr>
        <w:t>крайния потребител на информационната система на застрахователя</w:t>
      </w:r>
      <w:r>
        <w:rPr>
          <w:rFonts w:ascii="Times New Roman" w:hAnsi="Times New Roman"/>
          <w:sz w:val="24"/>
          <w:szCs w:val="24"/>
        </w:rPr>
        <w:t>“.</w:t>
      </w:r>
    </w:p>
    <w:p w:rsidR="00BF65D1" w:rsidRDefault="00BF65D1" w:rsidP="00450F64">
      <w:pPr>
        <w:spacing w:after="0" w:line="360" w:lineRule="auto"/>
        <w:ind w:firstLine="709"/>
        <w:jc w:val="both"/>
        <w:rPr>
          <w:rFonts w:ascii="Times New Roman" w:hAnsi="Times New Roman"/>
          <w:sz w:val="24"/>
          <w:szCs w:val="24"/>
        </w:rPr>
      </w:pPr>
      <w:r>
        <w:rPr>
          <w:rFonts w:ascii="Times New Roman" w:hAnsi="Times New Roman"/>
          <w:sz w:val="24"/>
          <w:szCs w:val="24"/>
        </w:rPr>
        <w:t>3. В ал. 8:</w:t>
      </w:r>
    </w:p>
    <w:p w:rsidR="00BF65D1" w:rsidRDefault="00BF65D1" w:rsidP="00450F64">
      <w:pPr>
        <w:spacing w:after="0" w:line="360" w:lineRule="auto"/>
        <w:ind w:firstLine="709"/>
        <w:jc w:val="both"/>
        <w:rPr>
          <w:rFonts w:ascii="Times New Roman" w:hAnsi="Times New Roman"/>
          <w:sz w:val="24"/>
          <w:szCs w:val="24"/>
        </w:rPr>
      </w:pPr>
      <w:r>
        <w:rPr>
          <w:rFonts w:ascii="Times New Roman" w:hAnsi="Times New Roman"/>
          <w:sz w:val="24"/>
          <w:szCs w:val="24"/>
        </w:rPr>
        <w:t>а) в т. 2 думите „постоянна, временна и транзитна“ се заменят с „постоянна и временна“;</w:t>
      </w:r>
    </w:p>
    <w:p w:rsidR="00BF65D1" w:rsidRDefault="00BF65D1" w:rsidP="00450F64">
      <w:pPr>
        <w:spacing w:after="0" w:line="360" w:lineRule="auto"/>
        <w:ind w:firstLine="709"/>
        <w:jc w:val="both"/>
        <w:rPr>
          <w:rFonts w:ascii="Times New Roman" w:hAnsi="Times New Roman"/>
          <w:sz w:val="24"/>
          <w:szCs w:val="24"/>
        </w:rPr>
      </w:pPr>
      <w:r>
        <w:rPr>
          <w:rFonts w:ascii="Times New Roman" w:hAnsi="Times New Roman"/>
          <w:sz w:val="24"/>
          <w:szCs w:val="24"/>
        </w:rPr>
        <w:t>б) в т. 4 думите „</w:t>
      </w:r>
      <w:r w:rsidR="00E76878">
        <w:rPr>
          <w:rFonts w:ascii="Times New Roman" w:hAnsi="Times New Roman"/>
          <w:sz w:val="24"/>
          <w:szCs w:val="24"/>
        </w:rPr>
        <w:t xml:space="preserve">средство / </w:t>
      </w:r>
      <w:r>
        <w:rPr>
          <w:rFonts w:ascii="Times New Roman" w:hAnsi="Times New Roman"/>
          <w:sz w:val="24"/>
          <w:szCs w:val="24"/>
        </w:rPr>
        <w:t>номер на рама (</w:t>
      </w:r>
      <w:r>
        <w:rPr>
          <w:rFonts w:ascii="Times New Roman" w:hAnsi="Times New Roman"/>
          <w:sz w:val="24"/>
          <w:szCs w:val="24"/>
          <w:lang w:val="en-US"/>
        </w:rPr>
        <w:t>VIN)”</w:t>
      </w:r>
      <w:r>
        <w:rPr>
          <w:rFonts w:ascii="Times New Roman" w:hAnsi="Times New Roman"/>
          <w:sz w:val="24"/>
          <w:szCs w:val="24"/>
        </w:rPr>
        <w:t xml:space="preserve"> се заменят с</w:t>
      </w:r>
      <w:r w:rsidR="0008271A">
        <w:rPr>
          <w:rFonts w:ascii="Times New Roman" w:hAnsi="Times New Roman"/>
          <w:sz w:val="24"/>
          <w:szCs w:val="24"/>
        </w:rPr>
        <w:t>ъс</w:t>
      </w:r>
      <w:r>
        <w:rPr>
          <w:rFonts w:ascii="Times New Roman" w:hAnsi="Times New Roman"/>
          <w:sz w:val="24"/>
          <w:szCs w:val="24"/>
        </w:rPr>
        <w:t xml:space="preserve"> „</w:t>
      </w:r>
      <w:r w:rsidR="00E76878">
        <w:rPr>
          <w:rFonts w:ascii="Times New Roman" w:hAnsi="Times New Roman"/>
          <w:sz w:val="24"/>
          <w:szCs w:val="24"/>
        </w:rPr>
        <w:t xml:space="preserve">средство </w:t>
      </w:r>
      <w:r w:rsidR="006C2F17">
        <w:rPr>
          <w:rFonts w:ascii="Times New Roman" w:hAnsi="Times New Roman"/>
          <w:sz w:val="24"/>
          <w:szCs w:val="24"/>
        </w:rPr>
        <w:t>(</w:t>
      </w:r>
      <w:r>
        <w:rPr>
          <w:rFonts w:ascii="Times New Roman" w:hAnsi="Times New Roman"/>
          <w:sz w:val="24"/>
          <w:szCs w:val="24"/>
          <w:lang w:val="en-US"/>
        </w:rPr>
        <w:t>VIN</w:t>
      </w:r>
      <w:r w:rsidR="006C2F17">
        <w:rPr>
          <w:rFonts w:ascii="Times New Roman" w:hAnsi="Times New Roman"/>
          <w:sz w:val="24"/>
          <w:szCs w:val="24"/>
        </w:rPr>
        <w:t xml:space="preserve">) </w:t>
      </w:r>
      <w:r>
        <w:rPr>
          <w:rFonts w:ascii="Times New Roman" w:hAnsi="Times New Roman"/>
          <w:sz w:val="24"/>
          <w:szCs w:val="24"/>
          <w:lang w:val="en-US"/>
        </w:rPr>
        <w:t>/</w:t>
      </w:r>
      <w:r w:rsidR="006C2F17">
        <w:rPr>
          <w:rFonts w:ascii="Times New Roman" w:hAnsi="Times New Roman"/>
          <w:sz w:val="24"/>
          <w:szCs w:val="24"/>
        </w:rPr>
        <w:t xml:space="preserve"> </w:t>
      </w:r>
      <w:r w:rsidR="002F5AB9">
        <w:rPr>
          <w:rFonts w:ascii="Times New Roman" w:hAnsi="Times New Roman"/>
          <w:sz w:val="24"/>
          <w:szCs w:val="24"/>
        </w:rPr>
        <w:t>номер на рама</w:t>
      </w:r>
      <w:r>
        <w:rPr>
          <w:rFonts w:ascii="Times New Roman" w:hAnsi="Times New Roman"/>
          <w:sz w:val="24"/>
          <w:szCs w:val="24"/>
        </w:rPr>
        <w:t>“;</w:t>
      </w:r>
    </w:p>
    <w:p w:rsidR="00E76878" w:rsidRDefault="00E76878" w:rsidP="00450F64">
      <w:pPr>
        <w:spacing w:after="0" w:line="360" w:lineRule="auto"/>
        <w:ind w:firstLine="709"/>
        <w:jc w:val="both"/>
        <w:rPr>
          <w:rFonts w:ascii="Times New Roman" w:hAnsi="Times New Roman"/>
          <w:sz w:val="24"/>
          <w:szCs w:val="24"/>
        </w:rPr>
      </w:pPr>
      <w:r>
        <w:rPr>
          <w:rFonts w:ascii="Times New Roman" w:hAnsi="Times New Roman"/>
          <w:sz w:val="24"/>
          <w:szCs w:val="24"/>
        </w:rPr>
        <w:t>в) точки 5 и 6 се изменят така:</w:t>
      </w:r>
    </w:p>
    <w:p w:rsidR="00E76878" w:rsidRDefault="00E76878"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„5. </w:t>
      </w:r>
      <w:r w:rsidR="0008271A">
        <w:rPr>
          <w:rFonts w:ascii="Times New Roman" w:hAnsi="Times New Roman"/>
          <w:sz w:val="24"/>
          <w:szCs w:val="24"/>
        </w:rPr>
        <w:t>к</w:t>
      </w:r>
      <w:r>
        <w:rPr>
          <w:rFonts w:ascii="Times New Roman" w:hAnsi="Times New Roman"/>
          <w:sz w:val="24"/>
          <w:szCs w:val="24"/>
        </w:rPr>
        <w:t>атегория, марка и модел на превозното средство;</w:t>
      </w:r>
    </w:p>
    <w:p w:rsidR="00BF65D1" w:rsidRDefault="00E76878" w:rsidP="00450F64">
      <w:pPr>
        <w:spacing w:after="0" w:line="360" w:lineRule="auto"/>
        <w:ind w:firstLine="709"/>
        <w:jc w:val="both"/>
        <w:rPr>
          <w:rFonts w:ascii="Times New Roman" w:hAnsi="Times New Roman"/>
          <w:sz w:val="24"/>
          <w:szCs w:val="24"/>
        </w:rPr>
      </w:pPr>
      <w:r>
        <w:rPr>
          <w:rFonts w:ascii="Times New Roman" w:hAnsi="Times New Roman"/>
          <w:sz w:val="24"/>
          <w:szCs w:val="24"/>
        </w:rPr>
        <w:t>6</w:t>
      </w:r>
      <w:r w:rsidR="00BF65D1">
        <w:rPr>
          <w:rFonts w:ascii="Times New Roman" w:hAnsi="Times New Roman"/>
          <w:sz w:val="24"/>
          <w:szCs w:val="24"/>
        </w:rPr>
        <w:t>. вид на превозното средство;</w:t>
      </w:r>
      <w:r>
        <w:rPr>
          <w:rFonts w:ascii="Times New Roman" w:hAnsi="Times New Roman"/>
          <w:sz w:val="24"/>
          <w:szCs w:val="24"/>
        </w:rPr>
        <w:t>“</w:t>
      </w:r>
    </w:p>
    <w:p w:rsidR="00052F2F" w:rsidRDefault="00BF65D1" w:rsidP="00450F64">
      <w:pPr>
        <w:spacing w:after="0" w:line="360" w:lineRule="auto"/>
        <w:ind w:firstLine="709"/>
        <w:jc w:val="both"/>
        <w:rPr>
          <w:rFonts w:ascii="Times New Roman" w:hAnsi="Times New Roman"/>
          <w:sz w:val="24"/>
          <w:szCs w:val="24"/>
        </w:rPr>
      </w:pPr>
      <w:r>
        <w:rPr>
          <w:rFonts w:ascii="Times New Roman" w:hAnsi="Times New Roman"/>
          <w:sz w:val="24"/>
          <w:szCs w:val="24"/>
        </w:rPr>
        <w:t>г) в т. 8</w:t>
      </w:r>
      <w:r w:rsidR="00052F2F">
        <w:rPr>
          <w:rFonts w:ascii="Times New Roman" w:hAnsi="Times New Roman"/>
          <w:sz w:val="24"/>
          <w:szCs w:val="24"/>
        </w:rPr>
        <w:t>:</w:t>
      </w:r>
    </w:p>
    <w:p w:rsidR="00BF65D1" w:rsidRDefault="00052F2F" w:rsidP="00450F64">
      <w:pPr>
        <w:spacing w:after="0" w:line="360" w:lineRule="auto"/>
        <w:ind w:firstLine="709"/>
        <w:jc w:val="both"/>
        <w:rPr>
          <w:rFonts w:ascii="Times New Roman" w:hAnsi="Times New Roman"/>
          <w:sz w:val="24"/>
          <w:szCs w:val="24"/>
        </w:rPr>
      </w:pPr>
      <w:r>
        <w:rPr>
          <w:rFonts w:ascii="Times New Roman" w:hAnsi="Times New Roman"/>
          <w:sz w:val="24"/>
          <w:szCs w:val="24"/>
        </w:rPr>
        <w:t>аа) в текста преди буква „а“</w:t>
      </w:r>
      <w:r w:rsidR="00BF65D1">
        <w:rPr>
          <w:rFonts w:ascii="Times New Roman" w:hAnsi="Times New Roman"/>
          <w:sz w:val="24"/>
          <w:szCs w:val="24"/>
        </w:rPr>
        <w:t xml:space="preserve"> </w:t>
      </w:r>
      <w:r w:rsidR="00E76878">
        <w:rPr>
          <w:rFonts w:ascii="Times New Roman" w:hAnsi="Times New Roman"/>
          <w:sz w:val="24"/>
          <w:szCs w:val="24"/>
        </w:rPr>
        <w:t>абревиатурата</w:t>
      </w:r>
      <w:r w:rsidR="00BF65D1">
        <w:rPr>
          <w:rFonts w:ascii="Times New Roman" w:hAnsi="Times New Roman"/>
          <w:sz w:val="24"/>
          <w:szCs w:val="24"/>
        </w:rPr>
        <w:t xml:space="preserve"> „МПС“ се заменят с „ПС“;</w:t>
      </w:r>
    </w:p>
    <w:p w:rsidR="00052F2F" w:rsidRDefault="00052F2F" w:rsidP="00450F64">
      <w:pPr>
        <w:spacing w:after="0" w:line="360" w:lineRule="auto"/>
        <w:ind w:firstLine="709"/>
        <w:jc w:val="both"/>
        <w:rPr>
          <w:rFonts w:ascii="Times New Roman" w:hAnsi="Times New Roman"/>
          <w:sz w:val="24"/>
          <w:szCs w:val="24"/>
        </w:rPr>
      </w:pPr>
      <w:r>
        <w:rPr>
          <w:rFonts w:ascii="Times New Roman" w:hAnsi="Times New Roman"/>
          <w:sz w:val="24"/>
          <w:szCs w:val="24"/>
        </w:rPr>
        <w:t>бб) в букви „а“ – „в“ абревиатурата „СРМПС“ се заменя със „свидетелството за регистрация на превозното средство“;</w:t>
      </w:r>
    </w:p>
    <w:p w:rsidR="00BF65D1" w:rsidRDefault="00BF65D1" w:rsidP="00450F64">
      <w:pPr>
        <w:spacing w:after="0" w:line="360" w:lineRule="auto"/>
        <w:ind w:firstLine="709"/>
        <w:jc w:val="both"/>
        <w:rPr>
          <w:rFonts w:ascii="Times New Roman" w:hAnsi="Times New Roman"/>
          <w:sz w:val="24"/>
          <w:szCs w:val="24"/>
        </w:rPr>
      </w:pPr>
      <w:r>
        <w:rPr>
          <w:rFonts w:ascii="Times New Roman" w:hAnsi="Times New Roman"/>
          <w:sz w:val="24"/>
          <w:szCs w:val="24"/>
        </w:rPr>
        <w:t>д) в т. 14 – 16 абревиатурите „</w:t>
      </w:r>
      <w:r w:rsidRPr="00BF65D1">
        <w:rPr>
          <w:rFonts w:ascii="Times New Roman" w:hAnsi="Times New Roman"/>
          <w:sz w:val="24"/>
          <w:szCs w:val="24"/>
        </w:rPr>
        <w:t>ЕГН/ЛНЧ/ ЕИК/БУЛСТАТ</w:t>
      </w:r>
      <w:r>
        <w:rPr>
          <w:rFonts w:ascii="Times New Roman" w:hAnsi="Times New Roman"/>
          <w:sz w:val="24"/>
          <w:szCs w:val="24"/>
        </w:rPr>
        <w:t>“ се заменят с „ЕГН/ЛНЧ или ЕИК/код по БУЛСТАТ“.</w:t>
      </w:r>
    </w:p>
    <w:p w:rsidR="00BF65D1" w:rsidRDefault="00BF65D1" w:rsidP="00450F64">
      <w:pPr>
        <w:spacing w:after="0" w:line="360" w:lineRule="auto"/>
        <w:ind w:firstLine="709"/>
        <w:jc w:val="both"/>
        <w:rPr>
          <w:rFonts w:ascii="Times New Roman" w:hAnsi="Times New Roman"/>
          <w:sz w:val="24"/>
          <w:szCs w:val="24"/>
        </w:rPr>
      </w:pPr>
      <w:r>
        <w:rPr>
          <w:rFonts w:ascii="Times New Roman" w:hAnsi="Times New Roman"/>
          <w:sz w:val="24"/>
          <w:szCs w:val="24"/>
        </w:rPr>
        <w:t>4. В ал. 11 след думата „услугата“ се добавя „по ал. 8“</w:t>
      </w:r>
      <w:r w:rsidR="0008271A">
        <w:rPr>
          <w:rFonts w:ascii="Times New Roman" w:hAnsi="Times New Roman"/>
          <w:sz w:val="24"/>
          <w:szCs w:val="24"/>
        </w:rPr>
        <w:t>.</w:t>
      </w:r>
    </w:p>
    <w:p w:rsidR="00BF65D1" w:rsidRDefault="00BF65D1" w:rsidP="00450F64">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5. В ал. 16 </w:t>
      </w:r>
      <w:r w:rsidR="00E76878">
        <w:rPr>
          <w:rFonts w:ascii="Times New Roman" w:hAnsi="Times New Roman"/>
          <w:sz w:val="24"/>
          <w:szCs w:val="24"/>
        </w:rPr>
        <w:t>думите „моторното превозно“ се заменят с „превозното“</w:t>
      </w:r>
      <w:r w:rsidR="00052F2F">
        <w:rPr>
          <w:rFonts w:ascii="Times New Roman" w:hAnsi="Times New Roman"/>
          <w:sz w:val="24"/>
          <w:szCs w:val="24"/>
        </w:rPr>
        <w:t xml:space="preserve"> и</w:t>
      </w:r>
      <w:r w:rsidR="00E23D87">
        <w:rPr>
          <w:rFonts w:ascii="Times New Roman" w:hAnsi="Times New Roman"/>
          <w:sz w:val="24"/>
          <w:szCs w:val="24"/>
        </w:rPr>
        <w:t xml:space="preserve"> думите „моторните превозни“ се заменят с „превозните“</w:t>
      </w:r>
      <w:r w:rsidR="00052F2F">
        <w:rPr>
          <w:rFonts w:ascii="Times New Roman" w:hAnsi="Times New Roman"/>
          <w:sz w:val="24"/>
          <w:szCs w:val="24"/>
        </w:rPr>
        <w:t>, а абревиатурата „СРМПС“ се заменя със „свидетелството за регистрация на превозното средство“</w:t>
      </w:r>
      <w:r>
        <w:rPr>
          <w:rFonts w:ascii="Times New Roman" w:hAnsi="Times New Roman"/>
          <w:sz w:val="24"/>
          <w:szCs w:val="24"/>
        </w:rPr>
        <w:t>.</w:t>
      </w:r>
    </w:p>
    <w:p w:rsidR="00BF65D1" w:rsidRDefault="00BF65D1" w:rsidP="00450F64">
      <w:pPr>
        <w:spacing w:after="0" w:line="360" w:lineRule="auto"/>
        <w:ind w:firstLine="709"/>
        <w:jc w:val="both"/>
        <w:rPr>
          <w:rFonts w:ascii="Times New Roman" w:hAnsi="Times New Roman"/>
          <w:sz w:val="24"/>
          <w:szCs w:val="24"/>
        </w:rPr>
      </w:pPr>
      <w:r w:rsidRPr="00A1540B">
        <w:rPr>
          <w:rFonts w:ascii="Times New Roman" w:hAnsi="Times New Roman"/>
          <w:b/>
          <w:sz w:val="24"/>
          <w:szCs w:val="24"/>
        </w:rPr>
        <w:t xml:space="preserve">§ </w:t>
      </w:r>
      <w:r w:rsidR="002F5AB9">
        <w:rPr>
          <w:rFonts w:ascii="Times New Roman" w:hAnsi="Times New Roman"/>
          <w:b/>
          <w:sz w:val="24"/>
          <w:szCs w:val="24"/>
        </w:rPr>
        <w:t>9</w:t>
      </w:r>
      <w:r>
        <w:rPr>
          <w:rFonts w:ascii="Times New Roman" w:hAnsi="Times New Roman"/>
          <w:b/>
          <w:sz w:val="24"/>
          <w:szCs w:val="24"/>
        </w:rPr>
        <w:t xml:space="preserve">. </w:t>
      </w:r>
      <w:r w:rsidR="009C4793" w:rsidRPr="009C4793">
        <w:rPr>
          <w:rFonts w:ascii="Times New Roman" w:hAnsi="Times New Roman"/>
          <w:sz w:val="24"/>
          <w:szCs w:val="24"/>
        </w:rPr>
        <w:t>Член 10 се изменя така:</w:t>
      </w:r>
    </w:p>
    <w:p w:rsidR="009C4793" w:rsidRPr="009C4793" w:rsidRDefault="009C4793" w:rsidP="00450F64">
      <w:pPr>
        <w:spacing w:after="0" w:line="360" w:lineRule="auto"/>
        <w:ind w:firstLine="709"/>
        <w:jc w:val="both"/>
        <w:rPr>
          <w:rFonts w:ascii="Times New Roman" w:hAnsi="Times New Roman"/>
          <w:sz w:val="24"/>
          <w:szCs w:val="24"/>
        </w:rPr>
      </w:pPr>
      <w:r>
        <w:rPr>
          <w:rFonts w:ascii="Times New Roman" w:hAnsi="Times New Roman"/>
          <w:sz w:val="24"/>
          <w:szCs w:val="24"/>
        </w:rPr>
        <w:t>„</w:t>
      </w:r>
      <w:r w:rsidRPr="009C4793">
        <w:rPr>
          <w:rFonts w:ascii="Times New Roman" w:hAnsi="Times New Roman"/>
          <w:sz w:val="24"/>
          <w:szCs w:val="24"/>
        </w:rPr>
        <w:t xml:space="preserve">Използване на данните от регистъра на застрахователните претенции </w:t>
      </w:r>
    </w:p>
    <w:p w:rsidR="009C4793" w:rsidRPr="009C4793" w:rsidRDefault="009C4793" w:rsidP="00450F64">
      <w:pPr>
        <w:spacing w:after="0" w:line="360" w:lineRule="auto"/>
        <w:ind w:firstLine="709"/>
        <w:jc w:val="both"/>
        <w:rPr>
          <w:rFonts w:ascii="Times New Roman" w:hAnsi="Times New Roman"/>
          <w:sz w:val="24"/>
          <w:szCs w:val="24"/>
        </w:rPr>
      </w:pPr>
      <w:r w:rsidRPr="009C4793">
        <w:rPr>
          <w:rFonts w:ascii="Times New Roman" w:hAnsi="Times New Roman"/>
          <w:sz w:val="24"/>
          <w:szCs w:val="24"/>
        </w:rPr>
        <w:t>Чл. 10</w:t>
      </w:r>
      <w:r w:rsidR="002F5AB9">
        <w:rPr>
          <w:rFonts w:ascii="Times New Roman" w:hAnsi="Times New Roman"/>
          <w:sz w:val="24"/>
          <w:szCs w:val="24"/>
        </w:rPr>
        <w:t>.</w:t>
      </w:r>
      <w:r w:rsidRPr="009C4793">
        <w:rPr>
          <w:rFonts w:ascii="Times New Roman" w:hAnsi="Times New Roman"/>
          <w:sz w:val="24"/>
          <w:szCs w:val="24"/>
        </w:rPr>
        <w:t xml:space="preserve"> (1) За целите на прилагането на чл. 4</w:t>
      </w:r>
      <w:r w:rsidR="009C7DD6">
        <w:rPr>
          <w:rFonts w:ascii="Times New Roman" w:hAnsi="Times New Roman"/>
          <w:sz w:val="24"/>
          <w:szCs w:val="24"/>
        </w:rPr>
        <w:t xml:space="preserve">90а </w:t>
      </w:r>
      <w:r w:rsidRPr="009C4793">
        <w:rPr>
          <w:rFonts w:ascii="Times New Roman" w:hAnsi="Times New Roman"/>
          <w:sz w:val="24"/>
          <w:szCs w:val="24"/>
        </w:rPr>
        <w:t>КЗ застрахователите имат автоматичен достъп до регистъра на предявените и изплатените претенции по чл. 571, ал. 1, т</w:t>
      </w:r>
      <w:r>
        <w:rPr>
          <w:rFonts w:ascii="Times New Roman" w:hAnsi="Times New Roman"/>
          <w:sz w:val="24"/>
          <w:szCs w:val="24"/>
        </w:rPr>
        <w:t>.</w:t>
      </w:r>
      <w:r w:rsidR="009C7DD6">
        <w:rPr>
          <w:rFonts w:ascii="Times New Roman" w:hAnsi="Times New Roman"/>
          <w:sz w:val="24"/>
          <w:szCs w:val="24"/>
        </w:rPr>
        <w:t xml:space="preserve"> 2 </w:t>
      </w:r>
      <w:r w:rsidRPr="009C4793">
        <w:rPr>
          <w:rFonts w:ascii="Times New Roman" w:hAnsi="Times New Roman"/>
          <w:sz w:val="24"/>
          <w:szCs w:val="24"/>
        </w:rPr>
        <w:t xml:space="preserve">КЗ при условията и </w:t>
      </w:r>
      <w:r w:rsidR="00B40637">
        <w:rPr>
          <w:rFonts w:ascii="Times New Roman" w:hAnsi="Times New Roman"/>
          <w:sz w:val="24"/>
          <w:szCs w:val="24"/>
        </w:rPr>
        <w:t xml:space="preserve">по </w:t>
      </w:r>
      <w:r w:rsidRPr="009C4793">
        <w:rPr>
          <w:rFonts w:ascii="Times New Roman" w:hAnsi="Times New Roman"/>
          <w:sz w:val="24"/>
          <w:szCs w:val="24"/>
        </w:rPr>
        <w:t>реда на тази наредба.</w:t>
      </w:r>
    </w:p>
    <w:p w:rsidR="009C4793" w:rsidRDefault="009C4793" w:rsidP="00450F64">
      <w:pPr>
        <w:spacing w:after="0" w:line="360" w:lineRule="auto"/>
        <w:ind w:firstLine="709"/>
        <w:jc w:val="both"/>
        <w:rPr>
          <w:rFonts w:ascii="Times New Roman" w:hAnsi="Times New Roman"/>
          <w:sz w:val="24"/>
          <w:szCs w:val="24"/>
        </w:rPr>
      </w:pPr>
      <w:r w:rsidRPr="009C4793">
        <w:rPr>
          <w:rFonts w:ascii="Times New Roman" w:hAnsi="Times New Roman"/>
          <w:sz w:val="24"/>
          <w:szCs w:val="24"/>
        </w:rPr>
        <w:t xml:space="preserve">(2) Застрахователите нямат право да изискват от застраховащия да предоставя удостоверения за застрахователни претенции по чл. </w:t>
      </w:r>
      <w:r w:rsidR="009C7DD6">
        <w:rPr>
          <w:rFonts w:ascii="Times New Roman" w:hAnsi="Times New Roman"/>
          <w:sz w:val="24"/>
          <w:szCs w:val="24"/>
        </w:rPr>
        <w:t xml:space="preserve">502 </w:t>
      </w:r>
      <w:r w:rsidRPr="009C4793">
        <w:rPr>
          <w:rFonts w:ascii="Times New Roman" w:hAnsi="Times New Roman"/>
          <w:sz w:val="24"/>
          <w:szCs w:val="24"/>
        </w:rPr>
        <w:t>КЗ във връзка със застраховки „Гражданска отговорност“ на автомобилистите, издадени и отчетени по реда на тази наредба.</w:t>
      </w:r>
      <w:r>
        <w:rPr>
          <w:rFonts w:ascii="Times New Roman" w:hAnsi="Times New Roman"/>
          <w:sz w:val="24"/>
          <w:szCs w:val="24"/>
        </w:rPr>
        <w:t>“</w:t>
      </w:r>
    </w:p>
    <w:p w:rsidR="009C4793" w:rsidRDefault="002F5AB9" w:rsidP="00450F64">
      <w:pPr>
        <w:spacing w:after="0" w:line="360" w:lineRule="auto"/>
        <w:ind w:firstLine="709"/>
        <w:jc w:val="both"/>
        <w:rPr>
          <w:rFonts w:ascii="Times New Roman" w:hAnsi="Times New Roman"/>
          <w:sz w:val="24"/>
          <w:szCs w:val="24"/>
        </w:rPr>
      </w:pPr>
      <w:r>
        <w:rPr>
          <w:rFonts w:ascii="Times New Roman" w:hAnsi="Times New Roman"/>
          <w:b/>
          <w:sz w:val="24"/>
          <w:szCs w:val="24"/>
        </w:rPr>
        <w:t>§ 10</w:t>
      </w:r>
      <w:r w:rsidR="009C4793" w:rsidRPr="009C4793">
        <w:rPr>
          <w:rFonts w:ascii="Times New Roman" w:hAnsi="Times New Roman"/>
          <w:b/>
          <w:sz w:val="24"/>
          <w:szCs w:val="24"/>
        </w:rPr>
        <w:t>.</w:t>
      </w:r>
      <w:r w:rsidR="009C4793">
        <w:rPr>
          <w:rFonts w:ascii="Times New Roman" w:hAnsi="Times New Roman"/>
          <w:sz w:val="24"/>
          <w:szCs w:val="24"/>
        </w:rPr>
        <w:t xml:space="preserve"> Член 11 се изменя така:</w:t>
      </w:r>
    </w:p>
    <w:p w:rsidR="009C4793" w:rsidRPr="009C4793" w:rsidRDefault="009C4793" w:rsidP="00450F64">
      <w:pPr>
        <w:spacing w:after="0" w:line="360" w:lineRule="auto"/>
        <w:ind w:firstLine="709"/>
        <w:jc w:val="both"/>
        <w:rPr>
          <w:rFonts w:ascii="Times New Roman" w:hAnsi="Times New Roman"/>
          <w:sz w:val="24"/>
          <w:szCs w:val="24"/>
        </w:rPr>
      </w:pPr>
      <w:r>
        <w:rPr>
          <w:rFonts w:ascii="Times New Roman" w:hAnsi="Times New Roman"/>
          <w:sz w:val="24"/>
          <w:szCs w:val="24"/>
        </w:rPr>
        <w:t>„</w:t>
      </w:r>
      <w:r w:rsidRPr="009C4793">
        <w:rPr>
          <w:rFonts w:ascii="Times New Roman" w:hAnsi="Times New Roman"/>
          <w:sz w:val="24"/>
          <w:szCs w:val="24"/>
        </w:rPr>
        <w:t>Обмен на данни от регистъра на застрахователните претенции</w:t>
      </w:r>
    </w:p>
    <w:p w:rsidR="009C4793" w:rsidRPr="009C4793" w:rsidRDefault="009C4793" w:rsidP="00450F64">
      <w:pPr>
        <w:spacing w:after="0" w:line="360" w:lineRule="auto"/>
        <w:ind w:firstLine="709"/>
        <w:jc w:val="both"/>
        <w:rPr>
          <w:rFonts w:ascii="Times New Roman" w:hAnsi="Times New Roman"/>
          <w:sz w:val="24"/>
          <w:szCs w:val="24"/>
        </w:rPr>
      </w:pPr>
      <w:r w:rsidRPr="009C4793">
        <w:rPr>
          <w:rFonts w:ascii="Times New Roman" w:hAnsi="Times New Roman"/>
          <w:sz w:val="24"/>
          <w:szCs w:val="24"/>
        </w:rPr>
        <w:t>Чл. 11</w:t>
      </w:r>
      <w:r w:rsidR="002F5AB9">
        <w:rPr>
          <w:rFonts w:ascii="Times New Roman" w:hAnsi="Times New Roman"/>
          <w:sz w:val="24"/>
          <w:szCs w:val="24"/>
        </w:rPr>
        <w:t>.</w:t>
      </w:r>
      <w:r w:rsidRPr="009C4793">
        <w:rPr>
          <w:rFonts w:ascii="Times New Roman" w:hAnsi="Times New Roman"/>
          <w:sz w:val="24"/>
          <w:szCs w:val="24"/>
        </w:rPr>
        <w:t xml:space="preserve"> (1) За целите на сключване на застрахователен договор по задължителна застраховка “Гражданска отговорност” на автомобилистите или за ценово предложение, Гаранционният фонд предоставя на застрахователите вътрешна електронна административна услуга за извличане на данни от регистъра на предявените и изплатени застрахователни претенции по застраховките по т. 10.1, раздел II, буква "А" от приложени</w:t>
      </w:r>
      <w:r>
        <w:rPr>
          <w:rFonts w:ascii="Times New Roman" w:hAnsi="Times New Roman"/>
          <w:sz w:val="24"/>
          <w:szCs w:val="24"/>
        </w:rPr>
        <w:t xml:space="preserve">е № 1 към </w:t>
      </w:r>
      <w:r w:rsidRPr="009C4793">
        <w:rPr>
          <w:rFonts w:ascii="Times New Roman" w:hAnsi="Times New Roman"/>
          <w:sz w:val="24"/>
          <w:szCs w:val="24"/>
        </w:rPr>
        <w:t>КЗ.</w:t>
      </w:r>
    </w:p>
    <w:p w:rsidR="009C4793" w:rsidRPr="009C4793" w:rsidRDefault="009C4793" w:rsidP="00450F64">
      <w:pPr>
        <w:spacing w:after="0" w:line="360" w:lineRule="auto"/>
        <w:ind w:firstLine="709"/>
        <w:jc w:val="both"/>
        <w:rPr>
          <w:rFonts w:ascii="Times New Roman" w:hAnsi="Times New Roman"/>
          <w:sz w:val="24"/>
          <w:szCs w:val="24"/>
        </w:rPr>
      </w:pPr>
      <w:r w:rsidRPr="009C4793">
        <w:rPr>
          <w:rFonts w:ascii="Times New Roman" w:hAnsi="Times New Roman"/>
          <w:sz w:val="24"/>
          <w:szCs w:val="24"/>
        </w:rPr>
        <w:t>(2) Заявката за изпълнение на електронната услуга по ал. 1 съдържа идентификатор на собственика на пр</w:t>
      </w:r>
      <w:r w:rsidR="002F5AB9">
        <w:rPr>
          <w:rFonts w:ascii="Times New Roman" w:hAnsi="Times New Roman"/>
          <w:sz w:val="24"/>
          <w:szCs w:val="24"/>
        </w:rPr>
        <w:t xml:space="preserve">евозното средство (ЕГН/ЛНЧ или </w:t>
      </w:r>
      <w:r w:rsidRPr="009C4793">
        <w:rPr>
          <w:rFonts w:ascii="Times New Roman" w:hAnsi="Times New Roman"/>
          <w:sz w:val="24"/>
          <w:szCs w:val="24"/>
        </w:rPr>
        <w:t xml:space="preserve">ЕИК/код по БУЛСТАТ) и идентификационен </w:t>
      </w:r>
      <w:r w:rsidR="002F5AB9">
        <w:rPr>
          <w:rFonts w:ascii="Times New Roman" w:hAnsi="Times New Roman"/>
          <w:sz w:val="24"/>
          <w:szCs w:val="24"/>
        </w:rPr>
        <w:t xml:space="preserve">номер на превозно средство </w:t>
      </w:r>
      <w:r w:rsidR="00B40637">
        <w:rPr>
          <w:rFonts w:ascii="Times New Roman" w:hAnsi="Times New Roman"/>
          <w:sz w:val="24"/>
          <w:szCs w:val="24"/>
        </w:rPr>
        <w:t>(</w:t>
      </w:r>
      <w:r w:rsidR="002F5AB9">
        <w:rPr>
          <w:rFonts w:ascii="Times New Roman" w:hAnsi="Times New Roman"/>
          <w:sz w:val="24"/>
          <w:szCs w:val="24"/>
        </w:rPr>
        <w:t>VIN</w:t>
      </w:r>
      <w:r w:rsidR="00B40637">
        <w:rPr>
          <w:rFonts w:ascii="Times New Roman" w:hAnsi="Times New Roman"/>
          <w:sz w:val="24"/>
          <w:szCs w:val="24"/>
        </w:rPr>
        <w:t>)</w:t>
      </w:r>
      <w:r w:rsidR="00BB61F9">
        <w:rPr>
          <w:rFonts w:ascii="Times New Roman" w:hAnsi="Times New Roman"/>
          <w:sz w:val="24"/>
          <w:szCs w:val="24"/>
        </w:rPr>
        <w:t xml:space="preserve"> </w:t>
      </w:r>
      <w:r w:rsidRPr="009C4793">
        <w:rPr>
          <w:rFonts w:ascii="Times New Roman" w:hAnsi="Times New Roman"/>
          <w:sz w:val="24"/>
          <w:szCs w:val="24"/>
        </w:rPr>
        <w:t>/</w:t>
      </w:r>
      <w:r w:rsidR="00BB61F9">
        <w:rPr>
          <w:rFonts w:ascii="Times New Roman" w:hAnsi="Times New Roman"/>
          <w:sz w:val="24"/>
          <w:szCs w:val="24"/>
        </w:rPr>
        <w:t xml:space="preserve"> </w:t>
      </w:r>
      <w:r w:rsidRPr="009C4793">
        <w:rPr>
          <w:rFonts w:ascii="Times New Roman" w:hAnsi="Times New Roman"/>
          <w:sz w:val="24"/>
          <w:szCs w:val="24"/>
        </w:rPr>
        <w:t xml:space="preserve">номер на рама </w:t>
      </w:r>
      <w:r w:rsidR="00772E74">
        <w:rPr>
          <w:rFonts w:ascii="Times New Roman" w:hAnsi="Times New Roman"/>
          <w:sz w:val="24"/>
          <w:szCs w:val="24"/>
        </w:rPr>
        <w:t>и</w:t>
      </w:r>
      <w:r w:rsidR="00772E74" w:rsidRPr="009C4793">
        <w:rPr>
          <w:rFonts w:ascii="Times New Roman" w:hAnsi="Times New Roman"/>
          <w:sz w:val="24"/>
          <w:szCs w:val="24"/>
        </w:rPr>
        <w:t xml:space="preserve"> </w:t>
      </w:r>
      <w:r w:rsidRPr="009C4793">
        <w:rPr>
          <w:rFonts w:ascii="Times New Roman" w:hAnsi="Times New Roman"/>
          <w:sz w:val="24"/>
          <w:szCs w:val="24"/>
        </w:rPr>
        <w:t>регистрационен номер на превозното средство</w:t>
      </w:r>
      <w:r w:rsidR="00540A7B">
        <w:rPr>
          <w:rFonts w:ascii="Times New Roman" w:hAnsi="Times New Roman"/>
          <w:sz w:val="24"/>
          <w:szCs w:val="24"/>
        </w:rPr>
        <w:t>, п</w:t>
      </w:r>
      <w:r w:rsidR="00540A7B" w:rsidRPr="00540A7B">
        <w:rPr>
          <w:rFonts w:ascii="Times New Roman" w:hAnsi="Times New Roman"/>
          <w:sz w:val="24"/>
          <w:szCs w:val="24"/>
        </w:rPr>
        <w:t>о които се извличат данни за номера на полица от регистъра по чл. 6. Полученият резултат се използва за извличане на данни от регистъра на предявените и изплатени застрахователни претенции.</w:t>
      </w:r>
    </w:p>
    <w:p w:rsidR="009C4793" w:rsidRDefault="009C4793" w:rsidP="00450F64">
      <w:pPr>
        <w:spacing w:after="0" w:line="360" w:lineRule="auto"/>
        <w:ind w:firstLine="709"/>
        <w:jc w:val="both"/>
        <w:rPr>
          <w:rFonts w:ascii="Times New Roman" w:hAnsi="Times New Roman"/>
          <w:sz w:val="24"/>
          <w:szCs w:val="24"/>
        </w:rPr>
      </w:pPr>
      <w:r w:rsidRPr="009C4793">
        <w:rPr>
          <w:rFonts w:ascii="Times New Roman" w:hAnsi="Times New Roman"/>
          <w:sz w:val="24"/>
          <w:szCs w:val="24"/>
        </w:rPr>
        <w:t xml:space="preserve">(3) За изпълнение на електронната услуга по ал. 1 </w:t>
      </w:r>
      <w:r w:rsidR="00BA67DB" w:rsidRPr="00BA67DB">
        <w:rPr>
          <w:rFonts w:ascii="Times New Roman" w:hAnsi="Times New Roman"/>
          <w:sz w:val="24"/>
          <w:szCs w:val="24"/>
        </w:rPr>
        <w:t>чрез заявката по ал. 2</w:t>
      </w:r>
      <w:r w:rsidR="00BA67DB">
        <w:rPr>
          <w:rFonts w:ascii="Times New Roman" w:hAnsi="Times New Roman"/>
          <w:sz w:val="24"/>
          <w:szCs w:val="24"/>
        </w:rPr>
        <w:t xml:space="preserve">, </w:t>
      </w:r>
      <w:r w:rsidRPr="009C4793">
        <w:rPr>
          <w:rFonts w:ascii="Times New Roman" w:hAnsi="Times New Roman"/>
          <w:sz w:val="24"/>
          <w:szCs w:val="24"/>
        </w:rPr>
        <w:t>Гаранционният фонд извлича данните за превозните средства от регистъра на застрахователните полици по чл. 6, ал. 1</w:t>
      </w:r>
      <w:r w:rsidR="002D35BB">
        <w:rPr>
          <w:rFonts w:ascii="Times New Roman" w:hAnsi="Times New Roman"/>
          <w:sz w:val="24"/>
          <w:szCs w:val="24"/>
        </w:rPr>
        <w:t>,</w:t>
      </w:r>
      <w:r w:rsidR="002D35BB" w:rsidRPr="002D35BB">
        <w:rPr>
          <w:rFonts w:ascii="Times New Roman" w:hAnsi="Times New Roman"/>
          <w:sz w:val="24"/>
          <w:szCs w:val="24"/>
        </w:rPr>
        <w:t xml:space="preserve"> </w:t>
      </w:r>
      <w:r w:rsidR="002D35BB" w:rsidRPr="00BA67DB">
        <w:rPr>
          <w:rFonts w:ascii="Times New Roman" w:hAnsi="Times New Roman"/>
          <w:sz w:val="24"/>
          <w:szCs w:val="24"/>
        </w:rPr>
        <w:t xml:space="preserve">необходими за </w:t>
      </w:r>
      <w:r w:rsidR="00B125A0">
        <w:rPr>
          <w:rFonts w:ascii="Times New Roman" w:hAnsi="Times New Roman"/>
          <w:sz w:val="24"/>
          <w:szCs w:val="24"/>
        </w:rPr>
        <w:t>издаването</w:t>
      </w:r>
      <w:r w:rsidR="002D35BB" w:rsidRPr="00BA67DB">
        <w:rPr>
          <w:rFonts w:ascii="Times New Roman" w:hAnsi="Times New Roman"/>
          <w:sz w:val="24"/>
          <w:szCs w:val="24"/>
        </w:rPr>
        <w:t xml:space="preserve"> на удостоверение за застрахователни претенции по чл. 44а от Наредба № 49</w:t>
      </w:r>
      <w:r w:rsidRPr="009C4793">
        <w:rPr>
          <w:rFonts w:ascii="Times New Roman" w:hAnsi="Times New Roman"/>
          <w:sz w:val="24"/>
          <w:szCs w:val="24"/>
        </w:rPr>
        <w:t>.</w:t>
      </w:r>
    </w:p>
    <w:p w:rsidR="009C4793" w:rsidRPr="009C4793" w:rsidRDefault="009C4793" w:rsidP="00450F64">
      <w:pPr>
        <w:spacing w:after="0" w:line="360" w:lineRule="auto"/>
        <w:ind w:firstLine="709"/>
        <w:jc w:val="both"/>
        <w:rPr>
          <w:rFonts w:ascii="Times New Roman" w:hAnsi="Times New Roman"/>
          <w:sz w:val="24"/>
          <w:szCs w:val="24"/>
        </w:rPr>
      </w:pPr>
      <w:r w:rsidRPr="009C4793">
        <w:rPr>
          <w:rFonts w:ascii="Times New Roman" w:hAnsi="Times New Roman"/>
          <w:sz w:val="24"/>
          <w:szCs w:val="24"/>
        </w:rPr>
        <w:t>(4) Резултатът от изпълнение на електронната услуга по ал. 1 съдържа всички данни</w:t>
      </w:r>
      <w:r w:rsidR="00B125A0">
        <w:rPr>
          <w:rFonts w:ascii="Times New Roman" w:hAnsi="Times New Roman"/>
          <w:sz w:val="24"/>
          <w:szCs w:val="24"/>
        </w:rPr>
        <w:t>, извлечени о</w:t>
      </w:r>
      <w:r w:rsidR="00351984">
        <w:rPr>
          <w:rFonts w:ascii="Times New Roman" w:hAnsi="Times New Roman"/>
          <w:sz w:val="24"/>
          <w:szCs w:val="24"/>
        </w:rPr>
        <w:t xml:space="preserve">т регистрите по чл. 6 и чл. 12, </w:t>
      </w:r>
      <w:r w:rsidR="00B125A0">
        <w:rPr>
          <w:rFonts w:ascii="Times New Roman" w:hAnsi="Times New Roman"/>
          <w:sz w:val="24"/>
          <w:szCs w:val="24"/>
        </w:rPr>
        <w:t xml:space="preserve">които са </w:t>
      </w:r>
      <w:r w:rsidR="00351984">
        <w:rPr>
          <w:rFonts w:ascii="Times New Roman" w:hAnsi="Times New Roman"/>
          <w:sz w:val="24"/>
          <w:szCs w:val="24"/>
        </w:rPr>
        <w:t xml:space="preserve">включени в съдържанието на </w:t>
      </w:r>
      <w:r w:rsidRPr="009C4793">
        <w:rPr>
          <w:rFonts w:ascii="Times New Roman" w:hAnsi="Times New Roman"/>
          <w:sz w:val="24"/>
          <w:szCs w:val="24"/>
        </w:rPr>
        <w:t xml:space="preserve">удостоверението за </w:t>
      </w:r>
      <w:r w:rsidR="00BB61F9" w:rsidRPr="009C4793">
        <w:rPr>
          <w:rFonts w:ascii="Times New Roman" w:hAnsi="Times New Roman"/>
          <w:sz w:val="24"/>
          <w:szCs w:val="24"/>
        </w:rPr>
        <w:t>застрахователни</w:t>
      </w:r>
      <w:r w:rsidRPr="009C4793">
        <w:rPr>
          <w:rFonts w:ascii="Times New Roman" w:hAnsi="Times New Roman"/>
          <w:sz w:val="24"/>
          <w:szCs w:val="24"/>
        </w:rPr>
        <w:t xml:space="preserve"> </w:t>
      </w:r>
      <w:r w:rsidR="00BB61F9" w:rsidRPr="009C4793">
        <w:rPr>
          <w:rFonts w:ascii="Times New Roman" w:hAnsi="Times New Roman"/>
          <w:sz w:val="24"/>
          <w:szCs w:val="24"/>
        </w:rPr>
        <w:t>претенции</w:t>
      </w:r>
      <w:r w:rsidRPr="009C4793">
        <w:rPr>
          <w:rFonts w:ascii="Times New Roman" w:hAnsi="Times New Roman"/>
          <w:sz w:val="24"/>
          <w:szCs w:val="24"/>
        </w:rPr>
        <w:t xml:space="preserve"> по чл. 44а от Н</w:t>
      </w:r>
      <w:r w:rsidR="00BB61F9">
        <w:rPr>
          <w:rFonts w:ascii="Times New Roman" w:hAnsi="Times New Roman"/>
          <w:sz w:val="24"/>
          <w:szCs w:val="24"/>
        </w:rPr>
        <w:t>а</w:t>
      </w:r>
      <w:r w:rsidRPr="009C4793">
        <w:rPr>
          <w:rFonts w:ascii="Times New Roman" w:hAnsi="Times New Roman"/>
          <w:sz w:val="24"/>
          <w:szCs w:val="24"/>
        </w:rPr>
        <w:t>редба № 49 за последните пет години от датата на заявката, включително и данни за:</w:t>
      </w:r>
    </w:p>
    <w:p w:rsidR="009C4793" w:rsidRPr="009C4793" w:rsidRDefault="009C4793" w:rsidP="00450F64">
      <w:pPr>
        <w:spacing w:after="0" w:line="360" w:lineRule="auto"/>
        <w:ind w:firstLine="709"/>
        <w:jc w:val="both"/>
        <w:rPr>
          <w:rFonts w:ascii="Times New Roman" w:hAnsi="Times New Roman"/>
          <w:sz w:val="24"/>
          <w:szCs w:val="24"/>
        </w:rPr>
      </w:pPr>
      <w:r w:rsidRPr="009C4793">
        <w:rPr>
          <w:rFonts w:ascii="Times New Roman" w:hAnsi="Times New Roman"/>
          <w:sz w:val="24"/>
          <w:szCs w:val="24"/>
        </w:rPr>
        <w:lastRenderedPageBreak/>
        <w:t>1. размера на заведените застрахователни претенции;</w:t>
      </w:r>
    </w:p>
    <w:p w:rsidR="009C4793" w:rsidRPr="009C4793" w:rsidRDefault="009C4793" w:rsidP="00450F64">
      <w:pPr>
        <w:spacing w:after="0" w:line="360" w:lineRule="auto"/>
        <w:ind w:firstLine="709"/>
        <w:jc w:val="both"/>
        <w:rPr>
          <w:rFonts w:ascii="Times New Roman" w:hAnsi="Times New Roman"/>
          <w:sz w:val="24"/>
          <w:szCs w:val="24"/>
        </w:rPr>
      </w:pPr>
      <w:r w:rsidRPr="009C4793">
        <w:rPr>
          <w:rFonts w:ascii="Times New Roman" w:hAnsi="Times New Roman"/>
          <w:sz w:val="24"/>
          <w:szCs w:val="24"/>
        </w:rPr>
        <w:t>2. размера на изплатените застрахователни обезщетения.</w:t>
      </w:r>
    </w:p>
    <w:p w:rsidR="009C4793" w:rsidRDefault="009C4793" w:rsidP="00450F64">
      <w:pPr>
        <w:spacing w:after="0" w:line="360" w:lineRule="auto"/>
        <w:ind w:firstLine="709"/>
        <w:jc w:val="both"/>
        <w:rPr>
          <w:rFonts w:ascii="Times New Roman" w:hAnsi="Times New Roman"/>
          <w:sz w:val="24"/>
          <w:szCs w:val="24"/>
        </w:rPr>
      </w:pPr>
      <w:r w:rsidRPr="009C4793">
        <w:rPr>
          <w:rFonts w:ascii="Times New Roman" w:hAnsi="Times New Roman"/>
          <w:sz w:val="24"/>
          <w:szCs w:val="24"/>
        </w:rPr>
        <w:t xml:space="preserve">(5) Когато в период от пет години преди датата на подаване на заявката собствеността върху превозното средство е променена, резултатът от изпълнението на електронната услуга съдържа данните по ал. 4 във връзка с всички застрахователни договори, </w:t>
      </w:r>
      <w:r w:rsidR="00293DAC">
        <w:rPr>
          <w:rFonts w:ascii="Times New Roman" w:hAnsi="Times New Roman"/>
          <w:sz w:val="24"/>
          <w:szCs w:val="24"/>
        </w:rPr>
        <w:t>отразени</w:t>
      </w:r>
      <w:r w:rsidR="001772BA">
        <w:rPr>
          <w:rFonts w:ascii="Times New Roman" w:hAnsi="Times New Roman"/>
          <w:sz w:val="24"/>
          <w:szCs w:val="24"/>
        </w:rPr>
        <w:t xml:space="preserve"> в регистъра по чл. 6, ал. 1, </w:t>
      </w:r>
      <w:r w:rsidRPr="009C4793">
        <w:rPr>
          <w:rFonts w:ascii="Times New Roman" w:hAnsi="Times New Roman"/>
          <w:sz w:val="24"/>
          <w:szCs w:val="24"/>
        </w:rPr>
        <w:t>сключени след датата на последната промяна на собствеността, освен в случаите, когато преди тази дата застраховащият е бил собственик или ползвател на превозното средство съгласно СРМПС, или приобретател съгласно документ за промяна на собствеността, представен в МВР от собственика според СРМПС, или обичаен водач на превозното средство, или е сключвал договор за задължителна застраховка „Гражданска отговорност“ на автомобилистите по отношение на същото превозно средство.</w:t>
      </w:r>
      <w:r w:rsidR="00BB61F9">
        <w:rPr>
          <w:rFonts w:ascii="Times New Roman" w:hAnsi="Times New Roman"/>
          <w:sz w:val="24"/>
          <w:szCs w:val="24"/>
        </w:rPr>
        <w:t>“</w:t>
      </w:r>
    </w:p>
    <w:p w:rsidR="00940E83" w:rsidRPr="009C4793" w:rsidRDefault="002F5AB9" w:rsidP="00450F64">
      <w:pPr>
        <w:spacing w:after="0" w:line="360" w:lineRule="auto"/>
        <w:ind w:firstLine="709"/>
        <w:jc w:val="both"/>
        <w:rPr>
          <w:rFonts w:ascii="Times New Roman" w:hAnsi="Times New Roman"/>
          <w:sz w:val="24"/>
          <w:szCs w:val="24"/>
        </w:rPr>
      </w:pPr>
      <w:r>
        <w:rPr>
          <w:rFonts w:ascii="Times New Roman" w:hAnsi="Times New Roman"/>
          <w:b/>
          <w:sz w:val="24"/>
          <w:szCs w:val="24"/>
        </w:rPr>
        <w:t>§ 11</w:t>
      </w:r>
      <w:r w:rsidR="00940E83" w:rsidRPr="009C4793">
        <w:rPr>
          <w:rFonts w:ascii="Times New Roman" w:hAnsi="Times New Roman"/>
          <w:b/>
          <w:sz w:val="24"/>
          <w:szCs w:val="24"/>
        </w:rPr>
        <w:t>.</w:t>
      </w:r>
      <w:r w:rsidR="00940E83">
        <w:rPr>
          <w:rFonts w:ascii="Times New Roman" w:hAnsi="Times New Roman"/>
          <w:b/>
          <w:sz w:val="24"/>
          <w:szCs w:val="24"/>
        </w:rPr>
        <w:t xml:space="preserve"> </w:t>
      </w:r>
      <w:r w:rsidR="00940E83" w:rsidRPr="00940E83">
        <w:rPr>
          <w:rFonts w:ascii="Times New Roman" w:hAnsi="Times New Roman"/>
          <w:sz w:val="24"/>
          <w:szCs w:val="24"/>
        </w:rPr>
        <w:t>В чл. 12 се правят следните допълнения</w:t>
      </w:r>
      <w:r w:rsidR="00BB61F9">
        <w:rPr>
          <w:rFonts w:ascii="Times New Roman" w:hAnsi="Times New Roman"/>
          <w:sz w:val="24"/>
          <w:szCs w:val="24"/>
        </w:rPr>
        <w:t xml:space="preserve"> и допълнения</w:t>
      </w:r>
      <w:r w:rsidR="00940E83" w:rsidRPr="00940E83">
        <w:rPr>
          <w:rFonts w:ascii="Times New Roman" w:hAnsi="Times New Roman"/>
          <w:sz w:val="24"/>
          <w:szCs w:val="24"/>
        </w:rPr>
        <w:t>:</w:t>
      </w:r>
    </w:p>
    <w:p w:rsidR="00A1540B" w:rsidRDefault="00940E83" w:rsidP="00450F64">
      <w:pPr>
        <w:spacing w:after="0" w:line="360" w:lineRule="auto"/>
        <w:ind w:firstLine="709"/>
        <w:jc w:val="both"/>
        <w:rPr>
          <w:rFonts w:ascii="Times New Roman" w:hAnsi="Times New Roman"/>
          <w:sz w:val="24"/>
          <w:szCs w:val="24"/>
        </w:rPr>
      </w:pPr>
      <w:r>
        <w:rPr>
          <w:rFonts w:ascii="Times New Roman" w:hAnsi="Times New Roman"/>
          <w:sz w:val="24"/>
          <w:szCs w:val="24"/>
        </w:rPr>
        <w:t>1. В ал. 1:</w:t>
      </w:r>
    </w:p>
    <w:p w:rsidR="00BB61F9" w:rsidRDefault="00940E83" w:rsidP="00450F64">
      <w:pPr>
        <w:spacing w:after="0" w:line="360" w:lineRule="auto"/>
        <w:ind w:firstLine="709"/>
        <w:jc w:val="both"/>
        <w:rPr>
          <w:rFonts w:ascii="Times New Roman" w:hAnsi="Times New Roman"/>
          <w:sz w:val="24"/>
          <w:szCs w:val="24"/>
        </w:rPr>
      </w:pPr>
      <w:r>
        <w:rPr>
          <w:rFonts w:ascii="Times New Roman" w:hAnsi="Times New Roman"/>
          <w:sz w:val="24"/>
          <w:szCs w:val="24"/>
        </w:rPr>
        <w:t>а) т</w:t>
      </w:r>
      <w:r w:rsidR="00BB61F9">
        <w:rPr>
          <w:rFonts w:ascii="Times New Roman" w:hAnsi="Times New Roman"/>
          <w:sz w:val="24"/>
          <w:szCs w:val="24"/>
        </w:rPr>
        <w:t xml:space="preserve">очка </w:t>
      </w:r>
      <w:r>
        <w:rPr>
          <w:rFonts w:ascii="Times New Roman" w:hAnsi="Times New Roman"/>
          <w:sz w:val="24"/>
          <w:szCs w:val="24"/>
        </w:rPr>
        <w:t xml:space="preserve">1 </w:t>
      </w:r>
      <w:r w:rsidR="00BB61F9">
        <w:rPr>
          <w:rFonts w:ascii="Times New Roman" w:hAnsi="Times New Roman"/>
          <w:sz w:val="24"/>
          <w:szCs w:val="24"/>
        </w:rPr>
        <w:t>се изменя така:</w:t>
      </w:r>
    </w:p>
    <w:p w:rsidR="00940E83" w:rsidRDefault="00BB61F9"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„1. Вътрешно системен </w:t>
      </w:r>
      <w:r w:rsidR="00940E83">
        <w:rPr>
          <w:rFonts w:ascii="Times New Roman" w:hAnsi="Times New Roman"/>
          <w:sz w:val="24"/>
          <w:szCs w:val="24"/>
        </w:rPr>
        <w:t>номер на претенция</w:t>
      </w:r>
      <w:r>
        <w:rPr>
          <w:rFonts w:ascii="Times New Roman" w:hAnsi="Times New Roman"/>
          <w:sz w:val="24"/>
          <w:szCs w:val="24"/>
        </w:rPr>
        <w:t xml:space="preserve"> н</w:t>
      </w:r>
      <w:r w:rsidR="00940E83">
        <w:rPr>
          <w:rFonts w:ascii="Times New Roman" w:hAnsi="Times New Roman"/>
          <w:sz w:val="24"/>
          <w:szCs w:val="24"/>
        </w:rPr>
        <w:t>а застрахователя</w:t>
      </w:r>
      <w:r>
        <w:rPr>
          <w:rFonts w:ascii="Times New Roman" w:hAnsi="Times New Roman"/>
          <w:sz w:val="24"/>
          <w:szCs w:val="24"/>
        </w:rPr>
        <w:t>;</w:t>
      </w:r>
      <w:r w:rsidR="00940E83">
        <w:rPr>
          <w:rFonts w:ascii="Times New Roman" w:hAnsi="Times New Roman"/>
          <w:sz w:val="24"/>
          <w:szCs w:val="24"/>
        </w:rPr>
        <w:t>“</w:t>
      </w:r>
    </w:p>
    <w:p w:rsidR="00940E83" w:rsidRDefault="00940E83" w:rsidP="00450F64">
      <w:pPr>
        <w:spacing w:after="0" w:line="360" w:lineRule="auto"/>
        <w:ind w:firstLine="709"/>
        <w:jc w:val="both"/>
        <w:rPr>
          <w:rFonts w:ascii="Times New Roman" w:hAnsi="Times New Roman"/>
          <w:sz w:val="24"/>
          <w:szCs w:val="24"/>
        </w:rPr>
      </w:pPr>
      <w:r>
        <w:rPr>
          <w:rFonts w:ascii="Times New Roman" w:hAnsi="Times New Roman"/>
          <w:sz w:val="24"/>
          <w:szCs w:val="24"/>
        </w:rPr>
        <w:t>б) в т. 2 накрая се поставя запетая и се добавя „</w:t>
      </w:r>
      <w:r w:rsidRPr="00940E83">
        <w:rPr>
          <w:rFonts w:ascii="Times New Roman" w:hAnsi="Times New Roman"/>
          <w:sz w:val="24"/>
          <w:szCs w:val="24"/>
        </w:rPr>
        <w:t>както и указание дали претенцията е сключена по застраховка за риск, разположен в страната или по застраховка, сключена при условията на правото на установяване или свободата за предоставяне на услуги</w:t>
      </w:r>
      <w:r>
        <w:rPr>
          <w:rFonts w:ascii="Times New Roman" w:hAnsi="Times New Roman"/>
          <w:sz w:val="24"/>
          <w:szCs w:val="24"/>
        </w:rPr>
        <w:t>“;</w:t>
      </w:r>
    </w:p>
    <w:p w:rsidR="00940E83" w:rsidRDefault="00940E83" w:rsidP="00450F64">
      <w:pPr>
        <w:spacing w:after="0" w:line="360" w:lineRule="auto"/>
        <w:ind w:firstLine="709"/>
        <w:jc w:val="both"/>
        <w:rPr>
          <w:rFonts w:ascii="Times New Roman" w:hAnsi="Times New Roman"/>
          <w:sz w:val="24"/>
          <w:szCs w:val="24"/>
        </w:rPr>
      </w:pPr>
      <w:r>
        <w:rPr>
          <w:rFonts w:ascii="Times New Roman" w:hAnsi="Times New Roman"/>
          <w:sz w:val="24"/>
          <w:szCs w:val="24"/>
        </w:rPr>
        <w:t>в) в т. 9 се създават букви „д“ и „е“:</w:t>
      </w:r>
    </w:p>
    <w:p w:rsidR="00940E83" w:rsidRPr="00940E83" w:rsidRDefault="00940E83"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„д) </w:t>
      </w:r>
      <w:r w:rsidRPr="00940E83">
        <w:rPr>
          <w:rFonts w:ascii="Times New Roman" w:hAnsi="Times New Roman"/>
          <w:sz w:val="24"/>
          <w:szCs w:val="24"/>
        </w:rPr>
        <w:t xml:space="preserve">данни за съпричиняване на събитието; </w:t>
      </w:r>
    </w:p>
    <w:p w:rsidR="00940E83" w:rsidRDefault="00940E83" w:rsidP="00450F64">
      <w:pPr>
        <w:spacing w:after="0" w:line="360" w:lineRule="auto"/>
        <w:ind w:firstLine="709"/>
        <w:jc w:val="both"/>
        <w:rPr>
          <w:rFonts w:ascii="Times New Roman" w:hAnsi="Times New Roman"/>
          <w:sz w:val="24"/>
          <w:szCs w:val="24"/>
        </w:rPr>
      </w:pPr>
      <w:r w:rsidRPr="00940E83">
        <w:rPr>
          <w:rFonts w:ascii="Times New Roman" w:hAnsi="Times New Roman"/>
          <w:sz w:val="24"/>
          <w:szCs w:val="24"/>
        </w:rPr>
        <w:t xml:space="preserve">е) причинител на </w:t>
      </w:r>
      <w:r w:rsidR="00BB61F9" w:rsidRPr="00940E83">
        <w:rPr>
          <w:rFonts w:ascii="Times New Roman" w:hAnsi="Times New Roman"/>
          <w:sz w:val="24"/>
          <w:szCs w:val="24"/>
        </w:rPr>
        <w:t>пътнотранспортното</w:t>
      </w:r>
      <w:r w:rsidRPr="00940E83">
        <w:rPr>
          <w:rFonts w:ascii="Times New Roman" w:hAnsi="Times New Roman"/>
          <w:sz w:val="24"/>
          <w:szCs w:val="24"/>
        </w:rPr>
        <w:t xml:space="preserve"> произшествие</w:t>
      </w:r>
      <w:r>
        <w:rPr>
          <w:rFonts w:ascii="Times New Roman" w:hAnsi="Times New Roman"/>
          <w:sz w:val="24"/>
          <w:szCs w:val="24"/>
        </w:rPr>
        <w:t>.“</w:t>
      </w:r>
    </w:p>
    <w:p w:rsidR="00940E83" w:rsidRDefault="00940E83" w:rsidP="00450F64">
      <w:pPr>
        <w:spacing w:after="0" w:line="360" w:lineRule="auto"/>
        <w:ind w:firstLine="709"/>
        <w:jc w:val="both"/>
        <w:rPr>
          <w:rFonts w:ascii="Times New Roman" w:hAnsi="Times New Roman"/>
          <w:sz w:val="24"/>
          <w:szCs w:val="24"/>
        </w:rPr>
      </w:pPr>
      <w:r>
        <w:rPr>
          <w:rFonts w:ascii="Times New Roman" w:hAnsi="Times New Roman"/>
          <w:sz w:val="24"/>
          <w:szCs w:val="24"/>
        </w:rPr>
        <w:t>г) създава се т. 15:</w:t>
      </w:r>
    </w:p>
    <w:p w:rsidR="00940E83" w:rsidRDefault="00940E83" w:rsidP="00450F64">
      <w:pPr>
        <w:spacing w:after="0" w:line="360" w:lineRule="auto"/>
        <w:ind w:firstLine="709"/>
        <w:jc w:val="both"/>
        <w:rPr>
          <w:rFonts w:ascii="Times New Roman" w:hAnsi="Times New Roman"/>
          <w:sz w:val="24"/>
          <w:szCs w:val="24"/>
        </w:rPr>
      </w:pPr>
      <w:r>
        <w:rPr>
          <w:rFonts w:ascii="Times New Roman" w:hAnsi="Times New Roman"/>
          <w:sz w:val="24"/>
          <w:szCs w:val="24"/>
        </w:rPr>
        <w:t>„15. данни за лицето, предявило претенцията“.</w:t>
      </w:r>
    </w:p>
    <w:p w:rsidR="00940E83" w:rsidRDefault="00940E83" w:rsidP="00450F64">
      <w:pPr>
        <w:spacing w:after="0" w:line="360" w:lineRule="auto"/>
        <w:ind w:firstLine="709"/>
        <w:jc w:val="both"/>
        <w:rPr>
          <w:rFonts w:ascii="Times New Roman" w:hAnsi="Times New Roman"/>
          <w:sz w:val="24"/>
          <w:szCs w:val="24"/>
        </w:rPr>
      </w:pPr>
      <w:r>
        <w:rPr>
          <w:rFonts w:ascii="Times New Roman" w:hAnsi="Times New Roman"/>
          <w:sz w:val="24"/>
          <w:szCs w:val="24"/>
        </w:rPr>
        <w:t>2. В ал. 2 накрая се добавя „</w:t>
      </w:r>
      <w:r w:rsidR="00A657E7">
        <w:rPr>
          <w:rFonts w:ascii="Times New Roman" w:hAnsi="Times New Roman"/>
          <w:sz w:val="24"/>
          <w:szCs w:val="24"/>
        </w:rPr>
        <w:t>в</w:t>
      </w:r>
      <w:r>
        <w:rPr>
          <w:rFonts w:ascii="Times New Roman" w:hAnsi="Times New Roman"/>
          <w:sz w:val="24"/>
          <w:szCs w:val="24"/>
        </w:rPr>
        <w:t xml:space="preserve"> други държави членки“.</w:t>
      </w:r>
    </w:p>
    <w:p w:rsidR="00940E83" w:rsidRDefault="00940E83" w:rsidP="00450F64">
      <w:pPr>
        <w:spacing w:after="0" w:line="360" w:lineRule="auto"/>
        <w:ind w:firstLine="709"/>
        <w:jc w:val="both"/>
        <w:rPr>
          <w:rFonts w:ascii="Times New Roman" w:hAnsi="Times New Roman"/>
          <w:sz w:val="24"/>
          <w:szCs w:val="24"/>
        </w:rPr>
      </w:pPr>
      <w:r>
        <w:rPr>
          <w:rFonts w:ascii="Times New Roman" w:hAnsi="Times New Roman"/>
          <w:sz w:val="24"/>
          <w:szCs w:val="24"/>
        </w:rPr>
        <w:t>3. Създава се ал. 3:</w:t>
      </w:r>
    </w:p>
    <w:p w:rsidR="00940E83" w:rsidRPr="00940E83" w:rsidRDefault="00940E83" w:rsidP="00450F64">
      <w:pPr>
        <w:spacing w:after="0" w:line="360" w:lineRule="auto"/>
        <w:ind w:firstLine="709"/>
        <w:jc w:val="both"/>
        <w:rPr>
          <w:rFonts w:ascii="Times New Roman" w:hAnsi="Times New Roman"/>
          <w:sz w:val="24"/>
          <w:szCs w:val="24"/>
        </w:rPr>
      </w:pPr>
      <w:r>
        <w:rPr>
          <w:rFonts w:ascii="Times New Roman" w:hAnsi="Times New Roman"/>
          <w:sz w:val="24"/>
          <w:szCs w:val="24"/>
        </w:rPr>
        <w:t>„</w:t>
      </w:r>
      <w:r w:rsidRPr="00940E83">
        <w:rPr>
          <w:rFonts w:ascii="Times New Roman" w:hAnsi="Times New Roman"/>
          <w:sz w:val="24"/>
          <w:szCs w:val="24"/>
        </w:rPr>
        <w:t xml:space="preserve">(3) Претенциите, предявени пред Гаранционния фонд за вреди, причинени при използване на незастраховано превозно средство, се регистрират в регистъра по ал. 1, като вместо: </w:t>
      </w:r>
    </w:p>
    <w:p w:rsidR="00940E83" w:rsidRPr="00940E83" w:rsidRDefault="00940E83" w:rsidP="00450F64">
      <w:pPr>
        <w:spacing w:after="0" w:line="360" w:lineRule="auto"/>
        <w:ind w:firstLine="709"/>
        <w:jc w:val="both"/>
        <w:rPr>
          <w:rFonts w:ascii="Times New Roman" w:hAnsi="Times New Roman"/>
          <w:sz w:val="24"/>
          <w:szCs w:val="24"/>
        </w:rPr>
      </w:pPr>
      <w:r w:rsidRPr="00940E83">
        <w:rPr>
          <w:rFonts w:ascii="Times New Roman" w:hAnsi="Times New Roman"/>
          <w:sz w:val="24"/>
          <w:szCs w:val="24"/>
        </w:rPr>
        <w:t xml:space="preserve">1. „вътрешносистемен номер на застрахователя“ се вписва </w:t>
      </w:r>
      <w:r w:rsidR="002F5AB9">
        <w:rPr>
          <w:rFonts w:ascii="Times New Roman" w:hAnsi="Times New Roman"/>
          <w:sz w:val="24"/>
          <w:szCs w:val="24"/>
        </w:rPr>
        <w:t>„</w:t>
      </w:r>
      <w:r w:rsidRPr="00940E83">
        <w:rPr>
          <w:rFonts w:ascii="Times New Roman" w:hAnsi="Times New Roman"/>
          <w:sz w:val="24"/>
          <w:szCs w:val="24"/>
        </w:rPr>
        <w:t>номер на претенцията</w:t>
      </w:r>
      <w:r w:rsidR="002F5AB9">
        <w:rPr>
          <w:rFonts w:ascii="Times New Roman" w:hAnsi="Times New Roman"/>
          <w:sz w:val="24"/>
          <w:szCs w:val="24"/>
        </w:rPr>
        <w:t>“</w:t>
      </w:r>
      <w:r w:rsidRPr="00940E83">
        <w:rPr>
          <w:rFonts w:ascii="Times New Roman" w:hAnsi="Times New Roman"/>
          <w:sz w:val="24"/>
          <w:szCs w:val="24"/>
        </w:rPr>
        <w:t>, генериран  от системата на Гаранционния фонд;</w:t>
      </w:r>
    </w:p>
    <w:p w:rsidR="00940E83" w:rsidRPr="00940E83" w:rsidRDefault="00940E83" w:rsidP="00450F64">
      <w:pPr>
        <w:spacing w:after="0" w:line="360" w:lineRule="auto"/>
        <w:ind w:firstLine="709"/>
        <w:jc w:val="both"/>
        <w:rPr>
          <w:rFonts w:ascii="Times New Roman" w:hAnsi="Times New Roman"/>
          <w:sz w:val="24"/>
          <w:szCs w:val="24"/>
        </w:rPr>
      </w:pPr>
      <w:r w:rsidRPr="00940E83">
        <w:rPr>
          <w:rFonts w:ascii="Times New Roman" w:hAnsi="Times New Roman"/>
          <w:sz w:val="24"/>
          <w:szCs w:val="24"/>
        </w:rPr>
        <w:t xml:space="preserve">2. „застраховател“ се вписва </w:t>
      </w:r>
      <w:r w:rsidR="002F5AB9">
        <w:rPr>
          <w:rFonts w:ascii="Times New Roman" w:hAnsi="Times New Roman"/>
          <w:sz w:val="24"/>
          <w:szCs w:val="24"/>
        </w:rPr>
        <w:t>„</w:t>
      </w:r>
      <w:r w:rsidRPr="00940E83">
        <w:rPr>
          <w:rFonts w:ascii="Times New Roman" w:hAnsi="Times New Roman"/>
          <w:sz w:val="24"/>
          <w:szCs w:val="24"/>
        </w:rPr>
        <w:t>Гаранционнен фонд</w:t>
      </w:r>
      <w:r w:rsidR="002F5AB9">
        <w:rPr>
          <w:rFonts w:ascii="Times New Roman" w:hAnsi="Times New Roman"/>
          <w:sz w:val="24"/>
          <w:szCs w:val="24"/>
        </w:rPr>
        <w:t>“</w:t>
      </w:r>
      <w:r w:rsidRPr="00940E83">
        <w:rPr>
          <w:rFonts w:ascii="Times New Roman" w:hAnsi="Times New Roman"/>
          <w:sz w:val="24"/>
          <w:szCs w:val="24"/>
        </w:rPr>
        <w:t>;</w:t>
      </w:r>
    </w:p>
    <w:p w:rsidR="00940E83" w:rsidRDefault="00940E83" w:rsidP="00450F64">
      <w:pPr>
        <w:spacing w:after="0" w:line="360" w:lineRule="auto"/>
        <w:ind w:firstLine="709"/>
        <w:jc w:val="both"/>
        <w:rPr>
          <w:rFonts w:ascii="Times New Roman" w:hAnsi="Times New Roman"/>
          <w:sz w:val="24"/>
          <w:szCs w:val="24"/>
        </w:rPr>
      </w:pPr>
      <w:r w:rsidRPr="00940E83">
        <w:rPr>
          <w:rFonts w:ascii="Times New Roman" w:hAnsi="Times New Roman"/>
          <w:sz w:val="24"/>
          <w:szCs w:val="24"/>
        </w:rPr>
        <w:t>3. „номер на застрахователна полица“ се вписва „незастраховано превозно средство“.</w:t>
      </w:r>
      <w:r>
        <w:rPr>
          <w:rFonts w:ascii="Times New Roman" w:hAnsi="Times New Roman"/>
          <w:sz w:val="24"/>
          <w:szCs w:val="24"/>
        </w:rPr>
        <w:t>“</w:t>
      </w:r>
    </w:p>
    <w:p w:rsidR="00AD2263" w:rsidRPr="002966DC" w:rsidRDefault="002F5AB9" w:rsidP="00450F64">
      <w:pPr>
        <w:spacing w:after="0" w:line="360" w:lineRule="auto"/>
        <w:ind w:firstLine="709"/>
        <w:jc w:val="both"/>
        <w:rPr>
          <w:rFonts w:ascii="Times New Roman" w:hAnsi="Times New Roman"/>
          <w:sz w:val="24"/>
          <w:szCs w:val="24"/>
          <w:lang w:val="en-US"/>
        </w:rPr>
      </w:pPr>
      <w:r>
        <w:rPr>
          <w:rFonts w:ascii="Times New Roman" w:hAnsi="Times New Roman"/>
          <w:b/>
          <w:sz w:val="24"/>
          <w:szCs w:val="24"/>
        </w:rPr>
        <w:lastRenderedPageBreak/>
        <w:t>§ 12</w:t>
      </w:r>
      <w:r w:rsidR="00AD2263" w:rsidRPr="009C4793">
        <w:rPr>
          <w:rFonts w:ascii="Times New Roman" w:hAnsi="Times New Roman"/>
          <w:b/>
          <w:sz w:val="24"/>
          <w:szCs w:val="24"/>
        </w:rPr>
        <w:t>.</w:t>
      </w:r>
      <w:r w:rsidR="00AD2263">
        <w:rPr>
          <w:rFonts w:ascii="Times New Roman" w:hAnsi="Times New Roman"/>
          <w:b/>
          <w:sz w:val="24"/>
          <w:szCs w:val="24"/>
        </w:rPr>
        <w:t xml:space="preserve"> </w:t>
      </w:r>
      <w:r w:rsidR="00AD2263" w:rsidRPr="00AD2263">
        <w:rPr>
          <w:rFonts w:ascii="Times New Roman" w:hAnsi="Times New Roman"/>
          <w:sz w:val="24"/>
          <w:szCs w:val="24"/>
        </w:rPr>
        <w:t>В чл. 13 се правят следните изменения и допълнения</w:t>
      </w:r>
      <w:r w:rsidR="00AD2263">
        <w:rPr>
          <w:rFonts w:ascii="Times New Roman" w:hAnsi="Times New Roman"/>
          <w:sz w:val="24"/>
          <w:szCs w:val="24"/>
        </w:rPr>
        <w:t>:</w:t>
      </w:r>
    </w:p>
    <w:p w:rsidR="00A657E7" w:rsidRDefault="00AD2263"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1. </w:t>
      </w:r>
      <w:r w:rsidR="00A657E7">
        <w:rPr>
          <w:rFonts w:ascii="Times New Roman" w:hAnsi="Times New Roman"/>
          <w:sz w:val="24"/>
          <w:szCs w:val="24"/>
        </w:rPr>
        <w:t>А</w:t>
      </w:r>
      <w:r>
        <w:rPr>
          <w:rFonts w:ascii="Times New Roman" w:hAnsi="Times New Roman"/>
          <w:sz w:val="24"/>
          <w:szCs w:val="24"/>
        </w:rPr>
        <w:t>л</w:t>
      </w:r>
      <w:r w:rsidR="00A657E7">
        <w:rPr>
          <w:rFonts w:ascii="Times New Roman" w:hAnsi="Times New Roman"/>
          <w:sz w:val="24"/>
          <w:szCs w:val="24"/>
        </w:rPr>
        <w:t>инея</w:t>
      </w:r>
      <w:r>
        <w:rPr>
          <w:rFonts w:ascii="Times New Roman" w:hAnsi="Times New Roman"/>
          <w:sz w:val="24"/>
          <w:szCs w:val="24"/>
        </w:rPr>
        <w:t xml:space="preserve"> 1 </w:t>
      </w:r>
      <w:r w:rsidR="00A657E7">
        <w:rPr>
          <w:rFonts w:ascii="Times New Roman" w:hAnsi="Times New Roman"/>
          <w:sz w:val="24"/>
          <w:szCs w:val="24"/>
        </w:rPr>
        <w:t>се изменя така:</w:t>
      </w:r>
    </w:p>
    <w:p w:rsidR="00AD2263" w:rsidRDefault="00A657E7"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„(1) Данните по чл. 12 </w:t>
      </w:r>
      <w:r w:rsidR="00AD2263">
        <w:rPr>
          <w:rFonts w:ascii="Times New Roman" w:hAnsi="Times New Roman"/>
          <w:sz w:val="24"/>
          <w:szCs w:val="24"/>
        </w:rPr>
        <w:t xml:space="preserve">се отразяват в ЕИСОУКР </w:t>
      </w:r>
      <w:r w:rsidR="00AD2263" w:rsidRPr="00AD2263">
        <w:rPr>
          <w:rFonts w:ascii="Times New Roman" w:hAnsi="Times New Roman"/>
          <w:sz w:val="24"/>
          <w:szCs w:val="24"/>
        </w:rPr>
        <w:t xml:space="preserve">при предявяване на писмена застрахователна претенция по чл. 380, ал. 1 </w:t>
      </w:r>
      <w:r w:rsidR="002F5AB9">
        <w:rPr>
          <w:rFonts w:ascii="Times New Roman" w:hAnsi="Times New Roman"/>
          <w:sz w:val="24"/>
          <w:szCs w:val="24"/>
        </w:rPr>
        <w:t>КЗ</w:t>
      </w:r>
      <w:r w:rsidR="00AD2263" w:rsidRPr="00AD2263">
        <w:rPr>
          <w:rFonts w:ascii="Times New Roman" w:hAnsi="Times New Roman"/>
          <w:sz w:val="24"/>
          <w:szCs w:val="24"/>
        </w:rPr>
        <w:t xml:space="preserve"> едновременно с регистрацията на претенцията в информационната система на застрахователя</w:t>
      </w:r>
      <w:r w:rsidR="002F5AB9">
        <w:rPr>
          <w:rFonts w:ascii="Times New Roman" w:hAnsi="Times New Roman"/>
          <w:sz w:val="24"/>
          <w:szCs w:val="24"/>
        </w:rPr>
        <w:t>.</w:t>
      </w:r>
      <w:r>
        <w:rPr>
          <w:rFonts w:ascii="Times New Roman" w:hAnsi="Times New Roman"/>
          <w:sz w:val="24"/>
          <w:szCs w:val="24"/>
        </w:rPr>
        <w:t>“</w:t>
      </w:r>
    </w:p>
    <w:p w:rsidR="00AD2263" w:rsidRDefault="00AD2263"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2. В </w:t>
      </w:r>
      <w:r w:rsidR="005E4065">
        <w:rPr>
          <w:rFonts w:ascii="Times New Roman" w:hAnsi="Times New Roman"/>
          <w:sz w:val="24"/>
          <w:szCs w:val="24"/>
        </w:rPr>
        <w:t>ал. 2, изречение първо се изменя така:</w:t>
      </w:r>
    </w:p>
    <w:p w:rsidR="005E4065" w:rsidRDefault="005E4065" w:rsidP="00450F64">
      <w:pPr>
        <w:spacing w:after="0" w:line="360" w:lineRule="auto"/>
        <w:ind w:firstLine="709"/>
        <w:jc w:val="both"/>
        <w:rPr>
          <w:rFonts w:ascii="Times New Roman" w:hAnsi="Times New Roman"/>
          <w:sz w:val="24"/>
          <w:szCs w:val="24"/>
        </w:rPr>
      </w:pPr>
      <w:r>
        <w:rPr>
          <w:rFonts w:ascii="Times New Roman" w:hAnsi="Times New Roman"/>
          <w:sz w:val="24"/>
          <w:szCs w:val="24"/>
        </w:rPr>
        <w:t>„</w:t>
      </w:r>
      <w:r w:rsidRPr="005E4065">
        <w:rPr>
          <w:rFonts w:ascii="Times New Roman" w:hAnsi="Times New Roman"/>
          <w:sz w:val="24"/>
          <w:szCs w:val="24"/>
        </w:rPr>
        <w:t>Последващите корекции в данните по чл. 12 се отразяват в ЕИСОУКР ежедневно чрез подаване по електронен път на справки във формат и със съдържание, определени с решение на Комисията за финансов надзор.</w:t>
      </w:r>
      <w:r>
        <w:rPr>
          <w:rFonts w:ascii="Times New Roman" w:hAnsi="Times New Roman"/>
          <w:sz w:val="24"/>
          <w:szCs w:val="24"/>
        </w:rPr>
        <w:t>“</w:t>
      </w:r>
    </w:p>
    <w:p w:rsidR="005E4065" w:rsidRDefault="005E4065" w:rsidP="00450F64">
      <w:pPr>
        <w:spacing w:after="0" w:line="360" w:lineRule="auto"/>
        <w:ind w:firstLine="709"/>
        <w:jc w:val="both"/>
        <w:rPr>
          <w:rFonts w:ascii="Times New Roman" w:hAnsi="Times New Roman"/>
          <w:sz w:val="24"/>
          <w:szCs w:val="24"/>
          <w:lang w:val="en-US"/>
        </w:rPr>
      </w:pPr>
      <w:r>
        <w:rPr>
          <w:rFonts w:ascii="Times New Roman" w:hAnsi="Times New Roman"/>
          <w:sz w:val="24"/>
          <w:szCs w:val="24"/>
        </w:rPr>
        <w:t xml:space="preserve">3. В ал. 3 </w:t>
      </w:r>
      <w:r w:rsidR="00A657E7">
        <w:rPr>
          <w:rFonts w:ascii="Times New Roman" w:hAnsi="Times New Roman"/>
          <w:sz w:val="24"/>
          <w:szCs w:val="24"/>
        </w:rPr>
        <w:t xml:space="preserve">в изречение първо </w:t>
      </w:r>
      <w:r>
        <w:rPr>
          <w:rFonts w:ascii="Times New Roman" w:hAnsi="Times New Roman"/>
          <w:sz w:val="24"/>
          <w:szCs w:val="24"/>
        </w:rPr>
        <w:t>накрая се поставя запетая и се добавя „</w:t>
      </w:r>
      <w:r w:rsidRPr="005E4065">
        <w:rPr>
          <w:rFonts w:ascii="Times New Roman" w:hAnsi="Times New Roman"/>
          <w:sz w:val="24"/>
          <w:szCs w:val="24"/>
        </w:rPr>
        <w:t>съответно при извършено плащане по претенцията</w:t>
      </w:r>
      <w:r>
        <w:rPr>
          <w:rFonts w:ascii="Times New Roman" w:hAnsi="Times New Roman"/>
          <w:sz w:val="24"/>
          <w:szCs w:val="24"/>
        </w:rPr>
        <w:t>“.</w:t>
      </w:r>
    </w:p>
    <w:p w:rsidR="0043203B" w:rsidRDefault="0043203B" w:rsidP="00450F64">
      <w:pPr>
        <w:spacing w:after="0" w:line="360" w:lineRule="auto"/>
        <w:ind w:firstLine="709"/>
        <w:jc w:val="both"/>
        <w:rPr>
          <w:rFonts w:ascii="Times New Roman" w:hAnsi="Times New Roman"/>
          <w:sz w:val="24"/>
          <w:szCs w:val="24"/>
        </w:rPr>
      </w:pPr>
      <w:r>
        <w:rPr>
          <w:rFonts w:ascii="Times New Roman" w:hAnsi="Times New Roman"/>
          <w:sz w:val="24"/>
          <w:szCs w:val="24"/>
          <w:lang w:val="en-US"/>
        </w:rPr>
        <w:t xml:space="preserve">4. </w:t>
      </w:r>
      <w:r>
        <w:rPr>
          <w:rFonts w:ascii="Times New Roman" w:hAnsi="Times New Roman"/>
          <w:sz w:val="24"/>
          <w:szCs w:val="24"/>
        </w:rPr>
        <w:t>Създава се ал. 4:</w:t>
      </w:r>
    </w:p>
    <w:p w:rsidR="0043203B" w:rsidRDefault="0043203B"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„(4) </w:t>
      </w:r>
      <w:r w:rsidRPr="0043203B">
        <w:rPr>
          <w:rFonts w:ascii="Times New Roman" w:hAnsi="Times New Roman"/>
          <w:sz w:val="24"/>
          <w:szCs w:val="24"/>
        </w:rPr>
        <w:t>При установяване на нарушение на реда за предос</w:t>
      </w:r>
      <w:r>
        <w:rPr>
          <w:rFonts w:ascii="Times New Roman" w:hAnsi="Times New Roman"/>
          <w:sz w:val="24"/>
          <w:szCs w:val="24"/>
        </w:rPr>
        <w:t xml:space="preserve">тавяне на данните по чл. 12 към </w:t>
      </w:r>
      <w:r w:rsidRPr="0043203B">
        <w:rPr>
          <w:rFonts w:ascii="Times New Roman" w:hAnsi="Times New Roman"/>
          <w:sz w:val="24"/>
          <w:szCs w:val="24"/>
        </w:rPr>
        <w:t xml:space="preserve">информационната система на Гаранционния фонд, заместник-председателят, ръководещ управление „Застрахователен надзор“ на Комисията за финансов надзор, налага санкции за установените нарушения и прилага или предлага прилагането на подходящи принудителни административни мерки по </w:t>
      </w:r>
      <w:r>
        <w:rPr>
          <w:rFonts w:ascii="Times New Roman" w:hAnsi="Times New Roman"/>
          <w:sz w:val="24"/>
          <w:szCs w:val="24"/>
        </w:rPr>
        <w:t>КЗ</w:t>
      </w:r>
      <w:r w:rsidRPr="0043203B">
        <w:rPr>
          <w:rFonts w:ascii="Times New Roman" w:hAnsi="Times New Roman"/>
          <w:sz w:val="24"/>
          <w:szCs w:val="24"/>
        </w:rPr>
        <w:t xml:space="preserve"> по отношение на съответния разпространител на застрахователни продукти.</w:t>
      </w:r>
      <w:r>
        <w:rPr>
          <w:rFonts w:ascii="Times New Roman" w:hAnsi="Times New Roman"/>
          <w:sz w:val="24"/>
          <w:szCs w:val="24"/>
        </w:rPr>
        <w:t>“</w:t>
      </w:r>
    </w:p>
    <w:p w:rsidR="0043203B" w:rsidRDefault="002F5AB9" w:rsidP="00450F64">
      <w:pPr>
        <w:spacing w:after="0" w:line="360" w:lineRule="auto"/>
        <w:ind w:firstLine="709"/>
        <w:jc w:val="both"/>
        <w:rPr>
          <w:rFonts w:ascii="Times New Roman" w:hAnsi="Times New Roman"/>
          <w:sz w:val="24"/>
          <w:szCs w:val="24"/>
        </w:rPr>
      </w:pPr>
      <w:r>
        <w:rPr>
          <w:rFonts w:ascii="Times New Roman" w:hAnsi="Times New Roman"/>
          <w:b/>
          <w:sz w:val="24"/>
          <w:szCs w:val="24"/>
        </w:rPr>
        <w:t>§ 13</w:t>
      </w:r>
      <w:r w:rsidR="0043203B" w:rsidRPr="009C4793">
        <w:rPr>
          <w:rFonts w:ascii="Times New Roman" w:hAnsi="Times New Roman"/>
          <w:b/>
          <w:sz w:val="24"/>
          <w:szCs w:val="24"/>
        </w:rPr>
        <w:t>.</w:t>
      </w:r>
      <w:r w:rsidR="0043203B">
        <w:rPr>
          <w:rFonts w:ascii="Times New Roman" w:hAnsi="Times New Roman"/>
          <w:b/>
          <w:sz w:val="24"/>
          <w:szCs w:val="24"/>
        </w:rPr>
        <w:t xml:space="preserve"> </w:t>
      </w:r>
      <w:r w:rsidR="0043203B">
        <w:rPr>
          <w:rFonts w:ascii="Times New Roman" w:hAnsi="Times New Roman"/>
          <w:sz w:val="24"/>
          <w:szCs w:val="24"/>
        </w:rPr>
        <w:t>В чл. 19, ал. 1 думите „</w:t>
      </w:r>
      <w:r w:rsidR="0043203B" w:rsidRPr="0043203B">
        <w:rPr>
          <w:rFonts w:ascii="Times New Roman" w:hAnsi="Times New Roman"/>
          <w:sz w:val="24"/>
          <w:szCs w:val="24"/>
        </w:rPr>
        <w:t>на превозвачите за извършване на обществен превоз на пътници по Закона за автомобилните превози</w:t>
      </w:r>
      <w:r w:rsidR="00A657E7">
        <w:rPr>
          <w:rFonts w:ascii="Times New Roman" w:hAnsi="Times New Roman"/>
          <w:sz w:val="24"/>
          <w:szCs w:val="24"/>
        </w:rPr>
        <w:t>, който се поддържа</w:t>
      </w:r>
      <w:r w:rsidR="0043203B">
        <w:rPr>
          <w:rFonts w:ascii="Times New Roman" w:hAnsi="Times New Roman"/>
          <w:sz w:val="24"/>
          <w:szCs w:val="24"/>
        </w:rPr>
        <w:t>“ се заменят с „</w:t>
      </w:r>
      <w:r w:rsidR="0043203B" w:rsidRPr="0043203B">
        <w:rPr>
          <w:rFonts w:ascii="Times New Roman" w:hAnsi="Times New Roman"/>
          <w:sz w:val="24"/>
          <w:szCs w:val="24"/>
        </w:rPr>
        <w:t>към лицензите на Общността и лицензите за извършване на превоз на пътници или товари на територията на Република България</w:t>
      </w:r>
      <w:r w:rsidR="00A657E7">
        <w:rPr>
          <w:rFonts w:ascii="Times New Roman" w:hAnsi="Times New Roman"/>
          <w:sz w:val="24"/>
          <w:szCs w:val="24"/>
        </w:rPr>
        <w:t>, който се води</w:t>
      </w:r>
      <w:r w:rsidR="0043203B">
        <w:rPr>
          <w:rFonts w:ascii="Times New Roman" w:hAnsi="Times New Roman"/>
          <w:sz w:val="24"/>
          <w:szCs w:val="24"/>
        </w:rPr>
        <w:t>“.</w:t>
      </w:r>
    </w:p>
    <w:p w:rsidR="0043203B" w:rsidRDefault="002F5AB9" w:rsidP="00450F64">
      <w:pPr>
        <w:spacing w:after="0" w:line="360" w:lineRule="auto"/>
        <w:ind w:firstLine="709"/>
        <w:jc w:val="both"/>
        <w:rPr>
          <w:rFonts w:ascii="Times New Roman" w:hAnsi="Times New Roman"/>
          <w:b/>
          <w:sz w:val="24"/>
          <w:szCs w:val="24"/>
        </w:rPr>
      </w:pPr>
      <w:r>
        <w:rPr>
          <w:rFonts w:ascii="Times New Roman" w:hAnsi="Times New Roman"/>
          <w:b/>
          <w:sz w:val="24"/>
          <w:szCs w:val="24"/>
        </w:rPr>
        <w:t>§ 14</w:t>
      </w:r>
      <w:r w:rsidR="0043203B" w:rsidRPr="009C4793">
        <w:rPr>
          <w:rFonts w:ascii="Times New Roman" w:hAnsi="Times New Roman"/>
          <w:b/>
          <w:sz w:val="24"/>
          <w:szCs w:val="24"/>
        </w:rPr>
        <w:t>.</w:t>
      </w:r>
      <w:r w:rsidR="0043203B">
        <w:rPr>
          <w:rFonts w:ascii="Times New Roman" w:hAnsi="Times New Roman"/>
          <w:b/>
          <w:sz w:val="24"/>
          <w:szCs w:val="24"/>
        </w:rPr>
        <w:t xml:space="preserve"> </w:t>
      </w:r>
      <w:r w:rsidR="0043203B" w:rsidRPr="0043203B">
        <w:rPr>
          <w:rFonts w:ascii="Times New Roman" w:hAnsi="Times New Roman"/>
          <w:sz w:val="24"/>
          <w:szCs w:val="24"/>
        </w:rPr>
        <w:t>В чл. 20</w:t>
      </w:r>
      <w:r w:rsidR="00A657E7">
        <w:rPr>
          <w:rFonts w:ascii="Times New Roman" w:hAnsi="Times New Roman"/>
          <w:sz w:val="24"/>
          <w:szCs w:val="24"/>
        </w:rPr>
        <w:t xml:space="preserve"> се правят следните изменения</w:t>
      </w:r>
      <w:r w:rsidR="0043203B" w:rsidRPr="0043203B">
        <w:rPr>
          <w:rFonts w:ascii="Times New Roman" w:hAnsi="Times New Roman"/>
          <w:sz w:val="24"/>
          <w:szCs w:val="24"/>
        </w:rPr>
        <w:t>:</w:t>
      </w:r>
    </w:p>
    <w:p w:rsidR="0043203B" w:rsidRDefault="0043203B"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1. </w:t>
      </w:r>
      <w:r w:rsidRPr="0043203B">
        <w:rPr>
          <w:rFonts w:ascii="Times New Roman" w:hAnsi="Times New Roman"/>
          <w:sz w:val="24"/>
          <w:szCs w:val="24"/>
        </w:rPr>
        <w:t xml:space="preserve">В наименованието </w:t>
      </w:r>
      <w:r>
        <w:rPr>
          <w:rFonts w:ascii="Times New Roman" w:hAnsi="Times New Roman"/>
          <w:sz w:val="24"/>
          <w:szCs w:val="24"/>
        </w:rPr>
        <w:t>дум</w:t>
      </w:r>
      <w:r w:rsidR="00A657E7">
        <w:rPr>
          <w:rFonts w:ascii="Times New Roman" w:hAnsi="Times New Roman"/>
          <w:sz w:val="24"/>
          <w:szCs w:val="24"/>
        </w:rPr>
        <w:t>и</w:t>
      </w:r>
      <w:r>
        <w:rPr>
          <w:rFonts w:ascii="Times New Roman" w:hAnsi="Times New Roman"/>
          <w:sz w:val="24"/>
          <w:szCs w:val="24"/>
        </w:rPr>
        <w:t>т</w:t>
      </w:r>
      <w:r w:rsidR="00A657E7">
        <w:rPr>
          <w:rFonts w:ascii="Times New Roman" w:hAnsi="Times New Roman"/>
          <w:sz w:val="24"/>
          <w:szCs w:val="24"/>
        </w:rPr>
        <w:t>е</w:t>
      </w:r>
      <w:r>
        <w:rPr>
          <w:rFonts w:ascii="Times New Roman" w:hAnsi="Times New Roman"/>
          <w:sz w:val="24"/>
          <w:szCs w:val="24"/>
        </w:rPr>
        <w:t xml:space="preserve"> „моторните</w:t>
      </w:r>
      <w:r w:rsidR="00A657E7">
        <w:rPr>
          <w:rFonts w:ascii="Times New Roman" w:hAnsi="Times New Roman"/>
          <w:sz w:val="24"/>
          <w:szCs w:val="24"/>
        </w:rPr>
        <w:t xml:space="preserve"> превозни</w:t>
      </w:r>
      <w:r>
        <w:rPr>
          <w:rFonts w:ascii="Times New Roman" w:hAnsi="Times New Roman"/>
          <w:sz w:val="24"/>
          <w:szCs w:val="24"/>
        </w:rPr>
        <w:t>“ се за</w:t>
      </w:r>
      <w:r w:rsidR="00A657E7">
        <w:rPr>
          <w:rFonts w:ascii="Times New Roman" w:hAnsi="Times New Roman"/>
          <w:sz w:val="24"/>
          <w:szCs w:val="24"/>
        </w:rPr>
        <w:t>менят с „превозните“</w:t>
      </w:r>
      <w:r>
        <w:rPr>
          <w:rFonts w:ascii="Times New Roman" w:hAnsi="Times New Roman"/>
          <w:sz w:val="24"/>
          <w:szCs w:val="24"/>
        </w:rPr>
        <w:t>.</w:t>
      </w:r>
    </w:p>
    <w:p w:rsidR="0043203B" w:rsidRDefault="0043203B" w:rsidP="00450F64">
      <w:pPr>
        <w:spacing w:after="0" w:line="360" w:lineRule="auto"/>
        <w:ind w:firstLine="709"/>
        <w:jc w:val="both"/>
        <w:rPr>
          <w:rFonts w:ascii="Times New Roman" w:hAnsi="Times New Roman"/>
          <w:sz w:val="24"/>
          <w:szCs w:val="24"/>
        </w:rPr>
      </w:pPr>
      <w:r>
        <w:rPr>
          <w:rFonts w:ascii="Times New Roman" w:hAnsi="Times New Roman"/>
          <w:sz w:val="24"/>
          <w:szCs w:val="24"/>
        </w:rPr>
        <w:t>2. В  ал. 1 думата „моторни“ се заличава.</w:t>
      </w:r>
    </w:p>
    <w:p w:rsidR="0043203B" w:rsidRDefault="0043203B" w:rsidP="00450F64">
      <w:pPr>
        <w:spacing w:after="0" w:line="360" w:lineRule="auto"/>
        <w:ind w:firstLine="709"/>
        <w:jc w:val="both"/>
        <w:rPr>
          <w:rFonts w:ascii="Times New Roman" w:hAnsi="Times New Roman"/>
          <w:sz w:val="24"/>
          <w:szCs w:val="24"/>
        </w:rPr>
      </w:pPr>
      <w:r>
        <w:rPr>
          <w:rFonts w:ascii="Times New Roman" w:hAnsi="Times New Roman"/>
          <w:sz w:val="24"/>
          <w:szCs w:val="24"/>
        </w:rPr>
        <w:t>3. В ал. 2, т. 3 думата „моторни“ се заличава.</w:t>
      </w:r>
    </w:p>
    <w:p w:rsidR="00293DAC" w:rsidRDefault="002F5AB9" w:rsidP="00450F64">
      <w:pPr>
        <w:spacing w:after="0" w:line="360" w:lineRule="auto"/>
        <w:ind w:firstLine="709"/>
        <w:jc w:val="both"/>
        <w:rPr>
          <w:rFonts w:ascii="Times New Roman" w:hAnsi="Times New Roman"/>
          <w:sz w:val="24"/>
          <w:szCs w:val="24"/>
        </w:rPr>
      </w:pPr>
      <w:r>
        <w:rPr>
          <w:rFonts w:ascii="Times New Roman" w:hAnsi="Times New Roman"/>
          <w:b/>
          <w:sz w:val="24"/>
          <w:szCs w:val="24"/>
        </w:rPr>
        <w:t>§ 15</w:t>
      </w:r>
      <w:r w:rsidR="00DF1EC5" w:rsidRPr="009C4793">
        <w:rPr>
          <w:rFonts w:ascii="Times New Roman" w:hAnsi="Times New Roman"/>
          <w:b/>
          <w:sz w:val="24"/>
          <w:szCs w:val="24"/>
        </w:rPr>
        <w:t>.</w:t>
      </w:r>
      <w:r w:rsidR="00DF1EC5">
        <w:rPr>
          <w:rFonts w:ascii="Times New Roman" w:hAnsi="Times New Roman"/>
          <w:b/>
          <w:sz w:val="24"/>
          <w:szCs w:val="24"/>
        </w:rPr>
        <w:t xml:space="preserve"> </w:t>
      </w:r>
      <w:r w:rsidR="00DF1EC5" w:rsidRPr="00DF1EC5">
        <w:rPr>
          <w:rFonts w:ascii="Times New Roman" w:hAnsi="Times New Roman"/>
          <w:sz w:val="24"/>
          <w:szCs w:val="24"/>
        </w:rPr>
        <w:t>В чл. 23</w:t>
      </w:r>
      <w:r w:rsidR="00293DAC">
        <w:rPr>
          <w:rFonts w:ascii="Times New Roman" w:hAnsi="Times New Roman"/>
          <w:sz w:val="24"/>
          <w:szCs w:val="24"/>
        </w:rPr>
        <w:t xml:space="preserve"> се правят следните изменения:</w:t>
      </w:r>
    </w:p>
    <w:p w:rsidR="00293DAC" w:rsidRDefault="00293DAC"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1. В ал. 1 </w:t>
      </w:r>
      <w:r w:rsidRPr="00293DAC">
        <w:rPr>
          <w:rFonts w:ascii="Times New Roman" w:hAnsi="Times New Roman"/>
          <w:sz w:val="24"/>
          <w:szCs w:val="24"/>
        </w:rPr>
        <w:t>абрев</w:t>
      </w:r>
      <w:r w:rsidR="00CC5993">
        <w:rPr>
          <w:rFonts w:ascii="Times New Roman" w:hAnsi="Times New Roman"/>
          <w:sz w:val="24"/>
          <w:szCs w:val="24"/>
        </w:rPr>
        <w:t>иатурата „МПС“ се заменя с „ПС“</w:t>
      </w:r>
      <w:r w:rsidR="002966DC">
        <w:rPr>
          <w:rFonts w:ascii="Times New Roman" w:hAnsi="Times New Roman"/>
          <w:sz w:val="24"/>
          <w:szCs w:val="24"/>
        </w:rPr>
        <w:t>.</w:t>
      </w:r>
    </w:p>
    <w:p w:rsidR="00CB1D65" w:rsidRDefault="00293DAC" w:rsidP="00450F64">
      <w:pPr>
        <w:spacing w:after="0" w:line="360" w:lineRule="auto"/>
        <w:ind w:firstLine="709"/>
        <w:jc w:val="both"/>
        <w:rPr>
          <w:rFonts w:ascii="Times New Roman" w:hAnsi="Times New Roman"/>
          <w:sz w:val="24"/>
          <w:szCs w:val="24"/>
        </w:rPr>
      </w:pPr>
      <w:r>
        <w:rPr>
          <w:rFonts w:ascii="Times New Roman" w:hAnsi="Times New Roman"/>
          <w:sz w:val="24"/>
          <w:szCs w:val="24"/>
        </w:rPr>
        <w:t>2. В</w:t>
      </w:r>
      <w:r w:rsidRPr="00DF1EC5">
        <w:rPr>
          <w:rFonts w:ascii="Times New Roman" w:hAnsi="Times New Roman"/>
          <w:sz w:val="24"/>
          <w:szCs w:val="24"/>
        </w:rPr>
        <w:t xml:space="preserve"> </w:t>
      </w:r>
      <w:r w:rsidR="00DF1EC5" w:rsidRPr="00DF1EC5">
        <w:rPr>
          <w:rFonts w:ascii="Times New Roman" w:hAnsi="Times New Roman"/>
          <w:sz w:val="24"/>
          <w:szCs w:val="24"/>
        </w:rPr>
        <w:t>ал. 4</w:t>
      </w:r>
      <w:r w:rsidR="00CB1D65">
        <w:rPr>
          <w:rFonts w:ascii="Times New Roman" w:hAnsi="Times New Roman"/>
          <w:sz w:val="24"/>
          <w:szCs w:val="24"/>
        </w:rPr>
        <w:t>:</w:t>
      </w:r>
    </w:p>
    <w:p w:rsidR="0043203B" w:rsidRDefault="00CB1D65" w:rsidP="00450F64">
      <w:pPr>
        <w:spacing w:after="0" w:line="360" w:lineRule="auto"/>
        <w:ind w:firstLine="709"/>
        <w:jc w:val="both"/>
        <w:rPr>
          <w:rFonts w:ascii="Times New Roman" w:hAnsi="Times New Roman"/>
          <w:sz w:val="24"/>
          <w:szCs w:val="24"/>
        </w:rPr>
      </w:pPr>
      <w:r>
        <w:rPr>
          <w:rFonts w:ascii="Times New Roman" w:hAnsi="Times New Roman"/>
          <w:sz w:val="24"/>
          <w:szCs w:val="24"/>
        </w:rPr>
        <w:t>а) в</w:t>
      </w:r>
      <w:r w:rsidRPr="00DF1EC5">
        <w:rPr>
          <w:rFonts w:ascii="Times New Roman" w:hAnsi="Times New Roman"/>
          <w:sz w:val="24"/>
          <w:szCs w:val="24"/>
        </w:rPr>
        <w:t xml:space="preserve"> </w:t>
      </w:r>
      <w:r w:rsidR="00DF1EC5" w:rsidRPr="00DF1EC5">
        <w:rPr>
          <w:rFonts w:ascii="Times New Roman" w:hAnsi="Times New Roman"/>
          <w:sz w:val="24"/>
          <w:szCs w:val="24"/>
        </w:rPr>
        <w:t>т. 3 думите „</w:t>
      </w:r>
      <w:r w:rsidR="00A657E7">
        <w:rPr>
          <w:rFonts w:ascii="Times New Roman" w:hAnsi="Times New Roman"/>
          <w:sz w:val="24"/>
          <w:szCs w:val="24"/>
        </w:rPr>
        <w:t>средство/</w:t>
      </w:r>
      <w:r w:rsidR="00DF1EC5" w:rsidRPr="00DF1EC5">
        <w:rPr>
          <w:rFonts w:ascii="Times New Roman" w:hAnsi="Times New Roman"/>
          <w:sz w:val="24"/>
          <w:szCs w:val="24"/>
        </w:rPr>
        <w:t>номер на рама (</w:t>
      </w:r>
      <w:r w:rsidR="00DF1EC5" w:rsidRPr="00DF1EC5">
        <w:rPr>
          <w:rFonts w:ascii="Times New Roman" w:hAnsi="Times New Roman"/>
          <w:sz w:val="24"/>
          <w:szCs w:val="24"/>
          <w:lang w:val="en-US"/>
        </w:rPr>
        <w:t>VIN)”</w:t>
      </w:r>
      <w:r w:rsidR="00DF1EC5">
        <w:rPr>
          <w:rFonts w:ascii="Times New Roman" w:hAnsi="Times New Roman"/>
          <w:sz w:val="24"/>
          <w:szCs w:val="24"/>
        </w:rPr>
        <w:t xml:space="preserve"> се заменят с</w:t>
      </w:r>
      <w:r w:rsidR="00A657E7">
        <w:rPr>
          <w:rFonts w:ascii="Times New Roman" w:hAnsi="Times New Roman"/>
          <w:sz w:val="24"/>
          <w:szCs w:val="24"/>
        </w:rPr>
        <w:t>ъс</w:t>
      </w:r>
      <w:r w:rsidR="00DF1EC5">
        <w:rPr>
          <w:rFonts w:ascii="Times New Roman" w:hAnsi="Times New Roman"/>
          <w:sz w:val="24"/>
          <w:szCs w:val="24"/>
        </w:rPr>
        <w:t xml:space="preserve"> „</w:t>
      </w:r>
      <w:r w:rsidR="00A657E7">
        <w:rPr>
          <w:rFonts w:ascii="Times New Roman" w:hAnsi="Times New Roman"/>
          <w:sz w:val="24"/>
          <w:szCs w:val="24"/>
        </w:rPr>
        <w:t xml:space="preserve">средство </w:t>
      </w:r>
      <w:r w:rsidR="00DF1EC5" w:rsidRPr="00DF1EC5">
        <w:rPr>
          <w:rFonts w:ascii="Times New Roman" w:hAnsi="Times New Roman"/>
          <w:sz w:val="24"/>
          <w:szCs w:val="24"/>
        </w:rPr>
        <w:t>(VIN)</w:t>
      </w:r>
      <w:r w:rsidR="00A657E7">
        <w:rPr>
          <w:rFonts w:ascii="Times New Roman" w:hAnsi="Times New Roman"/>
          <w:sz w:val="24"/>
          <w:szCs w:val="24"/>
        </w:rPr>
        <w:t xml:space="preserve"> </w:t>
      </w:r>
      <w:r w:rsidR="00DF1EC5" w:rsidRPr="00DF1EC5">
        <w:rPr>
          <w:rFonts w:ascii="Times New Roman" w:hAnsi="Times New Roman"/>
          <w:sz w:val="24"/>
          <w:szCs w:val="24"/>
        </w:rPr>
        <w:t>/</w:t>
      </w:r>
      <w:r w:rsidR="00A657E7">
        <w:rPr>
          <w:rFonts w:ascii="Times New Roman" w:hAnsi="Times New Roman"/>
          <w:sz w:val="24"/>
          <w:szCs w:val="24"/>
        </w:rPr>
        <w:t xml:space="preserve"> </w:t>
      </w:r>
      <w:r w:rsidR="00DF1EC5" w:rsidRPr="00DF1EC5">
        <w:rPr>
          <w:rFonts w:ascii="Times New Roman" w:hAnsi="Times New Roman"/>
          <w:sz w:val="24"/>
          <w:szCs w:val="24"/>
        </w:rPr>
        <w:t>номер на рама</w:t>
      </w:r>
      <w:r w:rsidR="00A657E7">
        <w:rPr>
          <w:rFonts w:ascii="Times New Roman" w:hAnsi="Times New Roman"/>
          <w:sz w:val="24"/>
          <w:szCs w:val="24"/>
        </w:rPr>
        <w:t>“</w:t>
      </w:r>
      <w:r w:rsidR="00CC5993">
        <w:rPr>
          <w:rFonts w:ascii="Times New Roman" w:hAnsi="Times New Roman"/>
          <w:sz w:val="24"/>
          <w:szCs w:val="24"/>
        </w:rPr>
        <w:t>;</w:t>
      </w:r>
    </w:p>
    <w:p w:rsidR="00293DAC" w:rsidRDefault="00CB1D65" w:rsidP="00450F64">
      <w:pPr>
        <w:spacing w:after="0" w:line="360" w:lineRule="auto"/>
        <w:ind w:firstLine="709"/>
        <w:jc w:val="both"/>
        <w:rPr>
          <w:rFonts w:ascii="Times New Roman" w:hAnsi="Times New Roman"/>
          <w:sz w:val="24"/>
          <w:szCs w:val="24"/>
        </w:rPr>
      </w:pPr>
      <w:r>
        <w:rPr>
          <w:rFonts w:ascii="Times New Roman" w:hAnsi="Times New Roman"/>
          <w:sz w:val="24"/>
          <w:szCs w:val="24"/>
        </w:rPr>
        <w:t>б)</w:t>
      </w:r>
      <w:r w:rsidR="00293DAC">
        <w:rPr>
          <w:rFonts w:ascii="Times New Roman" w:hAnsi="Times New Roman"/>
          <w:sz w:val="24"/>
          <w:szCs w:val="24"/>
        </w:rPr>
        <w:t xml:space="preserve"> </w:t>
      </w:r>
      <w:r>
        <w:rPr>
          <w:rFonts w:ascii="Times New Roman" w:hAnsi="Times New Roman"/>
          <w:sz w:val="24"/>
          <w:szCs w:val="24"/>
        </w:rPr>
        <w:t>в</w:t>
      </w:r>
      <w:r w:rsidR="00293DAC">
        <w:rPr>
          <w:rFonts w:ascii="Times New Roman" w:hAnsi="Times New Roman"/>
          <w:sz w:val="24"/>
          <w:szCs w:val="24"/>
        </w:rPr>
        <w:t xml:space="preserve"> т. 4 </w:t>
      </w:r>
      <w:r w:rsidR="00CC5993" w:rsidRPr="00CC5993">
        <w:rPr>
          <w:rFonts w:ascii="Times New Roman" w:hAnsi="Times New Roman"/>
          <w:sz w:val="24"/>
          <w:szCs w:val="24"/>
        </w:rPr>
        <w:t>абревиатурата „МПС“ се заменя с „ПС“.</w:t>
      </w:r>
    </w:p>
    <w:p w:rsidR="00DF1EC5" w:rsidRDefault="002F5AB9" w:rsidP="00450F64">
      <w:pPr>
        <w:spacing w:after="0" w:line="360" w:lineRule="auto"/>
        <w:ind w:firstLine="709"/>
        <w:jc w:val="both"/>
        <w:rPr>
          <w:rFonts w:ascii="Times New Roman" w:hAnsi="Times New Roman"/>
          <w:sz w:val="24"/>
          <w:szCs w:val="24"/>
        </w:rPr>
      </w:pPr>
      <w:r>
        <w:rPr>
          <w:rFonts w:ascii="Times New Roman" w:hAnsi="Times New Roman"/>
          <w:b/>
          <w:sz w:val="24"/>
          <w:szCs w:val="24"/>
        </w:rPr>
        <w:t>§ 16</w:t>
      </w:r>
      <w:r w:rsidR="00DF1EC5" w:rsidRPr="009C4793">
        <w:rPr>
          <w:rFonts w:ascii="Times New Roman" w:hAnsi="Times New Roman"/>
          <w:b/>
          <w:sz w:val="24"/>
          <w:szCs w:val="24"/>
        </w:rPr>
        <w:t>.</w:t>
      </w:r>
      <w:r w:rsidR="00DF1EC5">
        <w:rPr>
          <w:rFonts w:ascii="Times New Roman" w:hAnsi="Times New Roman"/>
          <w:b/>
          <w:sz w:val="24"/>
          <w:szCs w:val="24"/>
        </w:rPr>
        <w:t xml:space="preserve"> </w:t>
      </w:r>
      <w:r w:rsidR="00DF1EC5" w:rsidRPr="00DF1EC5">
        <w:rPr>
          <w:rFonts w:ascii="Times New Roman" w:hAnsi="Times New Roman"/>
          <w:sz w:val="24"/>
          <w:szCs w:val="24"/>
        </w:rPr>
        <w:t>В</w:t>
      </w:r>
      <w:r w:rsidR="00DF1EC5">
        <w:rPr>
          <w:rFonts w:ascii="Times New Roman" w:hAnsi="Times New Roman"/>
          <w:sz w:val="24"/>
          <w:szCs w:val="24"/>
        </w:rPr>
        <w:t xml:space="preserve"> чл. 24, ал. 2 се правят следните изменения:</w:t>
      </w:r>
    </w:p>
    <w:p w:rsidR="00DF1EC5" w:rsidRDefault="00DF1EC5" w:rsidP="00450F64">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1. В т. 3 </w:t>
      </w:r>
      <w:r w:rsidRPr="00DF1EC5">
        <w:rPr>
          <w:rFonts w:ascii="Times New Roman" w:hAnsi="Times New Roman"/>
          <w:sz w:val="24"/>
          <w:szCs w:val="24"/>
        </w:rPr>
        <w:t xml:space="preserve">думите </w:t>
      </w:r>
      <w:r w:rsidR="00A657E7" w:rsidRPr="00DF1EC5">
        <w:rPr>
          <w:rFonts w:ascii="Times New Roman" w:hAnsi="Times New Roman"/>
          <w:sz w:val="24"/>
          <w:szCs w:val="24"/>
        </w:rPr>
        <w:t>„</w:t>
      </w:r>
      <w:r w:rsidR="00A657E7">
        <w:rPr>
          <w:rFonts w:ascii="Times New Roman" w:hAnsi="Times New Roman"/>
          <w:sz w:val="24"/>
          <w:szCs w:val="24"/>
        </w:rPr>
        <w:t>средство/</w:t>
      </w:r>
      <w:r w:rsidR="00A657E7" w:rsidRPr="00DF1EC5">
        <w:rPr>
          <w:rFonts w:ascii="Times New Roman" w:hAnsi="Times New Roman"/>
          <w:sz w:val="24"/>
          <w:szCs w:val="24"/>
        </w:rPr>
        <w:t>номер на рама (</w:t>
      </w:r>
      <w:r w:rsidR="00A657E7" w:rsidRPr="00DF1EC5">
        <w:rPr>
          <w:rFonts w:ascii="Times New Roman" w:hAnsi="Times New Roman"/>
          <w:sz w:val="24"/>
          <w:szCs w:val="24"/>
          <w:lang w:val="en-US"/>
        </w:rPr>
        <w:t>VIN)”</w:t>
      </w:r>
      <w:r w:rsidR="00A657E7">
        <w:rPr>
          <w:rFonts w:ascii="Times New Roman" w:hAnsi="Times New Roman"/>
          <w:sz w:val="24"/>
          <w:szCs w:val="24"/>
        </w:rPr>
        <w:t xml:space="preserve"> се заменят със „средство </w:t>
      </w:r>
      <w:r w:rsidR="00A657E7" w:rsidRPr="00DF1EC5">
        <w:rPr>
          <w:rFonts w:ascii="Times New Roman" w:hAnsi="Times New Roman"/>
          <w:sz w:val="24"/>
          <w:szCs w:val="24"/>
        </w:rPr>
        <w:t>(VIN)</w:t>
      </w:r>
      <w:r w:rsidR="00A657E7">
        <w:rPr>
          <w:rFonts w:ascii="Times New Roman" w:hAnsi="Times New Roman"/>
          <w:sz w:val="24"/>
          <w:szCs w:val="24"/>
        </w:rPr>
        <w:t xml:space="preserve"> </w:t>
      </w:r>
      <w:r w:rsidR="00A657E7" w:rsidRPr="00DF1EC5">
        <w:rPr>
          <w:rFonts w:ascii="Times New Roman" w:hAnsi="Times New Roman"/>
          <w:sz w:val="24"/>
          <w:szCs w:val="24"/>
        </w:rPr>
        <w:t>/</w:t>
      </w:r>
      <w:r w:rsidR="00A657E7">
        <w:rPr>
          <w:rFonts w:ascii="Times New Roman" w:hAnsi="Times New Roman"/>
          <w:sz w:val="24"/>
          <w:szCs w:val="24"/>
        </w:rPr>
        <w:t xml:space="preserve"> </w:t>
      </w:r>
      <w:r w:rsidR="00A657E7" w:rsidRPr="00DF1EC5">
        <w:rPr>
          <w:rFonts w:ascii="Times New Roman" w:hAnsi="Times New Roman"/>
          <w:sz w:val="24"/>
          <w:szCs w:val="24"/>
        </w:rPr>
        <w:t>номер на рама</w:t>
      </w:r>
      <w:r w:rsidR="00A657E7">
        <w:rPr>
          <w:rFonts w:ascii="Times New Roman" w:hAnsi="Times New Roman"/>
          <w:sz w:val="24"/>
          <w:szCs w:val="24"/>
        </w:rPr>
        <w:t>“</w:t>
      </w:r>
      <w:r>
        <w:rPr>
          <w:rFonts w:ascii="Times New Roman" w:hAnsi="Times New Roman"/>
          <w:sz w:val="24"/>
          <w:szCs w:val="24"/>
        </w:rPr>
        <w:t>;</w:t>
      </w:r>
    </w:p>
    <w:p w:rsidR="00DF1EC5" w:rsidRDefault="00DF1EC5" w:rsidP="00450F64">
      <w:pPr>
        <w:spacing w:after="0" w:line="360" w:lineRule="auto"/>
        <w:ind w:firstLine="709"/>
        <w:jc w:val="both"/>
        <w:rPr>
          <w:rFonts w:ascii="Times New Roman" w:hAnsi="Times New Roman"/>
          <w:sz w:val="24"/>
          <w:szCs w:val="24"/>
        </w:rPr>
      </w:pPr>
      <w:r>
        <w:rPr>
          <w:rFonts w:ascii="Times New Roman" w:hAnsi="Times New Roman"/>
          <w:sz w:val="24"/>
          <w:szCs w:val="24"/>
        </w:rPr>
        <w:t>2. В т. 4 абревиатурата „МПС“ се заменя с „ПС“.</w:t>
      </w:r>
    </w:p>
    <w:p w:rsidR="00DF1EC5" w:rsidRDefault="002F5AB9" w:rsidP="00450F64">
      <w:pPr>
        <w:spacing w:after="0" w:line="360" w:lineRule="auto"/>
        <w:ind w:firstLine="709"/>
        <w:jc w:val="both"/>
        <w:rPr>
          <w:rFonts w:ascii="Times New Roman" w:hAnsi="Times New Roman"/>
          <w:sz w:val="24"/>
          <w:szCs w:val="24"/>
        </w:rPr>
      </w:pPr>
      <w:r>
        <w:rPr>
          <w:rFonts w:ascii="Times New Roman" w:hAnsi="Times New Roman"/>
          <w:b/>
          <w:sz w:val="24"/>
          <w:szCs w:val="24"/>
        </w:rPr>
        <w:t>§ 17</w:t>
      </w:r>
      <w:r w:rsidR="00DF1EC5" w:rsidRPr="009C4793">
        <w:rPr>
          <w:rFonts w:ascii="Times New Roman" w:hAnsi="Times New Roman"/>
          <w:b/>
          <w:sz w:val="24"/>
          <w:szCs w:val="24"/>
        </w:rPr>
        <w:t>.</w:t>
      </w:r>
      <w:r w:rsidR="00DF1EC5">
        <w:rPr>
          <w:rFonts w:ascii="Times New Roman" w:hAnsi="Times New Roman"/>
          <w:b/>
          <w:sz w:val="24"/>
          <w:szCs w:val="24"/>
        </w:rPr>
        <w:t xml:space="preserve"> </w:t>
      </w:r>
      <w:r w:rsidR="00DF1EC5" w:rsidRPr="00DF1EC5">
        <w:rPr>
          <w:rFonts w:ascii="Times New Roman" w:hAnsi="Times New Roman"/>
          <w:sz w:val="24"/>
          <w:szCs w:val="24"/>
        </w:rPr>
        <w:t>В чл. 25</w:t>
      </w:r>
      <w:r w:rsidR="00DF1EC5">
        <w:rPr>
          <w:rFonts w:ascii="Times New Roman" w:hAnsi="Times New Roman"/>
          <w:sz w:val="24"/>
          <w:szCs w:val="24"/>
        </w:rPr>
        <w:t xml:space="preserve"> се правят следните изменения:</w:t>
      </w:r>
    </w:p>
    <w:p w:rsidR="00DF1EC5" w:rsidRDefault="00DF1EC5" w:rsidP="00450F64">
      <w:pPr>
        <w:spacing w:after="0" w:line="360" w:lineRule="auto"/>
        <w:ind w:firstLine="709"/>
        <w:jc w:val="both"/>
        <w:rPr>
          <w:rFonts w:ascii="Times New Roman" w:hAnsi="Times New Roman"/>
          <w:sz w:val="24"/>
          <w:szCs w:val="24"/>
        </w:rPr>
      </w:pPr>
      <w:r>
        <w:rPr>
          <w:rFonts w:ascii="Times New Roman" w:hAnsi="Times New Roman"/>
          <w:sz w:val="24"/>
          <w:szCs w:val="24"/>
        </w:rPr>
        <w:t>1. В ал. 2:</w:t>
      </w:r>
    </w:p>
    <w:p w:rsidR="00DF1EC5" w:rsidRDefault="00DF1EC5" w:rsidP="00450F64">
      <w:pPr>
        <w:spacing w:after="0" w:line="360" w:lineRule="auto"/>
        <w:ind w:firstLine="709"/>
        <w:jc w:val="both"/>
        <w:rPr>
          <w:rFonts w:ascii="Times New Roman" w:hAnsi="Times New Roman"/>
          <w:sz w:val="24"/>
          <w:szCs w:val="24"/>
        </w:rPr>
      </w:pPr>
      <w:r w:rsidRPr="00AB5244">
        <w:rPr>
          <w:rFonts w:ascii="Times New Roman" w:hAnsi="Times New Roman"/>
          <w:sz w:val="24"/>
          <w:szCs w:val="24"/>
        </w:rPr>
        <w:t xml:space="preserve">а) в т. 3 думите </w:t>
      </w:r>
      <w:r w:rsidR="00A657E7" w:rsidRPr="00AB5244">
        <w:rPr>
          <w:rFonts w:ascii="Times New Roman" w:hAnsi="Times New Roman"/>
          <w:sz w:val="24"/>
          <w:szCs w:val="24"/>
        </w:rPr>
        <w:t>„средство/номер на рама (</w:t>
      </w:r>
      <w:r w:rsidR="00A657E7" w:rsidRPr="00AB5244">
        <w:rPr>
          <w:rFonts w:ascii="Times New Roman" w:hAnsi="Times New Roman"/>
          <w:sz w:val="24"/>
          <w:szCs w:val="24"/>
          <w:lang w:val="en-US"/>
        </w:rPr>
        <w:t>VIN)”</w:t>
      </w:r>
      <w:r w:rsidR="00A657E7" w:rsidRPr="00AB5244">
        <w:rPr>
          <w:rFonts w:ascii="Times New Roman" w:hAnsi="Times New Roman"/>
          <w:sz w:val="24"/>
          <w:szCs w:val="24"/>
        </w:rPr>
        <w:t xml:space="preserve"> се заменят със „средство (VIN) / номер на рама“</w:t>
      </w:r>
      <w:r w:rsidRPr="00AB5244">
        <w:rPr>
          <w:rFonts w:ascii="Times New Roman" w:hAnsi="Times New Roman"/>
          <w:sz w:val="24"/>
          <w:szCs w:val="24"/>
        </w:rPr>
        <w:t>;</w:t>
      </w:r>
    </w:p>
    <w:p w:rsidR="00DF1EC5" w:rsidRDefault="00DF1EC5" w:rsidP="00450F64">
      <w:pPr>
        <w:spacing w:after="0" w:line="360" w:lineRule="auto"/>
        <w:ind w:firstLine="709"/>
        <w:jc w:val="both"/>
        <w:rPr>
          <w:rFonts w:ascii="Times New Roman" w:hAnsi="Times New Roman"/>
          <w:sz w:val="24"/>
          <w:szCs w:val="24"/>
        </w:rPr>
      </w:pPr>
      <w:r>
        <w:rPr>
          <w:rFonts w:ascii="Times New Roman" w:hAnsi="Times New Roman"/>
          <w:sz w:val="24"/>
          <w:szCs w:val="24"/>
        </w:rPr>
        <w:t>б) в т. 4 абревиатурата „МПС“ се заменя с „ПС“.</w:t>
      </w:r>
    </w:p>
    <w:p w:rsidR="00DF1EC5" w:rsidRDefault="00DF1EC5" w:rsidP="00450F64">
      <w:pPr>
        <w:spacing w:after="0" w:line="360" w:lineRule="auto"/>
        <w:ind w:firstLine="709"/>
        <w:jc w:val="both"/>
        <w:rPr>
          <w:rFonts w:ascii="Times New Roman" w:hAnsi="Times New Roman"/>
          <w:sz w:val="24"/>
          <w:szCs w:val="24"/>
        </w:rPr>
      </w:pPr>
      <w:r>
        <w:rPr>
          <w:rFonts w:ascii="Times New Roman" w:hAnsi="Times New Roman"/>
          <w:sz w:val="24"/>
          <w:szCs w:val="24"/>
        </w:rPr>
        <w:t>2. В ал. 3 дум</w:t>
      </w:r>
      <w:r w:rsidR="00A657E7">
        <w:rPr>
          <w:rFonts w:ascii="Times New Roman" w:hAnsi="Times New Roman"/>
          <w:sz w:val="24"/>
          <w:szCs w:val="24"/>
        </w:rPr>
        <w:t>и</w:t>
      </w:r>
      <w:r>
        <w:rPr>
          <w:rFonts w:ascii="Times New Roman" w:hAnsi="Times New Roman"/>
          <w:sz w:val="24"/>
          <w:szCs w:val="24"/>
        </w:rPr>
        <w:t>т</w:t>
      </w:r>
      <w:r w:rsidR="00A657E7">
        <w:rPr>
          <w:rFonts w:ascii="Times New Roman" w:hAnsi="Times New Roman"/>
          <w:sz w:val="24"/>
          <w:szCs w:val="24"/>
        </w:rPr>
        <w:t>е</w:t>
      </w:r>
      <w:r>
        <w:rPr>
          <w:rFonts w:ascii="Times New Roman" w:hAnsi="Times New Roman"/>
          <w:sz w:val="24"/>
          <w:szCs w:val="24"/>
        </w:rPr>
        <w:t xml:space="preserve"> „моторни</w:t>
      </w:r>
      <w:r w:rsidR="00A657E7">
        <w:rPr>
          <w:rFonts w:ascii="Times New Roman" w:hAnsi="Times New Roman"/>
          <w:sz w:val="24"/>
          <w:szCs w:val="24"/>
        </w:rPr>
        <w:t xml:space="preserve"> превозни</w:t>
      </w:r>
      <w:r>
        <w:rPr>
          <w:rFonts w:ascii="Times New Roman" w:hAnsi="Times New Roman"/>
          <w:sz w:val="24"/>
          <w:szCs w:val="24"/>
        </w:rPr>
        <w:t xml:space="preserve">“ се </w:t>
      </w:r>
      <w:r w:rsidR="00A657E7">
        <w:rPr>
          <w:rFonts w:ascii="Times New Roman" w:hAnsi="Times New Roman"/>
          <w:sz w:val="24"/>
          <w:szCs w:val="24"/>
        </w:rPr>
        <w:t>заменя</w:t>
      </w:r>
      <w:r w:rsidR="0008271A">
        <w:rPr>
          <w:rFonts w:ascii="Times New Roman" w:hAnsi="Times New Roman"/>
          <w:sz w:val="24"/>
          <w:szCs w:val="24"/>
        </w:rPr>
        <w:t>т</w:t>
      </w:r>
      <w:r w:rsidR="00A657E7">
        <w:rPr>
          <w:rFonts w:ascii="Times New Roman" w:hAnsi="Times New Roman"/>
          <w:sz w:val="24"/>
          <w:szCs w:val="24"/>
        </w:rPr>
        <w:t xml:space="preserve"> с „превозните“</w:t>
      </w:r>
      <w:r>
        <w:rPr>
          <w:rFonts w:ascii="Times New Roman" w:hAnsi="Times New Roman"/>
          <w:sz w:val="24"/>
          <w:szCs w:val="24"/>
        </w:rPr>
        <w:t>.</w:t>
      </w:r>
    </w:p>
    <w:p w:rsidR="00DF1EC5" w:rsidRDefault="002F5AB9" w:rsidP="00450F64">
      <w:pPr>
        <w:spacing w:after="0" w:line="360" w:lineRule="auto"/>
        <w:ind w:firstLine="709"/>
        <w:jc w:val="both"/>
        <w:rPr>
          <w:rFonts w:ascii="Times New Roman" w:hAnsi="Times New Roman"/>
          <w:sz w:val="24"/>
          <w:szCs w:val="24"/>
        </w:rPr>
      </w:pPr>
      <w:r>
        <w:rPr>
          <w:rFonts w:ascii="Times New Roman" w:hAnsi="Times New Roman"/>
          <w:b/>
          <w:sz w:val="24"/>
          <w:szCs w:val="24"/>
        </w:rPr>
        <w:t>§ 18</w:t>
      </w:r>
      <w:r w:rsidR="00DF1EC5" w:rsidRPr="009C4793">
        <w:rPr>
          <w:rFonts w:ascii="Times New Roman" w:hAnsi="Times New Roman"/>
          <w:b/>
          <w:sz w:val="24"/>
          <w:szCs w:val="24"/>
        </w:rPr>
        <w:t>.</w:t>
      </w:r>
      <w:r w:rsidR="00DF1EC5">
        <w:rPr>
          <w:rFonts w:ascii="Times New Roman" w:hAnsi="Times New Roman"/>
          <w:b/>
          <w:sz w:val="24"/>
          <w:szCs w:val="24"/>
        </w:rPr>
        <w:t xml:space="preserve"> </w:t>
      </w:r>
      <w:r w:rsidR="006C7535">
        <w:rPr>
          <w:rFonts w:ascii="Times New Roman" w:hAnsi="Times New Roman"/>
          <w:sz w:val="24"/>
          <w:szCs w:val="24"/>
        </w:rPr>
        <w:t>В чл. 26, ал. 2 накрая</w:t>
      </w:r>
      <w:r>
        <w:rPr>
          <w:rFonts w:ascii="Times New Roman" w:hAnsi="Times New Roman"/>
          <w:sz w:val="24"/>
          <w:szCs w:val="24"/>
        </w:rPr>
        <w:t xml:space="preserve"> се поставя запетая и се добавя</w:t>
      </w:r>
      <w:r w:rsidR="006C7535">
        <w:rPr>
          <w:rFonts w:ascii="Times New Roman" w:hAnsi="Times New Roman"/>
          <w:sz w:val="24"/>
          <w:szCs w:val="24"/>
        </w:rPr>
        <w:t xml:space="preserve"> „</w:t>
      </w:r>
      <w:r w:rsidR="006C7535" w:rsidRPr="006C7535">
        <w:rPr>
          <w:rFonts w:ascii="Times New Roman" w:hAnsi="Times New Roman"/>
          <w:sz w:val="24"/>
          <w:szCs w:val="24"/>
        </w:rPr>
        <w:t>на застрахователните претенции за застраховка „Гражданска отговорност“ на автомобилистите, на застраховка „Каско“ и за приемане на искания за издаване на удостоверения за предявени застрахователни претенции по ч</w:t>
      </w:r>
      <w:r w:rsidR="006C7535">
        <w:rPr>
          <w:rFonts w:ascii="Times New Roman" w:hAnsi="Times New Roman"/>
          <w:sz w:val="24"/>
          <w:szCs w:val="24"/>
        </w:rPr>
        <w:t xml:space="preserve">л. 502 </w:t>
      </w:r>
      <w:r w:rsidR="006C7535" w:rsidRPr="006C7535">
        <w:rPr>
          <w:rFonts w:ascii="Times New Roman" w:hAnsi="Times New Roman"/>
          <w:sz w:val="24"/>
          <w:szCs w:val="24"/>
        </w:rPr>
        <w:t>КЗ</w:t>
      </w:r>
      <w:r w:rsidR="006C7535">
        <w:rPr>
          <w:rFonts w:ascii="Times New Roman" w:hAnsi="Times New Roman"/>
          <w:sz w:val="24"/>
          <w:szCs w:val="24"/>
        </w:rPr>
        <w:t>“.</w:t>
      </w:r>
    </w:p>
    <w:p w:rsidR="00A657E7" w:rsidRDefault="00917CE5" w:rsidP="00450F64">
      <w:pPr>
        <w:spacing w:after="0" w:line="360" w:lineRule="auto"/>
        <w:ind w:firstLine="709"/>
        <w:jc w:val="both"/>
        <w:rPr>
          <w:rFonts w:ascii="Times New Roman" w:hAnsi="Times New Roman"/>
          <w:sz w:val="24"/>
          <w:szCs w:val="24"/>
        </w:rPr>
      </w:pPr>
      <w:r w:rsidRPr="00917CE5">
        <w:rPr>
          <w:rFonts w:ascii="Times New Roman" w:hAnsi="Times New Roman"/>
          <w:b/>
          <w:sz w:val="24"/>
          <w:szCs w:val="24"/>
        </w:rPr>
        <w:t>§ 19.</w:t>
      </w:r>
      <w:r>
        <w:rPr>
          <w:rFonts w:ascii="Times New Roman" w:hAnsi="Times New Roman"/>
          <w:sz w:val="24"/>
          <w:szCs w:val="24"/>
        </w:rPr>
        <w:t xml:space="preserve"> В чл. 27 след думата „адаптират“ се добавя „и поддържат“.</w:t>
      </w:r>
    </w:p>
    <w:p w:rsidR="006C7535" w:rsidRPr="006C7535" w:rsidRDefault="002F5AB9" w:rsidP="00450F64">
      <w:pPr>
        <w:spacing w:after="0" w:line="360" w:lineRule="auto"/>
        <w:ind w:firstLine="709"/>
        <w:jc w:val="both"/>
        <w:rPr>
          <w:rFonts w:ascii="Times New Roman" w:hAnsi="Times New Roman"/>
          <w:sz w:val="24"/>
          <w:szCs w:val="24"/>
        </w:rPr>
      </w:pPr>
      <w:r>
        <w:rPr>
          <w:rFonts w:ascii="Times New Roman" w:hAnsi="Times New Roman"/>
          <w:b/>
          <w:sz w:val="24"/>
          <w:szCs w:val="24"/>
        </w:rPr>
        <w:t xml:space="preserve">§ </w:t>
      </w:r>
      <w:r w:rsidR="00917CE5">
        <w:rPr>
          <w:rFonts w:ascii="Times New Roman" w:hAnsi="Times New Roman"/>
          <w:b/>
          <w:sz w:val="24"/>
          <w:szCs w:val="24"/>
        </w:rPr>
        <w:t>20</w:t>
      </w:r>
      <w:r w:rsidR="006C7535">
        <w:rPr>
          <w:rFonts w:ascii="Times New Roman" w:hAnsi="Times New Roman"/>
          <w:b/>
          <w:sz w:val="24"/>
          <w:szCs w:val="24"/>
        </w:rPr>
        <w:t xml:space="preserve">. </w:t>
      </w:r>
      <w:r w:rsidR="006C7535" w:rsidRPr="006C7535">
        <w:rPr>
          <w:rFonts w:ascii="Times New Roman" w:hAnsi="Times New Roman"/>
          <w:sz w:val="24"/>
          <w:szCs w:val="24"/>
        </w:rPr>
        <w:t xml:space="preserve">В чл. 28 се правят следните </w:t>
      </w:r>
      <w:r w:rsidR="00917CE5">
        <w:rPr>
          <w:rFonts w:ascii="Times New Roman" w:hAnsi="Times New Roman"/>
          <w:sz w:val="24"/>
          <w:szCs w:val="24"/>
        </w:rPr>
        <w:t xml:space="preserve">изменения и </w:t>
      </w:r>
      <w:r w:rsidR="006C7535" w:rsidRPr="006C7535">
        <w:rPr>
          <w:rFonts w:ascii="Times New Roman" w:hAnsi="Times New Roman"/>
          <w:sz w:val="24"/>
          <w:szCs w:val="24"/>
        </w:rPr>
        <w:t>допълнения:</w:t>
      </w:r>
    </w:p>
    <w:p w:rsidR="006C7535" w:rsidRDefault="002F5AB9" w:rsidP="00450F64">
      <w:pPr>
        <w:spacing w:after="0" w:line="360" w:lineRule="auto"/>
        <w:ind w:firstLine="709"/>
        <w:jc w:val="both"/>
        <w:rPr>
          <w:rFonts w:ascii="Times New Roman" w:hAnsi="Times New Roman"/>
          <w:sz w:val="24"/>
          <w:szCs w:val="24"/>
        </w:rPr>
      </w:pPr>
      <w:r>
        <w:rPr>
          <w:rFonts w:ascii="Times New Roman" w:hAnsi="Times New Roman"/>
          <w:sz w:val="24"/>
          <w:szCs w:val="24"/>
        </w:rPr>
        <w:t>1. Досегашният текст става ал. 1 и в него с</w:t>
      </w:r>
      <w:r w:rsidR="006C7535">
        <w:rPr>
          <w:rFonts w:ascii="Times New Roman" w:hAnsi="Times New Roman"/>
          <w:sz w:val="24"/>
          <w:szCs w:val="24"/>
        </w:rPr>
        <w:t>лед думата „Застрахователите“ се добавя „и Гаранционният фонд“.</w:t>
      </w:r>
    </w:p>
    <w:p w:rsidR="006C7535" w:rsidRDefault="006C7535" w:rsidP="00450F64">
      <w:pPr>
        <w:spacing w:after="0" w:line="360" w:lineRule="auto"/>
        <w:ind w:firstLine="709"/>
        <w:jc w:val="both"/>
        <w:rPr>
          <w:rFonts w:ascii="Times New Roman" w:hAnsi="Times New Roman"/>
          <w:sz w:val="24"/>
          <w:szCs w:val="24"/>
        </w:rPr>
      </w:pPr>
      <w:r>
        <w:rPr>
          <w:rFonts w:ascii="Times New Roman" w:hAnsi="Times New Roman"/>
          <w:sz w:val="24"/>
          <w:szCs w:val="24"/>
        </w:rPr>
        <w:t>2. Създава се ал. 2:</w:t>
      </w:r>
    </w:p>
    <w:p w:rsidR="006C7535" w:rsidRDefault="006C7535" w:rsidP="00450F64">
      <w:pPr>
        <w:spacing w:after="0" w:line="360" w:lineRule="auto"/>
        <w:ind w:firstLine="709"/>
        <w:jc w:val="both"/>
        <w:rPr>
          <w:rFonts w:ascii="Times New Roman" w:hAnsi="Times New Roman"/>
          <w:sz w:val="24"/>
          <w:szCs w:val="24"/>
        </w:rPr>
      </w:pPr>
      <w:r>
        <w:rPr>
          <w:rFonts w:ascii="Times New Roman" w:hAnsi="Times New Roman"/>
          <w:sz w:val="24"/>
          <w:szCs w:val="24"/>
        </w:rPr>
        <w:t>„</w:t>
      </w:r>
      <w:r w:rsidRPr="006C7535">
        <w:rPr>
          <w:rFonts w:ascii="Times New Roman" w:hAnsi="Times New Roman"/>
          <w:sz w:val="24"/>
          <w:szCs w:val="24"/>
        </w:rPr>
        <w:t>(2) Застрахователите и Гаранционният фонд осигуряват техническа възможност за извършване на проверки от Комисията за финансов надзор относно изпълнението на изискванията на чл. 26 и 27.</w:t>
      </w:r>
      <w:r>
        <w:rPr>
          <w:rFonts w:ascii="Times New Roman" w:hAnsi="Times New Roman"/>
          <w:sz w:val="24"/>
          <w:szCs w:val="24"/>
        </w:rPr>
        <w:t>“</w:t>
      </w:r>
    </w:p>
    <w:p w:rsidR="006C7535" w:rsidRDefault="002F5AB9" w:rsidP="00450F64">
      <w:pPr>
        <w:spacing w:after="0" w:line="360" w:lineRule="auto"/>
        <w:ind w:firstLine="709"/>
        <w:jc w:val="both"/>
        <w:rPr>
          <w:rFonts w:ascii="Times New Roman" w:hAnsi="Times New Roman"/>
          <w:sz w:val="24"/>
          <w:szCs w:val="24"/>
        </w:rPr>
      </w:pPr>
      <w:r>
        <w:rPr>
          <w:rFonts w:ascii="Times New Roman" w:hAnsi="Times New Roman"/>
          <w:b/>
          <w:sz w:val="24"/>
          <w:szCs w:val="24"/>
        </w:rPr>
        <w:t>§ 2</w:t>
      </w:r>
      <w:r w:rsidR="00917CE5">
        <w:rPr>
          <w:rFonts w:ascii="Times New Roman" w:hAnsi="Times New Roman"/>
          <w:b/>
          <w:sz w:val="24"/>
          <w:szCs w:val="24"/>
        </w:rPr>
        <w:t>1</w:t>
      </w:r>
      <w:r w:rsidR="006C7535">
        <w:rPr>
          <w:rFonts w:ascii="Times New Roman" w:hAnsi="Times New Roman"/>
          <w:b/>
          <w:sz w:val="24"/>
          <w:szCs w:val="24"/>
        </w:rPr>
        <w:t xml:space="preserve">. </w:t>
      </w:r>
      <w:r w:rsidR="006C7535" w:rsidRPr="006C7535">
        <w:rPr>
          <w:rFonts w:ascii="Times New Roman" w:hAnsi="Times New Roman"/>
          <w:sz w:val="24"/>
          <w:szCs w:val="24"/>
        </w:rPr>
        <w:t>В чл. 29, ал. 5 накрая се добавя „и Регламент (ЕС) 2016/679 на Европейския парламент и на Съвета от 27 ап</w:t>
      </w:r>
      <w:r>
        <w:rPr>
          <w:rFonts w:ascii="Times New Roman" w:hAnsi="Times New Roman"/>
          <w:sz w:val="24"/>
          <w:szCs w:val="24"/>
        </w:rPr>
        <w:t>рил 2016 г.</w:t>
      </w:r>
      <w:r w:rsidR="006C7535" w:rsidRPr="006C7535">
        <w:rPr>
          <w:rFonts w:ascii="Times New Roman" w:hAnsi="Times New Roman"/>
          <w:sz w:val="24"/>
          <w:szCs w:val="24"/>
        </w:rPr>
        <w:t xml:space="preserve">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w:t>
      </w:r>
      <w:r w:rsidR="00187AC3">
        <w:rPr>
          <w:rFonts w:ascii="Times New Roman" w:hAnsi="Times New Roman"/>
          <w:sz w:val="24"/>
          <w:szCs w:val="24"/>
        </w:rPr>
        <w:t xml:space="preserve"> </w:t>
      </w:r>
      <w:r w:rsidR="00187AC3" w:rsidRPr="00187AC3">
        <w:rPr>
          <w:rFonts w:ascii="Times New Roman" w:hAnsi="Times New Roman"/>
          <w:sz w:val="24"/>
          <w:szCs w:val="24"/>
        </w:rPr>
        <w:t>(Общ регламент относно защитата на данните) (OB, L 119/1 от 4 май 2016 г.)</w:t>
      </w:r>
      <w:r w:rsidR="006C7535">
        <w:rPr>
          <w:rFonts w:ascii="Times New Roman" w:hAnsi="Times New Roman"/>
          <w:sz w:val="24"/>
          <w:szCs w:val="24"/>
        </w:rPr>
        <w:t>“.</w:t>
      </w:r>
    </w:p>
    <w:p w:rsidR="006C7535" w:rsidRDefault="009C7DD6" w:rsidP="00450F64">
      <w:pPr>
        <w:spacing w:after="0" w:line="360" w:lineRule="auto"/>
        <w:ind w:firstLine="709"/>
        <w:jc w:val="both"/>
        <w:rPr>
          <w:rFonts w:ascii="Times New Roman" w:hAnsi="Times New Roman"/>
          <w:sz w:val="24"/>
          <w:szCs w:val="24"/>
        </w:rPr>
      </w:pPr>
      <w:r>
        <w:rPr>
          <w:rFonts w:ascii="Times New Roman" w:hAnsi="Times New Roman"/>
          <w:b/>
          <w:sz w:val="24"/>
          <w:szCs w:val="24"/>
        </w:rPr>
        <w:t>§ 2</w:t>
      </w:r>
      <w:r w:rsidR="00917CE5">
        <w:rPr>
          <w:rFonts w:ascii="Times New Roman" w:hAnsi="Times New Roman"/>
          <w:b/>
          <w:sz w:val="24"/>
          <w:szCs w:val="24"/>
        </w:rPr>
        <w:t>2</w:t>
      </w:r>
      <w:r w:rsidR="006C7535">
        <w:rPr>
          <w:rFonts w:ascii="Times New Roman" w:hAnsi="Times New Roman"/>
          <w:b/>
          <w:sz w:val="24"/>
          <w:szCs w:val="24"/>
        </w:rPr>
        <w:t xml:space="preserve">. </w:t>
      </w:r>
      <w:r w:rsidR="006C7535">
        <w:rPr>
          <w:rFonts w:ascii="Times New Roman" w:hAnsi="Times New Roman"/>
          <w:sz w:val="24"/>
          <w:szCs w:val="24"/>
        </w:rPr>
        <w:t xml:space="preserve">В чл. 31 накрая се добавя „по ред, съгласуван между </w:t>
      </w:r>
      <w:r w:rsidR="006C7535" w:rsidRPr="006C7535">
        <w:rPr>
          <w:rFonts w:ascii="Times New Roman" w:hAnsi="Times New Roman"/>
          <w:sz w:val="24"/>
          <w:szCs w:val="24"/>
        </w:rPr>
        <w:t>Националното бюро на българските автомобилни застрахователи</w:t>
      </w:r>
      <w:r w:rsidR="006C7535">
        <w:rPr>
          <w:rFonts w:ascii="Times New Roman" w:hAnsi="Times New Roman"/>
          <w:sz w:val="24"/>
          <w:szCs w:val="24"/>
        </w:rPr>
        <w:t xml:space="preserve"> и Гаранционния фонд</w:t>
      </w:r>
      <w:r w:rsidR="00917CE5">
        <w:rPr>
          <w:rFonts w:ascii="Times New Roman" w:hAnsi="Times New Roman"/>
          <w:sz w:val="24"/>
          <w:szCs w:val="24"/>
        </w:rPr>
        <w:t>“</w:t>
      </w:r>
      <w:r w:rsidR="006C7535">
        <w:rPr>
          <w:rFonts w:ascii="Times New Roman" w:hAnsi="Times New Roman"/>
          <w:sz w:val="24"/>
          <w:szCs w:val="24"/>
        </w:rPr>
        <w:t>.</w:t>
      </w:r>
    </w:p>
    <w:p w:rsidR="006C7535" w:rsidRDefault="009C7DD6" w:rsidP="00450F64">
      <w:pPr>
        <w:spacing w:after="0" w:line="360" w:lineRule="auto"/>
        <w:ind w:firstLine="709"/>
        <w:jc w:val="both"/>
        <w:rPr>
          <w:rFonts w:ascii="Times New Roman" w:hAnsi="Times New Roman"/>
          <w:b/>
          <w:sz w:val="24"/>
          <w:szCs w:val="24"/>
        </w:rPr>
      </w:pPr>
      <w:r>
        <w:rPr>
          <w:rFonts w:ascii="Times New Roman" w:hAnsi="Times New Roman"/>
          <w:b/>
          <w:sz w:val="24"/>
          <w:szCs w:val="24"/>
        </w:rPr>
        <w:t>§ 2</w:t>
      </w:r>
      <w:r w:rsidR="00917CE5">
        <w:rPr>
          <w:rFonts w:ascii="Times New Roman" w:hAnsi="Times New Roman"/>
          <w:b/>
          <w:sz w:val="24"/>
          <w:szCs w:val="24"/>
        </w:rPr>
        <w:t>3</w:t>
      </w:r>
      <w:r w:rsidR="006C7535">
        <w:rPr>
          <w:rFonts w:ascii="Times New Roman" w:hAnsi="Times New Roman"/>
          <w:b/>
          <w:sz w:val="24"/>
          <w:szCs w:val="24"/>
        </w:rPr>
        <w:t xml:space="preserve">. </w:t>
      </w:r>
      <w:r w:rsidR="00917CE5">
        <w:rPr>
          <w:rFonts w:ascii="Times New Roman" w:hAnsi="Times New Roman"/>
          <w:sz w:val="24"/>
          <w:szCs w:val="24"/>
        </w:rPr>
        <w:t>В глава четвърта се с</w:t>
      </w:r>
      <w:r w:rsidR="006C7535" w:rsidRPr="009C7DD6">
        <w:rPr>
          <w:rFonts w:ascii="Times New Roman" w:hAnsi="Times New Roman"/>
          <w:sz w:val="24"/>
          <w:szCs w:val="24"/>
        </w:rPr>
        <w:t>ъздава чл. 32:</w:t>
      </w:r>
    </w:p>
    <w:p w:rsidR="006C7535" w:rsidRPr="006C7535" w:rsidRDefault="006C7535" w:rsidP="00450F64">
      <w:pPr>
        <w:spacing w:after="0" w:line="360" w:lineRule="auto"/>
        <w:ind w:firstLine="709"/>
        <w:jc w:val="both"/>
        <w:rPr>
          <w:rFonts w:ascii="Times New Roman" w:hAnsi="Times New Roman"/>
          <w:sz w:val="24"/>
          <w:szCs w:val="24"/>
        </w:rPr>
      </w:pPr>
      <w:r>
        <w:rPr>
          <w:rFonts w:ascii="Times New Roman" w:hAnsi="Times New Roman"/>
          <w:sz w:val="24"/>
          <w:szCs w:val="24"/>
        </w:rPr>
        <w:t>„</w:t>
      </w:r>
      <w:r w:rsidRPr="006C7535">
        <w:rPr>
          <w:rFonts w:ascii="Times New Roman" w:hAnsi="Times New Roman"/>
          <w:sz w:val="24"/>
          <w:szCs w:val="24"/>
        </w:rPr>
        <w:t xml:space="preserve">Условия и ред за достъп на застрахователите до информацията, </w:t>
      </w:r>
      <w:r>
        <w:rPr>
          <w:rFonts w:ascii="Times New Roman" w:hAnsi="Times New Roman"/>
          <w:sz w:val="24"/>
          <w:szCs w:val="24"/>
        </w:rPr>
        <w:t>съхранявана в Гаранционния фонд</w:t>
      </w:r>
    </w:p>
    <w:p w:rsidR="006C7535" w:rsidRPr="006C7535" w:rsidRDefault="006C7535" w:rsidP="00450F64">
      <w:pPr>
        <w:spacing w:after="0" w:line="360" w:lineRule="auto"/>
        <w:ind w:firstLine="709"/>
        <w:jc w:val="both"/>
        <w:rPr>
          <w:rFonts w:ascii="Times New Roman" w:hAnsi="Times New Roman"/>
          <w:sz w:val="24"/>
          <w:szCs w:val="24"/>
        </w:rPr>
      </w:pPr>
      <w:r w:rsidRPr="006C7535">
        <w:rPr>
          <w:rFonts w:ascii="Times New Roman" w:hAnsi="Times New Roman"/>
          <w:sz w:val="24"/>
          <w:szCs w:val="24"/>
        </w:rPr>
        <w:t xml:space="preserve">Чл. 32. (1) За целите на противодействието на застрахователните измами всеки застраховател, предлагащ задължителна застраховка "Гражданска отговорност" на автомобилистите и застраховка "Каско" на моторно превозно средство в Република </w:t>
      </w:r>
      <w:r w:rsidRPr="006C7535">
        <w:rPr>
          <w:rFonts w:ascii="Times New Roman" w:hAnsi="Times New Roman"/>
          <w:sz w:val="24"/>
          <w:szCs w:val="24"/>
        </w:rPr>
        <w:lastRenderedPageBreak/>
        <w:t xml:space="preserve">България, има право на достъп до следните данни от регистъра на пътнотранспортните произшествия, настъпили на територията на Република България и за участниците в тях по чл. 571, ал. 1 т. 9 КЗ: </w:t>
      </w:r>
    </w:p>
    <w:p w:rsidR="006C7535" w:rsidRPr="006C7535" w:rsidRDefault="006C7535" w:rsidP="00450F64">
      <w:pPr>
        <w:spacing w:after="0" w:line="360" w:lineRule="auto"/>
        <w:ind w:firstLine="709"/>
        <w:jc w:val="both"/>
        <w:rPr>
          <w:rFonts w:ascii="Times New Roman" w:hAnsi="Times New Roman"/>
          <w:sz w:val="24"/>
          <w:szCs w:val="24"/>
        </w:rPr>
      </w:pPr>
      <w:r w:rsidRPr="006C7535">
        <w:rPr>
          <w:rFonts w:ascii="Times New Roman" w:hAnsi="Times New Roman"/>
          <w:sz w:val="24"/>
          <w:szCs w:val="24"/>
        </w:rPr>
        <w:t>1. данни от протоколите, подадени на Гаранционния фонд от Министерството на вътрешните работи по реда на чл. 7 от Наредба № Iз-41 от 2009 г. за документите и реда за съставянето им при пътнотранспортни произшествия и реда за информиране между Министерството на вътрешните работи, Комисията за финансо</w:t>
      </w:r>
      <w:r>
        <w:rPr>
          <w:rFonts w:ascii="Times New Roman" w:hAnsi="Times New Roman"/>
          <w:sz w:val="24"/>
          <w:szCs w:val="24"/>
        </w:rPr>
        <w:t>в надзор и Гаранционния фонд</w:t>
      </w:r>
      <w:r w:rsidRPr="006C7535">
        <w:rPr>
          <w:rFonts w:ascii="Times New Roman" w:hAnsi="Times New Roman"/>
          <w:sz w:val="24"/>
          <w:szCs w:val="24"/>
        </w:rPr>
        <w:t xml:space="preserve"> </w:t>
      </w:r>
      <w:r w:rsidR="009351CA">
        <w:rPr>
          <w:rFonts w:ascii="Times New Roman" w:hAnsi="Times New Roman"/>
          <w:sz w:val="24"/>
          <w:szCs w:val="24"/>
        </w:rPr>
        <w:t>(ДВ, бр. 8 от 2009 г.), наричана по-нататък „</w:t>
      </w:r>
      <w:r w:rsidRPr="006C7535">
        <w:rPr>
          <w:rFonts w:ascii="Times New Roman" w:hAnsi="Times New Roman"/>
          <w:sz w:val="24"/>
          <w:szCs w:val="24"/>
        </w:rPr>
        <w:t>Наредба № Iз-41</w:t>
      </w:r>
      <w:r w:rsidR="009351CA">
        <w:rPr>
          <w:rFonts w:ascii="Times New Roman" w:hAnsi="Times New Roman"/>
          <w:sz w:val="24"/>
          <w:szCs w:val="24"/>
        </w:rPr>
        <w:t>“</w:t>
      </w:r>
      <w:r w:rsidRPr="006C7535">
        <w:rPr>
          <w:rFonts w:ascii="Times New Roman" w:hAnsi="Times New Roman"/>
          <w:sz w:val="24"/>
          <w:szCs w:val="24"/>
        </w:rPr>
        <w:t>;</w:t>
      </w:r>
    </w:p>
    <w:p w:rsidR="002966DC" w:rsidRDefault="006C7535" w:rsidP="00450F64">
      <w:pPr>
        <w:spacing w:after="0" w:line="360" w:lineRule="auto"/>
        <w:ind w:firstLine="709"/>
        <w:jc w:val="both"/>
        <w:rPr>
          <w:rFonts w:ascii="Times New Roman" w:hAnsi="Times New Roman"/>
          <w:sz w:val="24"/>
          <w:szCs w:val="24"/>
        </w:rPr>
      </w:pPr>
      <w:r w:rsidRPr="006C7535">
        <w:rPr>
          <w:rFonts w:ascii="Times New Roman" w:hAnsi="Times New Roman"/>
          <w:sz w:val="24"/>
          <w:szCs w:val="24"/>
        </w:rPr>
        <w:t>2.</w:t>
      </w:r>
      <w:r w:rsidR="00EA0327">
        <w:rPr>
          <w:rFonts w:ascii="Times New Roman" w:hAnsi="Times New Roman"/>
          <w:sz w:val="24"/>
          <w:szCs w:val="24"/>
        </w:rPr>
        <w:t xml:space="preserve"> </w:t>
      </w:r>
      <w:r w:rsidRPr="006C7535">
        <w:rPr>
          <w:rFonts w:ascii="Times New Roman" w:hAnsi="Times New Roman"/>
          <w:sz w:val="24"/>
          <w:szCs w:val="24"/>
        </w:rPr>
        <w:t xml:space="preserve">данни от двустранните констативни протоколи за пътнотранспортно произшествие, подадени на Гаранционния фонд от застрахователите по реда на </w:t>
      </w:r>
      <w:r w:rsidR="00187AC3">
        <w:rPr>
          <w:rFonts w:ascii="Times New Roman" w:hAnsi="Times New Roman"/>
          <w:sz w:val="24"/>
          <w:szCs w:val="24"/>
        </w:rPr>
        <w:t>чл. 5, ал. 4 от Наредба № Iз-41</w:t>
      </w:r>
      <w:r w:rsidR="002966DC">
        <w:rPr>
          <w:rFonts w:ascii="Times New Roman" w:hAnsi="Times New Roman"/>
          <w:sz w:val="24"/>
          <w:szCs w:val="24"/>
        </w:rPr>
        <w:t>.</w:t>
      </w:r>
    </w:p>
    <w:p w:rsidR="006C7535" w:rsidRDefault="006C7535" w:rsidP="00450F64">
      <w:pPr>
        <w:spacing w:after="0" w:line="360" w:lineRule="auto"/>
        <w:ind w:firstLine="709"/>
        <w:jc w:val="both"/>
        <w:rPr>
          <w:rFonts w:ascii="Times New Roman" w:hAnsi="Times New Roman"/>
          <w:sz w:val="24"/>
          <w:szCs w:val="24"/>
        </w:rPr>
      </w:pPr>
      <w:r w:rsidRPr="006C7535">
        <w:rPr>
          <w:rFonts w:ascii="Times New Roman" w:hAnsi="Times New Roman"/>
          <w:sz w:val="24"/>
          <w:szCs w:val="24"/>
        </w:rPr>
        <w:t xml:space="preserve">(2) Достъпът до данните по ал. 1 </w:t>
      </w:r>
      <w:r w:rsidR="00811203">
        <w:rPr>
          <w:rFonts w:ascii="Times New Roman" w:hAnsi="Times New Roman"/>
          <w:sz w:val="24"/>
          <w:szCs w:val="24"/>
        </w:rPr>
        <w:t>за</w:t>
      </w:r>
      <w:r w:rsidR="00811203" w:rsidRPr="006C7535">
        <w:rPr>
          <w:rFonts w:ascii="Times New Roman" w:hAnsi="Times New Roman"/>
          <w:sz w:val="24"/>
          <w:szCs w:val="24"/>
        </w:rPr>
        <w:t xml:space="preserve"> увредено лице или превозно средство </w:t>
      </w:r>
      <w:r w:rsidRPr="006C7535">
        <w:rPr>
          <w:rFonts w:ascii="Times New Roman" w:hAnsi="Times New Roman"/>
          <w:sz w:val="24"/>
          <w:szCs w:val="24"/>
        </w:rPr>
        <w:t>се предоставя по конкретна заявка от застрахователя само във връзка с предявена пред него застрахователна претенция, регистрирана в Гаранционния фонд по реда на чл. 13, в съответствие с правилата по чл. 7, ал. 5 от Наредба № Iз-41.</w:t>
      </w:r>
      <w:r>
        <w:rPr>
          <w:rFonts w:ascii="Times New Roman" w:hAnsi="Times New Roman"/>
          <w:sz w:val="24"/>
          <w:szCs w:val="24"/>
        </w:rPr>
        <w:t>“</w:t>
      </w:r>
    </w:p>
    <w:p w:rsidR="00E12F83" w:rsidRPr="00E12F83" w:rsidRDefault="00E12F83" w:rsidP="00450F64">
      <w:pPr>
        <w:spacing w:after="0" w:line="360" w:lineRule="auto"/>
        <w:ind w:firstLine="709"/>
        <w:jc w:val="both"/>
        <w:rPr>
          <w:rFonts w:ascii="Times New Roman" w:hAnsi="Times New Roman"/>
          <w:sz w:val="24"/>
          <w:szCs w:val="24"/>
        </w:rPr>
      </w:pPr>
      <w:r>
        <w:rPr>
          <w:rFonts w:ascii="Times New Roman" w:hAnsi="Times New Roman"/>
          <w:b/>
          <w:sz w:val="24"/>
          <w:szCs w:val="24"/>
        </w:rPr>
        <w:t>§ 2</w:t>
      </w:r>
      <w:r w:rsidR="009351CA">
        <w:rPr>
          <w:rFonts w:ascii="Times New Roman" w:hAnsi="Times New Roman"/>
          <w:b/>
          <w:sz w:val="24"/>
          <w:szCs w:val="24"/>
        </w:rPr>
        <w:t>4</w:t>
      </w:r>
      <w:r>
        <w:rPr>
          <w:rFonts w:ascii="Times New Roman" w:hAnsi="Times New Roman"/>
          <w:b/>
          <w:sz w:val="24"/>
          <w:szCs w:val="24"/>
        </w:rPr>
        <w:t>.</w:t>
      </w:r>
      <w:r>
        <w:rPr>
          <w:rFonts w:ascii="Times New Roman" w:hAnsi="Times New Roman"/>
          <w:b/>
          <w:sz w:val="24"/>
          <w:szCs w:val="24"/>
          <w:lang w:val="en-US"/>
        </w:rPr>
        <w:t xml:space="preserve"> </w:t>
      </w:r>
      <w:r>
        <w:rPr>
          <w:rFonts w:ascii="Times New Roman" w:hAnsi="Times New Roman"/>
          <w:sz w:val="24"/>
          <w:szCs w:val="24"/>
        </w:rPr>
        <w:t xml:space="preserve">В </w:t>
      </w:r>
      <w:r w:rsidR="009351CA">
        <w:rPr>
          <w:rFonts w:ascii="Times New Roman" w:hAnsi="Times New Roman"/>
          <w:sz w:val="24"/>
          <w:szCs w:val="24"/>
        </w:rPr>
        <w:t xml:space="preserve">§ 6 от </w:t>
      </w:r>
      <w:r>
        <w:rPr>
          <w:rFonts w:ascii="Times New Roman" w:hAnsi="Times New Roman"/>
          <w:sz w:val="24"/>
          <w:szCs w:val="24"/>
        </w:rPr>
        <w:t>преходните и заключителните разпоредби след думите „чл. 571, ал. 4“ се поставя запетая и се добавя „вр. чл. 490а, ал. 2, чл. 502, ал. 2, чл. 571, ал. 5 - 7“.</w:t>
      </w:r>
    </w:p>
    <w:p w:rsidR="006C7535" w:rsidRPr="006C7535" w:rsidRDefault="006C7535" w:rsidP="00450F64">
      <w:pPr>
        <w:spacing w:after="0" w:line="360" w:lineRule="auto"/>
        <w:ind w:firstLine="709"/>
        <w:jc w:val="both"/>
        <w:rPr>
          <w:rFonts w:ascii="Times New Roman" w:hAnsi="Times New Roman"/>
          <w:sz w:val="24"/>
          <w:szCs w:val="24"/>
        </w:rPr>
      </w:pPr>
    </w:p>
    <w:p w:rsidR="00DF1EC5" w:rsidRPr="006C7535" w:rsidRDefault="006C7535" w:rsidP="00450F64">
      <w:pPr>
        <w:spacing w:after="0" w:line="360" w:lineRule="auto"/>
        <w:ind w:firstLine="709"/>
        <w:jc w:val="center"/>
        <w:rPr>
          <w:rFonts w:ascii="Times New Roman" w:hAnsi="Times New Roman"/>
          <w:b/>
          <w:sz w:val="24"/>
          <w:szCs w:val="24"/>
        </w:rPr>
      </w:pPr>
      <w:r w:rsidRPr="006C7535">
        <w:rPr>
          <w:rFonts w:ascii="Times New Roman" w:hAnsi="Times New Roman"/>
          <w:b/>
          <w:sz w:val="24"/>
          <w:szCs w:val="24"/>
        </w:rPr>
        <w:t>Преходни и заключителни разпоредби</w:t>
      </w:r>
    </w:p>
    <w:p w:rsidR="006C7535" w:rsidRPr="006C7535" w:rsidRDefault="00E12F83" w:rsidP="00450F64">
      <w:pPr>
        <w:spacing w:after="0" w:line="360" w:lineRule="auto"/>
        <w:ind w:firstLine="709"/>
        <w:jc w:val="both"/>
        <w:rPr>
          <w:rFonts w:ascii="Times New Roman" w:hAnsi="Times New Roman"/>
          <w:sz w:val="24"/>
          <w:szCs w:val="24"/>
        </w:rPr>
      </w:pPr>
      <w:r>
        <w:rPr>
          <w:rFonts w:ascii="Times New Roman" w:hAnsi="Times New Roman"/>
          <w:b/>
          <w:sz w:val="24"/>
          <w:szCs w:val="24"/>
        </w:rPr>
        <w:t>§ 2</w:t>
      </w:r>
      <w:r w:rsidR="009351CA">
        <w:rPr>
          <w:rFonts w:ascii="Times New Roman" w:hAnsi="Times New Roman"/>
          <w:b/>
          <w:sz w:val="24"/>
          <w:szCs w:val="24"/>
        </w:rPr>
        <w:t>5</w:t>
      </w:r>
      <w:r w:rsidR="009C7DD6" w:rsidRPr="009C7DD6">
        <w:rPr>
          <w:rFonts w:ascii="Times New Roman" w:hAnsi="Times New Roman"/>
          <w:b/>
          <w:sz w:val="24"/>
          <w:szCs w:val="24"/>
        </w:rPr>
        <w:t>.</w:t>
      </w:r>
      <w:r w:rsidR="006C7535" w:rsidRPr="006C7535">
        <w:rPr>
          <w:rFonts w:ascii="Times New Roman" w:hAnsi="Times New Roman"/>
          <w:sz w:val="24"/>
          <w:szCs w:val="24"/>
        </w:rPr>
        <w:t xml:space="preserve"> (1) В срок от 3 месеца от влизане в сила на тази наредба Комисията за финансов надзор приема с решение изменения и допълнения в справките по чл. 7, ал. 2 и чл. 13, ал. 2.</w:t>
      </w:r>
    </w:p>
    <w:p w:rsidR="006C7535" w:rsidRPr="006C7535" w:rsidRDefault="006C7535" w:rsidP="00450F64">
      <w:pPr>
        <w:spacing w:after="0" w:line="360" w:lineRule="auto"/>
        <w:ind w:firstLine="709"/>
        <w:jc w:val="both"/>
        <w:rPr>
          <w:rFonts w:ascii="Times New Roman" w:hAnsi="Times New Roman"/>
          <w:sz w:val="24"/>
          <w:szCs w:val="24"/>
        </w:rPr>
      </w:pPr>
      <w:r w:rsidRPr="006C7535">
        <w:rPr>
          <w:rFonts w:ascii="Times New Roman" w:hAnsi="Times New Roman"/>
          <w:sz w:val="24"/>
          <w:szCs w:val="24"/>
        </w:rPr>
        <w:t>(2) В срок от 1 месец от приемане на измененията и допълненията в справките по ал. 1 Гаранционният фонд предоставя на застрахователите подробни технически спецификации за привеждане на техните информационни системи в съответствие с тази наредба.</w:t>
      </w:r>
    </w:p>
    <w:p w:rsidR="006C7535" w:rsidRDefault="006C7535" w:rsidP="00450F64">
      <w:pPr>
        <w:spacing w:after="0" w:line="360" w:lineRule="auto"/>
        <w:ind w:firstLine="709"/>
        <w:jc w:val="both"/>
        <w:rPr>
          <w:rFonts w:ascii="Times New Roman" w:hAnsi="Times New Roman"/>
          <w:sz w:val="24"/>
          <w:szCs w:val="24"/>
        </w:rPr>
      </w:pPr>
      <w:r w:rsidRPr="006C7535">
        <w:rPr>
          <w:rFonts w:ascii="Times New Roman" w:hAnsi="Times New Roman"/>
          <w:sz w:val="24"/>
          <w:szCs w:val="24"/>
        </w:rPr>
        <w:t xml:space="preserve">(3) В срок от </w:t>
      </w:r>
      <w:r w:rsidR="008F6E98">
        <w:rPr>
          <w:rFonts w:ascii="Times New Roman" w:hAnsi="Times New Roman"/>
          <w:sz w:val="24"/>
          <w:szCs w:val="24"/>
        </w:rPr>
        <w:t>1</w:t>
      </w:r>
      <w:r w:rsidRPr="006C7535">
        <w:rPr>
          <w:rFonts w:ascii="Times New Roman" w:hAnsi="Times New Roman"/>
          <w:sz w:val="24"/>
          <w:szCs w:val="24"/>
        </w:rPr>
        <w:t xml:space="preserve"> месец от приемане на измененията и допълненията в справките по ал. 1 Гаранционният фонд предоставя на застрахователите подробни технически спецификации за привеждане на техните информационните системи в съответствие с Наредба № 49 за целите на издаването и получаването на удостоверения за предявени застрахователни претенции по чл. 502 КЗ.</w:t>
      </w:r>
    </w:p>
    <w:p w:rsidR="008F6E98" w:rsidRPr="006C7535" w:rsidRDefault="008F6E98"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(4) В срок от 3 месеца от получаване на подробните технически спецификации по ал. 2 и 3 застрахователите привеждат информационните си системи в съответствие с тези спецификации.  </w:t>
      </w:r>
    </w:p>
    <w:p w:rsidR="006C7535" w:rsidRPr="006C7535" w:rsidRDefault="009C7DD6" w:rsidP="00450F64">
      <w:pPr>
        <w:spacing w:after="0" w:line="360" w:lineRule="auto"/>
        <w:ind w:firstLine="709"/>
        <w:jc w:val="both"/>
        <w:rPr>
          <w:rFonts w:ascii="Times New Roman" w:hAnsi="Times New Roman"/>
          <w:sz w:val="24"/>
          <w:szCs w:val="24"/>
        </w:rPr>
      </w:pPr>
      <w:r>
        <w:rPr>
          <w:rFonts w:ascii="Times New Roman" w:hAnsi="Times New Roman"/>
          <w:b/>
          <w:sz w:val="24"/>
          <w:szCs w:val="24"/>
        </w:rPr>
        <w:lastRenderedPageBreak/>
        <w:t>§ 2</w:t>
      </w:r>
      <w:r w:rsidR="009351CA">
        <w:rPr>
          <w:rFonts w:ascii="Times New Roman" w:hAnsi="Times New Roman"/>
          <w:b/>
          <w:sz w:val="24"/>
          <w:szCs w:val="24"/>
        </w:rPr>
        <w:t>6</w:t>
      </w:r>
      <w:r>
        <w:rPr>
          <w:rFonts w:ascii="Times New Roman" w:hAnsi="Times New Roman"/>
          <w:b/>
          <w:sz w:val="24"/>
          <w:szCs w:val="24"/>
        </w:rPr>
        <w:t xml:space="preserve">. </w:t>
      </w:r>
      <w:r w:rsidR="006C7535" w:rsidRPr="006C7535">
        <w:rPr>
          <w:rFonts w:ascii="Times New Roman" w:hAnsi="Times New Roman"/>
          <w:sz w:val="24"/>
          <w:szCs w:val="24"/>
        </w:rPr>
        <w:t xml:space="preserve">(1) В срок до 18 месеца от влизането в сила на тази наредба Гаранционният фонд изгражда </w:t>
      </w:r>
      <w:r>
        <w:rPr>
          <w:rFonts w:ascii="Times New Roman" w:hAnsi="Times New Roman"/>
          <w:sz w:val="24"/>
          <w:szCs w:val="24"/>
        </w:rPr>
        <w:t>ЕИСОУКР върху платформа, която</w:t>
      </w:r>
      <w:r w:rsidR="006C7535" w:rsidRPr="006C7535">
        <w:rPr>
          <w:rFonts w:ascii="Times New Roman" w:hAnsi="Times New Roman"/>
          <w:sz w:val="24"/>
          <w:szCs w:val="24"/>
        </w:rPr>
        <w:t xml:space="preserve"> поддържа регистрите и осигурява обмен на данни със системите на застрахователите чрез интерфейс REST API (Representational State Transfer Application Programming Interface).</w:t>
      </w:r>
    </w:p>
    <w:p w:rsidR="006C7535" w:rsidRPr="006C7535" w:rsidRDefault="009C7DD6"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(2) В срок </w:t>
      </w:r>
      <w:r w:rsidR="00187AC3">
        <w:rPr>
          <w:rFonts w:ascii="Times New Roman" w:hAnsi="Times New Roman"/>
          <w:sz w:val="24"/>
          <w:szCs w:val="24"/>
        </w:rPr>
        <w:t xml:space="preserve">от </w:t>
      </w:r>
      <w:r>
        <w:rPr>
          <w:rFonts w:ascii="Times New Roman" w:hAnsi="Times New Roman"/>
          <w:sz w:val="24"/>
          <w:szCs w:val="24"/>
        </w:rPr>
        <w:t xml:space="preserve">9 месеца от приемане на </w:t>
      </w:r>
      <w:r w:rsidR="006C7535" w:rsidRPr="006C7535">
        <w:rPr>
          <w:rFonts w:ascii="Times New Roman" w:hAnsi="Times New Roman"/>
          <w:sz w:val="24"/>
          <w:szCs w:val="24"/>
        </w:rPr>
        <w:t xml:space="preserve">измененията и допълненията в справките по §.2, ал. 1 Гаранционният фонд предоставя на застрахователите подробни технически спецификации за привеждане на техните информационни системи в съответствие с информационната система на Гаранционния фонд, съгласно изискванията на ал. 1. В същия срок Гаранционният фонд привежда информационната си система в съответствие с изискванията на тази наредба и осигурява условия за тестването й от застрахователите за целите на прилагането на ал. 1. </w:t>
      </w:r>
    </w:p>
    <w:p w:rsidR="006C7535" w:rsidRDefault="009C7DD6" w:rsidP="00450F64">
      <w:pPr>
        <w:spacing w:after="0" w:line="360" w:lineRule="auto"/>
        <w:ind w:firstLine="709"/>
        <w:jc w:val="both"/>
        <w:rPr>
          <w:rFonts w:ascii="Times New Roman" w:hAnsi="Times New Roman"/>
          <w:sz w:val="24"/>
          <w:szCs w:val="24"/>
        </w:rPr>
      </w:pPr>
      <w:r>
        <w:rPr>
          <w:rFonts w:ascii="Times New Roman" w:hAnsi="Times New Roman"/>
          <w:sz w:val="24"/>
          <w:szCs w:val="24"/>
        </w:rPr>
        <w:t xml:space="preserve">(3) В срок </w:t>
      </w:r>
      <w:r w:rsidR="00187AC3">
        <w:rPr>
          <w:rFonts w:ascii="Times New Roman" w:hAnsi="Times New Roman"/>
          <w:sz w:val="24"/>
          <w:szCs w:val="24"/>
        </w:rPr>
        <w:t xml:space="preserve">от </w:t>
      </w:r>
      <w:r w:rsidR="006C7535" w:rsidRPr="006C7535">
        <w:rPr>
          <w:rFonts w:ascii="Times New Roman" w:hAnsi="Times New Roman"/>
          <w:sz w:val="24"/>
          <w:szCs w:val="24"/>
        </w:rPr>
        <w:t>9 месеца от началото на срока за тестване по ал. 2 застрахователите и Националното бюро на автомобилните застрахователи привеждат дейността си в съответствие с изискванията на ал. 1.</w:t>
      </w:r>
    </w:p>
    <w:p w:rsidR="009C7DD6" w:rsidRDefault="009C7DD6" w:rsidP="00450F64">
      <w:pPr>
        <w:spacing w:after="0" w:line="360" w:lineRule="auto"/>
        <w:ind w:firstLine="709"/>
        <w:jc w:val="both"/>
        <w:rPr>
          <w:rFonts w:ascii="Times New Roman" w:hAnsi="Times New Roman"/>
          <w:sz w:val="24"/>
          <w:szCs w:val="24"/>
        </w:rPr>
      </w:pPr>
      <w:r>
        <w:rPr>
          <w:rFonts w:ascii="Times New Roman" w:hAnsi="Times New Roman"/>
          <w:b/>
          <w:sz w:val="24"/>
          <w:szCs w:val="24"/>
        </w:rPr>
        <w:t>§</w:t>
      </w:r>
      <w:r w:rsidR="00E12F83">
        <w:rPr>
          <w:rFonts w:ascii="Times New Roman" w:hAnsi="Times New Roman"/>
          <w:b/>
          <w:sz w:val="24"/>
          <w:szCs w:val="24"/>
        </w:rPr>
        <w:t xml:space="preserve"> 2</w:t>
      </w:r>
      <w:r w:rsidR="009351CA">
        <w:rPr>
          <w:rFonts w:ascii="Times New Roman" w:hAnsi="Times New Roman"/>
          <w:b/>
          <w:sz w:val="24"/>
          <w:szCs w:val="24"/>
        </w:rPr>
        <w:t>7</w:t>
      </w:r>
      <w:r w:rsidRPr="009C7DD6">
        <w:rPr>
          <w:rFonts w:ascii="Times New Roman" w:hAnsi="Times New Roman"/>
          <w:b/>
          <w:sz w:val="24"/>
          <w:szCs w:val="24"/>
        </w:rPr>
        <w:t>.</w:t>
      </w:r>
      <w:r w:rsidRPr="006C7535">
        <w:rPr>
          <w:rFonts w:ascii="Times New Roman" w:hAnsi="Times New Roman"/>
          <w:sz w:val="24"/>
          <w:szCs w:val="24"/>
        </w:rPr>
        <w:t xml:space="preserve"> Наредбата влиза в сила от деня на обнародването ѝ в </w:t>
      </w:r>
      <w:r>
        <w:rPr>
          <w:rFonts w:ascii="Times New Roman" w:hAnsi="Times New Roman"/>
          <w:sz w:val="24"/>
          <w:szCs w:val="24"/>
        </w:rPr>
        <w:t>„</w:t>
      </w:r>
      <w:r w:rsidRPr="006C7535">
        <w:rPr>
          <w:rFonts w:ascii="Times New Roman" w:hAnsi="Times New Roman"/>
          <w:sz w:val="24"/>
          <w:szCs w:val="24"/>
        </w:rPr>
        <w:t>Държавен вестник</w:t>
      </w:r>
      <w:r>
        <w:rPr>
          <w:rFonts w:ascii="Times New Roman" w:hAnsi="Times New Roman"/>
          <w:sz w:val="24"/>
          <w:szCs w:val="24"/>
        </w:rPr>
        <w:t>“</w:t>
      </w:r>
      <w:r w:rsidRPr="006C7535">
        <w:rPr>
          <w:rFonts w:ascii="Times New Roman" w:hAnsi="Times New Roman"/>
          <w:sz w:val="24"/>
          <w:szCs w:val="24"/>
        </w:rPr>
        <w:t>.</w:t>
      </w:r>
    </w:p>
    <w:p w:rsidR="00187AC3" w:rsidRPr="006C7535" w:rsidRDefault="00187AC3" w:rsidP="00450F64">
      <w:pPr>
        <w:spacing w:after="0" w:line="360" w:lineRule="auto"/>
        <w:ind w:firstLine="709"/>
        <w:jc w:val="both"/>
        <w:rPr>
          <w:rFonts w:ascii="Times New Roman" w:hAnsi="Times New Roman"/>
          <w:sz w:val="24"/>
          <w:szCs w:val="24"/>
        </w:rPr>
      </w:pPr>
      <w:r>
        <w:rPr>
          <w:rFonts w:ascii="Times New Roman" w:hAnsi="Times New Roman"/>
          <w:b/>
          <w:sz w:val="24"/>
          <w:szCs w:val="24"/>
        </w:rPr>
        <w:t>§ 28</w:t>
      </w:r>
      <w:r w:rsidRPr="009C7DD6">
        <w:rPr>
          <w:rFonts w:ascii="Times New Roman" w:hAnsi="Times New Roman"/>
          <w:b/>
          <w:sz w:val="24"/>
          <w:szCs w:val="24"/>
        </w:rPr>
        <w:t>.</w:t>
      </w:r>
      <w:r w:rsidRPr="006C7535">
        <w:rPr>
          <w:rFonts w:ascii="Times New Roman" w:hAnsi="Times New Roman"/>
          <w:sz w:val="24"/>
          <w:szCs w:val="24"/>
        </w:rPr>
        <w:t xml:space="preserve"> </w:t>
      </w:r>
      <w:r>
        <w:rPr>
          <w:rFonts w:ascii="Times New Roman" w:hAnsi="Times New Roman"/>
          <w:sz w:val="24"/>
          <w:szCs w:val="24"/>
        </w:rPr>
        <w:t xml:space="preserve">Наредбата </w:t>
      </w:r>
      <w:r w:rsidRPr="00187AC3">
        <w:rPr>
          <w:rFonts w:ascii="Times New Roman" w:hAnsi="Times New Roman"/>
          <w:sz w:val="24"/>
          <w:szCs w:val="24"/>
        </w:rPr>
        <w:t xml:space="preserve">е приета с Решение № </w:t>
      </w:r>
      <w:r>
        <w:rPr>
          <w:rFonts w:ascii="Times New Roman" w:hAnsi="Times New Roman"/>
          <w:sz w:val="24"/>
          <w:szCs w:val="24"/>
        </w:rPr>
        <w:t>……..</w:t>
      </w:r>
      <w:r w:rsidRPr="00187AC3">
        <w:rPr>
          <w:rFonts w:ascii="Times New Roman" w:hAnsi="Times New Roman"/>
          <w:sz w:val="24"/>
          <w:szCs w:val="24"/>
        </w:rPr>
        <w:t>.</w:t>
      </w:r>
      <w:r>
        <w:rPr>
          <w:rFonts w:ascii="Times New Roman" w:hAnsi="Times New Roman"/>
          <w:sz w:val="24"/>
          <w:szCs w:val="24"/>
        </w:rPr>
        <w:t xml:space="preserve"> </w:t>
      </w:r>
      <w:r w:rsidRPr="00187AC3">
        <w:rPr>
          <w:rFonts w:ascii="Times New Roman" w:hAnsi="Times New Roman"/>
          <w:sz w:val="24"/>
          <w:szCs w:val="24"/>
        </w:rPr>
        <w:t>на Комисията за финансов надзор</w:t>
      </w:r>
      <w:r>
        <w:rPr>
          <w:rFonts w:ascii="Times New Roman" w:hAnsi="Times New Roman"/>
          <w:sz w:val="24"/>
          <w:szCs w:val="24"/>
        </w:rPr>
        <w:t>.</w:t>
      </w:r>
    </w:p>
    <w:p w:rsidR="009C7DD6" w:rsidRPr="00F61F48" w:rsidRDefault="009C7DD6" w:rsidP="00450F64">
      <w:pPr>
        <w:spacing w:after="0" w:line="360" w:lineRule="auto"/>
        <w:ind w:firstLine="709"/>
        <w:jc w:val="both"/>
        <w:rPr>
          <w:rFonts w:ascii="Times New Roman" w:hAnsi="Times New Roman"/>
          <w:sz w:val="24"/>
          <w:szCs w:val="24"/>
        </w:rPr>
      </w:pPr>
    </w:p>
    <w:p w:rsidR="00DE49BC" w:rsidRDefault="00DE49BC" w:rsidP="00450F64">
      <w:pPr>
        <w:spacing w:after="0" w:line="360" w:lineRule="auto"/>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DE49BC" w:rsidTr="00DE49BC">
        <w:tc>
          <w:tcPr>
            <w:tcW w:w="3020" w:type="dxa"/>
          </w:tcPr>
          <w:p w:rsidR="00DE49BC" w:rsidRDefault="00DE49BC" w:rsidP="00450F64">
            <w:pPr>
              <w:spacing w:line="360" w:lineRule="auto"/>
              <w:jc w:val="both"/>
              <w:rPr>
                <w:rFonts w:ascii="Times New Roman" w:hAnsi="Times New Roman"/>
                <w:b/>
                <w:sz w:val="24"/>
                <w:szCs w:val="24"/>
              </w:rPr>
            </w:pPr>
            <w:r w:rsidRPr="00F61F48">
              <w:rPr>
                <w:rFonts w:ascii="Times New Roman" w:hAnsi="Times New Roman"/>
                <w:b/>
                <w:sz w:val="24"/>
                <w:szCs w:val="24"/>
              </w:rPr>
              <w:t>ПРЕДСЕДАТЕЛ</w:t>
            </w:r>
            <w:r>
              <w:rPr>
                <w:rFonts w:ascii="Times New Roman" w:hAnsi="Times New Roman"/>
                <w:b/>
                <w:sz w:val="24"/>
                <w:szCs w:val="24"/>
              </w:rPr>
              <w:t xml:space="preserve"> </w:t>
            </w:r>
          </w:p>
          <w:p w:rsidR="00DE49BC" w:rsidRDefault="00DE49BC" w:rsidP="00450F64">
            <w:pPr>
              <w:spacing w:line="360" w:lineRule="auto"/>
              <w:rPr>
                <w:rFonts w:ascii="Times New Roman" w:hAnsi="Times New Roman"/>
                <w:b/>
                <w:sz w:val="24"/>
                <w:szCs w:val="24"/>
              </w:rPr>
            </w:pPr>
            <w:r>
              <w:rPr>
                <w:rFonts w:ascii="Times New Roman" w:hAnsi="Times New Roman"/>
                <w:b/>
                <w:sz w:val="24"/>
                <w:szCs w:val="24"/>
              </w:rPr>
              <w:t>НА КОМИСИЯТА ЗА ФИНАНСОВ НАДЗОР</w:t>
            </w:r>
          </w:p>
        </w:tc>
        <w:tc>
          <w:tcPr>
            <w:tcW w:w="3021" w:type="dxa"/>
          </w:tcPr>
          <w:p w:rsidR="00DE49BC" w:rsidRDefault="00DE49BC" w:rsidP="00450F64">
            <w:pPr>
              <w:spacing w:line="360" w:lineRule="auto"/>
              <w:rPr>
                <w:rFonts w:ascii="Times New Roman" w:hAnsi="Times New Roman"/>
                <w:b/>
                <w:sz w:val="24"/>
                <w:szCs w:val="24"/>
              </w:rPr>
            </w:pPr>
            <w:r>
              <w:rPr>
                <w:rFonts w:ascii="Times New Roman" w:hAnsi="Times New Roman"/>
                <w:b/>
                <w:sz w:val="24"/>
                <w:szCs w:val="24"/>
              </w:rPr>
              <w:t>МИНИСТЪР НА ВЪТРЕШНИТЕ РАБОТИ</w:t>
            </w:r>
          </w:p>
        </w:tc>
        <w:tc>
          <w:tcPr>
            <w:tcW w:w="3021" w:type="dxa"/>
          </w:tcPr>
          <w:p w:rsidR="00DE49BC" w:rsidRDefault="00DE49BC" w:rsidP="00450F64">
            <w:pPr>
              <w:spacing w:line="360" w:lineRule="auto"/>
              <w:rPr>
                <w:rFonts w:ascii="Times New Roman" w:hAnsi="Times New Roman"/>
                <w:b/>
                <w:sz w:val="24"/>
                <w:szCs w:val="24"/>
              </w:rPr>
            </w:pPr>
            <w:r>
              <w:rPr>
                <w:rFonts w:ascii="Times New Roman" w:hAnsi="Times New Roman"/>
                <w:b/>
                <w:sz w:val="24"/>
                <w:szCs w:val="24"/>
              </w:rPr>
              <w:t>МИНИСТЪР НА ТРАНСПОРТА И СЪОБЩЕНИЯТА</w:t>
            </w:r>
          </w:p>
        </w:tc>
      </w:tr>
      <w:tr w:rsidR="00DE49BC" w:rsidTr="00DE49BC">
        <w:tc>
          <w:tcPr>
            <w:tcW w:w="3020" w:type="dxa"/>
          </w:tcPr>
          <w:p w:rsidR="00DE49BC" w:rsidRDefault="00DE49BC" w:rsidP="00DE49BC">
            <w:pPr>
              <w:jc w:val="both"/>
              <w:rPr>
                <w:rFonts w:ascii="Times New Roman" w:hAnsi="Times New Roman"/>
                <w:b/>
                <w:sz w:val="24"/>
                <w:szCs w:val="24"/>
              </w:rPr>
            </w:pPr>
          </w:p>
        </w:tc>
        <w:tc>
          <w:tcPr>
            <w:tcW w:w="3021" w:type="dxa"/>
          </w:tcPr>
          <w:p w:rsidR="00DE49BC" w:rsidRDefault="00DE49BC" w:rsidP="00DE49BC">
            <w:pPr>
              <w:jc w:val="both"/>
              <w:rPr>
                <w:rFonts w:ascii="Times New Roman" w:hAnsi="Times New Roman"/>
                <w:b/>
                <w:sz w:val="24"/>
                <w:szCs w:val="24"/>
              </w:rPr>
            </w:pPr>
          </w:p>
        </w:tc>
        <w:tc>
          <w:tcPr>
            <w:tcW w:w="3021" w:type="dxa"/>
          </w:tcPr>
          <w:p w:rsidR="00DE49BC" w:rsidRDefault="00DE49BC" w:rsidP="00DE49BC">
            <w:pPr>
              <w:jc w:val="both"/>
              <w:rPr>
                <w:rFonts w:ascii="Times New Roman" w:hAnsi="Times New Roman"/>
                <w:b/>
                <w:sz w:val="24"/>
                <w:szCs w:val="24"/>
              </w:rPr>
            </w:pPr>
          </w:p>
        </w:tc>
      </w:tr>
    </w:tbl>
    <w:p w:rsidR="00B40767" w:rsidRDefault="00B40767" w:rsidP="00B40767"/>
    <w:p w:rsidR="00B40767" w:rsidRDefault="00B40767" w:rsidP="00B40767"/>
    <w:sectPr w:rsidR="00B40767" w:rsidSect="00E12F83">
      <w:footerReference w:type="default" r:id="rId8"/>
      <w:pgSz w:w="11906" w:h="16838"/>
      <w:pgMar w:top="1134" w:right="1417" w:bottom="1417" w:left="1417"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FB0" w:rsidRDefault="004C0FB0" w:rsidP="00E54769">
      <w:pPr>
        <w:spacing w:after="0" w:line="240" w:lineRule="auto"/>
      </w:pPr>
      <w:r>
        <w:separator/>
      </w:r>
    </w:p>
  </w:endnote>
  <w:endnote w:type="continuationSeparator" w:id="0">
    <w:p w:rsidR="004C0FB0" w:rsidRDefault="004C0FB0" w:rsidP="00E54769">
      <w:pPr>
        <w:spacing w:after="0" w:line="240" w:lineRule="auto"/>
      </w:pPr>
      <w:r>
        <w:continuationSeparator/>
      </w:r>
    </w:p>
  </w:endnote>
  <w:endnote w:type="continuationNotice" w:id="1">
    <w:p w:rsidR="004C0FB0" w:rsidRDefault="004C0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735811"/>
      <w:docPartObj>
        <w:docPartGallery w:val="Page Numbers (Bottom of Page)"/>
        <w:docPartUnique/>
      </w:docPartObj>
    </w:sdtPr>
    <w:sdtEndPr>
      <w:rPr>
        <w:rFonts w:ascii="Times New Roman" w:hAnsi="Times New Roman"/>
        <w:noProof/>
      </w:rPr>
    </w:sdtEndPr>
    <w:sdtContent>
      <w:p w:rsidR="005240C2" w:rsidRPr="00380A37" w:rsidRDefault="005240C2">
        <w:pPr>
          <w:pStyle w:val="Footer"/>
          <w:jc w:val="right"/>
          <w:rPr>
            <w:rFonts w:ascii="Times New Roman" w:hAnsi="Times New Roman"/>
          </w:rPr>
        </w:pPr>
        <w:r w:rsidRPr="00380A37">
          <w:rPr>
            <w:rFonts w:ascii="Times New Roman" w:hAnsi="Times New Roman"/>
          </w:rPr>
          <w:fldChar w:fldCharType="begin"/>
        </w:r>
        <w:r w:rsidRPr="00380A37">
          <w:rPr>
            <w:rFonts w:ascii="Times New Roman" w:hAnsi="Times New Roman"/>
          </w:rPr>
          <w:instrText xml:space="preserve"> PAGE   \* MERGEFORMAT </w:instrText>
        </w:r>
        <w:r w:rsidRPr="00380A37">
          <w:rPr>
            <w:rFonts w:ascii="Times New Roman" w:hAnsi="Times New Roman"/>
          </w:rPr>
          <w:fldChar w:fldCharType="separate"/>
        </w:r>
        <w:r w:rsidR="008632EF">
          <w:rPr>
            <w:rFonts w:ascii="Times New Roman" w:hAnsi="Times New Roman"/>
            <w:noProof/>
          </w:rPr>
          <w:t>2</w:t>
        </w:r>
        <w:r w:rsidRPr="00380A37">
          <w:rPr>
            <w:rFonts w:ascii="Times New Roman" w:hAnsi="Times New Roman"/>
            <w:noProof/>
          </w:rPr>
          <w:fldChar w:fldCharType="end"/>
        </w:r>
      </w:p>
    </w:sdtContent>
  </w:sdt>
  <w:p w:rsidR="005240C2" w:rsidRDefault="00524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FB0" w:rsidRDefault="004C0FB0" w:rsidP="00E54769">
      <w:pPr>
        <w:spacing w:after="0" w:line="240" w:lineRule="auto"/>
      </w:pPr>
      <w:r>
        <w:separator/>
      </w:r>
    </w:p>
  </w:footnote>
  <w:footnote w:type="continuationSeparator" w:id="0">
    <w:p w:rsidR="004C0FB0" w:rsidRDefault="004C0FB0" w:rsidP="00E54769">
      <w:pPr>
        <w:spacing w:after="0" w:line="240" w:lineRule="auto"/>
      </w:pPr>
      <w:r>
        <w:continuationSeparator/>
      </w:r>
    </w:p>
  </w:footnote>
  <w:footnote w:type="continuationNotice" w:id="1">
    <w:p w:rsidR="004C0FB0" w:rsidRDefault="004C0F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91D8C"/>
    <w:multiLevelType w:val="hybridMultilevel"/>
    <w:tmpl w:val="0F301BF6"/>
    <w:lvl w:ilvl="0" w:tplc="68E0FB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26620D1"/>
    <w:multiLevelType w:val="hybridMultilevel"/>
    <w:tmpl w:val="46F0E2E2"/>
    <w:lvl w:ilvl="0" w:tplc="AE5EE9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A6"/>
    <w:rsid w:val="0000110E"/>
    <w:rsid w:val="000124F2"/>
    <w:rsid w:val="00014592"/>
    <w:rsid w:val="0001752D"/>
    <w:rsid w:val="00017E51"/>
    <w:rsid w:val="00044D97"/>
    <w:rsid w:val="00052F2F"/>
    <w:rsid w:val="00067394"/>
    <w:rsid w:val="00072262"/>
    <w:rsid w:val="0008271A"/>
    <w:rsid w:val="00090EA6"/>
    <w:rsid w:val="0009101C"/>
    <w:rsid w:val="00092FC2"/>
    <w:rsid w:val="00096271"/>
    <w:rsid w:val="000A09D2"/>
    <w:rsid w:val="000C2720"/>
    <w:rsid w:val="000C52A9"/>
    <w:rsid w:val="000E1225"/>
    <w:rsid w:val="000E7057"/>
    <w:rsid w:val="0010759C"/>
    <w:rsid w:val="001076DF"/>
    <w:rsid w:val="00120EA8"/>
    <w:rsid w:val="00122C42"/>
    <w:rsid w:val="0015256B"/>
    <w:rsid w:val="00153539"/>
    <w:rsid w:val="00155959"/>
    <w:rsid w:val="00171E39"/>
    <w:rsid w:val="001772BA"/>
    <w:rsid w:val="001838B2"/>
    <w:rsid w:val="00186AA1"/>
    <w:rsid w:val="00187AC3"/>
    <w:rsid w:val="001A247C"/>
    <w:rsid w:val="001B7F47"/>
    <w:rsid w:val="001D33D0"/>
    <w:rsid w:val="001D3BAD"/>
    <w:rsid w:val="001D6A4B"/>
    <w:rsid w:val="001E1319"/>
    <w:rsid w:val="00206953"/>
    <w:rsid w:val="00222DC7"/>
    <w:rsid w:val="00244373"/>
    <w:rsid w:val="00245513"/>
    <w:rsid w:val="00247880"/>
    <w:rsid w:val="002539C2"/>
    <w:rsid w:val="00254EE3"/>
    <w:rsid w:val="00257255"/>
    <w:rsid w:val="002703B1"/>
    <w:rsid w:val="002805BD"/>
    <w:rsid w:val="00290000"/>
    <w:rsid w:val="0029222D"/>
    <w:rsid w:val="00293DAC"/>
    <w:rsid w:val="002966DC"/>
    <w:rsid w:val="002A4CD4"/>
    <w:rsid w:val="002B6631"/>
    <w:rsid w:val="002D00BD"/>
    <w:rsid w:val="002D35BB"/>
    <w:rsid w:val="002D56E5"/>
    <w:rsid w:val="002D652E"/>
    <w:rsid w:val="002E0019"/>
    <w:rsid w:val="002E0D63"/>
    <w:rsid w:val="002E1B23"/>
    <w:rsid w:val="002E2C17"/>
    <w:rsid w:val="002E60F8"/>
    <w:rsid w:val="002F163A"/>
    <w:rsid w:val="002F5AB9"/>
    <w:rsid w:val="002F6C84"/>
    <w:rsid w:val="00301BAF"/>
    <w:rsid w:val="003037FB"/>
    <w:rsid w:val="00303E63"/>
    <w:rsid w:val="00321496"/>
    <w:rsid w:val="0034163E"/>
    <w:rsid w:val="00351984"/>
    <w:rsid w:val="00360F11"/>
    <w:rsid w:val="00362834"/>
    <w:rsid w:val="00372458"/>
    <w:rsid w:val="003754CF"/>
    <w:rsid w:val="003766FC"/>
    <w:rsid w:val="00377124"/>
    <w:rsid w:val="00380A37"/>
    <w:rsid w:val="003954C6"/>
    <w:rsid w:val="003A1533"/>
    <w:rsid w:val="003B4DD2"/>
    <w:rsid w:val="003C2FCF"/>
    <w:rsid w:val="003D52EB"/>
    <w:rsid w:val="003D760E"/>
    <w:rsid w:val="003E6ACF"/>
    <w:rsid w:val="00407EA7"/>
    <w:rsid w:val="00412DBB"/>
    <w:rsid w:val="00420436"/>
    <w:rsid w:val="00426512"/>
    <w:rsid w:val="0043203B"/>
    <w:rsid w:val="004325B0"/>
    <w:rsid w:val="00436BF4"/>
    <w:rsid w:val="00450F64"/>
    <w:rsid w:val="00451DED"/>
    <w:rsid w:val="00463A9D"/>
    <w:rsid w:val="004805CC"/>
    <w:rsid w:val="004901CA"/>
    <w:rsid w:val="004C0FB0"/>
    <w:rsid w:val="004C5D32"/>
    <w:rsid w:val="004C6668"/>
    <w:rsid w:val="004E30DF"/>
    <w:rsid w:val="00504042"/>
    <w:rsid w:val="0051625F"/>
    <w:rsid w:val="005240C2"/>
    <w:rsid w:val="00524660"/>
    <w:rsid w:val="00525FC8"/>
    <w:rsid w:val="0052686D"/>
    <w:rsid w:val="005325D4"/>
    <w:rsid w:val="0053279F"/>
    <w:rsid w:val="00535213"/>
    <w:rsid w:val="00540A7B"/>
    <w:rsid w:val="0054794F"/>
    <w:rsid w:val="005533D6"/>
    <w:rsid w:val="00556DC6"/>
    <w:rsid w:val="005609E4"/>
    <w:rsid w:val="00564F86"/>
    <w:rsid w:val="00576AE1"/>
    <w:rsid w:val="0059602A"/>
    <w:rsid w:val="005A06CF"/>
    <w:rsid w:val="005A7B94"/>
    <w:rsid w:val="005B0C58"/>
    <w:rsid w:val="005B160A"/>
    <w:rsid w:val="005B2F27"/>
    <w:rsid w:val="005C27B2"/>
    <w:rsid w:val="005C2DC9"/>
    <w:rsid w:val="005D2EDB"/>
    <w:rsid w:val="005E04A5"/>
    <w:rsid w:val="005E4065"/>
    <w:rsid w:val="005F23AD"/>
    <w:rsid w:val="005F3F5D"/>
    <w:rsid w:val="005F5B4E"/>
    <w:rsid w:val="005F602F"/>
    <w:rsid w:val="005F651B"/>
    <w:rsid w:val="005F728B"/>
    <w:rsid w:val="00613CA2"/>
    <w:rsid w:val="00617061"/>
    <w:rsid w:val="006226FE"/>
    <w:rsid w:val="006375C5"/>
    <w:rsid w:val="00645D1A"/>
    <w:rsid w:val="00650954"/>
    <w:rsid w:val="0065337E"/>
    <w:rsid w:val="00654290"/>
    <w:rsid w:val="00665F64"/>
    <w:rsid w:val="00666585"/>
    <w:rsid w:val="0067237F"/>
    <w:rsid w:val="00674E51"/>
    <w:rsid w:val="00677B9D"/>
    <w:rsid w:val="006A35A2"/>
    <w:rsid w:val="006A456A"/>
    <w:rsid w:val="006A731A"/>
    <w:rsid w:val="006A7E2C"/>
    <w:rsid w:val="006C07C1"/>
    <w:rsid w:val="006C2F17"/>
    <w:rsid w:val="006C496F"/>
    <w:rsid w:val="006C7535"/>
    <w:rsid w:val="006D5844"/>
    <w:rsid w:val="006E6328"/>
    <w:rsid w:val="006F3B8B"/>
    <w:rsid w:val="00720E1F"/>
    <w:rsid w:val="00731262"/>
    <w:rsid w:val="007355C9"/>
    <w:rsid w:val="00755139"/>
    <w:rsid w:val="00755C40"/>
    <w:rsid w:val="00772E74"/>
    <w:rsid w:val="00773375"/>
    <w:rsid w:val="007864DD"/>
    <w:rsid w:val="00787204"/>
    <w:rsid w:val="007A3840"/>
    <w:rsid w:val="007B062F"/>
    <w:rsid w:val="007B69FF"/>
    <w:rsid w:val="007F2EBE"/>
    <w:rsid w:val="00811203"/>
    <w:rsid w:val="008118DA"/>
    <w:rsid w:val="00811C09"/>
    <w:rsid w:val="00812F59"/>
    <w:rsid w:val="008135B2"/>
    <w:rsid w:val="008138BA"/>
    <w:rsid w:val="008169D9"/>
    <w:rsid w:val="00820FCD"/>
    <w:rsid w:val="00822692"/>
    <w:rsid w:val="00830624"/>
    <w:rsid w:val="008357E3"/>
    <w:rsid w:val="008415D8"/>
    <w:rsid w:val="00847F0E"/>
    <w:rsid w:val="00852CE7"/>
    <w:rsid w:val="00855852"/>
    <w:rsid w:val="008629E5"/>
    <w:rsid w:val="008632EF"/>
    <w:rsid w:val="00867264"/>
    <w:rsid w:val="00870D04"/>
    <w:rsid w:val="00881E1E"/>
    <w:rsid w:val="00892A58"/>
    <w:rsid w:val="00892E6C"/>
    <w:rsid w:val="00893045"/>
    <w:rsid w:val="008944B7"/>
    <w:rsid w:val="008965C9"/>
    <w:rsid w:val="00896F53"/>
    <w:rsid w:val="008B13CC"/>
    <w:rsid w:val="008B62F4"/>
    <w:rsid w:val="008E142B"/>
    <w:rsid w:val="008F6E98"/>
    <w:rsid w:val="00906D1F"/>
    <w:rsid w:val="009070ED"/>
    <w:rsid w:val="009107D6"/>
    <w:rsid w:val="009165C1"/>
    <w:rsid w:val="00917CE5"/>
    <w:rsid w:val="009351CA"/>
    <w:rsid w:val="0094026F"/>
    <w:rsid w:val="00940E83"/>
    <w:rsid w:val="00942207"/>
    <w:rsid w:val="009543BE"/>
    <w:rsid w:val="009551F8"/>
    <w:rsid w:val="00972039"/>
    <w:rsid w:val="009801BF"/>
    <w:rsid w:val="0098420D"/>
    <w:rsid w:val="00997C68"/>
    <w:rsid w:val="009B65F4"/>
    <w:rsid w:val="009C4793"/>
    <w:rsid w:val="009C7DD6"/>
    <w:rsid w:val="009D4AB6"/>
    <w:rsid w:val="009E06F4"/>
    <w:rsid w:val="009E28B7"/>
    <w:rsid w:val="009F137C"/>
    <w:rsid w:val="009F3DC8"/>
    <w:rsid w:val="009F78F6"/>
    <w:rsid w:val="00A11202"/>
    <w:rsid w:val="00A1540B"/>
    <w:rsid w:val="00A16C22"/>
    <w:rsid w:val="00A33963"/>
    <w:rsid w:val="00A43358"/>
    <w:rsid w:val="00A44DED"/>
    <w:rsid w:val="00A631A2"/>
    <w:rsid w:val="00A657E7"/>
    <w:rsid w:val="00A70196"/>
    <w:rsid w:val="00A722E0"/>
    <w:rsid w:val="00A772FB"/>
    <w:rsid w:val="00AA17B0"/>
    <w:rsid w:val="00AA3C27"/>
    <w:rsid w:val="00AA733B"/>
    <w:rsid w:val="00AB49DA"/>
    <w:rsid w:val="00AB5244"/>
    <w:rsid w:val="00AB7DF9"/>
    <w:rsid w:val="00AC3F56"/>
    <w:rsid w:val="00AD2263"/>
    <w:rsid w:val="00AD5D0E"/>
    <w:rsid w:val="00AF41B4"/>
    <w:rsid w:val="00AF46FC"/>
    <w:rsid w:val="00AF6745"/>
    <w:rsid w:val="00B01838"/>
    <w:rsid w:val="00B02BB8"/>
    <w:rsid w:val="00B02CF8"/>
    <w:rsid w:val="00B125A0"/>
    <w:rsid w:val="00B160EC"/>
    <w:rsid w:val="00B2282F"/>
    <w:rsid w:val="00B266A5"/>
    <w:rsid w:val="00B3065D"/>
    <w:rsid w:val="00B40637"/>
    <w:rsid w:val="00B40767"/>
    <w:rsid w:val="00B4212C"/>
    <w:rsid w:val="00B43160"/>
    <w:rsid w:val="00B45326"/>
    <w:rsid w:val="00B51D7C"/>
    <w:rsid w:val="00B52076"/>
    <w:rsid w:val="00B5398D"/>
    <w:rsid w:val="00B578BB"/>
    <w:rsid w:val="00B71076"/>
    <w:rsid w:val="00B73728"/>
    <w:rsid w:val="00B94B5D"/>
    <w:rsid w:val="00B96551"/>
    <w:rsid w:val="00B97A9A"/>
    <w:rsid w:val="00BA39F7"/>
    <w:rsid w:val="00BA67DB"/>
    <w:rsid w:val="00BB0A14"/>
    <w:rsid w:val="00BB61F9"/>
    <w:rsid w:val="00BB6712"/>
    <w:rsid w:val="00BC20CD"/>
    <w:rsid w:val="00BD717E"/>
    <w:rsid w:val="00BE15CD"/>
    <w:rsid w:val="00BE310F"/>
    <w:rsid w:val="00BF65D1"/>
    <w:rsid w:val="00C021D2"/>
    <w:rsid w:val="00C166A9"/>
    <w:rsid w:val="00C2574A"/>
    <w:rsid w:val="00C616F6"/>
    <w:rsid w:val="00C67DB3"/>
    <w:rsid w:val="00C71A6B"/>
    <w:rsid w:val="00C85FE5"/>
    <w:rsid w:val="00C93570"/>
    <w:rsid w:val="00CA51EC"/>
    <w:rsid w:val="00CA62C2"/>
    <w:rsid w:val="00CA7271"/>
    <w:rsid w:val="00CA7396"/>
    <w:rsid w:val="00CB1D65"/>
    <w:rsid w:val="00CC3CDB"/>
    <w:rsid w:val="00CC5993"/>
    <w:rsid w:val="00CC7B5E"/>
    <w:rsid w:val="00CE2A68"/>
    <w:rsid w:val="00CE338A"/>
    <w:rsid w:val="00CE6B80"/>
    <w:rsid w:val="00D11A7E"/>
    <w:rsid w:val="00D33967"/>
    <w:rsid w:val="00D47372"/>
    <w:rsid w:val="00D56842"/>
    <w:rsid w:val="00D617D5"/>
    <w:rsid w:val="00D7178F"/>
    <w:rsid w:val="00DA4589"/>
    <w:rsid w:val="00DA742C"/>
    <w:rsid w:val="00DB07C7"/>
    <w:rsid w:val="00DB1866"/>
    <w:rsid w:val="00DD1BF9"/>
    <w:rsid w:val="00DE49BC"/>
    <w:rsid w:val="00DF1EC5"/>
    <w:rsid w:val="00DF558D"/>
    <w:rsid w:val="00E0166F"/>
    <w:rsid w:val="00E06C5E"/>
    <w:rsid w:val="00E06C8F"/>
    <w:rsid w:val="00E12F83"/>
    <w:rsid w:val="00E21ADF"/>
    <w:rsid w:val="00E23D87"/>
    <w:rsid w:val="00E27D40"/>
    <w:rsid w:val="00E31EA2"/>
    <w:rsid w:val="00E35187"/>
    <w:rsid w:val="00E4554E"/>
    <w:rsid w:val="00E54769"/>
    <w:rsid w:val="00E76878"/>
    <w:rsid w:val="00E93E58"/>
    <w:rsid w:val="00E955AF"/>
    <w:rsid w:val="00EA0327"/>
    <w:rsid w:val="00EA1CE5"/>
    <w:rsid w:val="00EA7964"/>
    <w:rsid w:val="00EB1DB4"/>
    <w:rsid w:val="00EC1F7E"/>
    <w:rsid w:val="00ED5022"/>
    <w:rsid w:val="00EF6797"/>
    <w:rsid w:val="00F018D1"/>
    <w:rsid w:val="00F069E8"/>
    <w:rsid w:val="00F12729"/>
    <w:rsid w:val="00F226E5"/>
    <w:rsid w:val="00F4760B"/>
    <w:rsid w:val="00F506ED"/>
    <w:rsid w:val="00F51809"/>
    <w:rsid w:val="00F60D74"/>
    <w:rsid w:val="00F61F48"/>
    <w:rsid w:val="00F77202"/>
    <w:rsid w:val="00F87EC7"/>
    <w:rsid w:val="00FB17CD"/>
    <w:rsid w:val="00FB1C86"/>
    <w:rsid w:val="00FB1E71"/>
    <w:rsid w:val="00FB435F"/>
    <w:rsid w:val="00FB453A"/>
    <w:rsid w:val="00FB7B2B"/>
    <w:rsid w:val="00FE1DF9"/>
    <w:rsid w:val="00FE2B7E"/>
    <w:rsid w:val="00FE7F71"/>
    <w:rsid w:val="00FF55AA"/>
    <w:rsid w:val="00FF57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FB739D-ECAF-4704-A747-D2B2CE57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1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21D2"/>
    <w:rPr>
      <w:strike w:val="0"/>
      <w:dstrike w:val="0"/>
      <w:color w:val="000000"/>
      <w:u w:val="none"/>
      <w:effect w:val="none"/>
    </w:rPr>
  </w:style>
  <w:style w:type="paragraph" w:styleId="BalloonText">
    <w:name w:val="Balloon Text"/>
    <w:basedOn w:val="Normal"/>
    <w:link w:val="BalloonTextChar"/>
    <w:uiPriority w:val="99"/>
    <w:semiHidden/>
    <w:unhideWhenUsed/>
    <w:rsid w:val="009E0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6F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677B9D"/>
    <w:rPr>
      <w:sz w:val="16"/>
      <w:szCs w:val="16"/>
    </w:rPr>
  </w:style>
  <w:style w:type="paragraph" w:styleId="CommentText">
    <w:name w:val="annotation text"/>
    <w:basedOn w:val="Normal"/>
    <w:link w:val="CommentTextChar"/>
    <w:uiPriority w:val="99"/>
    <w:semiHidden/>
    <w:unhideWhenUsed/>
    <w:rsid w:val="00677B9D"/>
    <w:pPr>
      <w:spacing w:line="240" w:lineRule="auto"/>
    </w:pPr>
    <w:rPr>
      <w:sz w:val="20"/>
      <w:szCs w:val="20"/>
    </w:rPr>
  </w:style>
  <w:style w:type="character" w:customStyle="1" w:styleId="CommentTextChar">
    <w:name w:val="Comment Text Char"/>
    <w:basedOn w:val="DefaultParagraphFont"/>
    <w:link w:val="CommentText"/>
    <w:uiPriority w:val="99"/>
    <w:semiHidden/>
    <w:rsid w:val="00677B9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7B9D"/>
    <w:rPr>
      <w:b/>
      <w:bCs/>
    </w:rPr>
  </w:style>
  <w:style w:type="character" w:customStyle="1" w:styleId="CommentSubjectChar">
    <w:name w:val="Comment Subject Char"/>
    <w:basedOn w:val="CommentTextChar"/>
    <w:link w:val="CommentSubject"/>
    <w:uiPriority w:val="99"/>
    <w:semiHidden/>
    <w:rsid w:val="00677B9D"/>
    <w:rPr>
      <w:rFonts w:ascii="Calibri" w:eastAsia="Calibri" w:hAnsi="Calibri" w:cs="Times New Roman"/>
      <w:b/>
      <w:bCs/>
      <w:sz w:val="20"/>
      <w:szCs w:val="20"/>
    </w:rPr>
  </w:style>
  <w:style w:type="paragraph" w:styleId="Header">
    <w:name w:val="header"/>
    <w:basedOn w:val="Normal"/>
    <w:link w:val="HeaderChar"/>
    <w:uiPriority w:val="99"/>
    <w:unhideWhenUsed/>
    <w:rsid w:val="00E54769"/>
    <w:pPr>
      <w:tabs>
        <w:tab w:val="center" w:pos="4703"/>
        <w:tab w:val="right" w:pos="9406"/>
      </w:tabs>
      <w:spacing w:after="0" w:line="240" w:lineRule="auto"/>
    </w:pPr>
  </w:style>
  <w:style w:type="character" w:customStyle="1" w:styleId="HeaderChar">
    <w:name w:val="Header Char"/>
    <w:basedOn w:val="DefaultParagraphFont"/>
    <w:link w:val="Header"/>
    <w:uiPriority w:val="99"/>
    <w:rsid w:val="00E54769"/>
    <w:rPr>
      <w:rFonts w:ascii="Calibri" w:eastAsia="Calibri" w:hAnsi="Calibri" w:cs="Times New Roman"/>
    </w:rPr>
  </w:style>
  <w:style w:type="paragraph" w:styleId="Footer">
    <w:name w:val="footer"/>
    <w:basedOn w:val="Normal"/>
    <w:link w:val="FooterChar"/>
    <w:uiPriority w:val="99"/>
    <w:unhideWhenUsed/>
    <w:rsid w:val="00E54769"/>
    <w:pPr>
      <w:tabs>
        <w:tab w:val="center" w:pos="4703"/>
        <w:tab w:val="right" w:pos="9406"/>
      </w:tabs>
      <w:spacing w:after="0" w:line="240" w:lineRule="auto"/>
    </w:pPr>
  </w:style>
  <w:style w:type="character" w:customStyle="1" w:styleId="FooterChar">
    <w:name w:val="Footer Char"/>
    <w:basedOn w:val="DefaultParagraphFont"/>
    <w:link w:val="Footer"/>
    <w:uiPriority w:val="99"/>
    <w:rsid w:val="00E54769"/>
    <w:rPr>
      <w:rFonts w:ascii="Calibri" w:eastAsia="Calibri" w:hAnsi="Calibri" w:cs="Times New Roman"/>
    </w:rPr>
  </w:style>
  <w:style w:type="paragraph" w:customStyle="1" w:styleId="norm">
    <w:name w:val="norm"/>
    <w:basedOn w:val="Normal"/>
    <w:rsid w:val="00DA742C"/>
    <w:pPr>
      <w:spacing w:before="100" w:beforeAutospacing="1" w:after="100" w:afterAutospacing="1" w:line="240" w:lineRule="auto"/>
    </w:pPr>
    <w:rPr>
      <w:rFonts w:ascii="Times New Roman" w:eastAsia="Times New Roman" w:hAnsi="Times New Roman"/>
      <w:sz w:val="24"/>
      <w:szCs w:val="24"/>
      <w:lang w:eastAsia="bg-BG"/>
    </w:rPr>
  </w:style>
  <w:style w:type="paragraph" w:styleId="NoSpacing">
    <w:name w:val="No Spacing"/>
    <w:uiPriority w:val="1"/>
    <w:qFormat/>
    <w:rsid w:val="00436BF4"/>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0759C"/>
    <w:pPr>
      <w:spacing w:after="200" w:line="276" w:lineRule="auto"/>
      <w:ind w:left="720"/>
      <w:contextualSpacing/>
    </w:pPr>
  </w:style>
  <w:style w:type="character" w:customStyle="1" w:styleId="BodyTextChar">
    <w:name w:val="Body Text Char"/>
    <w:basedOn w:val="DefaultParagraphFont"/>
    <w:link w:val="BodyText"/>
    <w:rsid w:val="00896F53"/>
    <w:rPr>
      <w:rFonts w:ascii="Verdana" w:eastAsia="Verdana" w:hAnsi="Verdana" w:cs="Verdana"/>
      <w:sz w:val="20"/>
      <w:szCs w:val="20"/>
      <w:shd w:val="clear" w:color="auto" w:fill="FFFFFF"/>
    </w:rPr>
  </w:style>
  <w:style w:type="paragraph" w:styleId="BodyText">
    <w:name w:val="Body Text"/>
    <w:basedOn w:val="Normal"/>
    <w:link w:val="BodyTextChar"/>
    <w:qFormat/>
    <w:rsid w:val="00896F53"/>
    <w:pPr>
      <w:widowControl w:val="0"/>
      <w:shd w:val="clear" w:color="auto" w:fill="FFFFFF"/>
      <w:spacing w:after="280" w:line="276" w:lineRule="auto"/>
      <w:ind w:firstLine="400"/>
      <w:jc w:val="both"/>
    </w:pPr>
    <w:rPr>
      <w:rFonts w:ascii="Verdana" w:eastAsia="Verdana" w:hAnsi="Verdana" w:cs="Verdana"/>
      <w:sz w:val="20"/>
      <w:szCs w:val="20"/>
    </w:rPr>
  </w:style>
  <w:style w:type="character" w:customStyle="1" w:styleId="BodyTextChar1">
    <w:name w:val="Body Text Char1"/>
    <w:basedOn w:val="DefaultParagraphFont"/>
    <w:uiPriority w:val="99"/>
    <w:semiHidden/>
    <w:rsid w:val="00896F53"/>
    <w:rPr>
      <w:rFonts w:ascii="Calibri" w:eastAsia="Calibri" w:hAnsi="Calibri" w:cs="Times New Roman"/>
    </w:rPr>
  </w:style>
  <w:style w:type="table" w:styleId="TableGrid">
    <w:name w:val="Table Grid"/>
    <w:basedOn w:val="TableNormal"/>
    <w:uiPriority w:val="39"/>
    <w:rsid w:val="00DE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139908">
      <w:bodyDiv w:val="1"/>
      <w:marLeft w:val="0"/>
      <w:marRight w:val="0"/>
      <w:marTop w:val="0"/>
      <w:marBottom w:val="0"/>
      <w:divBdr>
        <w:top w:val="none" w:sz="0" w:space="0" w:color="auto"/>
        <w:left w:val="none" w:sz="0" w:space="0" w:color="auto"/>
        <w:bottom w:val="none" w:sz="0" w:space="0" w:color="auto"/>
        <w:right w:val="none" w:sz="0" w:space="0" w:color="auto"/>
      </w:divBdr>
    </w:div>
    <w:div w:id="1537040170">
      <w:bodyDiv w:val="1"/>
      <w:marLeft w:val="0"/>
      <w:marRight w:val="0"/>
      <w:marTop w:val="0"/>
      <w:marBottom w:val="0"/>
      <w:divBdr>
        <w:top w:val="none" w:sz="0" w:space="0" w:color="auto"/>
        <w:left w:val="none" w:sz="0" w:space="0" w:color="auto"/>
        <w:bottom w:val="none" w:sz="0" w:space="0" w:color="auto"/>
        <w:right w:val="none" w:sz="0" w:space="0" w:color="auto"/>
      </w:divBdr>
      <w:divsChild>
        <w:div w:id="13968479">
          <w:marLeft w:val="0"/>
          <w:marRight w:val="0"/>
          <w:marTop w:val="0"/>
          <w:marBottom w:val="0"/>
          <w:divBdr>
            <w:top w:val="none" w:sz="0" w:space="0" w:color="auto"/>
            <w:left w:val="none" w:sz="0" w:space="0" w:color="auto"/>
            <w:bottom w:val="none" w:sz="0" w:space="0" w:color="auto"/>
            <w:right w:val="none" w:sz="0" w:space="0" w:color="auto"/>
          </w:divBdr>
          <w:divsChild>
            <w:div w:id="2126727937">
              <w:marLeft w:val="0"/>
              <w:marRight w:val="0"/>
              <w:marTop w:val="0"/>
              <w:marBottom w:val="0"/>
              <w:divBdr>
                <w:top w:val="none" w:sz="0" w:space="0" w:color="auto"/>
                <w:left w:val="none" w:sz="0" w:space="0" w:color="auto"/>
                <w:bottom w:val="none" w:sz="0" w:space="0" w:color="auto"/>
                <w:right w:val="none" w:sz="0" w:space="0" w:color="auto"/>
              </w:divBdr>
            </w:div>
            <w:div w:id="2142185515">
              <w:marLeft w:val="0"/>
              <w:marRight w:val="0"/>
              <w:marTop w:val="120"/>
              <w:marBottom w:val="0"/>
              <w:divBdr>
                <w:top w:val="none" w:sz="0" w:space="0" w:color="auto"/>
                <w:left w:val="none" w:sz="0" w:space="0" w:color="auto"/>
                <w:bottom w:val="none" w:sz="0" w:space="0" w:color="auto"/>
                <w:right w:val="none" w:sz="0" w:space="0" w:color="auto"/>
              </w:divBdr>
            </w:div>
          </w:divsChild>
        </w:div>
        <w:div w:id="1663393969">
          <w:marLeft w:val="0"/>
          <w:marRight w:val="0"/>
          <w:marTop w:val="0"/>
          <w:marBottom w:val="0"/>
          <w:divBdr>
            <w:top w:val="none" w:sz="0" w:space="0" w:color="auto"/>
            <w:left w:val="none" w:sz="0" w:space="0" w:color="auto"/>
            <w:bottom w:val="none" w:sz="0" w:space="0" w:color="auto"/>
            <w:right w:val="none" w:sz="0" w:space="0" w:color="auto"/>
          </w:divBdr>
          <w:divsChild>
            <w:div w:id="593242241">
              <w:marLeft w:val="0"/>
              <w:marRight w:val="0"/>
              <w:marTop w:val="0"/>
              <w:marBottom w:val="0"/>
              <w:divBdr>
                <w:top w:val="none" w:sz="0" w:space="0" w:color="auto"/>
                <w:left w:val="none" w:sz="0" w:space="0" w:color="auto"/>
                <w:bottom w:val="none" w:sz="0" w:space="0" w:color="auto"/>
                <w:right w:val="none" w:sz="0" w:space="0" w:color="auto"/>
              </w:divBdr>
            </w:div>
            <w:div w:id="1223909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4402103">
      <w:bodyDiv w:val="1"/>
      <w:marLeft w:val="0"/>
      <w:marRight w:val="0"/>
      <w:marTop w:val="0"/>
      <w:marBottom w:val="0"/>
      <w:divBdr>
        <w:top w:val="none" w:sz="0" w:space="0" w:color="auto"/>
        <w:left w:val="none" w:sz="0" w:space="0" w:color="auto"/>
        <w:bottom w:val="none" w:sz="0" w:space="0" w:color="auto"/>
        <w:right w:val="none" w:sz="0" w:space="0" w:color="auto"/>
      </w:divBdr>
    </w:div>
    <w:div w:id="1811752087">
      <w:bodyDiv w:val="1"/>
      <w:marLeft w:val="0"/>
      <w:marRight w:val="0"/>
      <w:marTop w:val="0"/>
      <w:marBottom w:val="0"/>
      <w:divBdr>
        <w:top w:val="none" w:sz="0" w:space="0" w:color="auto"/>
        <w:left w:val="none" w:sz="0" w:space="0" w:color="auto"/>
        <w:bottom w:val="none" w:sz="0" w:space="0" w:color="auto"/>
        <w:right w:val="none" w:sz="0" w:space="0" w:color="auto"/>
      </w:divBdr>
    </w:div>
    <w:div w:id="21244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A78C7-966D-468C-A6B2-5E100F9B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FSC</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Krasimir Aleksandrov</dc:creator>
  <cp:keywords/>
  <dc:description/>
  <cp:lastModifiedBy>Ivan Milushev</cp:lastModifiedBy>
  <cp:revision>2</cp:revision>
  <cp:lastPrinted>2026-02-05T12:40:00Z</cp:lastPrinted>
  <dcterms:created xsi:type="dcterms:W3CDTF">2026-03-20T13:29:00Z</dcterms:created>
  <dcterms:modified xsi:type="dcterms:W3CDTF">2026-03-20T13:29:00Z</dcterms:modified>
</cp:coreProperties>
</file>