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автомобилните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82 от 17.09.1999 г., в сила от 17.09.1999 г., изм. и доп., бр. 11 от 31.01.2002 г., изм., бр. 45 от 30.04.2002 г., изм. и доп., бр. 99 от 11.11.2003 г., в сила от 12.12.2003 г., изм., бр. 70 от 10.08.2004 г., в сила от 1.01.2005 г., бр. 88 от 4.11.2005 г., изм. и доп., бр. 92 от 18.11.2005 г., в сила от 18.11.2005 г., изм., бр. 95 от 29.11.2005 г., в сила от 1.03.2006 г., изм. и доп., бр. 102 от 20.12.2005 г., бр. 103 от 23.12.2005 г., в сила от 1.01.2006 г., изм., бр. 105 от 29.12.2005 г., в сила от 1.01.2006 г., бр. 30 от 11.04.2006 г., в сила от 12.07.2006 г., изм. и доп., бр. 85 от 20.10.2006 г., в сила от 20.10.2006 г., изм., бр. 92 от 14.11.2006 г., в сила от 14.11.2006 г., бр. 102 от 19.12.2006 г., изм. и доп., бр. 42 от 29.05.2007 г., бр. 80 от 5.10.2007 г., в сила от 5.10.2007 г., доп., бр. 109 от 20.12.2007 г., в сила от 1.01.2008 г., изм., бр. 102 от 28.11.2008 г., бр. 93 от 24.11.2009 г., в сила от 25.12.2009 г., доп., бр. 41 от 1.06.2010 г., изм. и доп., бр. 17 от 25.02.2011 г., изм., бр. 38 от 18.05.2012 г., в сила от 1.07.2012 г., бр. 50 от 3.07.2012 г., в сила от 3.07.2012 г., доп., бр. 60 от 7.08.2012 г., в сила от 7.08.2012 г., изм. и доп., бр. 99 от 14.12.2012 г., изм., бр. 103 от 28.12.2012 г., в сила от 1.01.2013 г., бр. 15 от 15.02.2013 г., в сила от 1.01.2014 г., бр. 23 от 8.03.2013 г., в сила от 8.03.2013 г., бр. 66 от 26.07.2013 г., в сила от 26.07.2013 г., изм. и доп., бр. 109 от 20.12.2013 г., в сила от 1.01.2014 г., изм., бр. 11 от 7.02.2014 г., в сила от 30.12.2013 г., изм. и доп., бр. 60 от 22.07.2014 г., изм., бр. 98 от 28.11.2014 г., в сила от 28.11.2014 г., бр. 107 от 24.12.2014 г., в сила от 1.01.2015 г., бр. 14 от 20.02.2015 г., доп., бр. 60 от 7.08.2015 г., изм., бр. 81 от 20.10.2015 г., в сила от 1.04.2016 г. - бр. 100 от 18.12.2015 г., в сила от 20.11.2015 г., изм. и доп., бр. 32 от 22.04.2016 г., в сила от 1.04.2016 г., изм., бр. 58 от 26.07.2016 г., бр. 59 от 29.07.2016 г., в сила от 1.08.2016 г., изм. и доп., бр. 9 от 26.01.2017 г., бр. 93 от 21.11.2017 г., бр. 62 от 27.07.2018 г., в сила от 28.01.2019 г., бр. 80 от 28.09.2018 г., в сила от 28.06.2019 г., бр. 105 от 18.12.2018 г., в сила от 1.01.2019 г., бр. 60 от 7.07.2020 г., в сила от 7.07.2020 г., бр. 71 от 11.08.2020 г., в сила от 11.08.2020 г., бр. 108 от 22.12.2020 г., изм., бр. 21 от 12.03.2021 г., изм. и доп., бр. 22 от 16.03.2021 г., изм., бр. 23 от 19.03.2021 г., в сила от 19.03.2021 г.; Решение № 11 на Конституционния съд на РБ от 30.09.2021 г. - бр. 84 от 8.10.2021 г.; изм., бр. 67 от 4.08.2023 г., доп., бр. 88 от 20.10.2023 г., в сила от 22.12.2023 г., изм., бр. 41 от 10.05.2024 г., в сила от 10.05.2024 г., доп., бр. 64 от 5.08.2025 г., в сила от 7.05.2026 г., бр. 99 от 21.11.2025 г., изм. и доп., бр. 16 от 10.02.2026 г.</w:t>
      </w:r>
    </w:p>
    <w:p w:rsidR="004A70F9" w:rsidRDefault="004A70F9">
      <w:pPr>
        <w:widowControl w:val="0"/>
        <w:autoSpaceDE w:val="0"/>
        <w:autoSpaceDN w:val="0"/>
        <w:adjustRightInd w:val="0"/>
        <w:spacing w:after="0" w:line="240" w:lineRule="auto"/>
        <w:jc w:val="center"/>
        <w:rPr>
          <w:rFonts w:ascii="Times New Roman" w:hAnsi="Times New Roman"/>
          <w:b/>
          <w:bCs/>
          <w:sz w:val="36"/>
          <w:szCs w:val="36"/>
          <w:lang w:val="x-none"/>
        </w:rPr>
      </w:pPr>
    </w:p>
    <w:p w:rsidR="004A70F9" w:rsidRDefault="004A70F9">
      <w:pPr>
        <w:widowControl w:val="0"/>
        <w:autoSpaceDE w:val="0"/>
        <w:autoSpaceDN w:val="0"/>
        <w:adjustRightInd w:val="0"/>
        <w:spacing w:after="0" w:line="240" w:lineRule="auto"/>
        <w:jc w:val="center"/>
        <w:rPr>
          <w:rFonts w:ascii="Times New Roman" w:hAnsi="Times New Roman"/>
          <w:b/>
          <w:bCs/>
          <w:sz w:val="36"/>
          <w:szCs w:val="36"/>
          <w:lang w:val="x-none"/>
        </w:rPr>
      </w:pP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 ДВ, бр. 11 от 2002 г., бр. 99 от 2003 г.) Този закон урежда условията и реда 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обществените вътрешни и международни превози на пътници и товари с автомобили, извършвани от български или чуждестранни превозвачи;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превозите за собствена сметка;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контрола при осъществяването на превозите по т. 1 и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особените правила при договорите за превоз на пътници 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(Изм. – ДВ, бр. 60 от 2020 г., в сила от 7.07.2020 г.) Министърът на транспорта, информационните технологии и съобщенията провежда държавната политика при осъществяването на автомобилните превози на пътници и товари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1.01.2000 г. - ДВ, бр. 82 от 1999 г., изм., бр. 60 от 2020 г., в сила от 7.07.2020 г.) Координацията и контролът на дейността при осъществяването на автомобилните превози на пътници и товари се осъществяват от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1.01.2000 г. - ДВ, бр. 82 от 1999 г., изм., бр. 15 от 2013 г., в сила от 1.01.2014 г.) Изпълнителна агенция "Автомобилна администрация" е юридическо лице на бюджетна издръжка към Министерството на транспорта, информационните технологии и съобщенията със седалище в София и с регионални звена.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1.01.2000 г. - ДВ, бр. 82 от 1999 г., изм., бр. 11 от 2002 г.) Министерският съвет приема устройствен правилник за дейността, структурата, организацията на работа и състава на Изпълнителната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1.01.2000 г. - ДВ, бр. 82 от 1999 г.)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99 от 2003 г.) контролира изпълнението на изискванията към пунктовете за извършване на периодични прегледи за проверка на техническата изправност на пътни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разработва републиканската транспортна схема;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анализира действието на нормативните разпоредби в областта на автомобилния транспорт и оценява ефекта от прилагането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 от 2017 г.) проверява наличието на условията по чл. 7 от закона и на изискванията за достъп до пазара при извършването на превози на пътници 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92 от 2005 г.) осъществява контролни функции по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103 от 2005 г.) предоставя на Информационния център към Гаранционния фонд сведенията, определени с Кодекса за застраховането и подзаконовите нормативни актове по прилагането му във връзка със задължителната застраховка "Злополука" на пътниците в средствата за обществен превоз, и осъществява контрола за сключването и подновяването на застраховката;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64 от 2025 г., в сила от 7.05.2026 г.) осъществява контрол по спазване на изискванията: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на чл. 26, ал. 2, т. 1, буква "а" от Закона за пътищата;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 чл. 139, ал. 1, т. 2 за масата и натоварването на ос на пътните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за наличен и сключен действащ договор за задължителна застраховка "Гражданска отговорност" на автомобилистите.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6 - ДВ, бр. 103 от 2005 г.) извършва и други дейности, определени в закон или акт на Министерския съвет.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w:t>
      </w:r>
      <w:r>
        <w:rPr>
          <w:rFonts w:ascii="Times New Roman" w:hAnsi="Times New Roman"/>
          <w:sz w:val="24"/>
          <w:szCs w:val="24"/>
          <w:lang w:val="x-none"/>
        </w:rPr>
        <w:t xml:space="preserve"> (1) Министърът на транспорта, информационните технологии и съобщенията анализира и прогнозира функционирането на транспортния пазар.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92 от 2005 г.) Превозвачите задължително предоставят статистическа информация за извършената от тях превозна дейност по ред и образец, установен от министъра на транспорта, информационните технологии и съобщенията и от </w:t>
      </w:r>
      <w:r>
        <w:rPr>
          <w:rFonts w:ascii="Times New Roman" w:hAnsi="Times New Roman"/>
          <w:sz w:val="24"/>
          <w:szCs w:val="24"/>
          <w:lang w:val="x-none"/>
        </w:rPr>
        <w:lastRenderedPageBreak/>
        <w:t>председателя на Националния статистически институт.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45 от 2002 г., бр. 17 от 2011 г.) Статистическата информация, предоставена по смисъла на ал. 2, представлява статистическа тайна по смисъла на чл. 25, ал. 1 от Закона за статистиката и може да бъде използвана само за статистически нужди.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(Изм. - ДВ, бр. 11 от 2002 г.) При криза на транспортния пазар за превози министърът на транспорта, информационните технологии и съобщенията за определен вид превози може: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92 от 2005 г.) да спре лицензирането и регистрирането на нови превозвачи;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установи ограничение за разширяване дейността на съществуващите на пазара превозвачи и броя на автомобилите.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транспорта, информационните технологии и съобщенията предприема действия по ал. 1 след проучване и анализ.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Ограниченията по ал. 1 продължават до преодоляване на кризисния период, но не повече от шест месеца. При необходимост този срок може да бъде продължен само веднъж със същата продължителност.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(Доп. - ДВ, бр. 17 от 2011 г., изм., бр. 32 от 2016 г., в сила от 1.04.2016 г.) Цените за обществените превози на пътници и товари се образуват свободно на основата на търсенето и предлагането, с изключение на цените по чл. 24а, ал. 11.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Превозвачите са длъжни да обявяват пред клиентите си цените и условията за превоза по начин, определен от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втора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ЛИЦЕНЗИРАНЕ И РЕГИСТРИРАНЕ</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11 от 2002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(Изм. - ДВ, бр. 99 от 2003 г.) (1) (Изм. - ДВ, бр. 92 от 2005 г., бр. 85 от 2006 г., в сила от 1.01.2007 г., бр. 60 от 2014 г., бр. 60 от 2020 г., в сила от 7.07.2020 г.) Обществен превоз на пътници и товари се извършва от превозвач, който притежава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удостоверение за регистрация за извършване на "Пътна помощ" или удостоверение за регистрация – за извършване на таксиметрови превози на пътници, и документи, които се изискват от този закон. Изпълнителна агенция "Автомобилна администрация" води регистър към лицензите на Общността и лицензите за извършване на превоз на пътници или товари на територията на Република България. Регистърът съдържа: № на лиценза, наименование и правна форма на превозвача, ЕИК, адрес на управление на превозвача, имената на професионално компетентното лице, брой копия или удостоверения към съответния лиценз, издадените наказателни постановления, списък на превозните средства, с които превозвачът извършва дейността.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2005 г., изм., бр. 60 от 2020 г., в сила от 7.07.2020 г.) Веднъж вписано в регистъра по ал. 1, превозното средство може да бъде прехвърлено в друг лиценз.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92 от 2005 г.) Лиценз и удостоверение за регистрация не се изискват 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(изм. - ДВ, бр. 85 от 2006 г., в сила от 1.01.2007 г., бр. 17 от 2011 г., в сила до 4.12.2011 г.) превоз на товари с моторни превозни средства или състав от пътни превозни средства с товароносимост до 3,5 тона или максимално допустима маса до 6 тона, с изключение на превозите, за които по силата на международни договори, по които Република България е страна, се изисква разрешително;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в сила от 4.12.2011 г.) превоз на товари с моторни превозни средства или състав от пътни превозни средства с максимално допустима маса до 3,5 тона, с изключение на превозите, за които по силата на международни договори, по които Република България е страна, се изисква разрешително;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17 от 2011 г.) превоз на пътници и товари при бедствия, аварии и други извънредни ситуации;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102 от 2005 г., бр. 109 от 2007 г., предишна т. 3, бр. 17 от 2011 г.) превози на пътници и товари, извършвани от Министерството на отбраната, Министерството на вътрешните работи, Държавна агенция "Национална сигурност", държавните предприятия "Строителство и възстановяване", "Транспортно строителство и възстановяване" и "Съобщително строителство и възстановяване", свързани с изпълнението на нормативно определените им публични задачи, както и от съюзнически и/или чужди въоръжени сили, преминаващи през територията на Република България и пребиваващи на нея;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2006 г., в сила от 1.01.2007 г., предишна т. 4, бр. 17 от 2011 г., изм., бр. 60 от 2020 г., в сила от 7.07.2020 г.) превози на пощенски пратки, извършвани от пощенски оператори, притежаващи индивидуални лицензи за универсална пощенска услуга по чл. 39 от Закона за пощенските услуги;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2006 г., в сила от 1.01.2007 г., предишна т. 5, бр. 17 от 2011 г., отм., бр. 60 от 2020 г., в сила от 7.07.2020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85 от 2006 г., в сила от 1.01.2007 г., предишна т. 6, бр. 17 от 2011 г.) превози на лекарства и медицински изделия, медицинско оборудване, както и други необходими средства за оказване на спешна медицинска помощ;</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60 от 2020 г., в сила от 7.07.2020 г.) превоз на лица с увреждания, лица с намалена подвижност, болни или ранени лица със специални превозни средства от категория М1 и N1 по реда на наредбата по чл. 24в,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60 от 2020 г., в сила от 7.07.2020 г.) превози на пътници или товари за собствена сметка, с изключение на случаите по чл. 12б, ал. 10;</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60 от 2020 г., в сила от 7.07.2020 г.) превози с атракционна цел.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85 от 2006 г., в сила от 1.01.2007 г.) Лицензът на Общността е валиден и за превозите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Един и същи превозвач може да има само два лиценза – един лиценз за превоз на пътници, който може да е лиценз на Общността за превоз на пътници или лиценз за извършване на превоз на пътници на територията на Република България, и съответно един лиценз за превоз на товари, който може да е лиценз на Общността за превоз на товари или лиценз за извършване на превоз на товари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w:t>
      </w:r>
      <w:r>
        <w:rPr>
          <w:rFonts w:ascii="Times New Roman" w:hAnsi="Times New Roman"/>
          <w:sz w:val="24"/>
          <w:szCs w:val="24"/>
          <w:lang w:val="x-none"/>
        </w:rPr>
        <w:t xml:space="preserve"> (1) (Изм. - ДВ, бр. 17 от 2011 г., в сила от 4.12.2011 г., доп., бр. 60 от 2014 г., доп., бр. 60 от 2020 г., в сила от 7.07.2020 г.) Министърът на транспорта, информационните технологии и съобщенията или оправомощени от него длъжностни лица издават лицензите по този закон по предложение на Изпълнителна агенция "Автомобилна администрация". За всяко моторно превозно средство, с което превозвачът извършва дейността, министърът </w:t>
      </w:r>
      <w:r>
        <w:rPr>
          <w:rFonts w:ascii="Times New Roman" w:hAnsi="Times New Roman"/>
          <w:sz w:val="24"/>
          <w:szCs w:val="24"/>
          <w:lang w:val="x-none"/>
        </w:rPr>
        <w:lastRenderedPageBreak/>
        <w:t>на транспорта, информационните технологии и съобщенията или оправомощени от него длъжностни лица издават съответно заверено копие на лиценза на Общността или удостоверение за обществен превоз на моторно превозно средство. Завереното копие и удостоверението се издават, ако моторното превозно средство е с българска регистрация, за което има документ за извършена проверка на техническата изправност на превозното средство, с който се допуска за движение по пътищата, отворени за обществено ползване, и срокът на валидност не е изтекъл, и превозвачът е доказал финансова стабилност за него по реда, определен с наредбата по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2002 г., бр. 99 от 2003 г., бр. 85 от 2006 г., в сила от 1.01.2007 г.) Лиценз на Общността и лиценз за извършване на превоз на пътници или товари на територията на Република България с автомобили с българска регистрация се издава на търговци по смисъла на Търговския закон, когато отговарят на изискванията 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благонадеждност (добра репутация);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професионална компетентност;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финансова стабилност;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в сила от 4.12.2011 г.) установяване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 от 2017 г., бр. 60 от 2020 г., в сила от 7.07.2020 г.) Условията и редът за установяване на изискванията по ал. 2 и за издаване на лиценз се определят с наредба, издадена от министъра на транспорта, информационните технологии и съобщенията, в съответствие с чл. 5 от Регламент (ЕО) № 1071/2009 на Европейския парламент и на Съвета от 21 октомври 2009 г. за установяване на общи правила относно условията, които трябва да бъдат спазени за упражняване на професията автомобилен превозвач, и за отмяна на Директива 96/26/ЕО на Съвета (ОВ, L 300/51 от 14 ноември 2009 г.), наричан по-нататък "Регламент (ЕО) № 1071/2009".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11 от 2002 г., изм., бр. 99 от 2003 г., доп., бр. 9 от 2017 г.) Изискванията за благонадеждност по ал. 2, т. 1 са изпълнени, когато ръководителите на транспортната дейност на търговците не са осъждани за умишлено престъпление от общ характер или не са лишени с влязла в сила присъда от правото да упражняват превозна дейност, както и когато на предприятието или на ръководителя на транспортната дейност не са налагани санкции в една или повече държави членки за тежки нарушения, посочени в Регламент (ЕС) 2016/403 на Комисията от 18 март 2016 г. за допълнение на Регламент (ЕО) № 1071/2009 на Европейския парламент и на Съвета по отношение на класификацията на тежките нарушения на правилата на Съюза, които могат да доведат до загуба на добрата репутация на автомобилния превозвач, и за изменение на приложение III към Директива 2006/22/ЕО на Европейския парламент и на Съвета (ОВ, L 74/8 от 19 март 2016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99 от 2003 г., бр. 92 от 2005 г., бр. 60 от 2020 г., в сила от 7.07.2020 г.) Изискванията за професионална компетентност по ал. 2, т. 2 са изпълнени, когато ръководителите на транспортната дейност на търговците: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притежават удостоверение за професионална компетентност в съответствие с изискванията, определени с наредбата по ал. 3, и имат най-малко средно образование;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 назначени на трудов договор за съответната длъжност или участват в управлението, или са собственици, съдружници или акционери.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(5а) (Нова – ДВ, бр. 60 от 2020 г., в сила от 7.07.2020 г.) Ръководителят на транспортната дейност ръководи действително и постоянно транспортната дейност на предприятието в съответствие с чл. 4 от Регламент (ЕО) № 1071/2009.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11 от 2002 г., доп., бр. 99 от 2003 г., изм., бр. 105 от 2005 г., бр. 60 </w:t>
      </w:r>
      <w:r>
        <w:rPr>
          <w:rFonts w:ascii="Times New Roman" w:hAnsi="Times New Roman"/>
          <w:sz w:val="24"/>
          <w:szCs w:val="24"/>
          <w:lang w:val="x-none"/>
        </w:rPr>
        <w:lastRenderedPageBreak/>
        <w:t>от 2020 г., в сила от 7.07.2020 г.) Изискванията за финансова стабилност по ал. 2, т. 3 са изпълнени, когато търговецът разполага с достатъчно ресурси, с които може да гарантира за нормалното стартиране и функционирането на транспортното предприятие и няма публични задължения. Капиталът за първото превозно средство и за всяко следващо превозно средство трябва да отговаря на размера, определен в наредбата по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2020 г., в сила от 7.07.2020 г.) Изискването за липса на публични задължения по ал. 6 е изпълнено, когато за търговеца няма получено уведомление по чл. 182, ал. 2, т. 2 или чл. 221, ал. 6 от Данъчно-осигурителния процесуален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17 от 2011 г., в сила от 4.12.2011 г., доп., бр. 60 от 2014 г., изм., бр. 9 от 2017 г., предишна ал. 7, изм., бр. 60 от 2020 г., в сила от 7.07.2020 г.) Изискването за установяване по ал. 2, т. 4 е изпълнено, когато търговецът: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действително и трайно е установен на територията на Република България, за което представя декларация за установяване по образец, утвърден със заповед на изпълнителния директор на Изпълнителна агенция "Автомобилна администрация";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разполага най-малко с едно моторно превозно средство с българска регистрация – собствено или наето чрез договор за наем или лизинг;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разполага с помещения, в които съхранява счетоводни документи, документи, свързани с назначаването на работа на персонала, документи за периодите на управление и почивка на превозното средство, както и други документи, съпътстващи основната му търговска дейност, които подлежат на контрол и се предоставят на компетентния орган при проверка;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разполага със собствен или нает експлоатационен център с техническо оборудване и съоръжения.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7а.</w:t>
      </w:r>
      <w:r>
        <w:rPr>
          <w:rFonts w:ascii="Times New Roman" w:hAnsi="Times New Roman"/>
          <w:sz w:val="24"/>
          <w:szCs w:val="24"/>
          <w:lang w:val="x-none"/>
        </w:rPr>
        <w:t xml:space="preserve"> (Нов - ДВ, бр. 11 от 2002 г.) (1) (Доп. - ДВ, бр. 99 от 2003 г., бр. 92 от 2005 г., изм., бр. 85 от 2006 г., в сила от 1.01.2007 г., доп., бр. 80 от 2007 г., изм., бр. 60 от 2020 г., в сила от 7.07.2020 г.) Лицензираните превозвачи могат да осъществяват превоз на пътници и товари на територията на Република България само с моторни превозни средства, за които има издадени удостоверения за обществен превоз на пътници или товари, или заверено копие на лиценз на Общността.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2003 г., изм. и доп., бр. 9 от 2017 г., доп., бр. 60 от 2020 г., в сила от 7.07.2020 г.) Лицензираните превозвачи, лицата по чл. 24е и лицата, извършващи превози за собствена сметка, могат да осъществяват превоз на пътници и товари само с водачи, които отговарят на изискванията за минимална възраст, правоспособност за управление на моторни превозни средства от съответната категория и за психологическа годност, определени с наредбите по чл. 7, ал. 3 и чл. 12б, ал. 1 от този закон и чл. 152, ал. 1, т. 2 от Закона за движението по пътищата.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92 от 2005 г., доп., бр. 80 от 2007 г., изм., бр. 17 от 2011 г., бр. 9 от 2017 г.) Министърът на здравеопазването съгласувано с министъра на транспорта, информационните технологии и съобщенията определя с наредба условията и реда за провеждане на предпътните медицински прегледи на водачите, извършващи обществени превози на пътници и товари или превози за собствена сметка.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2006 г., в сила от 1.01.2007 г., изм., бр. 17 от 2011 г.) Лицензираните превозвачи могат да осъществяват международен превоз на товари с водачи - граждани на държава, която не е членка на Европейския съюз, само когато те притежават сертификат за водач на моторно превозно средство, издаден от министъра на транспорта, информационните технологии и съобщенията или от оправомощени от него </w:t>
      </w:r>
      <w:r>
        <w:rPr>
          <w:rFonts w:ascii="Times New Roman" w:hAnsi="Times New Roman"/>
          <w:sz w:val="24"/>
          <w:szCs w:val="24"/>
          <w:lang w:val="x-none"/>
        </w:rPr>
        <w:lastRenderedPageBreak/>
        <w:t>длъжностни лица.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2006 г., в сила от 1.01.2007 г.) Сертификат за водач на моторно превозно средство се издава на превозвач, който е удостоверил по надлежния ред, че водачът на моторно превозно средство, който е гражданин на държава, която не е членка на Европейския съюз, е назначен на работа при спазване на разпоредбите на Кодекса на труда и колективните трудови договори, ако има такива, относно условията за назначаване на работа и професионалното обучение на водачите на моторни превозни средства с цел осъществяване на автомобилни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2006 г., в сила от 1.01.2007 г.) Изискванията към водачите - граждани на държави, които не са членки на Европейския съюз, и условията и редът за издаване на сертификат за водач на моторно превозно средство се определят с наредбата по чл. 7,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7б.</w:t>
      </w:r>
      <w:r>
        <w:rPr>
          <w:rFonts w:ascii="Times New Roman" w:hAnsi="Times New Roman"/>
          <w:sz w:val="24"/>
          <w:szCs w:val="24"/>
          <w:lang w:val="x-none"/>
        </w:rPr>
        <w:t xml:space="preserve"> (Нов - ДВ, бр. 85 от 2006 г., относно влизането в сила виж § 43, т. 2 от ЗИД на ЗАП) (1) (Изм. – ДВ, бр. 60 от 2020 г., в сила от 7.07.2020 г.) Лицензираните превозвачи, лицата по чл. 24е и лицата, извършващи превози за собствена сметка, осъществяват превози на пътници и товари с моторни превозни средства от категории M2, M3, N2, N3 и с водачи, които отговарят на изискването за квалификация на водача и притежават карта за квалификация на водача за съответната категория или сертификат за водач на моторно превозно средство за обществен превоз на товари по шосе. За съответствие с изискването за квалификация на водача министърът на транспорта, информационните технологии и съобщенията или упълномощени от него длъжностни лица издават карта за квалификация на водача със срок на валидност 5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2018 г., в сила от 29.03.2021 г. относно устройствата за мобилно видеонаблюдение - изм., бр. 60 от 2020 г., в сила от 28.03.2020 г.) Моторните превозни средства от категории М2 и М3, клас В, клас II и клас III, за управлението на които се изисква свидетелство за управление от категории D1, D1E, D или DE, се оборудват с устройство за мобилно видеонаблюдение и с обезопасителни колани за водача и пътниците.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80 от 2018 г., в сила от 28.06.2019 г., изм., бр. 60 от 2020 г., в сила от 7.07.2020 г.) Изискването за обезопасителни колани по ал. 2 не се прилага 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моторни превозни средства от категории М2 и М3, клас А, клас I и клас II, когато в свидетелството за регистрация на моторното превозно средство са посочени места за правостоящи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 превозни средства от категории М2 и М3, клас В и клас II, с които се извършва специализиран превоз и превоз на пътници по редовни автобусни линии, когато превозът е с еднопосочна дължина на маршрута до 30 км, с изключение на специализираните превози на деца и/или ученици.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80 от 2018 г., в сила от 29.03.2021 г. - изм., бр. 60 от 2020 г., в сила от 28.03.2020 г.) Министърът на транспорта, информационните технологии и съобщенията с наредба определя изискванията към устройствата за мобилно видеонаблюдение, реда за използването им и за съхранението на записите от тях.</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80 от 2018 г., в сила от 28.06.2019 г., изм., бр. 60 от 2020 г., в сила от 7.07.2020 г.) Оборудването с обезопасителни колани на моторните превозни средства от категории М2 и М3, които не са оборудвани фабрично с такива, се извършва по реда на </w:t>
      </w:r>
      <w:r>
        <w:rPr>
          <w:rFonts w:ascii="Times New Roman" w:hAnsi="Times New Roman"/>
          <w:sz w:val="24"/>
          <w:szCs w:val="24"/>
          <w:lang w:val="x-none"/>
        </w:rPr>
        <w:lastRenderedPageBreak/>
        <w:t>наредбата по чл. 146, ал. 1 от Закона за движението по пътищата.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2, изм. - ДВ, бр. 80 от 2018 г., в сила от 28.06.2019 г.) Карта за квалификация на водач се издава на лица, притежаващи удостоверение за професионална компетентност, удостоверяващо начална квалификация или периодично обучение по смисъла на ал. 7 и 8.</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3 - ДВ, бр. 80 от 2018 г., в сила от 28.06.2019 г.) Изискването за квалификация на водача по ал. 1 е изпълнено, когато водачът притежава познания, придобити чрез посещения в курсове за обучение, и е положил успешно изпит.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4, изм. - ДВ, бр. 80 от 2018 г., в сила от 28.06.2019 г.) Водачите, придобили квалификацията по ал. 6, подлежат на периодично обучение за усъвършенстване на познанията си на всеки 5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5, изм. - ДВ, бр. 80 от 2018 г., в сила от 28.06.2019 г.) Министърът на транспорта, информационните технологии и съобщенията определя с наредба условията и реда за провеждане на обучението и реда за провеждане на изпитите по ал. 7 и 8.</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7в.</w:t>
      </w:r>
      <w:r>
        <w:rPr>
          <w:rFonts w:ascii="Times New Roman" w:hAnsi="Times New Roman"/>
          <w:sz w:val="24"/>
          <w:szCs w:val="24"/>
          <w:lang w:val="x-none"/>
        </w:rPr>
        <w:t xml:space="preserve"> (Нов - ДВ, бр. 85 от 2006 г., в сила от 1.01.2008 г.) (1) (Изм. – ДВ, бр. 59 от 2016 г., в сила от 1.08.2016 г.) Курсове за обучение на водачи за придобиване на квалификация и за усъвършенстване на познанията им се организират от търговци и юридически лица с нестопанска цел, от професионални гимназии, професионални колежи, средните общообразователни училища с професионални паралелки, както и висшите училища, които притежават удостоверение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Регистрацията по ал. 1 се извършва от Изпълнителна агенция "Автомобилна администрация", където се води регистър.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вписване в регистъра лицата по ал. 1 трябва да: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подадат заявление до Изпълнителна агенция "Автомобилна администрация", комплектовано с документите, определени в наредбата по чл. 7б, ал. 9;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80 от 2018 г., в сила от 28.06.2019 г.) разполагат с учебни кабинети, преподаватели, учебни площадки, превозни средства и средства за провеждане на практически упражнения, които отговарят на изискванията на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непълноти на представените документи по ал. 3 Изпълнителна агенция "Автомобилна администрация" в 10-дневен срок от подаване на заявлението писмено уведомява лицето и дава срок за отстраняването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80 от 2018 г., в сила от 28.06.2019 г.) В 14-дневен срок от подаване на заявлението или от отстраняване на непълнотите по ал. 4 изпълнителният директор на Изпълнителна агенция "Автомобилна администрация" или упълномощени от него длъжностни лица извършват регистрацията и издават удостоверение за регистрация на лицата, които отговарят на изискванията на наредбата по чл. 7б, ал. 9 и са приложили документите по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80 от 2018 г., в сила от 28.06.2019 г.) Изпълнителният директор на Изпълнителна агенция "Автомобилна администрация" мотивирано отказва извършването на регистрация на лице, което не отговаря на някое от изискванията на наредбата по чл. 7б, ал. 9 или не е приложило към заявлението документите по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Отказът да се извърши регистрация подлежи на обжалване по реда на Административнопроцесуалния кодекс.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Правото да се организират курсове за обучение на водачи за придобиване на квалификация и за усъвършенстване на познанията се прекратява: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решение на органа, извършил регистрацията: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 когато регистрацията е извършена въз основа на неистински документи или на документи с невярно съдържание;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при системни нарушения на условията и реда за извършване на обучението;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по заявление на притежателя на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 на търговеца или на юридическото лице с нестопанска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7г.</w:t>
      </w:r>
      <w:r>
        <w:rPr>
          <w:rFonts w:ascii="Times New Roman" w:hAnsi="Times New Roman"/>
          <w:sz w:val="24"/>
          <w:szCs w:val="24"/>
          <w:lang w:val="x-none"/>
        </w:rPr>
        <w:t xml:space="preserve"> (Нов - ДВ, бр. 85 от 2006 г., в сила от 1.01.2008 г.) (1) В регистъра по чл. 7в, ал. 2 се вписват: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пореден номер и дата на регистрацията;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седалище и адрес на управление на търговеца или на юридическото лице с нестопанска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код по БУЛСТАТ;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номер на издаденото удостоверение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 за превозните средства, с които се извършва обучението: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идентификационен номер;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марка и модел;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дата на заличаване на регистрацията и основанието за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Искане за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Заличаването от регистъра се извършва със заповед на изпълнителния директор на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80 от 2018 г., в сила от 28.06.2019 г.) Редът за регистрация и заличаване от регистъра по чл. 7в, ал. 2 се определя с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(Изм. - ДВ, бр. 99 от 2003 г., бр. 85 от 2006 г., в сила от 1.01.2007 г.) Лицензът за извършване на превоз на пътници или товари на територията на Република България и лицензът на Общността са лични и не подлежат на преотстъпване.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2002 г., бр. 85 от 2006 г., в сила от 1.01.2007 г., бр. 60 от 2014 г., доп., бр. 60 от 2020 г., в сила от 7.07.2020 г.) Лицензът за извършване на превоз на пътници или товари на територията на Република България и лицензът на Общността се издават за срок 10 години. За издаването на лиценз и/или заверени копия, и/или удостоверения за обществен превоз на моторно превозно средство лицето по чл. 7, ал. 2 подава до Изпълнителна агенция "Автомобилна администрация" заявление по образец с приложени към него документи, определени с наредбата по чл. 7,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При нередовности и/или непълноти на представените документи по ал. 2 изпълнителният директор на Изпълнителна агенция "Автомобилна администрация" в срок до 5 дни – при бърза поръчка, и до 14 дни – при обикновена поръчка, писмено уведомява лицето и дава срок 10 дни за отстраняването им. При неотстраняване на нередовностите и/или непредоставяне на необходимата информация в срок административното производство се прекратява.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99 от 2003 г., бр. 85 от 2006 г., в сила от 1.01.2007 г., бр. 60 от 2014 г., предишна ал. 3, изм., бр. 60 от 2020 г., в сила от 7.07.2020 г.) Срокът на лиценз за извършване на превоз на пътници или товари на територията на Република България и на лиценз на Общността се продължава за нови 10 години, ако лицензираният превозвач подаде писмено заявление за това не по-късно от 15 дни преди изтичането на срока на валидност на лиценза и отговаря на изискванията, определени с наредбата по чл. 7,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(Нова - ДВ, бр. 99 от 2003 г., предишна ал. 4, изм., бр. 60 от 2020 г., в сила от 7.07.2020 г.) Издаването на лиценз или продължаването на срока му се извършва в срок до 15 дни от подаването на заявлението или от отстраняването на непълнотите в сроковете по ал. 3 – при обикновена поръчка, и в срок до 7 дни – при бърза поръчка.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(Нова - ДВ, бр. 11 от 2002 г., изм. и доп., бр. 99 от 2003 г., доп., бр. 85 от 2006 г., в сила от 1.01.2007 г.) Министърът на транспорта, информационните технологии и съобщенията или упълномощено от него длъжностно лице отказва издаването на лиценз за извършване на превоз на пътници или товари на територията на Република България или на лиценз на Общността или продължаването на срока му в случаите,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кандидатът не отговаря на някое от изискванията по чл. 7, ал. 2;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99 от 2003 г., бр. 80 от 2007 г., доп., бр. 60 от 2014 г., изм., бр. 9 от 2017 г.) правата, произтичащи от издадения лиценз на същия търговец или свързано с него лице, са били прекратени през последните две години на основание чл. 11, ал. 1, т. 1, букви "а", "в" и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99 от 2003 г.) са налице условията по чл.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 от 2017 г.) превозвачът вече има издаден лиценз за същия вид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(Предишна ал. 1 - ДВ, бр. 11 от 2002 г., изм. и доп., бр. 99 от 2003 г., доп., бр. 85 от 2006 г., в сила от 1.01.2007 г.) Отказът от издаване или за продължаване срока на лиценза за извършване на превоз на пътници или товари на територията на Република България или на лиценза на Общността се мотивира.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11 от 2002 г.) Изричният или мълчаливият отказ подлежи на обжалване по реда на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(Нова - ДВ, бр. 80 от 2007 г.) При настъпване на промени в обстоятелствата, вписани в лиценза за извършване на превоз на пътници или товари на територията на Република България или в лиценза на Общността, извън случаите по ал. 2 превозвачът подава заявление за отразяването им в 30-дневен срок от тяхното настъпване.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2003 г., доп., бр. 85 от 2006 г., в сила от 1.01.2007 г., предишен текст на чл. 10, доп., бр. 80 от 2007 г.) При смърт на физическото лице - едноличен търговец, при прехвърляне на предприятието на търговеца като съвкупност от права, задължения и фактически отношения, или при преобразуване на превозвача правата му, произтичащи от лиценза за извършване на превоз на пътници или товари на територията на Република България или от лиценза на Общността, преминават върху неговия правоприемник. Той е задължен в срок до три месеца да подаде заявление до лицензиращия орган за отразяване на промяната в лиценза, ако са изпълнени изискванията на чл. 7, ал.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(Доп. - ДВ, бр. 85 от 2006 г., в сила от 1.01.2007 г., предишен текст на чл. 11, бр. 60 от 2014 г.) Правата, произтичащи от лиценза за извършване на превоз на пътници или товари на територията на Република България или от лиценза на Общността, се прекратяват: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решение на лицензиращия орган,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99 от 2003 г., доп., бр. 85 от 2006 г., в сила от 1.01.2007 г.) лицензът за извършване на превоз на пътници или товари на територията на Република България или лицензът на Общността е издаден въз основа на неистински документи или на документи с невярно съдържание;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11 от 2002 г., бр. 99 от 2003 г.) превозвачът престане да отговаря на изискванията на чл. 7, ал. 2;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в) (изм. - ДВ, бр. 11 от 2002 г., бр. 85 от 2006 г., в сила от 1.01.2007 г., доп., бр. 60 от 2020 г., в сила от 7.07.2020 г.) при осъществяване на дейността от превозвача системно са нарушени този закон и подзаконовите нормативни актове, двустранните и многостранните договори, по които Република България е страна, паспортният и митническият режим в Република България или в чужбина;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11 от 2002 г.) са използвани неистински документи или документи с невярно съдържание при осъществяване на дейността;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92 от 2005 г., доп., бр. 85 от 2006 г., в сила от 1.01.2007 г., отм., бр. 80 от 2007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 (нова - ДВ, бр. 17 от 2011 г., отм., бр. 9 от 2017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в сила от 1.01.2007 г., бр. 9 от 2017 г.) по заявление на неговия притежател;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85 от 2006 г., в сила от 1.01.2007 г.) с прекратяване на юридическото лице на притежателя на лиценза за извършване на превоз на пътници или товари на територията на Република България или на лиценза на Общността;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прекратяване на дейността на едноличния търговец;</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85 от 2006 г., в сила от 1.01.2007 г.) с изтичане на срока, за който е издаден;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11 от 2002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60 от 2014 г., изм., бр. 9 от 2017 г.) Когато се установи броят на издадените заверени копия на лиценза на Общността или на удостоверенията за обществен превоз на моторно превозно средство е по-голям от броя на автомобилите с българска регистрация, с които превозвачът извършва дейността и/или за които може да докаже финансова стабилност, министърът на транспорта, информационните технологии и съобщенията или оправомощено от него лице с писмена заповед отнема съответния брой заверени копия на лиценза на Общността или удостоверения за обществен превоз на моторно превозно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В случаите по ал. 1, т. 2 правата, произтичащи от лиценз за извършване на превоз на пътници или товари на територията на Република България или от лиценз на Общността, не се прекратяват, когато за превозвача е образувано производство за прекратяване на правата по реда на ал. 1, т. 1 – до приключването на производството, или при започнала проверка в предприятието по реда на чл. 91а – до нейното приключване.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Превозвачът връща в Изпълнителна агенция "Автомобилна администрация" лицензите, заверените копия на лицензи на Общността или удостоверенията за обществен превоз на пътници и товари в срок до 15 дни, считано от датата на прекратяването на правата, произтичащи от лицензите или от заповедта за отнемането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w:t>
      </w:r>
      <w:r>
        <w:rPr>
          <w:rFonts w:ascii="Times New Roman" w:hAnsi="Times New Roman"/>
          <w:sz w:val="24"/>
          <w:szCs w:val="24"/>
          <w:lang w:val="x-none"/>
        </w:rPr>
        <w:t xml:space="preserve"> (Изм. - ДВ, бр. 11 от 2002 г., бр. 99 от 2003 г., доп., бр. 92 от 2005 г., изм., бр. 85 от 2006 г., бр. 81 от 2015 г., в сила от 1.04.2016 г. - бр. 100 от 2015 г., в сила от 20.11.2015 г., доп., бр. 32 от 2016 г., в сила от 1.04.2016 г., изм., бр. 9 от 2017 г., бр. 60 от 2020 г., в сила от 7.07.2020 г.) (1) (В сила от 1.01.2021 г. - ДВ, бр. 60 от 2020 г.) Таксиметров превоз на пътници може да се извършва от търговец, притежаващ удостоверение за регистрация. Таксиметров превоз може да се извършва и от водач от името на регистриран търговец, включен в удостоверението за регистрация. За да извършва дейността от името на регистрирания търговец, водачът трябва да отговаря на изискванията на чл. 24, ал. 3. Правоотношенията между регистрирания търговец и водача, </w:t>
      </w:r>
      <w:r>
        <w:rPr>
          <w:rFonts w:ascii="Times New Roman" w:hAnsi="Times New Roman"/>
          <w:sz w:val="24"/>
          <w:szCs w:val="24"/>
          <w:lang w:val="x-none"/>
        </w:rPr>
        <w:lastRenderedPageBreak/>
        <w:t>който ще извършва дейността от негово име, но за своя сметка, се уреждат с писмен договор.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1.01.2021 г. - ДВ, бр. 60 от 2020 г.) Удостоверенията за регистрация по ал. 1 се издават от кметовете на общините или от оправомощени от тях длъжностни лица по адреса на управлението на търговеца, когато търговецът: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отговаря на изискванията за благонадеждност;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 с поне едно собствено, наето или на лизинг превозно средство, което отговаря на изискванията по ал. 7;</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няма публични задължения.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1.01.2021 г. - ДВ, бр. 60 от 2020 г.) Изискванията за благонадеждност по ал. 2, т. 1 са изпълнени, когато лицата, които представляват търговеца, членовете на неговите управителни и надзорни органи не са осъждани за умишлено престъпление от общ характер или не са лишени с влязла в сила присъда от правото да упражняват превозна дейност, както и когато не са участвали в управлението на търговец, на който правата са прекратени по реда на ал. 13, т. 1, букви "а", "в", "г" или "д" през последните две години.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сила от 1.01.2021 г. - ДВ, бр. 60 от 2020 г.) Изпълнителна агенция "Автомобилна администрация" води публичен единен таксиметров регистър, в който се вписват удостоверенията по ал.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1.01.2021 г. - ДВ, бр. 60 от 2020 г.) Изпълнителна агенция "Автомобилна администрация" предоставя достъп до регистъра по ал. 4 на кметовете на общини и оправомощени от тях длъжностни лица за вписване, отписване и промени в данните на издадените удостоверения. Редът за предоставяне на достъп и вписване на данните в регистъра се определя с наредбата по чл. 12а, ал.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1.01.2021 г. - ДВ, бр. 60 от 2020 г.) За издаване на удостоверение за регистрация и за вписване в регистъра търговецът по ал. 1 подава заявление до кмета на общината, към което прилага документите, определени с наредбата по чл. 12а, ал. 5, списък на водачите, които ще извършват дейността от негово име, и списък на превозните средства, с които ще извършват дейността. Търговецът подава заявление в 14-дневен срок при промяна на вписаните в регистъра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Превозните средства за извършване на таксиметров превоз трябва да отговарят на следните изисквания: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1.01.2021 г. - ДВ, бр. 60 от 2020 г.) да са леки автомобили до 7 места, включително мястото на водача;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8.07.2022 г. - ДВ, бр. 60 от 2020 г.) да са оборудвани с електронен таксиметров апарат с оценено по реда на Закона за техническите изисквания към продуктите съответствие;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1.01.2021 г. - ДВ, бр. 60 от 2020 г.) да отговарят на изискванията, определени с наредбата по чл. 12а, ал. 5, и за всяко от тях да има издадено удостоверение за техническа изправност с допълнителен преглед за таксиметров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1.01.2021 г. - ДВ, бр. 60 от 2020 г.) от датата на първата регистрация на автомобила не са изтекли повече от 15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сила от 1.01.2021 г. - ДВ, бр. 60 от 2020 г.) При непълноти на представените документи по ал. 6 кметът на общината или оправомощено от него длъжностно лице в 10-дневен срок от подаване на заявлението писмено уведомява търговеца и дава срок 14 дни за отстраняването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 сила от 1.01.2021 г. - ДВ, бр. 60 от 2020 г.) В срок до 14 дни от подаване на </w:t>
      </w:r>
      <w:r>
        <w:rPr>
          <w:rFonts w:ascii="Times New Roman" w:hAnsi="Times New Roman"/>
          <w:sz w:val="24"/>
          <w:szCs w:val="24"/>
          <w:lang w:val="x-none"/>
        </w:rPr>
        <w:lastRenderedPageBreak/>
        <w:t xml:space="preserve">заявлението или от отстраняването на непълнотите в срока по ал. 8 кметът на общината или оправомощено от него длъжностно лице извършва регистрацията и издава удостоверение за регистрация на търговеца за извършване на таксиметров превоз на пътници.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(В сила от 1.01.2021 г. - ДВ, бр. 60 от 2020 г.) Регистрацията по ал. 9 е безсрочна.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(В сила от 1.01.2021 г. - ДВ, бр. 60 от 2020 г.) Кметът на общината или оправомощено от него длъжностно лице мотивирано отказва извършването на регистрация и издаване на удостоверение за регистрация, когато търговецът не отговаря на изискванията по ал. 2 или не е приложил необходимите документи към заявлението.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(В сила от 1.01.2021 г. - ДВ, бр. 60 от 2020 г.) Отказът да се извърши регистрация подлежи на обжалване по реда на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 сила от 1.01.2021 г. - ДВ, бр. 60 от 2020 г.) Правото да се извършва таксиметров превоз на пътници се прекратява: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решение на органа, извършил регистрацията,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регистрацията е извършена въз основа на неистински документи или на документи с невярно съдържание;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търговецът престане да отговаря на изискванията по ал. 2, т. 1 или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при осъществяване на дейността си търговецът системно нарушава този закон или нормативните актове по неговото прилагане;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търговецът е използвал неистински документи или документи с невярно съдържание при осъществяване на дейността;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за търговеца е получено уведомление по чл. 182, ал. 2, т. 2 или чл. 221, ал. 6 от Данъчно-осигурителния процесуален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заявление на притежателя на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 на дейността на търговеца – притежател на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 сила от 1.01.2021 г. - ДВ, бр. 60 от 2020 г.) С наредба на общинския съвет се определя таксата за издаване на удостоверението за регистрация по ал. 1 и за вписване на промени.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12а.</w:t>
      </w:r>
      <w:r>
        <w:rPr>
          <w:rFonts w:ascii="Times New Roman" w:hAnsi="Times New Roman"/>
          <w:sz w:val="24"/>
          <w:szCs w:val="24"/>
          <w:lang w:val="x-none"/>
        </w:rPr>
        <w:t xml:space="preserve"> (Нов - ДВ, бр. 99 от 2003 г.) (1) (Доп. - ДВ, бр. 85 от 2006 г., изм., бр. 60 от 2020 г., в сила от 1.01.2021 г.) В регистъра по чл. 12, ал. 4 се вписват: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на общината, извършила регистрацията;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длъжностно лице, извършило регистрацията;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пореден номер и дата на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ЕИК, фирма, седалище и адрес на управление на търговеца;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 за моторните превозни средства, с които търговецът извършва превозите: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идентификационен номер;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марка и модел;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дата на първата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собственик на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собствено, наето или на лизинг;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дата на вписване на превозното средство в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номер на разрешението по чл. 24а, ал. 1, община, за която е валидно, и дата на валидност;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водачите, които ще извършват дейността от името на регистрирания търговец, но за своя сметка;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дата на заличаване на регистрацията и основанията за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85 от 2006 г., в сила от 18.11.2007 г., изм., бр. 60 от 2014 г., отм., бр. 60 от 2020 г., в сила от 7.07.2020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(Предишна ал. 2 - ДВ, бр. 85 от 2006 г.) Искане за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85 от 2006 г., изм., бр. 9 от 2017 г., отм., бр. 60 от 2020 г., в сила от 7.07.2020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(Предишна ал. 4 - ДВ, бр. 85 от 2006 г., изм. и доп., бр. 60 от 2020 г., в сила от 7.07.2020 г.) Редът за регистрация и заличаване от регистъра по чл. 12, ал. 4, както и условията и редът за извършване на таксиметров превоз на пътници се определят с наредба на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12б.</w:t>
      </w:r>
      <w:r>
        <w:rPr>
          <w:rFonts w:ascii="Times New Roman" w:hAnsi="Times New Roman"/>
          <w:sz w:val="24"/>
          <w:szCs w:val="24"/>
          <w:lang w:val="x-none"/>
        </w:rPr>
        <w:t xml:space="preserve"> (Нов - ДВ, бр. 99 от 2003 г.) (1) (Изм. - ДВ, бр. 92 от 2005 г., доп., бр. 102 от 2005 г., изм., бр. 60 от 2020 г., в сила от 7.07.2020 г.) Превоз на пътници и товари за собствена сметка може да се извършва от еднолични търговци, юридически лица или физическо лице, регистрирано като земеделски стопанин по реда на Закона за подпомагане на земеделските производители, при условия и по ред, определен с наредба на министъра на транспорта, информационните технологии и съобщенията. Наредбата не се прилага за превоз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пътници за собствена сметка, извършван с автомобили, в които броят на местата за сядане, без мястото на водача, е не повече от 8;</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17 от 2011 г., в сила до 4.12.2011 г.) товари с моторни превозни средства или състав от пътни превозни средства с товароносимост до 3,5 тона или с максимално допустима маса до 6 тона, с изключение на превозите, за които по силата на международни договори, по които Република България е страна, се изисква разрешително;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 сила от 4.12.2011 г.) товари с моторни превозни средства или състав от пътни превозни средства с максимално допустима маса до 3,5 тона, с изключение на превозите, за които по силата на международни договори, по които Република България е страна, се изисква разрешително;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17 от 2011 г.) пътници и товари при бедствия, аварии и други извънредни ситуации;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109 от 2007 г., предишна т. 4, бр. 17 от 2011 г.) пътници и товари, извършван от Министерството на отбраната, структурите на подчинение на министъра на отбраната, Министерството на вътрешните работи, Държавна агенция "Национална сигурност", държавните предприятия "Строителство и възстановяване", "Транспортно строителство и възстановяване" и "Съобщително строителство и възстановяване", свързан с нормативно определените им публични задачи, както и от съюзническите и/или чуждите въоръжени сили, преминаващи през територията на Република България и пребиваващи на нея.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отм., бр. 80 от 2007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(Отм. - ДВ,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(Отм. - ДВ,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(Отм. - ДВ,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(Отм. - ДВ,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(Отм. - ДВ,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(Отм. - ДВ,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(9) (Отм. - ДВ,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(Нова - ДВ, бр. 17 от 2011 г., в сила от 26.04.2011 г., доп., бр. 60 от 2020 г., в сила от 7.07.2020 г.) Превоз на товари за собствена сметка между два пункта на територията на Република България не може да се извършва с моторни превозни средства или състав от пътни превозни средства с допустима максимална маса над 12 тона, освен ако лицето, за чиято сметка се извършва превозът, притежава лиценз за извършване на обществен превоз на товари или e физическо лице, регистрирано като земеделски стопанин по реда на Закона за подпомагане на земеделските производители.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17 от 2011 г., доп., бр. 60 от 2020 г., в сила от 7.07.2020 г.) Лицата по ал. 1 са длъжни да уведомят писмено Изпълнителна агенция "Автомобилна администрация", че извършват превози за собствена сметка на пътници или товари еднократно, не по-късно от деня на започването на дейността по извършването на превозите. Уведомлението съдържа данните по ал. 12.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60 от 2020 г., в сила от 7.07.2020 г.) Изпълнителна агенция "Автомобилна администрация" създава и поддържа база данни за лицата, които извършват превоз на пътници или товари за собствена сметка, съдържаща следната информация: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 постоянен адрес и единен граждански номер – за физическо лице, регистрирано като земеделски стопанин; наименование, седалище и адрес на управление и ЕИК на едноличния търговец или юридическото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вида на превоза, който се извършва;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регистрационен номер, марка и модел на превозните средства, с които се извършва превозът.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2020 г., в сила от 7.07.2020 г.) Информацията по ал. 12, т. 1 за единния граждански номер се предоставя при спазване на изискванията за защита на личните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60 от 2020 г., в сила от 7.07.2020 г.) При промяна на данните по ал. 12 лицата по ал. 1 уведомяват писмено Изпълнителна агенция "Автомобилна администрация" не по-късно от деня на започването на дейността по извършването на превоза.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12в.</w:t>
      </w:r>
      <w:r>
        <w:rPr>
          <w:rFonts w:ascii="Times New Roman" w:hAnsi="Times New Roman"/>
          <w:sz w:val="24"/>
          <w:szCs w:val="24"/>
          <w:lang w:val="x-none"/>
        </w:rPr>
        <w:t xml:space="preserve"> (Нов - ДВ, бр. 99 от 2003 г., отм., бр. 92 от 2005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За превоза на специфични товари (товари със специфични свойства), като: малотрайни хранителни продукти, живи животни, птици и други, министърът на транспорта, информационните технологии и съобщенията може да определи специални правила за превозвачите и превозните средства и да постави допълнителни изисквания за извършване на вътрешни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11 от 2002 г.) (1) (Доп. - ДВ, бр. 99 от 2003 г., бр. 80 от 2007 г.) Превоз на опасни товари на територията на Република България се извършва при спазване изискванията на Европейската спогодба за международен превоз на опасни товари по шосе (ADR) (обн., ДВ, бр. 73 от 1995 г.; попр., бр. 63 от 2005 г.) и на наредба за условията и реда за извършване на превоз на опасни товари, издадена от министъра на транспорта, информационните технологии и съобщенията, министъра на вътрешните работи и министъра на околната среда и водите.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2003 г., изм., бр. 99 от 2012 г.) Водачите, извършващи превози на опасни товари, трябва да притежават познания, придобити чрез посещения в курсове за професионално обучение, и свидетелство за успешно положен изпит. Свидетелството се издава от изпълнителния директор на Изпълнителна агенция "Автомобилна администрация" и е със срок на валидност 5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(Изм. - ДВ, бр. 99 от 2012 г.) Валидността на свидетелството по ал. 2 може да се продължи за нов период от 5 години в случаите, когато преди датата на изтичане на валидността на свидетелството му водачът е завършил опреснителен курс и е положил успешно съответния изпит.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99 от 2003 г.) Лицата, осъществяващи превози на опасни товари и/или товарене и разтоварване на опасни товари, са длъжни да ползват един или повече консултанти по безопасността при превоза на опасните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и доп. - ДВ, бр. 99 от 2003 г.) Консултантите по безопасността при превоза на опасните товари трябва да притежават познания, придобити чрез посещения в съответни курсове за професионално обучение, и удостоверение, издадено след успешно положен изпит. Удостоверението се издава от изпълнителния директор на Изпълнителна агенция "Автомобилна администрация" и е със срок на валидност 5 години за съответния вид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99 от 2003 г.) Условията и редът за издаване на удостоверения за завършен курс за професионално обучение на водачите по ал. 2 и на консултантите по безопасността при превоза на опасни товари по ал. 5 се определят с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99 от 2003 г.) Контролът при превозите на опасни товари се осъществява по ред, определен в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14а.</w:t>
      </w:r>
      <w:r>
        <w:rPr>
          <w:rFonts w:ascii="Times New Roman" w:hAnsi="Times New Roman"/>
          <w:sz w:val="24"/>
          <w:szCs w:val="24"/>
          <w:lang w:val="x-none"/>
        </w:rPr>
        <w:t xml:space="preserve"> (Нов - ДВ, бр. 99 от 2003 г.) (1) Курсове за обучение на водачи на моторни превозни средства за извършване на превоз на опасни товари и/или на консултанти по безопасността при превозите на опасни товари се организират от търговци и юридически лица с нестопанска цел с разрешение на министъра на транспорта, информационните технологии и съобщенията или на упълномощено от него длъжностно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Обучението се извършва по учебна документация, утвърдена от изпълнителния директор на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Разрешение за организиране на курсове за обучение на водачи на моторни превозни средства за извършване на превоз на опасни товари и/или на консултанти по безопасността на превоза на опасни товари се издава, когато учебните кабинети, преподавателите, учебните помагала и средствата за провеждане на практически упражнения отговарят на изискванията на наредбата по чл. 14,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едномесечен срок от подаване на заявлението министърът на транспорта, информационните технологии и съобщенията или упълномощено от него длъжностно лице издава или мотивирано отказва издаването на разрешение.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Отказът подлежи на обжалване по реда на Административнопроцесуалния кодекс.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Разрешението се издава за срок 5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Срокът на разрешението може да бъде продължен за нови 5 години, когато лицето по ал. 1 е направило писмено заявление за това преди изтичането на срока на валидност на разрешението и отговаря на изискванията на наредбата по чл. 14,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Правата, произтичащи от разрешението, се прекратяват: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отнемането на разрешението;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едноличния търговец;</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юридическото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изтичането на срока, за който е издадено;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 от 2017 г.) по заявление на неговия притежател.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Разрешението се отнема, когато се установи, че е издадено въз основа на неистински документ или документ с невярно съдържание или при нарушение на </w:t>
      </w:r>
      <w:r>
        <w:rPr>
          <w:rFonts w:ascii="Times New Roman" w:hAnsi="Times New Roman"/>
          <w:sz w:val="24"/>
          <w:szCs w:val="24"/>
          <w:lang w:val="x-none"/>
        </w:rPr>
        <w:lastRenderedPageBreak/>
        <w:t>условията и реда за извършване на обучението, определени в наредбата по чл. 14,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Разрешението се отнема с мотивирана заповед на министъра на транспорта, информационните технологии и съобщенията или на упълномощено от него длъжностно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Отнемането на разрешението подлежи на обжалване по реда на Административнопроцесуалния кодекс.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Лицата, чието разрешение е отнето, могат да кандидатстват за получаване на ново разрешение не по-рано от една година от датата на отнемането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(Доп. - ДВ, бр. 99 от 2003 г.) Превозвачите, лицензирани или регистрирани по реда на този закон, организират дейността и труда на водачите в съответствие със закона и с разпоредбите на двустранните и многостранните договори, свързани с превозите на пътници и товари, по които Република България е страна, и създават условия за повишаване квалификацията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w:t>
      </w:r>
      <w:r>
        <w:rPr>
          <w:rFonts w:ascii="Times New Roman" w:hAnsi="Times New Roman"/>
          <w:sz w:val="24"/>
          <w:szCs w:val="24"/>
          <w:lang w:val="x-none"/>
        </w:rPr>
        <w:t xml:space="preserve"> (Изм. - ДВ, бр. 80 от 2007 г.) Министърът на транспорта, информационните технологии и съобщенията определя с наредба документите, които водачите трябва да носят при извършване на превозите, техните образци и сроковете за съхранението им.</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трета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ВЪТРЕШНИ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 на пътници по автобусни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(Изм. - ДВ, бр. 11 от 2002 г.) (1) (Изм. – ДВ, бр. 60 от 2020 г., в сила от 7.07.2020 г.) Общественият превоз на пътници по автобусни линии се извършва съгласно утвърдените транспортни схеми - републиканска, областни, общински и междуобластни.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доп., бр. 60 от 2020 г., в сила от 7.07.2020 г.) Републиканската транспортна схема включва междуселищни автобусни линии, свързващи населени места, определени в наредбата по чл. 18, от две или повече области. Тя се утвърждава от министъра на транспорта, информационните технологии и съобщенията или от оправомощено от него длъжностно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 от 2017 г.) Областните транспортни схеми включват междуселищни автобусни линии, свързващи населени места от две или повече общини от една област. Те се утвърждават от съответните областни управители.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Общинските транспортни схеми включват следните видове автобусни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99 от 2003 г., изм., бр. 17 от 2011 г.) градски основни и допълнителни - за превози между пунктове в чертите на населеното място, определени със строителните му граници в действащия устройствен план;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междуселищни - за превози, свързващи две или повече населени места в границите на общината.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Общинските транспортни схеми се утвърждават от съответните общински съвети.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в сила от 1.01.2013 г., изм., бр. 9 от 2017 г.) Когато маршрутът на междуселищна автобусна линия съвпада с маршрута на друга междуселищна автобусна линия или пътнически влак и са от едно и също направление, между часовете на тръгване от общите им спирки трябва да има интервал.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17 от 2011 г., в сила от 1.01.2013 г., изм., бр. 9 от 2017 г.) </w:t>
      </w:r>
      <w:r>
        <w:rPr>
          <w:rFonts w:ascii="Times New Roman" w:hAnsi="Times New Roman"/>
          <w:sz w:val="24"/>
          <w:szCs w:val="24"/>
          <w:lang w:val="x-none"/>
        </w:rPr>
        <w:lastRenderedPageBreak/>
        <w:t>Интервалите между часовете на тръгване и редът за проверка на изискването по ал. 6 се определят с наредбата по чл. 18.</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60 от 2014 г., изм., бр. 21 от 2021 г.) Областният управител разрешава разширение на общинската транспортна схема в съседни общини при необходимост от ежедневни работни пътувания в рамките на един индустриален парк или на една бизнес зона.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60 от 2020 г., в сила от 7.07.2020 г.) Междуобластната транспортна схема включва автобусните линии, свързващи населени места от две съседни области, с изключение на двата областни центъра, и се утвърждава от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w:t>
      </w:r>
      <w:r>
        <w:rPr>
          <w:rFonts w:ascii="Times New Roman" w:hAnsi="Times New Roman"/>
          <w:sz w:val="24"/>
          <w:szCs w:val="24"/>
          <w:lang w:val="x-none"/>
        </w:rPr>
        <w:t xml:space="preserve"> (Изм. - ДВ, бр. 85 от 2006 г., бр. 66 от 2013 г., в сила от 26.07.2013 г., бр. 98 от 2014 г., в сила от 28.11.2014 г., доп., бр. 60 от 2020 г., в сила от 7.07.2020 г.) Министърът на транспорта, информационните технологии и съобщенията съгласувано с министъра на регионалното развитие и благоустройството с наредба определя условията и реда за разработване и утвърждаване на транспортните схеми и за осъществяване на обществените превози на пътници с автобуси.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19.</w:t>
      </w:r>
      <w:r>
        <w:rPr>
          <w:rFonts w:ascii="Times New Roman" w:hAnsi="Times New Roman"/>
          <w:sz w:val="24"/>
          <w:szCs w:val="24"/>
          <w:lang w:val="x-none"/>
        </w:rPr>
        <w:t xml:space="preserve"> (Изм. - ДВ, бр. 99 от 2003 г.) (1) (Отм. – ДВ, бр. 9 от 2017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изм., бр. 9 от 2017 г., изм. и доп., бр. 60 от 2020 г., в сила от 7.07.2020 г., доп., бр. 88 от 2023 г., в сила от 22.12.2023 г.) Превозите по автобусни линии се възлагат след проведена процедура по Закона за концесиите или Закона за обществените поръчки и в съответствие с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 (L 315/1 от 3 декември 2007 г.) в зависимост от разполагаемите финансови средства и възможностите за прехвърляне на оперативния риск на икономически оператор. Когато превозите по автобусни линии се възлагат, без да се прехвърля оперативният риск на икономическия оператор, възлагането се извършва по реда на Закона за обществените поръчки. Когато оперативният риск се прехвърля на икономическия оператор, превозите се възлагат при условията и по реда на Закона за концесиите в съответствие с чл. 4 от Регламент (ЕО) № 1370/2007 и при спазване на изискванията на чл. 47, ал. 5 – 9 от Закона за обществените поръчки.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Не се допуска възлагане на поръчки при условията на чл. 5, параграф 4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 ДВ, бр. 17 от 2011 г.) Превозвачите са длъжни да изпълняват възложените им автобусни линии и разписания в съответствие с изискванията на този закон, Закона за движението по пътищата, подзаконовите нормативни актове, издадени въз основа на тях, и постигнатите договорености с възложителя.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2005 г., предишна ал. 3, бр. 17 от 2011 г.) Превозите по автобусни линии се извършват само от превозвачи, сключили договор с възложителя.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 от 2017 г., изм., бр. 60 от 2020 г., в сила от 7.07.2020 г.) Кметовете на общини в срок до 6 месеца преди възлагане на превозите по маршрутни разписания от утвърдените транспортни схеми изпращат заявление до органа, утвърждаващ съответното маршрутно разписание, за съгласуване на започването на процедура за възлагане на превозите. Процедурата по възлагане на превозите започва след </w:t>
      </w:r>
      <w:r>
        <w:rPr>
          <w:rFonts w:ascii="Times New Roman" w:hAnsi="Times New Roman"/>
          <w:sz w:val="24"/>
          <w:szCs w:val="24"/>
          <w:lang w:val="x-none"/>
        </w:rPr>
        <w:lastRenderedPageBreak/>
        <w:t>съгласуването й при спазване на изискванията на чл. 17, ал. 6 и 7. Договорът за възлагане на превоз на пътници по съответното маршрутно разписание е недействителен, когато процедурата по възлагане е открита без съгласуването й от органа, утвърждаващ съответното маршрутно разписание.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 от 2017 г., доп., бр. 60 от 2020 г., в сила от 7.07.2020 г.) Кметовете на общините възложители са длъжни да предоставят справки с информация по възлагането на превози по маршрутни разписания по автобусни линии от областните и републиканската транспортни схеми на органа, който е утвърдил съответните разписания, в едномесечен срок от възлагането им. При промяна в обстоятелствата по възлагане на маршрутно разписание кметът на общината писмено уведомява органа, утвърдил разписанието, в 7-дневен срок от промяната.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20.</w:t>
      </w:r>
      <w:r>
        <w:rPr>
          <w:rFonts w:ascii="Times New Roman" w:hAnsi="Times New Roman"/>
          <w:sz w:val="24"/>
          <w:szCs w:val="24"/>
          <w:lang w:val="x-none"/>
        </w:rPr>
        <w:t xml:space="preserve"> (1) (Изм. - ДВ, бр. 11 от 2002 г.) Междуселищните автобусни линии задължително се обслужват от официално обявени от общините автогари и автоспирки по съответните маршрути.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Моторните превозни средства за обществен превоз по автобусни линии на градския транспорт задължително спират на определените от кмета на съответната община автоспирки.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99 от 2003 г.) (1) Министърът на транспорта, информационните технологии и съобщенията определя с наредба задължителните изисквания към автогарите, условията и реда за работа в тях.</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наредбата по ал. 1 се определят 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категориите на автогарите;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категоризация на автогарите, които отговарят на изискванията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2012 г.) автогарите, в които се осигурява помощ на лица с увреждания и на лица с намалена подвижност;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99 от 2012 г.) мерките за сигурност на превозите на пътници с автобус, които се осигуряват от собствениците на автогари.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(Изм. - ДВ, бр. 11 от 2002 г., бр. 9 от 2017 г., доп., бр. 99 от 2025 г.) Всички превозвачи, извършващи превоз на пътници по междуселищни автобусни линии, с изключение на тези по ал. 1a, задължително ползват автогарите срещу заплащане и автоспирките по изпълнявания маршрут и спазват утвърденото разписание. В населено място: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една автогара същата задължително се включва като обслужваща по маршрута на автобусните линии, имащи спирка в това населено място;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повече от една автогара общинският съвет определя автогарите, които са начални, междинни и крайни спирки по маршрута на автобусните линии, имащи спирка в това населено място;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без автогара общинският съвет определя автоспирките, които са начални, междинни и крайни по маршрута на автобусните линии, имащи спирка в това населено място;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което е изчерпан капацитетът на автогарите по т. 1 и 2, общинският съвет определя автоспирките, които са начални, междинни и крайни по маршрута на </w:t>
      </w:r>
      <w:r>
        <w:rPr>
          <w:rFonts w:ascii="Times New Roman" w:hAnsi="Times New Roman"/>
          <w:sz w:val="24"/>
          <w:szCs w:val="24"/>
          <w:lang w:val="x-none"/>
        </w:rPr>
        <w:lastRenderedPageBreak/>
        <w:t>автобусните линии, имащи спирка в съответното населено място.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99 от 2025 г.) Превозвачите, извършващи превоз на пътници по междуселищни автобусни линии, които свързват едно или повече населени места от община с административен център, намиращ се извън нейната територия, с административния й център, който се намира в друга община, спазват утвърденото маршрутно разписание с определените в него автоспирки, като могат да ползват и автогари срещу заплащане.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бр. 9 от 2017 г.) Собствениците на автогари са длъжни да допускат срещу заплащане всички превозвачи, извършващи превози по междуселищните автобусни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Собствениците на автогари могат да допускат срещу заплащане превозвачи, които извършват случайни или специализирани превози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11 от 2002 г., бр. 92 от 2005 г., предишна ал. 3, изм., бр. 60 от 2020 г., в сила от 7.07.2020 г.) Собствениците на автогари прилагат еднакви критерии спрямо всички превозвачи от съответната транспортна схема при определяне размера на цените за преминаване, за престой и за предоставяне на право за продажба на билети.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92 от 2005 г., бр. 9 от 2017 г., отм., предишна ал. 4, изм., бр. 60 от 2020 г., в сила от 7.07.2020 г.) Определянето на цените по ал. 4, техният максимален размер и условията, при които се извършва актуализация на този размер, се определят с методика, утвърдена от министъра на транспорта, информационните технологии и съобщенията, на база на категоризиране на автогарите. Актуализация на максималния размер на цените по ал. 4 може да се извършва веднъж годишно.</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Специализирани и случайни автобусни превози. Таксиметрови превози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(Изм. - ДВ, бр. 99 от 2003 г.) (1) Специализирани и случайни автобусни превози се извършват от лицензирани превозвачи по договорени с клиента цени при условия и по ред, определени с наредба, издадена от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бр. 85 от 2006 г., бр. 99 от 2012 г., доп., бр. 60 от 2020 г., в сила от 7.07.2020 г.) Превозвачът уведомява писмено или по електронен път съответната областна структура на Изпълнителна агенция "Автомобилна администрация" за намерението си да извърши случаен превоз на пътници преди започването на превоза.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92 от 2005 г.) Извършването на случаен превоз започва с попълване на превозен документ по образец, определен в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42 от 2007 г., отм., бр. 80 от 2007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42 от 2007 г., отм.,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23а.</w:t>
      </w:r>
      <w:r>
        <w:rPr>
          <w:rFonts w:ascii="Times New Roman" w:hAnsi="Times New Roman"/>
          <w:sz w:val="24"/>
          <w:szCs w:val="24"/>
          <w:lang w:val="x-none"/>
        </w:rPr>
        <w:t xml:space="preserve"> (Нов - ДВ, бр. 80 от 2007 г., в сила от 6.11.2007 г., изм., бр. 17 от 2011 г., бр. 60 от 2020 г., в сила от 7.07.2020 г.) Случайните превози на деца и/или ученици се извършват само в часовия диапазон между 6,00 и 21,00 ч. с автобуси, за 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23б.</w:t>
      </w:r>
      <w:r>
        <w:rPr>
          <w:rFonts w:ascii="Times New Roman" w:hAnsi="Times New Roman"/>
          <w:sz w:val="24"/>
          <w:szCs w:val="24"/>
          <w:lang w:val="x-none"/>
        </w:rPr>
        <w:t xml:space="preserve"> (Нов - ДВ, бр. 17 от 2011 г.) (1) Специализираните, случайните и превозите за собствена сметка на деца и/или ученици се извършват от водачи, които притежават най-малко две години професионален опит като водачи на автобус и са на възраст не по-малка от 25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1.01.2012 г. - ДВ, бр. 17 от 2011 г.) Специализираните, случайните и превозите за собствена сметка на деца и/или ученици се извършват с автобуси, за които има издадено удостоверение за преминат допълнителен преглед за проверка на оборудването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1.01.2012 г. - ДВ, бр. 17 от 2011 г.) Удостоверението по ал. 2 се издава от лицата по чл. 148, ал. 2 от Закона за движението по пътищата по реда на наредбата по чл. 147, ал. 1 от същия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23в.</w:t>
      </w:r>
      <w:r>
        <w:rPr>
          <w:rFonts w:ascii="Times New Roman" w:hAnsi="Times New Roman"/>
          <w:sz w:val="24"/>
          <w:szCs w:val="24"/>
          <w:lang w:val="x-none"/>
        </w:rPr>
        <w:t xml:space="preserve"> (Нов - ДВ, бр. 17 от 2011 г., доп., бр. 60 от 2020 г., в сила от 7.07.2020 г.) При извършване на специализирани, случайни и превози за собствена сметка на деца и/или ученици възложителят на превоза, съответно организаторът му, осигурява придружител и предприемат мерки за осигуряване на безопасното им качване и слизане от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23г.</w:t>
      </w:r>
      <w:r>
        <w:rPr>
          <w:rFonts w:ascii="Times New Roman" w:hAnsi="Times New Roman"/>
          <w:sz w:val="24"/>
          <w:szCs w:val="24"/>
          <w:lang w:val="x-none"/>
        </w:rPr>
        <w:t xml:space="preserve"> (Нов – ДВ, бр. 80 от 2018 г., в сила от 28.06.2019 г.) Специализираните, случайните и превозите за собствена сметка на деца и/или ученици се извършват с моторни превозни средства от категории М2 и М3, клас В, клас II и клас III, като не се допуска превоз на стоящи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(Доп. - ДВ, бр. 11 от 2002 г., изм., бр. 99 от 2003 г., изм. и доп., бр. 92 от 2005 г., изм., бр. 85 от 2006 г., бр. 17 от 2011 г., бр. 60 от 2014 г., бр. 81 от 2015 г., в сила от 1.04.2016 г. - бр. 100 от 2015 г., в сила от 20.11.2015 г., изм. и доп., бр. 32 от 2016 г., в сила от 1.04.2016 г., доп., бр. 93 от 2017 г., изм., бр. 60 от 2020 г., в сила от 1.01.2021 г.) (1) Таксиметров превоз на пътници се извършва от лица по чл. 12, ал. 1 с автомобили, включени към удостоверението за регистрация за таксиметров превоз на пътници, за които има издадено разрешение от съответната община, на територията на която ще се извършва превозът, и които отговарят на изискванията на наредбата по чл. 12а, ал.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Регистрираните търговци по чл. 12, ал. 1 извършват таксиметров превоз с водачи, които притежават удостоверение за водач на лек таксиметров автомобил, валидно за съответната община, и са психологически годни. Правоотношенията между търговеца и водача се уреждат с писмен договор.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Ръководителят на съответното регионално звено на Изпълнителна агенция "Автомобилна администрация" издава удостоверение на водач на лек таксиметров автомобил на лице, което: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притежава свидетелство за управление на моторно превозно средство от категория В, издадено в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е осъждано за тежко умишлено престъпление или за престъпления от общ характер по реда на глава втора "Престъпления против личността", по реда на глава пета "Престъпления против собствеността" или по реда на глава единадесета, раздел II "Престъпления против транспорта и съобщенията" от Наказателния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лишено от право да управлява моторни превозни средства по съдебен или административен ред или свидетелството му за управление не е временно отнето с приложена принудителна административна мярка по реда на чл. 171, т. 1 или 4 от Закона за движението по пътищата или чл. 69а от Наказателно-процесуалния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няма наложени административни наказания за управление на моторно превозно средство с концентрация на алкохол в кръвта над 0,5 на хиляда до 1,2 на хиляда през </w:t>
      </w:r>
      <w:r>
        <w:rPr>
          <w:rFonts w:ascii="Times New Roman" w:hAnsi="Times New Roman"/>
          <w:sz w:val="24"/>
          <w:szCs w:val="24"/>
          <w:lang w:val="x-none"/>
        </w:rPr>
        <w:lastRenderedPageBreak/>
        <w:t>последната година;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притежава валидно удостоверение за психологическа годност по наредбата по чл. 152, ал. 1, т. 2 от Закона за движението по пътищата;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 му е отнемано удостоверението на водач на лек таксиметров автомобил по реда на чл. 106а през последната година;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успешно е положило изпит по теми, определени с наредбата по чл. 12а, ал. 5.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Удостоверението по ал. 3 се издава за срок 5 години. Ново удостоверение се издава без полагане на изпит, ако лицето отговаря на изискванията по ал. 3, т. 1 – 6 и заявлението е подадено в срок до 6 месеца след изтичането на валидността на удостоверението на водач на лек таксиметров автомобил.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Изпитът по ал. 3, т. 7 се провежда от Изпълнителна агенция "Автомобилна администрация" по ред, определен от изпълнителния директор на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Редът за издаване на удостоверението на водач на лек таксиметров автомобил се определя с наредбата по чл. 12а, ал.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Ръководителят на съответното регионално звено на Изпълнителна агенция "Автомобилна администрация" отнема със заповед удостоверението на водач на лек таксиметров автомобил, който престане да отговаря на някое от изискванията по ал. 3, т. 1 – 6. Заповедта подлежи на оспорване по реда на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След извършване на превоза водачът на лек таксиметров автомобил издава документ от таксиметровия апарат, съдържащ информация за датата и часа на започване и приключване на превоза, стойността на превоза, изминатото разстояние, времето на превоза, данните на превозвача и регистрационния номер на автомобила, с който е извършен превозът.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24а.</w:t>
      </w:r>
      <w:r>
        <w:rPr>
          <w:rFonts w:ascii="Times New Roman" w:hAnsi="Times New Roman"/>
          <w:sz w:val="24"/>
          <w:szCs w:val="24"/>
          <w:lang w:val="x-none"/>
        </w:rPr>
        <w:t xml:space="preserve"> (Нов - ДВ, бр. 99 от 2003 г.) (1) (Доп. - ДВ, бр. 92 от 2005 г., бр. 32 от 2016 г., в сила от 1.04.2016 г., изм., бр. 60 от 2020 г., в сила от 1.01.2021 г.) Разрешението за таксиметров превоз на пътници се издава от кметовете на общини или оправомощени от тях длъжностни лица на територията на общината, на която ще се извършва превозът, за всеки отделен автомобил. В разрешението се вписват и водачите, които ще извършват дейността от името на регистрирания търговец, но за своя сметка.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бр. 85 от 2006 г., бр. 60 от 2014 г., бр. 32 от 2016 г., в сила от 1.04.2016 г., бр. 60 от 2020 г., в сила от 1.01.2021 г.) Разрешение по ал. 1 се издава на търговец, който е подал заявление до кмета на общината, в която ще извършва дейността си по таксиметров превоз на пътници, 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таксиметровият автомобил отговаря на изискванията на наредбата по чл. 12а, ал. 5 и за него има издадено удостоверение за техническа изправност с допълнителен преглед за таксиметров превоз на пътници и е вписано в регистъра по чл. 12, ал.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регистрираният търговец няма задължения за данъци и осигурителни вноски, освен когато са разсрочени или отсрочени по законов ред.</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2014 г., бр. 32 от 2016 г., в сила от 1.04.2016 г.) Разрешението се издава за срока, посочен от превозвача в заявлението по ал. 2, но не по-късно от края на календарната година, за която се иска разрешението.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32 от 2016 г., в сила от 1.04.2016 г., изм., бр. 60 от 2020 г., в сила от 1.01.2021 г.) В 14-дневен срок от получаването на заявлението кметът на общината издава разрешението по ал. 1 или със заповед отказва издаването му, ако не са налице обстоятелствата по ал.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(Нова – ДВ, бр. 32 от 2016 г., в сила от 1.04.2016 г., изм., бр. 60 от 2020 г., в сила от 1.01.2021 г.) Издадените разрешения се вписват в регистъра по чл. 12, ал.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32 от 2016 г., в сила от 1.04.2016 г.) Разрешението е поименно и не подлежи на преотстъпване.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32 от 2016 г., в сила от 1.04.2016 г.) Разрешението се получава, след като е платен дължимият данък върху таксиметров превоз на пътници, за срока за който е издадено разрешението.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32 от 2016 г., в сила от 1.04.2016 г., изм., бр. 60 от 2020 г., в сила от 1.01.2021 г.) Кметът на общината или оправомощено от него длъжностно лице прекратява със заповед действието на разрешението: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заявление на регистрирания търговец;</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прекратяване на регистрацията на превозвача по реда на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заличаване на таксиметровия автомобил от регистъра по чл. 12, ал.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получено уведомление за търговеца по реда на чл. 182, ал. 2, т. 2 от Данъчно-осигурителния процесуален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получено уведомление от Изпълнителна агенция "Автомобилна администрация" за влязла в сила заповед по чл. 24, ал. 7 или при приложена принудителна административна мярка по чл. 106а, ал. 1, т. 7.</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32 от 2016 г., в сила от 1.04.2016 г.) Заповедите по ал. 4 и 8 подлежат на оспорване по реда на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ал. 4 – ДВ, бр. 32 от 2016 г., в сила от 1.04.2016 г.) Общинският съвет определя броя на таксиметровите автомобили, работещи на територията на общината, както и условията и реда за разпределянето им между превозвачите.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17 от 2011 г., в сила от 26.05.2011 г., доп., бр. 60 от 2014 г., предишна ал. 5, бр. 32 от 2016 г., в сила от 1.04.2016 г., изм., бр. 60 от 2020 г., в сила от 1.01.2021 г.) Общинските съвети определят в срок до 31 октомври минимални и максимални цени за таксиметров превоз на пътници за един километър пробег по съответната тарифа за следващата година, валидни за територията на съответната община. Когато общинският съвет не определи минимални и максимални цени за текущата година, се прилагат цените към 31 декември на предходната година.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17 от 2011 г., в сила от 26.05.2011 г., предишна ал. 6, бр. 32 от 2016 г., в сила от 1.04.2016 г., изм., бр. 93 от 2017 г.) Цените по ал. 11 се актуализират най-малко веднъж годишно.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24б.</w:t>
      </w:r>
      <w:r>
        <w:rPr>
          <w:rFonts w:ascii="Times New Roman" w:hAnsi="Times New Roman"/>
          <w:sz w:val="24"/>
          <w:szCs w:val="24"/>
          <w:lang w:val="x-none"/>
        </w:rPr>
        <w:t xml:space="preserve"> (Нов - ДВ, бр. 99 от 2003 г., изм., бр. 95 от 2005 г., бр. 17 от 2011 г., отм., бр. 60 от 2020 г., в сила от 8.07.2022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24в.</w:t>
      </w:r>
      <w:r>
        <w:rPr>
          <w:rFonts w:ascii="Times New Roman" w:hAnsi="Times New Roman"/>
          <w:sz w:val="24"/>
          <w:szCs w:val="24"/>
          <w:lang w:val="x-none"/>
        </w:rPr>
        <w:t xml:space="preserve"> (Нов - ДВ, бр. 17 от 2011 г., изм. и доп., бр. 99 от 2012 г., в сила от 1.03.2013 г., изм., бр. 60 от 2020 г., в сила от 7.07.2020 г.) (1) Министърът на транспорта, информационните технологии и съобщения и министърът на здравеопазването определят с наредба условията и реда за извършване на превоз със специални превозни средства на лица с увреждания, лица с намалена подвижност, болни и ранени лица.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22 от 2021 г.) Превозите на лица с увреждания или на лица с намалена подвижност по ал. 1 могат да бъдат извършвани от превозвачи, общини, юридически лица с нестопанска цел за общественополезна дейност и юридически лица, </w:t>
      </w:r>
      <w:r>
        <w:rPr>
          <w:rFonts w:ascii="Times New Roman" w:hAnsi="Times New Roman"/>
          <w:sz w:val="24"/>
          <w:szCs w:val="24"/>
          <w:lang w:val="x-none"/>
        </w:rPr>
        <w:lastRenderedPageBreak/>
        <w:t>регистрирани като търговци по реда на Търговския закон, при условията и по реда, определени с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22 от 2021 г.) Превозите на болни и ранени лица по ал. 1 се извършват от физически или юридически лица, регистрирани по Търговския закон, или от юридически лица, регистрирани по Закона за юридическите лица с нестопанска цел, осъществяващи дейност в обществена полза, вписани в регистъра по ал. 5. За вписване в регистъра по ал. 5 лицата трябва да отговарят на изискванията за финансова стабилност, определени с наредбата по ал. 1, и да разполагат със: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поне едно специално превозно средство с българска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диспечерски пункт, отговарящ на изискванията, определени с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експлоатационен център, отговарящ на изискванията, определени с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ръководител на транспортната дейност, отговарящ на изискванията, определени с наредбата по ал. 1, и назначен на трудов договор;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ръководител на медицинската дейност, отговарящ на изискванията, определени с наредбата по ал. 1, и назначен на трудов договор;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медицински екипи, отговарящи на изискванията, определени с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внедрена система за управление на безопасността на движение по пътищата по последен актуален стандарт ISO 39001 или еквивалент.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22 от 2021 г.) За държавните и общинските лечебни заведения, лечебните заведения за болнична помощ, комплексните онкологични центрове, центровете за трансфузионна хематология, държавните лечебни заведения за стационарна психиатрична помощ, общинските центрове за психично здраве, центровете за комплексно обслужване на деца с увреждания и хронични заболявания и общинските домове за медико-социални грижи за пълнолетни лица, регистрирани по Закона за лечебните заведения и Българския Червен кръст, не се прилагат изискванията за финансова стабилност и ал. 3, т. 7.</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22 от 2021 г.) Изпълнителна агенция "Автомобилна администрация" води регистър на лицата по ал. 3. Информацията от регистъра по т. 1 и 2, т. 3, букви "а" и "в", т. 4 и 8 е публична. В регистъра се вписват: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номер и дата на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и ЕИК на лицето по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данни за специалните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марка и модел;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тип;</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телефонен номер на диспечерския пункт;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адрес на експлоатационната база;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данни за ръководителя на транспортната дейност;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данни за ръководителя на медицинската дейност;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дата на заличаване на регистрацията и основанията за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22 от 2021 г.) Лицата по ал. 3 извършват дейността със собствени или на лизинг специални превозни средства, отговарящи на изискванията, определени с наредбата по ал. 1, и вписани в регистъра по ал.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22 от 2021 г.) Специалните превозни средства по ал. 6:</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обозначават с наименованието на лицето по ал. 3, телефонния номер за приемане на заявки за извършване на дейността;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не трябва да притежават външен дизайн, специфична окраска, маркировка и опознавателни знаци, които се ползват от центровете за спешна медицинска помощ (ЦСМП) или наподобяващи ги, думите "спешна", "спешен", "бърза" и "бърз", както и отличителния знак на единния европейски номер 112;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трябва да притежават обозначителен знак "Звезда на живота" и "Червен кръст".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22 от 2021 г.) За вписване в регистъра по ал. 5, издаване на удостоверение за регистрация, вписване или отписване на специално превозно средство в регистъра по ал. 5 или промени в обстоятелствата лицата по ал. 3 подават заявление до изпълнителния директор на Изпълнителна агенция "Автомобилна администрация", към което прилагат документите, определени с наредбата по ал. 1. Регистрацията е безсрочна. При всяка промяна на обстоятелствата, вписани в регистъра по ал. 5, в 10-дневен срок от настъпване на промяната лицата по ал. 3 подават заявление, към което прилагат документите, определени с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22 от 2021 г.) С наредбата по ал. 1 се определя таксата за издаване на удостоверението за регистрация по ал. 8 и за вписване на промени.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22 от 2021 г.) При нередовности и/или непълноти на представените документи по ал. 8 изпълнителният директор на Изпълнителна агенция "Автомобилна администрация" или оправомощено от него длъжностно лице в срок до 14 дни писмено уведомява лицето и дава срок 10 дни за отстраняването им. При неотстраняване на нередовностите и/или непредоставяне на необходимата информация в срок административното производство се прекратява.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22 от 2021 г.) Издаването на удостоверението за регистрация или промени в регистрацията се извършват в срок до 30 дни от подаването на заявлението или от отстраняването на непълнотите в сроковете по ал. 10.</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22 от 2021 г.) Изпълнителният директор на Изпълнителна агенция "Автомобилна администрация" или оправомощено от него длъжностно лице отказва издаването на удостоверение за регистрация или вписване на специални превозни средства в регистъра по ал. 5 с мотивирана заповед, когато не са изпълнени изискванията на ал. 3, 6, 7 или 8.</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22 от 2021 г.) Заповедта по ал. 12 подлежи на оспорване по реда на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22 от 2021 г.) Регистрацията по ал. 3 се прекратява: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заличаването от регистъра по ал.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едноличния търговец;</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юридическото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заявление на притежателя на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22 от 2021 г.) Регистрацията се заличава,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установи, че е извършена въз основа на неистински документ или документ с невярно съдържание;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престане да отговаря на изискванията, определени с наредбата по ал. 1, или при осъществяване на дейността му са извършени системни нарушения на този закон или на издадените въз основа на него подзаконови нормативни актове.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22 от 2021 г.) Регистрацията се заличава с мотивирана заповед на изпълнителния директор на Изпълнителна агенция "Автомобилна администрация" или оправомощено от него длъжностно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22 от 2021 г.) Заповедта по ал. 16 подлежи на оспорване по реда на Административнопроцесуалния кодекс. Оспорването не спира изпълнението на </w:t>
      </w:r>
      <w:r>
        <w:rPr>
          <w:rFonts w:ascii="Times New Roman" w:hAnsi="Times New Roman"/>
          <w:sz w:val="24"/>
          <w:szCs w:val="24"/>
          <w:lang w:val="x-none"/>
        </w:rPr>
        <w:lastRenderedPageBreak/>
        <w:t>заповедта.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17 от 2011 г.)</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Превози с атракционна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24г.</w:t>
      </w:r>
      <w:r>
        <w:rPr>
          <w:rFonts w:ascii="Times New Roman" w:hAnsi="Times New Roman"/>
          <w:sz w:val="24"/>
          <w:szCs w:val="24"/>
          <w:lang w:val="x-none"/>
        </w:rPr>
        <w:t xml:space="preserve"> (Нов - ДВ, бр. 17 от 2011 г., изм., бр. 60 от 2020 г., в сила от 7.07.2020 г.) (1) (Изм. – ДВ, бр. 16 от 2026 г. ) Превозите с атракционна цел се извършват със собствени и/или наети пътни превозни средства от търговци, регистрирани по Търговския закон и вписани в базата данни на общината, където ще се извършват превозите. Кметовете на общини създават и поддържат база данни, в която вписват превозните средства и лицата, които извършват превози с атракционна цел на територията на съответната община, на която ще се извършва дейността, след подаване на заявление, не по-рано от 7 дни преди датата на започване на дейността.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16 от 2026 г. ) За вписване или отписване на търговеца и превозното средство в базата данни по ал. 1 се подава заявление, което съдържа: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 правна форма, адрес на управление на търговеца, електронен адрес, регистриран в Системата за сигурно електронно връчване като модул на Портала на електронното управление по смисъла на Закона за електронното управление;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 за моторните превозни средства и пътните превозни средства, с които ще се извършват превозите с атракционна цел, придружено със: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документ за идентификацията на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застрахователна полица "Гражданска отговорност" на автомобилистите, освен в случаите по чл. 483, ал. 7, т. 1 от Кодекса за застраховането;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задължителна застраховка "Злополука" на пътниците в обществения транспорт;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удостоверение за техническа изправност на ППС;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документ за собственост или договор за ползване на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описание на маршрута, което съдържа начална и крайна точка;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срока, за който се иска вписването;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пълномощно, когато заявлението се подава от пълномощник.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16 от 2026 г. ) Документите по ал. 2, т. 2 и 5 се представят в заверено от заявителя копие.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ал. 3, доп. – ДВ, бр. 16 от 2026 г. ) Кметовете на общини със заповед определят маршрута на движение на пътните превозни средства и на съставите от пътни превозни средства, с които се извършват превози с атракционна цел на територията на съответните общини, като съобразяват маршрутите на движение да не дублират разписанията на автобусните линии от утвърдената транспортна схема и при спазване на изискванията за безопасност за движение по пътищата. В заповедта се посочват пътните превозни средства и съставите от пътни превозни средства, с които ще се извършват превозите с атракционна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изм. – ДВ, бр. 16 от 2026 г. ) Базите данни по ал. 1 са публични. Кметовете на общини или оправомощени от тях длъжностни лица водят и поддържат актуални данни на превозните средства и на лицата, извършващи превози с атракционна цел. В базата данни се вписват: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дата на вписване на регистрацията и основанията за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и ЕИК на лицето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данни за моторните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 ако имат такъв;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идентификационен номер (VIN или рама);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марка и модел;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дата на заличаване на регистрацията и основанията за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изм. – ДВ, бр. 16 от 2026 г. ) Превозите се извършват от водачи, притежаващи свидетелство за управление от категории D1, D1E, D или DE.</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16 от 2026 г. ) Лицата по ал. 1, които извършват превози с атракционна цел, са длъжни да изпълняват възложените им маршрути в съответствие с изискванията на този закон, Закона за движението по пътищата и подзаконовите нормативни актове, издадени въз основа на тях.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(Нова – ДВ, бр. 16 от 2026 г. ) При извършване на превози с атракционна цел в превозното средство трябва да се намират следните документи: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заверено копие на заповед за определяне на маршрута на движение на пътните превозни средства и на съставите от пътни превозни средства, с които се извършва превоз с атракционна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документ за идентификацията на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застрахователна полица "Гражданска отговорност" на автомобилистите, освен в случаите по чл. 483, ал. 7, т. 1 от Кодекса за застраховането;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задължителна застраховка "Злополука" на пътниците в обществения транспорт;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удостоверение за техническа изправност на пътното превозно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документ за собственост или договор за ползване на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24г1.</w:t>
      </w:r>
      <w:r>
        <w:rPr>
          <w:rFonts w:ascii="Times New Roman" w:hAnsi="Times New Roman"/>
          <w:sz w:val="24"/>
          <w:szCs w:val="24"/>
          <w:lang w:val="x-none"/>
        </w:rPr>
        <w:t xml:space="preserve"> (Нов – ДВ, бр. 16 от 2026 г. ) (1) Превозите с атракционна цел се извършват с превозни средства от категория М2 и М3 или състав от превозни средства, състоящ се от моторно превозно средство с максимална конструктивна скорост, непревишаваща 25 km/h, предназначено за теглене на едно до три ремаркета, специално проектирани за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чл. 24г, ал. 1, извършващи превози с атракционна цел, са длъжни да поддържат валидни документите по чл. 24г, ал. 2, т. 2 за периода на извършване на дейността.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Кметовете на общини със заповед заличават превозните средства, с които се извършват превози с атракционна цел на територията на съответната община, от базата данни по чл. 24г, ал. 1 в случаите,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превозните средства не отговарят на задължителните условия за вписване по чл. 24г, ал. 2, т. 2, букви "б" –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по чл. 24г, ал. 1, извършващо превоз с атракционна цел, няма договор за ползване на вписаното превозно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лицето по чл. 24г, ал. 1, извършващо превози с атракционна цел, е подало писмено заявление за заличаване на съответното превозно средство от базата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Кметовете на общини със заповед заличават лицата, които извършват превози с атракционна цел на територията на съответната община, от базата данни по чл. 24г, ал. 1 в случаите,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осъществяване на дейността на лицата по чл. 24г, ал. 1 са извършени системни нарушения на този закон или на издадените въз основа на него подзаконови нормативни актове;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всички вписани в базата данни превозни средства на лицето по чл. 24г, ал. 1 не отговарят на изискванията на чл. 24г, ал. 2, т.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с прекратяването на дейността на търговеца или прекратяването на юридическото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Заповедите, издадени по реда на ал. 3 или ал. 4, могат да бъдат оспорени по реда на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24д. </w:t>
      </w:r>
      <w:r>
        <w:rPr>
          <w:rFonts w:ascii="Times New Roman" w:hAnsi="Times New Roman"/>
          <w:sz w:val="24"/>
          <w:szCs w:val="24"/>
          <w:lang w:val="x-none"/>
        </w:rPr>
        <w:t>(Нов – ДВ, бр. 60 от 2020 г., в сила от 7.07.2020 г.) (1) При извършване на превози с атракционна цел се издава един от следните превозни документи: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билети по реда на наредбата по чл. 118, ал. 2 и 4 от Закона за данък върху добавената стойност и чл. 9, ал. 1 от Закона за данъците върху доходите на физическите лица от: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електронни касови апарати с фискална памет;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фискални принтери;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фискални устройства, вградени в автомати за самообслужване, като билетът се издава на хартиен носител;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интегрирани автоматизирани системи за управление на търговската дейност;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билети по реда на наредбата по чл. 7, ал. 3 от Закона за счетоводството;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електронни билети.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Превозните документи по ал. 1 съдържат най-малко следните реквизити: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 и адрес на управление на регистрирания търговец, който извършва превоз с атракционна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надпис "Билет за атракционен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номер на билета;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превозна цена;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дата на издаване на билета – за превозните документи по ал. 1, т.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маршрут.</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(Нов – ДВ, бр. 60 от 2020 г., в сила от 7.07.2020 г.) </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Пътна помощ</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24е. </w:t>
      </w:r>
      <w:r>
        <w:rPr>
          <w:rFonts w:ascii="Times New Roman" w:hAnsi="Times New Roman"/>
          <w:sz w:val="24"/>
          <w:szCs w:val="24"/>
          <w:lang w:val="x-none"/>
        </w:rPr>
        <w:t>(Нов – ДВ, бр. 60 от 2020 г., в сила от 7.07.2020 г.) (1) Пътна помощ по пътищата, отворени за обществено ползване, се извършва от физически или юридически лица, регистрирани по Търговския закон или по Закона за юридическите лица с нестопанска цел, вписани в регистъра по ал. 4 и притежаващи поне едно превозно средство с българска регистрация, собствено или наето, което отговаря на изискванията на ал. 6.</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Пътна помощ по ал. 1 може да се извършва и от лицензирани превозвачи с превозни средства, отговарящи на изискванията на ал. 6 и вписани в регистъра по ал. 4. Лицензираните превозвачи подават заявление за вписване на превозните средства в регистъра по ал. 4 по реда на чл. 8, ал.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Изпълнителният директор на Изпълнителна агенция "Автомобилна администрация" или оправомощено от него длъжностно лице издава удостоверение за вписване в регистъра по ал. 4 на лицата по ал. 1 въз основа на следните документи: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писмено заявление, в което се посочват наименованието и данни за регистрацията на заявителя;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списък на превозните средства, с които ще се извършва услугата превоз на превозно средство за ремонт, и адрес на експлоатационната база;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заверено копие на договор за наем или лизинг на автомобилите със срок на наема </w:t>
      </w:r>
      <w:r>
        <w:rPr>
          <w:rFonts w:ascii="Times New Roman" w:hAnsi="Times New Roman"/>
          <w:sz w:val="24"/>
          <w:szCs w:val="24"/>
          <w:lang w:val="x-none"/>
        </w:rPr>
        <w:lastRenderedPageBreak/>
        <w:t>или лизинга, не по-кратък от една година, валиден към датата на подаването на искането за издаване на удостоверението за вписването в регистъра, когато лицето не ползва собствени превозни средства; в договора се вписва, че автомобилът ще се ползва за извършване на пътна помощ;</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документ, удостоверяващ правата на лицето по ал. 1 като абонат на телефонния номер за повикване на пътна помощ;</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копие от документ за платена такса за издаване на удостоверение.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Изпълнителна агенция "Автомобилна администрация" води и поддържа публичен регистър на лицата, извършващи пътна помощ. В регистъра се вписват: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номер и дата на удостоверението по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и ЕИК на лицето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данни за моторните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марка и модел;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телефонен номер за повикване на пътната помощ;</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адрес на експлоатационната база;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дата на заличаване на регистрацията и основанията за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71 от 2020 г., в сила от 11.08.2020 г.) Лицата по ал. 1 извършват дейността със собствени или наети превозни средства, вписани в регистъра по ал. 4, съответно с вписани превозни средства в регистъра по чл. 6, ал. 1. В регистъра по ал. 4 могат да бъдат вписани превозни средства от категории N2 или N3, специално оборудвани за превоз на повредено или аварирало превозно средство, и превозни средства от категория N1 с трайно монтирано приспособление за повдигане на предния или задния мост на повреденото превозно средство, позволяващо репатрирането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Превозните средства по ал. 5 се обозначават с надпис "ПЪТНА ПОМОЩ", наименованието на лицето по ал. 1 и телефонния номер за приемане на заявки за извършване на дейността.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При вписване или отписване на превозно средство в регистъра по ал. 4 се подава заявление, към което се прилагат документите по ал. 3, т. 1 – 3 и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Заявленията по ал. 3 и 7 могат да бъдат изпратени и по електронен път или чрез лицензиран пощенски оператор.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Изпълнителният директор на Изпълнителна агенция "Автомобилна администрация" или оправомощено от него длъжностно лице отказва издаването на удостоверение за регистрация или вписване на превозни средства в регистъра по ал. 4 с мотивирана заповед, когато не са изпълнени изискванията на ал. 3, 6 или 7.</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Заповедта по ал. 9 подлежи на оспорване по реда на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24ж. </w:t>
      </w:r>
      <w:r>
        <w:rPr>
          <w:rFonts w:ascii="Times New Roman" w:hAnsi="Times New Roman"/>
          <w:sz w:val="24"/>
          <w:szCs w:val="24"/>
          <w:lang w:val="x-none"/>
        </w:rPr>
        <w:t>(Нов – ДВ, бр. 60 от 2020 г., в сила от 7.07.2020 г.) (1) Регистрацията по чл. 24е, ал. 2 се прекратява: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заличаването от регистъра по чл. 24е, ал.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едноличния търговец;</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юридическото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заявление на притежателя на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Регистрацията се заличава,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установи, че е издадена въз основа на неистински документ или документ с невярно съдържание;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престане да отговаря на изискванията на чл. 24е, ал. 1 или при </w:t>
      </w:r>
      <w:r>
        <w:rPr>
          <w:rFonts w:ascii="Times New Roman" w:hAnsi="Times New Roman"/>
          <w:sz w:val="24"/>
          <w:szCs w:val="24"/>
          <w:lang w:val="x-none"/>
        </w:rPr>
        <w:lastRenderedPageBreak/>
        <w:t>осъществяване на дейността му са извършени системни нарушения на този закон или на издадените въз основа на него подзаконови нормативни актове.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Регистрацията се заличава с мотивирана заповед на изпълнителния директор на Изпълнителна агенция "Автомобилна администрация" или оправомощено от него длъжностно лице.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Заповедта по ал. 3 подлежи на оспорване по реда на Административнопроцесуалния кодекс. Оспорването не спира изпълнението на заповедта.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МЕЖДУНАРОДНИ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на български превозвачи до международен превоз на товари и на чуждестранни превозвачи до превоз на товари на българска територия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(Изм. - ДВ, бр. 92 от 2005 г.) Международен превоз на товари може да се извършва от: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85 от 2006 г., в сила от 1.01.2007 г.) превозвач, който притежава лиценз на Общността и разрешително, когато такова се изисква по силата на международни договори, по които Република България е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85 от 2006 г., в сила от 1.01.2007 г., изм., бр. 80 от 2007 г.) лица по чл. 12б, ал. 1, които притежават разрешително, когато такова се изисква по силата на международни договори, по които Република България е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издаване на разрешително се определят от министъра на транспорта, информационните технологии и съобщенията за държавата до или през чиято територия преминава маршрутът, когато се изисква такова разрешително по силата на двустранни и многостранни международни договори, по които Република България е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Разрешителните не подлежат на преотстъпване.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99 от 2003 г.) Контролът по използването на лиценза и разрешителните, издадени по ал. 1, се осъществява от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26.</w:t>
      </w:r>
      <w:r>
        <w:rPr>
          <w:rFonts w:ascii="Times New Roman" w:hAnsi="Times New Roman"/>
          <w:sz w:val="24"/>
          <w:szCs w:val="24"/>
          <w:lang w:val="x-none"/>
        </w:rPr>
        <w:t xml:space="preserve"> В съответствие с двустранните и многостранните международни договори, по които Република България е страна, Министерството на транспорта, информационните технологии и съобщенията съгласува с компетентните органи на държавите броя на разрешителните, които се предоставят за българските превозвачи.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(1) (Доп. - ДВ, бр. 11 от 2002 г., бр. 102 от 2005 г., изм., бр. 85 от 2006 г., в сила от 1.01.2007 г.) Чуждестранни превозвачи могат да извършват превози на товари до или транзит през територията на Република България, ако имат лиценз на Общността, издаден от компетентните органи на държавата членка по установяване на превозвача, или ако имат издадено от Министерството на транспорта, информационните технологии и съобщенията разрешително, когато такова се изисква по силата на двустранни и многостранни международни договори, по които Република България е страна, или след заплащане на такса на граничните контролно-пропускателни пунктове. Разрешително не се </w:t>
      </w:r>
      <w:r>
        <w:rPr>
          <w:rFonts w:ascii="Times New Roman" w:hAnsi="Times New Roman"/>
          <w:sz w:val="24"/>
          <w:szCs w:val="24"/>
          <w:lang w:val="x-none"/>
        </w:rPr>
        <w:lastRenderedPageBreak/>
        <w:t>изисква и не се дължи такса на граничните контролно-пропускателни пунктове при извършване превози на товари от съюзнически и/или чужди въоръжени сили, преминаващи през територията на Република България или пребиваващи на нея.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съответствие с договореностите по ал. 1 Министерството на транспорта, информационните технологии и съобщенията съгласува броя на разрешителните за чуждестранните превозвачи и ги предоставя на компетентните органи на съответната държава за разпределение.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Предоставените по ал. 2 разрешителни не могат да се преотстъпват на превозвачи от трети страни.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Контролът по използването на разрешителните, издадени по ал. 1, се осъществява от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(Изм. - ДВ, бр. 17 от 2011 г.) Не се допускат превози на товари от чуждестранни превозвачи между два пункта на територията на Република България, освен когато това е разрешено съгласно международни договори, по които Република България е страна, или когато тези превози се извършват от превозвачи, регистрирани в държави - членки на Европейския съюз, които са отворили своя национален пазар за такива превози за българските превозвачи.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когато съгласно международните договори, по които Република България е страна, такива превози се допускат, Министерството на транспорта, информационните технологии и съобщенията издава разрешително, с което се установяват конкретните условия за използването му.</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на български превозвачи до международни превози на пътници и на чуждестранни превозвачи до превоз на пътници на територията на Република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(Доп. - ДВ, бр. 85 от 2006 г., в сила от 1.01.2007 г.) Български превозвач може да извършва международен превоз на пътници, ако притежава лиценз на Общността и разрешително, когато такова се изисква по силата на международни договори, по които Република България е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издаване на разрешително се определят с наредба на министъра на транспорта, информационните технологии и съобщенията в съответствие с двустранните и многостранните международни договори, по които Република България е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Разрешителните не подлежат на преотстъпване.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99 от 2003 г.) Контролът по използването на лицензите и разрешителните, издадени по смисъла на ал. 1, се осъществява от Министерството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29а.</w:t>
      </w:r>
      <w:r>
        <w:rPr>
          <w:rFonts w:ascii="Times New Roman" w:hAnsi="Times New Roman"/>
          <w:sz w:val="24"/>
          <w:szCs w:val="24"/>
          <w:lang w:val="x-none"/>
        </w:rPr>
        <w:t xml:space="preserve"> (Нов - ДВ, бр. 42 от 2007 г., отм.,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29б.</w:t>
      </w:r>
      <w:r>
        <w:rPr>
          <w:rFonts w:ascii="Times New Roman" w:hAnsi="Times New Roman"/>
          <w:sz w:val="24"/>
          <w:szCs w:val="24"/>
          <w:lang w:val="x-none"/>
        </w:rPr>
        <w:t xml:space="preserve"> (Нов - ДВ, бр. 80 от 2007 г., в сила от 6.11.2007 г.) (1) (Предишен текст на чл. 29б, изм. и доп. - ДВ, бр. 17 от 2011 г., изм., бр. 60 от 2020 г., в сила от 7.07.2020 г.) Международните случайни превози на деца и/или ученици, осъществявани от български превозвачи, се извършват само в часовия диапазон между 6,00 и 21,00 ч. с автобуси, за </w:t>
      </w:r>
      <w:r>
        <w:rPr>
          <w:rFonts w:ascii="Times New Roman" w:hAnsi="Times New Roman"/>
          <w:sz w:val="24"/>
          <w:szCs w:val="24"/>
          <w:lang w:val="x-none"/>
        </w:rPr>
        <w:lastRenderedPageBreak/>
        <w:t>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Международните случайни превози на деца и/или ученици, осъществявани от български превозвачи, както и превозите за собствена сметка на деца и/или ученици, осъществявани с моторни превозни средства с българска регистрация, се извършват от водачи, които притежават най-малко 2 години професионален опит като водачи на автобус и са на възраст не по-малка от 25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 сила от 1.01.2012 г.) Превозите по ал. 2 се извършват с автобуси, за които има издадено удостоверение за преминат допълнителен преглед за проверка на оборудването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в сила от 1.01.2012 г.) Удостоверението по ал. 3 се издава от лицата по чл. 148, ал. 2 от Закона за движението по пътищата по реда на наредбата по чл. 147, ал. 1 от същия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(1) Чуждестранен превозвач може да извършва редовни международни превози на пътници до или транзит през територията на Република България само ако има издадено от Министерството на транспорта, информационните технологии и съобщенията, разрешително в съответствие с двустранните и многостранните договори, по които Република България е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съответствие с договореностите по ал. 1 Министерството на транспорта, информационните технологии и съобщенията съгласува броя на разрешителните за чуждестранните превозвачи и ги предоставя на компетентните органи на съответната държава.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Предоставените по ал. 2 разрешителни не могат да се преотстъпват на превозвачи от трети страни.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Контролът по използването на разрешителни, издадени по смисъла на ал. 1, се осъществява от Министерството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31.</w:t>
      </w:r>
      <w:r>
        <w:rPr>
          <w:rFonts w:ascii="Times New Roman" w:hAnsi="Times New Roman"/>
          <w:sz w:val="24"/>
          <w:szCs w:val="24"/>
          <w:lang w:val="x-none"/>
        </w:rPr>
        <w:t xml:space="preserve"> (1) Министерството на транспорта, информационните технологии и съобщенията издава разрешителни на чуждестранни превозвачи по чл. 30 след представяне на документите, установени с двустранните и многостранните договорености, и искане от компетентния орган на държавата на чуждестранния превозвач.</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транспорта, информационните технологии и съобщенията с наредба установява условията и реда и сроковете за издаване на разрешителни и случаите на отнемане или промяна на издадено разрешително.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(Изм. - ДВ, бр. 11 от 2002 г., бр. 60 от 2020 г., в сила от 7.07.2020 г.) Министърът на транспорта, информационните технологии и съобщенията или упълномощено от него длъжностно лице може да откаже издаването на разрешително, да открие процедура по промяната им или да отнеме разрешителни, ако се установят системни нарушения на действащото законодателство, на двустранните и многостранните международни договори, по които Република България е страна, и на паспортния и митническия режим, установен в страната.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(Доп. - ДВ, бр. 85 от 2006 г., в сила от 1.01.2007 г.) Чуждестранен превозвач може да извършва случаен или совалков превоз до или през територията на Република България с лиценз на Общността, издаден от компетентните органи на държавата членка по установяване на превозвача, и без разрешително, освен ако е предписано друго в двустранните или в многостранните договори, по които Република България е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34.</w:t>
      </w:r>
      <w:r>
        <w:rPr>
          <w:rFonts w:ascii="Times New Roman" w:hAnsi="Times New Roman"/>
          <w:sz w:val="24"/>
          <w:szCs w:val="24"/>
          <w:lang w:val="x-none"/>
        </w:rPr>
        <w:t xml:space="preserve"> (1) Не се допуска извършване на каботажни превози на пътници от чуждестранни превозвачи между два пункта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когато съгласно международните договори, по които Република България е страна, се допускат каботажни превози по ал. 1, Министерството на транспорта, информационните технологии и съобщенията издава разрешително на чуждестранния превозвач и установява броя на курсовете.</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ПРИ ДОГОВОРИТЕ ЗА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(Предишен текст на чл. 35 - ДВ, бр. 42 от 2007 г.) С договора за превоз на пътници превозвачът се задължава да превози с автомобили пътници и техните багажи до определено място, а пътникът поема задължение да заплати превозната цена.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42 от 2007 г., изм., бр. 60 от 2020 г., в сила от 7.07.2020 г.) С договора за извършване на случаен превоз на деца или ученици превозвачът се задължава да извършва превоза само в часовия диапазон между 6,00 и 21,00 ч.</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(Изм. - ДВ, бр. 11 от 2002 г., бр. 92 от 2005 г., доп., бр. 60 от 2020 г., в сила от 7.07.2020 г.) При превоз на пътници превозвачът е длъжен да издава или да осигури издаването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2014 г., в сила от 1.07.2014 г.) индивидуален или колективен билет, карта или абонаментна карта (на хартиен или електронен носител) – при превоз по автобусни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фактура - при случайни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карти за специализиран превоз - при специализиран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92 от 2005 г., бр. 60 от 2014 г., в сила от 1.07.2014 г.) Действителността на договора за превоз на пътници по автобусни линии не зависи от издаването, редовността или изгубването на билета или картата.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2014 г., в сила от 1.07.2014 г.) За превозите, извършени с трамваен и тролейбусен транспорт и метро, се използват превозните документи по този раздел.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60 от 2014 г., в сила от 1.07.2014 г.) При превоз по автобусни линии превозните документи по ал. 1, т. 1 може да се издават от друго лице, което не е превозвач, в случаите на сключен договор с превозвача за издаване на превозни документи от името на превозвача или от възложителя на превоза.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60 от 2014 г., в сила от 1.07.2014 г.) Лицето по ал. 4 може да бъде община или общинско предприятие, физическо или юридическо лице, регистрирано като търговец по реда на Търговския закон, или лице, регистрирано като търговец по съответното законодателство на държава – членка на Европейския съюз, или на държава – страна по Споразумението за Европейското икономическо пространство.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37.</w:t>
      </w:r>
      <w:r>
        <w:rPr>
          <w:rFonts w:ascii="Times New Roman" w:hAnsi="Times New Roman"/>
          <w:sz w:val="24"/>
          <w:szCs w:val="24"/>
          <w:lang w:val="x-none"/>
        </w:rPr>
        <w:t xml:space="preserve"> (1) (Изм. - ДВ, бр. 85 от 2006 г., доп., бр. 60 от 2020 г., в сила от 7.07.2020 г.) Превозвачът задължително издава или осигурява издаването на багажна разписка на </w:t>
      </w:r>
      <w:r>
        <w:rPr>
          <w:rFonts w:ascii="Times New Roman" w:hAnsi="Times New Roman"/>
          <w:sz w:val="24"/>
          <w:szCs w:val="24"/>
          <w:lang w:val="x-none"/>
        </w:rPr>
        <w:lastRenderedPageBreak/>
        <w:t>пътника за всеки отделен багаж, предаден за превоз в багажното помещение на автобуса.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Багажната разписка установява принадлежността на багажа към пътника.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Издаването на разписката не дава право на превозвача да събира допълнителна такса.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99 от 2012 г.) Превозвачът не приема и не превозва багаж, който не принадлежи на пътник, пътуващ в автобуса.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Билетът и багажната разписка са доказателство за вписаните в тях данни до доказване на противното.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(Изм. - ДВ, бр. 11 от 2002 г.) (1) (Доп. - ДВ, бр. 92 от 2005 г., изм., бр. 80 от 2007 г., бр. 50 от 2012 г., в сила от 3.07.2012 г., бр. 103 от 2012 г., в сила от 1.01.2013 г., бр. 60 от 2014 г., в сила от 1.07.2014 г.) За превози по автобусни линии се използват превозни документи: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билети, издадени по реда на наредбата по чл. 24д, ал. 1, т. 1 от: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електронни касови апарати с фискална памет;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фискални принтери;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фискални устройства, вградени в автомати за самообслужване, като билетът се издава на хартиен носител;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интегрирани автоматизирани системи за управление на търговската дейност;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билети, издадени по реда на Наредбата за условията и реда за отпечатване и контрол върху ценни книжа (обн., ДВ, бр. 101 от 1994 г.; изм., бр. 38 от 1995 г., бр. 73 от 1998 г., бр. 8 от 2001 г.; изм. и доп., бр. 54 от 2008 г. и бр. 22 от 2011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електронни билети;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2020 г., в сила от 7.07.2020 г.) карти и абонаментни карти на хартиен носител, издадени по реда на наредбата по чл. 24д, ал. 1, т. 2;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карти и абонаментни карти на електронен носител.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50 от 2012 г., в сила от 3.07.2012 г., бр. 60 от 2014 г., в сила от 1.07.2014 г.) Превозните документи по ал. 1 съдържат най-малко следните реквизити: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превози по градски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наименование на издателя на превозния документ;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надпис "Билет за пътуване", съответно "Карта за пътуване";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в) номер на билета/картата;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превозна цена;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дата на издаване на билета – за превозните документи по ал. 1, т.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превози по междуселищни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9 от 2017 г.) наименованието и адреса на превозвача в съответствие с лиценза за извършване на обществен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надпис "Билет за пътуване", съответно "Карта за пътуване";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билета/картата;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превозна цена;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дата на издаване на билета – за превозните документи по ал. 1, т.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(доп. – ДВ, бр. 60 от 2020 г., в сила от 7.07.2020 г.) маршрут - за превозните документи по ал. 1, т.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(доп. – ДВ, бр. 60 от 2020 г., в сила от 7.07.2020 г.) отстъпка от превозната цена за случаите, предвидени в закон или в подзаконов нормативен акт - за превозните документи по ал. 1, т.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датата на пътуване и часа на тръгване – за превозните документи по ал. 1, т. 1 и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номер на мястото на пътника – за превозните документи по ал. 1, т. 1 и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превози по международни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9 от 2017 г.) наименованието и адреса на превозвача в съответствие с лиценза за извършване на обществен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надпис "Билет за пътуване";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билета;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превозна цена;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дата на издаване на билета – за превозните документи по ал. 1, т.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маршрут;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отстъпка от превозната цена за случаите, предвидени в закон или в подзаконов нормативен акт;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датата на пътуване и часа на тръгване;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номер на мястото на пътника;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 (нова – ДВ, бр. 9 от 2017 г.) срок на валидност на билета – при двупосочни билети с неуточнена дата на връщане.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2014 г., в сила от 1.07.2014 г., изм. и доп., бр. 9 от 2017 г.) Превозната цена на билети, карти и абонаментни карти на хартиен носител, издавани по реда на Наредбата за условията и реда за отпечатване и контрол върху ценни книжа, е трайно вписан при отпечатването реквизит, с изключение на билетите на химизирана хартия, които се издават най-малко в два екземпляра.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2014 г., в сила от 1.07.2014 г., изм., бр. 60 от 2020 г., в сила от 7.07.2020 г.) Продажбите на превозните документи по ал. 1, т. 3 и 5 се регистрират и отчитат по реда на наредбата по чл. 24д, ал. 1, т.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85 от 2006 г., предишна ал. 3, бр. 60 от 2014 г., в сила от 1.07.2014 г.) Когато багажната разписка не е комбинирана с билет, тя трябва да съдържа името и адреса на превозвача и имената на пътника.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2006 г., предишна ал. 4, бр. 60 от 2014 г., в сила от 1.07.2014 г.) Когато багажната разписка е комбинирана с билет, който не е поименен, тя трябва да съдържа имената на пътника.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40.</w:t>
      </w:r>
      <w:r>
        <w:rPr>
          <w:rFonts w:ascii="Times New Roman" w:hAnsi="Times New Roman"/>
          <w:sz w:val="24"/>
          <w:szCs w:val="24"/>
          <w:lang w:val="x-none"/>
        </w:rPr>
        <w:t xml:space="preserve"> В случаите, когато билетът не е поименен, той може да се преотстъпва, докато превозът не е започнал.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(Изм. – ДВ, бр. 60 от 2020 г., в сила от 7.07.2020 г.) Водачът предава багажите лично на приносителя на багажната разписка. При непредставяне на багажната разписка водачът не е длъжен да предаде багажа, покрит от този документ, освен ако са налице доказателства за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Непотърсените багажи се депозират и се съхраняват с грижата на добър търговец от превозвача или от трето лице за сметка на пътника за срок три месеца.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на превозвача по договора за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(Предишен текст на чл. 42 - ДВ, бр. 99 от 2012 г., в сила от 1.03.2013 г.) Превозвачът отговаря за живота и за всяко телесно или психическо увреждане на пътника вследствие на злополука във връзка с превоза, докато пътникът се е намирал в превозното средство или се е качвал, или е слизал от него, или е предизвикана поради товаренето и разтоварването на багажите.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99 от 2012 г., в сила от 1.03.2013 г.) Когато при извършването на превоз, за който е приложим Регламент (ЕС) № 181/2011 на Европейския парламент и на Съвета от 16 февруари 2011 г. относно правата на пътниците в автобусния транспорт и за </w:t>
      </w:r>
      <w:r>
        <w:rPr>
          <w:rFonts w:ascii="Times New Roman" w:hAnsi="Times New Roman"/>
          <w:sz w:val="24"/>
          <w:szCs w:val="24"/>
          <w:lang w:val="x-none"/>
        </w:rPr>
        <w:lastRenderedPageBreak/>
        <w:t>изменение на Регламент (ЕО) № 2006/2004 (ОВ, L 55/1 от 28 февруари 2011 г.), наричан по-нататък "Регламент (ЕС) № 181/2011", е причинена смърт или телесна повреда на пътник, максималният размер на обезщетението, дължимо от превозвача за всеки отделен случай, е предвиденият в чл. 7, параграф 2, буква "а" от същия регламент.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43.</w:t>
      </w:r>
      <w:r>
        <w:rPr>
          <w:rFonts w:ascii="Times New Roman" w:hAnsi="Times New Roman"/>
          <w:sz w:val="24"/>
          <w:szCs w:val="24"/>
          <w:lang w:val="x-none"/>
        </w:rPr>
        <w:t xml:space="preserve"> Превозвачът се освобождава от отговорност, ако увреждането по чл. 42 е причинено от обстоятелства, които превозвачът, независимо от взетите от него мерки според особеностите на случая, не може да избегне или последиците от които не може да предотврати (непреодолима сила).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44.</w:t>
      </w:r>
      <w:r>
        <w:rPr>
          <w:rFonts w:ascii="Times New Roman" w:hAnsi="Times New Roman"/>
          <w:sz w:val="24"/>
          <w:szCs w:val="24"/>
          <w:lang w:val="x-none"/>
        </w:rPr>
        <w:t xml:space="preserve"> Превозвачът не се освобождава от отговорност за вредите, причинени поради физическите или умствените недостатъци на водача или на други лица, изпълняващи функции по превоза, дефектите или състоянието и функционирането на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Превозвачът отговаря за цялостната или частичната липса или повреда на багажите на пътника от момента на получаването им до предаването им, включително за времето, през което са били съхранявани.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Превозвачът отговаря за багажите, намиращи се на превозното средство, освен ако повредата или липсата се дължат на естеството или дефекти на самия багаж или въпреки взетите мерки вредите не са могли да бъдат предотвратени (непреодолима сила).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85 от 2006 г.) Превозвачът дължи обезщетение за цялостната или частичната липса или повреда на багажите, но не повече от 1000 лв. на багажна единица.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99 от 2012 г., в сила от 1.03.2013 г.) Максималният размер на обезщетението, дължимо от превозвача за всеки отделен случай на загуба или повреда на багаж при извършване на превози, за които е приложим Регламент (ЕС) № 181/2011, е предвиденият в чл. 7, параграф 2, буква "б" от същия регламент.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46.</w:t>
      </w:r>
      <w:r>
        <w:rPr>
          <w:rFonts w:ascii="Times New Roman" w:hAnsi="Times New Roman"/>
          <w:sz w:val="24"/>
          <w:szCs w:val="24"/>
          <w:lang w:val="x-none"/>
        </w:rPr>
        <w:t xml:space="preserve"> (1) Недоставените багажи в срок 14 дни, считано от датата, на която пътникът ги е потърсил, се считат за загубени.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багаж, считан за загубен, бъде намерен в срок една година от датата, на която пътникът го е потърсил, превозвачът е длъжен да го уведоми.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След връщане на полученото обезщетение от пътника превозвачът е длъжен да му предаде намерения багаж. Пътникът запазва правото си на обезщетение за забавата.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Превозвачът се освобождава изцяло или частично от отговорност за вреди, настъпили по вина на пътника или вследствие на негово поведение, излизащо извън рамките на нормалното поведение на пътник.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В случаите, когато вредите са настъпили по вина на трето лице, превозвачът има право на регресен иск.</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С договор за автомобилен превоз на товари превозвачът се задължава срещу заплащане да превози с превозно средство до определено местоназначение товар, който изпращачът му предава.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50.</w:t>
      </w:r>
      <w:r>
        <w:rPr>
          <w:rFonts w:ascii="Times New Roman" w:hAnsi="Times New Roman"/>
          <w:sz w:val="24"/>
          <w:szCs w:val="24"/>
          <w:lang w:val="x-none"/>
        </w:rPr>
        <w:t xml:space="preserve"> (1) Договорът за превоз се установява с товарителница.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Действителността на договора за превоз не зависи от издаването, редовността или изгубването на товарителницата.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51.</w:t>
      </w:r>
      <w:r>
        <w:rPr>
          <w:rFonts w:ascii="Times New Roman" w:hAnsi="Times New Roman"/>
          <w:sz w:val="24"/>
          <w:szCs w:val="24"/>
          <w:lang w:val="x-none"/>
        </w:rPr>
        <w:t xml:space="preserve"> (1) Товарителницата се изготвя в три оригинални екземпляра, подписани и подпечатани от изпращача и от превозвача.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Когато товарът трябва да бъде натоварен на няколко превозни средства или когато товарите са от различен вид, всяка от страните има право да изисква изготвяне на толкова товарителници, колкото е броят на превозните средства или на видовете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52.</w:t>
      </w:r>
      <w:r>
        <w:rPr>
          <w:rFonts w:ascii="Times New Roman" w:hAnsi="Times New Roman"/>
          <w:sz w:val="24"/>
          <w:szCs w:val="24"/>
          <w:lang w:val="x-none"/>
        </w:rPr>
        <w:t xml:space="preserve"> (1) Изпращачът посочва в товарителницата точното наименование на товара и особените му свойства, ако има такива.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70 от 2004 г.) Едновременно с товара изпращачът предава на превозвача всички документи, изисквани от органите за държавен здравен контрол, митническите и други органи за този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53.</w:t>
      </w:r>
      <w:r>
        <w:rPr>
          <w:rFonts w:ascii="Times New Roman" w:hAnsi="Times New Roman"/>
          <w:sz w:val="24"/>
          <w:szCs w:val="24"/>
          <w:lang w:val="x-none"/>
        </w:rPr>
        <w:t xml:space="preserve"> (1) Товарителницата трябва да съдържа най-малко следните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мястото и датата на съставянето;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името и адреса на изпращача;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името и адреса на превозвача;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мястото и датата на приемане на товара за превоз и мястото на доставянето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името и адреса на получателя;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наименованието на вида на товара и вида на опаковката, а за опасните товари - тяхното общоприето наименование;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брутното тегло или изразеното по друг начин количество на товара;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броя на колетите (пакетите), особената им маркировка и номерата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58 от 2016 г.) превозната цена, допълнителните разходи, митата и други разноски, които възникват от момента на сключването на договора до доставянето на товара;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необходимите инструкции за митническите формалности и други подобни;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при необходимост - данни относно забрана за претоварване, разноски, които поема изпращачът, обявената стойност на товара, инструкциите на изпращача до превозвача относно застраховката на товара, срока за превоза и опис на документите, връчени на превозвача.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могат да вписват в товарителницата и други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54.</w:t>
      </w:r>
      <w:r>
        <w:rPr>
          <w:rFonts w:ascii="Times New Roman" w:hAnsi="Times New Roman"/>
          <w:sz w:val="24"/>
          <w:szCs w:val="24"/>
          <w:lang w:val="x-none"/>
        </w:rPr>
        <w:t xml:space="preserve"> Изпращачът дължи обезщетение на превозвача или на трети лица за настъпилите вреди поради неверни, неточни или непълни данни, вписани в товарителницата.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Когато по искане на изпращача превозвачът впише в товарителницата посочените в предходните членове данни, счита се, че той действа от името на изпращача до доказване на противното.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(1) (Предишен текст на чл. 56 - ДВ, бр. 17 от 2011 г.) Установяването на теглото на товара е задължение на изпращача (товародателя).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Товародателят или лицето, което извършва товаренето, са длъжни да не допускат масата на натовареното пътно превозно средство да надвишава допустимата максимална маса, отразена в свидетелството му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Натоварването и разтоварването се извършват от изпращача, получателя или спедитора, освен ако е уговорено друго.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Подреждането на товара се извършва под прякото наблюдение на водача с оглед опазване на товара и осигуряване безопасността на движението.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59.</w:t>
      </w:r>
      <w:r>
        <w:rPr>
          <w:rFonts w:ascii="Times New Roman" w:hAnsi="Times New Roman"/>
          <w:sz w:val="24"/>
          <w:szCs w:val="24"/>
          <w:lang w:val="x-none"/>
        </w:rPr>
        <w:t xml:space="preserve"> При приемането на товара превозвачът е длъжен да провери: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60 от 2020 г., в сила от 7.07.2020 г.) точността на данните в товарителницата относно броя на пакетите, маркировката и номерата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видимото състояние на товара и опаковката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60.</w:t>
      </w:r>
      <w:r>
        <w:rPr>
          <w:rFonts w:ascii="Times New Roman" w:hAnsi="Times New Roman"/>
          <w:sz w:val="24"/>
          <w:szCs w:val="24"/>
          <w:lang w:val="x-none"/>
        </w:rPr>
        <w:t xml:space="preserve"> (1) Превозвачът вписва в товарителницата мотивираните си възражения по </w:t>
      </w:r>
      <w:r>
        <w:rPr>
          <w:rFonts w:ascii="Times New Roman" w:hAnsi="Times New Roman"/>
          <w:sz w:val="24"/>
          <w:szCs w:val="24"/>
          <w:lang w:val="x-none"/>
        </w:rPr>
        <w:lastRenderedPageBreak/>
        <w:t>повод на точността на данните в товарителницата и видимото състояние на товара и опаковката му. Изпращачът не е обвързан от възраженията, освен ако ги е приел изрично с товарителницата.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невписване на възражения от превозвача се приема, че товарът и опаковката му са били в добро състояние при приемането за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превозвачът не разполага със средства да провери данните, той вписва в товарителницата възраженията си, включително и по видимото състояние на товара и опаковката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61.</w:t>
      </w:r>
      <w:r>
        <w:rPr>
          <w:rFonts w:ascii="Times New Roman" w:hAnsi="Times New Roman"/>
          <w:sz w:val="24"/>
          <w:szCs w:val="24"/>
          <w:lang w:val="x-none"/>
        </w:rPr>
        <w:t xml:space="preserve"> Товарителницата удостоверява условията на договора и получаването на товара от превозвача до доказване на противното.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62.</w:t>
      </w:r>
      <w:r>
        <w:rPr>
          <w:rFonts w:ascii="Times New Roman" w:hAnsi="Times New Roman"/>
          <w:sz w:val="24"/>
          <w:szCs w:val="24"/>
          <w:lang w:val="x-none"/>
        </w:rPr>
        <w:t xml:space="preserve"> Специалните приспособления по автомобила при превоз на товари с особени изисквания поради естеството (вида), размерите и теглото на товара са за сметка на изпращача.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63.</w:t>
      </w:r>
      <w:r>
        <w:rPr>
          <w:rFonts w:ascii="Times New Roman" w:hAnsi="Times New Roman"/>
          <w:sz w:val="24"/>
          <w:szCs w:val="24"/>
          <w:lang w:val="x-none"/>
        </w:rPr>
        <w:t xml:space="preserve"> Изпращачът има право да поиска от превозвача спиране на превоза, промяна на предвиденото място за доставяне или доставяне на товара на друг получател, но не по-късно от предаването на екземпляра от товарителницата на получателя. В този случай изпращачът поема всички разноски, свързани с промяната.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Товарът, заедно с товарителницата, се предава на посочения в товарителницата получател или на негов пълномощник.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След пристигането на товара на предвиденото в товарителницата място получателят има право да получи втория екземпляр от товарителницата и товара срещу подпис.</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при договор за превоз на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Изпращачът отговаря пред превозвача за вредите, нанесени на лица, вещи или други товари, и за разноските, произтичащи от недостатъци на опаковката на товара, освен ако тези недостатъци са били видими или известни на превозвача при приемането на товара за превоз и той не е направил възражение по този повод.</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Превозвачът отговаря за пълната или частичната липса или повреда на товара от момента на приемането му за превоз до получаването му, както и за забава при доставянето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68.</w:t>
      </w:r>
      <w:r>
        <w:rPr>
          <w:rFonts w:ascii="Times New Roman" w:hAnsi="Times New Roman"/>
          <w:sz w:val="24"/>
          <w:szCs w:val="24"/>
          <w:lang w:val="x-none"/>
        </w:rPr>
        <w:t xml:space="preserve"> (1) Превозвачът се освобождава от отговорност по чл. 67, когато липсата, повредата или забавата се дължат на изпращача или на получателя, на присъщ недостатък на товара или на обстоятелства, които превозвачът не е могъл да избегне и последиците от които не е могъл да преодолее (непреодолима сила).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да се освободи от отговорност по ал. 1, превозвачът не може да се позовава на недостатъци на превозното средство, с което си служи, за да извърши превоза, или на грешки на водача.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Доказването на обстоятелствата по ал. 1 е в тежест на превозвача.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69.</w:t>
      </w:r>
      <w:r>
        <w:rPr>
          <w:rFonts w:ascii="Times New Roman" w:hAnsi="Times New Roman"/>
          <w:sz w:val="24"/>
          <w:szCs w:val="24"/>
          <w:lang w:val="x-none"/>
        </w:rPr>
        <w:t xml:space="preserve"> Счита се, че има забава в доставянето, когато товарът не е бил доставен в уговорения срок или ако не е уговорен срок, когато действителното времетраене на превоза надвишава обичайно необходимото време за такъв превоз, извършен с грижата на добър търговец.</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(1) Счита се, без да са необходими други доказателства, че товарът е изгубен, когато той не бъде доставен в срок тридесет дни след изтичане на уговорения срок или в </w:t>
      </w:r>
      <w:r>
        <w:rPr>
          <w:rFonts w:ascii="Times New Roman" w:hAnsi="Times New Roman"/>
          <w:sz w:val="24"/>
          <w:szCs w:val="24"/>
          <w:lang w:val="x-none"/>
        </w:rPr>
        <w:lastRenderedPageBreak/>
        <w:t>случаите, когато такъв срок не е уговорен, шестдесет дни след приемането на товара за превоз от превозвача.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получаване на обезщетението за изгубения товар правоимащият може да поиска да бъде уведомен писмено веднага щом товарът се намери в течение на една година, считано от изплащането на обезщетението.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(Изм. - ДВ, бр. 11 от 2002 г.) (1) Превозвачът дължи обезщетение за цялостна или частична липса на товара, което се изчислява според неговата стойност на мястото и по времето, когато е бил приет за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Стойността на товара се определя по борсовия курс или при липса на такъв - по текущата цена на пазара, или при липса на такава - по обичайната стойност на товарите от същия вид и качество.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58 от 2016 г.) Обезщетението за цялостна или частична липса на товара е в размер на вредата, но не повече от 8,33 разчетни парични единици на килограм липсващо бруто тегло. В случай на цялостна липса се връщат превозната цена, митата и другите разноски по превоза на товара изцяло, а при частична липса - пропорционално, като други обезщетения не се дължат.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72.</w:t>
      </w:r>
      <w:r>
        <w:rPr>
          <w:rFonts w:ascii="Times New Roman" w:hAnsi="Times New Roman"/>
          <w:sz w:val="24"/>
          <w:szCs w:val="24"/>
          <w:lang w:val="x-none"/>
        </w:rPr>
        <w:t xml:space="preserve"> (1) Превозвачът дължи обезщетение при частична повреда на товара съобразно стойността на обезценяването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Обезщетението не може да надвишава сумата, която би се получила при цялостна липса на товара.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Рекламации и искове при договори за превоз на товари и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xml:space="preserve"> (1) Увреденият клиент има право да предяви рекламация пред автомобилния превозвач.</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рекламацията си клиентът е длъжен да приложи превозните документи и всички други документи, доказващи претърпяната вреда.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74.</w:t>
      </w:r>
      <w:r>
        <w:rPr>
          <w:rFonts w:ascii="Times New Roman" w:hAnsi="Times New Roman"/>
          <w:sz w:val="24"/>
          <w:szCs w:val="24"/>
          <w:lang w:val="x-none"/>
        </w:rPr>
        <w:t xml:space="preserve"> Право да предявява рекламация има: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превозите на товари - изпращачът на товара, в 30-дневен срок от датата на получаването;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превоз на багажи - предявителят на багажната разписка, в 7-дневен срок от приключването на превоза;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във всички останали случаи - предявителят на документа, по който се рекламира, в 30-дневен срок.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Предявяването на рекламация не е пречка за предявяване на иск.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76.</w:t>
      </w:r>
      <w:r>
        <w:rPr>
          <w:rFonts w:ascii="Times New Roman" w:hAnsi="Times New Roman"/>
          <w:sz w:val="24"/>
          <w:szCs w:val="24"/>
          <w:lang w:val="x-none"/>
        </w:rPr>
        <w:t xml:space="preserve"> Исковете по чл. 75 се погасяват с изтичането на едногодишен давностен срок, а исковете, произтичащи от смърт или от телесна повреда на пътник, се погасяват с изтичането на 3-годишен давностен срок.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77.</w:t>
      </w:r>
      <w:r>
        <w:rPr>
          <w:rFonts w:ascii="Times New Roman" w:hAnsi="Times New Roman"/>
          <w:sz w:val="24"/>
          <w:szCs w:val="24"/>
          <w:lang w:val="x-none"/>
        </w:rPr>
        <w:t xml:space="preserve"> (1) Предявяването на рекламация спира давността до деня на писменото й отхвърляне или частичното й приемане.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частично признаване на рекламацията давността продължава да тече само за останалата спорна част от рекламацията.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шеста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ВРЕМЕ ЗА УПРАВЛЕНИЕ НА ПРЕВОЗНОТО СРЕДСТВО, ПРЕКЪСВАНЕ И ВРЕМЕ ЗА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ПОЧИВКА. ОГРАНИЧАВАНЕ НА СКОРОСТТА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99 от 2003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xml:space="preserve"> (Изм. - ДВ, бр. 11 от 2002 г., бр. 80 от 2007 г.) (1) (Доп. – ДВ, бр. 60 от 2020 г., в сила от 7.07.2020 г.) При извършване на превози на пътници с автобуси и превози на товари с автомобили, които самостоятелно или в състав от пътни превозни средства имат допустима максимална маса над 3,5 тона, лицата, осъществяващи превози за собствена сметка, лицата по чл. 24е, превозвачите и водачите спазват изискванията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99 от 2012 г.)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наричан по-нататък "Регламент 561/2006" и на Европейската спогодба за работата на екипажите на превозните средства, извършващи международни автомобилни превози, съставена в Женева на 1 юли 1970 г. (ратифицирана със закон - ДВ, бр. 28 от 1995 г.) (обн., ДВ, бр. 99 от 1995 г.; изм., бр. 27 от 2012 г.), наричана по-нататък "AETR";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2012 г., изм., бр. 9 от 2017 г.) 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(OB, L 60/1 от 28 февруари 2014 г.), наричан по-нататък "Регламент (ЕС) № 165/2014", или AETR.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17 от 2011 г.) Не е задължително оборудването с тахографи на превозните средства, посочени в чл. 13, параграф 1, букви "б", "в", "г", изречение първо, букви "з", "й", "м" и "о" от Регламент 561/2006, при извършване на превози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извършване на превози с превозните средства по ал. 2 водачите спазват изискванията за времето за управление, прекъсване и почивка по чл. 5 - 9 от Регламент 561/2006.</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Изискванията за времето за управление, прекъсване и почивка при извършване на превози с превозни средства по чл. 3, буква "а" от Регламент 561/2006 се определят от министъра на транспорта, информационните технологии и съобщенията с наредбата по чл. 89,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79.</w:t>
      </w:r>
      <w:r>
        <w:rPr>
          <w:rFonts w:ascii="Times New Roman" w:hAnsi="Times New Roman"/>
          <w:sz w:val="24"/>
          <w:szCs w:val="24"/>
          <w:lang w:val="x-none"/>
        </w:rPr>
        <w:t xml:space="preserve"> (Изм. - ДВ, бр. 11 от 2002 г., отм.,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80.</w:t>
      </w:r>
      <w:r>
        <w:rPr>
          <w:rFonts w:ascii="Times New Roman" w:hAnsi="Times New Roman"/>
          <w:sz w:val="24"/>
          <w:szCs w:val="24"/>
          <w:lang w:val="x-none"/>
        </w:rPr>
        <w:t xml:space="preserve"> (Отм. - ДВ,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(Изм. и доп. - ДВ, бр. 11 от 2002 г., отм.,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(Изм. и доп. - ДВ, бр. 11 от 2002 г., отм.,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83.</w:t>
      </w:r>
      <w:r>
        <w:rPr>
          <w:rFonts w:ascii="Times New Roman" w:hAnsi="Times New Roman"/>
          <w:sz w:val="24"/>
          <w:szCs w:val="24"/>
          <w:lang w:val="x-none"/>
        </w:rPr>
        <w:t xml:space="preserve"> (Отм. - ДВ,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83а.</w:t>
      </w:r>
      <w:r>
        <w:rPr>
          <w:rFonts w:ascii="Times New Roman" w:hAnsi="Times New Roman"/>
          <w:sz w:val="24"/>
          <w:szCs w:val="24"/>
          <w:lang w:val="x-none"/>
        </w:rPr>
        <w:t xml:space="preserve"> (Нов - ДВ, бр. 11 от 2002 г., отм.,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(Отм. - ДВ,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(Отм. - ДВ,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86.</w:t>
      </w:r>
      <w:r>
        <w:rPr>
          <w:rFonts w:ascii="Times New Roman" w:hAnsi="Times New Roman"/>
          <w:sz w:val="24"/>
          <w:szCs w:val="24"/>
          <w:lang w:val="x-none"/>
        </w:rPr>
        <w:t xml:space="preserve"> (Отм. - ДВ,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xml:space="preserve"> (1) (Доп. - ДВ, бр. 92 от 2005 г., предишен текст на чл. 87, бр. 80 от 2007 г.) Минималната възраст на водачите, осъществяващи превози на пътници и превози на товари с максимално допустимо тегло на превозното средство над 7,5 тона, и на водачите, осъществяващи таксиметрови превози на пътници, е 21 години, а за всички останали - 18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2007 г.) Водач, гражданин на държава - членка на Европейския съюз, който притежава удостоверение за професионална компетентност, признато от една от държавите членки, удостоверяващо, че той е завършил курс на обучение за водачи на превозни средства за превоз на товари и е навършил 18 години, се допуска да управлява превозно средство при превоз на товари с допустима максимална маса над 7,5 тона.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xml:space="preserve"> (Изм. - ДВ, бр. 99 от 2003 г., бр. 80 от 2007 г., бр. 17 от 2011 г., бр. 60 от 2020 г., в сила от 7.07.2020 г.) Лицата по чл. 6, ал. 1, които осъществяват превози на пътници по автобусни линии, лицата, които извършват превоз за собствена сметка, и лицата по чл. 24е, които извършват превози с моторни превозни средства, които не попадат в обхвата на Регламент (ЕО) № 561/2006 или на AETR, изготвят график за работа за водачите.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88а.</w:t>
      </w:r>
      <w:r>
        <w:rPr>
          <w:rFonts w:ascii="Times New Roman" w:hAnsi="Times New Roman"/>
          <w:sz w:val="24"/>
          <w:szCs w:val="24"/>
          <w:lang w:val="x-none"/>
        </w:rPr>
        <w:t xml:space="preserve"> (Нов - ДВ, бр. 92 от 2005 г.) (1) Общата продължителност на периода на ежедневно управление при извършване на таксиметрови превози на пътници не трябва да надхвърля 12 часа. Почивката между два периода на ежедневно управление трябва да е не по-малко от 11 часа.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период от 4 часа управление водачът на лек таксиметров автомобил трябва да направи прекъсване най-малко 30 минути, освен ако започва период за почивка.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Прекъсването по ал. 2 може да бъде заменено от прекъсвания с продължителност най-малко 15 минути всяко, вместени в периода за управление на превозното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Седмичната почивка на водачите, извършващи таксиметрови превози на пътници, е не по-малко от 36 последователни часа.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89.</w:t>
      </w:r>
      <w:r>
        <w:rPr>
          <w:rFonts w:ascii="Times New Roman" w:hAnsi="Times New Roman"/>
          <w:sz w:val="24"/>
          <w:szCs w:val="24"/>
          <w:lang w:val="x-none"/>
        </w:rPr>
        <w:t xml:space="preserve"> (Изм. - ДВ, бр. 11 от 2002 г., бр. 99 от 2003 г., относно влизането в сила виж § 48 от ЗИД на ЗАП, бр. 95 от 2005 г., доп., бр. 102 от 2005 г., изм., бр. 102 от 2006 г., бр. 80 от 2007 г.) (1) (Изм. - ДВ, бр. 93 от 2009 г., в сила от 25.12.2009 г., бр. 9 от 2017 г.) Министърът на транспорта, информационните технологии и съобщенията изпълнява функциите на компетентен орган, свързани с издаването на картите за дигитални тахографи, и определя с наредба необходимите мерки за изпълнението и прилагането на Регламент (ЕС) № 165/2014 и Регламент 561/2006 съобразно своите компетенции.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на Държавната агенция за метрологичен и технически надзор изпълнява функциите на компетентен орган, свързани с изискванията, условията и реда за регистрация на лицата, извършващи проверки, монтаж или ремонт на тахографи.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Председателят на Българския институт по метрология изпълнява функциите на компетентен орган по одобряването на типа на тахографите, тахографските листове и картите за дигиталните тахографи.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93 от 2009 г., в сила от 25.12.2009 г., бр. 14 от 2015 г., бр. 9 от 2017 г., бр. 41 от 2024 г., в сила от 10.05.2024 г.) Министърът на икономиката и индустрията определя с наредба необходимите мерки за изпълнението и прилагането на Регламент (ЕС) № 165/2014, свързани с одобряването на типа на тахографите, тахографските листове и картите за дигиталните тахографи и с изискванията, условията и реда за регистрация на лицата, извършващи проверки, монтаж или ремонт на тахографи.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89а.</w:t>
      </w:r>
      <w:r>
        <w:rPr>
          <w:rFonts w:ascii="Times New Roman" w:hAnsi="Times New Roman"/>
          <w:sz w:val="24"/>
          <w:szCs w:val="24"/>
          <w:lang w:val="x-none"/>
        </w:rPr>
        <w:t xml:space="preserve"> (Нов - ДВ, бр. 99 от 2003 г., относно влизането в сила виж § 48 от ЗИД на </w:t>
      </w:r>
      <w:r>
        <w:rPr>
          <w:rFonts w:ascii="Times New Roman" w:hAnsi="Times New Roman"/>
          <w:sz w:val="24"/>
          <w:szCs w:val="24"/>
          <w:lang w:val="x-none"/>
        </w:rPr>
        <w:lastRenderedPageBreak/>
        <w:t>ЗАП, доп., бр. 92 от 2005 г., бр. 102 от 2005 г., изм., бр. 102 от 2006 г., бр. 80 от 2007 г.) (1) Дейностите по монтаж, активиране, калибриране, контролни проверки и ремонт на тахографи, наричани по-нататък "монтаж или монтаж и ремонт на тахографи", се извършват от лица, които са вписани в регистъра на лицата, извършващи такава дейност, и са получили удостоверение за това от председателя на Държавната агенция за метрологичен и технически надзор или от оправомощени от него длъжностни лица.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Удостоверението по ал. 1 се издава на лица, които: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са регистрирани по Търговския закон, не са обявени в несъстоятелност и не са в производство за обявяване на несъстоятелност;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2020 г., в сила от 7.07.2020 г.) не са превозвачи и не извършват превози за собствена сметка, не участват в капитала, управлението или контрола на търговски дружества, които са превозвачи или извършват превози за собствена сметка;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2011 г., бр. 9 от 2017 г., доп., бр. 60 от 2020 г., в сила от 7.07.2020 г.) разполагат с квалифициран персонал, нает по трудово правоотношение с трудови договори, за които е изпратено уведомление по реда на чл. 62 от Кодекса на труда, който притежава най-малко средно образование и квалификация, необходими за извършване на дейността, и който е преминал обучение за извършване на монтаж или монтаж и ремонт на тахографи в съответствие с изискванията на Регламент (ЕС) № 165/2014;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(доп. – ДВ, бр. 60 от 2020 г., в сила от 7.07.2020 г.) разполагат с материално-технически условия, помещение с точен адрес с прилежаща инфраструктура към него и оборудване за извършване на дейността, включително за извличане на информация от дигитални тахографи;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разполагат с необходимите за дейността нормативни актове, процедури и инструкции за работа;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не са включили в органите си за управление физически лица, участвали в органите на управление на регистрирани лица с отнета регистрация по чл. 89в, ал. 1, т. 2 и 3 през предходен двугодишен период.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Лицата по ал. 1 трябва да отговарят и на допълнителни изисквания, определени с наредбата по чл. 89, ал. 4, в зависимост от вида на тахографите, които ще монтират или ще монтират и ремонтират.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Съответствието на лицата с изискванията по ал. 2 се удостоверява със: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99 от 2012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(отм. – ДВ, бр. 93 от 2017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93 от 2017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декларация, че лицето не е превозвач и не извършва превози за собствена сметка;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93 от 2017 г.) документ за образование и квалификация на персонала;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17 от 2011 г., бр. 9 от 2017 г.) документи за преминато обучение на сервизните техници за извършване на монтаж или монтаж и ремонт на тахографи в съответствие с изискванията на Регламент (ЕС) № 165/2014, издадени от производителите на тахографи или от лица, оправомощени от тях или от компетентни органи на държавите членки;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17 от 2011 г., бр. 9 от 2017 г.) документи, удостоверяващи разполагане с оборудване за проверка и калибриране на тахографи в съответствие с изискванията на Регламент (ЕС) № 165/2014, издадени от лицата по т. 6.</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Длъжностните лица от Държавната агенция за метрологичен и технически надзор извършват преглед на подадените документи и проверка на място за установяване на съответствие с изискванията на ал. 2 и 3. При проверката на място длъжностните лица имат право на достъп до местата, на които ще се извършва дейността, и да изискват писмени и устни обяснения от персонала на лицето, кандидатстващо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лицето отговаря на изискванията на ал. 2 и 3, председателят на Държавната агенция за метрологичен и технически надзор или оправомощените от него длъжностни лица вписват лицето в регистъра по чл. 89г и му издават удостоверение за извършване на монтаж или монтаж и ремонт на тахографи, а когато лицето не отговаря на изискванията, мотивирано отказват регистрацията. Регистрацията е за срок три години.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Отказите на председателя на Държавната агенция за метрологичен и технически надзор или на оправомощените длъжностни лица да регистрират лицата по ал. 1 подлежат на обжалване в 14-дневен срок от получаването им по реда на Административнопроцесуалния кодекс.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За проверка на документи, проверка на място и издаване на удостоверение при регистриране на лица за монтаж или за монтаж и ремонт на тахографи се събират такси, определени с тарифа за таксите, които се събират в системата на Държавната агенция за метрологичен и технически надзор по Закона за държавните такси.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89б.</w:t>
      </w:r>
      <w:r>
        <w:rPr>
          <w:rFonts w:ascii="Times New Roman" w:hAnsi="Times New Roman"/>
          <w:sz w:val="24"/>
          <w:szCs w:val="24"/>
          <w:lang w:val="x-none"/>
        </w:rPr>
        <w:t xml:space="preserve"> (Нов - ДВ, бр. 80 от 2007 г.) (1) (Предишен текст на чл. 89б – ДВ, бр. 60 от 2020 г., в сила от 7.07.2020 г.) Лицата, вписани в регистъра за извършване на монтаж или монтаж и ремонт на тахографи, са длъжни: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17 от 2011 г., изм., бр. 9 от 2017 г.) да извършват дейностите съгласно изискванията на наредбата по чл. 89, ал. 4 и на Регламент (ЕС) № 165/2014;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17 от 2011 г., бр. 60 от 2020 г., в сила от 7.07.2020 г.) да изпълняват предписанията и указанията, дадени им от Държавната агенция за метрологичен и технически надзор при контрола по чл. 91, ал. 8;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промяна на обстоятелствата по чл. 89а, ал. 2 в 7-дневен срок да уведомят Държавната агенция за метрологичен и технически надзор.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60 от 2020 г., в сила от 7.07.2020 г.) В случаите по ал. 1, т. 3 регистрираните лица подават заявление, към което прилагат съответните документи по чл. 89а, ал.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Председателят на Държавната агенция за метрологичен и технически надзор или оправомощени от него длъжностни лица в едномесечен срок от подаване на заявлението за промяна на обстоятелствата по чл. 89а, ал. 2 извършват вписване в регистъра по чл. 89г и издават удостоверение, когато са изпълнени изискванията на чл. 89а, ал. 2 –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Удостоверението по ал. 3 се издава за срок до изтичане на срока на издаденото удостоверение по чл. 89а, ал. 6.</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2020 г., в сила от 7.07.2020 г.) За издаването на удостоверението по ал. 3 се събират такси, определени с тарифата по чл. 89а, ал. 8.</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89в.</w:t>
      </w:r>
      <w:r>
        <w:rPr>
          <w:rFonts w:ascii="Times New Roman" w:hAnsi="Times New Roman"/>
          <w:sz w:val="24"/>
          <w:szCs w:val="24"/>
          <w:lang w:val="x-none"/>
        </w:rPr>
        <w:t xml:space="preserve"> (Нов - ДВ, бр. 80 от 2007 г.) (1) Председателят на Държавната агенция за метрологичен и технически надзор или оправомощените от него длъжностни лица заличават лицето от регистъра по чл. 89г и обезсилват издаденото удостоверение с мотивирана писмена заповед,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лицето престане да отговаря на някое от изискванията на чл. 89а, ал. 2 или 3;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60 от 2020 г., в сила от 7.07.2020 г.) системно не изпълнява </w:t>
      </w:r>
      <w:r>
        <w:rPr>
          <w:rFonts w:ascii="Times New Roman" w:hAnsi="Times New Roman"/>
          <w:sz w:val="24"/>
          <w:szCs w:val="24"/>
          <w:lang w:val="x-none"/>
        </w:rPr>
        <w:lastRenderedPageBreak/>
        <w:t xml:space="preserve">задълженията си по "Регламент (ЕС) № 165/2014", този закон и наредбата по чл. 89, ал. 4;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съответен компетентен орган е установил, че удостоверението е издадено въз основа на неистински документ или на документ с невярно съдържание;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монтира устройство за манипулиране (за промяна на данните, регистрирани или записани от) на тахографи и/или прикрива наличието на такова;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2020 г., в сила от 7.07.2020 г.) извършва монтаж, проверки или ремонт на тахографи извън посоченото в удостоверението за регистрация място за сервизна дейност.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Заповедите по ал. 1 подлежат на обжалване в 14-дневен срок от получаването им по реда на Административнопроцесуалния кодекс. Обжалването не спира изпълнението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Лице, на което е заличена регистрацията на основание ал. 1, т. 2 и 3, може да подаде заявление за регистрация не по-рано от две години от датата на обезсилване на удостоверението.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искане на регистрираното лице председателят на Държавната агенция за метрологичен и технически надзор или оправомощените от него длъжностни лица спират временно или прекратяват действието на регистрацията по чл. 89а,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89г.</w:t>
      </w:r>
      <w:r>
        <w:rPr>
          <w:rFonts w:ascii="Times New Roman" w:hAnsi="Times New Roman"/>
          <w:sz w:val="24"/>
          <w:szCs w:val="24"/>
          <w:lang w:val="x-none"/>
        </w:rPr>
        <w:t xml:space="preserve"> (Нов - ДВ, бр. 80 от 2007 г.) Държавната агенция за метрологичен и технически надзор води публичен регистър на лицата, регистрирани за извършване на монтаж или монтаж и ремонт на тахографи. Информация за тези лица се публикува в официалния бюлетин на агенцията.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89д.</w:t>
      </w:r>
      <w:r>
        <w:rPr>
          <w:rFonts w:ascii="Times New Roman" w:hAnsi="Times New Roman"/>
          <w:sz w:val="24"/>
          <w:szCs w:val="24"/>
          <w:lang w:val="x-none"/>
        </w:rPr>
        <w:t xml:space="preserve"> (Нов - ДВ, бр. 80 от 2007 г.) (1) (Изм. - ДВ, бр. 93 от 2009 г., в сила от 25.12.2009 г.) Министърът на транспорта, информационните технологии и съобщенията определя с наредба изискванията за задължителна употреба на устройства за ограничаване на скоростта, монтирани в моторните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монтаж и настройка на устройствата за ограничаване скоростта на моторните превозни средства, произведени без такива устройства, както и изискванията към лицата, извършващи техния монтаж и настройка, се определят с наредбата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устройства за ограничаване на скоростта трябва да бъдат оборудвани моторните превозни средства от следните категории: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М3 с технически допустима максимална маса над 10 тона и N3 за превози на пътници или товари на територията на Република България, на територията на държавите - членки на Европейския съюз, и за международни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М3 с технически допустима максимална маса от 5 до 10 тона и N2 с технически допустима максимална маса от 7,5 до 12 тона с дата на първа регистрация след 1 октомври 2001 г. за превози на пътници или товари на територията на Република България, на територията на държавите - членки на Европейския съюз, и за международни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М2 и N2 с технически допустима максимална маса от 3,5 до 7,5 тона с дата на първа регистрация след 1 октомври 2001 г. за превози на пътници или товари на територията на държавите - членки на Европейския съюз, и за международни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1.01.2008 г. - ДВ, бр. 80 от 2007 г.) М2 и N2 с технически допустима максимална маса от 3,5 до 7,5 тона с дата на първа регистрация след 1 октомври 2001 г. за превози на пътници или товари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устройства за ограничаване на скоростта не трябва да бъдат оборудвани моторните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от категории М2 и М3 с конструктивна максимална скорост, по-малка от 100 км/ч;</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категории N2 и N3 с конструктивна максимална скорост, по-малка от 90 км/ч;</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102 от 2008 г., бр. 93 от 2009 г., в сила от 25.12.2009 г.) на Министерството на отбраната, както и на съюзнически и/или чужди въоръжени сили, преминаващи през територията на Република България или пребиваващи на нея и на Министерството на вътрешните работи или намиращи се под тяхно разпореждане;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които се извършват превози по градски линии от общинската транспортна схема;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 които се извършват превози извън пътищата, отворени за обществено ползване;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 които се извършват научни изследвания по пътищата.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(Изм. - ДВ, бр. 99 от 2003 г., бр. 92 от 2005 г., бр. 80 от 2007 г.) Данните, регистрирани върху тахографските листове или другите носители на информация, служат като доказателство за скоростта на движението на автомобилите и времето за управление, прекъсване и почивка на екипажите.</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шеста "а"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99 от 2012 г., в сила от 14.12.2012 г.)</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ВНЕДРЯВАНЕ И ИЗПОЛЗВАНЕ НА ИНТЕЛИГЕНТНИ ТРАНСПОРТНИ СИСТЕМИ В ОБЛАСТТА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 АВТОМОБИЛНИЯ ТРАНСПОРТ И ИНТЕРФЕЙСИ С ОСТАНАЛИТЕ ВИДОВЕ ТРАНСПОРТ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90а.</w:t>
      </w:r>
      <w:r>
        <w:rPr>
          <w:rFonts w:ascii="Times New Roman" w:hAnsi="Times New Roman"/>
          <w:sz w:val="24"/>
          <w:szCs w:val="24"/>
          <w:lang w:val="x-none"/>
        </w:rPr>
        <w:t xml:space="preserve"> (Нов - ДВ, бр. 99 от 2012 г., в сила от 14.12.2012 г.) (1) Министърът на транспорта, информационните технологии и съобщенията координира дейностите при внедряване и използване на интелигентни транспортни системи в областта на автомобилния транспорт и интерфейси с останалите видове транспорт.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подпомагане дейността на министъра на транспорта, информационните технологии и съобщенията по ал. 1 се създава Съвет по интелигентните транспортни системи, наричан по-нататък "съвета".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Съветът по ал. 2 се състои от председател, заместник-председатели и членове.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66 от 2013 г., в сила от 26.07.2013 г., бр. 98 от 2014 г., в сила от 28.11.2014 г., бр. 23 от 2021 г., в сила от 19.03.2021 г.) Председател на съвета по ал. 2 е министърът на транспорта, информационните технологии и съобщенията, а заместник-председатели са заместник-министър на транспорта, информационните технологии и съобщенията, заместник-министър на вътрешните работи, заместник-министър на регионалното развитие и благоустройството и председателят на Държавна агенция "Безопасност на движението по пътищата".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66 от 2013 г., в сила от 26.07.2013 г., бр. 98 от 2014 г., в сила от 28.11.2014 г., бр. 14 от 2015 г., бр. 23 от 2021 г., в сила от 19.03.2021 г., бр. 41 от 2024 г., в сила от 10.05.2024 г.) Членове на съвета по ал. 2 са представители на Министерството на транспорта, информационните технологии и съобщенията, Министерството на регионалното развитие и благоустройството, Министерството на вътрешните работи и на Министерството на икономиката и индустрията, определени от съответните министри, представители на Агенция "Пътна инфраструктура", на Българския институт за стандартизация, на Комисията за защита на потребителите, на Комисията за защита на личните данни, Националното сдружение на общините на Република България и на </w:t>
      </w:r>
      <w:r>
        <w:rPr>
          <w:rFonts w:ascii="Times New Roman" w:hAnsi="Times New Roman"/>
          <w:sz w:val="24"/>
          <w:szCs w:val="24"/>
          <w:lang w:val="x-none"/>
        </w:rPr>
        <w:lastRenderedPageBreak/>
        <w:t>Държавна агенция "Безопасност на движението по пътищата", определени от съответните им ръководители.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необходимост председателят на съвета по ал. 2 може да кани за участие в работата му представители на други държавни органи, органи на местното самоуправление, представители на неправителствени организации, на висши учебни заведения в страната и други заинтересовани страни, чийто предмет на дейност има отношение към интелигентните транспортни системи.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Поименният състав на съвета по ал. 2 се определя със заповед на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66 от 2013 г., в сила от 26.07.2013 г., бр. 98 от 2014 г., в сила от 28.11.2014 г.) Министърът на транспорта, информационните технологии и съобщенията съгласувано с министъра на вътрешните работи и с министъра на регионалното развитие и благоустройството издава правилник за работата на съвета по ал.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Министерството на транспорта, информационните технологии и съобщенията подпомага организационно-технически дейността на съвета по ал.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Съветът по ал. 2:</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подпомага министъра на транспорта, информационните технологии и съобщенията при осъществяване на правомощията му по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изготвя и приема Национален план за действие за внедряване и използване на интелигентни транспортни системи и интерфейси с останалите видове транспорт и наблюдава изпълнението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обсъжда и подготвя доклад с информация относно напредъка за националните дейности и проекти по отношение на приоритетните области за използване на спецификации и стандарти за интелигентни транспортни системи;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прави предложения за промени в правното регулиране в областта на внедряването на интелигентни транспортни системи;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прави предложения до министъра на транспорта, информационните технологии и съобщенията във връзка с ефективното прилагане на законодателството, свързано с внедряването на интелигентни транспортни системи;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дава становища по нормативни актове, свързани с интелигентни транспортни системи;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обсъжда други въпроси, свързани с внедряването на интелигентни транспортни системи.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По решение на съвета по ал. 2 към него могат да се създават работни групи за решаване на отделни проблеми и задачи.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90б.</w:t>
      </w:r>
      <w:r>
        <w:rPr>
          <w:rFonts w:ascii="Times New Roman" w:hAnsi="Times New Roman"/>
          <w:sz w:val="24"/>
          <w:szCs w:val="24"/>
          <w:lang w:val="x-none"/>
        </w:rPr>
        <w:t xml:space="preserve"> (Нов - ДВ, бр. 99 от 2012 г., в сила от 14.12.2012 г.) Правилата относно внедряването и използването на интелигентни транспортни системи в областта на автомобилния транспорт и интерфейси с останалите видове транспорт се определят с наредба на Министерския съвет.</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11 от 2002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(1) (Изм. - ДВ, бр. 102 от 2005 г., доп., бр. 60 от 2020 г., в сила от 7.07.2020 г.) Министърът на транспорта, информационните технологии и съобщенията съвместно с </w:t>
      </w:r>
      <w:r>
        <w:rPr>
          <w:rFonts w:ascii="Times New Roman" w:hAnsi="Times New Roman"/>
          <w:sz w:val="24"/>
          <w:szCs w:val="24"/>
          <w:lang w:val="x-none"/>
        </w:rPr>
        <w:lastRenderedPageBreak/>
        <w:t>министъра на вътрешните работи ръководи и осъществява контрола по прилагането на закона при извършването на превози на пътници и товари с моторни превозни средства с българска или чуждестранна регистрация с изключение на превозите, извършвани от Министерството на вътрешните работи, Министерството на правосъдието, Министерството на отбраната и от съюзническите и/или чуждите въоръжени сили, преминаващи през територията на Република България или пребиваващи на нея.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Контролът по ал. 1 се осъществява чрез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Длъжностните лица от Изпълнителна агенция "Автомобилна администрация" имат право: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85 от 2006 г., бр. 16 от 2026 г. ) да спират моторните превозни средства, извършващи обществени превози на пътници и товари и превози на пътници и товари за собствена сметка и превози с атракционна цел, за проверка;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85 от 2006 г.) на достъп до гаражите, сервизите, автогарите и всички помещения, свързани с дейността на превозвачите и на лицата, извършващи превози за собствена сметка;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99 от 2003 г.) да изискват от водачите и превозвачите за проверка и при необходимост да задържат всички документи, свързани с превоза на пътници 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контролират реда за заявяване, предоставяне, ползване и отчитане на разрешенията за извършване на превоз на пътници 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85 от 2006 г., доп., бр. 16 от 2026 г. ) да осъществяват контрол по спазване на правилата за извършване на обществен превоз на пътници и товари и за извършване на превози за собствена сметка, за извършване на превози с атракционна цел, както и на техническата изправност на пътните превозни средства, с които се извършват превозите;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11 от 2002 г., изм., бр. 17 от 2011 г.) да контролират състоянието на материалната база и изпълнението на учебната документация в курсове за обучение на водачи за придобиване на начална квалификация и за усъвършенстване на познанията им, организирани по чл. 7в, ал. 1;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11 от 2002 г.) да осъществяват контрол върху състоянието и дейността на автогарите;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99 от 2003 г., доп., бр. 41 от 2010 г.) да осъществяват контрол по спазване на правилата за извършване превоз на опасни товари, включително превоз на отпадъци в случаите по чл. 50, т. 3, буква "г" от Регламент (ЕО) № 1013/2006 г. на Европейския парламент и на Съвета от 14 юни 2006 г. относно превози на отпадъци;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99 от 2003 г.) да контролират състоянието на материалната база и изпълнението на учебните програми от търговците или юридическите лица с нестопанска цел, получили разрешение за организиране на курсове за обучение на водачи на моторни превозни средства за извършване превоз на опасни товари и/или на консултанти по безопасността при превозите на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80 от 2007 г.) да ползват технически средства за установяване на размерите, масата, натоварването на ос и техническото състояние на пътните превозни средства и технически средства за контрол на устройствата за ограничаване на скоростта;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80 от 2007 г.) за установяване на нарушенията да използват технически средства или системи за заснемане, като заснетият снимков материал служи за доказателство;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12. (нова – ДВ, бр. 9 от 2017 г.) да изискват сведения от присъстващите при извършването на проверките трети лица;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2020 г., в сила от 7.07.2020 г.) да предписват мерки за отстраняване на нарушението, възникнало при осъществяването на дейността от превозвача, и да определят срок за отстраняването му.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11 от 2002 г.) Служителите на Изпълнителната агенция "Автомобилна администрация" изпълняват и специфични функции с допълнителни задължения за непосредствен контрол върху безопасната експлоатация на пътните превозни средства и техническата им изправност, както и за спазване на нормативно установените условия и ред за извършване на обществен превоз на пътници 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17 от 2011 г., отм., бр. 38 от 2012 г., в сила от 1.07.2012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17 от 2011 г., отм., бр. 38 от 2012 г., в сила от 1.07.2012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17 от 2011 г., отм., бр. 38 от 2012 г., в сила от 1.07.2012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80 от 2007 г., предишна ал. 6, бр. 17 от 2011 г., доп., бр. 60 от 2020 г., в сила от 7.07.2020 г.) Председателят на Държавната агенция за метрологичен и технически надзор чрез определени от него длъжностни лица извършва поне веднъж в годината проверки на лицата, регистрирани да извършват монтаж или монтаж и ремонт на тахографи, за спазване обхвата на издаденото им удостоверение и условията, при които са го получили, и за изпълнение на задълженията им по този закон и по наредбата по чл. 89, ал. 4 и на Регламент (ЕС) № 165/2014.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80 от 2007 г., предишна ал. 7, изм., бр. 17 от 2011 г.) При проверките по ал. 8 длъжностните лица от Държавната агенция за метрологичен и технически надзор могат да: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дават задължителни предписания, когато е констатирано, че не са спазени изискванията на Регламент (ЕС) № 165/2014, на този закон и на наредбата по чл. 89, ал.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дадат ход на производство по налагане на административно наказание.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80 от 2007 г., предишна ал. 8, изм., бр. 17 от 2011 г.) При извършване на проверките по ал. 8 длъжностните лица от Държавната агенция за метрологичен и технически надзор имат право: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достъп до местата, където се извършва монтаж или монтаж и ремонт на тахографи;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изискват и получават информация и документи, свързани с дейността, за която са регистрирани лицата.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32 от 2016 г., в сила от 1.04.2016 г., изм., бр. 9 от 2017 г., доп., бр. 16 от 2026 г. ) Контролът по спазване разпоредбите на чл. 24, ал. 1, чл. 24а, ал. 1, 24г, ал. 2 и ал. 3 и чл. 101, т. 1 може да се осъществява и от длъжностни лица, оправомощени от кмета на съответната община.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32 от 2016 г., в сила от 1.04.2016 г.) При извършване на проверките лицата по ал. 11 имат право да изискват и получават информация и документи, свързани с дейността, за която е получено разрешението по чл. 24а, ал. 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91а.</w:t>
      </w:r>
      <w:r>
        <w:rPr>
          <w:rFonts w:ascii="Times New Roman" w:hAnsi="Times New Roman"/>
          <w:sz w:val="24"/>
          <w:szCs w:val="24"/>
          <w:lang w:val="x-none"/>
        </w:rPr>
        <w:t xml:space="preserve"> (Нов - ДВ, бр. 11 от 2002 г.) (1) (Изм. - ДВ, бр. 92 от 2005 г., бр. 80 от 2007 г.) Изпълнителна агенция "Автомобилна администрация" извършва контролни проверки на пътя и в предприятията, които покриват: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31 декември 2007 г. - не по-малко от 1 на сто, от 1 януари 2008 г. до 31 декември 2009 г. - не по-малко от 2 на сто, и от 1 януари 2010 г. - не по-малко от 3 на сто </w:t>
      </w:r>
      <w:r>
        <w:rPr>
          <w:rFonts w:ascii="Times New Roman" w:hAnsi="Times New Roman"/>
          <w:sz w:val="24"/>
          <w:szCs w:val="24"/>
          <w:lang w:val="x-none"/>
        </w:rPr>
        <w:lastRenderedPageBreak/>
        <w:t>от изработените от водачите работни дни;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31 декември 2007 г. - не по-малко от 15 на сто от общия брой на проверените работни дни - на пътя, и не по-малко от 30 на сто - в предприятията;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след 1 януари 2008 г. - не по-малко от 30 на сто от общия брой на проверените работни дни - на пътя, и не по-малко от 50 на сто - в предприятията.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Контролните проверки на пътя се организират на различни места и през различни часове на денонощието. По време на проверките се контролират дневните периоди на управление, прекъсванията, периодите на ежедневна и седмична почивка, правилното функциониране на контролните уреди и другите изисквания на закона.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Освен елементите, които се контролират на пътя, контролните проверки в предприятията се разпростират по отношение на периодите на седмичните почивки и периодите на управление между седмичните почивки, спазването на разпоредбите, свързани с времето за управление за период две седмици, компенсиране намаляването на дневните и седмичните почивки, използването на листовете за записване на данните и организацията на работното време и другите изисквания на закона.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Изпълнителната агенция "Автомобилна администрация" може да изиска от предприятията представяне в определен срок на документацията, свързана с елементите на проверките по ал. 2 и 3, за проверка. Тази проверка е равностойна на проверките, извършвани на територията на предприятията.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80 от 2007 г., изм., бр. 9 от 2017 г.) При извършване на контролни проверки на пътя и в предприятията Изпълнителна агенция "Автомобилна администрация" събира данни относно минималните условия за изпълнение на Регламент (ЕИО) № 3820/85 на Съвета относно хармонизирането на някои разпоредби от социалното законодателство, свързани с автомобилния транспорт, наричан по-нататък "Регламент 3820/85", на Регламент (ЕС) № 165/2014 и на Директива 2006/22/ЕО на Европейския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и за отмяна на Директива 88/599/ЕИО на Съвета, разпределени в следните категории: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пътни проверки: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вид на пътя съгласно класификацията на пътищата по чл. 3 от Закона за пътищата, държава на регистрация на проверяваното превозно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тип на тахографа: аналогов или дигитален;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проверки в предприятията: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вид на превозите: международни или вътрешни, на пътници или на товари, за собствена сметка или срещу заплащане;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брой на превозните средства на предприятието;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тип на тахографа: аналогов или дигитален.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80 от 2007 г.) Статистическите данни по ал. 5 се предоставят на Европейската комисия.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80 от 2007 г.) Изпълнителна агенция "Автомобилна администрация" съхранява данните по ал. 6, събрани през предходната година.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80 от 2007 г.) Превозвачите и лицата, извършващи превози за собствена сметка, съхраняват за период една година резултатите и други данни, предоставени им във връзка с проверките, извършени от органите за контрол в предприятията и/или на водачите на пътя.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80 от 2007 г.) Министърът на транспорта, информационните </w:t>
      </w:r>
      <w:r>
        <w:rPr>
          <w:rFonts w:ascii="Times New Roman" w:hAnsi="Times New Roman"/>
          <w:sz w:val="24"/>
          <w:szCs w:val="24"/>
          <w:lang w:val="x-none"/>
        </w:rPr>
        <w:lastRenderedPageBreak/>
        <w:t>технологии и съобщенията изпълнява функциите на компетентен орган чрез Изпълнителна агенция "Автомобилна администрация", като: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осигурява координация със съответните органи в други държави членки във връзка с извършването на съвместни проверки на водачи на превозни средства и на превозни средства, попадащи в обхвата на Регламент 3820/85 и Регламент (ЕС) № 165/2014, предприемани най-малко 6 пъти годишно, по едно и също време, от контролните органи на две или повече държави членки, като всеки контролен орган осъществява правомощията си на територията на своята държава;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предава на Европейската комисия статистическите доклади по чл. 16, параграф 2 от Регламент 3820/85;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се подпомага взаимно с компетентните органи на други държави членки, когато при извършване проверка на водач на превозно средство, регистрирано в друга държава членка, са налице основания да се смята, че са били извършени нарушения, които не могат да бъдат установени по време на проверката поради липсата на необходимите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80 от 2007 г., изм., бр. 9 от 2017 г.) Министърът на транспорта, информационните технологии и съобщенията има представители в Комитета по чл. 42 от Регламент (ЕС) № 165/2014.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80 от 2007 г.) Министърът на транспорта, информационните технологии и съобщенията определя с наредба: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начина на провеждане, обхвата и организацията на контролни проверки на пътя и в предприятията;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система за класифициране на превозвачите и на лицата, извършващи превози за собствена сметка в зависимост от риска, която се основава на броя и вида на извършените нарушения.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99 от 2012 г., в сила от 1.03.2013 г.) Изпълнителна агенция "Автомобилна администрация" контролира изпълнението на задълженията на превозвачите и водачите, извършващи превози на пътници, и на собствениците и управителите на автогари по Регламент (ЕС) № 181/2011 и е национален орган по прилагането на този регламент съгласно чл. 28, параграф 1 от регламента.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2015 г.) За изпълнение на възложените им със закон функции митническите органи могат да осъществяват контролни проверки на пътя с цел установяване на дневните периоди на управление, прекъсванията и периодите на ежедневна и седмична почивка на моторните превозни средства, осъществяващи товарни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91б.</w:t>
      </w:r>
      <w:r>
        <w:rPr>
          <w:rFonts w:ascii="Times New Roman" w:hAnsi="Times New Roman"/>
          <w:sz w:val="24"/>
          <w:szCs w:val="24"/>
          <w:lang w:val="x-none"/>
        </w:rPr>
        <w:t xml:space="preserve"> (Нов - ДВ, бр. 99 от 2003 г.) (1) (Предишен текст на чл. 91б – ДВ, бр. 9 от 2017 г.) Превозвачите и собствениците на автогари са длъжни: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предоставят на служителите от Изпълнителна агенция "Автомобилна администрация" за проверка всички документи, свързани с превозите на пътници 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осигуряват на служителите от Изпълнителна агенция "Автомобилна администрация" достъп до гаражи, сервизи, автогари и всички други помещения, свързани с дейността по превозите на пътници и товари или с автогаровото обслужване на тази дейност.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 от 2017 г.) Водачите на превозни средства, с които се извършват обществени превози и превози за собствена сметка на пътници и товари, са длъжни да предоставят на служителите на Изпълнителна агенция "Автомобилна администрация" всички документи, определени с подзаконовите нормативни актове по прилагането на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91в.</w:t>
      </w:r>
      <w:r>
        <w:rPr>
          <w:rFonts w:ascii="Times New Roman" w:hAnsi="Times New Roman"/>
          <w:sz w:val="24"/>
          <w:szCs w:val="24"/>
          <w:lang w:val="x-none"/>
        </w:rPr>
        <w:t xml:space="preserve"> (Нов - ДВ, бр. 17 от 2011 г.) Превозвачите, ръководителите на предприятия и лицата, извършващи превози за собствена сметка, са длъжни да съхраняват най-малко една година след тяхното приключване и да предоставят за проверка от контролните органи: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тахографските листове от аналогови тахографи;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информацията, извлечена от паметта на дигиталния тахограф и от картата на водача;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пътните листове.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(1) (Доп. - ДВ, бр. 17 от 2011 г., изм., бр. 67 от 2023 г.) В изпълнение на задълженията си по чл. 91 длъжностните лица извършват проверки и съставят актове за констатираните нарушения.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80 от 2007 г., изм., бр. 17 от 2011 г., доп., бр. 32 от 2016 г., в сила от 1.04.2016 г., изм., бр. 60 от 2020 г., в сила от 7.07.2020 г.) Наказателните постановления се издават от министъра на транспорта, информационните технологии и съобщенията или от определени от него длъжностни лица, с изключение на наказателните постановления по чл. 93а, които се издават от председателя на Държавната агенция за метрологичен и технически надзор или от определени от него длъжностни лица, и наказателните постановления за установени нарушения от лицата по чл. 91, ал. 11, които се издават от кмета на съответната община или от оправомощени от него лица.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2011 г.) Съставянето на актовете, издаването и обжалването на наказателните постановления се извършват съгласно Закона за административните нарушения и наказания.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17 от 2011 г.) Наложеното наказание "глоба" се заплаща в едномесечен срок от влизането в сила на наказателното постановление.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отм., бр. 67 от 2023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отм., бр. 67 от 2023 г.).</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осма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(Изм. - ДВ, бр. 11 от 2002 г.) (1) (Доп. - ДВ, бр. 17 от 2011 г., изм., бр. 60 от 2020 г., в сила от 7.07.2020 г., доп., бр. 16 от 2026 г. ) Водач на моторно превозно средство, който извършва обществен превоз или превоз за собствена сметка на пътници и товари или превоз с атракционна цел без издадено за моторното превозно средство удостоверение за обществен превоз на пътници или товари, заверено копие на лиценз на Общността, разрешение, документ за регистрация, заповед за определяне на маршрут при превоз с атракционна цел или други документи, които се изискват от регламент на европейските институции, от този закон и от подзаконовите нормативни актове по прилагането му, се наказва със: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99 от 2003 г., изм., бр. 85 от 2006 г., бр. 17 от 2011 г., бр. 9 от 2017 г.) глоба 2000 лв. - при първо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9 от 2017 г.) глоба 4000 лв. - при повторно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85 от 2006 г.) глоба 6000 лв. - при системни нарушения.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17 от 2011 г., бр. 60 от 2020 г., в сила от 7.07.2020 г., доп., бр. 16 от 2026 г. ) Водач на моторно превозно средство, който извършва обществен превоз или превоз за собствена сметка на пътници и товари, или превози с атракционна цел и не представи в момента на проверката издадения лиценз, заверено копие на лиценз на </w:t>
      </w:r>
      <w:r>
        <w:rPr>
          <w:rFonts w:ascii="Times New Roman" w:hAnsi="Times New Roman"/>
          <w:sz w:val="24"/>
          <w:szCs w:val="24"/>
          <w:lang w:val="x-none"/>
        </w:rPr>
        <w:lastRenderedPageBreak/>
        <w:t>Общността, разрешението, заповед за определяне на маршрут, документа за регистрация или други документи, които се изискват от регламент на европейските институции, от този закон или от подзаконовите нормативни актове по прилагането му, се наказва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отм., бр. 85 от 2006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92 от 2005 г., изм., бр. 85 от 2006 г., бр. 17 от 2011 г.) Водач, който откаже да му бъде извършена проверка от контролните органи, се наказва с глоба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42 от 2007 г., изм., бр. 17 от 2011 г., бр. 60 от 2020 г., в сила от 7.07.2020 г.) Водач, който извърши случаен превоз на деца и/или ученици извън часовия диапазон между 6,00 и 21,00 ч., се наказва със: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глоба от 500 лв. - при първо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глоба от 1000 лв. - при повторно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99 от 2012 г., изм., бр. 60 от 2020 г., в сила от 7.07.2020 г.) Водач, който приеме и/или превози багаж, който не принадлежи на пътник, пътуващ в автобуса, се наказва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99 от 2012 г., изм., бр. 60 от 2020 г., в сила от 7.07.2020 г.) Водач на моторно превозно средство, който извършва обществен превоз или превоз за собствена сметка на пътници или на товари с превозно средство, на което не е извършен предпътен технически преглед, се наказва с глоба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99 от 2012 г., изм. и доп., бр. 60 от 2020 г., в сила от 7.07.2020 г.) Водач на моторно превозно средство, който извършва обществен превоз или превоз за собствена сметка на пътници или на товари, без да е преминал предпътен медицински преглед, извършен при условията и по реда, определени с наредбата по чл. 7а, ал. 3, се наказва с глоба в размер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99 от 2012 г., изм., бр. 60 от 2020 г., в сила от 7.07.2020 г.) При повторно нарушение по ал. 7 и 8 наказанието е глоба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16 от 2026 г. ) Водач на моторно превозно средство, който извършва превоз на пътници с атракционна цел по маршрут, различен от определения по реда на чл. 24г, ал. 3, се наказва със: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глоба 500 лв. – при първо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глоба 1000 лв. – при повторно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глоба 2000 лв. – при системни нарушения.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93а.</w:t>
      </w:r>
      <w:r>
        <w:rPr>
          <w:rFonts w:ascii="Times New Roman" w:hAnsi="Times New Roman"/>
          <w:sz w:val="24"/>
          <w:szCs w:val="24"/>
          <w:lang w:val="x-none"/>
        </w:rPr>
        <w:t xml:space="preserve"> (Нов - ДВ, бр. 80 от 2007 г.) (1) (Предишен текст на чл. 93а - ДВ, бр. 17 от 2011 г.) Който монтира или монтира и ремонтира тахографи, без да има издадено удостоверение по чл. 89а, ал. 6, се наказва с глоба или с имуществена санкция в размер 4000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изм., бр. 60 от 2020 г., в сила от 7.07.2020 г.) Който преотстъпи издадената му карта за монтаж или ремонт на тахографи, ползва чужда карта за монтаж или ремонт или не изпълни задълженията си по чл. 89б, ал. 1, т. 3, се наказва с глоба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Който не изпълни задълженията си по чл. 89б, ал. 1, т. 3, се наказва с имуществена санкция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предишна ал. 3, изм., бр. 60 от 2020 г., в сила от 7.07.2020 г.) За неизпълнение на задълженията по чл. 89б, ал. 1, т. 1 или 2 наказанието е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(Нова – ДВ, бр. 60 от 2020 г., в сила от 7.07.2020 г.) Който възпрепятства изпълнението на служебните задължения на длъжностни лица по чл. 91, ал. 8,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предишна ал. 4, изм., бр. 60 от 2020 г., в сила от 7.07.2020 г.) При повторно нарушение по ал. 1 – 5 наказанието е глоба или имуществена санкция в двоен размер.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93б.</w:t>
      </w:r>
      <w:r>
        <w:rPr>
          <w:rFonts w:ascii="Times New Roman" w:hAnsi="Times New Roman"/>
          <w:sz w:val="24"/>
          <w:szCs w:val="24"/>
          <w:lang w:val="x-none"/>
        </w:rPr>
        <w:t xml:space="preserve"> (Нов - ДВ, бр. 17 от 2011 г.) (1) (Доп. - ДВ, бр. 99 от 2012 г.) Водач, който не спазва изискванията относно дневното време за управление, определени в Регламент (ЕО) № 561/2006, в друг нормативен акт или в AETR, се наказва за превишаване на дневното време за управление: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2012 г.) Водач, който не спазва изискванията относно седмичното време за управление, определени в Регламент (ЕО) № 561/2006, в друг нормативен акт или в AETR, се наказва за превишаване на седмичното време за управление: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4 часа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от 4 до 14 часа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14 часа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99 от 2012 г.) Водач, който не спазва изискванията относно общото време на управление през всеки две последователни седмици, определени в Регламент (ЕО) № 561/2006, в друг нормативен акт или в AETR, се наказва за превишаване на времето за управление през всеки две последователни седмици: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10 часа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от 10 до 22 часа и 30 минути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22 часа и 30 минути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99 от 2012 г.) Водач, който не спазва изискванията относно непрекъснатото време на управление, определени в Регламент (ЕО) № 561/2006, в друг нормативен акт или в AETR, се наказва за неспазването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30 минути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30 до 90 минути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90 минути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99 от 2012 г.) Водач, който не спазва изискванията относно времето за прекъсване, определени в Регламент (ЕО) № 561/2006, в друг нормативен акт или в AETR, се наказва за неспазването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15 минути - с глоба 50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 15 минути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99 от 2012 г.) Водач, който не спазва изискванията относно нормалната дневна почивка, определени в Регламент (ЕО) № 561/2006, в друг нормативен акт или в AETR, се наказва за намаляване на времето за нормална дневна почивка: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и 30 минути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и 30 минути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(Доп. - ДВ, бр. 99 от 2012 г.) Водач, който не спазва изискванията относно намалената дневна почивка, определени в Регламент (ЕО) № 561/2006, в друг нормативен акт или в AETR, се наказва за намаляване на времето за намалена дневна почивка: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от 1 до 2 часа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Водач, който не спазва изискванията относно разделената дневна почивка, определени в Регламент (ЕО) № 561/2006 или в AETR, се наказва за намаляване времето на втория период от разделената дневна почивка: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Водач, който не спазва изискванията относно дневна почивка при екипно управление, определени в Регламент (ЕО) № 561/2006 или в AETR, се наказва за намаляване на времето за дневна почивка при екипно управление: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Водач, който не спазва изискванията относно намалената седмична почивка, определени в Регламент (ЕО) № 561/2006 или в AETR, се наказва за намаляване на времето за намалена седмична почивка: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2 часа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2 до 4 часа - с глоба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4 часа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(Доп. - ДВ, бр. 99 от 2012 г.) Водач, който не спазва изискванията относно нормалната седмична почивка, определени в Регламент (ЕО) № 561/2006, в друг нормативен акт или в AETR, се наказва за намаляване на времето за нормална седмична почивка: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3 часа -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3 до 9 часа и 30 минути - с глоба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 от 2017 г., изм., бр. 60 от 2020 г., в сила от 7.07.2020 г.) над 9 часа и 30 минути -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93в.</w:t>
      </w:r>
      <w:r>
        <w:rPr>
          <w:rFonts w:ascii="Times New Roman" w:hAnsi="Times New Roman"/>
          <w:sz w:val="24"/>
          <w:szCs w:val="24"/>
          <w:lang w:val="x-none"/>
        </w:rPr>
        <w:t xml:space="preserve"> (Нов - ДВ, бр. 17 от 2011 г.) (1) (Изм. – ДВ, бр. 9 от 2017 г.) Водач, който управлява моторно превозно средство, оборудвано с тахограф, който не функционира съгласно изискванията, определени в Регламент (ЕС) № 165/2014 или в AETR,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Водач, който управлява моторно превозно средство, оборудвано с дигитален тахограф, и не спазва изискванията относно правилното използване на картата на водача, определени в Регламент (ЕС) № 165/2014 или в AETR,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Водач, който при проверка от контролните органи не представи разпечатки, поради липса на хартия, се наказва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Водач, който притежава повече от една валидна карта на водача,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Водач, който използва карта на водача, издадена на друго лице,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(Изм. – ДВ, бр. 60 от 2020 г., в сила от 7.07.2020 г.) Водач, който използва повредена карта на водача или карта с изтекъл срок,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99 от 2012 г.) Водач, който използва замърсени или повредени тахографски листа с данни, които: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60 от 2020 г., в сила от 7.07.2020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се четат,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Водач, който не е подал заявление за замяна или анулиране на повредена, неизправна, изгубена или открадната карта на водача в срока, определен в Регламент (ЕО) № 561/2006 или в AETR, се наказва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Водач, който без разрешение изважда от тахографа тахографски лист или картата на водача, което: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оказва влияние на записването на съответните данни,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оказва влияние на записването на съответните данни, се наказва с глоба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Водач, който използва тахографски лист или карта на водача за период, по-дълъг от този, за който е предназначена, и това: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е довело до загуба на данни,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е довело до загуба на данни, се наказва с глоба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60 от 2020 г., в сила от 7.07.2020 г.) Водач, който не е въвел данните относно периодите на "друга работа", "време на разположение", "прекъсване" или "дневна почивка", когато няма възможност да използва монтирания на превозното средство тахограф, поради това че е извън превозното средство,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60 от 2020 г., в сила от 7.07.2020 г.) Водач, който при екипно управление не е поставил тахографския лист или картата на водача в правилното гнездо на тахографа,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Водач, който не е осигурил записаното на тахографския лист часово време да съответства на официалното време в страната на регистрация на превозното средство, се наказва с глоба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Водач, който не използва правилно превключващия механизъм на тахографа,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Водач, който не е попълнил на тахографския лист: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собственото име и/или фамилията си, се наказва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датата на започване и/или на приключване използването на тахографския лист,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 от 2017 г.) мястото на започване и/или на приключване използването на тахографския лист,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регистрационния номер на превозното средство,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показанието на километропоказателя на превозното средство в началото на използването на тахографския лист,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показанието на километропоказателя на превозното средство в края на използването на тахографския лист,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часа на смяна на превозното средство, се наказва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Водач на превозно средство, оборудвано с дигитален тахограф, който не е въвел символа на страната, в която е започнал и завършил дневното време на управление, се наказва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(17) (Изм. - ДВ, бр. 99 от 2012 г.) Наказва се с глоба 1500 лв. водач, който при проверка от контролните органи не представи документите, които са регистрирали времето на управление, прекъсванията и почивките му през текущия ден, и тези от предходните 28 календарни дни: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тахографски листа, и/или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карта на водача (ако притежава такава), както и записите от нея, и/или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ръчни записи и разпечатки, и/или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удостоверение по чл. 10, ал. 1 от наредбата по чл. 89, ал. 1.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Водач, който подправи, укрие или унищожи данни, записани в тахографския лист или съхранени в дигиталния тахограф или в картата на водача, или на разпечатките от дигиталния тахограф,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Водач, който манипулира тахографа, тахографския лист или картата на водача и това може да доведе до подправяне на данните,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Водач, който управлява превозно средство с монтирано устройство за подправяне на данните, записани в тахографския лист или съхранени в дигиталния тахограф или в картата на водача, или на разпечатките от дигиталния тахограф,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Водач, който за периода, през който тахографът е бил неизправен или не е бил годен за експлоатация: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е въвел всички данни за този период,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не е попълнил номера на картата на водача и/или имената си, и/или номера на свидетелството си за управление на моторно превозно средство,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поставил подписа си, се наказва с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Водач, който в случай на загуба или кражба на картата на водача не е подал официално уведомление до компетентните органи в страната, в която е настъпило събитието,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(Изм. – ДВ, бр. 9 от 2017 г.) Водач, който извършва обществен превоз или превоз за собствена сметка на пътници или товари с моторни превозни средства, попадащи в обхвата на Регламент (ЕС) № 165/2014 или на AETR, които не са оборудвани с тахограф или монтираните на моторните превозните средства тахографи не са от одобрен тип, се наказва с глоба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(Изм. – ДВ, бр. 60 от 2020 г., в сила от 7.07.2020 г.) За нарушения на водача, свързани с неправилното използване на тахографските листа или картата на водача, за които не е предвидено друго наказание, се налага глоба 100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93г.</w:t>
      </w:r>
      <w:r>
        <w:rPr>
          <w:rFonts w:ascii="Times New Roman" w:hAnsi="Times New Roman"/>
          <w:sz w:val="24"/>
          <w:szCs w:val="24"/>
          <w:lang w:val="x-none"/>
        </w:rPr>
        <w:t xml:space="preserve"> (Нов - ДВ, бр. 17 от 2011 г.) (1) На превозвач или на лице по чл. 12б, ал. 1, извършващо превози за собствена сметка на пътници или товари, които дават на водачите допълнителни възнаграждения под формата на премии или добавки към заплатата, свързани с изминатото разстояние или с количеството превозени товари, и това води до застрашаване безопасността на движението и/или нарушаване изискванията на Регламент (ЕО) № 561/2006 или на AETR, се налага имуществена санкция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превозвач или на лице по чл. 12б, ал. 1, извършващо превози за собствена сметка, които не са осигурили извличането на всички данни от тахографа или от картата на водача, се налага имуществена санкция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превозвач или на лице по чл. 12б, ал. 1, извършващо превози за собствена сметка, които не спазват минималната възраст за придружител на водача, определена в член 5, т. 2 от Регламент (ЕО) № 561/2006, се налага имуществена санкция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(Нова – ДВ, бр. 60 от 2020 г., в сила от 7.07.2020 г.) На превозвач или на лице по чл. 12б, ал. 1, което извършва превоз за собствена сметка, които не спазват изискванията за извличането на данните от тахографа или от картата на водача, определени с наредбата по чл. 89, ал. 1, когато това не е довело до загуба на данни, се налага имуществена санкция в размер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xml:space="preserve"> (1) (Предишен текст на чл. 94 - ДВ, бр. 99 от 2003 г., изм., бр. 85 от 2006 г., бр. 17 от 2011 г.) Който не издаде документ за платена превозна цена, включително за таксиметровите превози, се наказва с глоба 700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99 от 2003 г., изм., бр. 85 от 2006 г., изм. и доп., бр. 17 от 2011 г., изм., бр. 60 от 2020 г., в сила от 7.07.2020 г.) Който допусне извършването на обществен превоз на пътници, без да осигури на водача необходимите документи за платена превозна цена и багажни разписки, се наказва с имуществена санкция в размер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изм. и доп., бр. 9 от 2017 г.) Който допусне извършването на таксиметров превоз по цена за километър пробег под минимално и/или над максимално определената от общинския съвет за територията на съответната община, се наказва с глоба или с имуществена санкция 3000 лв. и автомобилът се отписва от списъка с данни за автомобилите към удостоверението за регистрация за извършване на таксиметров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95.</w:t>
      </w:r>
      <w:r>
        <w:rPr>
          <w:rFonts w:ascii="Times New Roman" w:hAnsi="Times New Roman"/>
          <w:sz w:val="24"/>
          <w:szCs w:val="24"/>
          <w:lang w:val="x-none"/>
        </w:rPr>
        <w:t xml:space="preserve"> (1) (Изм. - ДВ, бр. 11 от 2002 г., предишен текст на чл. 95, изм., бр. 99 от 2003 г., бр. 85 от 2006 г., бр. 17 от 2011 г., бр. 60 от 2020 г., в сила от 7.07.2020 г.) Наказва се с глоба 500 лв. водач на моторно превозно средство, с което се извършва таксиметров превоз или превоз на пътници или товари, или превоз за собствена сметка, и моторното превозно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32 от 2016 г., в сила от 1.04.2016 г.) не е оборудвано с таксиметров апарат;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с повреден таксиметров апарат или ограничител на скоростта;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60 от 2020 г., в сила от 7.07.2020 г.) е с невключен таксиметров апарат в режим на отчитане на превоза;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 с разпломбиран таксиметров апарат;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32 от 2016 г., в сила от 1.04.2016 г.) не е оборудвано с ограничител на скоростта.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2007 г., изм., бр. 32 от 2016 г., в сила от 1.04.2016 г.) Наказанието по ал. 1 се налага и на водач, който: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управлява лек таксиметров автомобил, оборудван с устройство или приспособление, свързано с работата на таксиметровия апарат, което дава възможност за записване и отчитане на неверни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представи на превозвача за ежемесечна заверка пътната книжка за отчитане и контрол на работата на лекия таксиметров автомобил.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изм., бр. 85 от 2006 г., предишна ал. 2, изм., бр. 80 от 2007 г., доп., бр. 17 от 2011 г.) За повторно нарушение по ал. 1 наказанието е глоба в размер 2000 лв., а по ал. 2 - глоба в размер 3000 лв., а автомобилът се отписва от списъка с данни за автомобилите към удостоверението за регистрация за извършване на таксиметров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Наказанията по ал. 1 се налагат и на водач, който промени показанията на таксиметров апарат.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95а.</w:t>
      </w:r>
      <w:r>
        <w:rPr>
          <w:rFonts w:ascii="Times New Roman" w:hAnsi="Times New Roman"/>
          <w:sz w:val="24"/>
          <w:szCs w:val="24"/>
          <w:lang w:val="x-none"/>
        </w:rPr>
        <w:t xml:space="preserve"> (Нов – ДВ, бр. 80 от 2018 г., в сила от 28.06.2019 г.) (1) Наказва се с глоба 500 лв. водач, който управлява моторно превозно средство по чл. 7б, ал. 2, което не е оборудвано с обезопасителни колани.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сила от 29.03.2021 г. - изм., ДВ, бр. 60 от 2020 г., в сила от 28.03.2020 г.) Наказва се с глоба 500 лв. водач, който управлява моторно превозно средство по чл. 7б, ал. 2, което не е оборудвано с устройство за мобилно видеонаблюдение съгласно изискванията на наредбата по чл. 7б, ал. 4 или устройството за мобилно видеонаблюдение не се използва в съответствие с изискванията на наредбата по чл. 7б, ал. 4.</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95б</w:t>
      </w:r>
      <w:r>
        <w:rPr>
          <w:rFonts w:ascii="Times New Roman" w:hAnsi="Times New Roman"/>
          <w:sz w:val="24"/>
          <w:szCs w:val="24"/>
          <w:lang w:val="x-none"/>
        </w:rPr>
        <w:t>. (Нов – ДВ, бр. 80 от 2018 г., в сила от 28.06.2019 г.) Наказва се с глоба или с имуществена санкция 3000 лв., който: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разпореди или допусне извършването на превози на пътници с моторно превозно средство, за което се изисква да е оборудвано с обезопасителни колани и то не е оборудвано или не е спазен установеният ред за оборудването му;</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29.03.2021 г. - изм., ДВ, бр. 60 от 2020 г., в сила от 28.03.2020 г.) разпореди или допусне извършването на превози на пътници с моторно превозно средство, за което се изисква да е оборудвано с устройство за мобилно видеонаблюдение и то не е оборудвано или не е спазен установеният ред за използването на устройството за мобилно видеонаблюдение.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95в</w:t>
      </w:r>
      <w:r>
        <w:rPr>
          <w:rFonts w:ascii="Times New Roman" w:hAnsi="Times New Roman"/>
          <w:sz w:val="24"/>
          <w:szCs w:val="24"/>
          <w:lang w:val="x-none"/>
        </w:rPr>
        <w:t>. (Нов – ДВ, бр. 80 от 2018 г., в сила от 29.03.2021 г. - изм., бр. 60 от 2020 г., в сила от 28.03.2020 г.) Наказва се с глоба или с имуществена санкция 1500 лв. превозвач, който не спазва изискванията за съхранение на записите от устройствата за мобилно видеонаблюдение на моторните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xml:space="preserve"> (Изм. - ДВ, бр. 11 от 2002 г., бр. 99 от 2003 г.) (1) (Изм. - ДВ, бр. 85 от 2006 г., изм. и доп., бр. 17 от 2011 г.) Наказва се с глоба или с имуществена санкция 3000 лв., който: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92 от 2005 г., бр. 85 от 2006 г., доп., бр. 17 от 2011 г., изм., бр. 60 от 2020 г., в сила от 7.07.2020 г.) допусне или разпореди извършването на превоз с моторно превозно средство, за което няма издадено удостоверение за обществен превоз на пътници или товари или не е включено в списъка към удостоверението за регистрация, или с моторно превозно средство, което не е включено в списъка на превозните средства към лиценза на Общността;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преотстъпи издаденото му разрешително за превоз на пътници или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2011 г.) допусне извършването на превоз без редовно издадено или с преотстъпено му разрешително за превоз на пътници или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85 от 2006 г., отм., бр. 99 от 2012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(отм. - ДВ,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(отм. - ДВ,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92 от 2005 г., отм.,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(нова - ДВ, бр. 92 от 2005 г., доп., бр. 17 от 2011 г.) разпореди или допусне извършването на превози по автобусна линия, за която не е сключил договор с възложителя или за която не притежава валидно маршрутно разписание;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80 от 2007 г., отм.,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(нова - ДВ, бр. 80 от 2007 г., отм.,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(нова - ДВ, бр. 80 от 2007 г., отм.,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12. (нова - ДВ, бр. 80 от 2007 г., отм.,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(нова - ДВ, бр. 80 от 2007 г., отм., бр. 17 от 2011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(нова – ДВ, бр. 22 от 2021 г.) допусне или разпореди превоз на болни или ранени лица с моторно превозно средство, което не отговаря на изискванията на чл. 24в, ал. 7 или не е вписано в регистъра по чл. 24в, ал. 5.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85 от 2006 г., бр. 17 от 2011 г., доп., бр. 108 от 2020 г.) Който допусне или разпореди извършване на превоз на пътници или товари, без да има това право, ако деянието не съставлява престъпление, се наказва с глоба или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повторно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85 от 2006 г., бр. 17 от 2011 г.) по ал. 1 - наказанието е глоба или имуществена санкция 5000 лв. и отнемане на лиценза или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17 от 2011 г.) по ал. 2 - наказанието е глоба или имуществена санкция 15 000 лв. и отнемане на лиценза или удостоверението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80 от 2007 г., изм., бр. 17 от 2011 г., доп., бр. 9 от 2017 г.) Наказва се с глоба или с имуществена санкция 1500 лв. превозвач, който допусне извършването на превоз с моторно превозно средство, което не е оборудвано с ограничител на скоростта или с таксиметров апарат.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80 от 2007 г., отм., бр. 17 от 2011 г., нова, бр. 99 от 2012 г.) Наказва се с глоба или с имуществена санкция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който: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не организира извършването на предпътни технически прегледи на пътните превозни средства;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допусне или разпореди извършването на обществен превоз или превоз за собствена сметка на пътници или на товари с превозно средство, което не е технически изправно;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допусне или разпореди извършването на обществен превоз или превоз за собствена сметка на пътници или на товари с превозно средство, на което не е извършен предпътен технически преглед;</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60 от 2020 г., в сила от 7.07.2020 г.) допусне или разпореди извършването на превоз с моторно превозно средство, водачът на което не е снабден със заверено копие на лиценз на Общността;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който допусне или разпореди: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извършване на превоз на багаж по автобусна линия без издаване на багажна разписка;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превоз на багаж, който не принадлежи на пътник, пътуващ в автобуса;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който не организира извършването на предпътни медицински прегледи на водачите съгласно изискванията, определени с наредбата по чл. 7а, ал. 3, или допусне или разпореди извършването на обществен превоз или превоз за собствена сметка на пътници или на товари от водачи, които не са преминали предпътен медицински преглед в съответствие с изискванията на </w:t>
      </w:r>
      <w:r>
        <w:rPr>
          <w:rFonts w:ascii="Times New Roman" w:hAnsi="Times New Roman"/>
          <w:sz w:val="24"/>
          <w:szCs w:val="24"/>
          <w:lang w:val="x-none"/>
        </w:rPr>
        <w:lastRenderedPageBreak/>
        <w:t>наредбата по чл. 7а, ал. 3.</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99 от 2012 г.) При повторно нарушение по ал. 5 наказанието е глоба или имуществена санкция в размер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96а.</w:t>
      </w:r>
      <w:r>
        <w:rPr>
          <w:rFonts w:ascii="Times New Roman" w:hAnsi="Times New Roman"/>
          <w:sz w:val="24"/>
          <w:szCs w:val="24"/>
          <w:lang w:val="x-none"/>
        </w:rPr>
        <w:t xml:space="preserve"> (Нов - ДВ, бр. 99 от 2003 г.) (1) (Изм. - ДВ, бр. 85 от 2006 г., бр. 17 от 2011 г.) Който разпореди или допусне извършването на превоз на пътници по автобусни линии под формата на случаен или специализиран превоз, се наказва с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17 от 2011 г.) При повторно нарушение по ал. 1 наказанието е имуществена санкция 15 000 лв. и отнемане на лиценза.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Водач на моторно превозно средство, който извършва превоз на пътници по автобусна линия под формата на случаен или специализиран превоз или превоз за собствена сметка, се наказва с глоба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96б.</w:t>
      </w:r>
      <w:r>
        <w:rPr>
          <w:rFonts w:ascii="Times New Roman" w:hAnsi="Times New Roman"/>
          <w:sz w:val="24"/>
          <w:szCs w:val="24"/>
          <w:lang w:val="x-none"/>
        </w:rPr>
        <w:t xml:space="preserve"> (Нов - ДВ, бр. 42 от 2007 г.) (1) (Изм. - ДВ, бр. 17 от 2011 г., бр. 60 от 2020 г., в сила от 7.07.2020 г.) Който допусне или разпореди извършването на случаен превоз на деца и/или ученици извън часовия диапазон между 6,00 и 21,00 ч., се наказва с имуществена санкция в размер на 10 000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наказанието е имуществена санкция в размер на 20 000 лв. и отнемане на лиценза.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Възложителят на превоза, съответно организаторът, който не осигури безопасното качване и слизане от превозното средство на деца и/или ученици при извършване на специализирани, случайни и превози за собствена сметка, се наказва с глоба или с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Който допусне или разпореди извършването на специализиран, случаен или превоз за собствена сметка на деца и/или ученици с водачи, чиято възраст е по-малка от 25 години, или с водачи, които не отговарят на изискването за 2 години професионален опит, се наказва с имуществена санкция 10 000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Наказва се с имуществена санкция 10 000 лв., който допусне или разпореди извършването на специализиран, случаен или превоз за собствена сметка на деца и/или ученици с автобуси, за които няма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 и/или удостоверение за преминат допълнителен преглед за проверка на оборудването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При повторно нарушение по ал. 3 глобата или имуществената санкция е 10 000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17 от 2011 г.) При повторно нарушение по ал. 4 или 5 се налага имуществена санкция 20 000 лв. и се отнема лицензът.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96в.</w:t>
      </w:r>
      <w:r>
        <w:rPr>
          <w:rFonts w:ascii="Times New Roman" w:hAnsi="Times New Roman"/>
          <w:sz w:val="24"/>
          <w:szCs w:val="24"/>
          <w:lang w:val="x-none"/>
        </w:rPr>
        <w:t xml:space="preserve"> (Нов - ДВ, бр. 17 от 2011 г.) (1) (Доп. - ДВ, бр. 99 от 2012 г.) Който допусне или разпореди извършването на превоз на товари за собствена сметка с моторни превозни средства или състави от пътни превозни средства с допустима максимална маса над 12 тона, за които няма издадени удостоверения за обществен превоз на товари или заверено копие на лиценз на Общността, се наказва с глоба или с имуществена санкция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неизпълнение на задълженията по чл. 12б, ал. 11 наказанието е глоба или имуществена санкция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96г.</w:t>
      </w:r>
      <w:r>
        <w:rPr>
          <w:rFonts w:ascii="Times New Roman" w:hAnsi="Times New Roman"/>
          <w:sz w:val="24"/>
          <w:szCs w:val="24"/>
          <w:lang w:val="x-none"/>
        </w:rPr>
        <w:t xml:space="preserve"> (Нов - ДВ, бр. 60 от 2012 г., в сила от 7.08.2012 г., изм., бр. 9 от 2017 г.) (1) Който назначи на работа или допусне водач, който не отговаря на някое от изискванията, определени с този закон и с подзаконовите нормативни актове по прилагането му, да управлява превозно средство за обществен превоз или превоз за собствена сметка на </w:t>
      </w:r>
      <w:r>
        <w:rPr>
          <w:rFonts w:ascii="Times New Roman" w:hAnsi="Times New Roman"/>
          <w:sz w:val="24"/>
          <w:szCs w:val="24"/>
          <w:lang w:val="x-none"/>
        </w:rPr>
        <w:lastRenderedPageBreak/>
        <w:t>пътници или товари, се наказва с глоба или имуществена санкция в размер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повторно нарушение по ал. 1 наказанието е глоба или имуществена санкция в размер 6000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96д. </w:t>
      </w:r>
      <w:r>
        <w:rPr>
          <w:rFonts w:ascii="Times New Roman" w:hAnsi="Times New Roman"/>
          <w:sz w:val="24"/>
          <w:szCs w:val="24"/>
          <w:lang w:val="x-none"/>
        </w:rPr>
        <w:t>(Нов – ДВ, бр. 60 от 2020 г., в сила от 7.07.2020 г.) (1) Ръководител на транспортна дейност на предприятие, който не изпълни задълженията си по Регламент (ЕО) 1071/2009, се наказва с глоба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наказанието е глоба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96е.</w:t>
      </w:r>
      <w:r>
        <w:rPr>
          <w:rFonts w:ascii="Times New Roman" w:hAnsi="Times New Roman"/>
          <w:sz w:val="24"/>
          <w:szCs w:val="24"/>
          <w:lang w:val="x-none"/>
        </w:rPr>
        <w:t xml:space="preserve"> (Нов – ДВ, бр. 16 от 2026 г. ) (1) Който впише в базата данни по чл. 24г, ал. 1 превозни средства и разреши или допусне извършването на превози с атракционна цел на пътници по маршрут по чл. 24г, ал. 4 без задължителна застрахователна полица "Гражданска отговорност" на автомобилистите, удостоверение за техническа изправност и задължителна застраховка "Злополука" на пътниците в обществения транспорт, се наказва с глоба или с имуществена санкция в размер 5000 лв. и превозното средство се отписва от базата данни на общината.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Длъжностно лице, което наруши разпоредбата на чл. 24г, ал. 2 относно вписването в базата данни на лицата, извършващи превози с атракционна цел в нарушение на изискванията на този закон, се наказва с глоба от 1000 до 3000 лв. и лицето, което извършва превози с атракционна цел на територията на съответната община, на която се извършва дейността, се отписва от базата данни на общината.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нарушение по ал. 1 или 2 глобата или имуществената санкция е в размер 10 000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(1) (Изм. - ДВ, бр. 11 от 2002 г., доп., бр. 99 от 2003 г., изм., бр. 85 от 2006 г., изм. и доп., бр. 17 от 2011 г., доп., бр. 9 от 2017 г.) Който откаже достъп на контролните органи до гаражите, автогарите и всички помещения, свързани с дейността му или не представи за проверка свързани с превозната дейност документи, се наказва с глоба или с имуществена санкция от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99 от 2003 г., изм., бр. 85 от 2006 г., изм. и доп., бр. 17 от 2011 г.) За повторно нарушение по ал. 1 наказанието е глоба или имуществена санкция от 10 000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xml:space="preserve"> (Изм. - ДВ, бр. 11 от 2002 г., бр. 99 от 2003 г., бр. 85 от 2006 г., бр. 17 от 2011 г.) (1) Наказва се с глоба или с имуществена санкция 5000 лв., който извършва обучение на водачи за придобиване на начална квалификация или за усъвършенстване на познанията им без удостоверение за регистрация по чл. 7в, ал. 1.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Наказва се с глоба или с имуществена санкция 3000 лв., който не осигури на контролните органи по чл. 91 възможност за проверка на материалната база, както и ако не им предостави за проверка цялата документация, свързана с извършването на обучението на водачи за придобиване на начална квалификация и за усъвършенстване на познанията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или с имуществена санкция 3000 лв. лице по чл. 7в, ал. 1, което: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разпореди или допусне провеждането на обучението на водачи за придобиване на начална квалификация или за усъвършенстване на познанията им в нарушение на условията и реда, определени в учебната документация и в наредбата по чл. 7б, ал. 9;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разпореди или допусне извършването на обучение на водачи за придобиване на начална квалификация или за усъвършенстване на познанията им:</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80 от 2018 г., в сила от 28.06.2019 г.) в помещение, което не отговаря на изискванията, определени в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80 от 2018 г., в сила от 28.06.2019 г.) с моторно превозно средство, което не отговаря на изискванията, определени в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80 от 2018 г., в сила от 28.06.2019 г.) с преподавател, който не отговаря на изискванията, определени в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80 от 2018 г., в сила от 28.06.2019 г.) на учебна площадка, която не отговаря на изискванията, определени в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повторно нарушение по ал. 4 наказанието е глоба или имуществена санкция 5000 лв. и отнемане на издаденото удостоверение за регистрация.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Наказва се с глоба или с имуществена санкция 1000 лв. лице по чл. 7в, ал. 1, получило удостоверение за регистрация, което: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не осигури воденето на регистъра на водачите за придобиване на начална квалификация или за усъвършенстване на познанията им и на документацията в съответствие с изискванията на учебната документация по чл. 7б, ал. 7;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неправилно съхранява регистъра за вписване на водачи за придобиване на начална квалификация и за усъвършенстване на познанията им, в резултат на което е настъпила загуба, кражба или унищожаване на регистъра.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Наказва се с глоба 1500 лв. преподавател по теоретично и/или практическо обучение на водачи за придобиване на начална квалификация или за усъвършенстване на познанията им, който при провеждане на обучението: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не спазва изискванията на учебната документация за обучение на водачи за придобиване на начална квалификация или за усъвършенстване на познанията им по чл. 7б, ал. 9;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допуска нарушение при воденето на документите;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вписва своевременно данните в документите;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определената дневна натовареност на преподавателите;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допуска нарушение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дневната натовареност на обучаваните;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99 от 2012 г.) графика за провеждане на теоретичното и/или практическото обучение;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продължителността на учебните часове.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Който наруши изискванията за провеждане на обучение на водачи за придобиване на начална квалификация или за усъвършенстване на познанията им и изискванията при водене на свързаната с тях документация, за които не е предвидено друго наказание, се наказва с глоба или с имуществена санкция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98а.</w:t>
      </w:r>
      <w:r>
        <w:rPr>
          <w:rFonts w:ascii="Times New Roman" w:hAnsi="Times New Roman"/>
          <w:sz w:val="24"/>
          <w:szCs w:val="24"/>
          <w:lang w:val="x-none"/>
        </w:rPr>
        <w:t xml:space="preserve"> (Нов - ДВ, бр. 17 от 2011 г.) (1) Наказва се с глоба или с имуществена санкция 5000 лв., който извършва обучение на водачи на моторни превозни средства за превоз на опасни товари или на консултанти по безопасността при превозите на опасни товари без разрешение по чл. 14а, ал. 1.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Наказва се с глоба или с имуществена санкция 3000 лв., който не осигури на контролните органи по чл. 91 възможност за проверка на материалната база, както и ако не им предостави за проверка цялата документация, свързана с извършването на обучението на водачи на моторни превозни средства за превоз на опасни товари или на консултанти по </w:t>
      </w:r>
      <w:r>
        <w:rPr>
          <w:rFonts w:ascii="Times New Roman" w:hAnsi="Times New Roman"/>
          <w:sz w:val="24"/>
          <w:szCs w:val="24"/>
          <w:lang w:val="x-none"/>
        </w:rPr>
        <w:lastRenderedPageBreak/>
        <w:t>безопасността при превозите на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или с имуществена санкция 5000 лв. и отнемане на издаденото разрешение по чл. 14а, ал. 1 лице, което: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разпореди или допусне провеждането на обучението на водачи на моторни превозни средства за превоз на опасни товари или на консултанти по безопасността при превозите на опасни товари в нарушение на условията и реда, определени в учебната документация по чл. 14а, ал. 2 и в наредбата по чл. 14, ал. 1;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разпореди или допусне извършването на обучение на водачи на моторни превозни средства за превоз на опасни товари или на консултанти по безопасността при превозите на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80 от 2018 г., в сила от 28.06.2019 г.) в помещение, което не отговаря на изискванията, определени в наредбата по чл. 7б, ал. 9;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(изм. – ДВ, бр. 80 от 2018 г., в сила от 28.06.2019 г.) с преподавател, който не отговаря на изискванията, определени в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80 от 2018 г., в сила от 28.06.2019 г.) учебни помагала, които не отговарят на изискванията, определени в наредбата по чл. 7б, ал. 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Наказва се с глоба 1500 лв. преподавател за обучение на водачи на моторни превозни средства за превоз на опасни товари или на консултанти по безопасността при превозите на опасни товари, който при провеждане на обучението: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спазва изискванията на учебната документация по чл. 14а, ал. 2;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допуска нарушение при воденето на документите;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вписва своевременно данните в документите;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определената дневна натовареност на преподавателите;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допуска нарушение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дневната натовареност на обучаваните;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графика за провеждане на теоретичното обучение;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продължителността на учебните часове.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наруши изискванията за провеждане на обучение на водачи на моторни превозни средства за превоз на опасни товари или на консултанти по безопасността при превозите на опасни товари и изискванията при водене на свързаната с тях документация, за които не е предвидено друго наказание, се наказва с глоба или с имуществена санкция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98б.</w:t>
      </w:r>
      <w:r>
        <w:rPr>
          <w:rFonts w:ascii="Times New Roman" w:hAnsi="Times New Roman"/>
          <w:sz w:val="24"/>
          <w:szCs w:val="24"/>
          <w:lang w:val="x-none"/>
        </w:rPr>
        <w:t xml:space="preserve"> (Нов - ДВ, бр. 17 от 2011 г.) Товародателят или лице, което извършва товаренето, които допуснат масата или натоварването на ос на пътно превозно средство да надвиши допустимата максимална маса, отразена в свидетелството му за регистрация, се наказва: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надвишаване с до един тон - с глоба или с имуществена санкция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надвишаване с повече от един тон до пет тона - с глоба или с имуществена санкция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надвишаване с повече от пет тона - с глоба или с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(Изм. - ДВ, бр. 11 от 2002 г., бр. 85 от 2006 г., изм. и доп., бр. 17 от 2011 г.) Който наруши реда за заявяване, предоставяне, ползване и отчитане на разрешителните за извършване на превоз на пътници и товари, се наказва с глоба или с имуществена санкция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100.</w:t>
      </w:r>
      <w:r>
        <w:rPr>
          <w:rFonts w:ascii="Times New Roman" w:hAnsi="Times New Roman"/>
          <w:sz w:val="24"/>
          <w:szCs w:val="24"/>
          <w:lang w:val="x-none"/>
        </w:rPr>
        <w:t xml:space="preserve"> (Изм. - ДВ, бр. 17 от 2011 г.) Превозвач, допуснал да бъдат използвани превозните му средства за умишлено препречване на свободното движение по улиците, площадите и пътищата, се наказва с имуществена санкция 3000 лв. и с отнемане на лиценза за срок една година.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xml:space="preserve"> (Изм. - ДВ, бр. 85 от 2006 г., бр. 17 от 2011 г., бр. 9 от 2017 г.) Пътник в моторно превозно средство за обществен превоз, който пътува без билет или друг превозен документ, се наказва с глоба в размер: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10 до 50 лв. – за превози по общинските транспортни схеми;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петдесет лв. – за междуселищни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триста лв. – за международни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xml:space="preserve"> (1) (Доп. - ДВ, бр. 99 от 2003 г., изм., бр. 17 от 2011 г.) Собственик на автогара и автоспирка или длъжностно лице, който (което) не осигури достъп до автогарата или автоспирката на моторно превозно средство за обществен превоз по автобусни линии, се наказва с глоба или с имуществена санкция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11 от 2002 г., изм. и доп., бр. 17 от 2011 г., изм., бр. 9 от 2017 г.) Собственик на автогара или автоспирка, който не е осигурил или не поддържа в изправност определения с наредбата по чл. 21 минимум оборудване в автогарите и автоспирките или откаже да предостави на превозвача правото на продажба на билети на притежаваната от него автогара, се наказва с глоба или с имуществена санкция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11 от 2002 г., изм., бр. 99 от 2012 г., бр. 60 от 2020 г., в сила от 7.07.2020 г.) Собственик на автогара, който нарушава изискванията по чл. 22, ал. 4 или методиката по чл. 22, ал. 5, се наказва със: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85 от 2006 г.) имуществена санкция 10 000 лв. - при първо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имуществена санкция 20 000 лв. - при повторно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99 от 2003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ал. 2, доп. - ДВ, бр. 11 от 2002 г., изм., бр. 85 от 2006 г., бр. 17 от 2011 г., бр. 9 от 2017 г.) Водач на моторно превозно средство за обществен превоз по автобусни линии, който не спира на определените спирки или който откаже да превози лице, притежаващо издаден по съответния ред превозен документ, се наказва с глоба 300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изм., бр. 9 от 2017 г.) На превозвач, който не разпореди или не осигури моторното му превозно средство за обществен превоз по автобусни линии да спира на определените спирки, се налага имуществена санкция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99 от 2012 г.) Собственик на автогара, който не изпълнява мерките за сигурност на превозите на пътници с автобус, предвидени в наредбата по чл. 21, ал. 1, се наказва с глоба или с имуществена санкция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xml:space="preserve"> (Нов - ДВ, бр. 11 от 2002 г., изм., бр. 99 от 2003 г., бр. 85 от 2006 г., бр. 17 от 2011 г.) (1) (Изм. – ДВ, бр. 62 от 2018 г., в сила от 28.01.2019 г.) Налага се имуществена санкция 10 000 лв. на всеки, който разпореди или допусне извършването на превоз на опасни товари в нарушение на изискванията на Европейската спогодба за превоз на опасни товари по шосе (ADR).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62 от 2018 г., в сила от 28.01.2019 г.) Наказва се с глоба 5000 лв. водач, който извършва превоз на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с пътно превозно средство, на което видът, конструктивното или допълнителното оборудване не отговарят на изискванията на ADR;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пътно превозно средство с регистрация в Република България, за което няма издадено от Изпълнителната агенция "Автомобилна администрация" удостоверение за одобрение на пътни превозни средства, превозващи определени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пътно превозно средство с регистрация извън Република България, за което няма издадено от компетентен орган по ADR на съответната страна по регистрация удостоверение за одобрение на пътни превозни средства, превозващи определени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пътно превозно средство, което не е предназначено за товара, който превозва;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със състав от пътни превозни средства с повече от едно ремарке;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без да е снабден с необходимите за превозвания товар писмени инструкции;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които са забранени за превоз съгласно ADR;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без валидно свидетелство за превоз на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Наказва се с глоба 1000 лв. водач, който извършва превоз на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повредена или неуплътнена цистерна или опаковка;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пътно превозно средство, което не е оборудвано с противопожарни средства съгласно изискванията на ADR или те са неизправни;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пътно превозно средство, което не е маркирано или етикетирано в съответствие с изискванията на ADR;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опаковки без маркировки или етикети за опасност съгласно изискванията на ADR.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62 от 2018 г., в сила от 28.01.2019 г.) При повторно нарушение на ал. 1 се налага имуществена санкция в размер на 30 000 лв.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62 от 2018 г., в сила от 28.01.2019 г.) При повторно нарушение по ал. 2 се налага глоба в размер на 10 000 лв.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62 от 2018 г., в сила от 28.01.2019 г.) При повторно нарушение по ал. 3 се налага глоба в размер на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w:t>
      </w:r>
      <w:r>
        <w:rPr>
          <w:rFonts w:ascii="Times New Roman" w:hAnsi="Times New Roman"/>
          <w:sz w:val="24"/>
          <w:szCs w:val="24"/>
          <w:lang w:val="x-none"/>
        </w:rPr>
        <w:t xml:space="preserve"> (Нов - ДВ, бр. 11 от 2002 г., изм., бр. 85 от 2006 г.) (1) (Предишен текст на чл. 104, изм. - ДВ, бр. 17 от 2011 г.) Превозвач, който не осигури спазване на разпоредбите за работното време и почивките на водачите при извършване на обществени превози на пътници и товари, включително при превози за собствена сметка, се наказва с имуществена санкция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изм., бр. 9 от 2017 г.) На превозвач или на лице по чл. 12б, ал. 1, извършващо превози за собствена сметка, които допуснат или разпоредят извършването на обществен превоз или превоз за собствена сметка с моторни превозни средства, попадащи в обхвата на Регламент (ЕО) № 561/2006 или на AETR, които не са оборудвани с тахограф или монтираните на моторните превозни средства тахографи не са от одобрен тип, се налага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изм., бр. 60 от 2020 г., в сила от 7.07.2020 г.) На превозвач или на лице по чл. 12б, ал. 1, извършващо превози за собствена сметка, които не са осигурили правилното функциониране на тахографа, се налага имуществена санкция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изм., бр. 60 от 2020 г., в сила от 7.07.2020 г.) На превозвач или на лице по чл. 12б, ал. 1, извършващо превози за собствена сметка, които </w:t>
      </w:r>
      <w:r>
        <w:rPr>
          <w:rFonts w:ascii="Times New Roman" w:hAnsi="Times New Roman"/>
          <w:sz w:val="24"/>
          <w:szCs w:val="24"/>
          <w:lang w:val="x-none"/>
        </w:rPr>
        <w:lastRenderedPageBreak/>
        <w:t>разпоредят или допуснат извършване на превоз на пътници или товари с моторно превозно средство, оборудвано с дигитален тахограф, от водач, който не притежава карта на водача, се налага имуществена санкция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изм., бр. 9 от 2017 г., бр. 60 от 2020 г., в сила от 7.07.2020 г.) На превозвач или на лице по чл. 12б, ал. 1, извършващо превози за собствена сметка, които не са осигурили на водача необходимата информация съгласно Регламент (ЕС) № 165/2014, Регламент (ЕО) № 561/2006 или AETR, се налага имуществена санкция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изм., бр. 60 от 2020 г., в сила от 7.07.2020 г.) На превозвач или на лице по чл. 12б, ал. 1, извършващо превози за собствена сметка, които не са осигурили на водачите достатъчен брой тахографски листа и/или тахографските листа не са от одобрен тип, се налага имуществена санкция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17 от 2011 г., изм., бр. 60 от 2020 г., в сила от 7.07.2020 г.) На превозвач или на лице по чл. 12б, ал. 1, извършващо превози за собствена сметка, които не съхраняват тахографските листа, разпечатките и извлечените данни от дигиталния тахограф или картата на водача за период 365 дни или отказват да ги предоставят за проверка от контролните органи, се налага имуществена санкция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17 от 2011 г.) На превозвач или на лице по чл. 12б, ал. 1, извършващо превози за собствена сметка, които подправят, укрият или унищожат данни, записани в тахографския лист, съхранени в дигиталния тахограф, в картата на водача или на разпечатките от дигиталния тахограф, се налага имуществена санкция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17 от 2011 г.) На превозвач или на лице по чл. 12б, ал. 1, извършващо превози за собствена сметка, които манипулират тахографа, тахографския лист или картата на водача, което може да доведе до подправяне на данните, се налага имуществена санкция 1500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17 от 2011 г.) На превозвач или на лице по чл. 12б, ал. 1, извършващо превози за собствена сметка, в чието превозно средство е установено монтирано устройство за подправяне на данните, записани в тахографския лист, съхранени в дигиталния тахограф, в картата на водача или на разпечатките от дигиталния тахограф, се налага имуществена санкция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17 от 2011 г.) На превозвач или на лице по чл. 12б, ал. 1, извършващо превози за собствена сметка, които не осигурят на водачите достатъчно количество налична хартия за разпечатки, се налага имуществена санкция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17 от 2011 г.) На превозвач или на лице по чл. 12б, ал. 1, извършващо превози за собствена сметка, които не са осигурили поправката на тахографа от одобрен сервиз или тя не е извършена на пътя, когато в рамките на 7 дни от откриване на неизправността на тахографа превозното средство не може да се върне в предприятието, се налага имуществена санкция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17 от 2011 г., изм., бр. 60 от 2020 г., в сила от 7.07.2020 г.) Когато нарушението по ал. 1, 2, 4, 7, 10 и 12 е извършено повторно, наказанието е имуществена санкция в двоен размер, а при системни нарушения наказанието е имуществена санкция в троен размер.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104а.</w:t>
      </w:r>
      <w:r>
        <w:rPr>
          <w:rFonts w:ascii="Times New Roman" w:hAnsi="Times New Roman"/>
          <w:sz w:val="24"/>
          <w:szCs w:val="24"/>
          <w:lang w:val="x-none"/>
        </w:rPr>
        <w:t xml:space="preserve"> (Нов - ДВ, бр. 80 от 2007 г.) Превозвач, който не подаде заявление в 30-дневен срок от настъпването на промени в обстоятелствата, вписани в лиценза за извършване превоз на пътници или товари на територията на Република България или в лиценза на Общността, за отразяването им извън случаите по чл. 10, ал. 2, се наказва с имуществена санкция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104б.</w:t>
      </w:r>
      <w:r>
        <w:rPr>
          <w:rFonts w:ascii="Times New Roman" w:hAnsi="Times New Roman"/>
          <w:sz w:val="24"/>
          <w:szCs w:val="24"/>
          <w:lang w:val="x-none"/>
        </w:rPr>
        <w:t xml:space="preserve"> (Нов - ДВ, бр. 99 от 2012 г., в сила от 1.03.2013 г.) На превозвач, който наруши разпоредбите на Регламент (ЕС) № 181/2011, се налагат имуществени санкции, както следва: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нарушение на чл. 4, параграф 2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неизпълнение на задължението по чл. 5 от Регламент (ЕС) № 181/2011 - в размер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нарушение на чл. 6 от Регламент (ЕС) № 181/2011 - в размер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неизплащане на обезщетението в пълен размер, предвидено в чл. 7, параграф 2, буква "а" от Регламент (ЕС) № 181/2011 - в размер 10 000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неизплащане на обезщетението в пълен размер, предвидено в чл. 7, параграф 2, буква "б"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неосигуряване на необходимата помощ съгласно чл. 8 от Регламент (ЕС) № 181/2011 - в размер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нарушение на чл. 9 от Регламент (ЕС) № 181/2011 - в размер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 нарушение на чл. 10, параграфи 2 - 4 от Регламент (ЕС) № 181/2011 - в размер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за нарушение на чл. 10, параграф 5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нарушение на чл. 11, параграф 1 от Регламент (ЕС) № 181/2011 - в размер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за нарушение на чл. 11, параграфи 2 и 4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за нарушение на чл. 11, параграф 5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нарушение на чл. 13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за нарушение на чл. 16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за неизплащане на обезщетението в пълен размер, предвидено в чл. 17, параграф 2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за нарушение на чл. 17, параграф 3 от Регламент (ЕС) № 181/2011 -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за неизплащане на обезщетението в пълен размер, предвидено в чл. 19, параграф 2 от Регламент (ЕС) № 181/2011 -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(изм. – ДВ, бр. 9 от 2017 г.) за нарушение на чл. 19, параграфи 1, 3 и 4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за нарушение на чл. 20, параграфи 1 и 3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за нарушение на чл. 21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за нарушение на чл. 25, параграф 1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за нарушение на чл. 26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за нарушение на чл. 27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104в.</w:t>
      </w:r>
      <w:r>
        <w:rPr>
          <w:rFonts w:ascii="Times New Roman" w:hAnsi="Times New Roman"/>
          <w:sz w:val="24"/>
          <w:szCs w:val="24"/>
          <w:lang w:val="x-none"/>
        </w:rPr>
        <w:t xml:space="preserve"> (Нов - ДВ, бр. 99 от 2012 г., в сила от 1.03.2013 г.) На водач на автобус, който не предостави помощ на лица с увреждания или с намалена подвижност съгласно разпоредбите на Регламент (ЕС) № 181/2011, се налага глоба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104г.</w:t>
      </w:r>
      <w:r>
        <w:rPr>
          <w:rFonts w:ascii="Times New Roman" w:hAnsi="Times New Roman"/>
          <w:sz w:val="24"/>
          <w:szCs w:val="24"/>
          <w:lang w:val="x-none"/>
        </w:rPr>
        <w:t xml:space="preserve"> (Нов - ДВ, бр. 99 от 2012 г., в сила от 1.03.2013 г.) На управител или на собственик на автогара, който наруши разпоредбите на Регламент (ЕС) № 181/2011, се </w:t>
      </w:r>
      <w:r>
        <w:rPr>
          <w:rFonts w:ascii="Times New Roman" w:hAnsi="Times New Roman"/>
          <w:sz w:val="24"/>
          <w:szCs w:val="24"/>
          <w:lang w:val="x-none"/>
        </w:rPr>
        <w:lastRenderedPageBreak/>
        <w:t>налага глоба или имуществена санкция, както следва: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неизпълнение на задължението по чл. 5 от Регламент (ЕС) № 181/2011 - в размер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нарушение на чл. 11, параграф 1 от Регламент (ЕС) № 181/2011 - в размер 5000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нарушение на чл. 11, параграфи 2 и 4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нарушение на чл. 13, параграф 1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нарушение на чл. 14, параграф 5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нарушение на чл. 16 от Регламент (ЕС) № 181/2011 -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неизплащане на обезщетението в пълен размер, предвидено в чл. 17, параграф 2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 нарушение на чл. 17, параграф 3 от Регламент (ЕС) № 181/2011 -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за нарушение на чл. 20, параграфи 1 и 3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нарушение на чл. 25, параграф 1 от Регламент (ЕС) № 181/2011 -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104д.</w:t>
      </w:r>
      <w:r>
        <w:rPr>
          <w:rFonts w:ascii="Times New Roman" w:hAnsi="Times New Roman"/>
          <w:sz w:val="24"/>
          <w:szCs w:val="24"/>
          <w:lang w:val="x-none"/>
        </w:rPr>
        <w:t xml:space="preserve"> (Нов - ДВ, бр. 99 от 2012 г., в сила от 1.03.2013 г.) За нарушения на изискванията на Регламент (ЕС) № 181/2011, за които не е предвидено друго наказание, се налага глоба или имуществена санкция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104е.</w:t>
      </w:r>
      <w:r>
        <w:rPr>
          <w:rFonts w:ascii="Times New Roman" w:hAnsi="Times New Roman"/>
          <w:sz w:val="24"/>
          <w:szCs w:val="24"/>
          <w:lang w:val="x-none"/>
        </w:rPr>
        <w:t xml:space="preserve"> (Нов – ДВ, бр. 9 от 2017 г.) Който при издаване на превозен документ не извърши предвидено в нормативен акт намаление от определената редовна цена по действащата тарифа на съответния превозвач, се наказва с глоба или имуществена санкция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104ж.</w:t>
      </w:r>
      <w:r>
        <w:rPr>
          <w:rFonts w:ascii="Times New Roman" w:hAnsi="Times New Roman"/>
          <w:sz w:val="24"/>
          <w:szCs w:val="24"/>
          <w:lang w:val="x-none"/>
        </w:rPr>
        <w:t xml:space="preserve"> (Нов – ДВ, бр. 9 от 2017 г.) Кмет на община, възложител на превози по утвърдени транспортни схеми, който наруши изискванията на чл. 19, ал. 2, 6 и 7, се наказва с глоба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104з.</w:t>
      </w:r>
      <w:r>
        <w:rPr>
          <w:rFonts w:ascii="Times New Roman" w:hAnsi="Times New Roman"/>
          <w:sz w:val="24"/>
          <w:szCs w:val="24"/>
          <w:lang w:val="x-none"/>
        </w:rPr>
        <w:t xml:space="preserve"> (Нов – ДВ, бр. 9 от 2017 г.) (1) (Изм. – ДВ, бр. 60 от 2020 г., в сила от 7.07.2020 г.) Превозвач, който не е върнал в Изпълнителна агенция "Автомобилна администрация" лиценз, заверено копие на лиценз на Общността или удостоверение за обществен превоз на пътници или товари на територията на Република България в срока по чл. 11, ал. 4, се наказва с имуществена санкция в размер 500 лв. за всеки невърнат лиценз, заверено копие или удостоверение.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Превозвач, на когото е приложена принудителна административна мярка по чл. 106а, ал. 1, т. 6 и не е върнал в Изпълнителна агенция "Автомобилна администрация" в 14-дневен срок заверено копие на лиценз на Общността или удостоверение за обществен превоз на пътници или товари на територията на Република България, се наказва с имуществена санкция в размер 500 лв. за всяко невърнато копие или удостоверение.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повторно нарушение по ал. 1 и 2 се налага имуществена санкция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(Изм. – ДВ, бр. 60 от 2020 г., в сила от 7.07.2020 г.) Превозвач, на когото е приложена принудителна административна мярка по чл. 106а, ал. 1, т. 6, но извършва обществен превоз на пътници или товари, се наказва с имуществена санкция в размер 2000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Превозвач, който извършва обществен превоз на пътници или товари с моторно превозно средство, което не е с българска регистрация или не е вписано в регистъра на моторните превозни средства на лиценза на Общността, се наказва с имуществена санкция в размер 1500 лв.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60 от 2020 г., в сила от 7.07.2020 г.) Превозвач, който преотстъпи заверено копие на лиценз на Общността или допусне извършването на обществен превоз на пътници или товари с отнето със заповед по реда на чл. 11, ал. 4 или с преотстъпено заверено копие на лиценз на Общността, се наказва с имуществена санкция в размер 1500 лв. Със съставянето на акта за установяване на административно нарушение завереното копие се отнема.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повторно нарушение по ал. 4, 5 и 6 се налага имуществена санкция в размер 3000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104и. </w:t>
      </w:r>
      <w:r>
        <w:rPr>
          <w:rFonts w:ascii="Times New Roman" w:hAnsi="Times New Roman"/>
          <w:sz w:val="24"/>
          <w:szCs w:val="24"/>
          <w:lang w:val="x-none"/>
        </w:rPr>
        <w:t>(Нов – ДВ, бр. 60 от 2020 г., в сила от 7.07.2020 г.) (1) Водач, който извършва превоз на повредено превозно средство по пътищата, отворени за обществено ползване, без издадено удостоверение за вписване в регистъра по чл. 24е, ал. 4, се наказва с глоба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Който допусне извършването на превоз на повредено превозно средство по пътищата, отворени за обществено ползване, с превозно средство, което: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отговаря на изискванията на чл. 24е, ал. 5, се наказва с имуществена санкция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е обозначено съгласно изискванията на чл. 24е, ал. 6, се наказва с имуществена санкция в размер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вписано в регистъра по чл. 24е, ал. 4, се наказва с имуществена санкция в размер 1000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нарушение по ал. 1 и 2 глобите, съответно имуществените санкции, се налагат в двоен размер.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(Нов - ДВ, бр. 11 от 2002 г., изм., бр. 85 от 2006 г., бр. 17 от 2011 г.) (1) За нарушения на този закон и на подзаконовите нормативни актове, издадени въз основа на него, с изключение на изискванията за превоз на опасни товари, за които не е предвидено друго наказание, се налага наказание глоба или имуществена санкция 200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нарушения на изискванията за превоз на опасни товари, за които не е предвидено друго наказание, се налага глоба или имуществена санкция 500 лв.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Водач, който при проверка от контролните органи не представи документ, изискуем по този закон или по подзаконов нормативен акт, издаден въз основа на този закон, ако не е предвидено друго, се наказва с глоба 50 лв.</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девета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99 от 2003 г.)</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ПРИНУДИТЕЛНИ АДМИНИСТРАТИВНИ МЕРКИ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xml:space="preserve"> (Нов - ДВ, бр. 99 от 2003 г., изм., бр. 80 от 2007 г.) (1) Пътно превозно средство, превозващо опасни товари, се спира от движение до отстраняване на нарушението,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превозваните опасни товари са забранени за превоз;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установен теч на опасни вещества от пътното превозно средство поради нарушена цялост на цистерните или опаковките;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превозното средство не е предназначено за товара, който превозва;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 извършва превоз в контейнер с конструкция, която не е пригодена за обслужване;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превозното средство е без удостоверение за одобрение за превоз на опасни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са използвани опаковки, които не са одобрени съгласно изискванията на Европейската спогодба за превоз на опасни товари по шосе (ADR);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опаковките не отговарят на съответните опаковъчни инструкции;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 са спазени правилата за смесено опаковане;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не са спазени правилата за смесено товарене на опаковки;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се превозват опасни товари в опаковки без маркировки и етикети за опасност;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водачът управлява пътното превозно средство с неукрепен товар;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не са спазени изискванията на Европейската спогодба за превоз на опасни товари по шосе (ADR) по отношение на допустимата степен на запълване на цистерните и опаковките;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не са спазени правилата по отношение на изискванията, ограничаващи количествата вещества, превозвани в едно превозно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водачът не носи транспортно-съпроводителните документи съгласно наредбата по чл. 14, ал. 1;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превозното средство е без съответния опознавателен знак за опасен товар или е с нестандартен знак;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липсва информация за превозваните опасни вещества (UN, наименование по Европейската спогодба за превоз на опасни товари по шосе (ADR), опаковъчна група);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водачът не притежава удостоверение по чл. 14, ал. 2;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18. се използват средства за осветяване, които не са в съответствие с изискванията на Европейската спогодба за превоз на опасни товари по шосе (ADR);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 превозното средство не отговаря на изискванията на Европейската спогодба за превоз на опасни товари по шосе (ADR).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Пътно превозно средство, превозващо опасни товари, може да бъде преместено за сметка на превозвача до безопасно място до отстраняване на нарушението, когато: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превозното средство е с повече от едно ремарке или полуремарке;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пътното превозно средство е без съответните пожарогасители или те са неизправни - без пломби или с изтекъл срок на преглед;</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превозното средство липсва основното оборудване за безопасност и оборудването съгласно писмените указания за аварийни ситуации;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са спазени датите за извършване на изпитванията за опаковките;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опасните товари се превозват в повредени опаковки или се превозват повредени празни непочистени опаковки;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опасните товари се превозват в комбинирани опаковки, когато най-външната </w:t>
      </w:r>
      <w:r>
        <w:rPr>
          <w:rFonts w:ascii="Times New Roman" w:hAnsi="Times New Roman"/>
          <w:sz w:val="24"/>
          <w:szCs w:val="24"/>
          <w:lang w:val="x-none"/>
        </w:rPr>
        <w:lastRenderedPageBreak/>
        <w:t>опаковка е неправилно затворена;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етикетите, маркировките и табелите, които са поставени, не са в съответствие с превозвания опасен товар;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липсват писмени указания съгласно наредбата по чл. 14, ал. 1 или указанията не съответстват на превозвания опасен товар;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не са спазени изискванията на глава 8.4 "Изисквания за надзора на превозните средства" от Приложение В на Европейската спогодба за превоз на опасни товари по шосе (ADR).</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106а.</w:t>
      </w:r>
      <w:r>
        <w:rPr>
          <w:rFonts w:ascii="Times New Roman" w:hAnsi="Times New Roman"/>
          <w:sz w:val="24"/>
          <w:szCs w:val="24"/>
          <w:lang w:val="x-none"/>
        </w:rPr>
        <w:t xml:space="preserve"> (Нов - ДВ, бр. 92 от 2005 г., изм. и доп., бр. 85 от 2006 г., изм., бр. 92 от 2006 г., бр. 80 от 2007 г., бр. 17 от 2011 г.) (1) За преустановяване на административните нарушения се прилагат следните принудителни административни мерки: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105 от 2018 г., в сила от 1.01.2019 г., бр. 60 от 2020 г., в сила от 7.07.2020 г.) временно спиране от движение на моторно превозно средство до отстраняване на нарушението, но за не повече от 12 месеца: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 което се извършва превоз на пътници или товари, без да има издадено удостоверение за обществен превоз на пътници или товари или няма заверено копие към лиценза на Общността;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което не е включено в списък към удостоверение за регистрация за извършване на таксиметров превоз на пътници или е без разрешение за извършване на таксиметров превоз на пътници за съответната община;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 което се извършва превоз за собствена сметка на пътници или товари, без да са изпълнени изискванията по чл. 12б, ал. 1, 10 и 11;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с което се извършва превоз на повредено превозно средство, без да са изпълнени изискванията по чл. 24е;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22 от 2021 г.) което не е включено в списък към удостоверение за регистрация за извършване на превоз на болни или ранени лица или превозното средство не отговаря на изискванията, определени с наредбата по чл. 24в, ал. 1, или при обозначаване на превозното средство не са изпълнени изискванията на чл. 24в, ал. 7;</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105 от 2018 г., в сила от 1.01.2019 г., отм., бр. 60 от 2020 г., в сила от 7.07.2020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временно спиране от движение на моторно превозно средство, с което се извършва: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международен превоз на пътници или товари, когато превозът се извършва без разрешително, което се изисква по силата на двустранни международни договори, по които Република България е страна - до заплащането на наложената глоба за извършеното нарушение и издаване на съответно българско разрешително в граничен пункт или на друго място на територията на Република България;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99 от 2012 г., изм. и доп., бр. 60 от 2020 г., в сила от 7.07.2020 г.) обществен превоз на пътници по автобусни линии под формата на случаен или специализиран превоз, превоз за собствена сметка или таксиметров превоз - до заплащане на наложената с наказателно постановление глоба за извършеното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60 от 2020 г., в сила от 7.07.2020 г.) международен превоз на товари, когато превозното средство се управлява от водач, гражданин на държава, която не е членка на Европейския съюз, който не отговаря на изискванията на чл. 7а, ал. 4 - до заплащане на наложената с наказателно постановление глоба за извършеното нарушение и осигуряването на водач, който е гражданин на държава - членка на Европейския съюз, или отговаря на изискванията на чл. 7, ал. 4;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г) превоз на пътници или товари, когато нарушителят няма постоянен адрес на територията на Република България - до заплащане на наложената с наказателното постановление глоба за извършеното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60 от 2014 г., в сила от 1.07.2014 г., изм., бр. 60 от 2020 г., в сила от 7.07.2020 г.) превоз по автобусна линия, за която превозвачът не е сключил договор с възложителя за възлагането й по чл. 19, ал. 5 – до заплащане на наложената с наказателно постановление глоба за извършеното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80 от 2018 г., в сила от 28.06.2019 г., доп., бр. 16 от 2026 г. ) превоз на пътници или превози с атракционна цел, за което се изисква да е оборудвано с обезопасителни колани и то не е оборудвано или е оборудвано с обезопасителни колани в нарушение на изискванията на наредбата по чл. 146, ал. 1 от Закона за движението по пътищата;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2020 г., в сила от 7.07.2020 г.) временно отнемане на свидетелството за управление на моторно превозно средство на водач, който: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 нарушил правилата за времето за управление, прекъсване на управлението или почивка – докато не бъде ползвано времето за прекъсване или почивка;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извършва обществен превоз на пътници или товари с моторно превозно средство, без да има издадено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или без да има заверено копие към лиценз на Общността – до отстраняване на нарушението, но за не повече от една година;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извършва обществен превоз на пътници по автобусни линии под формата на превоз за собствена сметка, случаен, специализиран или таксиметров превоз на пътници – за срок от една година;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временно отнемане на свидетелство за управление на моторно превозно средство на водач, който не е изпълнил задължението си по чл. 92, ал. 4 - до изпълнение на задължението за заплащане на наложената с наказателното постановление глоба;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2014 г.) временно спиране на дейността на превозвача по извършване на обществен превоз на пътници или товари: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при смърт или при невъзможност ръководителят на транспортната дейност да изпълнява възложената му работа поради болест, довела до трайна неработоспособност – до отстраняване на несъответствието, но не повече от три месеца;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 от 2017 г.) когато ръководителят на транспортната дейност е престанал да отговаря на изискванията за добра репутация или за професионална компетентност или когато превозвачът няма ръководител на транспортната дейност извън случаите по буква "а" – до отстраняване на несъответствието, но не повече от един месец;</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когато превозвачът е престанал да отговаря на изискванията за финансова стабилност или за установяване на територията на Република България – до отстраняване на несъответствието, но не повече от три месеца;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2020 г., в сила от 7.07.2020 г.) временно отнемане на удостоверението на водач на лек таксиметров автомобил за срок една година на водач на лек таксиметров автомобил, който извършва таксиметров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без включен таксиметров апарат в режим на регистриране на превоза;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без издадено разрешение за съответната община, от която е започнал превозът, </w:t>
      </w:r>
      <w:r>
        <w:rPr>
          <w:rFonts w:ascii="Times New Roman" w:hAnsi="Times New Roman"/>
          <w:sz w:val="24"/>
          <w:szCs w:val="24"/>
          <w:lang w:val="x-none"/>
        </w:rPr>
        <w:lastRenderedPageBreak/>
        <w:t>и/или моторното превозно средство не е включено в списъка към удостоверение за регистрация за извършване на таксиметров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 таксиметров апарат, който не е с оценено съответствие и/или не е преминал метрологичен контрол;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с лек таксиметров автомобил, оборудван с устройство или приспособление, свързано с работата на таксиметровия апарат, което дава възможност за записване и отчитане на неверни данни.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Налагането на принудителните административни мерки по ал. 1 се осъществява от органите по контрол чрез: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сваляне на предната табела с регистрационен номер и отнемането й заедно с документа, удостоверяващ регистрацията на превозното средство, в случаите по ал. 1, т. 1 и 3, букви "б" и "в";</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сваляне на предната табела с регистрационен номер и отнемането й заедно с документа, удостоверяващ регистрацията на превозното средство, и свързаните с извършвания превоз документи - в случаите по ал. 1, т. 3, букви "а" и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67 от 2023 г.) отнемане на свидетелството за управление на моторно превозно средство - в случаите по ал. 1, т. 4 и 5;</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105 от 2018 г., в сила от 1.01.2019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2014 г., доп., бр. 9 от 2017 г.) отнемане на заверените копия на лиценза на Общността или на удостоверенията към лиценз за извършване на превоз на пътници или товари на територията на Република България – в случаите по ал. 1, т. 6;</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отнемане на удостоверението на водач на лек таксиметров автомобил.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60 от 2020 г., в сила от 7.07.2020 г.) В случаите по ал. 2, т. 1 и 2 регистрационната табела и посочените документи се изземват със съставянето на акта за установяване на административно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71 от 2020 г., в сила от 11.08.2020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15 от 2013 г., в сила от 1.01.2014 г., отм., бр. 60 от 2020 г., в сила от 7.07.2020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9 от 2017 г., бр. 105 от 2018 г., в сила от 1.01.2019 г., отм., бр. 60 от 2020 г., в сила от 7.07.2020 г., нова, бр. 71 от 2020 г., в сила от 11.08.2020 г.) В случаите по ал. 1, т. 1 и 3 собственикът или водачът на моторното превозно средство в срок до 12 часа от прилагане на принудителната административна мярка придвижва моторното превозно средство до място за домуване.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105 от 2018 г., в сила от 1.01.2019 г., изм., бр. 60 от 2020 г., в сила от 7.07.2020 г.) Табелите с регистрационните номера и документите, удостоверяващи регистрацията на моторното превозно средство, иззети по реда на ал. 3, се връщат след отстраняването на нарушението или изтичането на срока по ал. 1, т. 1 и заплащане на наложената с наказателното постановление глоба.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60 от 2020 г., в сила от 7.07.2020 г.) Свидетелството за управление, иззето по реда на ал. 1, т. 4, букви "б" и "в", се изпраща на органа, който го е издал, заедно с копие на заповедта за приложената принудителна административна мярка.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106б.</w:t>
      </w:r>
      <w:r>
        <w:rPr>
          <w:rFonts w:ascii="Times New Roman" w:hAnsi="Times New Roman"/>
          <w:sz w:val="24"/>
          <w:szCs w:val="24"/>
          <w:lang w:val="x-none"/>
        </w:rPr>
        <w:t xml:space="preserve"> (Нов – ДВ, бр. 99 от 2025 г.) За преустановяване на публикуването на незаконно съдържание, отнасящо се до възмездно посредничество или до възмездно предлагане на обществен превоз на пътници или товари, превози на болни и ранени, превози по чл. 24е или таксиметрови превози на пътници без лиценз за извършване на превоз на пътници или товари на територията на Република България, лиценз за </w:t>
      </w:r>
      <w:r>
        <w:rPr>
          <w:rFonts w:ascii="Times New Roman" w:hAnsi="Times New Roman"/>
          <w:sz w:val="24"/>
          <w:szCs w:val="24"/>
          <w:lang w:val="x-none"/>
        </w:rPr>
        <w:lastRenderedPageBreak/>
        <w:t>извършване на международен превоз на пътници или товари – лиценз на Общността, без да са вписани в регистъра по чл. 24в, ал. 5 или без удостоверение за регистрация за извършване на таксиметрови превози на пътници, или отнасящо се до друго нарушение на този закон или на акт на европейското право, с решение на съдия от Административния съд – град София, по искане на изпълнителния директор на Изпълнителна агенция "Автомобилна администрация" или упълномощени от него длъжностни лица се разпорежда премахване на съдържание с акт по чл. 9, параграф 1 от Регламент (ЕС) 2022/2065 на Европейския парламент и на Съвета от 19 октомври 2022 г. относно единния пазар на цифрови услуги и за изменение на Директива 2000/31/ЕО (Акт за цифровите услуги) (ОВ, L 277/41 от 27 октомври 2022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(Нов - ДВ, бр. 99 от 2003 г.) (1) (Изм. - ДВ, бр. 92 от 2005 г.) Принудителните административни мерки по чл. 106 и 106а се прилагат с мотивирана заповед на изпълнителния директор на Изпълнителна агенция "Автомобилна администрация" или упълномощени от него длъжностни лица.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Обжалването на заповедите по ал. 1 се извършва по реда на Административнопроцесуалния кодекс.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Подадената жалба не спира изпълнението на приложената административна мярка.</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ДОПЪЛНИТЕЛНИ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бр. 108 от 2020 г.) "Обществен превоз" е превоз, извършван за чужда сметка или срещу заплащане и икономическа облага, който се извършва с моторно превозно средство.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"Превоз на пътници" е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"Превоз на товари" е превоз на товари с моторно превозно средство, осъществяван от лице за чужда сметка или срещу възнаграждение с моторни превозни средства, конструирани и оборудвани за превоз на товари, както и празните курсове, направени във връзка с превоза.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99 от 2003 г., бр. 80 от 2007 г.) "Превоз за собствена сметка" 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превоз на товари без заплащане, предназначен единствено за собствена дейност или произтичащ от собствена дейност, извършван със собствени или наети без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 и превозът е предназначен да се доставят товари на лицето, за чиято сметка се извършва превозът, да се експедират негови товари, товарите да се превозят в рамките на предприятието му или за негови собствени нужди извън предприятието, а товарите принадлежат на лицето, за чиято сметка се извършва превозът, или са били продадени, закупени, дадени под наем или наети, произведени, добити, преработени или поправени от него, или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превоз на пътници без заплащане с нетърговска или нестопанска цел, предназначен единствено за собствена дейност или произтичащ от собствена дейност, извършван със собствени или наети без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(Изм. - ДВ, бр. 11 от 2002 г., бр. 99 от 2003 г.) "Превозвач" е всяко физическо или юридическо лице, регистрирано като търговец, което извършва обществен превоз на пътници и товари с помощта на превозни средства, предназначени за тази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"Криза на пазара" е наличие на значителен и вероятно продължителен излишък на предлагане на транспортни услуги спрямо търсенето от клиентите, представляващ сериозна заплаха за финансовата стабилност и оцеляване на значителен брой превозвачи.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(Отм. - ДВ, бр. 11 от 2002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(Отм. - ДВ, бр. 11 от 2002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(Отм. - ДВ, бр. 11 от 2002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(Отм. - ДВ, бр. 85 от 2006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"Транспортна схема" е общодостъпна схема, с която се предоставят за експлоатация автобусните линии в община, област или в цялата страна.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11 от 2002 г.) "Автогара" е транспортен обект за обслужване на пътници по автобусни линии за междуселищни и международни превози, служещ за начална, междинна или крайна точка на автобусните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9 от 2017 г.) "Автоспирка" е всяко обозначено място, различно от автогара, на което според определения маршрут по автобусна линия е предвидено спиране за качване и/или слизане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"Международен превоз" е всеки превоз на товари или пътници, при който се преминава през държавна граница.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"Каботажен превоз" е вътрешен автомобилен превоз, извършван от превозвач в страна, различна от тази, в която е регистриран.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"Опасни товари" са вещества и изделия, чието транспортиране по пътищата е забранено или се разрешава само при определени обстоятелства съгласно Приложение А и Приложение Б към Европейската спогодба за международен превоз на опасни товари по шосе (ADR).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"Разрешително" е документ, издаден по образец, установен от министъра на транспорта, информационните технологии и съобщенията, даващ право за извършване на определен вид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(Отм. - ДВ, бр. 80 от 2007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 (Отм. - ДВ, бр. 80 от 2007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20. (Отм. - ДВ, бр. 80 от 2007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(Отм. - ДВ, бр. 80 от 2007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"Автобусна линия" е постоянен маршрут за изпълнение на автобусни превози по утвърдено разписание.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(Изм. – ДВ, бр. 9 от 2017 г.) "Специализирани автобусни превози" са превозите на работници, служители и учащи по договор с определени от клиента маршрут и разписание.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"Случайни автобусни превози" са превозите на предварително определена група пътници без промяна в състава на групата от началния до крайния пункт по предварително заявени условия.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"Совалкови автобусни превози" са превозите с автобуси, посредством които при непрекъснато повтарящи се прави и обратни превози предварително съставени групи от пътници се превозват от даден отправен район до друг.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(Изм. - ДВ, бр. 11 от 2002 г., бр. 99 от 2003 г., бр. 32 от 2016 г., в сила от 1.04.2016 г.) "Таксиметрови превози" са превозите на пътници срещу заплащане, извършвани от регистрирани превозвачи или от водачи, извършващи дейността от името на регистриран превозвач, но за своя сметка, с леки автомобили до седем места, включително мястото на </w:t>
      </w:r>
      <w:r>
        <w:rPr>
          <w:rFonts w:ascii="Times New Roman" w:hAnsi="Times New Roman"/>
          <w:sz w:val="24"/>
          <w:szCs w:val="24"/>
          <w:lang w:val="x-none"/>
        </w:rPr>
        <w:lastRenderedPageBreak/>
        <w:t>водача, които водачите държат в готовност, за да изпълнят пътуване до определена от клиента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"Повторно" е нарушението, извършено в едногодишен срок от влизане в сила на наказателното постановление, с което на нарушителя се налага наказание за същото по вид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(Нова - ДВ, бр. 92 от 2005 г.) "Системни" са нарушенията, извършени три или повече пъти в едногодишен срок от влизане в сила на първото наказателно постановление, с което на нарушителя се налага наказание за същото по вид нарушение.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(Предишна т. 28 - ДВ, бр. 92 от 2005 г.) "Максимално допустима маса" е съвкупността от собственото тегло на превозното средство и максимално допустимото му натоварване.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(Предишна т. 29 - ДВ, бр. 92 от 2005 г.) "Товарителница" е товарителен запис по смисъла на чл. 371 от Търговския закон.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(Нова - ДВ, бр. 11 от 2002 г., предишна т. 30, бр. 92 от 2005 г.) "Превоз на опасни товари" е превозът на опасни товари от едно място на друго и свързаните с превоза престои, включително времето за престой за товарене и разтоварване на опасните товари в превозни средства, цистерни или контейнери. Превозът включва и времето за престой за претоварване или смяна на вида на превозното средство, при условие че транспортните документи бъдат предоставени за контрол и при престоя не се отварят пратките или цистерните.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(Нова - ДВ, бр. 11 от 2002 г., предишна т. 31, бр. 92 от 2005 г.) "Разчетна парична единица" е специалното право на тираж, както то е определено от Международния валутен фонд. Сумата, посочена в чл. 71, ал. 3, е конвертируема в националната валута на страната, чийто съд е натоварен с разглеждане на спора, на базата на стойността на тази валута към датата, на която той се е произнесъл, или на датата, приета по взаимно съгласие от страните. Стойността на националната валута в специалното право на тираж на страната, която е член на Международния валутен фонд, се изчислява съгласно начина на превръщане, прилаган от Международния валутен фонд към въпросната дата на извършване на операциите и сделките.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(Нова - ДВ, бр. 11 от 2002 г., изм., бр. 99 от 2003 г., предишна т. 32, бр. 92 от 2005 г.) "Консултант по безопасността при превоза на опасни товари" е всяко назначено от ръководителя на предприятието лице, чиято роля е да изпълнява задачите и функциите, определени в закона и подзаконовите актове, свързани с превоза на опасни товари, и което притежава удостоверение за преминат курс на обучение.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99 от 2003 г., предишна т. 33, бр. 92 от 2005 г., изм., бр. 80 от 2007 г.) "Тахограф" е средство за измерване, предназначено да бъде монтирано в автомобила, за да регистрира или показва в автоматичен или полуавтоматичен режим данни за движението на автомобила и за определените периоди на управление, прекъсване и почивка на водачите.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99 от 2003 г., предишна т. 34, бр. 92 от 2005 г.) "Допълнителни автобусни линии" са линиите с режим на движение, осигуряващ възможност за спиране, слизане и качване по желание на пътниците на разрешените за това места, допълващи основните линии на градския транспорт, без да ги дублират напълно.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(Нова - ДВ, бр. 42 от 2007 г., отм., бр. 60 от 2020 г., в сила от 7.07.2020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(Нова - ДВ, бр. 17 от 2011 г.) "Превоз на деца и/или ученици" е превоз на предварително съставена група от деца и/или ученици с най-малко един придружител. Група с повече от 10 деца и/или ученици трябва да е с най-малко двама придружители.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38. (Нова - ДВ, бр. 17 от 2011 г.) "Изключително право", "компенсация за обществена услуга" и "задължение за извършване на обществена услуга" са понятия по смисъла на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17 от 2011 г., отм., бр. 60 от 2020 г., в сила от 7.07.2020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(Нова - ДВ, бр. 99 от 2012 г.) "Интелигентни транспортни системи" са системи, при които се прилагат информационни и комуникационни технологии в областта на автомобилния транспорт, включително инфраструктура, превозни средства и ползватели, и в управлението на движението и управлението на мобилността, както и за интерфейси с останалите видове транспорт.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(Нова - ДВ, бр. 99 от 2012 г.) "Интерфейс" е междусистемно устройство, осигуряващо средствата, чрез които системите могат да се свържат и да си взаимодействат.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(Нова - ДВ, бр. 99 от 2012 г., в сила от 1.03.2013 г.) "Лице с увреждания" и "лице с намалена подвижност" са понятията по смисъла на Регламент (ЕС) № 181/2011.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(Нова – ДВ, бр. 60 от 2014 г., в сила от 1.07.2014 г.) "Билет" е превозен документ за еднократно пътуване с едно превозно средство или за комбинирано пътуване за определено време.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(Нова – ДВ, бр. 60 от 2014 г., в сила от 1.07.2014 г.) "Карта" е превозен документ за няколко еднократни пътувания.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(Нова – ДВ, бр. 60 от 2014 г., в сила от 1.07.2014 г.) "Електронен билет" е превозен документ, който се издава от електронна система и се изпраща в електронен формат на пътника след заплащане стойността на билета при превози по междуселищни или международни линии или може да бъде зареден в карта на електронен носител след заплащане на стойността и се таксува чрез валидатор при превози по градски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46. (Нова – ДВ, бр. 60 от 2014 г., в сила от 1.07.2014 г.) "Абонаментна карта на хартиен носител" e персонализиран или неперсонализиран превозен документ за един пътник за многократно пътуване, без ограничение, в рамките на маршрута и срока на валидност, издава се за определен период от време.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(Нова – ДВ, бр. 60 от 2014 г., в сила от 1.07.2014 г.) "Абонаментна карта на електронен носител" е персонализиран или неперсонализиран превозен документ за един пътник за многократно пътуване, без ограничение, в рамките на маршрута и срока на валидност, който се таксува чрез валидатор.</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48. (Нова – ДВ, бр. 60 от 2014 г., отм., бр. 21 от 2021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(Нова – ДВ, бр. 9 от 2017 г.) "Междуселищна автобусна линия" е линия от общинските, областните и републиканската транспортни схеми, маршрутът на която включва спирки в две или повече населени места.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(Нова – ДВ, бр. 9 от 2017 г.) "Градска автобусна линия" е линия от общинските транспортни схеми, маршрутът на която включва спирки само в чертите на едно населено </w:t>
      </w:r>
      <w:r>
        <w:rPr>
          <w:rFonts w:ascii="Times New Roman" w:hAnsi="Times New Roman"/>
          <w:sz w:val="24"/>
          <w:szCs w:val="24"/>
          <w:lang w:val="x-none"/>
        </w:rPr>
        <w:lastRenderedPageBreak/>
        <w:t>място, определени със строителните му граници в действащия устройствен план.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(Нова – ДВ, бр. 9 от 2017 г.) "Спирка" е място, обозначено за спиране с цел слизане и/или качване на пътници, включващо автогари и автоспирки.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(Нова – ДВ, бр. 9 от 2017 г.) "Вътрешноградски транспорт" е съвкупността от всички градски линии в чертите на едно населено място.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(Нова – ДВ, бр. 9 от 2017 г.) "Дата на първата регистрация" е датата, на която превозното средство е било регистрирано за първи път в страната или в чужбина.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(Нова – ДВ, бр. 9 от 2017 г.) "Свързано лице" е дружество или лице, което притежава повече от 5 на сто от дяловете и акциите, издадени с право на глас в дружеството.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(Нова – ДВ, бр. 80 от 2018 г., в сила от 28.06.2019 г.) "Устройство за мобилно видеонаблюдение" е техническо устройство, което позволява да се заснеме пътнотранспортната обстановка пред превозното средство по време на движение.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56. (Нова – ДВ, бр. 60 от 2020 г., в сила от 7.07.2020 г.) "Икономическа облага" е всяка икономическа изгода, която лицето не би получило при нормални пазарни условия или обратно – ще избегне разходите, които обичайно се отчисляват от собствените му финансови ресурси, като по този начин се попречи на последиците от безпрепятственото действие на пазарните механизми.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(Нова – ДВ, бр. 60 от 2020 г., в сила от 7.07.2020 г.) "Превоз с атракционна цел" е превоз на пътници по предварително определен маршрут от кмета на съответната община с моторни превозни средства от категория М2 или М3 или със състав от превозни средства, състоящ се от моторно превозно средство с максимална конструктивна скорост, непревишаващ 25 km/h, предназначено за теглене на едно или повече ремаркета, специално проектирани за превоз на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58. (Нова – ДВ, бр. 60 от 2020 г., в сила от 7.07.2020 г.) "Пътна помощ" е превоз на повредено или аварирало превозно средство с моторно превозно средство, конструирано за тази цел.</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(Нова – ДВ, бр. 22 от 2021 г.) "Превоз на болни и ранени лица" е превоз на физически лица или пациенти, чието състояние не е "спешно" и съответно не попадат в обхвата на понятието "спешни пациенти" съгласно наредбата по чл. 6, ал. 1 от Закона за лечебните заведения, но се нуждаят или тяхното здравословно състояние налага използването на специализиран медицински транспорт със специални превозни средства, оборудвани за тази цел. В обхвата на този превоз не попадат превозите, извършвани от центровете за спешна медицинска помощ.</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2.</w:t>
      </w:r>
      <w:r>
        <w:rPr>
          <w:rFonts w:ascii="Times New Roman" w:hAnsi="Times New Roman"/>
          <w:sz w:val="24"/>
          <w:szCs w:val="24"/>
          <w:lang w:val="x-none"/>
        </w:rPr>
        <w:t xml:space="preserve"> (Доп. - ДВ, бр. 11 от 2002 г., бр. 99 от 2003 г.) За издаване на лицензи, разрешителни, регистрационни и други документи и за извършване на административни услуги по този закон и по Закона за движението по пътищата се заплащат такси, определени от Министерския съвет по предложение на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2а. </w:t>
      </w:r>
      <w:r>
        <w:rPr>
          <w:rFonts w:ascii="Times New Roman" w:hAnsi="Times New Roman"/>
          <w:sz w:val="24"/>
          <w:szCs w:val="24"/>
          <w:lang w:val="x-none"/>
        </w:rPr>
        <w:t xml:space="preserve">(Нов – ДВ, бр. 60 от 2020 г., в сила от 7.07.2020 г.) Заявленията по този закон, подавани до Изпълнителна агенция "Автомобилна администрация", могат да бъдат подадени лично или чрез упълномощено лице или по пощата до седалището на </w:t>
      </w:r>
      <w:r>
        <w:rPr>
          <w:rFonts w:ascii="Times New Roman" w:hAnsi="Times New Roman"/>
          <w:sz w:val="24"/>
          <w:szCs w:val="24"/>
          <w:lang w:val="x-none"/>
        </w:rPr>
        <w:lastRenderedPageBreak/>
        <w:t>Изпълнителна агенция "Автомобилна администрация" в гр. София или във всяко регионално звено на агенцията в областните градове, или да бъдат подписани с квалифициран електронен подпис и подадени по електронен път по реда на Закона за електронния документ и електронния подпис.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При провеждане на неотложни аварийноспасителни или възстановителни работи и при евакуация на хора, животни и материални ценности при бедствия и катастрофи превозвачите предоставят транспортни средства по искане на органите на държавна власт, местната администрация и местното самоуправление. Извършените разходи се възстановяват по ред, определен от Министерския съвет.</w:t>
      </w:r>
    </w:p>
    <w:p w:rsidR="001953A0" w:rsidRDefault="001953A0">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(1) Ежегодно в държавния бюджет на Република България се включват разходи за: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субсидиране на превоза на пътниците по нерентабилни автобусни линии във вътрешноградския транспорт и транспорта в планински и други райони по предложение на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компенсиране на намалените приходи от прилагането на цени за пътуване, предвидени в нормативните актове за определени категории пътници.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2003 г., изм., бр. 9 от 2017 г.) Разпоредбите на ал. 1 не се прилагат за превози по градски допълнителни линии, за превози по градски и междуселищни линии, които се поддържат главно поради историческия интерес към тях или туристическото им значение, за специализираните и за случайните автобусни превози, както и за таксиметровите превози, освен в случаите по чл. 283, ал. 2 от Закона за предучилищното и училищното образование.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изм., бр. 80 от 2007 г., бр. 109 от 2013 г., в сила от 1.01.2014 г.) Условията и редът за предоставяне на средствата по ал. 1, както и условията и редът за издаване на превозни документи за извършване на превозите на определени категории пътници, предвидени в нормативните актове, се определят с наредба, приета от Министерския съвет по предложение на министъра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109 от 2013 г., в сила от 1.01.2014 г., изм., бр. 107 от 2014 г., в сила от 1.01.2015 г.) Наредбата по ал. 3 се приема в срок до 31 март 2015 г., като до нейното приемане предоставянето на средствата по ал. 1, както и издаването на превозни документи за извършване на превозите на определени категории пътници, предвидени в нормативните актове, се извършват по досегашния ред.</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За целите на разпределяне на средствата по ал. 1 се включват и вътрешноградски превози, извършени с трамваен и тролейбусен транспорт и метро.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На общини, които не са изпълнили или са нарушили задълженията си по чл. 19, ал. 6 и 7, не се предоставят средствата от държавния бюджет по ал. 1 за съответните разписания.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4а.</w:t>
      </w:r>
      <w:r>
        <w:rPr>
          <w:rFonts w:ascii="Times New Roman" w:hAnsi="Times New Roman"/>
          <w:sz w:val="24"/>
          <w:szCs w:val="24"/>
          <w:lang w:val="x-none"/>
        </w:rPr>
        <w:t xml:space="preserve"> (Нов - ДВ, бр. 11 от 2002 г.) За прилагането на този закон и на ратифицираните международни договори в областта на автомобилните превози министърът на транспорта, информационните технологии и съобщенията издава наредби и инструкции.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4б.</w:t>
      </w:r>
      <w:r>
        <w:rPr>
          <w:rFonts w:ascii="Times New Roman" w:hAnsi="Times New Roman"/>
          <w:sz w:val="24"/>
          <w:szCs w:val="24"/>
          <w:lang w:val="x-none"/>
        </w:rPr>
        <w:t xml:space="preserve"> (Нов - ДВ, бр. 99 от 2003 г.) Правата за пътуване по вътрешноградския транспорт с ценови облекчения, предоставени със закони и актове на Министерския съвет, се отнасят </w:t>
      </w:r>
      <w:r>
        <w:rPr>
          <w:rFonts w:ascii="Times New Roman" w:hAnsi="Times New Roman"/>
          <w:sz w:val="24"/>
          <w:szCs w:val="24"/>
          <w:lang w:val="x-none"/>
        </w:rPr>
        <w:lastRenderedPageBreak/>
        <w:t>само за основните градски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(Доп. - ДВ, бр. 11 от 2002 г.) Изпълнението на закона се възлага на министъра на транспорта, информационните технологии и съобщенията и министъра на вътрешните работи.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Този закон влиза в сила от деня на обнародването му в "Държавен вестник", а разпоредбите на чл. 2, ал. 2, 3, 4 и 5 - от 1 януари 2000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автомобилните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11 от 2002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44. Издадените лицензии до влизането в сила на този закон запазват действието си до изтичането на срока на тяхната валидност.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45. Навсякъде в закона думите "министърът на транспорта" и "министъра на транспорта" се заменят съответно с "министърът на транспорта и съобщенията" и "министъра на транспорта и съобщенията", думите "Министерството на транспорта" се заменят с "Министерството на транспорта и съобщенията", думите "Главна дирекция "Автомобилна администрация" и "Държавната автомобилна инспекция" се заменят с "Изпълнителна агенция "Автомобилна администрация" и думите "редовна автобусна линия", "редовни автобусни линии" и "редовните автобусни линии" се заменят съответно с "автобусна линия", "автобусни линии" и "автобусните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(1) В едномесечен срок от влизането в сила на този закон Главна дирекция "Автомобилна администрация" се преобразува в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имуществото, архивът, правата и задълженията, включително служебните и трудовите правоотношения на служителите от администрацията на Главна дирекция "Автомобилна администрация" преминават към Изпълнителна агенция "Автомобилна администрация".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автомобилните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99 от 2003 г., в сила от 12.12.2003 г., доп., бр. 92 от 2005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сила от 18.11.2005 г., изм., бр. 80 от 2007 г., в сила от 5.10.2007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45. Навсякъде в закона думите "лицензия" и "лицензията" се заменят съответно с "лиценз" и "лиценза", а думите "лицензии" и "лицензиите" се заменят съответно с "лицензи" и "лицензите".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Лицензите за извършване на таксиметров превоз на пътници, издадени до влизането в сила на този закон, запазват действието си до изтичането на срока на тяхната валидност.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47. Процедурите за издаване на лицензи за извършване на таксиметров превоз на пътници, неприключили до влизането в сила на този закон, се прекратяват.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48. Този закон влиза в сила един месец след обнародването му в "Държавен вестник", с изключение на разпоредбите на § 28 относно чл. 89, ал. 2, т. 3 и 4 и разпоредбите на § 29 относно чл. 89а, ал. 3, които влизат в сила, както следва: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разпоредбите на чл. 89, ал. 2, т. 3 и 4: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за моторни превозни средства, регистрирани след 1 януари 2000 г. - от 1 януари 2004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моторни превозни средства, регистрирани от 1 януари 1991 г. до 31 декември </w:t>
      </w:r>
      <w:r>
        <w:rPr>
          <w:rFonts w:ascii="Times New Roman" w:hAnsi="Times New Roman"/>
          <w:sz w:val="24"/>
          <w:szCs w:val="24"/>
          <w:lang w:val="x-none"/>
        </w:rPr>
        <w:lastRenderedPageBreak/>
        <w:t>1999 г. - от 1 май 2004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за моторни превозни средства, регистрирани от 1 януари 1985 г. до 31 декември 1990 г. - от 1 септември 2004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за моторни превозни средства, регистрирани до 1 януари 1985 г. - от 1 януари 2005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92 от 2005 г., отм., бр. 80 от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далекосъобщенията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88 от 2005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48. В Закона за автомобилните превози (обн., ДВ, бр. 82 от 1999 г.; изм., бр. 11 и 45 от 2002 г., бр. 99 от 2003 г. и бр. 70 от 2004 г.) навсякъде думите "министърът на транспорта и съобщенията", "министъра на транспорта и съобщенията" и "Министерството на транспорта и съобщенията" се заменят съответно с "министърът на транспорта", "министъра на транспорта" и "Министерството на транспорта".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автомобилните превози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92 от 2005 г., в сила от 18.11.2005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31. Този закон влиза в сила от деня на обнародването му в "Държавен вестник", с изключение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разпоредбата на § 4 относно чл. 6, ал. 1, т. 1 - 4, която влиза в сила от 1 януари 2006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разпоредбата на § 4 относно чл. 6, ал. 1, т. 5, която влиза в сила две години след датата на влизане в сила на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разпоредбата на § 14, т. 1 относно чл. 24, ал. 2, която влиза в сила, както следва: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автомобили с първа регистрация до 1 януари 1990 г. - от 1 юли 2006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автомобили с първа регистрация след 1 януари 1990 г. - от 1 януари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Административнопроцесуалния кодекс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30 от 2006 г., в сила от 12.07.2006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16. В Закона за автомобилните превози (обн., ДВ, бр. 82 от 1999 г.; изм., бр. 11 и 45 от 2002 г., бр. 99 от 2003 г., бр. 70 от 2004 г., бр. 88, 92, 95, 102, 103 и 105 от 2005 г.) навсякъде думите "Закона за административното производство" се заменят с "Административнопроцесуалния кодекс".</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85 от 2006 г., в сила от 20.10.2006 г., изм., бр. 17 от 2011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Водачите, придобили правоспособност за управление на моторно превозно средство преди влизане в сила на разпоредбата на § 4 относно чл. 7б, преминават само курсове за обучение за усъвършенстване на познанията им в срок 5 години от влизането в сила на изискването по чл. 7б за съответната категория.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Издадените лицензи за извършване на международен превоз на пътници или </w:t>
      </w:r>
      <w:r>
        <w:rPr>
          <w:rFonts w:ascii="Times New Roman" w:hAnsi="Times New Roman"/>
          <w:sz w:val="24"/>
          <w:szCs w:val="24"/>
          <w:lang w:val="x-none"/>
        </w:rPr>
        <w:lastRenderedPageBreak/>
        <w:t>товари са валидни до влизането в сила на разпоредбите на § 1, 2, 3, 5, 6, 7, 8, 16, 17, 18 и 19.</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42. (Отм. - ДВ, бр. 17 от 2011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43. Този закон влиза в сила от деня на обнародването му в "Държавен вестник", с изключение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разпоредбите на § 1, 2, 3, 5, 6, 7, 8, 16, 17, 18 и 19, които влизат в сила от датата на влизане в сила на Договора за присъединяване на Република България към Европейския съюз;</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разпоредбата на § 4 относно чл. 7б, която влиза в сила, както следва: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водачи на моторни превозни средства, за управлението на които се изисква свидетелство за управление на моторно превозно средство от категории и подкатегории D1, D1+E, D или D+E - от 10 септември 2008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водачи на моторни превозни средства, за управлението на които се изисква свидетелство за управление на моторно превозно средство от категории и подкатегории C1, C1+E, C или C+E - от 10 септември 2009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разпоредбата на § 4 относно чл. 7в и 7г, която влиза в сила от 1 януари 2008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разпоредбата на § 10, т. 2 относно чл. 12а, ал. 2, която влиза в сила от 18 ноември 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80 от 2007 г., в сила от 5.10.2007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37. Този закон въвежда изискванията на Директива 2006/22/ЕО на Европейския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и за отмяна на Директива 88/599/ЕИО на Съвета.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39. Наредбите, предвидени в този закон, се издават в 6-месечен срок от влизането му в сила.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Законът влиза в сила от деня на обнародването му в "Държавен вестник", с изключение на разпоредбите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параграфи 9 и 12, които влизат в сила един месец след деня на обнародването му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20 относно чл. 89д, ал. 3, т. 4, която влиза в сила от 1 януари 2008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Министерството на вътрешните работи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93 от 2009 г., в сила от 25.12.2009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74. В Закона за автомобилните превози (обн., ДВ, бр. 82 от 1999 г.; изм., бр. 11 и 45 от 2002 г., бр. 99 от 2003 г., бр. 70 от 2004 г., бр. 88, 92, 95, 102, 103 и 105 от 2005 г., бр. 30, 85, 92 и 102 от 2006 г., бр. 42, 80 и 109 от 2007 г., бр. 102 от 2008 г.) се правят следните изменения: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останалите текстове на закона думите "министърът на транспорта", "министъра </w:t>
      </w:r>
      <w:r>
        <w:rPr>
          <w:rFonts w:ascii="Times New Roman" w:hAnsi="Times New Roman"/>
          <w:sz w:val="24"/>
          <w:szCs w:val="24"/>
          <w:lang w:val="x-none"/>
        </w:rPr>
        <w:lastRenderedPageBreak/>
        <w:t>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17 от 2011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Този закон въвежда изискванията на Директива 2009/5/ЕО на Комисията от 30 януари 2009 г. за изменение на Приложение III към Директива 2006/22/ЕО на Европейския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(ОВ, L 29/45 от 31 януари 2009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52. Разпоредбите на чл. 6, ал. 3, т. 1 и чл. 12б, ал. 1, т. 2 се прилагат до 4 декември 2011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53. Разпоредбите на § 3 относно чл. 6, ал. 3, т. 2 и на § 4 относно чл. 7 влизат в сила от 4 декември 2011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54. Разпоредбата на § 7 относно чл. 12б, ал. 1, т. 3 влиза в сила от 4 декември 2011 г., а относно чл. 12б, ал. 10 влиза в сила два месеца след деня на обнародването на закона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55. (1) Разпоредбата на § 8 относно чл. 17, ал. 6 и 7 влиза в сила от 1 януари 2013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1 януари 2013 г. в републиканската транспортна схема не се включват нови автобусни линии.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Договорите за възлагане на обществени превози на пътници по автобусни линии по действащата към датата на влизане в сила на този закон републиканска транспортна схема след влизането в сила на закона се сключват със срок не по-дълъг от 31 декември 2012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Сключените договори, с които е възложено задължение за обществена услуга до 3 декември 2009 г., остават в сила при условията на чл. 8, т. 3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56. Разпоредбите на § 11 относно чл. 23б, ал. 2 и 3 и § 19 относно чл. 29б, ал. 3 и 4 влизат в сила от 1 януари 2012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57. Разпоредбата на § 14 относно чл. 24а, ал. 5 и 6 влиза в сила три месеца след деня на обнародването на закона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държавния служител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38 от 2012 г., в сила от 1.07.2012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84. (В сила от 18.05.2012 г. - ДВ, бр. 38 от 2012 г.) В срок до един месец от обнародването на този закон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Министерският съвет привежда Класификатора на длъжностите в администрацията в съответствие с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компетентните органи привеждат устройствените актове на съответната администрация в съответствие с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акта за назначаването на държавния служител се: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 индивидуална основна месечна заплата.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Министерският съвет да извърши необходимите промени по извънбюджетната сметка на Държавен фонд "Земеделие", произтичащи от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Неизползваните отпуски по трудовите правоотношения се запазват и не се компенсират с парични обезщетения.</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брутната заплата по ал. 1 се включват:</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основната месечна заплата или основното месечно възнаграждение;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87. Законът влиза в сила от 1 юли 2012 г. с изключение на § 84, който влиза в сила от деня на обнародването на закона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50 от 2012 г., в сила от 3.07.2012 г., изм., бр. 103 от 2012 г., в сила от 1.01.2013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 23 от 2013 г., в сила от 8.03.2013 г., бр. 11 от 2014 г., в сила от 30.12.2013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 Лицата по чл. 6, ал. 1, които извършват превози на пътници по автобусни линии, привеждат дейността си в съответствие с изискванията на този закон, както следва: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(изм. - ДВ, бр. 103 от 2012 г., в сила от 1.01.2013 г., бр. 23 от 2013 г., в сила от 8.03.2013 г., бр. 11 от 2014 г., в сила от 30.12.2013 г.) лицата, които извършват междуселищни и международни превози - до 30 юни 2014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2014 г., в сила от 30.12.2013 г.) лицата, които извършват превози по градски линии - до 30 юни 2014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99 от 2012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22. Този закон въвежда разпоредбите на Директива 2010/40/ЕС на Европейския парламент и на Съвета от 7 юли 2010 г. относно рамката за внедряване на интелигентните транспортни системи в областта на автомобилния транспорт и за интерфейси с останалите видове транспорт (ОВ, L 207/1 от 6 август 2010 г.) и осигурява прилагането на Регламент (ЕС) № 181/2011.</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23. (1) Параграфи 4, 6, 7, 11, 19 и § 21 относно § 1, т. 42 от допълнителните разпоредби влизат в сила от 1 март 2013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10 влиза в сила от деня на обнародването на закона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устройство на територията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66 от 2013 г., в сила от 26.07.2013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85. В Закона за автомобилните превози (обн., ДВ, бр. 82 от 1999 г.; изм., бр. 11 и 45 от 2002 г., бр. 99 от 2003 г., бр. 70, 88, 92, 95, 102, 103 и 105 от 2005 г., бр. 30, 85, 92 и 102 от 2006 г., бр. 42, 80 и 109 от 2007 г., бр. 102 от 2008 г., бр. 93 от 2009 г., бр. 41 от 2010 г., бр. 17 от 2011 г., бр. 38, 50, 60, 99 и 103 от 2012 г., бр. 15 и 23 от 2013 г.) навсякъде думите "министъра на регионалното развитие и благоустройството", "заместник-министър на регионалното развитие и благоустройството" и "Министерството на регионалното развитие и благоустройството" се заменят съответно с "министъра на регионалното развитие", "заместник-министър на регионалното развитие" и "Министерството на регионалното развитие".</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117. Законът влиза в сила от деня на обнародването му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14. Лицензите на Общността и лицензите за извършване на обществен превоз на пътници и товари на територията на Република България, издадени до влизането в сила на този закон, запазват действието си до изтичането на срока, за който са издадени.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15. Разрешенията за таксиметров превоз на пътници, издадени до влизането в сила на този закон, запазват действието си до изтичането на срока, за който са издадени.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16. Параграфи 10, 11, § 12, т. 1, буква "а" и § 13 – относно § 1, т. 43, 44, 45, 46 и 47, влизат в сила от 1 юли 2014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към Закона за изменение и допълнение на Закона за устройство на територията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98 от 2014 г., в сила от 28.11.2014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85. В Закона за автомобилните превози (обн., ДВ, бр. 82 от 1999 г.; изм., бр. 11 и 45 от 2002 г., бр. 99 от 2003 г., бр. 70, 88, 92, 95, 102, 103 и 105 от 2005 г., бр. 30, 85, 92 и 102 от 2006 г., бр. 42, 80 и 109 от 2007 г., бр. 102 от 2008 г., бр. 93 от 2009 г., бр. 41 от 2010 г., бр. 17 от 2011 г., бр. 38, 50, 60, 99 и 103 от 2012 г., бр. 15, 23, 66 и 109 от 2013 г., бр. 11 и 60 от 2014 г.) навсякъде думите "министъра на регионалното развитие", "заместник-министър на регионалното развитие" и "Министерството на регионалното развитие" се заменят съответно с "министъра на регионалното развитие и благоустройството", "заместник-министър на регионалното развитие и благоустройството" и "Министерството на регионалното развитие и благоустройството".</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81 от 2015 г., в сила от 1.04.2016 г. - изм., бр. 100 от 2015 г., в сила от 20.11.2015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 (Изм. – ДВ, бр. 100 от 2015 г., в сила от 20.11.2015 г.) Законът влиза в сила от 1 април 2016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допълнение на Закона за местните данъци и такси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32 от 2016 г., в сила от 1.01.2017 г., изм., бр. 93 от 2017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(1) Разрешенията за извършване на таксиметров превоз на пътници, издадени по реда на Закона за автомобилните превози до влизането в сила на този закон, запазват действието си до изтичането на срока, за който са издадени, но не по-късно от 31 декември 2016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93 от 2017 г.) Удостоверенията на водачите на леки таксиметрови автомобили, издадени по реда на наредбата по чл. 12а, ал. 5 до влизането в сила на този закон, запазват действието си до 30 юни 2018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Законът влиза в сила от 1 януари 2017 г., с изключение на § 3, който влиза в сила от деня на обнародването на закона в "Държавен вестник", и § 6, който влиза в сила от 1 април 2016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93 от 2017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 Започналите и недовършени до влизането в сила на този закон процедури по издаване на удостоверения по чл. 89а, ал. 2 се довършват по досегашния ред.</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80 от 2018 г., в сила от 28.09.2018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изм., бр. 60 от 2020 г., в сила от 28.03.2020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33. Законът влиза в сила от деня на обнародването му в "Държавен вестник", с изключение на:</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28.03.2020 г.) параграф 32, който влиза в сила в 9-месечен срок от обнародването на закона в "Държавен вестник", с изключение на т. 1, буква "а" – относно чл. 7б, ал. 2 за устройствата за мобилно видеонаблюдение и чл. 7б, ал. 4, и т. 5 – относно чл. 95а, ал. 2, чл. 95б, т. 2 и чл. 95в, които влизат в сила в 30-месечен срок от обнародването на закона в "Държавен вестник".</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60 от 2020 г., в сила от 7.07.2020 г.; </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изм. с Решение № 11 на КС на РБ - бр. 84 от 2021 г.)</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953A0" w:rsidRDefault="001953A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63. (Обявен за противоконституционeн с Решение № 11 на КС на РБ - ДВ, бр. 84 от 2021 г.) </w:t>
      </w:r>
    </w:p>
    <w:p w:rsidR="001953A0" w:rsidRDefault="001953A0">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1953A0" w:rsidRDefault="001953A0">
      <w:pPr>
        <w:widowControl w:val="0"/>
        <w:autoSpaceDE w:val="0"/>
        <w:autoSpaceDN w:val="0"/>
        <w:adjustRightInd w:val="0"/>
        <w:spacing w:after="0" w:line="240" w:lineRule="auto"/>
        <w:rPr>
          <w:rFonts w:ascii="Times New Roman" w:hAnsi="Times New Roman"/>
          <w:sz w:val="6"/>
          <w:szCs w:val="6"/>
          <w:lang w:val="x-none"/>
        </w:rPr>
      </w:pPr>
    </w:p>
    <w:p w:rsidR="001953A0" w:rsidRDefault="001953A0">
      <w:pPr>
        <w:widowControl w:val="0"/>
        <w:autoSpaceDE w:val="0"/>
        <w:autoSpaceDN w:val="0"/>
        <w:adjustRightInd w:val="0"/>
        <w:spacing w:after="0" w:line="240" w:lineRule="auto"/>
        <w:rPr>
          <w:rFonts w:ascii="Times New Roman" w:hAnsi="Times New Roman"/>
          <w:sz w:val="24"/>
          <w:szCs w:val="24"/>
          <w:lang w:val="x-none"/>
        </w:rPr>
      </w:pP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На моторни превозни средства от категория М2, М3 и N3, както и специални превозни средства, с изключение на къмпинг-автомобилите, къмпинг-ремаркетата, бронирани автомобили и превозни средства, достъпни за инвалидни колички, които не са регистрирани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 служебно се прекратява регистрацията след 31 декември 2021 г. </w:t>
      </w:r>
    </w:p>
    <w:p w:rsidR="001953A0" w:rsidRDefault="001953A0">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1953A0" w:rsidRDefault="001953A0">
      <w:pPr>
        <w:widowControl w:val="0"/>
        <w:autoSpaceDE w:val="0"/>
        <w:autoSpaceDN w:val="0"/>
        <w:adjustRightInd w:val="0"/>
        <w:spacing w:after="0" w:line="240" w:lineRule="auto"/>
        <w:rPr>
          <w:rFonts w:ascii="Times New Roman" w:hAnsi="Times New Roman"/>
          <w:sz w:val="6"/>
          <w:szCs w:val="6"/>
          <w:lang w:val="x-none"/>
        </w:rPr>
      </w:pPr>
    </w:p>
    <w:p w:rsidR="001953A0" w:rsidRDefault="001953A0">
      <w:pPr>
        <w:widowControl w:val="0"/>
        <w:autoSpaceDE w:val="0"/>
        <w:autoSpaceDN w:val="0"/>
        <w:adjustRightInd w:val="0"/>
        <w:spacing w:after="0" w:line="240" w:lineRule="auto"/>
        <w:rPr>
          <w:rFonts w:ascii="Times New Roman" w:hAnsi="Times New Roman"/>
          <w:sz w:val="24"/>
          <w:szCs w:val="24"/>
          <w:lang w:val="x-none"/>
        </w:rPr>
      </w:pP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64. Вписаните в регистъра по отменения чл. 148в от Закона за движението по пътищата лица, извършващи пътна помощ, привеждат дейността си в съответствие с чл. 24е и 24ж от този закон в двугодишен срок от влизането му в сила.</w:t>
      </w: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65. (1) Неприключилите до влизането в сила на този закон производства по регистрация за извършване на таксиметров превоз на пътници с лек таксиметров автомобил се довършват по досегашния ред.</w:t>
      </w: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Издадените до влизането в сила на този закон удостоверения за регистрация за извършване на таксиметров превоз на пътници с лек таксиметров автомобил запазват действието си до изтичането на срока на валидност.</w:t>
      </w: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66. Законът влиза в сила от деня на обнародването му в "Държавен вестник", с изключение на:</w:t>
      </w: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параграф 62, който влиза в сила от 28 март 2020 г.;</w:t>
      </w: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параграф 8, относно чл. 12, ал. 1 – 6, ал. 7, т. 1 и т. 3 и 4 и ал. 8 – 14, § 9, т. 1, § 18, § 19 и § 58, т. 13, които влизат в сила от 1 януари 2021 г.;</w:t>
      </w:r>
    </w:p>
    <w:p w:rsidR="001953A0" w:rsidRDefault="001953A0">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параграф 8, относно чл. 12, ал. 7, т. 2, и § 20, които влизат в сила две години след обнародването на закона в "Държавен вестник".</w:t>
      </w:r>
    </w:p>
    <w:p w:rsidR="001953A0" w:rsidRDefault="001953A0">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чл. 6, ал. 1, т. 3, буква "а" </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92 от 2005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18.11.2005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отм., бр. 80 от 2007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5.10.2007 г.) </w:t>
      </w:r>
    </w:p>
    <w:p w:rsidR="001953A0" w:rsidRDefault="001953A0">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чл. 6, ал. 1, т. 3, </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буква "б", т. 4, буква "б"</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92 от 2005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lastRenderedPageBreak/>
        <w:t xml:space="preserve">                                                    в сила от 18.11.2005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отм., бр. 80 от 2007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5.10.2007 г.)</w:t>
      </w:r>
    </w:p>
    <w:p w:rsidR="001953A0" w:rsidRDefault="001953A0">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чл. 6, ал. 1, т. 4, буква "а" </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92 от 2005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18.11.2005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отм., бр. 80 от 2007 г.,</w:t>
      </w:r>
    </w:p>
    <w:p w:rsidR="001953A0" w:rsidRDefault="001953A0">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5.10.2007 г.) </w:t>
      </w:r>
    </w:p>
    <w:sectPr w:rsidR="001953A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F9"/>
    <w:rsid w:val="001953A0"/>
    <w:rsid w:val="004A70F9"/>
    <w:rsid w:val="00A703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116DDA-2AFA-47A7-85A5-50245259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89</Pages>
  <Words>40845</Words>
  <Characters>232821</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2026-03-10T08:38:00Z</dcterms:created>
  <dcterms:modified xsi:type="dcterms:W3CDTF">2026-03-10T08:38:00Z</dcterms:modified>
</cp:coreProperties>
</file>