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EBF3C" w14:textId="589A3C06" w:rsidR="00F842F7" w:rsidRPr="00F842F7" w:rsidRDefault="00501918" w:rsidP="006E3FC9">
      <w:pPr>
        <w:ind w:right="-284" w:firstLine="708"/>
        <w:jc w:val="both"/>
        <w:rPr>
          <w:rFonts w:ascii="Times New Roman" w:eastAsia="Calibri" w:hAnsi="Times New Roman"/>
          <w:szCs w:val="22"/>
          <w:lang w:eastAsia="en-US"/>
        </w:rPr>
      </w:pPr>
      <w:r>
        <w:rPr>
          <w:rFonts w:ascii="Times New Roman" w:hAnsi="Times New Roman"/>
          <w:szCs w:val="24"/>
        </w:rPr>
        <w:t xml:space="preserve">Проектът на </w:t>
      </w:r>
      <w:bookmarkStart w:id="0" w:name="_GoBack"/>
      <w:bookmarkEnd w:id="0"/>
      <w:r w:rsidRPr="00501918">
        <w:rPr>
          <w:rFonts w:ascii="Times New Roman" w:hAnsi="Times New Roman"/>
          <w:szCs w:val="24"/>
        </w:rPr>
        <w:t>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w:t>
      </w:r>
      <w:r>
        <w:rPr>
          <w:rFonts w:ascii="Times New Roman" w:hAnsi="Times New Roman"/>
          <w:szCs w:val="24"/>
        </w:rPr>
        <w:t xml:space="preserve"> (</w:t>
      </w:r>
      <w:r w:rsidR="002E0F59" w:rsidRPr="00F842F7">
        <w:rPr>
          <w:rFonts w:ascii="Times New Roman" w:eastAsia="Calibri" w:hAnsi="Times New Roman"/>
          <w:szCs w:val="22"/>
          <w:lang w:eastAsia="en-US"/>
        </w:rPr>
        <w:t>Тарифа № 5</w:t>
      </w:r>
      <w:r>
        <w:rPr>
          <w:rFonts w:ascii="Times New Roman" w:eastAsia="Calibri" w:hAnsi="Times New Roman"/>
          <w:szCs w:val="22"/>
          <w:lang w:eastAsia="en-US"/>
        </w:rPr>
        <w:t>)</w:t>
      </w:r>
      <w:r w:rsidR="002E0F59" w:rsidRPr="00F842F7">
        <w:rPr>
          <w:rFonts w:ascii="Times New Roman" w:eastAsia="Calibri" w:hAnsi="Times New Roman"/>
          <w:szCs w:val="22"/>
          <w:lang w:eastAsia="en-US"/>
        </w:rPr>
        <w:t xml:space="preserve"> </w:t>
      </w:r>
      <w:r w:rsidR="002E0F59" w:rsidRPr="0075145D">
        <w:rPr>
          <w:rFonts w:ascii="Times New Roman" w:hAnsi="Times New Roman" w:hint="eastAsia"/>
          <w:szCs w:val="24"/>
        </w:rPr>
        <w:t>е</w:t>
      </w:r>
      <w:r w:rsidR="002E0F59" w:rsidRPr="0075145D">
        <w:rPr>
          <w:rFonts w:ascii="Times New Roman" w:hAnsi="Times New Roman"/>
          <w:szCs w:val="24"/>
        </w:rPr>
        <w:t xml:space="preserve"> </w:t>
      </w:r>
      <w:r w:rsidR="002E0F59" w:rsidRPr="0075145D">
        <w:rPr>
          <w:rFonts w:ascii="Times New Roman" w:hAnsi="Times New Roman" w:hint="eastAsia"/>
          <w:szCs w:val="24"/>
        </w:rPr>
        <w:t>включен</w:t>
      </w:r>
      <w:r w:rsidR="002E0F59" w:rsidRPr="0075145D">
        <w:rPr>
          <w:rFonts w:ascii="Times New Roman" w:hAnsi="Times New Roman"/>
          <w:szCs w:val="24"/>
        </w:rPr>
        <w:t xml:space="preserve"> </w:t>
      </w:r>
      <w:r w:rsidR="002E0F59" w:rsidRPr="0075145D">
        <w:rPr>
          <w:rFonts w:ascii="Times New Roman" w:hAnsi="Times New Roman" w:hint="eastAsia"/>
          <w:szCs w:val="24"/>
        </w:rPr>
        <w:t>под</w:t>
      </w:r>
      <w:r w:rsidR="002E0F59" w:rsidRPr="0075145D">
        <w:rPr>
          <w:rFonts w:ascii="Times New Roman" w:hAnsi="Times New Roman"/>
          <w:szCs w:val="24"/>
        </w:rPr>
        <w:t xml:space="preserve"> </w:t>
      </w:r>
      <w:r w:rsidR="002E0F59" w:rsidRPr="0075145D">
        <w:rPr>
          <w:rFonts w:ascii="Times New Roman" w:hAnsi="Times New Roman" w:hint="eastAsia"/>
          <w:szCs w:val="24"/>
        </w:rPr>
        <w:t>№</w:t>
      </w:r>
      <w:r w:rsidR="002E0F59" w:rsidRPr="0075145D">
        <w:rPr>
          <w:rFonts w:ascii="Times New Roman" w:hAnsi="Times New Roman"/>
          <w:szCs w:val="24"/>
        </w:rPr>
        <w:t xml:space="preserve"> </w:t>
      </w:r>
      <w:r w:rsidR="002E0F59">
        <w:rPr>
          <w:rFonts w:ascii="Times New Roman" w:hAnsi="Times New Roman"/>
          <w:szCs w:val="24"/>
        </w:rPr>
        <w:t>33</w:t>
      </w:r>
      <w:r w:rsidR="002E0F59" w:rsidRPr="0075145D">
        <w:rPr>
          <w:rFonts w:ascii="Times New Roman" w:hAnsi="Times New Roman"/>
          <w:szCs w:val="24"/>
        </w:rPr>
        <w:t xml:space="preserve"> </w:t>
      </w:r>
      <w:r w:rsidR="002E0F59" w:rsidRPr="0075145D">
        <w:rPr>
          <w:rFonts w:ascii="Times New Roman" w:hAnsi="Times New Roman" w:hint="eastAsia"/>
          <w:szCs w:val="24"/>
        </w:rPr>
        <w:t>в</w:t>
      </w:r>
      <w:r w:rsidR="002E0F59" w:rsidRPr="0075145D">
        <w:rPr>
          <w:rFonts w:ascii="Times New Roman" w:hAnsi="Times New Roman"/>
          <w:szCs w:val="24"/>
        </w:rPr>
        <w:t xml:space="preserve"> </w:t>
      </w:r>
      <w:r w:rsidR="002E0F59">
        <w:rPr>
          <w:rFonts w:ascii="Times New Roman" w:hAnsi="Times New Roman" w:hint="eastAsia"/>
          <w:szCs w:val="24"/>
        </w:rPr>
        <w:t>О</w:t>
      </w:r>
      <w:r w:rsidR="002E0F59">
        <w:rPr>
          <w:rFonts w:ascii="Times New Roman" w:hAnsi="Times New Roman"/>
          <w:szCs w:val="24"/>
        </w:rPr>
        <w:t xml:space="preserve">перативната </w:t>
      </w:r>
      <w:r w:rsidR="002E0F59" w:rsidRPr="0075145D">
        <w:rPr>
          <w:rFonts w:ascii="Times New Roman" w:hAnsi="Times New Roman" w:hint="eastAsia"/>
          <w:szCs w:val="24"/>
        </w:rPr>
        <w:t>програма</w:t>
      </w:r>
      <w:r w:rsidR="002E0F59" w:rsidRPr="0075145D">
        <w:rPr>
          <w:rFonts w:ascii="Times New Roman" w:hAnsi="Times New Roman"/>
          <w:szCs w:val="24"/>
        </w:rPr>
        <w:t xml:space="preserve"> </w:t>
      </w:r>
      <w:r w:rsidR="002E0F59" w:rsidRPr="0075145D">
        <w:rPr>
          <w:rFonts w:ascii="Times New Roman" w:hAnsi="Times New Roman" w:hint="eastAsia"/>
          <w:szCs w:val="24"/>
        </w:rPr>
        <w:t>на</w:t>
      </w:r>
      <w:r w:rsidR="002E0F59" w:rsidRPr="0075145D">
        <w:rPr>
          <w:rFonts w:ascii="Times New Roman" w:hAnsi="Times New Roman"/>
          <w:szCs w:val="24"/>
        </w:rPr>
        <w:t xml:space="preserve"> </w:t>
      </w:r>
      <w:r w:rsidR="002E0F59" w:rsidRPr="0075145D">
        <w:rPr>
          <w:rFonts w:ascii="Times New Roman" w:hAnsi="Times New Roman" w:hint="eastAsia"/>
          <w:szCs w:val="24"/>
        </w:rPr>
        <w:t>Министерския</w:t>
      </w:r>
      <w:r w:rsidR="002E0F59" w:rsidRPr="0075145D">
        <w:rPr>
          <w:rFonts w:ascii="Times New Roman" w:hAnsi="Times New Roman"/>
          <w:szCs w:val="24"/>
        </w:rPr>
        <w:t xml:space="preserve"> </w:t>
      </w:r>
      <w:r w:rsidR="002E0F59" w:rsidRPr="0075145D">
        <w:rPr>
          <w:rFonts w:ascii="Times New Roman" w:hAnsi="Times New Roman" w:hint="eastAsia"/>
          <w:szCs w:val="24"/>
        </w:rPr>
        <w:t>съвет</w:t>
      </w:r>
      <w:r w:rsidR="002E0F59" w:rsidRPr="0075145D">
        <w:rPr>
          <w:rFonts w:ascii="Times New Roman" w:hAnsi="Times New Roman"/>
          <w:szCs w:val="24"/>
        </w:rPr>
        <w:t xml:space="preserve"> </w:t>
      </w:r>
      <w:r w:rsidR="002E0F59" w:rsidRPr="0075145D">
        <w:rPr>
          <w:rFonts w:ascii="Times New Roman" w:hAnsi="Times New Roman" w:hint="eastAsia"/>
          <w:szCs w:val="24"/>
        </w:rPr>
        <w:t>за</w:t>
      </w:r>
      <w:r w:rsidR="002E0F59" w:rsidRPr="0075145D">
        <w:rPr>
          <w:rFonts w:ascii="Times New Roman" w:hAnsi="Times New Roman"/>
          <w:szCs w:val="24"/>
        </w:rPr>
        <w:t xml:space="preserve"> </w:t>
      </w:r>
      <w:r w:rsidR="002E0F59" w:rsidRPr="0075145D">
        <w:rPr>
          <w:rFonts w:ascii="Times New Roman" w:hAnsi="Times New Roman" w:hint="eastAsia"/>
          <w:szCs w:val="24"/>
        </w:rPr>
        <w:t>периода</w:t>
      </w:r>
      <w:r w:rsidR="002E0F59" w:rsidRPr="0075145D">
        <w:rPr>
          <w:rFonts w:ascii="Times New Roman" w:hAnsi="Times New Roman"/>
          <w:szCs w:val="24"/>
        </w:rPr>
        <w:t xml:space="preserve"> </w:t>
      </w:r>
      <w:r w:rsidR="002E0F59" w:rsidRPr="0075145D">
        <w:rPr>
          <w:rFonts w:ascii="Times New Roman" w:hAnsi="Times New Roman" w:hint="eastAsia"/>
          <w:szCs w:val="24"/>
        </w:rPr>
        <w:t>май</w:t>
      </w:r>
      <w:r w:rsidR="002E0F59" w:rsidRPr="0075145D">
        <w:rPr>
          <w:rFonts w:ascii="Times New Roman" w:hAnsi="Times New Roman"/>
          <w:szCs w:val="24"/>
        </w:rPr>
        <w:t xml:space="preserve"> </w:t>
      </w:r>
      <w:r w:rsidR="002E0F59">
        <w:rPr>
          <w:rFonts w:ascii="Times New Roman" w:hAnsi="Times New Roman"/>
          <w:szCs w:val="24"/>
        </w:rPr>
        <w:t>–</w:t>
      </w:r>
      <w:r w:rsidR="002E0F59" w:rsidRPr="0075145D">
        <w:rPr>
          <w:rFonts w:ascii="Times New Roman" w:hAnsi="Times New Roman"/>
          <w:szCs w:val="24"/>
        </w:rPr>
        <w:t xml:space="preserve"> </w:t>
      </w:r>
      <w:r w:rsidR="002E0F59" w:rsidRPr="0075145D">
        <w:rPr>
          <w:rFonts w:ascii="Times New Roman" w:hAnsi="Times New Roman" w:hint="eastAsia"/>
          <w:szCs w:val="24"/>
        </w:rPr>
        <w:t>юни</w:t>
      </w:r>
      <w:r w:rsidR="002E0F59" w:rsidRPr="0075145D">
        <w:rPr>
          <w:rFonts w:ascii="Times New Roman" w:hAnsi="Times New Roman"/>
          <w:szCs w:val="24"/>
        </w:rPr>
        <w:t xml:space="preserve"> 2026 </w:t>
      </w:r>
      <w:r w:rsidR="002E0F59" w:rsidRPr="0075145D">
        <w:rPr>
          <w:rFonts w:ascii="Times New Roman" w:hAnsi="Times New Roman" w:hint="eastAsia"/>
          <w:szCs w:val="24"/>
        </w:rPr>
        <w:t>г</w:t>
      </w:r>
      <w:r w:rsidR="002E0F59" w:rsidRPr="0075145D">
        <w:rPr>
          <w:rFonts w:ascii="Times New Roman" w:hAnsi="Times New Roman"/>
          <w:szCs w:val="24"/>
        </w:rPr>
        <w:t xml:space="preserve">., </w:t>
      </w:r>
      <w:r w:rsidR="002E0F59" w:rsidRPr="0075145D">
        <w:rPr>
          <w:rFonts w:ascii="Times New Roman" w:hAnsi="Times New Roman" w:hint="eastAsia"/>
          <w:szCs w:val="24"/>
        </w:rPr>
        <w:t>приета</w:t>
      </w:r>
      <w:r w:rsidR="002E0F59" w:rsidRPr="0075145D">
        <w:rPr>
          <w:rFonts w:ascii="Times New Roman" w:hAnsi="Times New Roman"/>
          <w:szCs w:val="24"/>
        </w:rPr>
        <w:t xml:space="preserve"> </w:t>
      </w:r>
      <w:r w:rsidR="002E0F59" w:rsidRPr="0075145D">
        <w:rPr>
          <w:rFonts w:ascii="Times New Roman" w:hAnsi="Times New Roman" w:hint="eastAsia"/>
          <w:szCs w:val="24"/>
        </w:rPr>
        <w:t>с</w:t>
      </w:r>
      <w:r w:rsidR="002E0F59" w:rsidRPr="0075145D">
        <w:rPr>
          <w:rFonts w:ascii="Times New Roman" w:hAnsi="Times New Roman"/>
          <w:szCs w:val="24"/>
        </w:rPr>
        <w:t xml:space="preserve"> </w:t>
      </w:r>
      <w:r w:rsidR="002E0F59" w:rsidRPr="0075145D">
        <w:rPr>
          <w:rFonts w:ascii="Times New Roman" w:hAnsi="Times New Roman" w:hint="eastAsia"/>
          <w:szCs w:val="24"/>
        </w:rPr>
        <w:t>Решение</w:t>
      </w:r>
      <w:r w:rsidR="002E0F59" w:rsidRPr="0075145D">
        <w:rPr>
          <w:rFonts w:ascii="Times New Roman" w:hAnsi="Times New Roman"/>
          <w:szCs w:val="24"/>
        </w:rPr>
        <w:t xml:space="preserve"> </w:t>
      </w:r>
      <w:r w:rsidR="002E0F59" w:rsidRPr="0075145D">
        <w:rPr>
          <w:rFonts w:ascii="Times New Roman" w:hAnsi="Times New Roman" w:hint="eastAsia"/>
          <w:szCs w:val="24"/>
        </w:rPr>
        <w:t>№</w:t>
      </w:r>
      <w:r w:rsidR="002E0F59" w:rsidRPr="0075145D">
        <w:rPr>
          <w:rFonts w:ascii="Times New Roman" w:hAnsi="Times New Roman"/>
          <w:szCs w:val="24"/>
        </w:rPr>
        <w:t xml:space="preserve"> 41</w:t>
      </w:r>
      <w:r w:rsidR="002E0F59">
        <w:rPr>
          <w:rFonts w:ascii="Times New Roman" w:hAnsi="Times New Roman"/>
          <w:szCs w:val="24"/>
        </w:rPr>
        <w:t>5</w:t>
      </w:r>
      <w:r w:rsidR="002E0F59" w:rsidRPr="0075145D">
        <w:rPr>
          <w:rFonts w:ascii="Times New Roman" w:hAnsi="Times New Roman"/>
          <w:szCs w:val="24"/>
        </w:rPr>
        <w:t xml:space="preserve"> </w:t>
      </w:r>
      <w:r w:rsidR="002E0F59" w:rsidRPr="0075145D">
        <w:rPr>
          <w:rFonts w:ascii="Times New Roman" w:hAnsi="Times New Roman" w:hint="eastAsia"/>
          <w:szCs w:val="24"/>
        </w:rPr>
        <w:t>на</w:t>
      </w:r>
      <w:r w:rsidR="002E0F59" w:rsidRPr="0075145D">
        <w:rPr>
          <w:rFonts w:ascii="Times New Roman" w:hAnsi="Times New Roman"/>
          <w:szCs w:val="24"/>
        </w:rPr>
        <w:t xml:space="preserve"> </w:t>
      </w:r>
      <w:r w:rsidR="002E0F59" w:rsidRPr="0075145D">
        <w:rPr>
          <w:rFonts w:ascii="Times New Roman" w:hAnsi="Times New Roman" w:hint="eastAsia"/>
          <w:szCs w:val="24"/>
        </w:rPr>
        <w:t>Министерския</w:t>
      </w:r>
      <w:r w:rsidR="002E0F59" w:rsidRPr="0075145D">
        <w:rPr>
          <w:rFonts w:ascii="Times New Roman" w:hAnsi="Times New Roman"/>
          <w:szCs w:val="24"/>
        </w:rPr>
        <w:t xml:space="preserve"> </w:t>
      </w:r>
      <w:r w:rsidR="002E0F59" w:rsidRPr="0075145D">
        <w:rPr>
          <w:rFonts w:ascii="Times New Roman" w:hAnsi="Times New Roman" w:hint="eastAsia"/>
          <w:szCs w:val="24"/>
        </w:rPr>
        <w:t>съвет</w:t>
      </w:r>
      <w:r w:rsidR="002E0F59" w:rsidRPr="0075145D">
        <w:rPr>
          <w:rFonts w:ascii="Times New Roman" w:hAnsi="Times New Roman"/>
          <w:szCs w:val="24"/>
        </w:rPr>
        <w:t xml:space="preserve"> </w:t>
      </w:r>
      <w:r w:rsidR="002E0F59" w:rsidRPr="0075145D">
        <w:rPr>
          <w:rFonts w:ascii="Times New Roman" w:hAnsi="Times New Roman" w:hint="eastAsia"/>
          <w:szCs w:val="24"/>
        </w:rPr>
        <w:t>от</w:t>
      </w:r>
      <w:r w:rsidR="002E0F59" w:rsidRPr="0075145D">
        <w:rPr>
          <w:rFonts w:ascii="Times New Roman" w:hAnsi="Times New Roman"/>
          <w:szCs w:val="24"/>
        </w:rPr>
        <w:t xml:space="preserve"> 20 </w:t>
      </w:r>
      <w:r w:rsidR="002E0F59" w:rsidRPr="0075145D">
        <w:rPr>
          <w:rFonts w:ascii="Times New Roman" w:hAnsi="Times New Roman" w:hint="eastAsia"/>
          <w:szCs w:val="24"/>
        </w:rPr>
        <w:t>май</w:t>
      </w:r>
      <w:r w:rsidR="002E0F59" w:rsidRPr="0075145D">
        <w:rPr>
          <w:rFonts w:ascii="Times New Roman" w:hAnsi="Times New Roman"/>
          <w:szCs w:val="24"/>
        </w:rPr>
        <w:t xml:space="preserve"> 2026 </w:t>
      </w:r>
      <w:r w:rsidR="002E0F59" w:rsidRPr="0075145D">
        <w:rPr>
          <w:rFonts w:ascii="Times New Roman" w:hAnsi="Times New Roman" w:hint="eastAsia"/>
          <w:szCs w:val="24"/>
        </w:rPr>
        <w:t>г</w:t>
      </w:r>
      <w:r w:rsidR="002E0F59" w:rsidRPr="0075145D">
        <w:rPr>
          <w:rFonts w:ascii="Times New Roman" w:hAnsi="Times New Roman"/>
          <w:szCs w:val="24"/>
        </w:rPr>
        <w:t>.</w:t>
      </w:r>
      <w:r w:rsidR="00F842F7" w:rsidRPr="00F842F7">
        <w:rPr>
          <w:rFonts w:ascii="Times New Roman" w:eastAsia="Calibri" w:hAnsi="Times New Roman"/>
          <w:szCs w:val="22"/>
          <w:lang w:eastAsia="en-US"/>
        </w:rPr>
        <w:tab/>
        <w:t xml:space="preserve"> </w:t>
      </w:r>
    </w:p>
    <w:p w14:paraId="0BDB4AF9" w14:textId="77777777" w:rsidR="007C55A1" w:rsidRPr="000A0C0C" w:rsidRDefault="007C55A1" w:rsidP="006E3FC9">
      <w:pPr>
        <w:pStyle w:val="ListParagraph"/>
        <w:numPr>
          <w:ilvl w:val="0"/>
          <w:numId w:val="7"/>
        </w:numPr>
        <w:spacing w:after="0" w:line="240" w:lineRule="auto"/>
        <w:ind w:left="0" w:right="-284" w:firstLine="708"/>
        <w:jc w:val="both"/>
        <w:rPr>
          <w:rFonts w:ascii="Times New Roman" w:hAnsi="Times New Roman"/>
          <w:b/>
          <w:bCs/>
          <w:szCs w:val="24"/>
          <w:lang w:val="en-US"/>
        </w:rPr>
      </w:pPr>
      <w:r w:rsidRPr="000A0C0C">
        <w:rPr>
          <w:rFonts w:ascii="Times New Roman" w:hAnsi="Times New Roman"/>
          <w:b/>
          <w:bCs/>
          <w:sz w:val="24"/>
          <w:szCs w:val="24"/>
        </w:rPr>
        <w:t xml:space="preserve">Причините за изготвяне на проекта на </w:t>
      </w:r>
      <w:r w:rsidR="00A826B8" w:rsidRPr="000A0C0C">
        <w:rPr>
          <w:rFonts w:ascii="Times New Roman" w:hAnsi="Times New Roman"/>
          <w:b/>
          <w:bCs/>
          <w:sz w:val="24"/>
          <w:szCs w:val="24"/>
        </w:rPr>
        <w:t>П</w:t>
      </w:r>
      <w:r w:rsidRPr="000A0C0C">
        <w:rPr>
          <w:rFonts w:ascii="Times New Roman" w:hAnsi="Times New Roman"/>
          <w:b/>
          <w:bCs/>
          <w:sz w:val="24"/>
          <w:szCs w:val="24"/>
        </w:rPr>
        <w:t>остановление за изменение и допълнение на Тарифа № 5</w:t>
      </w:r>
      <w:r w:rsidR="00B72A9C" w:rsidRPr="000A0C0C">
        <w:rPr>
          <w:rFonts w:ascii="Times New Roman" w:hAnsi="Times New Roman"/>
          <w:b/>
          <w:bCs/>
          <w:sz w:val="24"/>
          <w:szCs w:val="24"/>
          <w:lang w:val="en-US"/>
        </w:rPr>
        <w:t xml:space="preserve"> </w:t>
      </w:r>
      <w:r w:rsidRPr="000A0C0C">
        <w:rPr>
          <w:rFonts w:ascii="Times New Roman" w:hAnsi="Times New Roman"/>
          <w:b/>
          <w:bCs/>
          <w:sz w:val="24"/>
          <w:szCs w:val="24"/>
        </w:rPr>
        <w:t>са следните:</w:t>
      </w:r>
      <w:r w:rsidR="00B72A9C" w:rsidRPr="000A0C0C">
        <w:rPr>
          <w:rFonts w:ascii="Times New Roman" w:hAnsi="Times New Roman"/>
          <w:b/>
          <w:bCs/>
          <w:sz w:val="24"/>
          <w:szCs w:val="24"/>
          <w:lang w:val="en-US"/>
        </w:rPr>
        <w:t xml:space="preserve"> </w:t>
      </w:r>
    </w:p>
    <w:p w14:paraId="76D7F4B1" w14:textId="77777777" w:rsidR="001B4277" w:rsidRDefault="001616B9" w:rsidP="006E3FC9">
      <w:pPr>
        <w:ind w:right="-284" w:firstLine="708"/>
        <w:jc w:val="both"/>
        <w:rPr>
          <w:rFonts w:ascii="Times New Roman" w:eastAsia="Calibri" w:hAnsi="Times New Roman"/>
          <w:szCs w:val="22"/>
          <w:lang w:eastAsia="en-US"/>
        </w:rPr>
      </w:pPr>
      <w:r w:rsidRPr="007943AE">
        <w:rPr>
          <w:rFonts w:ascii="Times New Roman" w:eastAsia="Calibri" w:hAnsi="Times New Roman"/>
          <w:szCs w:val="22"/>
          <w:lang w:eastAsia="en-US"/>
        </w:rPr>
        <w:tab/>
      </w:r>
      <w:r w:rsidR="007C55A1" w:rsidRPr="007943AE">
        <w:rPr>
          <w:rFonts w:ascii="Times New Roman" w:eastAsia="Calibri" w:hAnsi="Times New Roman"/>
          <w:szCs w:val="22"/>
          <w:lang w:eastAsia="en-US"/>
        </w:rPr>
        <w:t>С предлагания проект за изменение и допълнение на Тарифа №</w:t>
      </w:r>
      <w:r w:rsidR="00B72A9C">
        <w:rPr>
          <w:rFonts w:ascii="Times New Roman" w:eastAsia="Calibri" w:hAnsi="Times New Roman"/>
          <w:szCs w:val="22"/>
          <w:lang w:val="en-US" w:eastAsia="en-US"/>
        </w:rPr>
        <w:t xml:space="preserve"> 5</w:t>
      </w:r>
      <w:r w:rsidR="007C55A1" w:rsidRPr="007943AE">
        <w:rPr>
          <w:rFonts w:ascii="Times New Roman" w:eastAsia="Calibri" w:hAnsi="Times New Roman"/>
          <w:szCs w:val="22"/>
          <w:lang w:eastAsia="en-US"/>
        </w:rPr>
        <w:t xml:space="preserve"> се цели постигане на обективно съотношение между размера на таксите и разходите на административния орган при остойностяване на съответн</w:t>
      </w:r>
      <w:r w:rsidR="00D5259D">
        <w:rPr>
          <w:rFonts w:ascii="Times New Roman" w:eastAsia="Calibri" w:hAnsi="Times New Roman"/>
          <w:szCs w:val="22"/>
          <w:lang w:eastAsia="en-US"/>
        </w:rPr>
        <w:t>ите</w:t>
      </w:r>
      <w:r w:rsidR="007C55A1" w:rsidRPr="007943AE">
        <w:rPr>
          <w:rFonts w:ascii="Times New Roman" w:eastAsia="Calibri" w:hAnsi="Times New Roman"/>
          <w:szCs w:val="22"/>
          <w:lang w:eastAsia="en-US"/>
        </w:rPr>
        <w:t xml:space="preserve"> административн</w:t>
      </w:r>
      <w:r w:rsidR="00D5259D">
        <w:rPr>
          <w:rFonts w:ascii="Times New Roman" w:eastAsia="Calibri" w:hAnsi="Times New Roman"/>
          <w:szCs w:val="22"/>
          <w:lang w:eastAsia="en-US"/>
        </w:rPr>
        <w:t>и</w:t>
      </w:r>
      <w:r w:rsidR="007C55A1" w:rsidRPr="007943AE">
        <w:rPr>
          <w:rFonts w:ascii="Times New Roman" w:eastAsia="Calibri" w:hAnsi="Times New Roman"/>
          <w:szCs w:val="22"/>
          <w:lang w:eastAsia="en-US"/>
        </w:rPr>
        <w:t xml:space="preserve"> и техническ</w:t>
      </w:r>
      <w:r w:rsidR="00D5259D">
        <w:rPr>
          <w:rFonts w:ascii="Times New Roman" w:eastAsia="Calibri" w:hAnsi="Times New Roman"/>
          <w:szCs w:val="22"/>
          <w:lang w:eastAsia="en-US"/>
        </w:rPr>
        <w:t>и</w:t>
      </w:r>
      <w:r w:rsidR="007C55A1" w:rsidRPr="007943AE">
        <w:rPr>
          <w:rFonts w:ascii="Times New Roman" w:eastAsia="Calibri" w:hAnsi="Times New Roman"/>
          <w:szCs w:val="22"/>
          <w:lang w:eastAsia="en-US"/>
        </w:rPr>
        <w:t xml:space="preserve"> услуг</w:t>
      </w:r>
      <w:r w:rsidR="004849F2">
        <w:rPr>
          <w:rFonts w:ascii="Times New Roman" w:eastAsia="Calibri" w:hAnsi="Times New Roman"/>
          <w:szCs w:val="22"/>
          <w:lang w:eastAsia="en-US"/>
        </w:rPr>
        <w:t>и</w:t>
      </w:r>
      <w:r w:rsidR="00D5259D">
        <w:rPr>
          <w:rFonts w:ascii="Times New Roman" w:eastAsia="Calibri" w:hAnsi="Times New Roman"/>
          <w:szCs w:val="22"/>
          <w:lang w:eastAsia="en-US"/>
        </w:rPr>
        <w:t xml:space="preserve">, </w:t>
      </w:r>
      <w:r w:rsidR="00862297">
        <w:rPr>
          <w:rFonts w:ascii="Times New Roman" w:eastAsia="Calibri" w:hAnsi="Times New Roman"/>
          <w:szCs w:val="22"/>
          <w:lang w:eastAsia="en-US"/>
        </w:rPr>
        <w:t>съобразено</w:t>
      </w:r>
      <w:r w:rsidR="004849F2">
        <w:rPr>
          <w:rFonts w:ascii="Times New Roman" w:eastAsia="Calibri" w:hAnsi="Times New Roman"/>
          <w:szCs w:val="22"/>
          <w:lang w:eastAsia="en-US"/>
        </w:rPr>
        <w:t xml:space="preserve"> с</w:t>
      </w:r>
      <w:r w:rsidR="001B4277" w:rsidRPr="001B4277">
        <w:rPr>
          <w:rFonts w:ascii="Times New Roman" w:eastAsia="Calibri" w:hAnsi="Times New Roman"/>
          <w:szCs w:val="22"/>
          <w:lang w:eastAsia="en-US"/>
        </w:rPr>
        <w:t xml:space="preserve"> актуалните икономически условия в страната</w:t>
      </w:r>
      <w:r w:rsidR="00D5259D">
        <w:rPr>
          <w:rFonts w:ascii="Times New Roman" w:eastAsia="Calibri" w:hAnsi="Times New Roman"/>
          <w:szCs w:val="22"/>
          <w:lang w:eastAsia="en-US"/>
        </w:rPr>
        <w:t xml:space="preserve"> </w:t>
      </w:r>
      <w:r w:rsidR="001B4277" w:rsidRPr="001B4277">
        <w:rPr>
          <w:rFonts w:ascii="Times New Roman" w:eastAsia="Calibri" w:hAnsi="Times New Roman"/>
          <w:szCs w:val="22"/>
          <w:lang w:eastAsia="en-US"/>
        </w:rPr>
        <w:t xml:space="preserve">и </w:t>
      </w:r>
      <w:r w:rsidR="004849F2">
        <w:rPr>
          <w:rFonts w:ascii="Times New Roman" w:eastAsia="Calibri" w:hAnsi="Times New Roman"/>
          <w:szCs w:val="22"/>
          <w:lang w:eastAsia="en-US"/>
        </w:rPr>
        <w:t xml:space="preserve">с </w:t>
      </w:r>
      <w:r w:rsidR="001B4277" w:rsidRPr="001B4277">
        <w:rPr>
          <w:rFonts w:ascii="Times New Roman" w:eastAsia="Calibri" w:hAnsi="Times New Roman"/>
          <w:szCs w:val="22"/>
          <w:lang w:eastAsia="en-US"/>
        </w:rPr>
        <w:t>реално извършените преки и непреки разходи за</w:t>
      </w:r>
      <w:r w:rsidR="004849F2">
        <w:rPr>
          <w:rFonts w:ascii="Times New Roman" w:eastAsia="Calibri" w:hAnsi="Times New Roman"/>
          <w:szCs w:val="22"/>
          <w:lang w:eastAsia="en-US"/>
        </w:rPr>
        <w:t xml:space="preserve"> тяхното</w:t>
      </w:r>
      <w:r w:rsidR="001B4277" w:rsidRPr="001B4277">
        <w:rPr>
          <w:rFonts w:ascii="Times New Roman" w:eastAsia="Calibri" w:hAnsi="Times New Roman"/>
          <w:szCs w:val="22"/>
          <w:lang w:eastAsia="en-US"/>
        </w:rPr>
        <w:t xml:space="preserve"> предоставяне.</w:t>
      </w:r>
      <w:r w:rsidR="007C55A1" w:rsidRPr="007943AE">
        <w:rPr>
          <w:rFonts w:ascii="Times New Roman" w:eastAsia="Calibri" w:hAnsi="Times New Roman"/>
          <w:szCs w:val="22"/>
          <w:lang w:eastAsia="en-US"/>
        </w:rPr>
        <w:t xml:space="preserve"> </w:t>
      </w:r>
    </w:p>
    <w:p w14:paraId="55D31A05" w14:textId="77777777" w:rsidR="00A32B32" w:rsidRDefault="007C55A1" w:rsidP="006E3FC9">
      <w:pPr>
        <w:ind w:right="-284" w:firstLine="708"/>
        <w:jc w:val="both"/>
        <w:rPr>
          <w:rFonts w:ascii="Times New Roman" w:eastAsia="Calibri" w:hAnsi="Times New Roman"/>
          <w:szCs w:val="22"/>
          <w:lang w:eastAsia="en-US"/>
        </w:rPr>
      </w:pPr>
      <w:r w:rsidRPr="007943AE">
        <w:rPr>
          <w:rFonts w:ascii="Times New Roman" w:eastAsia="Calibri" w:hAnsi="Times New Roman"/>
          <w:szCs w:val="22"/>
          <w:lang w:eastAsia="en-US"/>
        </w:rPr>
        <w:t xml:space="preserve">В допълнение, с </w:t>
      </w:r>
      <w:r w:rsidR="00A32B32">
        <w:rPr>
          <w:rFonts w:ascii="Times New Roman" w:eastAsia="Calibri" w:hAnsi="Times New Roman"/>
          <w:szCs w:val="22"/>
          <w:lang w:eastAsia="en-US"/>
        </w:rPr>
        <w:t>предложения проект</w:t>
      </w:r>
      <w:r w:rsidRPr="007943AE">
        <w:rPr>
          <w:rFonts w:ascii="Times New Roman" w:eastAsia="Calibri" w:hAnsi="Times New Roman"/>
          <w:szCs w:val="22"/>
          <w:lang w:eastAsia="en-US"/>
        </w:rPr>
        <w:t xml:space="preserve"> се </w:t>
      </w:r>
      <w:r w:rsidR="002E0AD8">
        <w:rPr>
          <w:rFonts w:ascii="Times New Roman" w:eastAsia="Calibri" w:hAnsi="Times New Roman"/>
          <w:szCs w:val="22"/>
          <w:lang w:eastAsia="en-US"/>
        </w:rPr>
        <w:t>осигурява съответствие</w:t>
      </w:r>
      <w:r w:rsidR="001B4277">
        <w:rPr>
          <w:rFonts w:ascii="Times New Roman" w:eastAsia="Calibri" w:hAnsi="Times New Roman"/>
          <w:szCs w:val="22"/>
          <w:lang w:eastAsia="en-US"/>
        </w:rPr>
        <w:t xml:space="preserve"> на </w:t>
      </w:r>
      <w:r w:rsidRPr="007943AE">
        <w:rPr>
          <w:rFonts w:ascii="Times New Roman" w:eastAsia="Calibri" w:hAnsi="Times New Roman"/>
          <w:szCs w:val="22"/>
          <w:lang w:eastAsia="en-US"/>
        </w:rPr>
        <w:t>подзаконовия акт</w:t>
      </w:r>
      <w:r w:rsidR="00B72A9C">
        <w:rPr>
          <w:rFonts w:ascii="Times New Roman" w:eastAsia="Calibri" w:hAnsi="Times New Roman"/>
          <w:szCs w:val="22"/>
          <w:lang w:eastAsia="en-US"/>
        </w:rPr>
        <w:t xml:space="preserve"> </w:t>
      </w:r>
      <w:r w:rsidRPr="007943AE">
        <w:rPr>
          <w:rFonts w:ascii="Times New Roman" w:eastAsia="Calibri" w:hAnsi="Times New Roman"/>
          <w:szCs w:val="22"/>
          <w:lang w:eastAsia="en-US"/>
        </w:rPr>
        <w:t xml:space="preserve">с действащата национална </w:t>
      </w:r>
      <w:r w:rsidR="001B4277">
        <w:rPr>
          <w:rFonts w:ascii="Times New Roman" w:eastAsia="Calibri" w:hAnsi="Times New Roman"/>
          <w:szCs w:val="22"/>
          <w:lang w:eastAsia="en-US"/>
        </w:rPr>
        <w:t>правна</w:t>
      </w:r>
      <w:r w:rsidRPr="007943AE">
        <w:rPr>
          <w:rFonts w:ascii="Times New Roman" w:eastAsia="Calibri" w:hAnsi="Times New Roman"/>
          <w:szCs w:val="22"/>
          <w:lang w:eastAsia="en-US"/>
        </w:rPr>
        <w:t xml:space="preserve"> уредба и приложим</w:t>
      </w:r>
      <w:r w:rsidR="001B4277">
        <w:rPr>
          <w:rFonts w:ascii="Times New Roman" w:eastAsia="Calibri" w:hAnsi="Times New Roman"/>
          <w:szCs w:val="22"/>
          <w:lang w:eastAsia="en-US"/>
        </w:rPr>
        <w:t>ото право</w:t>
      </w:r>
      <w:r w:rsidRPr="007943AE">
        <w:rPr>
          <w:rFonts w:ascii="Times New Roman" w:eastAsia="Calibri" w:hAnsi="Times New Roman"/>
          <w:szCs w:val="22"/>
          <w:lang w:eastAsia="en-US"/>
        </w:rPr>
        <w:t xml:space="preserve"> на Е</w:t>
      </w:r>
      <w:r w:rsidR="001B4277">
        <w:rPr>
          <w:rFonts w:ascii="Times New Roman" w:eastAsia="Calibri" w:hAnsi="Times New Roman"/>
          <w:szCs w:val="22"/>
          <w:lang w:eastAsia="en-US"/>
        </w:rPr>
        <w:t xml:space="preserve">вропейския съюз </w:t>
      </w:r>
      <w:r w:rsidR="001B4277">
        <w:rPr>
          <w:rFonts w:ascii="Times New Roman" w:eastAsia="Calibri" w:hAnsi="Times New Roman"/>
          <w:szCs w:val="22"/>
          <w:lang w:val="en-US" w:eastAsia="en-US"/>
        </w:rPr>
        <w:t>(</w:t>
      </w:r>
      <w:r w:rsidR="001B4277">
        <w:rPr>
          <w:rFonts w:ascii="Times New Roman" w:eastAsia="Calibri" w:hAnsi="Times New Roman"/>
          <w:szCs w:val="22"/>
          <w:lang w:eastAsia="en-US"/>
        </w:rPr>
        <w:t>ЕС</w:t>
      </w:r>
      <w:r w:rsidR="001B4277">
        <w:rPr>
          <w:rFonts w:ascii="Times New Roman" w:eastAsia="Calibri" w:hAnsi="Times New Roman"/>
          <w:szCs w:val="22"/>
          <w:lang w:val="en-US" w:eastAsia="en-US"/>
        </w:rPr>
        <w:t>)</w:t>
      </w:r>
      <w:r w:rsidRPr="007943AE">
        <w:rPr>
          <w:rFonts w:ascii="Times New Roman" w:eastAsia="Calibri" w:hAnsi="Times New Roman"/>
          <w:szCs w:val="22"/>
          <w:lang w:eastAsia="en-US"/>
        </w:rPr>
        <w:t xml:space="preserve">. </w:t>
      </w:r>
      <w:r w:rsidR="00A32B32">
        <w:rPr>
          <w:rFonts w:ascii="Times New Roman" w:eastAsia="Calibri" w:hAnsi="Times New Roman"/>
          <w:szCs w:val="22"/>
          <w:lang w:eastAsia="en-US"/>
        </w:rPr>
        <w:t>К</w:t>
      </w:r>
      <w:r w:rsidRPr="007943AE">
        <w:rPr>
          <w:rFonts w:ascii="Times New Roman" w:eastAsia="Calibri" w:hAnsi="Times New Roman"/>
          <w:szCs w:val="22"/>
          <w:lang w:eastAsia="en-US"/>
        </w:rPr>
        <w:t xml:space="preserve">ъм настоящия момент </w:t>
      </w:r>
      <w:r w:rsidR="00A32B32">
        <w:rPr>
          <w:rFonts w:ascii="Times New Roman" w:eastAsia="Calibri" w:hAnsi="Times New Roman"/>
          <w:szCs w:val="22"/>
          <w:lang w:eastAsia="en-US"/>
        </w:rPr>
        <w:t xml:space="preserve">част от </w:t>
      </w:r>
      <w:r w:rsidRPr="007943AE">
        <w:rPr>
          <w:rFonts w:ascii="Times New Roman" w:eastAsia="Calibri" w:hAnsi="Times New Roman"/>
          <w:szCs w:val="22"/>
          <w:lang w:eastAsia="en-US"/>
        </w:rPr>
        <w:t>административни</w:t>
      </w:r>
      <w:r w:rsidR="00A32B32">
        <w:rPr>
          <w:rFonts w:ascii="Times New Roman" w:eastAsia="Calibri" w:hAnsi="Times New Roman"/>
          <w:szCs w:val="22"/>
          <w:lang w:eastAsia="en-US"/>
        </w:rPr>
        <w:t>те услуги,</w:t>
      </w:r>
      <w:r w:rsidRPr="007943AE">
        <w:rPr>
          <w:rFonts w:ascii="Times New Roman" w:eastAsia="Calibri" w:hAnsi="Times New Roman"/>
          <w:szCs w:val="22"/>
          <w:lang w:eastAsia="en-US"/>
        </w:rPr>
        <w:t xml:space="preserve"> предвидени </w:t>
      </w:r>
      <w:r w:rsidR="00A32B32">
        <w:rPr>
          <w:rFonts w:ascii="Times New Roman" w:eastAsia="Calibri" w:hAnsi="Times New Roman"/>
          <w:szCs w:val="22"/>
          <w:lang w:eastAsia="en-US"/>
        </w:rPr>
        <w:t>в националното и европейското законодателство</w:t>
      </w:r>
      <w:r w:rsidRPr="007943AE">
        <w:rPr>
          <w:rFonts w:ascii="Times New Roman" w:eastAsia="Calibri" w:hAnsi="Times New Roman"/>
          <w:szCs w:val="22"/>
          <w:lang w:eastAsia="en-US"/>
        </w:rPr>
        <w:t xml:space="preserve">, </w:t>
      </w:r>
      <w:r w:rsidR="00A32B32" w:rsidRPr="00F52745">
        <w:rPr>
          <w:rFonts w:ascii="Times New Roman" w:eastAsia="Calibri" w:hAnsi="Times New Roman"/>
          <w:szCs w:val="22"/>
          <w:lang w:eastAsia="en-US"/>
        </w:rPr>
        <w:t>се извършват</w:t>
      </w:r>
      <w:r w:rsidR="00A32B32">
        <w:rPr>
          <w:rFonts w:ascii="Times New Roman" w:eastAsia="Calibri" w:hAnsi="Times New Roman"/>
          <w:szCs w:val="22"/>
          <w:lang w:eastAsia="en-US"/>
        </w:rPr>
        <w:t xml:space="preserve"> безвъзмездно от </w:t>
      </w:r>
      <w:r w:rsidR="00A32B32" w:rsidRPr="00F52745">
        <w:rPr>
          <w:rFonts w:ascii="Times New Roman" w:eastAsia="Calibri" w:hAnsi="Times New Roman"/>
          <w:szCs w:val="22"/>
          <w:lang w:eastAsia="en-US"/>
        </w:rPr>
        <w:t xml:space="preserve">Главна дирекция „Гражданска въздухоплавателна администрация“ </w:t>
      </w:r>
      <w:r w:rsidR="00A32B32">
        <w:rPr>
          <w:rFonts w:ascii="Times New Roman" w:eastAsia="Calibri" w:hAnsi="Times New Roman"/>
          <w:szCs w:val="22"/>
          <w:lang w:val="en-US" w:eastAsia="en-US"/>
        </w:rPr>
        <w:t>(</w:t>
      </w:r>
      <w:r w:rsidR="00A32B32">
        <w:rPr>
          <w:rFonts w:ascii="Times New Roman" w:eastAsia="Calibri" w:hAnsi="Times New Roman"/>
          <w:szCs w:val="22"/>
          <w:lang w:eastAsia="en-US"/>
        </w:rPr>
        <w:t>ГД ГВА</w:t>
      </w:r>
      <w:r w:rsidR="00A32B32">
        <w:rPr>
          <w:rFonts w:ascii="Times New Roman" w:eastAsia="Calibri" w:hAnsi="Times New Roman"/>
          <w:szCs w:val="22"/>
          <w:lang w:val="en-US" w:eastAsia="en-US"/>
        </w:rPr>
        <w:t>)</w:t>
      </w:r>
      <w:r w:rsidR="00A32B32" w:rsidRPr="00F52745">
        <w:rPr>
          <w:rFonts w:ascii="Times New Roman" w:eastAsia="Calibri" w:hAnsi="Times New Roman"/>
          <w:szCs w:val="22"/>
          <w:lang w:eastAsia="en-US"/>
        </w:rPr>
        <w:t xml:space="preserve">, </w:t>
      </w:r>
      <w:r w:rsidR="00A32B32">
        <w:rPr>
          <w:rFonts w:ascii="Times New Roman" w:eastAsia="Calibri" w:hAnsi="Times New Roman"/>
          <w:szCs w:val="22"/>
          <w:lang w:eastAsia="en-US"/>
        </w:rPr>
        <w:t>без да</w:t>
      </w:r>
      <w:r w:rsidRPr="007943AE">
        <w:rPr>
          <w:rFonts w:ascii="Times New Roman" w:eastAsia="Calibri" w:hAnsi="Times New Roman"/>
          <w:szCs w:val="22"/>
          <w:lang w:eastAsia="en-US"/>
        </w:rPr>
        <w:t xml:space="preserve"> се събират </w:t>
      </w:r>
      <w:r w:rsidR="00A32B32">
        <w:rPr>
          <w:rFonts w:ascii="Times New Roman" w:eastAsia="Calibri" w:hAnsi="Times New Roman"/>
          <w:szCs w:val="22"/>
          <w:lang w:eastAsia="en-US"/>
        </w:rPr>
        <w:t xml:space="preserve">съответните </w:t>
      </w:r>
      <w:r w:rsidRPr="007943AE">
        <w:rPr>
          <w:rFonts w:ascii="Times New Roman" w:eastAsia="Calibri" w:hAnsi="Times New Roman"/>
          <w:szCs w:val="22"/>
          <w:lang w:eastAsia="en-US"/>
        </w:rPr>
        <w:t>такси за административно обслужване.</w:t>
      </w:r>
      <w:r w:rsidR="00A32B32">
        <w:rPr>
          <w:rFonts w:ascii="Times New Roman" w:eastAsia="Calibri" w:hAnsi="Times New Roman"/>
          <w:szCs w:val="22"/>
          <w:lang w:eastAsia="en-US"/>
        </w:rPr>
        <w:t xml:space="preserve"> </w:t>
      </w:r>
      <w:r w:rsidRPr="007943AE">
        <w:rPr>
          <w:rFonts w:ascii="Times New Roman" w:eastAsia="Calibri" w:hAnsi="Times New Roman"/>
          <w:szCs w:val="22"/>
          <w:lang w:eastAsia="en-US"/>
        </w:rPr>
        <w:t xml:space="preserve">Проектът </w:t>
      </w:r>
      <w:r w:rsidR="00D5259D">
        <w:rPr>
          <w:rFonts w:ascii="Times New Roman" w:eastAsia="Calibri" w:hAnsi="Times New Roman"/>
          <w:szCs w:val="22"/>
          <w:lang w:eastAsia="en-US"/>
        </w:rPr>
        <w:t>обхваща</w:t>
      </w:r>
      <w:r w:rsidRPr="007943AE">
        <w:rPr>
          <w:rFonts w:ascii="Times New Roman" w:eastAsia="Calibri" w:hAnsi="Times New Roman"/>
          <w:szCs w:val="22"/>
          <w:lang w:eastAsia="en-US"/>
        </w:rPr>
        <w:t xml:space="preserve"> дейности, за които понастоящем не са определени такси, но </w:t>
      </w:r>
      <w:r w:rsidR="00D5259D">
        <w:rPr>
          <w:rFonts w:ascii="Times New Roman" w:eastAsia="Calibri" w:hAnsi="Times New Roman"/>
          <w:szCs w:val="22"/>
          <w:lang w:eastAsia="en-US"/>
        </w:rPr>
        <w:t>по</w:t>
      </w:r>
      <w:r w:rsidRPr="007943AE">
        <w:rPr>
          <w:rFonts w:ascii="Times New Roman" w:eastAsia="Calibri" w:hAnsi="Times New Roman"/>
          <w:szCs w:val="22"/>
          <w:lang w:eastAsia="en-US"/>
        </w:rPr>
        <w:t xml:space="preserve"> които ГД ГВА осъществява конкретно административно обслужване и</w:t>
      </w:r>
      <w:r w:rsidR="00D5259D">
        <w:rPr>
          <w:rFonts w:ascii="Times New Roman" w:eastAsia="Calibri" w:hAnsi="Times New Roman"/>
          <w:szCs w:val="22"/>
          <w:lang w:eastAsia="en-US"/>
        </w:rPr>
        <w:t xml:space="preserve"> понася свързаните с това</w:t>
      </w:r>
      <w:r w:rsidRPr="007943AE">
        <w:rPr>
          <w:rFonts w:ascii="Times New Roman" w:eastAsia="Calibri" w:hAnsi="Times New Roman"/>
          <w:szCs w:val="22"/>
          <w:lang w:eastAsia="en-US"/>
        </w:rPr>
        <w:t xml:space="preserve"> разходи.</w:t>
      </w:r>
      <w:r w:rsidR="00A32B32">
        <w:rPr>
          <w:rFonts w:ascii="Times New Roman" w:eastAsia="Calibri" w:hAnsi="Times New Roman"/>
          <w:szCs w:val="22"/>
          <w:lang w:eastAsia="en-US"/>
        </w:rPr>
        <w:t xml:space="preserve"> </w:t>
      </w:r>
      <w:r w:rsidR="00A32B32" w:rsidRPr="00A32B32">
        <w:rPr>
          <w:rFonts w:ascii="Times New Roman" w:eastAsia="Calibri" w:hAnsi="Times New Roman"/>
          <w:szCs w:val="22"/>
          <w:lang w:eastAsia="en-US"/>
        </w:rPr>
        <w:t>По този начин ще бъде завършен цялостният процес по администриране на дейностите от компетентния орган в областта на гражданското въздухоплаване.</w:t>
      </w:r>
      <w:r w:rsidR="00A32B32" w:rsidRPr="00F52745">
        <w:rPr>
          <w:rFonts w:ascii="Times New Roman" w:eastAsia="Calibri" w:hAnsi="Times New Roman"/>
          <w:szCs w:val="22"/>
          <w:lang w:eastAsia="en-US"/>
        </w:rPr>
        <w:t xml:space="preserve"> </w:t>
      </w:r>
    </w:p>
    <w:p w14:paraId="1171B5CE" w14:textId="73F9623D" w:rsidR="00104B86" w:rsidRDefault="00097042" w:rsidP="006E3FC9">
      <w:pPr>
        <w:ind w:right="-284" w:firstLine="708"/>
        <w:jc w:val="both"/>
        <w:rPr>
          <w:rFonts w:ascii="Times New Roman" w:eastAsia="Calibri" w:hAnsi="Times New Roman"/>
          <w:szCs w:val="22"/>
          <w:lang w:eastAsia="en-US"/>
        </w:rPr>
      </w:pPr>
      <w:r>
        <w:rPr>
          <w:rFonts w:ascii="Times New Roman" w:eastAsia="Calibri" w:hAnsi="Times New Roman"/>
          <w:szCs w:val="22"/>
          <w:lang w:eastAsia="en-US"/>
        </w:rPr>
        <w:t>Наред с гореизложеното, с</w:t>
      </w:r>
      <w:r w:rsidRPr="00097042">
        <w:rPr>
          <w:rFonts w:ascii="Times New Roman" w:eastAsia="Calibri" w:hAnsi="Times New Roman"/>
          <w:szCs w:val="22"/>
          <w:lang w:eastAsia="en-US"/>
        </w:rPr>
        <w:t>ъс Закона за въвеждане на еврото в Република България</w:t>
      </w:r>
      <w:r>
        <w:rPr>
          <w:rFonts w:ascii="Times New Roman" w:eastAsia="Calibri" w:hAnsi="Times New Roman"/>
          <w:szCs w:val="22"/>
          <w:lang w:eastAsia="en-US"/>
        </w:rPr>
        <w:t xml:space="preserve"> (ЗВЕРБ)</w:t>
      </w:r>
      <w:r w:rsidRPr="00097042">
        <w:rPr>
          <w:rFonts w:ascii="Times New Roman" w:eastAsia="Calibri" w:hAnsi="Times New Roman"/>
          <w:szCs w:val="22"/>
          <w:lang w:eastAsia="en-US"/>
        </w:rPr>
        <w:t xml:space="preserve"> се уреждат условията и редът за прилагане на съответните актове на Европейския съюз, като се предвиждат необходимите мерки на национално ниво за въвеждане на еврото като парична единица на Република България. Законът има за цел да допълни и улесни процеса по въвеждане на еврото, както и да повиши прозрачността и информираността във връзка с него, в съответствие с пряко приложимото право на Европейския съюз.</w:t>
      </w:r>
      <w:r>
        <w:rPr>
          <w:rFonts w:ascii="Times New Roman" w:eastAsia="Calibri" w:hAnsi="Times New Roman"/>
          <w:szCs w:val="22"/>
          <w:lang w:eastAsia="en-US"/>
        </w:rPr>
        <w:t xml:space="preserve"> </w:t>
      </w:r>
      <w:r w:rsidRPr="00097042">
        <w:rPr>
          <w:rFonts w:ascii="Times New Roman" w:eastAsia="Calibri" w:hAnsi="Times New Roman"/>
          <w:szCs w:val="22"/>
          <w:lang w:eastAsia="en-US"/>
        </w:rPr>
        <w:t>С преходните и заключителните разпоредби на закона, и по-специално § 6, е въведено задължение за държавните органи в 6-месечен срок от влизането му в сила да приемат необходимите изменения и допълнения в подзаконовите нормативни актове, свързани с въвеждането на еврото.</w:t>
      </w:r>
      <w:r>
        <w:rPr>
          <w:rFonts w:ascii="Times New Roman" w:eastAsia="Calibri" w:hAnsi="Times New Roman"/>
          <w:szCs w:val="22"/>
          <w:lang w:eastAsia="en-US"/>
        </w:rPr>
        <w:t xml:space="preserve"> </w:t>
      </w:r>
      <w:r w:rsidRPr="00097042">
        <w:rPr>
          <w:rFonts w:ascii="Times New Roman" w:eastAsia="Calibri" w:hAnsi="Times New Roman"/>
          <w:szCs w:val="22"/>
          <w:lang w:eastAsia="en-US"/>
        </w:rPr>
        <w:t>В тази връзка</w:t>
      </w:r>
      <w:r>
        <w:rPr>
          <w:rFonts w:ascii="Times New Roman" w:eastAsia="Calibri" w:hAnsi="Times New Roman"/>
          <w:szCs w:val="22"/>
          <w:lang w:eastAsia="en-US"/>
        </w:rPr>
        <w:t>, наред с въведените такси и актуализирането на съществуващите такива</w:t>
      </w:r>
      <w:r w:rsidRPr="00097042">
        <w:rPr>
          <w:rFonts w:ascii="Times New Roman" w:eastAsia="Calibri" w:hAnsi="Times New Roman"/>
          <w:szCs w:val="22"/>
          <w:lang w:eastAsia="en-US"/>
        </w:rPr>
        <w:t xml:space="preserve"> възниква необходимост от приемането на </w:t>
      </w:r>
      <w:r w:rsidR="00C6013C" w:rsidRPr="00C6013C">
        <w:rPr>
          <w:rFonts w:ascii="Times New Roman" w:eastAsia="Calibri" w:hAnsi="Times New Roman"/>
          <w:szCs w:val="22"/>
          <w:lang w:eastAsia="en-US"/>
        </w:rPr>
        <w:t>изменени</w:t>
      </w:r>
      <w:r w:rsidR="00B90D3F">
        <w:rPr>
          <w:rFonts w:ascii="Times New Roman" w:eastAsia="Calibri" w:hAnsi="Times New Roman"/>
          <w:szCs w:val="22"/>
          <w:lang w:eastAsia="en-US"/>
        </w:rPr>
        <w:t>я</w:t>
      </w:r>
      <w:r w:rsidR="00C6013C" w:rsidRPr="00C6013C">
        <w:rPr>
          <w:rFonts w:ascii="Times New Roman" w:eastAsia="Calibri" w:hAnsi="Times New Roman"/>
          <w:szCs w:val="22"/>
          <w:lang w:eastAsia="en-US"/>
        </w:rPr>
        <w:t xml:space="preserve"> на Тарифа № 5 за таксите, които се събират в системата на Министерството на транспорта и съобщенията, има</w:t>
      </w:r>
      <w:r w:rsidR="00C6013C">
        <w:rPr>
          <w:rFonts w:ascii="Times New Roman" w:eastAsia="Calibri" w:hAnsi="Times New Roman"/>
          <w:szCs w:val="22"/>
          <w:lang w:eastAsia="en-US"/>
        </w:rPr>
        <w:t>щи</w:t>
      </w:r>
      <w:r w:rsidR="00C6013C" w:rsidRPr="00C6013C">
        <w:rPr>
          <w:rFonts w:ascii="Times New Roman" w:eastAsia="Calibri" w:hAnsi="Times New Roman"/>
          <w:szCs w:val="22"/>
          <w:lang w:eastAsia="en-US"/>
        </w:rPr>
        <w:t xml:space="preserve"> за цел да </w:t>
      </w:r>
      <w:r w:rsidR="00C6013C">
        <w:rPr>
          <w:rFonts w:ascii="Times New Roman" w:eastAsia="Calibri" w:hAnsi="Times New Roman"/>
          <w:szCs w:val="22"/>
          <w:lang w:eastAsia="en-US"/>
        </w:rPr>
        <w:t xml:space="preserve">се </w:t>
      </w:r>
      <w:r w:rsidR="00C6013C" w:rsidRPr="00C6013C">
        <w:rPr>
          <w:rFonts w:ascii="Times New Roman" w:eastAsia="Calibri" w:hAnsi="Times New Roman"/>
          <w:szCs w:val="22"/>
          <w:lang w:eastAsia="en-US"/>
        </w:rPr>
        <w:t>приведе уредбата в съответствие с новата парична единица, като регламентира събирането на дължимите такси в евро.</w:t>
      </w:r>
      <w:r w:rsidR="00104B86">
        <w:rPr>
          <w:rFonts w:ascii="Times New Roman" w:eastAsia="Calibri" w:hAnsi="Times New Roman"/>
          <w:szCs w:val="22"/>
          <w:lang w:eastAsia="en-US"/>
        </w:rPr>
        <w:t xml:space="preserve"> </w:t>
      </w:r>
    </w:p>
    <w:p w14:paraId="1E9A0510" w14:textId="705D9D4C" w:rsidR="000C58E7" w:rsidRPr="000C58E7" w:rsidRDefault="000C58E7" w:rsidP="006E3FC9">
      <w:pPr>
        <w:ind w:right="-284" w:firstLine="708"/>
        <w:jc w:val="both"/>
        <w:rPr>
          <w:rFonts w:ascii="Times New Roman" w:eastAsia="Calibri" w:hAnsi="Times New Roman"/>
          <w:szCs w:val="22"/>
          <w:lang w:eastAsia="en-US"/>
        </w:rPr>
      </w:pPr>
      <w:r>
        <w:rPr>
          <w:rFonts w:ascii="Times New Roman" w:eastAsia="Calibri" w:hAnsi="Times New Roman"/>
          <w:szCs w:val="22"/>
          <w:lang w:eastAsia="en-US"/>
        </w:rPr>
        <w:t xml:space="preserve">Предложена е отмяна на чл. 69 и 70 и изменения в чл. 99 от </w:t>
      </w:r>
      <w:r w:rsidRPr="000C58E7">
        <w:rPr>
          <w:rFonts w:ascii="Times New Roman" w:eastAsia="Calibri" w:hAnsi="Times New Roman"/>
          <w:szCs w:val="22"/>
          <w:lang w:eastAsia="en-US"/>
        </w:rPr>
        <w:t>Тарифа № 5</w:t>
      </w:r>
      <w:r>
        <w:rPr>
          <w:rFonts w:ascii="Times New Roman" w:eastAsia="Calibri" w:hAnsi="Times New Roman"/>
          <w:szCs w:val="22"/>
          <w:lang w:eastAsia="en-US"/>
        </w:rPr>
        <w:t xml:space="preserve"> с оглед </w:t>
      </w:r>
      <w:r w:rsidRPr="000C58E7">
        <w:rPr>
          <w:rFonts w:ascii="Times New Roman" w:eastAsia="Calibri" w:hAnsi="Times New Roman"/>
          <w:szCs w:val="22"/>
          <w:lang w:eastAsia="en-US"/>
        </w:rPr>
        <w:t xml:space="preserve">§ 6, ал. 1, т. 2 от Закона за въвеждане на еврото в Република България. </w:t>
      </w:r>
      <w:r w:rsidR="00AA71E7">
        <w:rPr>
          <w:rFonts w:ascii="Times New Roman" w:eastAsia="Calibri" w:hAnsi="Times New Roman"/>
          <w:szCs w:val="22"/>
          <w:lang w:eastAsia="en-US"/>
        </w:rPr>
        <w:t>Както бе посоченото, съгласно цитираната разпоредба</w:t>
      </w:r>
      <w:r w:rsidRPr="000C58E7">
        <w:rPr>
          <w:rFonts w:ascii="Times New Roman" w:eastAsia="Calibri" w:hAnsi="Times New Roman"/>
          <w:szCs w:val="22"/>
          <w:lang w:eastAsia="en-US"/>
        </w:rPr>
        <w:t xml:space="preserve"> държавните органи и органите на местното самоуправление приемат в 6-месечен срок от влизането в сила на закона изменения и допълнения в подзаконови нормативни актове, необходими за изпълнението на този закон във връзка с въвеждане на еврото като парична единица на Република България.</w:t>
      </w:r>
      <w:r>
        <w:rPr>
          <w:rFonts w:ascii="Times New Roman" w:eastAsia="Calibri" w:hAnsi="Times New Roman"/>
          <w:szCs w:val="22"/>
          <w:lang w:eastAsia="en-US"/>
        </w:rPr>
        <w:t xml:space="preserve"> </w:t>
      </w:r>
    </w:p>
    <w:p w14:paraId="15C10916" w14:textId="77777777" w:rsidR="004849F2" w:rsidRPr="002F4039" w:rsidRDefault="004849F2" w:rsidP="006E3FC9">
      <w:pPr>
        <w:ind w:right="-284" w:firstLine="708"/>
        <w:jc w:val="both"/>
        <w:rPr>
          <w:rFonts w:ascii="Times New Roman" w:eastAsia="Calibri" w:hAnsi="Times New Roman"/>
          <w:szCs w:val="22"/>
          <w:lang w:val="en-US" w:eastAsia="en-US"/>
        </w:rPr>
      </w:pPr>
      <w:r w:rsidRPr="004849F2">
        <w:rPr>
          <w:rFonts w:ascii="Times New Roman" w:eastAsia="Calibri" w:hAnsi="Times New Roman"/>
          <w:szCs w:val="22"/>
          <w:lang w:eastAsia="en-US"/>
        </w:rPr>
        <w:t xml:space="preserve">Предложените изменения с </w:t>
      </w:r>
      <w:bookmarkStart w:id="1" w:name="_Hlk198764723"/>
      <w:r w:rsidRPr="004849F2">
        <w:rPr>
          <w:rFonts w:ascii="Times New Roman" w:eastAsia="Calibri" w:hAnsi="Times New Roman"/>
          <w:szCs w:val="22"/>
          <w:lang w:eastAsia="en-US"/>
        </w:rPr>
        <w:t xml:space="preserve">§ </w:t>
      </w:r>
      <w:bookmarkEnd w:id="1"/>
      <w:r w:rsidR="00BB7294">
        <w:rPr>
          <w:rFonts w:ascii="Times New Roman" w:eastAsia="Calibri" w:hAnsi="Times New Roman"/>
          <w:szCs w:val="22"/>
          <w:lang w:eastAsia="en-US"/>
        </w:rPr>
        <w:t>4</w:t>
      </w:r>
      <w:r w:rsidRPr="004849F2">
        <w:rPr>
          <w:rFonts w:ascii="Times New Roman" w:eastAsia="Calibri" w:hAnsi="Times New Roman"/>
          <w:szCs w:val="22"/>
          <w:lang w:eastAsia="en-US"/>
        </w:rPr>
        <w:t xml:space="preserve"> и</w:t>
      </w:r>
      <w:r>
        <w:rPr>
          <w:rFonts w:ascii="Times New Roman" w:eastAsia="Calibri" w:hAnsi="Times New Roman"/>
          <w:szCs w:val="22"/>
          <w:lang w:val="en-US" w:eastAsia="en-US"/>
        </w:rPr>
        <w:t xml:space="preserve"> </w:t>
      </w:r>
      <w:r w:rsidRPr="004849F2">
        <w:rPr>
          <w:rFonts w:ascii="Times New Roman" w:eastAsia="Calibri" w:hAnsi="Times New Roman"/>
          <w:szCs w:val="22"/>
          <w:lang w:eastAsia="en-US"/>
        </w:rPr>
        <w:t xml:space="preserve">§ </w:t>
      </w:r>
      <w:r w:rsidR="00BB7294">
        <w:rPr>
          <w:rFonts w:ascii="Times New Roman" w:eastAsia="Calibri" w:hAnsi="Times New Roman"/>
          <w:szCs w:val="22"/>
          <w:lang w:eastAsia="en-US"/>
        </w:rPr>
        <w:t>5</w:t>
      </w:r>
      <w:r w:rsidRPr="004849F2">
        <w:rPr>
          <w:rFonts w:ascii="Times New Roman" w:eastAsia="Calibri" w:hAnsi="Times New Roman"/>
          <w:szCs w:val="22"/>
          <w:lang w:eastAsia="en-US"/>
        </w:rPr>
        <w:t>, касаещи чл. 113 и чл. 114 от Тарифа № 5, са предимно редакционни по характер и имат за цел да приведат използваната терминология, свързана с предназначението и класификацията на различните видове граждански летища, в пълно съответствие с актуалната нормативна уредба, установена</w:t>
      </w:r>
      <w:r w:rsidR="006024E7">
        <w:rPr>
          <w:rFonts w:ascii="Times New Roman" w:eastAsia="Calibri" w:hAnsi="Times New Roman"/>
          <w:szCs w:val="22"/>
          <w:lang w:val="en-US" w:eastAsia="en-US"/>
        </w:rPr>
        <w:t xml:space="preserve"> </w:t>
      </w:r>
      <w:r w:rsidR="006024E7">
        <w:rPr>
          <w:rFonts w:ascii="Times New Roman" w:eastAsia="Calibri" w:hAnsi="Times New Roman"/>
          <w:szCs w:val="22"/>
          <w:lang w:eastAsia="en-US"/>
        </w:rPr>
        <w:t>в</w:t>
      </w:r>
      <w:r w:rsidRPr="004849F2">
        <w:rPr>
          <w:rFonts w:ascii="Times New Roman" w:eastAsia="Calibri" w:hAnsi="Times New Roman"/>
          <w:szCs w:val="22"/>
          <w:lang w:eastAsia="en-US"/>
        </w:rPr>
        <w:t xml:space="preserve"> Закона за гражданското въздухоплаване (ЗГВ)</w:t>
      </w:r>
      <w:r w:rsidR="002F4039">
        <w:rPr>
          <w:rFonts w:ascii="Times New Roman" w:eastAsia="Calibri" w:hAnsi="Times New Roman"/>
          <w:szCs w:val="22"/>
          <w:lang w:eastAsia="en-US"/>
        </w:rPr>
        <w:t xml:space="preserve"> и </w:t>
      </w:r>
      <w:r w:rsidR="002F4039" w:rsidRPr="007943AE">
        <w:rPr>
          <w:rFonts w:ascii="Times New Roman" w:eastAsia="Calibri" w:hAnsi="Times New Roman"/>
          <w:szCs w:val="22"/>
          <w:lang w:eastAsia="en-US"/>
        </w:rPr>
        <w:t>Наредба № 20 от 24.11.2006 г. за удостоверяване експлоатационната годност на граждански летища, за лицензиране на летищни оператори и оператори по наземно обслужване и за достъпа до пазара по наземно обслужване в летищата</w:t>
      </w:r>
      <w:r w:rsidR="00A826B8">
        <w:rPr>
          <w:rFonts w:ascii="Times New Roman" w:eastAsia="Calibri" w:hAnsi="Times New Roman"/>
          <w:szCs w:val="22"/>
          <w:lang w:eastAsia="en-US"/>
        </w:rPr>
        <w:t xml:space="preserve"> (</w:t>
      </w:r>
      <w:r w:rsidR="00A826B8" w:rsidRPr="00A826B8">
        <w:rPr>
          <w:rFonts w:ascii="Times New Roman" w:eastAsia="Calibri" w:hAnsi="Times New Roman"/>
          <w:szCs w:val="22"/>
          <w:lang w:eastAsia="en-US"/>
        </w:rPr>
        <w:t xml:space="preserve"> обн., ДВ, бр. 101 от </w:t>
      </w:r>
      <w:r w:rsidR="00A826B8" w:rsidRPr="00A826B8">
        <w:rPr>
          <w:rFonts w:ascii="Times New Roman" w:eastAsia="Calibri" w:hAnsi="Times New Roman"/>
          <w:szCs w:val="22"/>
          <w:lang w:eastAsia="en-US"/>
        </w:rPr>
        <w:lastRenderedPageBreak/>
        <w:t>2006 г., изм. и доп., бр. 49 от 2007 г., бр. 38 от 2012 г., доп., бр. 26 от 2015 г., изм., бр. 34 от 2017 г., изм. и доп., бр. 40 от 2018 г., бр. 53 от 2018 г., бр. 80 от 2021 г., бр. 62 от 2023 г.</w:t>
      </w:r>
      <w:r w:rsidR="00A826B8">
        <w:rPr>
          <w:rFonts w:ascii="Times New Roman" w:eastAsia="Calibri" w:hAnsi="Times New Roman"/>
          <w:szCs w:val="22"/>
          <w:lang w:eastAsia="en-US"/>
        </w:rPr>
        <w:t>).</w:t>
      </w:r>
    </w:p>
    <w:p w14:paraId="29865567" w14:textId="77777777" w:rsidR="006024E7" w:rsidRDefault="006024E7" w:rsidP="006E3FC9">
      <w:pPr>
        <w:ind w:right="-284" w:firstLine="708"/>
        <w:jc w:val="both"/>
        <w:rPr>
          <w:rFonts w:ascii="Times New Roman" w:hAnsi="Times New Roman"/>
          <w:spacing w:val="-4"/>
          <w:szCs w:val="24"/>
        </w:rPr>
      </w:pPr>
      <w:r w:rsidRPr="006024E7">
        <w:rPr>
          <w:rFonts w:ascii="Times New Roman" w:eastAsia="Calibri" w:hAnsi="Times New Roman"/>
          <w:szCs w:val="22"/>
          <w:lang w:eastAsia="en-US"/>
        </w:rPr>
        <w:t xml:space="preserve">Съгласно последните изменения в чл. 43 от ЗГВ терминът „летателни площадки“ отпада и на негово място се въвежда единният термин „летища“. Това налага и съответните </w:t>
      </w:r>
      <w:r w:rsidR="00A826B8">
        <w:rPr>
          <w:rFonts w:ascii="Times New Roman" w:eastAsia="Calibri" w:hAnsi="Times New Roman"/>
          <w:szCs w:val="22"/>
          <w:lang w:eastAsia="en-US"/>
        </w:rPr>
        <w:t>промени</w:t>
      </w:r>
      <w:r w:rsidR="00A826B8" w:rsidRPr="006024E7">
        <w:rPr>
          <w:rFonts w:ascii="Times New Roman" w:eastAsia="Calibri" w:hAnsi="Times New Roman"/>
          <w:szCs w:val="22"/>
          <w:lang w:eastAsia="en-US"/>
        </w:rPr>
        <w:t xml:space="preserve"> </w:t>
      </w:r>
      <w:r w:rsidRPr="006024E7">
        <w:rPr>
          <w:rFonts w:ascii="Times New Roman" w:eastAsia="Calibri" w:hAnsi="Times New Roman"/>
          <w:szCs w:val="22"/>
          <w:lang w:eastAsia="en-US"/>
        </w:rPr>
        <w:t xml:space="preserve">в Тарифа № 5, като в частност в ал. 2 на чл. 113 се регламентира разграничение относно регистрацията и годишната проверка за съответствие на летищата по чл. 43, ал. 2, т. 4 от ЗГВ, които обслужват </w:t>
      </w:r>
      <w:r w:rsidRPr="00D13E26">
        <w:rPr>
          <w:rFonts w:ascii="Times New Roman" w:hAnsi="Times New Roman"/>
          <w:spacing w:val="-4"/>
          <w:szCs w:val="24"/>
        </w:rPr>
        <w:t>полети, различни от търговски въздушен превоз, с въздухоплавателни средства с максимална излетна маса под 5700 кг срещу заплащане или без заплащане, както и за технологични нужди на собственика без заплащане</w:t>
      </w:r>
      <w:r w:rsidR="00CB2686">
        <w:rPr>
          <w:rFonts w:ascii="Times New Roman" w:hAnsi="Times New Roman"/>
          <w:spacing w:val="-4"/>
          <w:szCs w:val="24"/>
        </w:rPr>
        <w:t>, включително</w:t>
      </w:r>
      <w:r w:rsidRPr="00D13E26">
        <w:rPr>
          <w:rFonts w:ascii="Times New Roman" w:hAnsi="Times New Roman"/>
          <w:spacing w:val="-4"/>
          <w:szCs w:val="24"/>
        </w:rPr>
        <w:t xml:space="preserve"> вертолетни</w:t>
      </w:r>
      <w:r w:rsidR="00CD4AB1">
        <w:rPr>
          <w:rFonts w:ascii="Times New Roman" w:hAnsi="Times New Roman"/>
          <w:spacing w:val="-4"/>
          <w:szCs w:val="24"/>
        </w:rPr>
        <w:t>те</w:t>
      </w:r>
      <w:r w:rsidRPr="00D13E26">
        <w:rPr>
          <w:rFonts w:ascii="Times New Roman" w:hAnsi="Times New Roman"/>
          <w:spacing w:val="-4"/>
          <w:szCs w:val="24"/>
        </w:rPr>
        <w:t xml:space="preserve"> летища</w:t>
      </w:r>
      <w:r>
        <w:rPr>
          <w:rFonts w:ascii="Times New Roman" w:hAnsi="Times New Roman"/>
          <w:spacing w:val="-4"/>
          <w:szCs w:val="24"/>
        </w:rPr>
        <w:t>.</w:t>
      </w:r>
    </w:p>
    <w:p w14:paraId="2187240A" w14:textId="77777777" w:rsidR="00604FC4" w:rsidRPr="00604FC4" w:rsidRDefault="00604FC4" w:rsidP="006E3FC9">
      <w:pPr>
        <w:ind w:right="-284" w:firstLine="708"/>
        <w:jc w:val="both"/>
        <w:rPr>
          <w:rFonts w:ascii="Times New Roman" w:eastAsia="Calibri" w:hAnsi="Times New Roman"/>
          <w:szCs w:val="22"/>
          <w:lang w:val="en-US" w:eastAsia="en-US"/>
        </w:rPr>
      </w:pPr>
      <w:r>
        <w:rPr>
          <w:rFonts w:ascii="Times New Roman" w:hAnsi="Times New Roman"/>
          <w:spacing w:val="-4"/>
          <w:szCs w:val="24"/>
        </w:rPr>
        <w:t>В допълнение, предвид</w:t>
      </w:r>
      <w:r w:rsidRPr="00604FC4">
        <w:rPr>
          <w:rFonts w:ascii="Times New Roman" w:hAnsi="Times New Roman"/>
          <w:spacing w:val="-4"/>
          <w:szCs w:val="24"/>
        </w:rPr>
        <w:t xml:space="preserve"> обстоятелството, че действащите разпоредби са актуализирани за последно през 2008 г., включването на нови летища в чл. 113 и чл. 114 се налага с оглед осигуряване на съответствие с действащата редакция на</w:t>
      </w:r>
      <w:r>
        <w:rPr>
          <w:rFonts w:ascii="Times New Roman" w:hAnsi="Times New Roman"/>
          <w:spacing w:val="-4"/>
          <w:szCs w:val="24"/>
        </w:rPr>
        <w:t xml:space="preserve"> чл. </w:t>
      </w:r>
      <w:r>
        <w:rPr>
          <w:rFonts w:ascii="Times New Roman" w:hAnsi="Times New Roman"/>
          <w:spacing w:val="-4"/>
          <w:szCs w:val="24"/>
          <w:lang w:val="en-US"/>
        </w:rPr>
        <w:t>43</w:t>
      </w:r>
      <w:r>
        <w:rPr>
          <w:rFonts w:ascii="Times New Roman" w:hAnsi="Times New Roman"/>
          <w:spacing w:val="-4"/>
          <w:szCs w:val="24"/>
        </w:rPr>
        <w:t>, ал. 2 от ЗГВ.</w:t>
      </w:r>
    </w:p>
    <w:p w14:paraId="587E6262" w14:textId="77777777" w:rsidR="006024E7" w:rsidRPr="000A03EB" w:rsidRDefault="006024E7" w:rsidP="006E3FC9">
      <w:pPr>
        <w:ind w:right="-284" w:firstLine="708"/>
        <w:jc w:val="both"/>
        <w:rPr>
          <w:rFonts w:ascii="Times New Roman" w:eastAsia="Calibri" w:hAnsi="Times New Roman"/>
          <w:szCs w:val="22"/>
          <w:lang w:eastAsia="en-US"/>
        </w:rPr>
      </w:pPr>
      <w:r w:rsidRPr="00A826B8">
        <w:rPr>
          <w:rFonts w:ascii="Times New Roman" w:eastAsia="Calibri" w:hAnsi="Times New Roman"/>
          <w:szCs w:val="22"/>
          <w:lang w:eastAsia="en-US"/>
        </w:rPr>
        <w:t>С предложения проект се въвежда</w:t>
      </w:r>
      <w:r w:rsidR="002F4039" w:rsidRPr="00A826B8">
        <w:rPr>
          <w:rFonts w:ascii="Times New Roman" w:eastAsia="Calibri" w:hAnsi="Times New Roman"/>
          <w:szCs w:val="22"/>
          <w:lang w:eastAsia="en-US"/>
        </w:rPr>
        <w:t>т</w:t>
      </w:r>
      <w:r w:rsidRPr="00A826B8">
        <w:rPr>
          <w:rFonts w:ascii="Times New Roman" w:eastAsia="Calibri" w:hAnsi="Times New Roman"/>
          <w:szCs w:val="22"/>
          <w:lang w:eastAsia="en-US"/>
        </w:rPr>
        <w:t xml:space="preserve"> </w:t>
      </w:r>
      <w:r w:rsidR="002F4039" w:rsidRPr="00A826B8">
        <w:rPr>
          <w:rFonts w:ascii="Times New Roman" w:eastAsia="Calibri" w:hAnsi="Times New Roman"/>
          <w:szCs w:val="22"/>
          <w:lang w:eastAsia="en-US"/>
        </w:rPr>
        <w:t xml:space="preserve">нов вид </w:t>
      </w:r>
      <w:r w:rsidRPr="00A826B8">
        <w:rPr>
          <w:rFonts w:ascii="Times New Roman" w:eastAsia="Calibri" w:hAnsi="Times New Roman"/>
          <w:szCs w:val="22"/>
          <w:lang w:eastAsia="en-US"/>
        </w:rPr>
        <w:t>такс</w:t>
      </w:r>
      <w:r w:rsidR="003D09A5" w:rsidRPr="00A826B8">
        <w:rPr>
          <w:rFonts w:ascii="Times New Roman" w:eastAsia="Calibri" w:hAnsi="Times New Roman"/>
          <w:szCs w:val="22"/>
          <w:lang w:eastAsia="en-US"/>
        </w:rPr>
        <w:t>и</w:t>
      </w:r>
      <w:r w:rsidRPr="00A826B8">
        <w:rPr>
          <w:rFonts w:ascii="Times New Roman" w:eastAsia="Calibri" w:hAnsi="Times New Roman"/>
          <w:szCs w:val="22"/>
          <w:lang w:eastAsia="en-US"/>
        </w:rPr>
        <w:t xml:space="preserve"> за одобрение на ново издание или ревизия на ръководства, правилници, програми, курсове и процедури, които се прилагат за вече регистрираните летища и лицензирани летищни оператори. </w:t>
      </w:r>
      <w:r w:rsidR="00FF7B07" w:rsidRPr="00A826B8">
        <w:rPr>
          <w:rFonts w:ascii="Times New Roman" w:eastAsia="Calibri" w:hAnsi="Times New Roman"/>
          <w:szCs w:val="22"/>
          <w:lang w:eastAsia="en-US"/>
        </w:rPr>
        <w:t>Предложението цели остойностяване на административни услуги, които досега са предоставяни безвъзмездно, като предвидените такси отразяват реалните административни разходи, свързани с актуализацията и поддържането на документацията в съответствие с нормативните изисквания.</w:t>
      </w:r>
      <w:r w:rsidRPr="00A826B8">
        <w:rPr>
          <w:rFonts w:ascii="Times New Roman" w:eastAsia="Calibri" w:hAnsi="Times New Roman"/>
          <w:szCs w:val="22"/>
          <w:lang w:eastAsia="en-US"/>
        </w:rPr>
        <w:t xml:space="preserve"> </w:t>
      </w:r>
      <w:r w:rsidR="000A03EB" w:rsidRPr="000A03EB">
        <w:rPr>
          <w:rFonts w:ascii="Times New Roman" w:eastAsia="Calibri" w:hAnsi="Times New Roman"/>
          <w:szCs w:val="22"/>
          <w:lang w:eastAsia="en-US"/>
        </w:rPr>
        <w:t>Правното основание за събиране на такс</w:t>
      </w:r>
      <w:r w:rsidR="000A03EB">
        <w:rPr>
          <w:rFonts w:ascii="Times New Roman" w:eastAsia="Calibri" w:hAnsi="Times New Roman"/>
          <w:szCs w:val="22"/>
          <w:lang w:eastAsia="en-US"/>
        </w:rPr>
        <w:t>ите</w:t>
      </w:r>
      <w:r w:rsidR="000A03EB" w:rsidRPr="000A03EB">
        <w:rPr>
          <w:rFonts w:ascii="Times New Roman" w:eastAsia="Calibri" w:hAnsi="Times New Roman"/>
          <w:szCs w:val="22"/>
          <w:lang w:eastAsia="en-US"/>
        </w:rPr>
        <w:t xml:space="preserve"> се съдържа в чл. 120, ал. 4, т. 22 от ЗГВ, доколкото предоставян</w:t>
      </w:r>
      <w:r w:rsidR="000A03EB">
        <w:rPr>
          <w:rFonts w:ascii="Times New Roman" w:eastAsia="Calibri" w:hAnsi="Times New Roman"/>
          <w:szCs w:val="22"/>
          <w:lang w:eastAsia="en-US"/>
        </w:rPr>
        <w:t>ите</w:t>
      </w:r>
      <w:r w:rsidR="000A03EB" w:rsidRPr="000A03EB">
        <w:rPr>
          <w:rFonts w:ascii="Times New Roman" w:eastAsia="Calibri" w:hAnsi="Times New Roman"/>
          <w:szCs w:val="22"/>
          <w:lang w:eastAsia="en-US"/>
        </w:rPr>
        <w:t xml:space="preserve"> административн</w:t>
      </w:r>
      <w:r w:rsidR="000A03EB">
        <w:rPr>
          <w:rFonts w:ascii="Times New Roman" w:eastAsia="Calibri" w:hAnsi="Times New Roman"/>
          <w:szCs w:val="22"/>
          <w:lang w:eastAsia="en-US"/>
        </w:rPr>
        <w:t>и</w:t>
      </w:r>
      <w:r w:rsidR="000A03EB" w:rsidRPr="000A03EB">
        <w:rPr>
          <w:rFonts w:ascii="Times New Roman" w:eastAsia="Calibri" w:hAnsi="Times New Roman"/>
          <w:szCs w:val="22"/>
          <w:lang w:eastAsia="en-US"/>
        </w:rPr>
        <w:t xml:space="preserve"> услуг</w:t>
      </w:r>
      <w:r w:rsidR="000A03EB">
        <w:rPr>
          <w:rFonts w:ascii="Times New Roman" w:eastAsia="Calibri" w:hAnsi="Times New Roman"/>
          <w:szCs w:val="22"/>
          <w:lang w:eastAsia="en-US"/>
        </w:rPr>
        <w:t>и</w:t>
      </w:r>
      <w:r w:rsidR="000A03EB" w:rsidRPr="000A03EB">
        <w:rPr>
          <w:rFonts w:ascii="Times New Roman" w:eastAsia="Calibri" w:hAnsi="Times New Roman"/>
          <w:szCs w:val="22"/>
          <w:lang w:eastAsia="en-US"/>
        </w:rPr>
        <w:t xml:space="preserve"> включва</w:t>
      </w:r>
      <w:r w:rsidR="000A03EB">
        <w:rPr>
          <w:rFonts w:ascii="Times New Roman" w:eastAsia="Calibri" w:hAnsi="Times New Roman"/>
          <w:szCs w:val="22"/>
          <w:lang w:eastAsia="en-US"/>
        </w:rPr>
        <w:t>т</w:t>
      </w:r>
      <w:r w:rsidR="000A03EB"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съответния оператор.</w:t>
      </w:r>
    </w:p>
    <w:p w14:paraId="7BFFA877" w14:textId="77777777" w:rsidR="00C06DDA" w:rsidRDefault="001E7DCD" w:rsidP="006E3FC9">
      <w:pPr>
        <w:ind w:right="-284" w:firstLine="708"/>
        <w:jc w:val="both"/>
        <w:rPr>
          <w:rFonts w:ascii="Times New Roman" w:hAnsi="Times New Roman"/>
        </w:rPr>
      </w:pPr>
      <w:r w:rsidRPr="00A826B8">
        <w:rPr>
          <w:rFonts w:ascii="Times New Roman" w:eastAsia="Calibri" w:hAnsi="Times New Roman"/>
          <w:szCs w:val="22"/>
          <w:lang w:eastAsia="en-US"/>
        </w:rPr>
        <w:t xml:space="preserve">С § </w:t>
      </w:r>
      <w:r w:rsidR="00BB7294">
        <w:rPr>
          <w:rFonts w:ascii="Times New Roman" w:eastAsia="Calibri" w:hAnsi="Times New Roman"/>
          <w:szCs w:val="22"/>
          <w:lang w:eastAsia="en-US"/>
        </w:rPr>
        <w:t>6</w:t>
      </w:r>
      <w:r w:rsidRPr="00A826B8">
        <w:rPr>
          <w:rFonts w:ascii="Times New Roman" w:eastAsia="Calibri" w:hAnsi="Times New Roman"/>
          <w:szCs w:val="22"/>
          <w:lang w:eastAsia="en-US"/>
        </w:rPr>
        <w:t xml:space="preserve"> се създава чл. 114а, с който на основание чл. 120, ал. 4, т. 1а</w:t>
      </w:r>
      <w:r w:rsidR="003D09A5" w:rsidRPr="00A826B8">
        <w:rPr>
          <w:rFonts w:ascii="Times New Roman" w:eastAsia="Calibri" w:hAnsi="Times New Roman"/>
          <w:szCs w:val="22"/>
          <w:lang w:eastAsia="en-US"/>
        </w:rPr>
        <w:t xml:space="preserve"> от ЗГВ</w:t>
      </w:r>
      <w:r w:rsidRPr="00A826B8">
        <w:rPr>
          <w:rFonts w:ascii="Times New Roman" w:eastAsia="Calibri" w:hAnsi="Times New Roman"/>
          <w:szCs w:val="22"/>
          <w:lang w:eastAsia="en-US"/>
        </w:rPr>
        <w:t xml:space="preserve"> се предвижда събирането на такси за</w:t>
      </w:r>
      <w:r w:rsidR="00062B8B"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издаване на единен сертификат за летище и летищен оператор</w:t>
      </w:r>
      <w:r w:rsidR="003D09A5" w:rsidRPr="00A826B8">
        <w:rPr>
          <w:rFonts w:ascii="Times New Roman" w:eastAsia="Calibri" w:hAnsi="Times New Roman"/>
          <w:szCs w:val="22"/>
          <w:lang w:eastAsia="en-US"/>
        </w:rPr>
        <w:t>, както</w:t>
      </w:r>
      <w:r w:rsidRPr="00A826B8">
        <w:t xml:space="preserve"> </w:t>
      </w:r>
      <w:r w:rsidRPr="00A826B8">
        <w:rPr>
          <w:rFonts w:ascii="Times New Roman" w:hAnsi="Times New Roman"/>
        </w:rPr>
        <w:t>и з</w:t>
      </w:r>
      <w:r w:rsidRPr="00A826B8">
        <w:rPr>
          <w:rFonts w:ascii="Times New Roman" w:eastAsia="Calibri" w:hAnsi="Times New Roman"/>
          <w:szCs w:val="22"/>
          <w:lang w:eastAsia="en-US"/>
        </w:rPr>
        <w:t>а извършване на годишна проверка за доказване на продължаващо съответствие с издадения сертификат</w:t>
      </w:r>
      <w:r w:rsidR="00062B8B" w:rsidRPr="00A826B8">
        <w:rPr>
          <w:rFonts w:ascii="Times New Roman" w:eastAsia="Calibri" w:hAnsi="Times New Roman"/>
          <w:szCs w:val="22"/>
          <w:lang w:eastAsia="en-US"/>
        </w:rPr>
        <w:t xml:space="preserve">. </w:t>
      </w:r>
      <w:r w:rsidR="00062B8B" w:rsidRPr="00A826B8">
        <w:rPr>
          <w:rFonts w:ascii="Times New Roman" w:hAnsi="Times New Roman"/>
        </w:rPr>
        <w:t xml:space="preserve">Новите такси по чл. 114а ще се прилагат по отношение на летищата, попадащи в обхвата на </w:t>
      </w:r>
      <w:r w:rsidR="002F4039" w:rsidRPr="00A826B8">
        <w:rPr>
          <w:rFonts w:ascii="Times New Roman" w:hAnsi="Times New Roman"/>
        </w:rPr>
        <w:t>Регламент (ЕС) № 139/2014 на Комисията от 12 февруари 2014 година за определяне на изискванията и административните процедури във връзка с летищата в съответствие с Регламент (ЕО) № 216/2008 на Европейския парламент и на Съвета.</w:t>
      </w:r>
      <w:r w:rsidR="00FF6BE8">
        <w:rPr>
          <w:rFonts w:ascii="Times New Roman" w:hAnsi="Times New Roman"/>
          <w:lang w:val="en-US"/>
        </w:rPr>
        <w:t xml:space="preserve"> </w:t>
      </w:r>
    </w:p>
    <w:p w14:paraId="4CA8A4B8" w14:textId="679F2359" w:rsidR="00C06DDA" w:rsidRDefault="00ED1D37" w:rsidP="006E3FC9">
      <w:pPr>
        <w:ind w:right="-284" w:firstLine="708"/>
        <w:jc w:val="both"/>
        <w:rPr>
          <w:rFonts w:ascii="Times New Roman" w:hAnsi="Times New Roman"/>
        </w:rPr>
      </w:pPr>
      <w:r w:rsidRPr="00ED1D37">
        <w:rPr>
          <w:rFonts w:ascii="Times New Roman" w:hAnsi="Times New Roman"/>
        </w:rPr>
        <w:t xml:space="preserve">В ал. 3 и 4 </w:t>
      </w:r>
      <w:r>
        <w:rPr>
          <w:rFonts w:ascii="Times New Roman" w:hAnsi="Times New Roman"/>
        </w:rPr>
        <w:t>на 1</w:t>
      </w:r>
      <w:r w:rsidR="00DB4129">
        <w:rPr>
          <w:rFonts w:ascii="Times New Roman" w:hAnsi="Times New Roman"/>
        </w:rPr>
        <w:t>1</w:t>
      </w:r>
      <w:r>
        <w:rPr>
          <w:rFonts w:ascii="Times New Roman" w:hAnsi="Times New Roman"/>
        </w:rPr>
        <w:t xml:space="preserve">4а </w:t>
      </w:r>
      <w:r w:rsidRPr="00ED1D37">
        <w:rPr>
          <w:rFonts w:ascii="Times New Roman" w:hAnsi="Times New Roman"/>
        </w:rPr>
        <w:t>се въвеждат такси за издаване на единен сертификат за оператор на летищни съоръжения за обслужване на пътници, както и за извършване на годишна проверка за доказване на продължаващо съответствие с изискванията на Регламент (ЕС) 2018/1139. Предвиждането на тези такси е обусловено от необходимостта от нормативно уреждане на дейности, свързани с прилагането на европейската рамка в областта на авиационната безопасност и надзора върху операторите</w:t>
      </w:r>
      <w:r>
        <w:rPr>
          <w:rFonts w:ascii="Times New Roman" w:hAnsi="Times New Roman"/>
        </w:rPr>
        <w:t xml:space="preserve">, а основанието за събирането ѝ е предвидено в </w:t>
      </w:r>
      <w:r w:rsidRPr="00A826B8">
        <w:rPr>
          <w:rFonts w:ascii="Times New Roman" w:eastAsia="Calibri" w:hAnsi="Times New Roman"/>
          <w:szCs w:val="22"/>
          <w:lang w:eastAsia="en-US"/>
        </w:rPr>
        <w:t xml:space="preserve">чл. 120, ал. 4, т. </w:t>
      </w:r>
      <w:r>
        <w:rPr>
          <w:rFonts w:ascii="Times New Roman" w:eastAsia="Calibri" w:hAnsi="Times New Roman"/>
          <w:szCs w:val="22"/>
          <w:lang w:eastAsia="en-US"/>
        </w:rPr>
        <w:t>33</w:t>
      </w:r>
      <w:r w:rsidRPr="00A826B8">
        <w:rPr>
          <w:rFonts w:ascii="Times New Roman" w:eastAsia="Calibri" w:hAnsi="Times New Roman"/>
          <w:szCs w:val="22"/>
          <w:lang w:eastAsia="en-US"/>
        </w:rPr>
        <w:t xml:space="preserve"> от ЗГВ</w:t>
      </w:r>
      <w:r>
        <w:rPr>
          <w:rFonts w:ascii="Times New Roman" w:eastAsia="Calibri" w:hAnsi="Times New Roman"/>
          <w:szCs w:val="22"/>
          <w:lang w:eastAsia="en-US"/>
        </w:rPr>
        <w:t>.</w:t>
      </w:r>
    </w:p>
    <w:p w14:paraId="03911FC6" w14:textId="55749F3F" w:rsidR="00C0387E" w:rsidRPr="000A03EB" w:rsidRDefault="00ED1D37" w:rsidP="006E3FC9">
      <w:pPr>
        <w:ind w:right="-284" w:firstLine="708"/>
        <w:jc w:val="both"/>
        <w:rPr>
          <w:rFonts w:ascii="Times New Roman" w:eastAsia="Calibri" w:hAnsi="Times New Roman"/>
          <w:szCs w:val="22"/>
          <w:lang w:eastAsia="en-US"/>
        </w:rPr>
      </w:pPr>
      <w:r>
        <w:rPr>
          <w:rFonts w:ascii="Times New Roman" w:hAnsi="Times New Roman"/>
        </w:rPr>
        <w:t>На следващо място</w:t>
      </w:r>
      <w:r w:rsidR="00F5331E" w:rsidRPr="00A826B8">
        <w:rPr>
          <w:rFonts w:ascii="Times New Roman" w:hAnsi="Times New Roman"/>
        </w:rPr>
        <w:t>,</w:t>
      </w:r>
      <w:r w:rsidR="002F4039" w:rsidRPr="00A826B8">
        <w:rPr>
          <w:rFonts w:ascii="Times New Roman" w:hAnsi="Times New Roman"/>
        </w:rPr>
        <w:t xml:space="preserve"> с </w:t>
      </w:r>
      <w:r w:rsidRPr="00A826B8">
        <w:rPr>
          <w:rFonts w:ascii="Times New Roman" w:hAnsi="Times New Roman"/>
        </w:rPr>
        <w:t>предложен</w:t>
      </w:r>
      <w:r>
        <w:rPr>
          <w:rFonts w:ascii="Times New Roman" w:hAnsi="Times New Roman"/>
        </w:rPr>
        <w:t>ата разпоредба</w:t>
      </w:r>
      <w:r w:rsidRPr="00A826B8">
        <w:rPr>
          <w:rFonts w:ascii="Times New Roman" w:hAnsi="Times New Roman"/>
        </w:rPr>
        <w:t xml:space="preserve"> </w:t>
      </w:r>
      <w:r w:rsidR="002F4039" w:rsidRPr="00A826B8">
        <w:rPr>
          <w:rFonts w:ascii="Times New Roman" w:hAnsi="Times New Roman"/>
        </w:rPr>
        <w:t xml:space="preserve">се предвижда въвеждането на нов вид такси за одобрение на ново издание или ревизия на ръководства, правилници, програми, курсове и процедури за вече сертифицирани летища и летищни оператори. </w:t>
      </w:r>
      <w:r w:rsidR="00062B8B" w:rsidRPr="00A826B8">
        <w:rPr>
          <w:rFonts w:ascii="Times New Roman" w:eastAsia="Calibri" w:hAnsi="Times New Roman"/>
        </w:rPr>
        <w:t xml:space="preserve">Основанието за събиране на </w:t>
      </w:r>
      <w:r w:rsidR="00CD4AB1" w:rsidRPr="00A826B8">
        <w:rPr>
          <w:rFonts w:ascii="Times New Roman" w:eastAsia="Calibri" w:hAnsi="Times New Roman"/>
        </w:rPr>
        <w:t xml:space="preserve">тези </w:t>
      </w:r>
      <w:r w:rsidR="00062B8B" w:rsidRPr="00A826B8">
        <w:rPr>
          <w:rFonts w:ascii="Times New Roman" w:eastAsia="Calibri" w:hAnsi="Times New Roman"/>
        </w:rPr>
        <w:t>такс</w:t>
      </w:r>
      <w:r w:rsidR="00CD4AB1" w:rsidRPr="00A826B8">
        <w:rPr>
          <w:rFonts w:ascii="Times New Roman" w:eastAsia="Calibri" w:hAnsi="Times New Roman"/>
        </w:rPr>
        <w:t>и</w:t>
      </w:r>
      <w:r w:rsidR="00062B8B" w:rsidRPr="00A826B8">
        <w:rPr>
          <w:rFonts w:ascii="Times New Roman" w:eastAsia="Calibri" w:hAnsi="Times New Roman"/>
        </w:rPr>
        <w:t xml:space="preserve"> е предвидено в чл. 120, ал. 4, т. 22 от З</w:t>
      </w:r>
      <w:r w:rsidR="002F4039" w:rsidRPr="00A826B8">
        <w:rPr>
          <w:rFonts w:ascii="Times New Roman" w:eastAsia="Calibri" w:hAnsi="Times New Roman"/>
        </w:rPr>
        <w:t>ГВ</w:t>
      </w:r>
      <w:r w:rsidR="00C0387E">
        <w:rPr>
          <w:rFonts w:ascii="Times New Roman" w:eastAsia="Calibri" w:hAnsi="Times New Roman"/>
        </w:rPr>
        <w:t xml:space="preserve">, </w:t>
      </w:r>
      <w:r w:rsidR="00C0387E" w:rsidRPr="000A03EB">
        <w:rPr>
          <w:rFonts w:ascii="Times New Roman" w:eastAsia="Calibri" w:hAnsi="Times New Roman"/>
          <w:szCs w:val="22"/>
          <w:lang w:eastAsia="en-US"/>
        </w:rPr>
        <w:t>доколкото предоставян</w:t>
      </w:r>
      <w:r w:rsidR="00C0387E">
        <w:rPr>
          <w:rFonts w:ascii="Times New Roman" w:eastAsia="Calibri" w:hAnsi="Times New Roman"/>
          <w:szCs w:val="22"/>
          <w:lang w:eastAsia="en-US"/>
        </w:rPr>
        <w:t>ите</w:t>
      </w:r>
      <w:r w:rsidR="00C0387E" w:rsidRPr="000A03EB">
        <w:rPr>
          <w:rFonts w:ascii="Times New Roman" w:eastAsia="Calibri" w:hAnsi="Times New Roman"/>
          <w:szCs w:val="22"/>
          <w:lang w:eastAsia="en-US"/>
        </w:rPr>
        <w:t xml:space="preserve"> административн</w:t>
      </w:r>
      <w:r w:rsidR="00C0387E">
        <w:rPr>
          <w:rFonts w:ascii="Times New Roman" w:eastAsia="Calibri" w:hAnsi="Times New Roman"/>
          <w:szCs w:val="22"/>
          <w:lang w:eastAsia="en-US"/>
        </w:rPr>
        <w:t>и</w:t>
      </w:r>
      <w:r w:rsidR="00C0387E" w:rsidRPr="000A03EB">
        <w:rPr>
          <w:rFonts w:ascii="Times New Roman" w:eastAsia="Calibri" w:hAnsi="Times New Roman"/>
          <w:szCs w:val="22"/>
          <w:lang w:eastAsia="en-US"/>
        </w:rPr>
        <w:t xml:space="preserve"> услуг</w:t>
      </w:r>
      <w:r w:rsidR="00C0387E">
        <w:rPr>
          <w:rFonts w:ascii="Times New Roman" w:eastAsia="Calibri" w:hAnsi="Times New Roman"/>
          <w:szCs w:val="22"/>
          <w:lang w:eastAsia="en-US"/>
        </w:rPr>
        <w:t>и</w:t>
      </w:r>
      <w:r w:rsidR="00C0387E" w:rsidRPr="000A03EB">
        <w:rPr>
          <w:rFonts w:ascii="Times New Roman" w:eastAsia="Calibri" w:hAnsi="Times New Roman"/>
          <w:szCs w:val="22"/>
          <w:lang w:eastAsia="en-US"/>
        </w:rPr>
        <w:t xml:space="preserve"> включва</w:t>
      </w:r>
      <w:r w:rsidR="00C0387E">
        <w:rPr>
          <w:rFonts w:ascii="Times New Roman" w:eastAsia="Calibri" w:hAnsi="Times New Roman"/>
          <w:szCs w:val="22"/>
          <w:lang w:eastAsia="en-US"/>
        </w:rPr>
        <w:t>т</w:t>
      </w:r>
      <w:r w:rsidR="00C0387E"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w:t>
      </w:r>
      <w:r w:rsidR="00C0387E">
        <w:rPr>
          <w:rFonts w:ascii="Times New Roman" w:eastAsia="Calibri" w:hAnsi="Times New Roman"/>
          <w:szCs w:val="22"/>
          <w:lang w:eastAsia="en-US"/>
        </w:rPr>
        <w:t>ото летище или летищен</w:t>
      </w:r>
      <w:r w:rsidR="00C0387E" w:rsidRPr="000A03EB">
        <w:rPr>
          <w:rFonts w:ascii="Times New Roman" w:eastAsia="Calibri" w:hAnsi="Times New Roman"/>
          <w:szCs w:val="22"/>
          <w:lang w:eastAsia="en-US"/>
        </w:rPr>
        <w:t xml:space="preserve"> оператор.</w:t>
      </w:r>
    </w:p>
    <w:p w14:paraId="717C9E0F" w14:textId="77777777" w:rsidR="00513705" w:rsidRPr="00A826B8" w:rsidRDefault="00062B8B"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 </w:t>
      </w:r>
      <w:r w:rsidR="00BB7294">
        <w:rPr>
          <w:rFonts w:ascii="Times New Roman" w:eastAsia="Calibri" w:hAnsi="Times New Roman"/>
          <w:szCs w:val="22"/>
          <w:lang w:eastAsia="en-US"/>
        </w:rPr>
        <w:t>7</w:t>
      </w:r>
      <w:r w:rsidRPr="00A826B8">
        <w:rPr>
          <w:rFonts w:ascii="Times New Roman" w:eastAsia="Calibri" w:hAnsi="Times New Roman"/>
          <w:szCs w:val="22"/>
          <w:lang w:eastAsia="en-US"/>
        </w:rPr>
        <w:t xml:space="preserve"> от проекта на постановление се предлага създаването на чл. 114б</w:t>
      </w:r>
      <w:r w:rsidR="00ED5EB6" w:rsidRPr="00A826B8">
        <w:rPr>
          <w:rFonts w:ascii="Times New Roman" w:eastAsia="Calibri" w:hAnsi="Times New Roman"/>
          <w:szCs w:val="22"/>
          <w:lang w:eastAsia="en-US"/>
        </w:rPr>
        <w:t xml:space="preserve">, с който се въвежда такса за </w:t>
      </w:r>
      <w:r w:rsidRPr="00A826B8">
        <w:rPr>
          <w:rFonts w:ascii="Times New Roman" w:eastAsia="Calibri" w:hAnsi="Times New Roman"/>
          <w:szCs w:val="22"/>
          <w:lang w:eastAsia="en-US"/>
        </w:rPr>
        <w:t>съгласува</w:t>
      </w:r>
      <w:r w:rsidR="00ED5EB6" w:rsidRPr="00A826B8">
        <w:rPr>
          <w:rFonts w:ascii="Times New Roman" w:eastAsia="Calibri" w:hAnsi="Times New Roman"/>
          <w:szCs w:val="22"/>
          <w:lang w:eastAsia="en-US"/>
        </w:rPr>
        <w:t>не на</w:t>
      </w:r>
      <w:r w:rsidRPr="00A826B8">
        <w:rPr>
          <w:rFonts w:ascii="Times New Roman" w:eastAsia="Calibri" w:hAnsi="Times New Roman"/>
          <w:szCs w:val="22"/>
          <w:lang w:eastAsia="en-US"/>
        </w:rPr>
        <w:t xml:space="preserve"> устройствени планове, включващи терени на летища, и инвестиционни проекти за изграждане на обекти в района на летищата и тяхната околност в обхвата на нормативно определените сервитутни зони и зоните на влияние, както и на въздушните трасета във връзка с осигуряване на сигурността и безопасността на въздухоплаването. </w:t>
      </w:r>
      <w:r w:rsidR="00ED5EB6" w:rsidRPr="00A826B8">
        <w:rPr>
          <w:rFonts w:ascii="Times New Roman" w:eastAsia="Calibri" w:hAnsi="Times New Roman"/>
          <w:szCs w:val="22"/>
          <w:lang w:eastAsia="en-US"/>
        </w:rPr>
        <w:t xml:space="preserve">Предложението произтича от правомощието на ГД ГВА, регламентирано в чл. 16б, ал. 1, т. 6 от ЗГВ, </w:t>
      </w:r>
      <w:r w:rsidR="00F5331E" w:rsidRPr="00A826B8">
        <w:rPr>
          <w:rFonts w:ascii="Times New Roman" w:eastAsia="Calibri" w:hAnsi="Times New Roman"/>
          <w:szCs w:val="22"/>
          <w:lang w:eastAsia="en-US"/>
        </w:rPr>
        <w:t>а</w:t>
      </w:r>
      <w:r w:rsidR="00ED5EB6" w:rsidRPr="00A826B8">
        <w:rPr>
          <w:rFonts w:ascii="Times New Roman" w:eastAsia="Calibri" w:hAnsi="Times New Roman"/>
          <w:szCs w:val="22"/>
          <w:lang w:eastAsia="en-US"/>
        </w:rPr>
        <w:t xml:space="preserve"> основанието за събиране на таксата е изрично предвидено в чл. 120, ал. 4, т. 25 от същия закон.</w:t>
      </w:r>
    </w:p>
    <w:p w14:paraId="54C888F4" w14:textId="77777777" w:rsidR="00405FD7" w:rsidRPr="00745868" w:rsidRDefault="00513705" w:rsidP="006E3FC9">
      <w:pPr>
        <w:ind w:right="-284" w:firstLine="709"/>
        <w:jc w:val="both"/>
        <w:rPr>
          <w:rFonts w:ascii="Times New Roman" w:eastAsia="Calibri" w:hAnsi="Times New Roman"/>
          <w:szCs w:val="22"/>
          <w:lang w:val="en-US" w:eastAsia="en-US"/>
        </w:rPr>
      </w:pPr>
      <w:bookmarkStart w:id="2" w:name="_Hlk198891379"/>
      <w:r w:rsidRPr="00A826B8">
        <w:rPr>
          <w:rFonts w:ascii="Times New Roman" w:eastAsia="Calibri" w:hAnsi="Times New Roman"/>
          <w:szCs w:val="22"/>
          <w:lang w:eastAsia="en-US"/>
        </w:rPr>
        <w:lastRenderedPageBreak/>
        <w:t>С</w:t>
      </w:r>
      <w:r w:rsidR="00B339CC" w:rsidRPr="00A826B8">
        <w:rPr>
          <w:rFonts w:ascii="Times New Roman" w:eastAsia="Calibri" w:hAnsi="Times New Roman"/>
          <w:szCs w:val="22"/>
          <w:lang w:eastAsia="en-US"/>
        </w:rPr>
        <w:t xml:space="preserve"> § </w:t>
      </w:r>
      <w:r w:rsidR="00BB7294">
        <w:rPr>
          <w:rFonts w:ascii="Times New Roman" w:eastAsia="Calibri" w:hAnsi="Times New Roman"/>
          <w:szCs w:val="22"/>
          <w:lang w:eastAsia="en-US"/>
        </w:rPr>
        <w:t>8</w:t>
      </w:r>
      <w:r w:rsidR="00405FD7" w:rsidRPr="00A826B8">
        <w:rPr>
          <w:rFonts w:ascii="Times New Roman" w:eastAsia="Calibri" w:hAnsi="Times New Roman"/>
          <w:szCs w:val="22"/>
          <w:lang w:eastAsia="en-US"/>
        </w:rPr>
        <w:t>-</w:t>
      </w:r>
      <w:r w:rsidR="00BB7294">
        <w:rPr>
          <w:rFonts w:ascii="Times New Roman" w:eastAsia="Calibri" w:hAnsi="Times New Roman"/>
          <w:szCs w:val="22"/>
          <w:lang w:eastAsia="en-US"/>
        </w:rPr>
        <w:t>10</w:t>
      </w:r>
      <w:r w:rsidR="00405FD7" w:rsidRPr="00A826B8">
        <w:rPr>
          <w:rFonts w:ascii="Times New Roman" w:eastAsia="Calibri" w:hAnsi="Times New Roman"/>
          <w:szCs w:val="22"/>
          <w:lang w:eastAsia="en-US"/>
        </w:rPr>
        <w:t xml:space="preserve"> </w:t>
      </w:r>
      <w:r w:rsidR="0075064A" w:rsidRPr="00A826B8">
        <w:rPr>
          <w:rFonts w:ascii="Times New Roman" w:eastAsia="Calibri" w:hAnsi="Times New Roman"/>
          <w:szCs w:val="22"/>
          <w:lang w:eastAsia="en-US"/>
        </w:rPr>
        <w:t>се предлагат изменения в чл. 115 от Тарифа № 5, както и отмяна на чл. 115а и чл. 115б. Промените в д</w:t>
      </w:r>
      <w:r w:rsidR="00AB388A" w:rsidRPr="00A826B8">
        <w:rPr>
          <w:rFonts w:ascii="Times New Roman" w:eastAsia="Calibri" w:hAnsi="Times New Roman"/>
          <w:szCs w:val="22"/>
          <w:lang w:eastAsia="en-US"/>
        </w:rPr>
        <w:t>ействащия</w:t>
      </w:r>
      <w:r w:rsidR="0075064A" w:rsidRPr="00A826B8">
        <w:rPr>
          <w:rFonts w:ascii="Times New Roman" w:eastAsia="Calibri" w:hAnsi="Times New Roman"/>
          <w:szCs w:val="22"/>
          <w:lang w:eastAsia="en-US"/>
        </w:rPr>
        <w:t xml:space="preserve"> чл. 115 са </w:t>
      </w:r>
      <w:r w:rsidR="00AB388A" w:rsidRPr="00A826B8">
        <w:rPr>
          <w:rFonts w:ascii="Times New Roman" w:eastAsia="Calibri" w:hAnsi="Times New Roman"/>
          <w:szCs w:val="22"/>
          <w:lang w:eastAsia="en-US"/>
        </w:rPr>
        <w:t xml:space="preserve">изцяло </w:t>
      </w:r>
      <w:r w:rsidR="0075064A" w:rsidRPr="00A826B8">
        <w:rPr>
          <w:rFonts w:ascii="Times New Roman" w:eastAsia="Calibri" w:hAnsi="Times New Roman"/>
          <w:szCs w:val="22"/>
          <w:lang w:eastAsia="en-US"/>
        </w:rPr>
        <w:t xml:space="preserve">редакционни </w:t>
      </w:r>
      <w:r w:rsidR="00AB388A" w:rsidRPr="00A826B8">
        <w:rPr>
          <w:rFonts w:ascii="Times New Roman" w:eastAsia="Calibri" w:hAnsi="Times New Roman"/>
          <w:szCs w:val="22"/>
          <w:lang w:eastAsia="en-US"/>
        </w:rPr>
        <w:t>и целят</w:t>
      </w:r>
      <w:r w:rsidR="0075064A" w:rsidRPr="00A826B8">
        <w:rPr>
          <w:rFonts w:ascii="Times New Roman" w:eastAsia="Calibri" w:hAnsi="Times New Roman"/>
          <w:szCs w:val="22"/>
          <w:lang w:eastAsia="en-US"/>
        </w:rPr>
        <w:t xml:space="preserve"> прецизиране на терминологията</w:t>
      </w:r>
      <w:r w:rsidR="00BD3D10" w:rsidRPr="00A826B8">
        <w:rPr>
          <w:rFonts w:ascii="Times New Roman" w:eastAsia="Calibri" w:hAnsi="Times New Roman"/>
          <w:szCs w:val="22"/>
          <w:lang w:eastAsia="en-US"/>
        </w:rPr>
        <w:t>, свързана със</w:t>
      </w:r>
      <w:r w:rsidR="0075064A" w:rsidRPr="00A826B8">
        <w:rPr>
          <w:rFonts w:ascii="Times New Roman" w:eastAsia="Calibri" w:hAnsi="Times New Roman"/>
          <w:szCs w:val="22"/>
          <w:lang w:eastAsia="en-US"/>
        </w:rPr>
        <w:t xml:space="preserve"> </w:t>
      </w:r>
      <w:r w:rsidR="00AB388A" w:rsidRPr="00A826B8">
        <w:rPr>
          <w:rFonts w:ascii="Times New Roman" w:eastAsia="Calibri" w:hAnsi="Times New Roman"/>
          <w:szCs w:val="22"/>
          <w:lang w:eastAsia="en-US"/>
        </w:rPr>
        <w:t>съответната</w:t>
      </w:r>
      <w:r w:rsidR="0075064A" w:rsidRPr="00A826B8">
        <w:rPr>
          <w:rFonts w:ascii="Times New Roman" w:eastAsia="Calibri" w:hAnsi="Times New Roman"/>
          <w:szCs w:val="22"/>
          <w:lang w:eastAsia="en-US"/>
        </w:rPr>
        <w:t xml:space="preserve"> административна услуга. Съществуващият текст на чл. 115а </w:t>
      </w:r>
      <w:r w:rsidR="00BD3D10" w:rsidRPr="00A826B8">
        <w:rPr>
          <w:rFonts w:ascii="Times New Roman" w:eastAsia="Calibri" w:hAnsi="Times New Roman"/>
          <w:szCs w:val="22"/>
          <w:lang w:eastAsia="en-US"/>
        </w:rPr>
        <w:t>се пред</w:t>
      </w:r>
      <w:r w:rsidR="00FC04C6" w:rsidRPr="00A826B8">
        <w:rPr>
          <w:rFonts w:ascii="Times New Roman" w:eastAsia="Calibri" w:hAnsi="Times New Roman"/>
          <w:szCs w:val="22"/>
          <w:lang w:eastAsia="en-US"/>
        </w:rPr>
        <w:t>вижда</w:t>
      </w:r>
      <w:r w:rsidR="0075064A" w:rsidRPr="00A826B8">
        <w:rPr>
          <w:rFonts w:ascii="Times New Roman" w:eastAsia="Calibri" w:hAnsi="Times New Roman"/>
          <w:szCs w:val="22"/>
          <w:lang w:eastAsia="en-US"/>
        </w:rPr>
        <w:t xml:space="preserve"> да стане ал. 2 </w:t>
      </w:r>
      <w:r w:rsidR="000B12C3" w:rsidRPr="00A826B8">
        <w:rPr>
          <w:rFonts w:ascii="Times New Roman" w:eastAsia="Calibri" w:hAnsi="Times New Roman"/>
          <w:szCs w:val="22"/>
          <w:lang w:eastAsia="en-US"/>
        </w:rPr>
        <w:t>на</w:t>
      </w:r>
      <w:r w:rsidR="0075064A" w:rsidRPr="00A826B8">
        <w:rPr>
          <w:rFonts w:ascii="Times New Roman" w:eastAsia="Calibri" w:hAnsi="Times New Roman"/>
          <w:szCs w:val="22"/>
          <w:lang w:eastAsia="en-US"/>
        </w:rPr>
        <w:t xml:space="preserve"> чл. 115, предвид неговата логическа и функционална свързаност с </w:t>
      </w:r>
      <w:r w:rsidR="00B02B56" w:rsidRPr="00A826B8">
        <w:rPr>
          <w:rFonts w:ascii="Times New Roman" w:eastAsia="Calibri" w:hAnsi="Times New Roman"/>
          <w:szCs w:val="22"/>
          <w:lang w:eastAsia="en-US"/>
        </w:rPr>
        <w:t xml:space="preserve">чл. 115, </w:t>
      </w:r>
      <w:r w:rsidR="000B12C3" w:rsidRPr="00A826B8">
        <w:rPr>
          <w:rFonts w:ascii="Times New Roman" w:eastAsia="Calibri" w:hAnsi="Times New Roman"/>
          <w:szCs w:val="22"/>
          <w:lang w:eastAsia="en-US"/>
        </w:rPr>
        <w:t xml:space="preserve">тъй като </w:t>
      </w:r>
      <w:r w:rsidR="00BD3D10" w:rsidRPr="00A826B8">
        <w:rPr>
          <w:rFonts w:ascii="Times New Roman" w:eastAsia="Calibri" w:hAnsi="Times New Roman"/>
          <w:szCs w:val="22"/>
          <w:lang w:eastAsia="en-US"/>
        </w:rPr>
        <w:t>урежда</w:t>
      </w:r>
      <w:r w:rsidR="00B02B56" w:rsidRPr="00A826B8">
        <w:rPr>
          <w:rFonts w:ascii="Times New Roman" w:eastAsia="Calibri" w:hAnsi="Times New Roman"/>
          <w:szCs w:val="22"/>
          <w:lang w:eastAsia="en-US"/>
        </w:rPr>
        <w:t xml:space="preserve"> </w:t>
      </w:r>
      <w:r w:rsidR="0075064A" w:rsidRPr="00A826B8">
        <w:rPr>
          <w:rFonts w:ascii="Times New Roman" w:eastAsia="Calibri" w:hAnsi="Times New Roman"/>
          <w:szCs w:val="22"/>
          <w:lang w:eastAsia="en-US"/>
        </w:rPr>
        <w:t xml:space="preserve">начина на определяне </w:t>
      </w:r>
      <w:r w:rsidR="000B12C3" w:rsidRPr="00A826B8">
        <w:rPr>
          <w:rFonts w:ascii="Times New Roman" w:eastAsia="Calibri" w:hAnsi="Times New Roman"/>
          <w:szCs w:val="22"/>
          <w:lang w:eastAsia="en-US"/>
        </w:rPr>
        <w:t xml:space="preserve">на </w:t>
      </w:r>
      <w:r w:rsidR="0075064A" w:rsidRPr="00A826B8">
        <w:rPr>
          <w:rFonts w:ascii="Times New Roman" w:eastAsia="Calibri" w:hAnsi="Times New Roman"/>
          <w:szCs w:val="22"/>
          <w:lang w:eastAsia="en-US"/>
        </w:rPr>
        <w:t>броя обслужени самолети годишно за съответните летища.</w:t>
      </w:r>
    </w:p>
    <w:p w14:paraId="2C3ADAE0" w14:textId="77777777" w:rsidR="00AB388A" w:rsidRPr="00A826B8" w:rsidRDefault="00587550" w:rsidP="006E3FC9">
      <w:pPr>
        <w:ind w:right="-284" w:firstLine="709"/>
        <w:jc w:val="both"/>
        <w:rPr>
          <w:rFonts w:ascii="Times New Roman" w:eastAsia="Calibri" w:hAnsi="Times New Roman"/>
          <w:szCs w:val="22"/>
          <w:lang w:eastAsia="en-US"/>
        </w:rPr>
      </w:pPr>
      <w:bookmarkStart w:id="3" w:name="_Hlk198891371"/>
      <w:bookmarkEnd w:id="2"/>
      <w:r w:rsidRPr="00A826B8">
        <w:rPr>
          <w:rFonts w:ascii="Times New Roman" w:eastAsia="Calibri" w:hAnsi="Times New Roman"/>
          <w:szCs w:val="22"/>
          <w:lang w:eastAsia="en-US"/>
        </w:rPr>
        <w:t xml:space="preserve">Отмяната на чл. 120, ал. 4, т. 13 от </w:t>
      </w:r>
      <w:r w:rsidR="008A3750">
        <w:rPr>
          <w:rFonts w:ascii="Times New Roman" w:eastAsia="Calibri" w:hAnsi="Times New Roman"/>
          <w:szCs w:val="22"/>
          <w:lang w:eastAsia="en-US"/>
        </w:rPr>
        <w:t xml:space="preserve">ЗГВ води до </w:t>
      </w:r>
      <w:r w:rsidR="00DB7579">
        <w:rPr>
          <w:rFonts w:ascii="Times New Roman" w:eastAsia="Calibri" w:hAnsi="Times New Roman"/>
          <w:szCs w:val="22"/>
          <w:lang w:eastAsia="en-US"/>
        </w:rPr>
        <w:t>отпадане на</w:t>
      </w:r>
      <w:r w:rsidR="008A3750">
        <w:rPr>
          <w:rFonts w:ascii="Times New Roman" w:eastAsia="Calibri" w:hAnsi="Times New Roman"/>
          <w:szCs w:val="22"/>
          <w:lang w:eastAsia="en-US"/>
        </w:rPr>
        <w:t xml:space="preserve"> правното</w:t>
      </w:r>
      <w:r w:rsidR="00DB7579">
        <w:rPr>
          <w:rFonts w:ascii="Times New Roman" w:eastAsia="Calibri" w:hAnsi="Times New Roman"/>
          <w:szCs w:val="22"/>
          <w:lang w:eastAsia="en-US"/>
        </w:rPr>
        <w:t xml:space="preserve"> основание за събиране на такси за </w:t>
      </w:r>
      <w:r w:rsidR="00DB7579" w:rsidRPr="00DB7579">
        <w:rPr>
          <w:rFonts w:ascii="Times New Roman" w:eastAsia="Calibri" w:hAnsi="Times New Roman"/>
          <w:szCs w:val="22"/>
          <w:lang w:eastAsia="en-US"/>
        </w:rPr>
        <w:t>издаване на удостоверения за експлоатационна годност на системите и съоръженията за обслужване на пътници, обслужване и осигуряване на въздухоплавателните средства, товаренето и разтоварването на багажи, товари и поща</w:t>
      </w:r>
      <w:r w:rsidR="008A3750">
        <w:rPr>
          <w:rFonts w:ascii="Times New Roman" w:eastAsia="Calibri" w:hAnsi="Times New Roman"/>
          <w:szCs w:val="22"/>
          <w:lang w:eastAsia="en-US"/>
        </w:rPr>
        <w:t>. С оглед на това се предлага и отмяната на чл. 115б от действащата тарифа.</w:t>
      </w:r>
    </w:p>
    <w:p w14:paraId="68EB7BDE" w14:textId="77777777" w:rsidR="00587550" w:rsidRPr="00745868" w:rsidRDefault="002E0991" w:rsidP="006E3FC9">
      <w:pPr>
        <w:ind w:right="-284" w:firstLine="709"/>
        <w:jc w:val="both"/>
        <w:rPr>
          <w:rFonts w:ascii="Times New Roman" w:eastAsia="Calibri" w:hAnsi="Times New Roman"/>
          <w:szCs w:val="22"/>
          <w:lang w:val="en-US" w:eastAsia="en-US"/>
        </w:rPr>
      </w:pPr>
      <w:bookmarkStart w:id="4" w:name="_Hlk198891403"/>
      <w:bookmarkEnd w:id="3"/>
      <w:r w:rsidRPr="00A826B8">
        <w:rPr>
          <w:rFonts w:ascii="Times New Roman" w:eastAsia="Calibri" w:hAnsi="Times New Roman"/>
          <w:szCs w:val="22"/>
          <w:lang w:eastAsia="en-US"/>
        </w:rPr>
        <w:t>Размерът на таксите за издаване и годишна проверка за съответствие с условията, при които е издаден лицензът за оператор по наземно обслужване, остава непроменен и съответства на действащите към момента размери, предвидени в чл. 115.</w:t>
      </w:r>
    </w:p>
    <w:p w14:paraId="2CFBF234" w14:textId="77777777" w:rsidR="00F25AA1" w:rsidRPr="000A03EB" w:rsidRDefault="002E0991" w:rsidP="006E3FC9">
      <w:pPr>
        <w:ind w:right="-284" w:firstLine="708"/>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Същевременно се предвижда въвеждането на два нови вида такси – </w:t>
      </w:r>
      <w:r w:rsidRPr="00A826B8">
        <w:rPr>
          <w:rFonts w:ascii="Times New Roman" w:hAnsi="Times New Roman"/>
        </w:rPr>
        <w:t>за одобрение на ново издание или ревизия на ръководства, правилници, програми, курсове и процедури на вече лицензирани оператори по наземно обслужване, като основанието за събирането им се съдържа в чл. 120, ал. 4, т. 22 от ЗГВ</w:t>
      </w:r>
      <w:r w:rsidR="005A41AB" w:rsidRPr="00A826B8">
        <w:rPr>
          <w:rFonts w:ascii="Times New Roman" w:hAnsi="Times New Roman"/>
        </w:rPr>
        <w:t xml:space="preserve">, </w:t>
      </w:r>
      <w:bookmarkEnd w:id="4"/>
      <w:r w:rsidR="00F25AA1" w:rsidRPr="000A03EB">
        <w:rPr>
          <w:rFonts w:ascii="Times New Roman" w:eastAsia="Calibri" w:hAnsi="Times New Roman"/>
          <w:szCs w:val="22"/>
          <w:lang w:eastAsia="en-US"/>
        </w:rPr>
        <w:t>доколкото предоставян</w:t>
      </w:r>
      <w:r w:rsidR="00F25AA1">
        <w:rPr>
          <w:rFonts w:ascii="Times New Roman" w:eastAsia="Calibri" w:hAnsi="Times New Roman"/>
          <w:szCs w:val="22"/>
          <w:lang w:eastAsia="en-US"/>
        </w:rPr>
        <w:t>ите</w:t>
      </w:r>
      <w:r w:rsidR="00F25AA1" w:rsidRPr="000A03EB">
        <w:rPr>
          <w:rFonts w:ascii="Times New Roman" w:eastAsia="Calibri" w:hAnsi="Times New Roman"/>
          <w:szCs w:val="22"/>
          <w:lang w:eastAsia="en-US"/>
        </w:rPr>
        <w:t xml:space="preserve"> административн</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услуг</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включва</w:t>
      </w:r>
      <w:r w:rsidR="00F25AA1">
        <w:rPr>
          <w:rFonts w:ascii="Times New Roman" w:eastAsia="Calibri" w:hAnsi="Times New Roman"/>
          <w:szCs w:val="22"/>
          <w:lang w:eastAsia="en-US"/>
        </w:rPr>
        <w:t>т</w:t>
      </w:r>
      <w:r w:rsidR="00F25AA1"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съответния оператор.</w:t>
      </w:r>
    </w:p>
    <w:p w14:paraId="588786B6" w14:textId="77777777" w:rsidR="00C37FF9" w:rsidRDefault="0013121E"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 </w:t>
      </w:r>
      <w:r w:rsidR="00BB7294">
        <w:rPr>
          <w:rFonts w:ascii="Times New Roman" w:eastAsia="Calibri" w:hAnsi="Times New Roman"/>
          <w:szCs w:val="22"/>
          <w:lang w:eastAsia="en-US"/>
        </w:rPr>
        <w:t>11</w:t>
      </w:r>
      <w:r w:rsidRPr="00A826B8">
        <w:rPr>
          <w:rFonts w:ascii="Times New Roman" w:eastAsia="Calibri" w:hAnsi="Times New Roman"/>
          <w:szCs w:val="22"/>
          <w:lang w:eastAsia="en-US"/>
        </w:rPr>
        <w:t xml:space="preserve"> се предлага изменение на чл. 116 от Тарифа № 5, </w:t>
      </w:r>
      <w:r w:rsidR="0023504C" w:rsidRPr="00A826B8">
        <w:rPr>
          <w:rFonts w:ascii="Times New Roman" w:eastAsia="Calibri" w:hAnsi="Times New Roman"/>
          <w:szCs w:val="22"/>
          <w:lang w:eastAsia="en-US"/>
        </w:rPr>
        <w:t>с което</w:t>
      </w:r>
      <w:r w:rsidRPr="00A826B8">
        <w:rPr>
          <w:rFonts w:ascii="Times New Roman" w:eastAsia="Calibri" w:hAnsi="Times New Roman"/>
          <w:szCs w:val="22"/>
          <w:lang w:eastAsia="en-US"/>
        </w:rPr>
        <w:t xml:space="preserve"> се предвижда събиране на такса за издаване на удостоверение за експлоатационна годност </w:t>
      </w:r>
      <w:r w:rsidR="005A41AB" w:rsidRPr="00A826B8">
        <w:rPr>
          <w:rFonts w:ascii="Times New Roman" w:eastAsia="Calibri" w:hAnsi="Times New Roman"/>
          <w:szCs w:val="22"/>
          <w:lang w:eastAsia="en-US"/>
        </w:rPr>
        <w:t>единствено з</w:t>
      </w:r>
      <w:r w:rsidRPr="00A826B8">
        <w:rPr>
          <w:rFonts w:ascii="Times New Roman" w:eastAsia="Calibri" w:hAnsi="Times New Roman"/>
          <w:szCs w:val="22"/>
          <w:lang w:eastAsia="en-US"/>
        </w:rPr>
        <w:t xml:space="preserve">а светотехнически системи за кацане, </w:t>
      </w:r>
      <w:r w:rsidR="0023504C" w:rsidRPr="00A826B8">
        <w:rPr>
          <w:rFonts w:ascii="Times New Roman" w:eastAsia="Calibri" w:hAnsi="Times New Roman"/>
          <w:szCs w:val="22"/>
          <w:lang w:eastAsia="en-US"/>
        </w:rPr>
        <w:t>съответстващи</w:t>
      </w:r>
      <w:r w:rsidRPr="00A826B8">
        <w:rPr>
          <w:rFonts w:ascii="Times New Roman" w:eastAsia="Calibri" w:hAnsi="Times New Roman"/>
          <w:szCs w:val="22"/>
          <w:lang w:eastAsia="en-US"/>
        </w:rPr>
        <w:t xml:space="preserve"> на т. 13</w:t>
      </w:r>
      <w:r w:rsidR="00D76ADC" w:rsidRPr="00A826B8">
        <w:rPr>
          <w:rFonts w:ascii="Times New Roman" w:eastAsia="Calibri" w:hAnsi="Times New Roman"/>
          <w:szCs w:val="22"/>
          <w:lang w:eastAsia="en-US"/>
        </w:rPr>
        <w:t xml:space="preserve"> от</w:t>
      </w:r>
      <w:r w:rsidR="0023504C" w:rsidRPr="00A826B8">
        <w:rPr>
          <w:rFonts w:ascii="Times New Roman" w:eastAsia="Calibri" w:hAnsi="Times New Roman"/>
          <w:szCs w:val="22"/>
          <w:lang w:eastAsia="en-US"/>
        </w:rPr>
        <w:t xml:space="preserve"> действащата</w:t>
      </w:r>
      <w:r w:rsidR="00D76ADC" w:rsidRPr="00A826B8">
        <w:rPr>
          <w:rFonts w:ascii="Times New Roman" w:eastAsia="Calibri" w:hAnsi="Times New Roman"/>
          <w:szCs w:val="22"/>
          <w:lang w:eastAsia="en-US"/>
        </w:rPr>
        <w:t xml:space="preserve"> разпоредба</w:t>
      </w:r>
      <w:r w:rsidRPr="00A826B8">
        <w:rPr>
          <w:rFonts w:ascii="Times New Roman" w:eastAsia="Calibri" w:hAnsi="Times New Roman"/>
          <w:szCs w:val="22"/>
          <w:lang w:eastAsia="en-US"/>
        </w:rPr>
        <w:t xml:space="preserve">. </w:t>
      </w:r>
      <w:r w:rsidR="007338F6" w:rsidRPr="00A826B8">
        <w:rPr>
          <w:rFonts w:ascii="Times New Roman" w:eastAsia="Calibri" w:hAnsi="Times New Roman"/>
          <w:szCs w:val="22"/>
          <w:lang w:eastAsia="en-US"/>
        </w:rPr>
        <w:t>Отмяната на таксите за останалите навигационни съоръжения се обосновава с изменението на чл. 120, ал. 4, т. 12 от ЗГВ (</w:t>
      </w:r>
      <w:r w:rsidR="002F1F57">
        <w:rPr>
          <w:rFonts w:ascii="Times New Roman" w:eastAsia="Calibri" w:hAnsi="Times New Roman"/>
          <w:szCs w:val="22"/>
          <w:lang w:eastAsia="en-US"/>
        </w:rPr>
        <w:t xml:space="preserve">обн., </w:t>
      </w:r>
      <w:r w:rsidR="007338F6" w:rsidRPr="00A826B8">
        <w:rPr>
          <w:rFonts w:ascii="Times New Roman" w:eastAsia="Calibri" w:hAnsi="Times New Roman"/>
          <w:szCs w:val="22"/>
          <w:lang w:eastAsia="en-US"/>
        </w:rPr>
        <w:t>ДВ, бр. 99 от 2011 г.), с което е въведено събиране на такса единствено за издаване на удостоверения за експлоатационна годност на „визуални аеронавигационни средства“, а терминът „навигационни съоръжения за въздушна навигация и кацане“ е премахнат.</w:t>
      </w:r>
    </w:p>
    <w:p w14:paraId="34F67E8C" w14:textId="74465504" w:rsidR="00B90D3F" w:rsidRPr="00A826B8" w:rsidRDefault="00B90D3F" w:rsidP="006E3FC9">
      <w:pPr>
        <w:ind w:right="-284" w:firstLine="709"/>
        <w:jc w:val="both"/>
        <w:rPr>
          <w:rFonts w:ascii="Times New Roman" w:eastAsia="Calibri" w:hAnsi="Times New Roman"/>
          <w:szCs w:val="22"/>
          <w:lang w:eastAsia="en-US"/>
        </w:rPr>
      </w:pPr>
      <w:r>
        <w:rPr>
          <w:rFonts w:ascii="Times New Roman" w:eastAsia="Calibri" w:hAnsi="Times New Roman"/>
          <w:szCs w:val="22"/>
          <w:lang w:eastAsia="en-US"/>
        </w:rPr>
        <w:t>В</w:t>
      </w:r>
      <w:r w:rsidRPr="00A826B8">
        <w:rPr>
          <w:rFonts w:ascii="Times New Roman" w:eastAsia="Calibri" w:hAnsi="Times New Roman"/>
          <w:szCs w:val="22"/>
          <w:lang w:eastAsia="en-US"/>
        </w:rPr>
        <w:t xml:space="preserve"> § </w:t>
      </w:r>
      <w:r>
        <w:rPr>
          <w:rFonts w:ascii="Times New Roman" w:eastAsia="Calibri" w:hAnsi="Times New Roman"/>
          <w:szCs w:val="22"/>
          <w:lang w:eastAsia="en-US"/>
        </w:rPr>
        <w:t>12 са предложени изменения, които касаят единствено превалутирането на стойности от лева в евро. Посочените редакции</w:t>
      </w:r>
      <w:r w:rsidRPr="00B85850">
        <w:rPr>
          <w:rFonts w:ascii="Times New Roman" w:eastAsia="Calibri" w:hAnsi="Times New Roman"/>
          <w:szCs w:val="22"/>
          <w:lang w:eastAsia="en-US"/>
        </w:rPr>
        <w:t xml:space="preserve"> имат за цел да осигурят правна съгласуваност и безпрепятствен</w:t>
      </w:r>
      <w:r>
        <w:rPr>
          <w:rFonts w:ascii="Times New Roman" w:eastAsia="Calibri" w:hAnsi="Times New Roman"/>
          <w:szCs w:val="22"/>
          <w:lang w:eastAsia="en-US"/>
        </w:rPr>
        <w:t>о преход към</w:t>
      </w:r>
      <w:r w:rsidRPr="00B85850">
        <w:rPr>
          <w:rFonts w:ascii="Times New Roman" w:eastAsia="Calibri" w:hAnsi="Times New Roman"/>
          <w:szCs w:val="22"/>
          <w:lang w:eastAsia="en-US"/>
        </w:rPr>
        <w:t xml:space="preserve"> използванет</w:t>
      </w:r>
      <w:r>
        <w:rPr>
          <w:rFonts w:ascii="Times New Roman" w:eastAsia="Calibri" w:hAnsi="Times New Roman"/>
          <w:szCs w:val="22"/>
          <w:lang w:eastAsia="en-US"/>
        </w:rPr>
        <w:t>о</w:t>
      </w:r>
      <w:r w:rsidRPr="00B85850">
        <w:rPr>
          <w:rFonts w:ascii="Times New Roman" w:eastAsia="Calibri" w:hAnsi="Times New Roman"/>
          <w:szCs w:val="22"/>
          <w:lang w:eastAsia="en-US"/>
        </w:rPr>
        <w:t xml:space="preserve"> на еврото като единствена парична единица в страната</w:t>
      </w:r>
      <w:r>
        <w:rPr>
          <w:rFonts w:ascii="Times New Roman" w:eastAsia="Calibri" w:hAnsi="Times New Roman"/>
          <w:szCs w:val="22"/>
          <w:lang w:eastAsia="en-US"/>
        </w:rPr>
        <w:t xml:space="preserve">.  С проекта са предложени изменения и на други разпоредби, имащи за цел единствено превалутиране на стойности, а именно с </w:t>
      </w:r>
      <w:r w:rsidRPr="004849F2">
        <w:rPr>
          <w:rFonts w:ascii="Times New Roman" w:eastAsia="Calibri" w:hAnsi="Times New Roman"/>
          <w:szCs w:val="22"/>
          <w:lang w:eastAsia="en-US"/>
        </w:rPr>
        <w:t>§</w:t>
      </w:r>
      <w:r>
        <w:rPr>
          <w:rFonts w:ascii="Times New Roman" w:eastAsia="Calibri" w:hAnsi="Times New Roman"/>
          <w:szCs w:val="22"/>
          <w:lang w:eastAsia="en-US"/>
        </w:rPr>
        <w:t xml:space="preserve"> 13, </w:t>
      </w:r>
      <w:r w:rsidRPr="00B85850">
        <w:rPr>
          <w:rFonts w:ascii="Times New Roman" w:eastAsia="Calibri" w:hAnsi="Times New Roman"/>
          <w:szCs w:val="22"/>
          <w:lang w:eastAsia="en-US"/>
        </w:rPr>
        <w:t>§</w:t>
      </w:r>
      <w:r>
        <w:rPr>
          <w:rFonts w:ascii="Times New Roman" w:eastAsia="Calibri" w:hAnsi="Times New Roman"/>
          <w:szCs w:val="22"/>
          <w:lang w:eastAsia="en-US"/>
        </w:rPr>
        <w:t xml:space="preserve"> 19, </w:t>
      </w:r>
      <w:r w:rsidRPr="004849F2">
        <w:rPr>
          <w:rFonts w:ascii="Times New Roman" w:eastAsia="Calibri" w:hAnsi="Times New Roman"/>
          <w:szCs w:val="22"/>
          <w:lang w:eastAsia="en-US"/>
        </w:rPr>
        <w:t>§</w:t>
      </w:r>
      <w:r>
        <w:rPr>
          <w:rFonts w:ascii="Times New Roman" w:eastAsia="Calibri" w:hAnsi="Times New Roman"/>
          <w:szCs w:val="22"/>
          <w:lang w:eastAsia="en-US"/>
        </w:rPr>
        <w:t xml:space="preserve"> 26 - </w:t>
      </w:r>
      <w:r w:rsidRPr="004849F2">
        <w:rPr>
          <w:rFonts w:ascii="Times New Roman" w:eastAsia="Calibri" w:hAnsi="Times New Roman"/>
          <w:szCs w:val="22"/>
          <w:lang w:eastAsia="en-US"/>
        </w:rPr>
        <w:t>§</w:t>
      </w:r>
      <w:r>
        <w:rPr>
          <w:rFonts w:ascii="Times New Roman" w:eastAsia="Calibri" w:hAnsi="Times New Roman"/>
          <w:szCs w:val="22"/>
          <w:lang w:eastAsia="en-US"/>
        </w:rPr>
        <w:t xml:space="preserve"> 28.</w:t>
      </w:r>
    </w:p>
    <w:p w14:paraId="6247DB71" w14:textId="3FED836F" w:rsidR="001D5E2B" w:rsidRPr="00A826B8" w:rsidRDefault="00C73C8A"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w:t>
      </w:r>
      <w:r w:rsidR="002A0CB3" w:rsidRPr="00A826B8">
        <w:rPr>
          <w:rFonts w:ascii="Times New Roman" w:eastAsia="Calibri" w:hAnsi="Times New Roman"/>
          <w:szCs w:val="22"/>
          <w:lang w:eastAsia="en-US"/>
        </w:rPr>
        <w:t xml:space="preserve"> </w:t>
      </w:r>
      <w:r w:rsidR="001F7D9D" w:rsidRPr="00A826B8">
        <w:rPr>
          <w:rFonts w:ascii="Times New Roman" w:eastAsia="Calibri" w:hAnsi="Times New Roman"/>
          <w:szCs w:val="22"/>
          <w:lang w:eastAsia="en-US"/>
        </w:rPr>
        <w:t xml:space="preserve">§ </w:t>
      </w:r>
      <w:r w:rsidR="00B90D3F">
        <w:rPr>
          <w:rFonts w:ascii="Times New Roman" w:eastAsia="Calibri" w:hAnsi="Times New Roman"/>
          <w:szCs w:val="22"/>
          <w:lang w:eastAsia="en-US"/>
        </w:rPr>
        <w:t>14</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се</w:t>
      </w:r>
      <w:r w:rsidR="00C37FF9" w:rsidRPr="00A826B8">
        <w:rPr>
          <w:rFonts w:ascii="Times New Roman" w:eastAsia="Calibri" w:hAnsi="Times New Roman"/>
          <w:szCs w:val="22"/>
          <w:lang w:eastAsia="en-US"/>
        </w:rPr>
        <w:t xml:space="preserve"> измен</w:t>
      </w:r>
      <w:r w:rsidRPr="00A826B8">
        <w:rPr>
          <w:rFonts w:ascii="Times New Roman" w:eastAsia="Calibri" w:hAnsi="Times New Roman"/>
          <w:szCs w:val="22"/>
          <w:lang w:eastAsia="en-US"/>
        </w:rPr>
        <w:t>я и допълва</w:t>
      </w:r>
      <w:r w:rsidR="00C37FF9" w:rsidRPr="00A826B8">
        <w:rPr>
          <w:rFonts w:ascii="Times New Roman" w:eastAsia="Calibri" w:hAnsi="Times New Roman"/>
          <w:szCs w:val="22"/>
          <w:lang w:eastAsia="en-US"/>
        </w:rPr>
        <w:t xml:space="preserve"> </w:t>
      </w:r>
      <w:r w:rsidR="00DE7A13" w:rsidRPr="00A826B8">
        <w:rPr>
          <w:rFonts w:ascii="Times New Roman" w:eastAsia="Calibri" w:hAnsi="Times New Roman"/>
          <w:szCs w:val="22"/>
          <w:lang w:eastAsia="en-US"/>
        </w:rPr>
        <w:t>чл. 117</w:t>
      </w:r>
      <w:r w:rsidRPr="00A826B8">
        <w:rPr>
          <w:rFonts w:ascii="Times New Roman" w:eastAsia="Calibri" w:hAnsi="Times New Roman"/>
          <w:szCs w:val="22"/>
          <w:lang w:eastAsia="en-US"/>
        </w:rPr>
        <w:t xml:space="preserve"> от тарифата</w:t>
      </w:r>
      <w:r w:rsidR="0033136A"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С предвидените промени се увеличават размерите на таксите по ал. 1–3, като това се обосновава с</w:t>
      </w:r>
      <w:r w:rsidR="001D5E2B" w:rsidRPr="00A826B8">
        <w:rPr>
          <w:rFonts w:ascii="Times New Roman" w:eastAsia="Calibri" w:hAnsi="Times New Roman"/>
          <w:szCs w:val="22"/>
          <w:lang w:eastAsia="en-US"/>
        </w:rPr>
        <w:t>ъс значителното</w:t>
      </w:r>
      <w:r w:rsidRPr="00A826B8">
        <w:rPr>
          <w:rFonts w:ascii="Times New Roman" w:eastAsia="Calibri" w:hAnsi="Times New Roman"/>
          <w:szCs w:val="22"/>
          <w:lang w:eastAsia="en-US"/>
        </w:rPr>
        <w:t xml:space="preserve"> нарастване на разходите за предоставяне на съответните административни услуги. Последното изменение на разпоредба</w:t>
      </w:r>
      <w:r w:rsidR="00EB62D7" w:rsidRPr="00A826B8">
        <w:rPr>
          <w:rFonts w:ascii="Times New Roman" w:eastAsia="Calibri" w:hAnsi="Times New Roman"/>
          <w:szCs w:val="22"/>
          <w:lang w:eastAsia="en-US"/>
        </w:rPr>
        <w:t>та</w:t>
      </w:r>
      <w:r w:rsidRPr="00A826B8">
        <w:rPr>
          <w:rFonts w:ascii="Times New Roman" w:eastAsia="Calibri" w:hAnsi="Times New Roman"/>
          <w:szCs w:val="22"/>
          <w:lang w:eastAsia="en-US"/>
        </w:rPr>
        <w:t xml:space="preserve"> е извършено през 2015 г., а за периода до </w:t>
      </w:r>
      <w:r w:rsidR="001D5E2B" w:rsidRPr="00A826B8">
        <w:rPr>
          <w:rFonts w:ascii="Times New Roman" w:eastAsia="Calibri" w:hAnsi="Times New Roman"/>
          <w:szCs w:val="22"/>
          <w:lang w:eastAsia="en-US"/>
        </w:rPr>
        <w:t>настоящия момент</w:t>
      </w:r>
      <w:r w:rsidRPr="00A826B8">
        <w:rPr>
          <w:rFonts w:ascii="Times New Roman" w:eastAsia="Calibri" w:hAnsi="Times New Roman"/>
          <w:szCs w:val="22"/>
          <w:lang w:eastAsia="en-US"/>
        </w:rPr>
        <w:t xml:space="preserve"> с</w:t>
      </w:r>
      <w:r w:rsidR="001D5E2B" w:rsidRPr="00A826B8">
        <w:rPr>
          <w:rFonts w:ascii="Times New Roman" w:eastAsia="Calibri" w:hAnsi="Times New Roman"/>
          <w:szCs w:val="22"/>
          <w:lang w:eastAsia="en-US"/>
        </w:rPr>
        <w:t>а налице</w:t>
      </w:r>
      <w:r w:rsidRPr="00A826B8">
        <w:rPr>
          <w:rFonts w:ascii="Times New Roman" w:eastAsia="Calibri" w:hAnsi="Times New Roman"/>
          <w:szCs w:val="22"/>
          <w:lang w:eastAsia="en-US"/>
        </w:rPr>
        <w:t xml:space="preserve"> съществени икономически изменения.</w:t>
      </w:r>
      <w:r w:rsidR="001D5E2B" w:rsidRPr="00A826B8">
        <w:rPr>
          <w:rFonts w:ascii="Times New Roman" w:eastAsia="Calibri" w:hAnsi="Times New Roman"/>
          <w:szCs w:val="22"/>
          <w:lang w:eastAsia="en-US"/>
        </w:rPr>
        <w:t xml:space="preserve"> По</w:t>
      </w:r>
      <w:r w:rsidR="00F44F77" w:rsidRPr="00A826B8">
        <w:rPr>
          <w:rFonts w:ascii="Times New Roman" w:eastAsia="Calibri" w:hAnsi="Times New Roman"/>
          <w:szCs w:val="22"/>
          <w:lang w:eastAsia="en-US"/>
        </w:rPr>
        <w:t xml:space="preserve"> данни на Националния статистически институт индексът на потребителските цени за месец април 2025 г. спрямо месец януари 2015 г. възлиза на 150.8%, което представлява кумулативна инфлация от 49.3%. Наред с това, в посочения период е налице многократно увеличение на минималната работна заплата – от 360 лв. през 2015 г. до 1077 лв. през 2025 г., което представлява почти трикратен ръст. Значителен е и ръстът на средната работна заплата, която през третото тримесечие на 2015 г. е възлизала на 874 лв., докато през първото тримесечие на 2025 г. достига 2 443 лв.</w:t>
      </w:r>
      <w:r w:rsidR="00940A77">
        <w:rPr>
          <w:rFonts w:ascii="Times New Roman" w:eastAsia="Calibri" w:hAnsi="Times New Roman"/>
          <w:szCs w:val="22"/>
          <w:lang w:eastAsia="en-US"/>
        </w:rPr>
        <w:t xml:space="preserve"> </w:t>
      </w:r>
      <w:r w:rsidR="001D5E2B" w:rsidRPr="00A826B8">
        <w:rPr>
          <w:rFonts w:ascii="Times New Roman" w:eastAsia="Calibri" w:hAnsi="Times New Roman"/>
          <w:szCs w:val="22"/>
          <w:lang w:eastAsia="en-US"/>
        </w:rPr>
        <w:t xml:space="preserve">Налице е и </w:t>
      </w:r>
      <w:r w:rsidR="00EB62D7" w:rsidRPr="00A826B8">
        <w:rPr>
          <w:rFonts w:ascii="Times New Roman" w:eastAsia="Calibri" w:hAnsi="Times New Roman"/>
          <w:szCs w:val="22"/>
          <w:lang w:eastAsia="en-US"/>
        </w:rPr>
        <w:t>значително</w:t>
      </w:r>
      <w:r w:rsidR="001D5E2B" w:rsidRPr="00A826B8">
        <w:rPr>
          <w:rFonts w:ascii="Times New Roman" w:eastAsia="Calibri" w:hAnsi="Times New Roman"/>
          <w:szCs w:val="22"/>
          <w:lang w:eastAsia="en-US"/>
        </w:rPr>
        <w:t xml:space="preserve"> увеличение в цените на консумативите, необходими за предоставяне на </w:t>
      </w:r>
      <w:r w:rsidR="00686C90" w:rsidRPr="00686C90">
        <w:rPr>
          <w:rFonts w:ascii="Times New Roman" w:eastAsia="Calibri" w:hAnsi="Times New Roman"/>
          <w:szCs w:val="22"/>
          <w:lang w:eastAsia="en-US"/>
        </w:rPr>
        <w:t>административните</w:t>
      </w:r>
      <w:r w:rsidR="00686C90">
        <w:rPr>
          <w:rFonts w:ascii="Times New Roman" w:eastAsia="Calibri" w:hAnsi="Times New Roman"/>
          <w:szCs w:val="22"/>
          <w:lang w:eastAsia="en-US"/>
        </w:rPr>
        <w:t xml:space="preserve"> </w:t>
      </w:r>
      <w:r w:rsidR="001D5E2B" w:rsidRPr="00A826B8">
        <w:rPr>
          <w:rFonts w:ascii="Times New Roman" w:eastAsia="Calibri" w:hAnsi="Times New Roman"/>
          <w:szCs w:val="22"/>
          <w:lang w:eastAsia="en-US"/>
        </w:rPr>
        <w:t>услуги</w:t>
      </w:r>
      <w:r w:rsidR="00686C90">
        <w:rPr>
          <w:rFonts w:ascii="Times New Roman" w:eastAsia="Calibri" w:hAnsi="Times New Roman"/>
          <w:szCs w:val="22"/>
          <w:lang w:eastAsia="en-US"/>
        </w:rPr>
        <w:t>.</w:t>
      </w:r>
      <w:r w:rsidR="001D5E2B" w:rsidRPr="00A826B8">
        <w:rPr>
          <w:rFonts w:ascii="Times New Roman" w:eastAsia="Calibri" w:hAnsi="Times New Roman"/>
          <w:szCs w:val="22"/>
          <w:lang w:eastAsia="en-US"/>
        </w:rPr>
        <w:t xml:space="preserve"> </w:t>
      </w:r>
      <w:r w:rsidR="00686C90" w:rsidRPr="00686C90">
        <w:rPr>
          <w:rFonts w:ascii="Times New Roman" w:eastAsia="Calibri" w:hAnsi="Times New Roman"/>
          <w:szCs w:val="22"/>
          <w:lang w:eastAsia="en-US"/>
        </w:rPr>
        <w:t>Като пример може да се посочи услугата по чл. 117, ал. 1</w:t>
      </w:r>
      <w:r w:rsidR="00686C90">
        <w:rPr>
          <w:rFonts w:ascii="Times New Roman" w:eastAsia="Calibri" w:hAnsi="Times New Roman"/>
          <w:szCs w:val="22"/>
          <w:lang w:eastAsia="en-US"/>
        </w:rPr>
        <w:t xml:space="preserve"> </w:t>
      </w:r>
      <w:r w:rsidR="00686C90" w:rsidRPr="00686C90">
        <w:rPr>
          <w:rFonts w:ascii="Times New Roman" w:eastAsia="Calibri" w:hAnsi="Times New Roman"/>
          <w:szCs w:val="22"/>
          <w:lang w:eastAsia="en-US"/>
        </w:rPr>
        <w:t>– издаване на идентификационни карти и пропуски за достъп до зоните за сигурност.</w:t>
      </w:r>
      <w:r w:rsidR="00686C90">
        <w:rPr>
          <w:rFonts w:ascii="Times New Roman" w:eastAsia="Calibri" w:hAnsi="Times New Roman"/>
          <w:szCs w:val="22"/>
          <w:lang w:eastAsia="en-US"/>
        </w:rPr>
        <w:t xml:space="preserve"> П</w:t>
      </w:r>
      <w:r w:rsidR="00EB62D7" w:rsidRPr="00A826B8">
        <w:rPr>
          <w:rFonts w:ascii="Times New Roman" w:eastAsia="Calibri" w:hAnsi="Times New Roman"/>
          <w:szCs w:val="22"/>
          <w:lang w:eastAsia="en-US"/>
        </w:rPr>
        <w:t>рез 2021 г. цената на лента за отпечатване на 300 карти е била 225 лв.</w:t>
      </w:r>
      <w:r w:rsidR="004D5D76">
        <w:rPr>
          <w:rFonts w:ascii="Times New Roman" w:eastAsia="Calibri" w:hAnsi="Times New Roman"/>
          <w:szCs w:val="22"/>
          <w:lang w:eastAsia="en-US"/>
        </w:rPr>
        <w:t xml:space="preserve"> </w:t>
      </w:r>
      <w:r w:rsidR="004D5D76">
        <w:rPr>
          <w:rFonts w:ascii="Times New Roman" w:eastAsia="Calibri" w:hAnsi="Times New Roman"/>
          <w:szCs w:val="22"/>
          <w:lang w:val="en-US" w:eastAsia="en-US"/>
        </w:rPr>
        <w:t>(</w:t>
      </w:r>
      <w:r w:rsidR="004D5D76" w:rsidRPr="004D5D76">
        <w:rPr>
          <w:rFonts w:ascii="Times New Roman" w:eastAsia="Calibri" w:hAnsi="Times New Roman"/>
          <w:szCs w:val="22"/>
          <w:lang w:val="en-US" w:eastAsia="en-US"/>
        </w:rPr>
        <w:t>115.04</w:t>
      </w:r>
      <w:r w:rsidR="004D5D76">
        <w:rPr>
          <w:rFonts w:ascii="Times New Roman" w:eastAsia="Calibri" w:hAnsi="Times New Roman"/>
          <w:szCs w:val="22"/>
          <w:lang w:val="en-US" w:eastAsia="en-US"/>
        </w:rPr>
        <w:t xml:space="preserve"> </w:t>
      </w:r>
      <w:r w:rsidR="004D5D76">
        <w:rPr>
          <w:rFonts w:ascii="Times New Roman" w:eastAsia="Calibri" w:hAnsi="Times New Roman"/>
          <w:szCs w:val="22"/>
          <w:lang w:eastAsia="en-US"/>
        </w:rPr>
        <w:t>евро</w:t>
      </w:r>
      <w:r w:rsidR="004D5D76">
        <w:rPr>
          <w:rFonts w:ascii="Times New Roman" w:eastAsia="Calibri" w:hAnsi="Times New Roman"/>
          <w:szCs w:val="22"/>
          <w:lang w:val="en-US" w:eastAsia="en-US"/>
        </w:rPr>
        <w:t>)</w:t>
      </w:r>
      <w:r w:rsidR="00EB62D7" w:rsidRPr="00A826B8">
        <w:rPr>
          <w:rFonts w:ascii="Times New Roman" w:eastAsia="Calibri" w:hAnsi="Times New Roman"/>
          <w:szCs w:val="22"/>
          <w:lang w:eastAsia="en-US"/>
        </w:rPr>
        <w:t xml:space="preserve">, докато към настоящия момент лента за 150 карти струва </w:t>
      </w:r>
      <w:r w:rsidR="00AE2CB5" w:rsidRPr="00AE2CB5">
        <w:rPr>
          <w:rFonts w:ascii="Times New Roman" w:eastAsia="Calibri" w:hAnsi="Times New Roman"/>
          <w:szCs w:val="22"/>
          <w:lang w:eastAsia="en-US"/>
        </w:rPr>
        <w:t>97,15</w:t>
      </w:r>
      <w:r w:rsidR="00AE2CB5">
        <w:rPr>
          <w:rFonts w:ascii="Times New Roman" w:eastAsia="Calibri" w:hAnsi="Times New Roman"/>
          <w:szCs w:val="22"/>
          <w:lang w:val="en-US" w:eastAsia="en-US"/>
        </w:rPr>
        <w:t xml:space="preserve"> </w:t>
      </w:r>
      <w:r w:rsidR="00AE2CB5">
        <w:rPr>
          <w:rFonts w:ascii="Times New Roman" w:eastAsia="Calibri" w:hAnsi="Times New Roman"/>
          <w:szCs w:val="22"/>
          <w:lang w:eastAsia="en-US"/>
        </w:rPr>
        <w:t>евро</w:t>
      </w:r>
      <w:r w:rsidR="00EB62D7" w:rsidRPr="00A826B8">
        <w:rPr>
          <w:rFonts w:ascii="Times New Roman" w:eastAsia="Calibri" w:hAnsi="Times New Roman"/>
          <w:szCs w:val="22"/>
          <w:lang w:eastAsia="en-US"/>
        </w:rPr>
        <w:t xml:space="preserve">. </w:t>
      </w:r>
      <w:r w:rsidR="001D5E2B" w:rsidRPr="00A826B8">
        <w:rPr>
          <w:rFonts w:ascii="Times New Roman" w:eastAsia="Calibri" w:hAnsi="Times New Roman"/>
          <w:szCs w:val="22"/>
          <w:lang w:eastAsia="en-US"/>
        </w:rPr>
        <w:t xml:space="preserve">Посочените фактори обосновават необходимостта от </w:t>
      </w:r>
      <w:r w:rsidR="001D5E2B" w:rsidRPr="00A826B8">
        <w:rPr>
          <w:rFonts w:ascii="Times New Roman" w:eastAsia="Calibri" w:hAnsi="Times New Roman"/>
          <w:szCs w:val="22"/>
          <w:lang w:eastAsia="en-US"/>
        </w:rPr>
        <w:lastRenderedPageBreak/>
        <w:t xml:space="preserve">актуализация на таксите, така че да се осигури </w:t>
      </w:r>
      <w:r w:rsidR="0033136A" w:rsidRPr="00A826B8">
        <w:rPr>
          <w:rFonts w:ascii="Times New Roman" w:eastAsia="Calibri" w:hAnsi="Times New Roman"/>
          <w:szCs w:val="22"/>
          <w:lang w:eastAsia="en-US"/>
        </w:rPr>
        <w:t>необходимото</w:t>
      </w:r>
      <w:r w:rsidR="001D5E2B" w:rsidRPr="00A826B8">
        <w:rPr>
          <w:rFonts w:ascii="Times New Roman" w:eastAsia="Calibri" w:hAnsi="Times New Roman"/>
          <w:szCs w:val="22"/>
          <w:lang w:eastAsia="en-US"/>
        </w:rPr>
        <w:t xml:space="preserve"> финансиране на административните дейности и да се поддържа качеството на предоставяните услуги.</w:t>
      </w:r>
    </w:p>
    <w:p w14:paraId="79BA6A65" w14:textId="77777777" w:rsidR="00EB62D7" w:rsidRPr="00A826B8" w:rsidRDefault="00211CC7" w:rsidP="006E3FC9">
      <w:pPr>
        <w:ind w:right="-284" w:firstLine="709"/>
        <w:jc w:val="both"/>
        <w:rPr>
          <w:rFonts w:ascii="Times New Roman" w:eastAsia="Calibri" w:hAnsi="Times New Roman"/>
          <w:b/>
          <w:bCs/>
          <w:szCs w:val="22"/>
          <w:lang w:eastAsia="en-US"/>
        </w:rPr>
      </w:pPr>
      <w:r w:rsidRPr="00A826B8">
        <w:rPr>
          <w:rFonts w:ascii="Times New Roman" w:eastAsia="Calibri" w:hAnsi="Times New Roman"/>
          <w:szCs w:val="22"/>
          <w:lang w:eastAsia="en-US"/>
        </w:rPr>
        <w:t xml:space="preserve">Предвидени са редакционни изменения в ал. 2 и ал. 3 на чл. 117 с цел осигуряване на съответствие с изискванията и терминологията, установени в </w:t>
      </w:r>
      <w:r w:rsidR="00EB62D7" w:rsidRPr="00A826B8">
        <w:rPr>
          <w:rFonts w:ascii="Times New Roman" w:eastAsia="Calibri" w:hAnsi="Times New Roman"/>
          <w:szCs w:val="22"/>
          <w:lang w:eastAsia="en-US"/>
        </w:rPr>
        <w:t>Регламент за изпълнение (ЕС) 2015/1998 на Комисията от 5 ноември 2015 година за установяване на подробни мерки за прилагането на общите основни стандарти за сигурност във въздухоплаването</w:t>
      </w:r>
      <w:r w:rsidR="004A28F2" w:rsidRPr="00A826B8">
        <w:rPr>
          <w:rFonts w:ascii="Times New Roman" w:eastAsia="Calibri" w:hAnsi="Times New Roman"/>
          <w:szCs w:val="22"/>
          <w:lang w:eastAsia="en-US"/>
        </w:rPr>
        <w:t xml:space="preserve"> (Регламент за изпълнение (ЕС) 2015/1998)</w:t>
      </w:r>
      <w:r w:rsidR="00EB62D7" w:rsidRPr="00A826B8">
        <w:rPr>
          <w:rFonts w:ascii="Times New Roman" w:eastAsia="Calibri" w:hAnsi="Times New Roman"/>
          <w:szCs w:val="22"/>
          <w:lang w:eastAsia="en-US"/>
        </w:rPr>
        <w:t>.</w:t>
      </w:r>
      <w:r w:rsidR="00EB62D7" w:rsidRPr="00A826B8">
        <w:rPr>
          <w:rFonts w:ascii="Times New Roman" w:eastAsia="Calibri" w:hAnsi="Times New Roman"/>
          <w:b/>
          <w:bCs/>
          <w:szCs w:val="22"/>
          <w:lang w:eastAsia="en-US"/>
        </w:rPr>
        <w:t xml:space="preserve"> </w:t>
      </w:r>
    </w:p>
    <w:p w14:paraId="7F90978E" w14:textId="77777777" w:rsidR="00211CC7" w:rsidRPr="00A826B8" w:rsidRDefault="00211CC7"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 новата ал. 2, т. 8 е направена конкретизация на модулите за обучение, включени в Националната програма за обучение и сертифициране в гражданското въздухоплаване, които са свързани с издаването на сертификат за компетентност на лица (инструктори), провеждащи обучение по сигурността</w:t>
      </w:r>
      <w:r w:rsidR="004A28F2" w:rsidRPr="00A826B8">
        <w:rPr>
          <w:rFonts w:ascii="Times New Roman" w:eastAsia="Calibri" w:hAnsi="Times New Roman"/>
          <w:szCs w:val="22"/>
          <w:lang w:eastAsia="en-US"/>
        </w:rPr>
        <w:t>.</w:t>
      </w:r>
    </w:p>
    <w:p w14:paraId="69130DF5" w14:textId="77777777" w:rsidR="00536E09" w:rsidRPr="00A826B8" w:rsidRDefault="00171C0C" w:rsidP="006E3FC9">
      <w:pPr>
        <w:ind w:right="-284" w:firstLine="709"/>
        <w:jc w:val="both"/>
        <w:rPr>
          <w:rFonts w:ascii="Times New Roman" w:eastAsia="Calibri" w:hAnsi="Times New Roman"/>
          <w:szCs w:val="24"/>
          <w:lang w:eastAsia="en-US"/>
        </w:rPr>
      </w:pPr>
      <w:r w:rsidRPr="00A826B8">
        <w:rPr>
          <w:rFonts w:ascii="Times New Roman" w:eastAsia="Calibri" w:hAnsi="Times New Roman"/>
          <w:szCs w:val="24"/>
          <w:lang w:eastAsia="en-US"/>
        </w:rPr>
        <w:t>В</w:t>
      </w:r>
      <w:r w:rsidR="001F7D9D" w:rsidRPr="00A826B8">
        <w:rPr>
          <w:rFonts w:ascii="Times New Roman" w:eastAsia="Calibri" w:hAnsi="Times New Roman"/>
          <w:szCs w:val="24"/>
          <w:lang w:eastAsia="en-US"/>
        </w:rPr>
        <w:t xml:space="preserve"> ч</w:t>
      </w:r>
      <w:r w:rsidR="000031E2" w:rsidRPr="00A826B8">
        <w:rPr>
          <w:rFonts w:ascii="Times New Roman" w:eastAsia="Calibri" w:hAnsi="Times New Roman"/>
          <w:szCs w:val="24"/>
          <w:lang w:eastAsia="en-US"/>
        </w:rPr>
        <w:t>л.</w:t>
      </w:r>
      <w:r w:rsidR="00C26772" w:rsidRPr="00A826B8">
        <w:rPr>
          <w:rFonts w:ascii="Times New Roman" w:eastAsia="Calibri" w:hAnsi="Times New Roman"/>
          <w:szCs w:val="24"/>
          <w:lang w:eastAsia="en-US"/>
        </w:rPr>
        <w:t xml:space="preserve"> </w:t>
      </w:r>
      <w:r w:rsidR="000031E2" w:rsidRPr="00A826B8">
        <w:rPr>
          <w:rFonts w:ascii="Times New Roman" w:eastAsia="Calibri" w:hAnsi="Times New Roman"/>
          <w:szCs w:val="24"/>
          <w:lang w:eastAsia="en-US"/>
        </w:rPr>
        <w:t>117</w:t>
      </w:r>
      <w:r w:rsidR="00B16D63" w:rsidRPr="00A826B8">
        <w:rPr>
          <w:rFonts w:ascii="Times New Roman" w:eastAsia="Calibri" w:hAnsi="Times New Roman"/>
          <w:szCs w:val="24"/>
          <w:lang w:eastAsia="en-US"/>
        </w:rPr>
        <w:t xml:space="preserve"> се създадат ал.</w:t>
      </w:r>
      <w:r w:rsidR="00536E09" w:rsidRPr="00A826B8">
        <w:rPr>
          <w:rFonts w:ascii="Times New Roman" w:eastAsia="Calibri" w:hAnsi="Times New Roman"/>
          <w:szCs w:val="24"/>
          <w:lang w:eastAsia="en-US"/>
        </w:rPr>
        <w:t xml:space="preserve"> </w:t>
      </w:r>
      <w:r w:rsidR="000031E2" w:rsidRPr="00A826B8">
        <w:rPr>
          <w:rFonts w:ascii="Times New Roman" w:eastAsia="Calibri" w:hAnsi="Times New Roman"/>
          <w:szCs w:val="24"/>
          <w:lang w:eastAsia="en-US"/>
        </w:rPr>
        <w:t>5</w:t>
      </w:r>
      <w:r w:rsidR="00536E09" w:rsidRPr="00A826B8">
        <w:rPr>
          <w:rFonts w:ascii="Times New Roman" w:eastAsia="Calibri" w:hAnsi="Times New Roman"/>
          <w:szCs w:val="24"/>
          <w:lang w:eastAsia="en-US"/>
        </w:rPr>
        <w:t>-</w:t>
      </w:r>
      <w:r w:rsidR="00B16D63" w:rsidRPr="00A826B8">
        <w:rPr>
          <w:rFonts w:ascii="Times New Roman" w:eastAsia="Calibri" w:hAnsi="Times New Roman"/>
          <w:szCs w:val="24"/>
          <w:lang w:eastAsia="en-US"/>
        </w:rPr>
        <w:t>7</w:t>
      </w:r>
      <w:r w:rsidR="00536E09" w:rsidRPr="00A826B8">
        <w:rPr>
          <w:rFonts w:ascii="Times New Roman" w:eastAsia="Calibri" w:hAnsi="Times New Roman"/>
          <w:szCs w:val="24"/>
          <w:lang w:eastAsia="en-US"/>
        </w:rPr>
        <w:t xml:space="preserve">, с които </w:t>
      </w:r>
      <w:r w:rsidR="005D629C" w:rsidRPr="00A826B8">
        <w:rPr>
          <w:rFonts w:ascii="Times New Roman" w:eastAsia="Calibri" w:hAnsi="Times New Roman"/>
          <w:szCs w:val="24"/>
          <w:lang w:eastAsia="en-US"/>
        </w:rPr>
        <w:t>на основание чл. 120, ал. 4, т. 30 и 31 от З</w:t>
      </w:r>
      <w:r w:rsidR="007338F6" w:rsidRPr="00A826B8">
        <w:rPr>
          <w:rFonts w:ascii="Times New Roman" w:eastAsia="Calibri" w:hAnsi="Times New Roman"/>
          <w:szCs w:val="24"/>
          <w:lang w:eastAsia="en-US"/>
        </w:rPr>
        <w:t xml:space="preserve">ГВ </w:t>
      </w:r>
      <w:r w:rsidR="005D629C" w:rsidRPr="00A826B8">
        <w:rPr>
          <w:rFonts w:ascii="Times New Roman" w:eastAsia="Calibri" w:hAnsi="Times New Roman"/>
          <w:szCs w:val="24"/>
          <w:lang w:eastAsia="en-US"/>
        </w:rPr>
        <w:t>се предвижда</w:t>
      </w:r>
      <w:r w:rsidR="00536E09" w:rsidRPr="00A826B8">
        <w:rPr>
          <w:rFonts w:ascii="Times New Roman" w:eastAsia="Calibri" w:hAnsi="Times New Roman"/>
          <w:szCs w:val="24"/>
          <w:lang w:eastAsia="en-US"/>
        </w:rPr>
        <w:t xml:space="preserve"> събирането на такси за:</w:t>
      </w:r>
    </w:p>
    <w:p w14:paraId="1B0B5516" w14:textId="77777777" w:rsidR="004A28F2" w:rsidRPr="00A826B8" w:rsidRDefault="00536E09" w:rsidP="006E3FC9">
      <w:pPr>
        <w:pStyle w:val="ListParagraph"/>
        <w:numPr>
          <w:ilvl w:val="0"/>
          <w:numId w:val="6"/>
        </w:numPr>
        <w:spacing w:line="240" w:lineRule="auto"/>
        <w:ind w:right="-284"/>
        <w:jc w:val="both"/>
        <w:rPr>
          <w:rFonts w:ascii="Times New Roman" w:hAnsi="Times New Roman"/>
          <w:sz w:val="24"/>
          <w:szCs w:val="24"/>
        </w:rPr>
      </w:pPr>
      <w:r w:rsidRPr="00A826B8">
        <w:rPr>
          <w:rFonts w:ascii="Times New Roman" w:hAnsi="Times New Roman"/>
          <w:sz w:val="24"/>
          <w:szCs w:val="24"/>
        </w:rPr>
        <w:t>издаване и преиздаване на одобрения на пълноправен контрольор (регулиран агент), познат изпращач и пълноправен доставчик на стоки за полета;</w:t>
      </w:r>
      <w:r w:rsidR="004A28F2" w:rsidRPr="00A826B8">
        <w:rPr>
          <w:rFonts w:ascii="Times New Roman" w:hAnsi="Times New Roman"/>
          <w:sz w:val="24"/>
          <w:szCs w:val="24"/>
        </w:rPr>
        <w:t xml:space="preserve"> </w:t>
      </w:r>
    </w:p>
    <w:p w14:paraId="1CCBE1BF" w14:textId="77777777" w:rsidR="00536E09" w:rsidRPr="00A826B8" w:rsidRDefault="00536E09" w:rsidP="006E3FC9">
      <w:pPr>
        <w:pStyle w:val="ListParagraph"/>
        <w:numPr>
          <w:ilvl w:val="0"/>
          <w:numId w:val="6"/>
        </w:numPr>
        <w:spacing w:line="240" w:lineRule="auto"/>
        <w:ind w:right="-284"/>
        <w:jc w:val="both"/>
        <w:rPr>
          <w:rFonts w:ascii="Times New Roman" w:hAnsi="Times New Roman"/>
          <w:sz w:val="24"/>
          <w:szCs w:val="24"/>
        </w:rPr>
      </w:pPr>
      <w:r w:rsidRPr="00A826B8">
        <w:rPr>
          <w:rFonts w:ascii="Times New Roman" w:hAnsi="Times New Roman"/>
          <w:sz w:val="24"/>
          <w:szCs w:val="24"/>
        </w:rPr>
        <w:t>определяне на въздушен превозвач като „въздушен превозвач на товари или поща, осъществяващ превоз от летище в трета държава до територията на Европейския съюз“;</w:t>
      </w:r>
      <w:r w:rsidR="004A28F2" w:rsidRPr="00A826B8">
        <w:rPr>
          <w:rFonts w:ascii="Times New Roman" w:hAnsi="Times New Roman"/>
          <w:sz w:val="24"/>
          <w:szCs w:val="24"/>
        </w:rPr>
        <w:t xml:space="preserve"> </w:t>
      </w:r>
    </w:p>
    <w:p w14:paraId="54A00B11" w14:textId="77777777" w:rsidR="005D629C" w:rsidRPr="00A826B8" w:rsidRDefault="00536E09" w:rsidP="006E3FC9">
      <w:pPr>
        <w:pStyle w:val="ListParagraph"/>
        <w:numPr>
          <w:ilvl w:val="0"/>
          <w:numId w:val="6"/>
        </w:numPr>
        <w:spacing w:after="0" w:line="240" w:lineRule="auto"/>
        <w:ind w:right="-284"/>
        <w:jc w:val="both"/>
        <w:rPr>
          <w:rFonts w:ascii="Times New Roman" w:hAnsi="Times New Roman"/>
          <w:szCs w:val="24"/>
        </w:rPr>
      </w:pPr>
      <w:r w:rsidRPr="00A826B8">
        <w:rPr>
          <w:rFonts w:ascii="Times New Roman" w:hAnsi="Times New Roman"/>
          <w:sz w:val="24"/>
          <w:szCs w:val="24"/>
        </w:rPr>
        <w:t>одобряване на програм</w:t>
      </w:r>
      <w:r w:rsidR="004A28F2" w:rsidRPr="00A826B8">
        <w:rPr>
          <w:rFonts w:ascii="Times New Roman" w:hAnsi="Times New Roman"/>
          <w:sz w:val="24"/>
          <w:szCs w:val="24"/>
        </w:rPr>
        <w:t>и</w:t>
      </w:r>
      <w:r w:rsidRPr="00A826B8">
        <w:rPr>
          <w:rFonts w:ascii="Times New Roman" w:hAnsi="Times New Roman"/>
          <w:sz w:val="24"/>
          <w:szCs w:val="24"/>
        </w:rPr>
        <w:t xml:space="preserve"> за сигурност или на изменение на програма за сигурност на оператори и лица, задължени да разработват, прилагат и поддържат програма за сигурност.</w:t>
      </w:r>
    </w:p>
    <w:p w14:paraId="1AD56B3D" w14:textId="77777777" w:rsidR="00EA38AC" w:rsidRPr="00A826B8" w:rsidRDefault="004A5D61" w:rsidP="006E3FC9">
      <w:pPr>
        <w:ind w:right="-284" w:firstLine="709"/>
        <w:jc w:val="both"/>
        <w:rPr>
          <w:rFonts w:ascii="Times New Roman" w:eastAsia="Calibri" w:hAnsi="Times New Roman"/>
          <w:szCs w:val="22"/>
          <w:lang w:eastAsia="en-US"/>
        </w:rPr>
      </w:pPr>
      <w:r w:rsidRPr="00A826B8">
        <w:rPr>
          <w:rFonts w:ascii="Times New Roman" w:hAnsi="Times New Roman"/>
          <w:szCs w:val="24"/>
        </w:rPr>
        <w:t>С въвеждането на тези такси се осигурява съответствие с изискванията на Регламент за изпълнение (ЕС) № 2015/1998 и Регламент (ЕО) № 300/2008 на Европейския парламент и на Съвета от 11 март 2008 година</w:t>
      </w:r>
      <w:r w:rsidRPr="00A826B8">
        <w:rPr>
          <w:rFonts w:ascii="Times New Roman" w:hAnsi="Times New Roman"/>
          <w:b/>
          <w:bCs/>
          <w:szCs w:val="24"/>
        </w:rPr>
        <w:t> </w:t>
      </w:r>
      <w:r w:rsidRPr="00A826B8">
        <w:rPr>
          <w:rFonts w:ascii="Times New Roman" w:hAnsi="Times New Roman"/>
          <w:szCs w:val="24"/>
        </w:rPr>
        <w:t>относно общите правила в областта на сигурността на гражданското въздухоплаване и за отмяна на Регламент (ЕО) № 2320/2002.</w:t>
      </w:r>
    </w:p>
    <w:p w14:paraId="087FB165" w14:textId="1B8D8114" w:rsidR="00F46889" w:rsidRPr="00A826B8" w:rsidRDefault="006D7963"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w:t>
      </w:r>
      <w:r w:rsidR="005736AD" w:rsidRPr="00A826B8">
        <w:rPr>
          <w:rFonts w:ascii="Times New Roman" w:eastAsia="Calibri" w:hAnsi="Times New Roman"/>
          <w:szCs w:val="22"/>
          <w:lang w:eastAsia="en-US"/>
        </w:rPr>
        <w:t xml:space="preserve"> § </w:t>
      </w:r>
      <w:r w:rsidR="00B90D3F" w:rsidRPr="00A826B8">
        <w:rPr>
          <w:rFonts w:ascii="Times New Roman" w:eastAsia="Calibri" w:hAnsi="Times New Roman"/>
          <w:szCs w:val="22"/>
          <w:lang w:eastAsia="en-US"/>
        </w:rPr>
        <w:t>1</w:t>
      </w:r>
      <w:r w:rsidR="00B90D3F">
        <w:rPr>
          <w:rFonts w:ascii="Times New Roman" w:eastAsia="Calibri" w:hAnsi="Times New Roman"/>
          <w:szCs w:val="22"/>
          <w:lang w:eastAsia="en-US"/>
        </w:rPr>
        <w:t>5</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се</w:t>
      </w:r>
      <w:r w:rsidR="005736AD" w:rsidRPr="00A826B8">
        <w:rPr>
          <w:rFonts w:ascii="Times New Roman" w:eastAsia="Calibri" w:hAnsi="Times New Roman"/>
          <w:szCs w:val="22"/>
          <w:lang w:eastAsia="en-US"/>
        </w:rPr>
        <w:t xml:space="preserve"> предлага</w:t>
      </w:r>
      <w:r w:rsidRPr="00A826B8">
        <w:rPr>
          <w:rFonts w:ascii="Times New Roman" w:eastAsia="Calibri" w:hAnsi="Times New Roman"/>
          <w:szCs w:val="22"/>
          <w:lang w:eastAsia="en-US"/>
        </w:rPr>
        <w:t>т</w:t>
      </w:r>
      <w:r w:rsidR="005736AD"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изменения в чл. 117а</w:t>
      </w:r>
      <w:r w:rsidR="00F46889" w:rsidRPr="00A826B8">
        <w:rPr>
          <w:rFonts w:ascii="Times New Roman" w:eastAsia="Calibri" w:hAnsi="Times New Roman"/>
          <w:szCs w:val="22"/>
          <w:lang w:eastAsia="en-US"/>
        </w:rPr>
        <w:t>:</w:t>
      </w:r>
      <w:r w:rsidR="00755D4B" w:rsidRPr="00A826B8">
        <w:rPr>
          <w:rFonts w:ascii="Times New Roman" w:eastAsia="Calibri" w:hAnsi="Times New Roman"/>
          <w:szCs w:val="22"/>
          <w:lang w:eastAsia="en-US"/>
        </w:rPr>
        <w:t xml:space="preserve"> </w:t>
      </w:r>
    </w:p>
    <w:p w14:paraId="25C525F1" w14:textId="77777777" w:rsidR="00FC1314" w:rsidRPr="00A826B8" w:rsidRDefault="00755D4B"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w:t>
      </w:r>
      <w:r w:rsidR="006D7963" w:rsidRPr="00A826B8">
        <w:rPr>
          <w:rFonts w:ascii="Times New Roman" w:eastAsia="Calibri" w:hAnsi="Times New Roman"/>
          <w:szCs w:val="22"/>
          <w:lang w:eastAsia="en-US"/>
        </w:rPr>
        <w:t xml:space="preserve"> ал. 1 изрично се обособяват услугите</w:t>
      </w:r>
      <w:r w:rsidR="00F46889" w:rsidRPr="00A826B8">
        <w:rPr>
          <w:rFonts w:ascii="Times New Roman" w:eastAsia="Calibri" w:hAnsi="Times New Roman"/>
          <w:szCs w:val="22"/>
          <w:lang w:eastAsia="en-US"/>
        </w:rPr>
        <w:t>, свързани</w:t>
      </w:r>
      <w:r w:rsidRPr="00A826B8">
        <w:rPr>
          <w:rFonts w:ascii="Times New Roman" w:eastAsia="Calibri" w:hAnsi="Times New Roman"/>
          <w:szCs w:val="22"/>
          <w:lang w:eastAsia="en-US"/>
        </w:rPr>
        <w:t xml:space="preserve"> с издаване</w:t>
      </w:r>
      <w:r w:rsidR="00F46889" w:rsidRPr="00A826B8">
        <w:rPr>
          <w:rFonts w:ascii="Times New Roman" w:eastAsia="Calibri" w:hAnsi="Times New Roman"/>
          <w:szCs w:val="22"/>
          <w:lang w:eastAsia="en-US"/>
        </w:rPr>
        <w:t>то</w:t>
      </w:r>
      <w:r w:rsidRPr="00A826B8">
        <w:rPr>
          <w:rFonts w:ascii="Times New Roman" w:eastAsia="Calibri" w:hAnsi="Times New Roman"/>
          <w:szCs w:val="22"/>
          <w:lang w:eastAsia="en-US"/>
        </w:rPr>
        <w:t xml:space="preserve"> на свидетелства за правоспособност </w:t>
      </w:r>
      <w:r w:rsidR="00F46889" w:rsidRPr="00A826B8">
        <w:rPr>
          <w:rFonts w:ascii="Times New Roman" w:eastAsia="Calibri" w:hAnsi="Times New Roman"/>
          <w:szCs w:val="22"/>
          <w:lang w:eastAsia="en-US"/>
        </w:rPr>
        <w:t>и/или атестаци</w:t>
      </w:r>
      <w:r w:rsidR="00815B42" w:rsidRPr="00A826B8">
        <w:rPr>
          <w:rFonts w:ascii="Times New Roman" w:eastAsia="Calibri" w:hAnsi="Times New Roman"/>
          <w:szCs w:val="22"/>
          <w:lang w:eastAsia="en-US"/>
        </w:rPr>
        <w:t>и</w:t>
      </w:r>
      <w:r w:rsidR="00F46889" w:rsidRPr="00A826B8">
        <w:rPr>
          <w:rFonts w:ascii="Times New Roman" w:eastAsia="Calibri" w:hAnsi="Times New Roman"/>
          <w:szCs w:val="22"/>
          <w:lang w:eastAsia="en-US"/>
        </w:rPr>
        <w:t xml:space="preserve"> на членовете на кабинния екипаж</w:t>
      </w:r>
      <w:r w:rsidR="006D7963" w:rsidRPr="00A826B8">
        <w:rPr>
          <w:rFonts w:ascii="Times New Roman" w:eastAsia="Calibri" w:hAnsi="Times New Roman"/>
          <w:szCs w:val="22"/>
          <w:lang w:eastAsia="en-US"/>
        </w:rPr>
        <w:t>, за предоставянето на които ГД ГВА събира такси</w:t>
      </w:r>
      <w:r w:rsidR="00F46889" w:rsidRPr="00A826B8">
        <w:rPr>
          <w:rFonts w:ascii="Times New Roman" w:eastAsia="Calibri" w:hAnsi="Times New Roman"/>
          <w:szCs w:val="22"/>
          <w:lang w:eastAsia="en-US"/>
        </w:rPr>
        <w:t xml:space="preserve"> на основание чл. 120, ал. 4, т. 3 от ЗГВ</w:t>
      </w:r>
      <w:r w:rsidR="006D7963" w:rsidRPr="00A826B8">
        <w:rPr>
          <w:rFonts w:ascii="Times New Roman" w:eastAsia="Calibri" w:hAnsi="Times New Roman"/>
          <w:szCs w:val="22"/>
          <w:lang w:eastAsia="en-US"/>
        </w:rPr>
        <w:t>.</w:t>
      </w:r>
      <w:r w:rsidRPr="00A826B8">
        <w:rPr>
          <w:rFonts w:ascii="Times New Roman" w:eastAsia="Calibri" w:hAnsi="Times New Roman"/>
          <w:szCs w:val="22"/>
          <w:lang w:eastAsia="en-US"/>
        </w:rPr>
        <w:t xml:space="preserve"> </w:t>
      </w:r>
      <w:r w:rsidR="00F46889" w:rsidRPr="00A826B8">
        <w:rPr>
          <w:rFonts w:ascii="Times New Roman" w:eastAsia="Calibri" w:hAnsi="Times New Roman"/>
          <w:szCs w:val="22"/>
          <w:lang w:eastAsia="en-US"/>
        </w:rPr>
        <w:t xml:space="preserve">С изменението се предвижда такса да се заплаща за всяка отделна услуга. </w:t>
      </w:r>
      <w:r w:rsidR="00D071B9" w:rsidRPr="00A826B8">
        <w:rPr>
          <w:rFonts w:ascii="Times New Roman" w:eastAsia="Calibri" w:hAnsi="Times New Roman"/>
          <w:szCs w:val="22"/>
          <w:lang w:eastAsia="en-US"/>
        </w:rPr>
        <w:t>Таксите за предоставяните услуги с</w:t>
      </w:r>
      <w:r w:rsidR="00815B42" w:rsidRPr="00A826B8">
        <w:rPr>
          <w:rFonts w:ascii="Times New Roman" w:eastAsia="Calibri" w:hAnsi="Times New Roman"/>
          <w:szCs w:val="22"/>
          <w:lang w:eastAsia="en-US"/>
        </w:rPr>
        <w:t xml:space="preserve">ъществуват </w:t>
      </w:r>
      <w:r w:rsidR="00D071B9" w:rsidRPr="00A826B8">
        <w:rPr>
          <w:rFonts w:ascii="Times New Roman" w:eastAsia="Calibri" w:hAnsi="Times New Roman"/>
          <w:szCs w:val="22"/>
          <w:lang w:eastAsia="en-US"/>
        </w:rPr>
        <w:t xml:space="preserve">и в действащата тарифа, като с предложеното изменение се цели тяхното прецизиране и съобразяване с конкретния вид свидетелство съгласно нормативните изисквания. </w:t>
      </w:r>
      <w:r w:rsidR="00815B42" w:rsidRPr="00A826B8">
        <w:rPr>
          <w:rFonts w:ascii="Times New Roman" w:eastAsia="Calibri" w:hAnsi="Times New Roman"/>
          <w:szCs w:val="22"/>
          <w:lang w:eastAsia="en-US"/>
        </w:rPr>
        <w:t>Промените са продиктувани</w:t>
      </w:r>
      <w:r w:rsidR="00D071B9" w:rsidRPr="00A826B8">
        <w:rPr>
          <w:rFonts w:ascii="Times New Roman" w:eastAsia="Calibri" w:hAnsi="Times New Roman"/>
          <w:szCs w:val="22"/>
          <w:lang w:eastAsia="en-US"/>
        </w:rPr>
        <w:t xml:space="preserve"> от необходимостта </w:t>
      </w:r>
      <w:r w:rsidR="00815B42" w:rsidRPr="00A826B8">
        <w:rPr>
          <w:rFonts w:ascii="Times New Roman" w:eastAsia="Calibri" w:hAnsi="Times New Roman"/>
          <w:szCs w:val="22"/>
          <w:lang w:eastAsia="en-US"/>
        </w:rPr>
        <w:t>да се осигури</w:t>
      </w:r>
      <w:r w:rsidR="00D071B9" w:rsidRPr="00A826B8">
        <w:rPr>
          <w:rFonts w:ascii="Times New Roman" w:eastAsia="Calibri" w:hAnsi="Times New Roman"/>
          <w:szCs w:val="22"/>
          <w:lang w:eastAsia="en-US"/>
        </w:rPr>
        <w:t xml:space="preserve"> съответствие с изискванията на</w:t>
      </w:r>
      <w:r w:rsidR="00815B42"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Регламент (ЕС) № 1178/2011 на Комисията от 3 ноември 2011 г.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(ЕО) № 216/2008 на Европейския парламент и на Съвета</w:t>
      </w:r>
      <w:r w:rsidR="00315838" w:rsidRPr="00A826B8">
        <w:rPr>
          <w:rFonts w:ascii="Times New Roman" w:eastAsia="Calibri" w:hAnsi="Times New Roman"/>
          <w:szCs w:val="22"/>
          <w:lang w:eastAsia="en-US"/>
        </w:rPr>
        <w:t xml:space="preserve"> (Регламент (ЕС) № 1178/2011),</w:t>
      </w:r>
      <w:r w:rsidR="00815B42" w:rsidRPr="00A826B8">
        <w:rPr>
          <w:rFonts w:ascii="Times New Roman" w:eastAsia="Calibri" w:hAnsi="Times New Roman"/>
          <w:szCs w:val="22"/>
          <w:lang w:eastAsia="en-US"/>
        </w:rPr>
        <w:t xml:space="preserve"> съгласно който</w:t>
      </w:r>
      <w:r w:rsidR="00FC1314" w:rsidRPr="00A826B8">
        <w:rPr>
          <w:rFonts w:ascii="Times New Roman" w:eastAsia="Calibri" w:hAnsi="Times New Roman"/>
          <w:szCs w:val="22"/>
          <w:lang w:eastAsia="en-US"/>
        </w:rPr>
        <w:t xml:space="preserve"> ГД ГВА издава, потвърждава и преобразува свидетелства за летателна правоспособност на пилоти и атестации на член</w:t>
      </w:r>
      <w:r w:rsidR="00D071B9" w:rsidRPr="00A826B8">
        <w:rPr>
          <w:rFonts w:ascii="Times New Roman" w:eastAsia="Calibri" w:hAnsi="Times New Roman"/>
          <w:szCs w:val="22"/>
          <w:lang w:eastAsia="en-US"/>
        </w:rPr>
        <w:t>овете</w:t>
      </w:r>
      <w:r w:rsidR="00FC1314" w:rsidRPr="00A826B8">
        <w:rPr>
          <w:rFonts w:ascii="Times New Roman" w:eastAsia="Calibri" w:hAnsi="Times New Roman"/>
          <w:szCs w:val="22"/>
          <w:lang w:eastAsia="en-US"/>
        </w:rPr>
        <w:t xml:space="preserve"> на кабин</w:t>
      </w:r>
      <w:r w:rsidR="00D071B9" w:rsidRPr="00A826B8">
        <w:rPr>
          <w:rFonts w:ascii="Times New Roman" w:eastAsia="Calibri" w:hAnsi="Times New Roman"/>
          <w:szCs w:val="22"/>
          <w:lang w:eastAsia="en-US"/>
        </w:rPr>
        <w:t>ния</w:t>
      </w:r>
      <w:r w:rsidR="00FC1314" w:rsidRPr="00A826B8">
        <w:rPr>
          <w:rFonts w:ascii="Times New Roman" w:eastAsia="Calibri" w:hAnsi="Times New Roman"/>
          <w:szCs w:val="22"/>
          <w:lang w:eastAsia="en-US"/>
        </w:rPr>
        <w:t xml:space="preserve"> екипаж. </w:t>
      </w:r>
    </w:p>
    <w:p w14:paraId="174D5583" w14:textId="77777777" w:rsidR="008820F8" w:rsidRPr="00A826B8" w:rsidRDefault="00405E33"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 ал. 2 се предлагат изменения с цел съобразяване на разпоредбата с изисквания</w:t>
      </w:r>
      <w:r w:rsidR="006A76C9" w:rsidRPr="00A826B8">
        <w:rPr>
          <w:rFonts w:ascii="Times New Roman" w:eastAsia="Calibri" w:hAnsi="Times New Roman"/>
          <w:szCs w:val="22"/>
          <w:lang w:eastAsia="en-US"/>
        </w:rPr>
        <w:t>та</w:t>
      </w:r>
      <w:r w:rsidRPr="00A826B8">
        <w:rPr>
          <w:rFonts w:ascii="Times New Roman" w:eastAsia="Calibri" w:hAnsi="Times New Roman"/>
          <w:szCs w:val="22"/>
          <w:lang w:eastAsia="en-US"/>
        </w:rPr>
        <w:t xml:space="preserve"> на Част-66 от действащия Регламент (ЕС) № 1321/2014 на Комисията от 26 ноември 2014 г. относно поддържането на летателната годност на въздухоплавателните средства и авиационните продукти, части и устройства и относно одобряването на организациите и персонала, изпълняващи тези задачи (</w:t>
      </w:r>
      <w:r w:rsidRPr="00A826B8">
        <w:rPr>
          <w:rFonts w:ascii="Times New Roman" w:hAnsi="Times New Roman"/>
        </w:rPr>
        <w:t>Регламент (ЕС) № 1321/2014</w:t>
      </w:r>
      <w:r w:rsidRPr="00A826B8">
        <w:rPr>
          <w:rFonts w:ascii="Times New Roman" w:eastAsia="Calibri" w:hAnsi="Times New Roman"/>
          <w:szCs w:val="22"/>
          <w:lang w:eastAsia="en-US"/>
        </w:rPr>
        <w:t>)</w:t>
      </w:r>
      <w:r w:rsidR="006A76C9"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и</w:t>
      </w:r>
      <w:r w:rsidR="006A76C9" w:rsidRPr="00A826B8">
        <w:rPr>
          <w:rFonts w:ascii="Times New Roman" w:eastAsia="Calibri" w:hAnsi="Times New Roman"/>
          <w:szCs w:val="22"/>
          <w:lang w:eastAsia="en-US"/>
        </w:rPr>
        <w:t xml:space="preserve"> с</w:t>
      </w:r>
      <w:r w:rsidR="00FC1314" w:rsidRPr="00A826B8">
        <w:rPr>
          <w:rFonts w:ascii="Times New Roman" w:eastAsia="Calibri" w:hAnsi="Times New Roman"/>
          <w:szCs w:val="22"/>
          <w:lang w:eastAsia="en-US"/>
        </w:rPr>
        <w:t xml:space="preserve"> чл. 358 от </w:t>
      </w:r>
      <w:r w:rsidR="00833B7D" w:rsidRPr="00A826B8">
        <w:rPr>
          <w:rFonts w:ascii="Times New Roman" w:eastAsia="Calibri" w:hAnsi="Times New Roman"/>
          <w:szCs w:val="22"/>
          <w:lang w:eastAsia="en-US"/>
        </w:rPr>
        <w:t>Наредба № 1 от 16.01.2003 г.</w:t>
      </w:r>
      <w:r w:rsidR="00A541D4" w:rsidRPr="00A826B8">
        <w:rPr>
          <w:rFonts w:ascii="Times New Roman" w:eastAsia="Calibri" w:hAnsi="Times New Roman"/>
          <w:szCs w:val="22"/>
          <w:lang w:eastAsia="en-US"/>
        </w:rPr>
        <w:t xml:space="preserve"> за свидетелствата за правоспособност на авиационния персонал (Наредба № 1)</w:t>
      </w:r>
      <w:r w:rsidR="00FC1314" w:rsidRPr="00A826B8">
        <w:rPr>
          <w:rFonts w:ascii="Times New Roman" w:eastAsia="Calibri" w:hAnsi="Times New Roman"/>
          <w:szCs w:val="22"/>
          <w:lang w:eastAsia="en-US"/>
        </w:rPr>
        <w:t xml:space="preserve">. </w:t>
      </w:r>
      <w:r w:rsidR="00921B8D" w:rsidRPr="00A826B8">
        <w:rPr>
          <w:rFonts w:ascii="Times New Roman" w:eastAsia="Calibri" w:hAnsi="Times New Roman"/>
          <w:szCs w:val="22"/>
          <w:lang w:eastAsia="en-US"/>
        </w:rPr>
        <w:t xml:space="preserve">Необходимостта от предложените изменения е обусловена от отмяната на Регламент (ЕО) № 2042/2003 на Комисията от 20 ноември 2003 година относно поддържане на летателната годност на въздухоплавателните средства и авиационните продукти, части и устройства и за одобряване на организациите и персонала, изпълняващ тези задачи </w:t>
      </w:r>
      <w:r w:rsidR="008452D1" w:rsidRPr="00A826B8">
        <w:rPr>
          <w:rFonts w:ascii="Times New Roman" w:eastAsia="Calibri" w:hAnsi="Times New Roman"/>
          <w:szCs w:val="22"/>
          <w:lang w:eastAsia="en-US"/>
        </w:rPr>
        <w:t xml:space="preserve">(Регламент (ЕО) № 2042/2003) </w:t>
      </w:r>
      <w:r w:rsidR="00921B8D" w:rsidRPr="00A826B8">
        <w:rPr>
          <w:rFonts w:ascii="Times New Roman" w:eastAsia="Calibri" w:hAnsi="Times New Roman"/>
          <w:szCs w:val="22"/>
          <w:lang w:eastAsia="en-US"/>
        </w:rPr>
        <w:t xml:space="preserve">и </w:t>
      </w:r>
      <w:r w:rsidR="009844E5">
        <w:rPr>
          <w:rFonts w:ascii="Times New Roman" w:eastAsia="Calibri" w:hAnsi="Times New Roman"/>
          <w:szCs w:val="22"/>
          <w:lang w:eastAsia="en-US"/>
        </w:rPr>
        <w:t>приемането на</w:t>
      </w:r>
      <w:r w:rsidR="00921B8D" w:rsidRPr="00A826B8">
        <w:rPr>
          <w:rFonts w:ascii="Times New Roman" w:eastAsia="Calibri" w:hAnsi="Times New Roman"/>
          <w:szCs w:val="22"/>
          <w:lang w:eastAsia="en-US"/>
        </w:rPr>
        <w:t xml:space="preserve"> Регламент (ЕС) № 1321/2014, който към настоящия момент урежда материята в областта на поддържането на летателната годност. </w:t>
      </w:r>
      <w:r w:rsidR="008820F8" w:rsidRPr="00A826B8">
        <w:rPr>
          <w:rFonts w:ascii="Times New Roman" w:eastAsia="Calibri" w:hAnsi="Times New Roman"/>
          <w:szCs w:val="22"/>
          <w:lang w:eastAsia="en-US"/>
        </w:rPr>
        <w:t xml:space="preserve">Свидетелствата за правоспособност за техническо обслужване на въздухоплавателни средства, издадени в </w:t>
      </w:r>
      <w:r w:rsidR="008820F8" w:rsidRPr="00A826B8">
        <w:rPr>
          <w:rFonts w:ascii="Times New Roman" w:eastAsia="Calibri" w:hAnsi="Times New Roman"/>
          <w:szCs w:val="22"/>
          <w:lang w:eastAsia="en-US"/>
        </w:rPr>
        <w:lastRenderedPageBreak/>
        <w:t xml:space="preserve">съответствие с Част-66 и/или Наредба № 1, предоставят права за извършване на техническо обслужване във всички организации за техническо обслужване, одобрени в държавите членки на ЕС, в организации за техническо обслужване, </w:t>
      </w:r>
      <w:r w:rsidR="00506466" w:rsidRPr="00A826B8">
        <w:rPr>
          <w:rFonts w:ascii="Times New Roman" w:eastAsia="Calibri" w:hAnsi="Times New Roman"/>
          <w:szCs w:val="22"/>
          <w:lang w:eastAsia="en-US"/>
        </w:rPr>
        <w:t>одобрени</w:t>
      </w:r>
      <w:r w:rsidR="008820F8" w:rsidRPr="00A826B8">
        <w:rPr>
          <w:rFonts w:ascii="Times New Roman" w:eastAsia="Calibri" w:hAnsi="Times New Roman"/>
          <w:szCs w:val="22"/>
          <w:lang w:eastAsia="en-US"/>
        </w:rPr>
        <w:t xml:space="preserve"> съгласно Част-145 и Част-М, Подчаст Е на Регламент (ЕС) № 1321/2014</w:t>
      </w:r>
      <w:r w:rsidR="00506466" w:rsidRPr="00A826B8">
        <w:rPr>
          <w:rFonts w:ascii="Times New Roman" w:eastAsia="Calibri" w:hAnsi="Times New Roman"/>
          <w:szCs w:val="22"/>
          <w:lang w:eastAsia="en-US"/>
        </w:rPr>
        <w:t>, както и</w:t>
      </w:r>
      <w:r w:rsidR="008820F8" w:rsidRPr="00A826B8">
        <w:rPr>
          <w:rFonts w:ascii="Times New Roman" w:eastAsia="Calibri" w:hAnsi="Times New Roman"/>
          <w:szCs w:val="22"/>
          <w:lang w:eastAsia="en-US"/>
        </w:rPr>
        <w:t xml:space="preserve"> дават възможност за самостоятелно сертифициране и допускане до експлоатация на въздухоплавателни средства. </w:t>
      </w:r>
    </w:p>
    <w:p w14:paraId="0CD63698" w14:textId="77777777" w:rsidR="00FC1314" w:rsidRPr="00A826B8" w:rsidRDefault="00833B7D" w:rsidP="006E3FC9">
      <w:pPr>
        <w:ind w:right="-284"/>
        <w:jc w:val="both"/>
        <w:rPr>
          <w:rFonts w:ascii="Times New Roman" w:eastAsia="Calibri" w:hAnsi="Times New Roman"/>
          <w:szCs w:val="22"/>
          <w:lang w:eastAsia="en-US"/>
        </w:rPr>
      </w:pPr>
      <w:r w:rsidRPr="00A826B8">
        <w:rPr>
          <w:rFonts w:ascii="Times New Roman" w:eastAsia="Calibri" w:hAnsi="Times New Roman"/>
          <w:szCs w:val="22"/>
          <w:lang w:eastAsia="en-US"/>
        </w:rPr>
        <w:tab/>
      </w:r>
      <w:r w:rsidR="004C1B47" w:rsidRPr="00A826B8">
        <w:rPr>
          <w:rFonts w:ascii="Times New Roman" w:eastAsia="Calibri" w:hAnsi="Times New Roman"/>
          <w:szCs w:val="22"/>
          <w:lang w:eastAsia="en-US"/>
        </w:rPr>
        <w:t>Отмяната на чл. 117а,</w:t>
      </w:r>
      <w:r w:rsidR="00697DA7"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ал.</w:t>
      </w:r>
      <w:r w:rsidR="00697DA7"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 xml:space="preserve">3 </w:t>
      </w:r>
      <w:r w:rsidR="004C1B47" w:rsidRPr="00A826B8">
        <w:rPr>
          <w:rFonts w:ascii="Times New Roman" w:eastAsia="Calibri" w:hAnsi="Times New Roman"/>
          <w:szCs w:val="22"/>
          <w:lang w:eastAsia="en-US"/>
        </w:rPr>
        <w:t>относно</w:t>
      </w:r>
      <w:r w:rsidR="00FC1314" w:rsidRPr="00A826B8">
        <w:rPr>
          <w:rFonts w:ascii="Times New Roman" w:eastAsia="Calibri" w:hAnsi="Times New Roman"/>
          <w:szCs w:val="22"/>
          <w:lang w:eastAsia="en-US"/>
        </w:rPr>
        <w:t xml:space="preserve"> таксата за явяване на теоретичен изпит</w:t>
      </w:r>
      <w:r w:rsidR="004C1B47" w:rsidRPr="00A826B8">
        <w:rPr>
          <w:rFonts w:ascii="Times New Roman" w:eastAsia="Calibri" w:hAnsi="Times New Roman"/>
          <w:szCs w:val="22"/>
          <w:lang w:eastAsia="en-US"/>
        </w:rPr>
        <w:t xml:space="preserve"> се предлага, тъй като</w:t>
      </w:r>
      <w:r w:rsidR="00FC1314" w:rsidRPr="00A826B8">
        <w:rPr>
          <w:rFonts w:ascii="Times New Roman" w:eastAsia="Calibri" w:hAnsi="Times New Roman"/>
          <w:szCs w:val="22"/>
          <w:lang w:eastAsia="en-US"/>
        </w:rPr>
        <w:t xml:space="preserve"> дублира чл.</w:t>
      </w:r>
      <w:r w:rsidR="0054736C"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128а</w:t>
      </w:r>
      <w:r w:rsidR="00172E23" w:rsidRPr="00A826B8">
        <w:rPr>
          <w:rFonts w:ascii="Times New Roman" w:eastAsia="Calibri" w:hAnsi="Times New Roman"/>
          <w:szCs w:val="22"/>
          <w:lang w:eastAsia="en-US"/>
        </w:rPr>
        <w:t xml:space="preserve"> от действащата тарифа</w:t>
      </w:r>
      <w:r w:rsidR="00FC1314" w:rsidRPr="00A826B8">
        <w:rPr>
          <w:rFonts w:ascii="Times New Roman" w:eastAsia="Calibri" w:hAnsi="Times New Roman"/>
          <w:szCs w:val="22"/>
          <w:lang w:eastAsia="en-US"/>
        </w:rPr>
        <w:t xml:space="preserve">. </w:t>
      </w:r>
    </w:p>
    <w:p w14:paraId="10F91AF2" w14:textId="77777777" w:rsidR="004F21CC" w:rsidRPr="00A826B8" w:rsidRDefault="004F21CC"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Също така</w:t>
      </w:r>
      <w:r w:rsidR="00172E23" w:rsidRPr="00A826B8">
        <w:rPr>
          <w:rFonts w:ascii="Times New Roman" w:eastAsia="Calibri" w:hAnsi="Times New Roman"/>
          <w:szCs w:val="22"/>
          <w:lang w:eastAsia="en-US"/>
        </w:rPr>
        <w:t>,</w:t>
      </w:r>
      <w:r w:rsidRPr="00A826B8">
        <w:rPr>
          <w:rFonts w:ascii="Times New Roman" w:eastAsia="Calibri" w:hAnsi="Times New Roman"/>
          <w:szCs w:val="22"/>
          <w:lang w:eastAsia="en-US"/>
        </w:rPr>
        <w:t xml:space="preserve"> с проекта се предвижда о</w:t>
      </w:r>
      <w:r w:rsidR="00FC1314" w:rsidRPr="00A826B8">
        <w:rPr>
          <w:rFonts w:ascii="Times New Roman" w:eastAsia="Calibri" w:hAnsi="Times New Roman"/>
          <w:szCs w:val="22"/>
          <w:lang w:eastAsia="en-US"/>
        </w:rPr>
        <w:t>тмяната на</w:t>
      </w:r>
      <w:r w:rsidR="00524212" w:rsidRPr="00A826B8">
        <w:rPr>
          <w:rFonts w:ascii="Times New Roman" w:eastAsia="Calibri" w:hAnsi="Times New Roman"/>
          <w:szCs w:val="22"/>
          <w:lang w:eastAsia="en-US"/>
        </w:rPr>
        <w:t xml:space="preserve"> чл. 117а,</w:t>
      </w:r>
      <w:r w:rsidR="00FC1314" w:rsidRPr="00A826B8">
        <w:rPr>
          <w:rFonts w:ascii="Times New Roman" w:eastAsia="Calibri" w:hAnsi="Times New Roman"/>
          <w:szCs w:val="22"/>
          <w:lang w:eastAsia="en-US"/>
        </w:rPr>
        <w:t xml:space="preserve"> ал.</w:t>
      </w:r>
      <w:r w:rsidR="00697DA7"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4</w:t>
      </w:r>
      <w:r w:rsidR="00697DA7" w:rsidRPr="00A826B8">
        <w:rPr>
          <w:rFonts w:ascii="Times New Roman" w:eastAsia="Calibri" w:hAnsi="Times New Roman"/>
          <w:szCs w:val="22"/>
          <w:lang w:eastAsia="en-US"/>
        </w:rPr>
        <w:t xml:space="preserve"> </w:t>
      </w:r>
      <w:r w:rsidR="00524212" w:rsidRPr="00A826B8">
        <w:rPr>
          <w:rFonts w:ascii="Times New Roman" w:eastAsia="Calibri" w:hAnsi="Times New Roman"/>
          <w:szCs w:val="22"/>
          <w:lang w:eastAsia="en-US"/>
        </w:rPr>
        <w:t>относно заплащането</w:t>
      </w:r>
      <w:r w:rsidR="00FC1314" w:rsidRPr="00A826B8">
        <w:rPr>
          <w:rFonts w:ascii="Times New Roman" w:eastAsia="Calibri" w:hAnsi="Times New Roman"/>
          <w:szCs w:val="22"/>
          <w:lang w:eastAsia="en-US"/>
        </w:rPr>
        <w:t xml:space="preserve"> на стойността на използваните книжки за свидетелства за правоспособност</w:t>
      </w:r>
      <w:r w:rsidR="00524212"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тъй като същата не намира практическо приложение и е </w:t>
      </w:r>
      <w:r w:rsidR="009844E5">
        <w:rPr>
          <w:rFonts w:ascii="Times New Roman" w:eastAsia="Calibri" w:hAnsi="Times New Roman"/>
          <w:szCs w:val="22"/>
          <w:lang w:eastAsia="en-US"/>
        </w:rPr>
        <w:t>излишна</w:t>
      </w:r>
      <w:r w:rsidRPr="00A826B8">
        <w:rPr>
          <w:rFonts w:ascii="Times New Roman" w:eastAsia="Calibri" w:hAnsi="Times New Roman"/>
          <w:szCs w:val="22"/>
          <w:lang w:eastAsia="en-US"/>
        </w:rPr>
        <w:t xml:space="preserve">. </w:t>
      </w:r>
    </w:p>
    <w:p w14:paraId="3F8B7275" w14:textId="77777777" w:rsidR="00F6064F" w:rsidRPr="00A826B8" w:rsidRDefault="004F21CC"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Таксите, предвидени в тарифата, покриват разходите, свързани с предоставянето на административните услуги – включително възнаграждения на служителите, поддръжка на инфраструктурата и оборудването, както и други оперативни разходи. С оглед на необходимостта от обезпечаване на тези разходи, както и от осигуряване на ресурси за автоматизация и дигитализация на административните процеси, се предлага актуализация на таксите.</w:t>
      </w:r>
      <w:r w:rsidR="00F25AA1">
        <w:rPr>
          <w:rFonts w:ascii="Times New Roman" w:eastAsia="Calibri" w:hAnsi="Times New Roman"/>
          <w:szCs w:val="22"/>
          <w:lang w:eastAsia="en-US"/>
        </w:rPr>
        <w:t xml:space="preserve"> </w:t>
      </w:r>
    </w:p>
    <w:p w14:paraId="63B2C35A" w14:textId="4EEADD9D" w:rsidR="00F6064F" w:rsidRPr="00A826B8" w:rsidRDefault="00F138FE"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w:t>
      </w:r>
      <w:r w:rsidR="00FC1314" w:rsidRPr="00A826B8">
        <w:rPr>
          <w:rFonts w:ascii="Times New Roman" w:eastAsia="Calibri" w:hAnsi="Times New Roman"/>
          <w:szCs w:val="22"/>
          <w:lang w:eastAsia="en-US"/>
        </w:rPr>
        <w:t xml:space="preserve"> </w:t>
      </w:r>
      <w:r w:rsidR="00697DA7" w:rsidRPr="00A826B8">
        <w:rPr>
          <w:rFonts w:ascii="Times New Roman" w:eastAsia="Calibri" w:hAnsi="Times New Roman"/>
          <w:szCs w:val="22"/>
          <w:lang w:eastAsia="en-US"/>
        </w:rPr>
        <w:t xml:space="preserve">§ </w:t>
      </w:r>
      <w:r w:rsidR="00B90D3F" w:rsidRPr="00A826B8">
        <w:rPr>
          <w:rFonts w:ascii="Times New Roman" w:eastAsia="Calibri" w:hAnsi="Times New Roman"/>
          <w:szCs w:val="22"/>
          <w:lang w:eastAsia="en-US"/>
        </w:rPr>
        <w:t>1</w:t>
      </w:r>
      <w:r w:rsidR="00B90D3F">
        <w:rPr>
          <w:rFonts w:ascii="Times New Roman" w:eastAsia="Calibri" w:hAnsi="Times New Roman"/>
          <w:szCs w:val="22"/>
          <w:lang w:eastAsia="en-US"/>
        </w:rPr>
        <w:t>6</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се предвижда </w:t>
      </w:r>
      <w:r w:rsidR="00697DA7" w:rsidRPr="00A826B8">
        <w:rPr>
          <w:rFonts w:ascii="Times New Roman" w:eastAsia="Calibri" w:hAnsi="Times New Roman"/>
          <w:szCs w:val="22"/>
          <w:lang w:eastAsia="en-US"/>
        </w:rPr>
        <w:t>изменени</w:t>
      </w:r>
      <w:r w:rsidRPr="00A826B8">
        <w:rPr>
          <w:rFonts w:ascii="Times New Roman" w:eastAsia="Calibri" w:hAnsi="Times New Roman"/>
          <w:szCs w:val="22"/>
          <w:lang w:eastAsia="en-US"/>
        </w:rPr>
        <w:t>е</w:t>
      </w:r>
      <w:r w:rsidR="00697DA7" w:rsidRPr="00A826B8">
        <w:rPr>
          <w:rFonts w:ascii="Times New Roman" w:eastAsia="Calibri" w:hAnsi="Times New Roman"/>
          <w:szCs w:val="22"/>
          <w:lang w:eastAsia="en-US"/>
        </w:rPr>
        <w:t xml:space="preserve"> в </w:t>
      </w:r>
      <w:r w:rsidR="00FC1314" w:rsidRPr="00A826B8">
        <w:rPr>
          <w:rFonts w:ascii="Times New Roman" w:eastAsia="Calibri" w:hAnsi="Times New Roman"/>
          <w:szCs w:val="22"/>
          <w:lang w:eastAsia="en-US"/>
        </w:rPr>
        <w:t>чл. 117б</w:t>
      </w:r>
      <w:r w:rsidRPr="00A826B8">
        <w:rPr>
          <w:rFonts w:ascii="Times New Roman" w:eastAsia="Calibri" w:hAnsi="Times New Roman"/>
          <w:szCs w:val="22"/>
          <w:lang w:eastAsia="en-US"/>
        </w:rPr>
        <w:t>, като</w:t>
      </w:r>
      <w:r w:rsidR="00697DA7" w:rsidRPr="00A826B8">
        <w:rPr>
          <w:rFonts w:ascii="Times New Roman" w:eastAsia="Calibri" w:hAnsi="Times New Roman"/>
          <w:szCs w:val="22"/>
          <w:lang w:eastAsia="en-US"/>
        </w:rPr>
        <w:t xml:space="preserve"> пром</w:t>
      </w:r>
      <w:r w:rsidRPr="00A826B8">
        <w:rPr>
          <w:rFonts w:ascii="Times New Roman" w:eastAsia="Calibri" w:hAnsi="Times New Roman"/>
          <w:szCs w:val="22"/>
          <w:lang w:eastAsia="en-US"/>
        </w:rPr>
        <w:t>ените са основно редакционни и произтичат от отмяната на</w:t>
      </w:r>
      <w:r w:rsidR="00697DA7"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Регламент (ЕО) № 2042/2003</w:t>
      </w:r>
      <w:r w:rsidR="00823FC2"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и </w:t>
      </w:r>
      <w:r w:rsidR="009844E5">
        <w:rPr>
          <w:rFonts w:ascii="Times New Roman" w:eastAsia="Calibri" w:hAnsi="Times New Roman"/>
          <w:szCs w:val="22"/>
          <w:lang w:eastAsia="en-US"/>
        </w:rPr>
        <w:t>приемането на</w:t>
      </w:r>
      <w:r w:rsidR="00FC1314" w:rsidRPr="00A826B8">
        <w:rPr>
          <w:rFonts w:ascii="Times New Roman" w:eastAsia="Calibri" w:hAnsi="Times New Roman"/>
          <w:szCs w:val="22"/>
          <w:lang w:eastAsia="en-US"/>
        </w:rPr>
        <w:t xml:space="preserve"> </w:t>
      </w:r>
      <w:r w:rsidR="00A541D4" w:rsidRPr="00A826B8">
        <w:rPr>
          <w:rFonts w:ascii="Times New Roman" w:eastAsia="Calibri" w:hAnsi="Times New Roman"/>
          <w:szCs w:val="22"/>
          <w:lang w:eastAsia="en-US"/>
        </w:rPr>
        <w:t>Регламент (ЕС) № 1321/2014.</w:t>
      </w:r>
      <w:r w:rsidR="003704A7" w:rsidRPr="00A826B8">
        <w:rPr>
          <w:rFonts w:ascii="Times New Roman" w:eastAsia="Calibri" w:hAnsi="Times New Roman"/>
          <w:szCs w:val="22"/>
          <w:lang w:eastAsia="en-US"/>
        </w:rPr>
        <w:t xml:space="preserve"> </w:t>
      </w:r>
      <w:r w:rsidR="00DA478C" w:rsidRPr="00A826B8">
        <w:rPr>
          <w:rFonts w:ascii="Times New Roman" w:eastAsia="Calibri" w:hAnsi="Times New Roman"/>
          <w:szCs w:val="22"/>
          <w:lang w:eastAsia="en-US"/>
        </w:rPr>
        <w:t>Целта на изменението е осигуряване на съответствие с действащото европейско законодателство в областта на гражданското въздухоплаване чрез посочване на актуалния приложим нормативен акт.</w:t>
      </w:r>
    </w:p>
    <w:p w14:paraId="5BFD2D29" w14:textId="63F5E184" w:rsidR="000D64D3" w:rsidRPr="00A826B8" w:rsidRDefault="002F76F1"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 </w:t>
      </w:r>
      <w:r w:rsidR="00B90D3F" w:rsidRPr="00A826B8">
        <w:rPr>
          <w:rFonts w:ascii="Times New Roman" w:eastAsia="Calibri" w:hAnsi="Times New Roman"/>
          <w:szCs w:val="22"/>
          <w:lang w:eastAsia="en-US"/>
        </w:rPr>
        <w:t>1</w:t>
      </w:r>
      <w:r w:rsidR="00B90D3F">
        <w:rPr>
          <w:rFonts w:ascii="Times New Roman" w:eastAsia="Calibri" w:hAnsi="Times New Roman"/>
          <w:szCs w:val="22"/>
          <w:lang w:eastAsia="en-US"/>
        </w:rPr>
        <w:t>7</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се предвижда изменение в чл. 117в, с което се актуализира препращането към </w:t>
      </w:r>
      <w:r w:rsidR="008452D1" w:rsidRPr="00A826B8">
        <w:rPr>
          <w:rFonts w:ascii="Times New Roman" w:eastAsia="Calibri" w:hAnsi="Times New Roman"/>
          <w:szCs w:val="22"/>
          <w:lang w:eastAsia="en-US"/>
        </w:rPr>
        <w:t xml:space="preserve">релевантния </w:t>
      </w:r>
      <w:r w:rsidRPr="00A826B8">
        <w:rPr>
          <w:rFonts w:ascii="Times New Roman" w:eastAsia="Calibri" w:hAnsi="Times New Roman"/>
          <w:szCs w:val="22"/>
          <w:lang w:eastAsia="en-US"/>
        </w:rPr>
        <w:t>действащ европейски акт – Регламент (ЕС) 2018/1139 на Европейския парламент и на Съвета от 4 юли 2018 година относно общи правила в областта на гражданското въздухоплаване и за създаването на Агенция за авиационна безопасност на Европейския съюз и за изменение на регламенти (ЕО) № 2111/2005, (ЕО) № 1008/2008, (ЕС) № 996/2010, (ЕС) № 376/2014 и на директиви 2014/30/ЕС и 2014/53/ЕС на Европейския парламент и на Съвета и за отмяна на регламенти (ЕО) № 552/2004 и (ЕО) № 216/2008 на Европейския парламент и на Съвета и Регламент (ЕИО) № 3922/91 на Съвета (</w:t>
      </w:r>
      <w:r w:rsidR="00FC1314" w:rsidRPr="00A826B8">
        <w:rPr>
          <w:rFonts w:ascii="Times New Roman" w:eastAsia="Calibri" w:hAnsi="Times New Roman"/>
          <w:szCs w:val="22"/>
          <w:lang w:eastAsia="en-US"/>
        </w:rPr>
        <w:t>Регламент (ЕС) № 2018/1139</w:t>
      </w:r>
      <w:r w:rsidRPr="00A826B8">
        <w:rPr>
          <w:rFonts w:ascii="Times New Roman" w:eastAsia="Calibri" w:hAnsi="Times New Roman"/>
          <w:szCs w:val="22"/>
          <w:lang w:eastAsia="en-US"/>
        </w:rPr>
        <w:t>)</w:t>
      </w:r>
      <w:r w:rsidR="00FC1314" w:rsidRPr="00A826B8">
        <w:rPr>
          <w:rFonts w:ascii="Times New Roman" w:eastAsia="Calibri" w:hAnsi="Times New Roman"/>
          <w:szCs w:val="22"/>
          <w:lang w:eastAsia="en-US"/>
        </w:rPr>
        <w:t xml:space="preserve">. </w:t>
      </w:r>
    </w:p>
    <w:p w14:paraId="1ABA5317" w14:textId="77777777" w:rsidR="003704A7" w:rsidRPr="00A826B8" w:rsidRDefault="002F76F1" w:rsidP="006E3FC9">
      <w:pPr>
        <w:ind w:right="-284" w:firstLine="709"/>
        <w:jc w:val="both"/>
        <w:rPr>
          <w:rFonts w:ascii="Times New Roman" w:hAnsi="Times New Roman"/>
        </w:rPr>
      </w:pPr>
      <w:r w:rsidRPr="00A826B8">
        <w:rPr>
          <w:rFonts w:ascii="Times New Roman" w:eastAsia="Calibri" w:hAnsi="Times New Roman"/>
          <w:szCs w:val="22"/>
          <w:lang w:eastAsia="en-US"/>
        </w:rPr>
        <w:t>Създава се т. 8 в б. „Б“ в таблицата</w:t>
      </w:r>
      <w:r w:rsidR="00E71ADC" w:rsidRPr="00A826B8">
        <w:rPr>
          <w:rFonts w:ascii="Times New Roman" w:eastAsia="Calibri" w:hAnsi="Times New Roman"/>
          <w:szCs w:val="22"/>
          <w:lang w:eastAsia="en-US"/>
        </w:rPr>
        <w:t xml:space="preserve"> за</w:t>
      </w:r>
      <w:r w:rsidRPr="00A826B8">
        <w:rPr>
          <w:rFonts w:ascii="Times New Roman" w:eastAsia="Calibri" w:hAnsi="Times New Roman"/>
          <w:szCs w:val="22"/>
          <w:lang w:eastAsia="en-US"/>
        </w:rPr>
        <w:t xml:space="preserve"> </w:t>
      </w:r>
      <w:r w:rsidR="00EE6BC4" w:rsidRPr="00A826B8">
        <w:rPr>
          <w:rFonts w:ascii="Times New Roman" w:eastAsia="Calibri" w:hAnsi="Times New Roman"/>
          <w:szCs w:val="22"/>
          <w:lang w:eastAsia="en-US"/>
        </w:rPr>
        <w:t>определя</w:t>
      </w:r>
      <w:r w:rsidR="00E71ADC" w:rsidRPr="00A826B8">
        <w:rPr>
          <w:rFonts w:ascii="Times New Roman" w:eastAsia="Calibri" w:hAnsi="Times New Roman"/>
          <w:szCs w:val="22"/>
          <w:lang w:eastAsia="en-US"/>
        </w:rPr>
        <w:t>не на</w:t>
      </w:r>
      <w:r w:rsidR="00EE6BC4" w:rsidRPr="00A826B8">
        <w:rPr>
          <w:rFonts w:ascii="Times New Roman" w:eastAsia="Calibri" w:hAnsi="Times New Roman"/>
          <w:szCs w:val="22"/>
          <w:lang w:eastAsia="en-US"/>
        </w:rPr>
        <w:t xml:space="preserve"> размера на таксата</w:t>
      </w:r>
      <w:r w:rsidR="00E71ADC" w:rsidRPr="00A826B8">
        <w:rPr>
          <w:rFonts w:ascii="Times New Roman" w:eastAsia="Calibri" w:hAnsi="Times New Roman"/>
          <w:szCs w:val="22"/>
          <w:lang w:eastAsia="en-US"/>
        </w:rPr>
        <w:t>, която се събира при</w:t>
      </w:r>
      <w:r w:rsidR="00D2616E" w:rsidRPr="00A826B8">
        <w:rPr>
          <w:rFonts w:ascii="Times New Roman" w:eastAsia="Calibri" w:hAnsi="Times New Roman"/>
          <w:szCs w:val="22"/>
          <w:lang w:eastAsia="en-US"/>
        </w:rPr>
        <w:t xml:space="preserve"> издаване на специално разрешение за извършване на полет за летателни апарати без съответствие със сертификат за тип. Основанието за събирането на таксата </w:t>
      </w:r>
      <w:r w:rsidR="00E71ADC" w:rsidRPr="00A826B8">
        <w:rPr>
          <w:rFonts w:ascii="Times New Roman" w:eastAsia="Calibri" w:hAnsi="Times New Roman"/>
          <w:szCs w:val="22"/>
          <w:lang w:eastAsia="en-US"/>
        </w:rPr>
        <w:t xml:space="preserve">се съдържа </w:t>
      </w:r>
      <w:r w:rsidR="00D2616E" w:rsidRPr="00A826B8">
        <w:rPr>
          <w:rFonts w:ascii="Times New Roman" w:eastAsia="Calibri" w:hAnsi="Times New Roman"/>
          <w:szCs w:val="22"/>
          <w:lang w:eastAsia="en-US"/>
        </w:rPr>
        <w:t>в чл.</w:t>
      </w:r>
      <w:r w:rsidR="00F25AA1">
        <w:rPr>
          <w:rFonts w:ascii="Times New Roman" w:eastAsia="Calibri" w:hAnsi="Times New Roman"/>
          <w:szCs w:val="22"/>
          <w:lang w:eastAsia="en-US"/>
        </w:rPr>
        <w:t xml:space="preserve"> </w:t>
      </w:r>
      <w:r w:rsidR="00D2616E" w:rsidRPr="00A826B8">
        <w:rPr>
          <w:rFonts w:ascii="Times New Roman" w:eastAsia="Calibri" w:hAnsi="Times New Roman"/>
          <w:szCs w:val="22"/>
          <w:lang w:eastAsia="en-US"/>
        </w:rPr>
        <w:t>120, ал.</w:t>
      </w:r>
      <w:r w:rsidR="008452D1" w:rsidRPr="00A826B8">
        <w:rPr>
          <w:rFonts w:ascii="Times New Roman" w:eastAsia="Calibri" w:hAnsi="Times New Roman"/>
          <w:szCs w:val="22"/>
          <w:lang w:eastAsia="en-US"/>
        </w:rPr>
        <w:t xml:space="preserve"> </w:t>
      </w:r>
      <w:r w:rsidR="00D2616E" w:rsidRPr="00A826B8">
        <w:rPr>
          <w:rFonts w:ascii="Times New Roman" w:eastAsia="Calibri" w:hAnsi="Times New Roman"/>
          <w:szCs w:val="22"/>
          <w:lang w:eastAsia="en-US"/>
        </w:rPr>
        <w:t>4, т. 24 от ЗГВ.</w:t>
      </w:r>
    </w:p>
    <w:p w14:paraId="791260FC" w14:textId="65B29F0B" w:rsidR="00A94E7E" w:rsidRPr="00A826B8" w:rsidRDefault="00F44F77" w:rsidP="006E3FC9">
      <w:pPr>
        <w:ind w:right="-284" w:firstLine="709"/>
        <w:jc w:val="both"/>
        <w:rPr>
          <w:rFonts w:ascii="Times New Roman" w:eastAsia="Calibri" w:hAnsi="Times New Roman"/>
          <w:szCs w:val="22"/>
          <w:lang w:eastAsia="en-US"/>
        </w:rPr>
      </w:pPr>
      <w:r w:rsidRPr="00A826B8">
        <w:rPr>
          <w:rFonts w:ascii="Times New Roman" w:hAnsi="Times New Roman"/>
        </w:rPr>
        <w:t xml:space="preserve">С § </w:t>
      </w:r>
      <w:r w:rsidR="00B90D3F" w:rsidRPr="00A826B8">
        <w:rPr>
          <w:rFonts w:ascii="Times New Roman" w:hAnsi="Times New Roman"/>
        </w:rPr>
        <w:t>1</w:t>
      </w:r>
      <w:r w:rsidR="00B90D3F">
        <w:rPr>
          <w:rFonts w:ascii="Times New Roman" w:hAnsi="Times New Roman"/>
        </w:rPr>
        <w:t>8</w:t>
      </w:r>
      <w:r w:rsidR="00B90D3F" w:rsidRPr="00A826B8">
        <w:rPr>
          <w:rFonts w:ascii="Times New Roman" w:hAnsi="Times New Roman"/>
        </w:rPr>
        <w:t xml:space="preserve"> </w:t>
      </w:r>
      <w:r w:rsidRPr="00A826B8">
        <w:rPr>
          <w:rFonts w:ascii="Times New Roman" w:hAnsi="Times New Roman"/>
        </w:rPr>
        <w:t xml:space="preserve">се изменя чл. 117г с оглед актуализиране на препратката към приложимото европейско законодателство вследствие на отмяната на Регламент (ЕО) № 2042/2003 и неговата замяна с действащия към момента Регламент (ЕС) № 1321/2014. </w:t>
      </w:r>
      <w:r w:rsidR="00DA00C9" w:rsidRPr="00A826B8">
        <w:rPr>
          <w:rFonts w:ascii="Times New Roman" w:hAnsi="Times New Roman"/>
        </w:rPr>
        <w:t xml:space="preserve">В допълнение, таблицата по ал. 1 се привежда в съответствие с действащата </w:t>
      </w:r>
      <w:r w:rsidR="00DE13E7" w:rsidRPr="00A826B8">
        <w:rPr>
          <w:rFonts w:ascii="Times New Roman" w:hAnsi="Times New Roman"/>
        </w:rPr>
        <w:t xml:space="preserve">Наредба № 37 от 19.10.2016 г. за авиационните оператори, </w:t>
      </w:r>
      <w:r w:rsidR="00DA00C9" w:rsidRPr="00A826B8">
        <w:rPr>
          <w:rFonts w:ascii="Times New Roman" w:hAnsi="Times New Roman"/>
        </w:rPr>
        <w:t>предвид отмяната на Наредба № 24 от 2000 г. за издаване свидетелства на авиационните оператори, извършващи специализирани авиационни работи</w:t>
      </w:r>
      <w:r w:rsidR="00DE13E7" w:rsidRPr="00A826B8">
        <w:rPr>
          <w:rFonts w:ascii="Times New Roman" w:hAnsi="Times New Roman"/>
        </w:rPr>
        <w:t xml:space="preserve">,  </w:t>
      </w:r>
      <w:r w:rsidR="006A69A8" w:rsidRPr="00A826B8">
        <w:rPr>
          <w:rFonts w:ascii="Times New Roman" w:hAnsi="Times New Roman"/>
        </w:rPr>
        <w:t xml:space="preserve">както и </w:t>
      </w:r>
      <w:r w:rsidR="006D3F6C" w:rsidRPr="00A826B8">
        <w:rPr>
          <w:rFonts w:ascii="Times New Roman" w:hAnsi="Times New Roman"/>
        </w:rPr>
        <w:t>на част от изискуемата документацията</w:t>
      </w:r>
      <w:r w:rsidR="006A69A8" w:rsidRPr="00A826B8">
        <w:rPr>
          <w:rFonts w:ascii="Times New Roman" w:hAnsi="Times New Roman"/>
        </w:rPr>
        <w:t xml:space="preserve"> за одобрение.</w:t>
      </w:r>
    </w:p>
    <w:p w14:paraId="511F9643" w14:textId="757BBD65" w:rsidR="009049B6" w:rsidRPr="00A826B8" w:rsidRDefault="003E3266"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 </w:t>
      </w:r>
      <w:r w:rsidR="00B90D3F">
        <w:rPr>
          <w:rFonts w:ascii="Times New Roman" w:eastAsia="Calibri" w:hAnsi="Times New Roman"/>
          <w:szCs w:val="22"/>
          <w:lang w:eastAsia="en-US"/>
        </w:rPr>
        <w:t>20</w:t>
      </w:r>
      <w:r w:rsidRPr="00A826B8">
        <w:rPr>
          <w:rFonts w:ascii="Times New Roman" w:eastAsia="Calibri" w:hAnsi="Times New Roman"/>
          <w:szCs w:val="22"/>
          <w:lang w:eastAsia="en-US"/>
        </w:rPr>
        <w:t xml:space="preserve"> в чл. 117е се</w:t>
      </w:r>
      <w:r w:rsidR="008A523A" w:rsidRPr="00A826B8">
        <w:rPr>
          <w:rFonts w:ascii="Times New Roman" w:eastAsia="Calibri" w:hAnsi="Times New Roman"/>
          <w:szCs w:val="22"/>
          <w:lang w:eastAsia="en-US"/>
        </w:rPr>
        <w:t xml:space="preserve"> </w:t>
      </w:r>
      <w:r w:rsidR="00096A0E">
        <w:rPr>
          <w:rFonts w:ascii="Times New Roman" w:eastAsia="Calibri" w:hAnsi="Times New Roman"/>
          <w:szCs w:val="22"/>
          <w:lang w:eastAsia="en-US"/>
        </w:rPr>
        <w:t>създава</w:t>
      </w:r>
      <w:r w:rsidR="00096A0E" w:rsidRPr="00A826B8">
        <w:rPr>
          <w:rFonts w:ascii="Times New Roman" w:eastAsia="Calibri" w:hAnsi="Times New Roman"/>
          <w:szCs w:val="22"/>
          <w:lang w:eastAsia="en-US"/>
        </w:rPr>
        <w:t xml:space="preserve"> </w:t>
      </w:r>
      <w:r w:rsidR="008A523A" w:rsidRPr="00A826B8">
        <w:rPr>
          <w:rFonts w:ascii="Times New Roman" w:eastAsia="Calibri" w:hAnsi="Times New Roman"/>
          <w:szCs w:val="22"/>
          <w:lang w:eastAsia="en-US"/>
        </w:rPr>
        <w:t>нова ал</w:t>
      </w:r>
      <w:r w:rsidR="00096A0E">
        <w:rPr>
          <w:rFonts w:ascii="Times New Roman" w:eastAsia="Calibri" w:hAnsi="Times New Roman"/>
          <w:szCs w:val="22"/>
          <w:lang w:eastAsia="en-US"/>
        </w:rPr>
        <w:t>.</w:t>
      </w:r>
      <w:r w:rsidR="008A523A" w:rsidRPr="00A826B8">
        <w:rPr>
          <w:rFonts w:ascii="Times New Roman" w:eastAsia="Calibri" w:hAnsi="Times New Roman"/>
          <w:szCs w:val="22"/>
          <w:lang w:eastAsia="en-US"/>
        </w:rPr>
        <w:t xml:space="preserve"> 2, с която</w:t>
      </w:r>
      <w:r w:rsidRPr="00A826B8">
        <w:rPr>
          <w:rFonts w:ascii="Times New Roman" w:eastAsia="Calibri" w:hAnsi="Times New Roman"/>
          <w:szCs w:val="22"/>
          <w:lang w:eastAsia="en-US"/>
        </w:rPr>
        <w:t xml:space="preserve"> </w:t>
      </w:r>
      <w:r w:rsidR="00964E37" w:rsidRPr="00A826B8">
        <w:rPr>
          <w:rFonts w:ascii="Times New Roman" w:eastAsia="Calibri" w:hAnsi="Times New Roman"/>
          <w:szCs w:val="22"/>
          <w:lang w:eastAsia="en-US"/>
        </w:rPr>
        <w:t xml:space="preserve">се </w:t>
      </w:r>
      <w:r w:rsidRPr="00A826B8">
        <w:rPr>
          <w:rFonts w:ascii="Times New Roman" w:eastAsia="Calibri" w:hAnsi="Times New Roman"/>
          <w:szCs w:val="22"/>
          <w:lang w:eastAsia="en-US"/>
        </w:rPr>
        <w:t>актуализира размерът на таксата за издаване на разрешения за използване на радиостанции на въздухоплавателни обекти, като вместо досегашната обща такса</w:t>
      </w:r>
      <w:r w:rsidR="009049B6" w:rsidRPr="00A826B8">
        <w:rPr>
          <w:rFonts w:ascii="Times New Roman" w:eastAsia="Calibri" w:hAnsi="Times New Roman"/>
          <w:szCs w:val="22"/>
          <w:lang w:eastAsia="en-US"/>
        </w:rPr>
        <w:t>,</w:t>
      </w:r>
      <w:r w:rsidRPr="00A826B8">
        <w:rPr>
          <w:rFonts w:ascii="Times New Roman" w:eastAsia="Calibri" w:hAnsi="Times New Roman"/>
          <w:szCs w:val="22"/>
          <w:lang w:eastAsia="en-US"/>
        </w:rPr>
        <w:t xml:space="preserve"> се предвижда заплащане за всяка отделно монтирана радиостанция</w:t>
      </w:r>
      <w:r w:rsidR="008A523A" w:rsidRPr="00A826B8">
        <w:rPr>
          <w:rFonts w:ascii="Times New Roman" w:eastAsia="Calibri" w:hAnsi="Times New Roman"/>
          <w:szCs w:val="22"/>
          <w:lang w:eastAsia="en-US"/>
        </w:rPr>
        <w:t xml:space="preserve"> </w:t>
      </w:r>
      <w:r w:rsidR="00964E37" w:rsidRPr="00A826B8">
        <w:rPr>
          <w:rFonts w:ascii="Times New Roman" w:eastAsia="Calibri" w:hAnsi="Times New Roman"/>
          <w:szCs w:val="22"/>
          <w:lang w:eastAsia="en-US"/>
        </w:rPr>
        <w:t>в зависимост от</w:t>
      </w:r>
      <w:r w:rsidR="008A523A" w:rsidRPr="00A826B8">
        <w:rPr>
          <w:rFonts w:ascii="Times New Roman" w:eastAsia="Calibri" w:hAnsi="Times New Roman"/>
          <w:szCs w:val="22"/>
          <w:lang w:eastAsia="en-US"/>
        </w:rPr>
        <w:t xml:space="preserve"> вида на въздухоплавателните средства</w:t>
      </w:r>
      <w:r w:rsidRPr="00A826B8">
        <w:rPr>
          <w:rFonts w:ascii="Times New Roman" w:eastAsia="Calibri" w:hAnsi="Times New Roman"/>
          <w:szCs w:val="22"/>
          <w:lang w:eastAsia="en-US"/>
        </w:rPr>
        <w:t xml:space="preserve">. </w:t>
      </w:r>
      <w:r w:rsidR="009049B6" w:rsidRPr="00A826B8">
        <w:rPr>
          <w:rFonts w:ascii="Times New Roman" w:eastAsia="Calibri" w:hAnsi="Times New Roman"/>
          <w:szCs w:val="22"/>
          <w:lang w:eastAsia="en-US"/>
        </w:rPr>
        <w:t>Новият подход е разходно ориентиран и отчита наличното на борда радиооборудване на всяко въздухоплавателно средство. В леката авиация</w:t>
      </w:r>
      <w:r w:rsidR="008A523A" w:rsidRPr="00A826B8">
        <w:rPr>
          <w:rFonts w:ascii="Times New Roman" w:eastAsia="Calibri" w:hAnsi="Times New Roman"/>
          <w:szCs w:val="22"/>
          <w:lang w:eastAsia="en-US"/>
        </w:rPr>
        <w:t>, както и при въздухоплавателни</w:t>
      </w:r>
      <w:r w:rsidR="00964E37" w:rsidRPr="00A826B8">
        <w:rPr>
          <w:rFonts w:ascii="Times New Roman" w:eastAsia="Calibri" w:hAnsi="Times New Roman"/>
          <w:szCs w:val="22"/>
          <w:lang w:eastAsia="en-US"/>
        </w:rPr>
        <w:t>те</w:t>
      </w:r>
      <w:r w:rsidR="008A523A" w:rsidRPr="00A826B8">
        <w:rPr>
          <w:rFonts w:ascii="Times New Roman" w:eastAsia="Calibri" w:hAnsi="Times New Roman"/>
          <w:szCs w:val="22"/>
          <w:lang w:eastAsia="en-US"/>
        </w:rPr>
        <w:t xml:space="preserve"> средства, които се използват</w:t>
      </w:r>
      <w:r w:rsidR="00096A0E">
        <w:rPr>
          <w:rFonts w:ascii="Times New Roman" w:eastAsia="Calibri" w:hAnsi="Times New Roman"/>
          <w:szCs w:val="22"/>
          <w:lang w:eastAsia="en-US"/>
        </w:rPr>
        <w:t xml:space="preserve"> за</w:t>
      </w:r>
      <w:r w:rsidR="008A523A" w:rsidRPr="00A826B8">
        <w:rPr>
          <w:rFonts w:ascii="Times New Roman" w:eastAsia="Calibri" w:hAnsi="Times New Roman"/>
          <w:szCs w:val="22"/>
          <w:lang w:eastAsia="en-US"/>
        </w:rPr>
        <w:t xml:space="preserve"> </w:t>
      </w:r>
      <w:r w:rsidR="006D3F6C" w:rsidRPr="00A826B8">
        <w:rPr>
          <w:rFonts w:ascii="Times New Roman" w:eastAsia="Calibri" w:hAnsi="Times New Roman"/>
          <w:szCs w:val="22"/>
          <w:lang w:eastAsia="en-US"/>
        </w:rPr>
        <w:t>лични нужди, без права за извършване на търговски операции и непопадащи в категория „въздухоплавателни средства със сложна моторна тяга“</w:t>
      </w:r>
      <w:r w:rsidR="008B5406" w:rsidRPr="00A826B8">
        <w:rPr>
          <w:rFonts w:ascii="Times New Roman" w:eastAsia="Calibri" w:hAnsi="Times New Roman"/>
          <w:szCs w:val="22"/>
          <w:lang w:eastAsia="en-US"/>
        </w:rPr>
        <w:t>,</w:t>
      </w:r>
      <w:r w:rsidR="009049B6" w:rsidRPr="00A826B8">
        <w:rPr>
          <w:rFonts w:ascii="Times New Roman" w:eastAsia="Calibri" w:hAnsi="Times New Roman"/>
          <w:szCs w:val="22"/>
          <w:lang w:eastAsia="en-US"/>
        </w:rPr>
        <w:t xml:space="preserve"> това оборудване е значително по-малко</w:t>
      </w:r>
      <w:r w:rsidR="000C3000">
        <w:rPr>
          <w:rFonts w:ascii="Times New Roman" w:eastAsia="Calibri" w:hAnsi="Times New Roman"/>
          <w:szCs w:val="22"/>
          <w:lang w:eastAsia="en-US"/>
        </w:rPr>
        <w:t xml:space="preserve"> на брой</w:t>
      </w:r>
      <w:r w:rsidR="009049B6" w:rsidRPr="00A826B8">
        <w:rPr>
          <w:rFonts w:ascii="Times New Roman" w:eastAsia="Calibri" w:hAnsi="Times New Roman"/>
          <w:szCs w:val="22"/>
          <w:lang w:eastAsia="en-US"/>
        </w:rPr>
        <w:t xml:space="preserve"> в сравнение с въздухоплавателните средства със сложна моторна тяга</w:t>
      </w:r>
      <w:r w:rsidR="003060D1" w:rsidRPr="00A826B8">
        <w:rPr>
          <w:rFonts w:ascii="Times New Roman" w:eastAsia="Calibri" w:hAnsi="Times New Roman"/>
          <w:szCs w:val="22"/>
          <w:lang w:eastAsia="en-US"/>
        </w:rPr>
        <w:t>. Това</w:t>
      </w:r>
      <w:r w:rsidR="009049B6" w:rsidRPr="00A826B8">
        <w:rPr>
          <w:rFonts w:ascii="Times New Roman" w:eastAsia="Calibri" w:hAnsi="Times New Roman"/>
          <w:szCs w:val="22"/>
          <w:lang w:eastAsia="en-US"/>
        </w:rPr>
        <w:t xml:space="preserve"> обуславя необходимостта от въвеждане на по-ниски административни такси при издаването на разрешенията</w:t>
      </w:r>
      <w:r w:rsidR="008B5406" w:rsidRPr="00A826B8">
        <w:rPr>
          <w:rFonts w:ascii="Times New Roman" w:eastAsia="Calibri" w:hAnsi="Times New Roman"/>
          <w:szCs w:val="22"/>
          <w:lang w:eastAsia="en-US"/>
        </w:rPr>
        <w:t xml:space="preserve"> за тях</w:t>
      </w:r>
      <w:r w:rsidR="009049B6" w:rsidRPr="00A826B8">
        <w:rPr>
          <w:rFonts w:ascii="Times New Roman" w:eastAsia="Calibri" w:hAnsi="Times New Roman"/>
          <w:szCs w:val="22"/>
          <w:lang w:eastAsia="en-US"/>
        </w:rPr>
        <w:t>.</w:t>
      </w:r>
    </w:p>
    <w:p w14:paraId="43D465C7" w14:textId="387B6910" w:rsidR="003704A7" w:rsidRPr="00A826B8" w:rsidRDefault="009049B6"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lastRenderedPageBreak/>
        <w:t xml:space="preserve">С § </w:t>
      </w:r>
      <w:r w:rsidR="00B90D3F">
        <w:rPr>
          <w:rFonts w:ascii="Times New Roman" w:eastAsia="Calibri" w:hAnsi="Times New Roman"/>
          <w:szCs w:val="22"/>
          <w:lang w:eastAsia="en-US"/>
        </w:rPr>
        <w:t>21</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в чл. 117ж, ал. 2 се извършват редакционни изменения, свързани с актуализиране на </w:t>
      </w:r>
      <w:r w:rsidR="00620C38" w:rsidRPr="00A826B8">
        <w:rPr>
          <w:rFonts w:ascii="Times New Roman" w:eastAsia="Calibri" w:hAnsi="Times New Roman"/>
          <w:szCs w:val="22"/>
          <w:lang w:eastAsia="en-US"/>
        </w:rPr>
        <w:t>приложимото</w:t>
      </w:r>
      <w:r w:rsidRPr="00A826B8">
        <w:rPr>
          <w:rFonts w:ascii="Times New Roman" w:eastAsia="Calibri" w:hAnsi="Times New Roman"/>
          <w:szCs w:val="22"/>
          <w:lang w:eastAsia="en-US"/>
        </w:rPr>
        <w:t xml:space="preserve"> европейско законодателство. </w:t>
      </w:r>
      <w:r w:rsidR="00620C38" w:rsidRPr="00A826B8">
        <w:rPr>
          <w:rFonts w:ascii="Times New Roman" w:eastAsia="Calibri" w:hAnsi="Times New Roman"/>
          <w:szCs w:val="22"/>
          <w:lang w:eastAsia="en-US"/>
        </w:rPr>
        <w:t>Промените произтичат от</w:t>
      </w:r>
      <w:r w:rsidRPr="00A826B8">
        <w:rPr>
          <w:rFonts w:ascii="Times New Roman" w:eastAsia="Calibri" w:hAnsi="Times New Roman"/>
          <w:szCs w:val="22"/>
          <w:lang w:eastAsia="en-US"/>
        </w:rPr>
        <w:t xml:space="preserve"> отмяната на Регламент (ЕО) № 216/2008 на Европейския парламент и на Съвета от 20 февруари 2008 година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Регламент (ЕО) № 1592/2002 и Директива 2004/36/ЕО</w:t>
      </w:r>
      <w:r w:rsidRPr="00A826B8">
        <w:rPr>
          <w:rFonts w:ascii="Times New Roman" w:eastAsia="Calibri" w:hAnsi="Times New Roman"/>
          <w:b/>
          <w:bCs/>
          <w:szCs w:val="22"/>
          <w:lang w:eastAsia="en-US"/>
        </w:rPr>
        <w:t xml:space="preserve"> </w:t>
      </w:r>
      <w:r w:rsidR="00620C38" w:rsidRPr="00A826B8">
        <w:rPr>
          <w:rFonts w:ascii="Times New Roman" w:eastAsia="Calibri" w:hAnsi="Times New Roman"/>
          <w:szCs w:val="22"/>
          <w:lang w:eastAsia="en-US"/>
        </w:rPr>
        <w:t xml:space="preserve">и </w:t>
      </w:r>
      <w:r w:rsidR="00096A0E">
        <w:rPr>
          <w:rFonts w:ascii="Times New Roman" w:eastAsia="Calibri" w:hAnsi="Times New Roman"/>
          <w:szCs w:val="22"/>
          <w:lang w:eastAsia="en-US"/>
        </w:rPr>
        <w:t>приемането на</w:t>
      </w:r>
      <w:r w:rsidR="00620C38" w:rsidRPr="00A826B8">
        <w:rPr>
          <w:rFonts w:ascii="Times New Roman" w:eastAsia="Calibri" w:hAnsi="Times New Roman"/>
          <w:szCs w:val="22"/>
          <w:lang w:eastAsia="en-US"/>
        </w:rPr>
        <w:t xml:space="preserve"> действащия </w:t>
      </w:r>
      <w:r w:rsidR="00096A0E">
        <w:rPr>
          <w:rFonts w:ascii="Times New Roman" w:eastAsia="Calibri" w:hAnsi="Times New Roman"/>
          <w:szCs w:val="22"/>
          <w:lang w:eastAsia="en-US"/>
        </w:rPr>
        <w:t>понастоящем</w:t>
      </w:r>
      <w:r w:rsidR="00620C38"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Регламент (ЕС) 2018/1139</w:t>
      </w:r>
      <w:r w:rsidR="00620C38" w:rsidRPr="00A826B8">
        <w:rPr>
          <w:rFonts w:ascii="Times New Roman" w:eastAsia="Calibri" w:hAnsi="Times New Roman"/>
          <w:szCs w:val="22"/>
          <w:lang w:eastAsia="en-US"/>
        </w:rPr>
        <w:t>.</w:t>
      </w:r>
    </w:p>
    <w:p w14:paraId="46514A2D" w14:textId="52610FE5" w:rsidR="00104151" w:rsidRPr="00A826B8" w:rsidRDefault="005A3CA0" w:rsidP="006E3FC9">
      <w:pPr>
        <w:ind w:right="-284" w:firstLine="709"/>
        <w:jc w:val="both"/>
      </w:pPr>
      <w:r w:rsidRPr="00A826B8">
        <w:rPr>
          <w:rFonts w:ascii="Times New Roman" w:hAnsi="Times New Roman"/>
        </w:rPr>
        <w:t>С</w:t>
      </w:r>
      <w:r w:rsidR="00215357" w:rsidRPr="00A826B8">
        <w:rPr>
          <w:rFonts w:ascii="Times New Roman" w:hAnsi="Times New Roman"/>
        </w:rPr>
        <w:t xml:space="preserve"> § </w:t>
      </w:r>
      <w:r w:rsidR="00B90D3F">
        <w:rPr>
          <w:rFonts w:ascii="Times New Roman" w:hAnsi="Times New Roman"/>
        </w:rPr>
        <w:t>22</w:t>
      </w:r>
      <w:r w:rsidR="00B90D3F" w:rsidRPr="00A826B8">
        <w:rPr>
          <w:rFonts w:ascii="Times New Roman" w:hAnsi="Times New Roman"/>
        </w:rPr>
        <w:t xml:space="preserve"> </w:t>
      </w:r>
      <w:r w:rsidRPr="00A826B8">
        <w:rPr>
          <w:rFonts w:ascii="Times New Roman" w:hAnsi="Times New Roman"/>
        </w:rPr>
        <w:t>се създава</w:t>
      </w:r>
      <w:r w:rsidR="00215357" w:rsidRPr="00A826B8">
        <w:rPr>
          <w:rFonts w:ascii="Times New Roman" w:hAnsi="Times New Roman"/>
        </w:rPr>
        <w:t xml:space="preserve"> </w:t>
      </w:r>
      <w:r w:rsidR="00FC1314" w:rsidRPr="00A826B8">
        <w:rPr>
          <w:rFonts w:ascii="Times New Roman" w:hAnsi="Times New Roman"/>
        </w:rPr>
        <w:t>чл.</w:t>
      </w:r>
      <w:r w:rsidR="0054736C" w:rsidRPr="00A826B8">
        <w:rPr>
          <w:rFonts w:ascii="Times New Roman" w:hAnsi="Times New Roman"/>
        </w:rPr>
        <w:t xml:space="preserve"> </w:t>
      </w:r>
      <w:r w:rsidR="00FC1314" w:rsidRPr="00A826B8">
        <w:rPr>
          <w:rFonts w:ascii="Times New Roman" w:hAnsi="Times New Roman"/>
        </w:rPr>
        <w:t>117з</w:t>
      </w:r>
      <w:r w:rsidR="00104151" w:rsidRPr="00A826B8">
        <w:rPr>
          <w:rFonts w:ascii="Times New Roman" w:hAnsi="Times New Roman"/>
        </w:rPr>
        <w:t xml:space="preserve"> </w:t>
      </w:r>
      <w:r w:rsidR="007D24DD" w:rsidRPr="00A826B8">
        <w:rPr>
          <w:rFonts w:ascii="Times New Roman" w:hAnsi="Times New Roman"/>
        </w:rPr>
        <w:t>с оглед необходимостта от регламентиране на такси за</w:t>
      </w:r>
      <w:r w:rsidR="00104151" w:rsidRPr="00A826B8">
        <w:rPr>
          <w:rFonts w:ascii="Times New Roman" w:hAnsi="Times New Roman"/>
        </w:rPr>
        <w:t xml:space="preserve"> </w:t>
      </w:r>
      <w:r w:rsidR="007D24DD" w:rsidRPr="00A826B8">
        <w:rPr>
          <w:rFonts w:ascii="Times New Roman" w:hAnsi="Times New Roman"/>
        </w:rPr>
        <w:t xml:space="preserve">административните услуги, </w:t>
      </w:r>
      <w:r w:rsidR="00104151" w:rsidRPr="00A826B8">
        <w:rPr>
          <w:rFonts w:ascii="Times New Roman" w:hAnsi="Times New Roman"/>
        </w:rPr>
        <w:t>въведени с Регламент за изпълнение (ЕС) № 2019/947 на Комисията от 24 май 2019 година относно правилата и процедурите за експлоатация на безпилотни летателни системи (Регламент (ЕС) № 2019/947)</w:t>
      </w:r>
      <w:r w:rsidR="007D24DD" w:rsidRPr="00A826B8">
        <w:rPr>
          <w:rFonts w:ascii="Times New Roman" w:hAnsi="Times New Roman"/>
        </w:rPr>
        <w:t>.</w:t>
      </w:r>
    </w:p>
    <w:p w14:paraId="379773BE" w14:textId="77777777" w:rsidR="00AD5136" w:rsidRPr="00A826B8" w:rsidRDefault="00104151" w:rsidP="006E3FC9">
      <w:pPr>
        <w:ind w:right="-284" w:firstLine="709"/>
        <w:jc w:val="both"/>
        <w:rPr>
          <w:rFonts w:ascii="Times New Roman" w:hAnsi="Times New Roman"/>
        </w:rPr>
      </w:pPr>
      <w:r w:rsidRPr="00A826B8">
        <w:rPr>
          <w:rFonts w:ascii="Times New Roman" w:hAnsi="Times New Roman"/>
        </w:rPr>
        <w:t xml:space="preserve">С новосъздадения чл. 117з </w:t>
      </w:r>
      <w:r w:rsidR="005A3CA0" w:rsidRPr="00A826B8">
        <w:rPr>
          <w:rFonts w:ascii="Times New Roman" w:hAnsi="Times New Roman"/>
        </w:rPr>
        <w:t xml:space="preserve">се </w:t>
      </w:r>
      <w:r w:rsidR="00D83B5A" w:rsidRPr="00A826B8">
        <w:rPr>
          <w:rFonts w:ascii="Times New Roman" w:hAnsi="Times New Roman"/>
        </w:rPr>
        <w:t>дефинират размерите на таксите, които се събират за регистрация на оператор на безпилотна летателна система съгласно чл. 14, пар</w:t>
      </w:r>
      <w:r w:rsidR="00620C38" w:rsidRPr="00A826B8">
        <w:rPr>
          <w:rFonts w:ascii="Times New Roman" w:hAnsi="Times New Roman"/>
        </w:rPr>
        <w:t>.</w:t>
      </w:r>
      <w:r w:rsidR="00D83B5A" w:rsidRPr="00A826B8">
        <w:rPr>
          <w:rFonts w:ascii="Times New Roman" w:hAnsi="Times New Roman"/>
        </w:rPr>
        <w:t xml:space="preserve"> 5 от</w:t>
      </w:r>
      <w:r w:rsidRPr="00A826B8">
        <w:rPr>
          <w:rFonts w:ascii="Times New Roman" w:hAnsi="Times New Roman"/>
        </w:rPr>
        <w:t xml:space="preserve"> Регламент (ЕС) № 2019/947</w:t>
      </w:r>
      <w:r w:rsidR="00D83B5A" w:rsidRPr="00A826B8">
        <w:rPr>
          <w:rFonts w:ascii="Times New Roman" w:hAnsi="Times New Roman"/>
        </w:rPr>
        <w:t>, издаване на удостоверение за оператор на лека безпилотна летателна система (</w:t>
      </w:r>
      <w:r w:rsidRPr="00A826B8">
        <w:rPr>
          <w:rFonts w:ascii="Times New Roman" w:hAnsi="Times New Roman"/>
        </w:rPr>
        <w:t>„</w:t>
      </w:r>
      <w:r w:rsidR="00D83B5A" w:rsidRPr="00A826B8">
        <w:rPr>
          <w:rFonts w:ascii="Times New Roman" w:hAnsi="Times New Roman"/>
        </w:rPr>
        <w:t>LUC</w:t>
      </w:r>
      <w:r w:rsidRPr="00A826B8">
        <w:rPr>
          <w:rFonts w:ascii="Times New Roman" w:hAnsi="Times New Roman"/>
        </w:rPr>
        <w:t>“</w:t>
      </w:r>
      <w:r w:rsidR="00D83B5A" w:rsidRPr="00A826B8">
        <w:rPr>
          <w:rFonts w:ascii="Times New Roman" w:hAnsi="Times New Roman"/>
        </w:rPr>
        <w:t xml:space="preserve">), разрешение за експлоатация в специфична категория; разрешение за експлоатация на безпилотна летателна система в клубове и сдружения за авиомоделизъм, разглеждане на декларации при условия и по ред, определени с </w:t>
      </w:r>
      <w:r w:rsidR="00AD5136" w:rsidRPr="00A826B8">
        <w:rPr>
          <w:rFonts w:ascii="Times New Roman" w:hAnsi="Times New Roman"/>
          <w:bCs/>
          <w:color w:val="000000"/>
          <w:spacing w:val="-4"/>
          <w:szCs w:val="24"/>
          <w:shd w:val="clear" w:color="auto" w:fill="FFFFFF"/>
        </w:rPr>
        <w:t>Наредба № Н-6 от 11 април 2023 г. за условията и реда за експлоатацията на безпилотни летателни системи и надзора над техните оператори</w:t>
      </w:r>
      <w:r w:rsidR="00D83B5A" w:rsidRPr="00A826B8">
        <w:rPr>
          <w:rFonts w:ascii="Times New Roman" w:hAnsi="Times New Roman"/>
        </w:rPr>
        <w:t xml:space="preserve">, за явяване на теоретични изпити от кандидатите за дистанционно управляващи пилоти и признаване на оправомощаващи документи, издадени от други държави членки на ЕС. Основанието за събирането на </w:t>
      </w:r>
      <w:r w:rsidR="00AD5136" w:rsidRPr="00A826B8">
        <w:rPr>
          <w:rFonts w:ascii="Times New Roman" w:hAnsi="Times New Roman"/>
        </w:rPr>
        <w:t xml:space="preserve">тези </w:t>
      </w:r>
      <w:r w:rsidR="00D83B5A" w:rsidRPr="00A826B8">
        <w:rPr>
          <w:rFonts w:ascii="Times New Roman" w:hAnsi="Times New Roman"/>
        </w:rPr>
        <w:t xml:space="preserve">такси </w:t>
      </w:r>
      <w:r w:rsidR="007D24DD" w:rsidRPr="00A826B8">
        <w:rPr>
          <w:rFonts w:ascii="Times New Roman" w:hAnsi="Times New Roman"/>
        </w:rPr>
        <w:t xml:space="preserve">се съдържа в </w:t>
      </w:r>
      <w:r w:rsidR="00D83B5A" w:rsidRPr="00A826B8">
        <w:rPr>
          <w:rFonts w:ascii="Times New Roman" w:hAnsi="Times New Roman"/>
        </w:rPr>
        <w:t xml:space="preserve">чл. 120, ал. 4, т. </w:t>
      </w:r>
      <w:r w:rsidR="007D24DD" w:rsidRPr="00A826B8">
        <w:rPr>
          <w:rFonts w:ascii="Times New Roman" w:hAnsi="Times New Roman"/>
        </w:rPr>
        <w:t>21</w:t>
      </w:r>
      <w:r w:rsidR="00D83B5A" w:rsidRPr="00A826B8">
        <w:rPr>
          <w:rFonts w:ascii="Times New Roman" w:hAnsi="Times New Roman"/>
        </w:rPr>
        <w:t>,</w:t>
      </w:r>
      <w:r w:rsidR="007D24DD" w:rsidRPr="00A826B8">
        <w:rPr>
          <w:rFonts w:ascii="Times New Roman" w:hAnsi="Times New Roman"/>
        </w:rPr>
        <w:t xml:space="preserve"> 22, 28 и 32 </w:t>
      </w:r>
      <w:r w:rsidR="00D83B5A" w:rsidRPr="00A826B8">
        <w:rPr>
          <w:rFonts w:ascii="Times New Roman" w:hAnsi="Times New Roman"/>
        </w:rPr>
        <w:t xml:space="preserve">от ЗГВ. </w:t>
      </w:r>
    </w:p>
    <w:p w14:paraId="4840203B" w14:textId="77777777" w:rsidR="00D83B5A" w:rsidRDefault="00AD5136" w:rsidP="006E3FC9">
      <w:pPr>
        <w:ind w:right="-284" w:firstLine="709"/>
        <w:jc w:val="both"/>
        <w:rPr>
          <w:rFonts w:ascii="Times New Roman" w:hAnsi="Times New Roman"/>
        </w:rPr>
      </w:pPr>
      <w:r w:rsidRPr="00A826B8">
        <w:rPr>
          <w:rFonts w:ascii="Times New Roman" w:hAnsi="Times New Roman"/>
        </w:rPr>
        <w:t>В допълнение, с чл. 117з се определят такси за издаване на удостоверения за регистрация и за летателна годност на безпилотно въздухоплавателно средство, като основанието за събирането им се съдържа в чл. 120, ал. 4, т. 6 и т. 10 от ЗГВ.</w:t>
      </w:r>
    </w:p>
    <w:p w14:paraId="72B30D55" w14:textId="2535CFFA" w:rsidR="00B90D3F" w:rsidRPr="006E3FC9" w:rsidRDefault="00B90D3F" w:rsidP="006E3FC9">
      <w:pPr>
        <w:ind w:right="-284" w:firstLine="709"/>
        <w:jc w:val="both"/>
        <w:rPr>
          <w:rFonts w:ascii="Times New Roman" w:eastAsia="Calibri" w:hAnsi="Times New Roman"/>
          <w:szCs w:val="22"/>
          <w:lang w:eastAsia="en-US"/>
        </w:rPr>
      </w:pPr>
      <w:r>
        <w:rPr>
          <w:rFonts w:ascii="Times New Roman" w:hAnsi="Times New Roman"/>
        </w:rPr>
        <w:t xml:space="preserve">С </w:t>
      </w:r>
      <w:r w:rsidRPr="00A826B8">
        <w:rPr>
          <w:rFonts w:ascii="Times New Roman" w:eastAsia="Calibri" w:hAnsi="Times New Roman"/>
          <w:szCs w:val="22"/>
          <w:lang w:eastAsia="en-US"/>
        </w:rPr>
        <w:t xml:space="preserve">§ </w:t>
      </w:r>
      <w:r>
        <w:rPr>
          <w:rFonts w:ascii="Times New Roman" w:eastAsia="Calibri" w:hAnsi="Times New Roman"/>
          <w:szCs w:val="22"/>
          <w:lang w:eastAsia="en-US"/>
        </w:rPr>
        <w:t>23</w:t>
      </w:r>
      <w:r w:rsidR="00B27AA5">
        <w:rPr>
          <w:rFonts w:ascii="Times New Roman" w:eastAsia="Calibri" w:hAnsi="Times New Roman"/>
          <w:szCs w:val="22"/>
          <w:lang w:eastAsia="en-US"/>
        </w:rPr>
        <w:t xml:space="preserve"> се създава чл. 117и, с ко</w:t>
      </w:r>
      <w:r w:rsidR="00192CA6">
        <w:rPr>
          <w:rFonts w:ascii="Times New Roman" w:eastAsia="Calibri" w:hAnsi="Times New Roman"/>
          <w:szCs w:val="22"/>
          <w:lang w:eastAsia="en-US"/>
        </w:rPr>
        <w:t>й</w:t>
      </w:r>
      <w:r w:rsidR="00B27AA5">
        <w:rPr>
          <w:rFonts w:ascii="Times New Roman" w:eastAsia="Calibri" w:hAnsi="Times New Roman"/>
          <w:szCs w:val="22"/>
          <w:lang w:eastAsia="en-US"/>
        </w:rPr>
        <w:t xml:space="preserve">то се определя такса за </w:t>
      </w:r>
      <w:r w:rsidR="00B27AA5" w:rsidRPr="006E3FC9">
        <w:rPr>
          <w:rFonts w:ascii="Times New Roman" w:hAnsi="Times New Roman"/>
          <w:spacing w:val="-4"/>
          <w:szCs w:val="24"/>
        </w:rPr>
        <w:t>назначаване на 24-битов идентификационен код на транспондер, работещ в режим S-mode</w:t>
      </w:r>
      <w:r w:rsidR="006A287E">
        <w:rPr>
          <w:rFonts w:ascii="Times New Roman" w:hAnsi="Times New Roman"/>
          <w:spacing w:val="-4"/>
          <w:szCs w:val="24"/>
          <w:lang w:val="en-US"/>
        </w:rPr>
        <w:t xml:space="preserve">, </w:t>
      </w:r>
      <w:r w:rsidR="006A287E" w:rsidRPr="006A287E">
        <w:rPr>
          <w:rFonts w:ascii="Times New Roman" w:hAnsi="Times New Roman"/>
          <w:spacing w:val="-4"/>
          <w:szCs w:val="24"/>
        </w:rPr>
        <w:t>До настоящия момент в действащата тарифа не е била предвидена такса за предоставянето на тази услуга</w:t>
      </w:r>
      <w:r w:rsidR="006A287E">
        <w:rPr>
          <w:rFonts w:ascii="Times New Roman" w:hAnsi="Times New Roman"/>
          <w:spacing w:val="-4"/>
          <w:szCs w:val="24"/>
        </w:rPr>
        <w:t xml:space="preserve">. </w:t>
      </w:r>
      <w:r w:rsidR="006A287E" w:rsidRPr="006A287E">
        <w:rPr>
          <w:rFonts w:ascii="Times New Roman" w:hAnsi="Times New Roman"/>
          <w:spacing w:val="-4"/>
          <w:szCs w:val="24"/>
        </w:rPr>
        <w:t xml:space="preserve">Основанието за събирането на таксата е предвидено в чл. 120, ал. 4, т. 23а от </w:t>
      </w:r>
      <w:r w:rsidR="00CD5C00">
        <w:rPr>
          <w:rFonts w:ascii="Times New Roman" w:hAnsi="Times New Roman"/>
          <w:spacing w:val="-4"/>
          <w:szCs w:val="24"/>
        </w:rPr>
        <w:t xml:space="preserve">ЗГВ </w:t>
      </w:r>
      <w:r w:rsidR="006A287E" w:rsidRPr="006A287E">
        <w:rPr>
          <w:rFonts w:ascii="Times New Roman" w:hAnsi="Times New Roman"/>
          <w:spacing w:val="-4"/>
          <w:szCs w:val="24"/>
        </w:rPr>
        <w:t>(обн., ДВ, бр. 87 от 17.10.2025 г.), с което се създава изрична правна възможност за таксуване на тази административна услуга.</w:t>
      </w:r>
      <w:r w:rsidR="00CD5C00">
        <w:rPr>
          <w:rFonts w:ascii="Times New Roman" w:hAnsi="Times New Roman"/>
          <w:spacing w:val="-4"/>
          <w:szCs w:val="24"/>
        </w:rPr>
        <w:t xml:space="preserve"> </w:t>
      </w:r>
      <w:r w:rsidR="006A287E" w:rsidRPr="006A287E">
        <w:rPr>
          <w:rFonts w:ascii="Times New Roman" w:hAnsi="Times New Roman"/>
          <w:spacing w:val="-4"/>
          <w:szCs w:val="24"/>
        </w:rPr>
        <w:t>С оглед на това се налага нормативното ѝ уреждане, както и определянето на съответен разходоориентиран размер на дължимата такса.</w:t>
      </w:r>
      <w:r w:rsidR="00B27AA5">
        <w:rPr>
          <w:rFonts w:ascii="Times New Roman" w:eastAsia="Calibri" w:hAnsi="Times New Roman"/>
          <w:szCs w:val="22"/>
          <w:lang w:eastAsia="en-US"/>
        </w:rPr>
        <w:t xml:space="preserve"> </w:t>
      </w:r>
    </w:p>
    <w:p w14:paraId="5F2159F6" w14:textId="05FF465F" w:rsidR="00EF0297" w:rsidRPr="00A826B8" w:rsidRDefault="00E66F38"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w:t>
      </w:r>
      <w:r w:rsidR="00215357" w:rsidRPr="00A826B8">
        <w:rPr>
          <w:rFonts w:ascii="Times New Roman" w:eastAsia="Calibri" w:hAnsi="Times New Roman"/>
          <w:szCs w:val="22"/>
          <w:lang w:eastAsia="en-US"/>
        </w:rPr>
        <w:t xml:space="preserve">§ </w:t>
      </w:r>
      <w:r w:rsidR="00B90D3F">
        <w:rPr>
          <w:rFonts w:ascii="Times New Roman" w:eastAsia="Calibri" w:hAnsi="Times New Roman"/>
          <w:szCs w:val="22"/>
          <w:lang w:eastAsia="en-US"/>
        </w:rPr>
        <w:t>24</w:t>
      </w:r>
      <w:r w:rsidR="00B90D3F" w:rsidRPr="00A826B8">
        <w:rPr>
          <w:rFonts w:ascii="Times New Roman" w:eastAsia="Calibri" w:hAnsi="Times New Roman"/>
          <w:szCs w:val="22"/>
          <w:lang w:eastAsia="en-US"/>
        </w:rPr>
        <w:t xml:space="preserve"> </w:t>
      </w:r>
      <w:r w:rsidR="00EF0297" w:rsidRPr="00A826B8">
        <w:rPr>
          <w:rFonts w:ascii="Times New Roman" w:eastAsia="Calibri" w:hAnsi="Times New Roman"/>
          <w:szCs w:val="22"/>
          <w:lang w:eastAsia="en-US"/>
        </w:rPr>
        <w:t>се предвиждат изменения и допълнения на чл. 124 от тарифата:</w:t>
      </w:r>
    </w:p>
    <w:p w14:paraId="1D852D1A" w14:textId="77777777" w:rsidR="00EF0297" w:rsidRPr="00A826B8" w:rsidRDefault="009649AB"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предлаганите изменения по ал. 1 се конкретизира и допълва обхватът на таксите, събирани във връзка с дейността на авиационните учебни центрове. </w:t>
      </w:r>
      <w:r w:rsidR="00EF0297" w:rsidRPr="00A826B8">
        <w:rPr>
          <w:rFonts w:ascii="Times New Roman" w:eastAsia="Calibri" w:hAnsi="Times New Roman"/>
          <w:szCs w:val="22"/>
          <w:lang w:eastAsia="en-US"/>
        </w:rPr>
        <w:t xml:space="preserve">В т. 1 изрично се предвижда, че в изпълнение на изискванията на Наредба № 27 от 01.03.2000 г. за авиационните учебни центрове, ГД ГВА издава, продължава и изменя </w:t>
      </w:r>
      <w:r w:rsidR="00554A83">
        <w:rPr>
          <w:rFonts w:ascii="Times New Roman" w:eastAsia="Calibri" w:hAnsi="Times New Roman"/>
          <w:szCs w:val="22"/>
          <w:lang w:eastAsia="en-US"/>
        </w:rPr>
        <w:t>свидетелствата</w:t>
      </w:r>
      <w:r w:rsidR="00554A83" w:rsidRPr="00A826B8">
        <w:rPr>
          <w:rFonts w:ascii="Times New Roman" w:eastAsia="Calibri" w:hAnsi="Times New Roman"/>
          <w:szCs w:val="22"/>
          <w:lang w:eastAsia="en-US"/>
        </w:rPr>
        <w:t xml:space="preserve"> </w:t>
      </w:r>
      <w:r w:rsidR="00EF0297" w:rsidRPr="00A826B8">
        <w:rPr>
          <w:rFonts w:ascii="Times New Roman" w:eastAsia="Calibri" w:hAnsi="Times New Roman"/>
          <w:szCs w:val="22"/>
          <w:lang w:eastAsia="en-US"/>
        </w:rPr>
        <w:t>на авиационни учебни центрове.</w:t>
      </w:r>
    </w:p>
    <w:p w14:paraId="19200628" w14:textId="77777777" w:rsidR="00EF0297" w:rsidRPr="00A826B8" w:rsidRDefault="00EF0297"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Във връзка с изменението на чл. 120, ал. 4, т. 8 от ЗГВ в тарифата се въвеждат нови такси за издаване на сертификати на одобрени организации за обучение, сертификати на одобрени организации за оценяване на езикова компетентност за нуждите на гражданското въздухоплаване, както и за разглеждане на декларации по Регламент (ЕС) 2018/1119 на Комисията от 31 юли 2018 г. за изменение на Регламент (ЕС) № 1178/2011 по отношение на декларираните организации за обучение и Регламент (ЕС) 2018/1139.</w:t>
      </w:r>
    </w:p>
    <w:p w14:paraId="7C98D97C" w14:textId="77777777" w:rsidR="00FC1314" w:rsidRDefault="00EF0297" w:rsidP="006E3FC9">
      <w:pPr>
        <w:ind w:right="-284" w:firstLine="708"/>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Също така се предвижда събиране на нов вид такси за одобрение на ново издание или ревизия на ръководства, правилници, програми, курсове и процедури на вече сертифицирани авиационни учебни центрове, </w:t>
      </w:r>
      <w:r w:rsidR="00B84649" w:rsidRPr="00A826B8">
        <w:rPr>
          <w:rFonts w:ascii="Times New Roman" w:hAnsi="Times New Roman"/>
          <w:spacing w:val="-4"/>
          <w:szCs w:val="24"/>
        </w:rPr>
        <w:t>одобрени организации за обучение, одобрени организации за обучение на кабинен екипаж, както и одобрени организации за оценяване на езикова компетентност</w:t>
      </w:r>
      <w:r w:rsidRPr="00A826B8">
        <w:rPr>
          <w:rFonts w:ascii="Times New Roman" w:eastAsia="Calibri" w:hAnsi="Times New Roman"/>
          <w:szCs w:val="22"/>
          <w:lang w:eastAsia="en-US"/>
        </w:rPr>
        <w:t xml:space="preserve">. Основанието за събиране на тези такси, </w:t>
      </w:r>
      <w:r w:rsidR="00B84649" w:rsidRPr="00A826B8">
        <w:rPr>
          <w:rFonts w:ascii="Times New Roman" w:eastAsia="Calibri" w:hAnsi="Times New Roman"/>
          <w:szCs w:val="22"/>
          <w:lang w:eastAsia="en-US"/>
        </w:rPr>
        <w:t>предвидени</w:t>
      </w:r>
      <w:r w:rsidRPr="00A826B8">
        <w:rPr>
          <w:rFonts w:ascii="Times New Roman" w:eastAsia="Calibri" w:hAnsi="Times New Roman"/>
          <w:szCs w:val="22"/>
          <w:lang w:eastAsia="en-US"/>
        </w:rPr>
        <w:t xml:space="preserve"> в </w:t>
      </w:r>
      <w:r w:rsidR="00B84649" w:rsidRPr="00A826B8">
        <w:rPr>
          <w:rFonts w:ascii="Times New Roman" w:eastAsia="Calibri" w:hAnsi="Times New Roman"/>
          <w:szCs w:val="22"/>
          <w:lang w:eastAsia="en-US"/>
        </w:rPr>
        <w:t xml:space="preserve">новосъздадените </w:t>
      </w:r>
      <w:r w:rsidRPr="00A826B8">
        <w:rPr>
          <w:rFonts w:ascii="Times New Roman" w:eastAsia="Calibri" w:hAnsi="Times New Roman"/>
          <w:szCs w:val="22"/>
          <w:lang w:eastAsia="en-US"/>
        </w:rPr>
        <w:t xml:space="preserve">т. 6 и 7, </w:t>
      </w:r>
      <w:r w:rsidR="00B84649" w:rsidRPr="00A826B8">
        <w:rPr>
          <w:rFonts w:ascii="Times New Roman" w:eastAsia="Calibri" w:hAnsi="Times New Roman"/>
          <w:szCs w:val="22"/>
          <w:lang w:eastAsia="en-US"/>
        </w:rPr>
        <w:t xml:space="preserve">се съдържа </w:t>
      </w:r>
      <w:r w:rsidRPr="00A826B8">
        <w:rPr>
          <w:rFonts w:ascii="Times New Roman" w:eastAsia="Calibri" w:hAnsi="Times New Roman"/>
          <w:szCs w:val="22"/>
          <w:lang w:eastAsia="en-US"/>
        </w:rPr>
        <w:t>в чл. 120, ал. 4, т. 22 от ЗГВ</w:t>
      </w:r>
      <w:r w:rsidR="00F25AA1" w:rsidRPr="000A03EB">
        <w:rPr>
          <w:rFonts w:ascii="Times New Roman" w:eastAsia="Calibri" w:hAnsi="Times New Roman"/>
          <w:szCs w:val="22"/>
          <w:lang w:eastAsia="en-US"/>
        </w:rPr>
        <w:t>, доколкото предоставян</w:t>
      </w:r>
      <w:r w:rsidR="00F25AA1">
        <w:rPr>
          <w:rFonts w:ascii="Times New Roman" w:eastAsia="Calibri" w:hAnsi="Times New Roman"/>
          <w:szCs w:val="22"/>
          <w:lang w:eastAsia="en-US"/>
        </w:rPr>
        <w:t>ите</w:t>
      </w:r>
      <w:r w:rsidR="00F25AA1" w:rsidRPr="000A03EB">
        <w:rPr>
          <w:rFonts w:ascii="Times New Roman" w:eastAsia="Calibri" w:hAnsi="Times New Roman"/>
          <w:szCs w:val="22"/>
          <w:lang w:eastAsia="en-US"/>
        </w:rPr>
        <w:t xml:space="preserve"> административн</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услуг</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w:t>
      </w:r>
      <w:r w:rsidR="00F25AA1" w:rsidRPr="000A03EB">
        <w:rPr>
          <w:rFonts w:ascii="Times New Roman" w:eastAsia="Calibri" w:hAnsi="Times New Roman"/>
          <w:szCs w:val="22"/>
          <w:lang w:eastAsia="en-US"/>
        </w:rPr>
        <w:lastRenderedPageBreak/>
        <w:t>включва</w:t>
      </w:r>
      <w:r w:rsidR="00F25AA1">
        <w:rPr>
          <w:rFonts w:ascii="Times New Roman" w:eastAsia="Calibri" w:hAnsi="Times New Roman"/>
          <w:szCs w:val="22"/>
          <w:lang w:eastAsia="en-US"/>
        </w:rPr>
        <w:t>т</w:t>
      </w:r>
      <w:r w:rsidR="00F25AA1"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съответния </w:t>
      </w:r>
      <w:r w:rsidR="00F25AA1">
        <w:rPr>
          <w:rFonts w:ascii="Times New Roman" w:eastAsia="Calibri" w:hAnsi="Times New Roman"/>
          <w:szCs w:val="22"/>
          <w:lang w:eastAsia="en-US"/>
        </w:rPr>
        <w:t>субект</w:t>
      </w:r>
      <w:r w:rsidR="00F25AA1" w:rsidRPr="000A03EB">
        <w:rPr>
          <w:rFonts w:ascii="Times New Roman" w:eastAsia="Calibri" w:hAnsi="Times New Roman"/>
          <w:szCs w:val="22"/>
          <w:lang w:eastAsia="en-US"/>
        </w:rPr>
        <w:t>.</w:t>
      </w:r>
    </w:p>
    <w:p w14:paraId="0EDC69A7" w14:textId="77777777" w:rsidR="00A04A89" w:rsidRPr="00A826B8" w:rsidRDefault="0088359B" w:rsidP="006E3FC9">
      <w:pPr>
        <w:ind w:right="-284" w:firstLine="709"/>
        <w:jc w:val="both"/>
        <w:rPr>
          <w:rFonts w:ascii="Times New Roman" w:eastAsia="Calibri" w:hAnsi="Times New Roman"/>
          <w:szCs w:val="22"/>
          <w:lang w:eastAsia="en-US"/>
        </w:rPr>
      </w:pPr>
      <w:r>
        <w:rPr>
          <w:rFonts w:ascii="Times New Roman" w:eastAsia="Calibri" w:hAnsi="Times New Roman"/>
          <w:szCs w:val="22"/>
          <w:lang w:eastAsia="en-US"/>
        </w:rPr>
        <w:t>Създаването на</w:t>
      </w:r>
      <w:r w:rsidRPr="0088359B">
        <w:rPr>
          <w:rFonts w:ascii="Times New Roman" w:eastAsia="Calibri" w:hAnsi="Times New Roman"/>
          <w:szCs w:val="22"/>
          <w:lang w:val="en-US" w:eastAsia="en-US"/>
        </w:rPr>
        <w:t xml:space="preserve"> нова ал. 2 </w:t>
      </w:r>
      <w:r>
        <w:rPr>
          <w:rFonts w:ascii="Times New Roman" w:eastAsia="Calibri" w:hAnsi="Times New Roman"/>
          <w:szCs w:val="22"/>
          <w:lang w:eastAsia="en-US"/>
        </w:rPr>
        <w:t>в</w:t>
      </w:r>
      <w:r w:rsidRPr="0088359B">
        <w:rPr>
          <w:rFonts w:ascii="Times New Roman" w:eastAsia="Calibri" w:hAnsi="Times New Roman"/>
          <w:szCs w:val="22"/>
          <w:lang w:val="en-US" w:eastAsia="en-US"/>
        </w:rPr>
        <w:t xml:space="preserve"> чл. 124 има за цел да въведе яснота относно </w:t>
      </w:r>
      <w:r>
        <w:rPr>
          <w:rFonts w:ascii="Times New Roman" w:eastAsia="Calibri" w:hAnsi="Times New Roman"/>
          <w:szCs w:val="22"/>
          <w:lang w:eastAsia="en-US"/>
        </w:rPr>
        <w:t xml:space="preserve">събирането </w:t>
      </w:r>
      <w:r w:rsidRPr="0088359B">
        <w:rPr>
          <w:rFonts w:ascii="Times New Roman" w:eastAsia="Calibri" w:hAnsi="Times New Roman"/>
          <w:szCs w:val="22"/>
          <w:lang w:val="en-US" w:eastAsia="en-US"/>
        </w:rPr>
        <w:t>на таксите при изменения в одобренията, сертификатите и удостоверенията. С нея се конкретизира, че заплащането на такси се дължи за всяко отделно въздухоплавателно средство или всяко отделно действие по промяна на данни, включително при смяна на номиниран ръководител. По този начин се избягва нееднозначно тълкуване и се осигурява съответствие между извършената административна услуга и дължимата такса.</w:t>
      </w:r>
      <w:r w:rsidR="00960F1C" w:rsidRPr="00A826B8">
        <w:rPr>
          <w:rFonts w:ascii="Times New Roman" w:eastAsia="Calibri" w:hAnsi="Times New Roman"/>
          <w:szCs w:val="22"/>
          <w:lang w:eastAsia="en-US"/>
        </w:rPr>
        <w:t xml:space="preserve"> </w:t>
      </w:r>
    </w:p>
    <w:p w14:paraId="38CDEC08" w14:textId="77777777" w:rsidR="005B1554" w:rsidRPr="00A826B8" w:rsidRDefault="00B84649" w:rsidP="006E3FC9">
      <w:pPr>
        <w:ind w:right="-284" w:firstLine="709"/>
        <w:jc w:val="both"/>
        <w:rPr>
          <w:rFonts w:ascii="Times New Roman" w:hAnsi="Times New Roman"/>
          <w:spacing w:val="-4"/>
          <w:szCs w:val="24"/>
        </w:rPr>
      </w:pPr>
      <w:r w:rsidRPr="00A826B8">
        <w:rPr>
          <w:rFonts w:ascii="Times New Roman" w:eastAsia="Calibri" w:hAnsi="Times New Roman"/>
          <w:szCs w:val="22"/>
          <w:lang w:eastAsia="en-US"/>
        </w:rPr>
        <w:t>Пред</w:t>
      </w:r>
      <w:r w:rsidR="00960F1C" w:rsidRPr="00A826B8">
        <w:rPr>
          <w:rFonts w:ascii="Times New Roman" w:eastAsia="Calibri" w:hAnsi="Times New Roman"/>
          <w:szCs w:val="22"/>
          <w:lang w:eastAsia="en-US"/>
        </w:rPr>
        <w:t>лага</w:t>
      </w:r>
      <w:r w:rsidRPr="00A826B8">
        <w:rPr>
          <w:rFonts w:ascii="Times New Roman" w:eastAsia="Calibri" w:hAnsi="Times New Roman"/>
          <w:szCs w:val="22"/>
          <w:lang w:eastAsia="en-US"/>
        </w:rPr>
        <w:t xml:space="preserve"> се създаването на </w:t>
      </w:r>
      <w:r w:rsidR="00FC1314" w:rsidRPr="00A826B8">
        <w:rPr>
          <w:rFonts w:ascii="Times New Roman" w:eastAsia="Calibri" w:hAnsi="Times New Roman"/>
          <w:szCs w:val="22"/>
          <w:lang w:eastAsia="en-US"/>
        </w:rPr>
        <w:t>ал</w:t>
      </w:r>
      <w:r w:rsidR="00EA3E33" w:rsidRPr="00A826B8">
        <w:rPr>
          <w:rFonts w:ascii="Times New Roman" w:eastAsia="Calibri" w:hAnsi="Times New Roman"/>
          <w:szCs w:val="22"/>
          <w:lang w:eastAsia="en-US"/>
        </w:rPr>
        <w:t xml:space="preserve">. </w:t>
      </w:r>
      <w:r w:rsidR="00A04A89" w:rsidRPr="00A826B8">
        <w:rPr>
          <w:rFonts w:ascii="Times New Roman" w:eastAsia="Calibri" w:hAnsi="Times New Roman"/>
          <w:szCs w:val="22"/>
          <w:lang w:eastAsia="en-US"/>
        </w:rPr>
        <w:t>3</w:t>
      </w:r>
      <w:r w:rsidR="00EA3E33" w:rsidRPr="00A826B8">
        <w:rPr>
          <w:rFonts w:ascii="Times New Roman" w:eastAsia="Calibri" w:hAnsi="Times New Roman"/>
          <w:szCs w:val="22"/>
          <w:lang w:eastAsia="en-US"/>
        </w:rPr>
        <w:t xml:space="preserve"> </w:t>
      </w:r>
      <w:r w:rsidR="00960F1C" w:rsidRPr="00A826B8">
        <w:rPr>
          <w:rFonts w:ascii="Times New Roman" w:eastAsia="Calibri" w:hAnsi="Times New Roman"/>
          <w:szCs w:val="22"/>
          <w:lang w:eastAsia="en-US"/>
        </w:rPr>
        <w:t xml:space="preserve">с оглед въведената нова т. 27 </w:t>
      </w:r>
      <w:r w:rsidR="001B4BCB" w:rsidRPr="00A826B8">
        <w:rPr>
          <w:rFonts w:ascii="Times New Roman" w:eastAsia="Calibri" w:hAnsi="Times New Roman"/>
          <w:szCs w:val="22"/>
          <w:lang w:eastAsia="en-US"/>
        </w:rPr>
        <w:t>в</w:t>
      </w:r>
      <w:r w:rsidRPr="00A826B8">
        <w:rPr>
          <w:rFonts w:ascii="Times New Roman" w:eastAsia="Calibri" w:hAnsi="Times New Roman"/>
          <w:szCs w:val="22"/>
          <w:lang w:eastAsia="en-US"/>
        </w:rPr>
        <w:t xml:space="preserve"> чл. 120, ал. 4 от ЗГВ (ДВ, бр. 16 от 2021 г.)</w:t>
      </w:r>
      <w:r w:rsidR="00960F1C" w:rsidRPr="00A826B8">
        <w:rPr>
          <w:rFonts w:ascii="Times New Roman" w:eastAsia="Calibri" w:hAnsi="Times New Roman"/>
          <w:szCs w:val="22"/>
          <w:lang w:eastAsia="en-US"/>
        </w:rPr>
        <w:t xml:space="preserve">, с която се регламентира </w:t>
      </w:r>
      <w:r w:rsidR="00EA3E33" w:rsidRPr="00A826B8">
        <w:rPr>
          <w:rFonts w:ascii="Times New Roman" w:eastAsia="Calibri" w:hAnsi="Times New Roman"/>
          <w:szCs w:val="22"/>
          <w:lang w:eastAsia="en-US"/>
        </w:rPr>
        <w:t>събиране</w:t>
      </w:r>
      <w:r w:rsidRPr="00A826B8">
        <w:rPr>
          <w:rFonts w:ascii="Times New Roman" w:eastAsia="Calibri" w:hAnsi="Times New Roman"/>
          <w:szCs w:val="22"/>
          <w:lang w:eastAsia="en-US"/>
        </w:rPr>
        <w:t>то</w:t>
      </w:r>
      <w:r w:rsidR="00EA3E33" w:rsidRPr="00A826B8">
        <w:rPr>
          <w:rFonts w:ascii="Times New Roman" w:eastAsia="Calibri" w:hAnsi="Times New Roman"/>
          <w:szCs w:val="22"/>
          <w:lang w:eastAsia="en-US"/>
        </w:rPr>
        <w:t xml:space="preserve"> на такси </w:t>
      </w:r>
      <w:r w:rsidR="00050DD2" w:rsidRPr="00A826B8">
        <w:rPr>
          <w:rFonts w:ascii="Times New Roman" w:hAnsi="Times New Roman"/>
          <w:spacing w:val="-4"/>
          <w:szCs w:val="24"/>
        </w:rPr>
        <w:t>з</w:t>
      </w:r>
      <w:r w:rsidR="005258FE" w:rsidRPr="00A826B8">
        <w:rPr>
          <w:rFonts w:ascii="Times New Roman" w:hAnsi="Times New Roman"/>
          <w:spacing w:val="-4"/>
          <w:szCs w:val="24"/>
        </w:rPr>
        <w:t>а издаване на удостоверение за авиомедицински центрове или упълномощени преглеждащи лекари (АМЕ), одобрение на организация, провеждаща курсове по авиационна медицина</w:t>
      </w:r>
      <w:r w:rsidR="005B1554" w:rsidRPr="00A826B8">
        <w:rPr>
          <w:rFonts w:ascii="Times New Roman" w:hAnsi="Times New Roman"/>
          <w:spacing w:val="-4"/>
          <w:szCs w:val="24"/>
        </w:rPr>
        <w:t xml:space="preserve"> и</w:t>
      </w:r>
      <w:r w:rsidR="005258FE" w:rsidRPr="00A826B8">
        <w:rPr>
          <w:rFonts w:ascii="Times New Roman" w:hAnsi="Times New Roman"/>
          <w:spacing w:val="-4"/>
          <w:szCs w:val="24"/>
        </w:rPr>
        <w:t xml:space="preserve"> преглед на декларация на специалисти по трудова медицина (OHMP)</w:t>
      </w:r>
      <w:r w:rsidR="005B1554" w:rsidRPr="00A826B8">
        <w:rPr>
          <w:rFonts w:ascii="Times New Roman" w:hAnsi="Times New Roman"/>
          <w:spacing w:val="-4"/>
          <w:szCs w:val="24"/>
        </w:rPr>
        <w:t xml:space="preserve">. </w:t>
      </w:r>
    </w:p>
    <w:p w14:paraId="4EE4C9DE" w14:textId="77777777" w:rsidR="00FC1314" w:rsidRPr="00A826B8" w:rsidRDefault="005B1554" w:rsidP="006E3FC9">
      <w:pPr>
        <w:ind w:right="-284" w:firstLine="708"/>
        <w:jc w:val="both"/>
        <w:rPr>
          <w:rFonts w:ascii="Times New Roman" w:eastAsia="Calibri" w:hAnsi="Times New Roman"/>
          <w:szCs w:val="22"/>
          <w:lang w:eastAsia="en-US"/>
        </w:rPr>
      </w:pPr>
      <w:r w:rsidRPr="00A826B8">
        <w:rPr>
          <w:rFonts w:ascii="Times New Roman" w:hAnsi="Times New Roman"/>
          <w:spacing w:val="-4"/>
          <w:szCs w:val="24"/>
        </w:rPr>
        <w:t>В допълнение, се предлага въвеждането на нов вид такси</w:t>
      </w:r>
      <w:r w:rsidR="005258FE" w:rsidRPr="00A826B8">
        <w:rPr>
          <w:rFonts w:ascii="Times New Roman" w:hAnsi="Times New Roman"/>
          <w:spacing w:val="-4"/>
          <w:szCs w:val="24"/>
        </w:rPr>
        <w:t xml:space="preserve"> за одобрение на ново издание или ревизия на ръководства, програми, курсове, процедури, правилници на вече сертифицирани авиомедицински центрове и одобрени организации, провеждащи курсове по авиационна медицина</w:t>
      </w:r>
      <w:r w:rsidR="00F25AA1">
        <w:rPr>
          <w:rFonts w:ascii="Times New Roman" w:hAnsi="Times New Roman"/>
          <w:spacing w:val="-4"/>
          <w:szCs w:val="24"/>
        </w:rPr>
        <w:t xml:space="preserve">. </w:t>
      </w:r>
      <w:r w:rsidR="00F25AA1" w:rsidRPr="000A03EB">
        <w:rPr>
          <w:rFonts w:ascii="Times New Roman" w:eastAsia="Calibri" w:hAnsi="Times New Roman"/>
          <w:szCs w:val="22"/>
          <w:lang w:eastAsia="en-US"/>
        </w:rPr>
        <w:t>Правното основание за събиране на такс</w:t>
      </w:r>
      <w:r w:rsidR="00F25AA1">
        <w:rPr>
          <w:rFonts w:ascii="Times New Roman" w:eastAsia="Calibri" w:hAnsi="Times New Roman"/>
          <w:szCs w:val="22"/>
          <w:lang w:eastAsia="en-US"/>
        </w:rPr>
        <w:t>ите</w:t>
      </w:r>
      <w:r w:rsidR="00F25AA1" w:rsidRPr="000A03EB">
        <w:rPr>
          <w:rFonts w:ascii="Times New Roman" w:eastAsia="Calibri" w:hAnsi="Times New Roman"/>
          <w:szCs w:val="22"/>
          <w:lang w:eastAsia="en-US"/>
        </w:rPr>
        <w:t xml:space="preserve"> се съдържа в чл. 120, ал. 4, т. 22 от ЗГВ, доколкото предоставян</w:t>
      </w:r>
      <w:r w:rsidR="00F25AA1">
        <w:rPr>
          <w:rFonts w:ascii="Times New Roman" w:eastAsia="Calibri" w:hAnsi="Times New Roman"/>
          <w:szCs w:val="22"/>
          <w:lang w:eastAsia="en-US"/>
        </w:rPr>
        <w:t>ите</w:t>
      </w:r>
      <w:r w:rsidR="00F25AA1" w:rsidRPr="000A03EB">
        <w:rPr>
          <w:rFonts w:ascii="Times New Roman" w:eastAsia="Calibri" w:hAnsi="Times New Roman"/>
          <w:szCs w:val="22"/>
          <w:lang w:eastAsia="en-US"/>
        </w:rPr>
        <w:t xml:space="preserve"> административн</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услуг</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включва</w:t>
      </w:r>
      <w:r w:rsidR="00F25AA1">
        <w:rPr>
          <w:rFonts w:ascii="Times New Roman" w:eastAsia="Calibri" w:hAnsi="Times New Roman"/>
          <w:szCs w:val="22"/>
          <w:lang w:eastAsia="en-US"/>
        </w:rPr>
        <w:t>т</w:t>
      </w:r>
      <w:r w:rsidR="00F25AA1"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съответния </w:t>
      </w:r>
      <w:r w:rsidR="00F25AA1">
        <w:rPr>
          <w:rFonts w:ascii="Times New Roman" w:eastAsia="Calibri" w:hAnsi="Times New Roman"/>
          <w:szCs w:val="22"/>
          <w:lang w:eastAsia="en-US"/>
        </w:rPr>
        <w:t>субект</w:t>
      </w:r>
      <w:r w:rsidR="00F25AA1" w:rsidRPr="000A03EB">
        <w:rPr>
          <w:rFonts w:ascii="Times New Roman" w:eastAsia="Calibri" w:hAnsi="Times New Roman"/>
          <w:szCs w:val="22"/>
          <w:lang w:eastAsia="en-US"/>
        </w:rPr>
        <w:t>.</w:t>
      </w:r>
    </w:p>
    <w:p w14:paraId="3A21371F" w14:textId="77777777" w:rsidR="00A52612" w:rsidRPr="00276576" w:rsidRDefault="00A52612" w:rsidP="006E3FC9">
      <w:pPr>
        <w:ind w:right="-284" w:firstLine="709"/>
        <w:jc w:val="both"/>
        <w:rPr>
          <w:rFonts w:ascii="Times New Roman" w:eastAsia="Calibri" w:hAnsi="Times New Roman"/>
          <w:szCs w:val="22"/>
          <w:lang w:eastAsia="en-US"/>
        </w:rPr>
      </w:pPr>
      <w:bookmarkStart w:id="5" w:name="_Hlk201144989"/>
      <w:r w:rsidRPr="00A52612">
        <w:rPr>
          <w:rFonts w:ascii="Times New Roman" w:eastAsia="Calibri" w:hAnsi="Times New Roman"/>
          <w:szCs w:val="22"/>
          <w:lang w:eastAsia="en-US"/>
        </w:rPr>
        <w:t>В новосъздадената ал. 4 се регламентира нов вид такса за издаване на свидетелство за медицинска годност</w:t>
      </w:r>
      <w:r w:rsidR="00972774">
        <w:rPr>
          <w:rFonts w:ascii="Times New Roman" w:eastAsia="Calibri" w:hAnsi="Times New Roman"/>
          <w:szCs w:val="22"/>
          <w:lang w:eastAsia="en-US"/>
        </w:rPr>
        <w:t xml:space="preserve"> на авиационния персонал</w:t>
      </w:r>
      <w:r w:rsidRPr="00A52612">
        <w:rPr>
          <w:rFonts w:ascii="Times New Roman" w:eastAsia="Calibri" w:hAnsi="Times New Roman"/>
          <w:szCs w:val="22"/>
          <w:lang w:eastAsia="en-US"/>
        </w:rPr>
        <w:t xml:space="preserve"> </w:t>
      </w:r>
      <w:r w:rsidRPr="00745868">
        <w:rPr>
          <w:rFonts w:ascii="Times New Roman" w:eastAsia="Calibri" w:hAnsi="Times New Roman"/>
          <w:szCs w:val="22"/>
          <w:lang w:eastAsia="en-US"/>
        </w:rPr>
        <w:t xml:space="preserve">само в случаите </w:t>
      </w:r>
      <w:r w:rsidR="00A01EA9">
        <w:rPr>
          <w:rFonts w:ascii="Times New Roman" w:eastAsia="Calibri" w:hAnsi="Times New Roman"/>
          <w:szCs w:val="22"/>
          <w:lang w:eastAsia="en-US"/>
        </w:rPr>
        <w:t>при</w:t>
      </w:r>
      <w:r w:rsidRPr="00745868">
        <w:rPr>
          <w:rFonts w:ascii="Times New Roman" w:eastAsia="Calibri" w:hAnsi="Times New Roman"/>
          <w:szCs w:val="22"/>
          <w:lang w:eastAsia="en-US"/>
        </w:rPr>
        <w:t xml:space="preserve"> налагане или </w:t>
      </w:r>
      <w:r w:rsidR="00703993" w:rsidRPr="006475F8">
        <w:rPr>
          <w:rFonts w:ascii="Times New Roman" w:eastAsia="Calibri" w:hAnsi="Times New Roman"/>
          <w:szCs w:val="22"/>
          <w:lang w:eastAsia="en-US"/>
        </w:rPr>
        <w:t>отмяна</w:t>
      </w:r>
      <w:r w:rsidRPr="00745868">
        <w:rPr>
          <w:rFonts w:ascii="Times New Roman" w:eastAsia="Calibri" w:hAnsi="Times New Roman"/>
          <w:szCs w:val="22"/>
          <w:lang w:eastAsia="en-US"/>
        </w:rPr>
        <w:t xml:space="preserve"> на ограничени</w:t>
      </w:r>
      <w:r w:rsidR="00703993" w:rsidRPr="006475F8">
        <w:rPr>
          <w:rFonts w:ascii="Times New Roman" w:eastAsia="Calibri" w:hAnsi="Times New Roman"/>
          <w:szCs w:val="22"/>
          <w:lang w:eastAsia="en-US"/>
        </w:rPr>
        <w:t>я в медицинските свидетелства и заключения</w:t>
      </w:r>
      <w:r w:rsidRPr="00745868">
        <w:rPr>
          <w:rFonts w:ascii="Times New Roman" w:eastAsia="Calibri" w:hAnsi="Times New Roman"/>
          <w:szCs w:val="22"/>
          <w:lang w:eastAsia="en-US"/>
        </w:rPr>
        <w:t>, при насочване от упълномощен преглеждащ лекар</w:t>
      </w:r>
      <w:r w:rsidR="00972774" w:rsidRPr="006475F8">
        <w:rPr>
          <w:rFonts w:ascii="Times New Roman" w:eastAsia="Calibri" w:hAnsi="Times New Roman"/>
          <w:szCs w:val="22"/>
          <w:lang w:eastAsia="en-US"/>
        </w:rPr>
        <w:t xml:space="preserve"> или авиомедицински център, както и</w:t>
      </w:r>
      <w:r w:rsidRPr="00745868">
        <w:rPr>
          <w:rFonts w:ascii="Times New Roman" w:eastAsia="Calibri" w:hAnsi="Times New Roman"/>
          <w:szCs w:val="22"/>
          <w:lang w:eastAsia="en-US"/>
        </w:rPr>
        <w:t xml:space="preserve"> при обжалване</w:t>
      </w:r>
      <w:r w:rsidR="00703993" w:rsidRPr="006475F8">
        <w:rPr>
          <w:rFonts w:ascii="Times New Roman" w:eastAsia="Calibri" w:hAnsi="Times New Roman"/>
          <w:szCs w:val="22"/>
          <w:lang w:eastAsia="en-US"/>
        </w:rPr>
        <w:t xml:space="preserve"> на медицинската оценка</w:t>
      </w:r>
      <w:r w:rsidR="00D30616" w:rsidRPr="006475F8">
        <w:rPr>
          <w:rFonts w:ascii="Times New Roman" w:eastAsia="Calibri" w:hAnsi="Times New Roman"/>
          <w:szCs w:val="22"/>
          <w:lang w:val="en-US" w:eastAsia="en-US"/>
        </w:rPr>
        <w:t>/</w:t>
      </w:r>
      <w:r w:rsidR="00D30616" w:rsidRPr="006475F8">
        <w:rPr>
          <w:rFonts w:ascii="Times New Roman" w:eastAsia="Calibri" w:hAnsi="Times New Roman"/>
          <w:szCs w:val="22"/>
          <w:lang w:eastAsia="en-US"/>
        </w:rPr>
        <w:t>годност</w:t>
      </w:r>
      <w:r w:rsidRPr="00727CAD">
        <w:rPr>
          <w:rFonts w:ascii="Times New Roman" w:eastAsia="Calibri" w:hAnsi="Times New Roman"/>
          <w:szCs w:val="22"/>
          <w:lang w:eastAsia="en-US"/>
        </w:rPr>
        <w:t xml:space="preserve">. В тези конкретни хипотези </w:t>
      </w:r>
      <w:r w:rsidRPr="00745868">
        <w:rPr>
          <w:rFonts w:ascii="Times New Roman" w:eastAsia="Calibri" w:hAnsi="Times New Roman"/>
          <w:szCs w:val="22"/>
          <w:lang w:eastAsia="en-US"/>
        </w:rPr>
        <w:t>правомощие за издаване на свидетелств</w:t>
      </w:r>
      <w:r w:rsidR="00A01EA9">
        <w:rPr>
          <w:rFonts w:ascii="Times New Roman" w:eastAsia="Calibri" w:hAnsi="Times New Roman"/>
          <w:szCs w:val="22"/>
          <w:lang w:eastAsia="en-US"/>
        </w:rPr>
        <w:t>ото</w:t>
      </w:r>
      <w:r w:rsidR="00276576">
        <w:rPr>
          <w:rFonts w:ascii="Times New Roman" w:eastAsia="Calibri" w:hAnsi="Times New Roman"/>
          <w:szCs w:val="22"/>
          <w:lang w:eastAsia="en-US"/>
        </w:rPr>
        <w:t xml:space="preserve"> </w:t>
      </w:r>
      <w:r w:rsidRPr="00745868">
        <w:rPr>
          <w:rFonts w:ascii="Times New Roman" w:eastAsia="Calibri" w:hAnsi="Times New Roman"/>
          <w:szCs w:val="22"/>
          <w:lang w:eastAsia="en-US"/>
        </w:rPr>
        <w:t>има</w:t>
      </w:r>
      <w:r w:rsidR="00276576">
        <w:rPr>
          <w:rFonts w:ascii="Times New Roman" w:eastAsia="Calibri" w:hAnsi="Times New Roman"/>
          <w:szCs w:val="22"/>
          <w:lang w:val="en-US" w:eastAsia="en-US"/>
        </w:rPr>
        <w:t xml:space="preserve"> </w:t>
      </w:r>
      <w:r w:rsidR="00276576">
        <w:rPr>
          <w:rFonts w:ascii="Times New Roman" w:eastAsia="Calibri" w:hAnsi="Times New Roman"/>
          <w:szCs w:val="22"/>
          <w:lang w:eastAsia="en-US"/>
        </w:rPr>
        <w:t xml:space="preserve">ГД ГВА съгласно чл. 2, т. </w:t>
      </w:r>
      <w:r w:rsidR="00972774">
        <w:rPr>
          <w:rFonts w:ascii="Times New Roman" w:eastAsia="Calibri" w:hAnsi="Times New Roman"/>
          <w:szCs w:val="22"/>
          <w:lang w:eastAsia="en-US"/>
        </w:rPr>
        <w:t>1 и т. 10</w:t>
      </w:r>
      <w:r w:rsidR="00115820">
        <w:rPr>
          <w:rFonts w:ascii="Times New Roman" w:eastAsia="Calibri" w:hAnsi="Times New Roman"/>
          <w:szCs w:val="22"/>
          <w:lang w:eastAsia="en-US"/>
        </w:rPr>
        <w:t xml:space="preserve"> и Глава трета, Част-</w:t>
      </w:r>
      <w:r w:rsidR="00115820">
        <w:rPr>
          <w:rFonts w:ascii="Times New Roman" w:eastAsia="Calibri" w:hAnsi="Times New Roman"/>
          <w:szCs w:val="22"/>
          <w:lang w:val="en-US" w:eastAsia="en-US"/>
        </w:rPr>
        <w:t>MED</w:t>
      </w:r>
      <w:r w:rsidR="00276576">
        <w:rPr>
          <w:rFonts w:ascii="Times New Roman" w:eastAsia="Calibri" w:hAnsi="Times New Roman"/>
          <w:szCs w:val="22"/>
          <w:lang w:eastAsia="en-US"/>
        </w:rPr>
        <w:t xml:space="preserve"> от </w:t>
      </w:r>
      <w:r w:rsidR="00276576" w:rsidRPr="00276576">
        <w:rPr>
          <w:rFonts w:ascii="Times New Roman" w:eastAsia="Calibri" w:hAnsi="Times New Roman"/>
          <w:szCs w:val="22"/>
          <w:lang w:eastAsia="en-US"/>
        </w:rPr>
        <w:t>Н</w:t>
      </w:r>
      <w:r w:rsidR="00276576">
        <w:rPr>
          <w:rFonts w:ascii="Times New Roman" w:eastAsia="Calibri" w:hAnsi="Times New Roman"/>
          <w:szCs w:val="22"/>
          <w:lang w:eastAsia="en-US"/>
        </w:rPr>
        <w:t>аредба</w:t>
      </w:r>
      <w:r w:rsidR="00276576" w:rsidRPr="00276576">
        <w:rPr>
          <w:rFonts w:ascii="Times New Roman" w:eastAsia="Calibri" w:hAnsi="Times New Roman"/>
          <w:szCs w:val="22"/>
          <w:lang w:eastAsia="en-US"/>
        </w:rPr>
        <w:t xml:space="preserve"> № 39 от 23.04.2015 г. за условията и реда за издаване на свидетелства за летателна правоспособност на пилоти, свидетелства за организации за обучение, обучаващи пилоти и кабинен екипаж, както и декларирани организации за обучение, и свидетелства за медицинска годност на авиационен персонал - пилоти и кабинен екипаж, в съответствие с изискванията на Регламент (ЕС) № 1178/2011 на Комисията от 3 ноември 2011 г. за определяне на технически изисквания и административни процедури във връзка с екипажите на въздухоплавателни средства в гражданското въздухоплаване в съответствие с Регламент (ЕО) № 216/2008 на Европейския парламент и на Съвета и контрола върху тях.</w:t>
      </w:r>
      <w:r w:rsidR="00703993">
        <w:rPr>
          <w:rFonts w:ascii="Times New Roman" w:eastAsia="Calibri" w:hAnsi="Times New Roman"/>
          <w:szCs w:val="22"/>
          <w:lang w:eastAsia="en-US"/>
        </w:rPr>
        <w:t xml:space="preserve"> Към настоящия момент та</w:t>
      </w:r>
      <w:r w:rsidR="004A6300">
        <w:rPr>
          <w:rFonts w:ascii="Times New Roman" w:eastAsia="Calibri" w:hAnsi="Times New Roman"/>
          <w:szCs w:val="22"/>
          <w:lang w:eastAsia="en-US"/>
        </w:rPr>
        <w:t>зи</w:t>
      </w:r>
      <w:r w:rsidR="00703993">
        <w:rPr>
          <w:rFonts w:ascii="Times New Roman" w:eastAsia="Calibri" w:hAnsi="Times New Roman"/>
          <w:szCs w:val="22"/>
          <w:lang w:eastAsia="en-US"/>
        </w:rPr>
        <w:t xml:space="preserve"> административна услуга се предоставя безвъзмездно</w:t>
      </w:r>
      <w:r w:rsidR="004A6300">
        <w:rPr>
          <w:rFonts w:ascii="Times New Roman" w:eastAsia="Calibri" w:hAnsi="Times New Roman"/>
          <w:szCs w:val="22"/>
          <w:lang w:eastAsia="en-US"/>
        </w:rPr>
        <w:t xml:space="preserve">. </w:t>
      </w:r>
      <w:r w:rsidR="004A6300" w:rsidRPr="00745868">
        <w:rPr>
          <w:rFonts w:ascii="Times New Roman" w:eastAsia="Calibri" w:hAnsi="Times New Roman"/>
          <w:szCs w:val="22"/>
          <w:lang w:eastAsia="en-US"/>
        </w:rPr>
        <w:t>Предложението има за цел нейното остойностяване</w:t>
      </w:r>
      <w:r w:rsidR="004A6300" w:rsidRPr="004A6300">
        <w:rPr>
          <w:rFonts w:ascii="Times New Roman" w:eastAsia="Calibri" w:hAnsi="Times New Roman"/>
          <w:szCs w:val="22"/>
          <w:lang w:eastAsia="en-US"/>
        </w:rPr>
        <w:t>,</w:t>
      </w:r>
      <w:r w:rsidR="004A6300">
        <w:rPr>
          <w:rFonts w:ascii="Times New Roman" w:eastAsia="Calibri" w:hAnsi="Times New Roman"/>
          <w:szCs w:val="22"/>
          <w:lang w:eastAsia="en-US"/>
        </w:rPr>
        <w:t xml:space="preserve"> като основанието за събиране на таксата се съдържа в </w:t>
      </w:r>
      <w:r w:rsidR="004A6300" w:rsidRPr="00A52612">
        <w:rPr>
          <w:rFonts w:ascii="Times New Roman" w:eastAsia="Calibri" w:hAnsi="Times New Roman"/>
          <w:szCs w:val="22"/>
          <w:lang w:eastAsia="en-US"/>
        </w:rPr>
        <w:t>чл. 120, ал. 4, т. 3 от З</w:t>
      </w:r>
      <w:r w:rsidR="004A6300">
        <w:rPr>
          <w:rFonts w:ascii="Times New Roman" w:eastAsia="Calibri" w:hAnsi="Times New Roman"/>
          <w:szCs w:val="22"/>
          <w:lang w:eastAsia="en-US"/>
        </w:rPr>
        <w:t>ГВ</w:t>
      </w:r>
      <w:r w:rsidR="004A6300" w:rsidRPr="00A52612">
        <w:rPr>
          <w:rFonts w:ascii="Times New Roman" w:eastAsia="Calibri" w:hAnsi="Times New Roman"/>
          <w:szCs w:val="22"/>
          <w:lang w:eastAsia="en-US"/>
        </w:rPr>
        <w:t>,</w:t>
      </w:r>
      <w:r w:rsidR="004A6300">
        <w:rPr>
          <w:rFonts w:ascii="Times New Roman" w:eastAsia="Calibri" w:hAnsi="Times New Roman"/>
          <w:szCs w:val="22"/>
          <w:lang w:eastAsia="en-US"/>
        </w:rPr>
        <w:t xml:space="preserve"> в чийто обхват попадат и свидетелствата за медицинска годност на авиационния персонал, издавани от ГД ГВА в горепосочените случаи.</w:t>
      </w:r>
    </w:p>
    <w:bookmarkEnd w:id="5"/>
    <w:p w14:paraId="274C6233" w14:textId="77777777" w:rsidR="00A04A89" w:rsidRPr="00A826B8" w:rsidRDefault="001B4BCB"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 предвидените нови такси по чл. 124 се цели остойностяване на административни услуги, които към момента се предоставят безвъзмездно от ГД ГВА, като по този начин се постига по-голяма финансова обоснованост и съответствие с принципа на разходоориентираност при административното обслужване.</w:t>
      </w:r>
    </w:p>
    <w:p w14:paraId="3860125F" w14:textId="7E9E3D8A" w:rsidR="00FC1314" w:rsidRPr="00A826B8" w:rsidRDefault="005B1554"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С</w:t>
      </w:r>
      <w:r w:rsidR="00635000" w:rsidRPr="00A826B8">
        <w:rPr>
          <w:rFonts w:ascii="Times New Roman" w:eastAsia="Calibri" w:hAnsi="Times New Roman"/>
          <w:szCs w:val="22"/>
          <w:lang w:eastAsia="en-US"/>
        </w:rPr>
        <w:t xml:space="preserve"> § </w:t>
      </w:r>
      <w:r w:rsidR="00B90D3F">
        <w:rPr>
          <w:rFonts w:ascii="Times New Roman" w:eastAsia="Calibri" w:hAnsi="Times New Roman"/>
          <w:szCs w:val="22"/>
          <w:lang w:eastAsia="en-US"/>
        </w:rPr>
        <w:t>25</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се предлагат </w:t>
      </w:r>
      <w:r w:rsidR="00635000" w:rsidRPr="00A826B8">
        <w:rPr>
          <w:rFonts w:ascii="Times New Roman" w:eastAsia="Calibri" w:hAnsi="Times New Roman"/>
          <w:szCs w:val="22"/>
          <w:lang w:eastAsia="en-US"/>
        </w:rPr>
        <w:t>изменения и допълнения в</w:t>
      </w:r>
      <w:r w:rsidR="00FC1314" w:rsidRPr="00A826B8">
        <w:rPr>
          <w:rFonts w:ascii="Times New Roman" w:eastAsia="Calibri" w:hAnsi="Times New Roman"/>
          <w:szCs w:val="22"/>
          <w:lang w:eastAsia="en-US"/>
        </w:rPr>
        <w:t xml:space="preserve"> чл.</w:t>
      </w:r>
      <w:r w:rsidR="0054736C" w:rsidRPr="00A826B8">
        <w:rPr>
          <w:rFonts w:ascii="Times New Roman" w:eastAsia="Calibri" w:hAnsi="Times New Roman"/>
          <w:szCs w:val="22"/>
          <w:lang w:eastAsia="en-US"/>
        </w:rPr>
        <w:t xml:space="preserve"> </w:t>
      </w:r>
      <w:r w:rsidR="00FC1314" w:rsidRPr="00A826B8">
        <w:rPr>
          <w:rFonts w:ascii="Times New Roman" w:eastAsia="Calibri" w:hAnsi="Times New Roman"/>
          <w:szCs w:val="22"/>
          <w:lang w:eastAsia="en-US"/>
        </w:rPr>
        <w:t>125:</w:t>
      </w:r>
    </w:p>
    <w:p w14:paraId="58ADAA2A" w14:textId="77777777" w:rsidR="00933404" w:rsidRPr="00A826B8" w:rsidRDefault="00933404"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предвидените изменения на ал. 1 и 2 се въвежда заплащането на такса за издаване на свидетелства за авиационен оператор за търговски въздушен превоз, </w:t>
      </w:r>
      <w:r w:rsidR="004B7340" w:rsidRPr="00A826B8">
        <w:rPr>
          <w:rFonts w:ascii="Times New Roman" w:eastAsia="Calibri" w:hAnsi="Times New Roman"/>
          <w:szCs w:val="22"/>
          <w:lang w:eastAsia="en-US"/>
        </w:rPr>
        <w:t xml:space="preserve">свидетелства </w:t>
      </w:r>
      <w:r w:rsidRPr="00A826B8">
        <w:rPr>
          <w:rFonts w:ascii="Times New Roman" w:eastAsia="Calibri" w:hAnsi="Times New Roman"/>
          <w:szCs w:val="22"/>
          <w:lang w:eastAsia="en-US"/>
        </w:rPr>
        <w:t xml:space="preserve">за авиационни оператори, извършващи специализирани авиационни операции по смисъла на Наредба № 37 от 19.10.2016 г. за авиационните оператори и/или в съответствие с </w:t>
      </w:r>
      <w:r w:rsidR="007F5BC3" w:rsidRPr="00A826B8">
        <w:rPr>
          <w:rFonts w:ascii="Times New Roman" w:hAnsi="Times New Roman"/>
          <w:spacing w:val="-4"/>
          <w:szCs w:val="24"/>
        </w:rPr>
        <w:t>Регламент (ЕС) № 965/2012 на Комисията от 5 октомври 2012 година за определяне на технически изисквания и административни процедури във връзка с въздушните операции в съответствие с Регламент (ЕО) № 216/2008 на Европейския парламент и на Съвета (</w:t>
      </w:r>
      <w:r w:rsidR="007F5BC3" w:rsidRPr="00A826B8">
        <w:rPr>
          <w:rFonts w:ascii="Times New Roman" w:eastAsia="Calibri" w:hAnsi="Times New Roman"/>
          <w:szCs w:val="22"/>
          <w:lang w:eastAsia="en-US"/>
        </w:rPr>
        <w:t>Регламент (ЕС) № 965/2012</w:t>
      </w:r>
      <w:r w:rsidR="007F5BC3" w:rsidRPr="00A826B8">
        <w:rPr>
          <w:rFonts w:ascii="Times New Roman" w:hAnsi="Times New Roman"/>
          <w:spacing w:val="-4"/>
          <w:szCs w:val="24"/>
        </w:rPr>
        <w:t>)</w:t>
      </w:r>
      <w:r w:rsidR="00515564" w:rsidRPr="00A826B8">
        <w:rPr>
          <w:rFonts w:ascii="Times New Roman" w:eastAsia="Calibri" w:hAnsi="Times New Roman"/>
          <w:szCs w:val="22"/>
          <w:lang w:eastAsia="en-US"/>
        </w:rPr>
        <w:t xml:space="preserve">, както и </w:t>
      </w:r>
      <w:r w:rsidR="00515564" w:rsidRPr="00A826B8">
        <w:rPr>
          <w:rFonts w:ascii="Times New Roman" w:hAnsi="Times New Roman"/>
          <w:spacing w:val="-4"/>
          <w:szCs w:val="24"/>
        </w:rPr>
        <w:t>приемане</w:t>
      </w:r>
      <w:r w:rsidR="004B7340" w:rsidRPr="00A826B8">
        <w:rPr>
          <w:rFonts w:ascii="Times New Roman" w:hAnsi="Times New Roman"/>
          <w:spacing w:val="-4"/>
          <w:szCs w:val="24"/>
        </w:rPr>
        <w:t>то</w:t>
      </w:r>
      <w:r w:rsidR="00515564" w:rsidRPr="00A826B8">
        <w:rPr>
          <w:rFonts w:ascii="Times New Roman" w:hAnsi="Times New Roman"/>
          <w:spacing w:val="-4"/>
          <w:szCs w:val="24"/>
        </w:rPr>
        <w:t xml:space="preserve"> на декларации.</w:t>
      </w:r>
      <w:r w:rsidRPr="00A826B8">
        <w:rPr>
          <w:rFonts w:ascii="Times New Roman" w:eastAsia="Calibri" w:hAnsi="Times New Roman"/>
          <w:szCs w:val="22"/>
          <w:lang w:eastAsia="en-US"/>
        </w:rPr>
        <w:t xml:space="preserve"> </w:t>
      </w:r>
      <w:r w:rsidR="001B4BCB" w:rsidRPr="00A826B8">
        <w:rPr>
          <w:rFonts w:ascii="Times New Roman" w:eastAsia="Calibri" w:hAnsi="Times New Roman"/>
          <w:szCs w:val="22"/>
          <w:lang w:eastAsia="en-US"/>
        </w:rPr>
        <w:t>Събирането на такси за п</w:t>
      </w:r>
      <w:r w:rsidRPr="00A826B8">
        <w:rPr>
          <w:rFonts w:ascii="Times New Roman" w:eastAsia="Calibri" w:hAnsi="Times New Roman"/>
          <w:szCs w:val="22"/>
          <w:lang w:eastAsia="en-US"/>
        </w:rPr>
        <w:t xml:space="preserve">редоставяните услуги </w:t>
      </w:r>
      <w:r w:rsidR="001B4BCB" w:rsidRPr="00A826B8">
        <w:rPr>
          <w:rFonts w:ascii="Times New Roman" w:eastAsia="Calibri" w:hAnsi="Times New Roman"/>
          <w:szCs w:val="22"/>
          <w:lang w:eastAsia="en-US"/>
        </w:rPr>
        <w:t>е</w:t>
      </w:r>
      <w:r w:rsidRPr="00A826B8">
        <w:rPr>
          <w:rFonts w:ascii="Times New Roman" w:eastAsia="Calibri" w:hAnsi="Times New Roman"/>
          <w:szCs w:val="22"/>
          <w:lang w:eastAsia="en-US"/>
        </w:rPr>
        <w:t xml:space="preserve"> </w:t>
      </w:r>
      <w:r w:rsidR="00114EEA">
        <w:rPr>
          <w:rFonts w:ascii="Times New Roman" w:eastAsia="Calibri" w:hAnsi="Times New Roman"/>
          <w:szCs w:val="22"/>
          <w:lang w:eastAsia="en-US"/>
        </w:rPr>
        <w:lastRenderedPageBreak/>
        <w:t>предвидено</w:t>
      </w:r>
      <w:r w:rsidRPr="00A826B8">
        <w:rPr>
          <w:rFonts w:ascii="Times New Roman" w:eastAsia="Calibri" w:hAnsi="Times New Roman"/>
          <w:szCs w:val="22"/>
          <w:lang w:eastAsia="en-US"/>
        </w:rPr>
        <w:t xml:space="preserve"> в чл. 120, ал. 4, т. 9 и т. 21 от З</w:t>
      </w:r>
      <w:r w:rsidR="00515564" w:rsidRPr="00A826B8">
        <w:rPr>
          <w:rFonts w:ascii="Times New Roman" w:eastAsia="Calibri" w:hAnsi="Times New Roman"/>
          <w:szCs w:val="22"/>
          <w:lang w:eastAsia="en-US"/>
        </w:rPr>
        <w:t>ГВ</w:t>
      </w:r>
      <w:r w:rsidRPr="00A826B8">
        <w:rPr>
          <w:rFonts w:ascii="Times New Roman" w:eastAsia="Calibri" w:hAnsi="Times New Roman"/>
          <w:szCs w:val="22"/>
          <w:lang w:eastAsia="en-US"/>
        </w:rPr>
        <w:t xml:space="preserve">, </w:t>
      </w:r>
      <w:r w:rsidR="001B4BCB" w:rsidRPr="00A826B8">
        <w:rPr>
          <w:rFonts w:ascii="Times New Roman" w:eastAsia="Calibri" w:hAnsi="Times New Roman"/>
          <w:szCs w:val="22"/>
          <w:lang w:eastAsia="en-US"/>
        </w:rPr>
        <w:t>като</w:t>
      </w:r>
      <w:r w:rsidRPr="00A826B8">
        <w:rPr>
          <w:rFonts w:ascii="Times New Roman" w:eastAsia="Calibri" w:hAnsi="Times New Roman"/>
          <w:szCs w:val="22"/>
          <w:lang w:eastAsia="en-US"/>
        </w:rPr>
        <w:t xml:space="preserve"> съответните такси </w:t>
      </w:r>
      <w:r w:rsidR="00C3122D" w:rsidRPr="00A826B8">
        <w:rPr>
          <w:rFonts w:ascii="Times New Roman" w:eastAsia="Calibri" w:hAnsi="Times New Roman"/>
          <w:szCs w:val="22"/>
          <w:lang w:eastAsia="en-US"/>
        </w:rPr>
        <w:t>са предвидени и</w:t>
      </w:r>
      <w:r w:rsidRPr="00A826B8">
        <w:rPr>
          <w:rFonts w:ascii="Times New Roman" w:eastAsia="Calibri" w:hAnsi="Times New Roman"/>
          <w:szCs w:val="22"/>
          <w:lang w:eastAsia="en-US"/>
        </w:rPr>
        <w:t xml:space="preserve"> в действащата тарифа. С предлаганото изменение се цели тяхното прецизиране чрез съобразяването с конкретния вид свидетелство и извършваните действия съгласно приложимите нормативни изисквания</w:t>
      </w:r>
      <w:r w:rsidR="00C3122D" w:rsidRPr="00A826B8">
        <w:rPr>
          <w:rFonts w:ascii="Times New Roman" w:eastAsia="Calibri" w:hAnsi="Times New Roman"/>
          <w:szCs w:val="22"/>
          <w:lang w:eastAsia="en-US"/>
        </w:rPr>
        <w:t>.</w:t>
      </w:r>
    </w:p>
    <w:p w14:paraId="1965FD6E" w14:textId="77777777" w:rsidR="00515564" w:rsidRPr="00A826B8" w:rsidRDefault="00515564"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Изменението се предлага в изпълнение на изискванията на Регламент (ЕС) № 965/2012, съгласно който ГД ГВА е компетентният орган по издаване, изменение и приемане на декларации във връзка със свидетелствата за авиационни оператори.</w:t>
      </w:r>
    </w:p>
    <w:p w14:paraId="78B81536" w14:textId="77777777" w:rsidR="00F25AA1" w:rsidRPr="000A03EB" w:rsidRDefault="00515564" w:rsidP="006E3FC9">
      <w:pPr>
        <w:ind w:right="-284" w:firstLine="708"/>
        <w:jc w:val="both"/>
        <w:rPr>
          <w:rFonts w:ascii="Times New Roman" w:eastAsia="Calibri" w:hAnsi="Times New Roman"/>
          <w:szCs w:val="22"/>
          <w:lang w:eastAsia="en-US"/>
        </w:rPr>
      </w:pPr>
      <w:r w:rsidRPr="00A826B8">
        <w:rPr>
          <w:rFonts w:ascii="Times New Roman" w:hAnsi="Times New Roman"/>
          <w:spacing w:val="-4"/>
          <w:szCs w:val="24"/>
        </w:rPr>
        <w:t xml:space="preserve">В допълнение се предлага въвеждането на нов вид такси </w:t>
      </w:r>
      <w:r w:rsidR="00050DD2" w:rsidRPr="00A826B8">
        <w:rPr>
          <w:rFonts w:ascii="Times New Roman" w:eastAsia="Calibri" w:hAnsi="Times New Roman"/>
          <w:szCs w:val="22"/>
          <w:lang w:eastAsia="en-US"/>
        </w:rPr>
        <w:t xml:space="preserve">за одобрение на ново издание или ревизия на ръководства, правилници, програми, курсове, процедури за </w:t>
      </w:r>
      <w:r w:rsidR="00050DD2" w:rsidRPr="00A826B8">
        <w:rPr>
          <w:rFonts w:ascii="Times New Roman" w:hAnsi="Times New Roman"/>
          <w:spacing w:val="-4"/>
          <w:szCs w:val="24"/>
        </w:rPr>
        <w:t>вече сертифицирани авиационни оператори</w:t>
      </w:r>
      <w:r w:rsidR="00050DD2" w:rsidRPr="00A826B8">
        <w:rPr>
          <w:rFonts w:ascii="Times New Roman" w:eastAsia="Calibri" w:hAnsi="Times New Roman"/>
          <w:szCs w:val="22"/>
          <w:lang w:eastAsia="en-US"/>
        </w:rPr>
        <w:t xml:space="preserve">. Основанието за събиране на тези такси е предвидено в чл. 120, ал. 4, т. 22 </w:t>
      </w:r>
      <w:r w:rsidR="00F25AA1" w:rsidRPr="000A03EB">
        <w:rPr>
          <w:rFonts w:ascii="Times New Roman" w:eastAsia="Calibri" w:hAnsi="Times New Roman"/>
          <w:szCs w:val="22"/>
          <w:lang w:eastAsia="en-US"/>
        </w:rPr>
        <w:t>от ЗГВ, доколкото предоставян</w:t>
      </w:r>
      <w:r w:rsidR="00F25AA1">
        <w:rPr>
          <w:rFonts w:ascii="Times New Roman" w:eastAsia="Calibri" w:hAnsi="Times New Roman"/>
          <w:szCs w:val="22"/>
          <w:lang w:eastAsia="en-US"/>
        </w:rPr>
        <w:t>ите</w:t>
      </w:r>
      <w:r w:rsidR="00F25AA1" w:rsidRPr="000A03EB">
        <w:rPr>
          <w:rFonts w:ascii="Times New Roman" w:eastAsia="Calibri" w:hAnsi="Times New Roman"/>
          <w:szCs w:val="22"/>
          <w:lang w:eastAsia="en-US"/>
        </w:rPr>
        <w:t xml:space="preserve"> административн</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услуг</w:t>
      </w:r>
      <w:r w:rsidR="00F25AA1">
        <w:rPr>
          <w:rFonts w:ascii="Times New Roman" w:eastAsia="Calibri" w:hAnsi="Times New Roman"/>
          <w:szCs w:val="22"/>
          <w:lang w:eastAsia="en-US"/>
        </w:rPr>
        <w:t>и</w:t>
      </w:r>
      <w:r w:rsidR="00F25AA1" w:rsidRPr="000A03EB">
        <w:rPr>
          <w:rFonts w:ascii="Times New Roman" w:eastAsia="Calibri" w:hAnsi="Times New Roman"/>
          <w:szCs w:val="22"/>
          <w:lang w:eastAsia="en-US"/>
        </w:rPr>
        <w:t xml:space="preserve"> включва</w:t>
      </w:r>
      <w:r w:rsidR="00F25AA1">
        <w:rPr>
          <w:rFonts w:ascii="Times New Roman" w:eastAsia="Calibri" w:hAnsi="Times New Roman"/>
          <w:szCs w:val="22"/>
          <w:lang w:eastAsia="en-US"/>
        </w:rPr>
        <w:t>т</w:t>
      </w:r>
      <w:r w:rsidR="00F25AA1" w:rsidRPr="000A03EB">
        <w:rPr>
          <w:rFonts w:ascii="Times New Roman" w:eastAsia="Calibri" w:hAnsi="Times New Roman"/>
          <w:szCs w:val="22"/>
          <w:lang w:eastAsia="en-US"/>
        </w:rPr>
        <w:t xml:space="preserve"> извършване на проверка за съответствие и последващо одобрение на документация, необходима за осъществяването на надзор и регулация върху дейността на съответния оператор.</w:t>
      </w:r>
    </w:p>
    <w:p w14:paraId="4912B7EC" w14:textId="77777777" w:rsidR="009D2BC7" w:rsidRPr="00A826B8" w:rsidRDefault="00C13856"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 ал. 4 се предвижда събиране на такси за издаване и удължаване на одобрение за ползване на тренажор. Предложението е свързано с привеждане на разпоредбата в съответствие с новосъздадената т. 29 в чл. 120, ал. 4 от ЗГВ (</w:t>
      </w:r>
      <w:r w:rsidR="00114EEA">
        <w:rPr>
          <w:rFonts w:ascii="Times New Roman" w:eastAsia="Calibri" w:hAnsi="Times New Roman"/>
          <w:szCs w:val="22"/>
          <w:lang w:eastAsia="en-US"/>
        </w:rPr>
        <w:t xml:space="preserve">обн., </w:t>
      </w:r>
      <w:r w:rsidRPr="00A826B8">
        <w:rPr>
          <w:rFonts w:ascii="Times New Roman" w:eastAsia="Calibri" w:hAnsi="Times New Roman"/>
          <w:szCs w:val="22"/>
          <w:lang w:eastAsia="en-US"/>
        </w:rPr>
        <w:t xml:space="preserve">ДВ, бр. </w:t>
      </w:r>
      <w:r w:rsidR="00EB19BA" w:rsidRPr="00A826B8">
        <w:rPr>
          <w:rFonts w:ascii="Times New Roman" w:eastAsia="Calibri" w:hAnsi="Times New Roman"/>
          <w:szCs w:val="22"/>
          <w:lang w:eastAsia="en-US"/>
        </w:rPr>
        <w:t>1</w:t>
      </w:r>
      <w:r w:rsidRPr="00A826B8">
        <w:rPr>
          <w:rFonts w:ascii="Times New Roman" w:eastAsia="Calibri" w:hAnsi="Times New Roman"/>
          <w:szCs w:val="22"/>
          <w:lang w:eastAsia="en-US"/>
        </w:rPr>
        <w:t>6 от 2021 г.), с която се въвежда събирането на тази такса.</w:t>
      </w:r>
    </w:p>
    <w:p w14:paraId="6E26A396" w14:textId="36C14C5E" w:rsidR="009049B6" w:rsidRDefault="00D40067"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 xml:space="preserve">С § </w:t>
      </w:r>
      <w:r w:rsidR="00B90D3F">
        <w:rPr>
          <w:rFonts w:ascii="Times New Roman" w:eastAsia="Calibri" w:hAnsi="Times New Roman"/>
          <w:szCs w:val="22"/>
          <w:lang w:eastAsia="en-US"/>
        </w:rPr>
        <w:t>29</w:t>
      </w:r>
      <w:r w:rsidR="00B90D3F"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се предлага изменение на чл. 128а с оглед привеждането му в съответствие с новосъздадената т. 28 в чл. 120, ал. 4 от ЗГВ (ДВ, бр. </w:t>
      </w:r>
      <w:r w:rsidR="00EB19BA" w:rsidRPr="00A826B8">
        <w:rPr>
          <w:rFonts w:ascii="Times New Roman" w:eastAsia="Calibri" w:hAnsi="Times New Roman"/>
          <w:szCs w:val="22"/>
          <w:lang w:eastAsia="en-US"/>
        </w:rPr>
        <w:t>1</w:t>
      </w:r>
      <w:r w:rsidRPr="00A826B8">
        <w:rPr>
          <w:rFonts w:ascii="Times New Roman" w:eastAsia="Calibri" w:hAnsi="Times New Roman"/>
          <w:szCs w:val="22"/>
          <w:lang w:eastAsia="en-US"/>
        </w:rPr>
        <w:t>6 от 2021 г.), с която се регламентира основанието за събиране на такса за провеждане на теоретични изпити на авиационния персонал и издаване на сертификати за успешно издържани теоретични изпити. Изменението е съобразено с изискванията на Регламент (ЕС) № 1178/2011, съгласно който преди издаване, потвърждаване, признаване и/или преиздаване на свидетелства за летателна правоспособност, кандидатите следва да положат успешно пълния обхват от теоретични изпити, приложим за съответното свидетелство или квалификация.</w:t>
      </w:r>
    </w:p>
    <w:p w14:paraId="5B5E9CF0" w14:textId="77777777" w:rsidR="00F50EB4" w:rsidRPr="00A826B8" w:rsidRDefault="00F50EB4" w:rsidP="006E3FC9">
      <w:pPr>
        <w:ind w:right="-284" w:firstLine="709"/>
        <w:jc w:val="both"/>
        <w:rPr>
          <w:rFonts w:ascii="Times New Roman" w:eastAsia="Calibri" w:hAnsi="Times New Roman"/>
          <w:szCs w:val="22"/>
          <w:lang w:eastAsia="en-US"/>
        </w:rPr>
      </w:pPr>
    </w:p>
    <w:p w14:paraId="57B78F4F" w14:textId="77777777" w:rsidR="00B24715" w:rsidRPr="000A0C0C" w:rsidRDefault="00B24715" w:rsidP="006E3FC9">
      <w:pPr>
        <w:pStyle w:val="ListParagraph"/>
        <w:numPr>
          <w:ilvl w:val="0"/>
          <w:numId w:val="7"/>
        </w:numPr>
        <w:spacing w:line="240" w:lineRule="auto"/>
        <w:ind w:right="-284"/>
        <w:jc w:val="both"/>
        <w:rPr>
          <w:rFonts w:ascii="Times New Roman" w:hAnsi="Times New Roman"/>
          <w:b/>
          <w:bCs/>
          <w:szCs w:val="24"/>
        </w:rPr>
      </w:pPr>
      <w:r w:rsidRPr="000A0C0C">
        <w:rPr>
          <w:rFonts w:ascii="Times New Roman" w:hAnsi="Times New Roman"/>
          <w:b/>
          <w:bCs/>
          <w:sz w:val="24"/>
          <w:szCs w:val="24"/>
        </w:rPr>
        <w:t>Целите, които се поставят с предлагания акт</w:t>
      </w:r>
    </w:p>
    <w:p w14:paraId="3801A7A9" w14:textId="77777777" w:rsidR="009277D0" w:rsidRDefault="00F50EB4" w:rsidP="006E3FC9">
      <w:pPr>
        <w:ind w:right="-284" w:firstLine="708"/>
        <w:jc w:val="both"/>
        <w:rPr>
          <w:rFonts w:ascii="Times New Roman" w:eastAsia="Calibri" w:hAnsi="Times New Roman"/>
        </w:rPr>
      </w:pPr>
      <w:r w:rsidRPr="00F50EB4">
        <w:rPr>
          <w:rFonts w:ascii="Times New Roman" w:eastAsia="Calibri" w:hAnsi="Times New Roman"/>
        </w:rPr>
        <w:t>С приемането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w:t>
      </w:r>
      <w:r w:rsidR="00FA7FE5">
        <w:rPr>
          <w:rFonts w:ascii="Times New Roman" w:eastAsia="Calibri" w:hAnsi="Times New Roman"/>
        </w:rPr>
        <w:t>,</w:t>
      </w:r>
      <w:r w:rsidRPr="00F50EB4">
        <w:rPr>
          <w:rFonts w:ascii="Times New Roman" w:eastAsia="Calibri" w:hAnsi="Times New Roman"/>
        </w:rPr>
        <w:t xml:space="preserve"> </w:t>
      </w:r>
      <w:r>
        <w:rPr>
          <w:rFonts w:ascii="Times New Roman" w:eastAsia="Calibri" w:hAnsi="Times New Roman"/>
        </w:rPr>
        <w:t>се цели да</w:t>
      </w:r>
      <w:r w:rsidRPr="00F50EB4">
        <w:rPr>
          <w:rFonts w:ascii="Times New Roman" w:eastAsia="Calibri" w:hAnsi="Times New Roman"/>
        </w:rPr>
        <w:t xml:space="preserve"> бъде постигнато съответствие между законовата и подзаконовата нормативна уредба, включително с актовете на Европейския съюз, относно административни</w:t>
      </w:r>
      <w:r w:rsidR="00FA7FE5">
        <w:rPr>
          <w:rFonts w:ascii="Times New Roman" w:eastAsia="Calibri" w:hAnsi="Times New Roman"/>
        </w:rPr>
        <w:t>те</w:t>
      </w:r>
      <w:r w:rsidRPr="00F50EB4">
        <w:rPr>
          <w:rFonts w:ascii="Times New Roman" w:eastAsia="Calibri" w:hAnsi="Times New Roman"/>
        </w:rPr>
        <w:t xml:space="preserve"> услуги</w:t>
      </w:r>
      <w:r w:rsidR="00FA7FE5">
        <w:rPr>
          <w:rFonts w:ascii="Times New Roman" w:eastAsia="Calibri" w:hAnsi="Times New Roman"/>
        </w:rPr>
        <w:t>, предоставяни</w:t>
      </w:r>
      <w:r w:rsidRPr="00F50EB4">
        <w:rPr>
          <w:rFonts w:ascii="Times New Roman" w:eastAsia="Calibri" w:hAnsi="Times New Roman"/>
        </w:rPr>
        <w:t xml:space="preserve"> от</w:t>
      </w:r>
      <w:r w:rsidR="00FA7FE5">
        <w:rPr>
          <w:rFonts w:ascii="Times New Roman" w:eastAsia="Calibri" w:hAnsi="Times New Roman"/>
        </w:rPr>
        <w:t xml:space="preserve"> ГД ГВА</w:t>
      </w:r>
      <w:r w:rsidRPr="00F50EB4">
        <w:rPr>
          <w:rFonts w:ascii="Times New Roman" w:eastAsia="Calibri" w:hAnsi="Times New Roman"/>
        </w:rPr>
        <w:t xml:space="preserve">, част от които </w:t>
      </w:r>
      <w:r w:rsidR="00FA7FE5">
        <w:rPr>
          <w:rFonts w:ascii="Times New Roman" w:eastAsia="Calibri" w:hAnsi="Times New Roman"/>
        </w:rPr>
        <w:t xml:space="preserve">към момента се извършват </w:t>
      </w:r>
      <w:r w:rsidRPr="00F50EB4">
        <w:rPr>
          <w:rFonts w:ascii="Times New Roman" w:eastAsia="Calibri" w:hAnsi="Times New Roman"/>
        </w:rPr>
        <w:t xml:space="preserve">безвъзмездно. </w:t>
      </w:r>
      <w:r w:rsidR="008277BC">
        <w:rPr>
          <w:rFonts w:ascii="Times New Roman" w:eastAsia="Calibri" w:hAnsi="Times New Roman"/>
        </w:rPr>
        <w:t>Наред с това, друга основна цел е р</w:t>
      </w:r>
      <w:r w:rsidRPr="00F50EB4">
        <w:rPr>
          <w:rFonts w:ascii="Times New Roman" w:eastAsia="Calibri" w:hAnsi="Times New Roman"/>
        </w:rPr>
        <w:t>азмер</w:t>
      </w:r>
      <w:r>
        <w:rPr>
          <w:rFonts w:ascii="Times New Roman" w:eastAsia="Calibri" w:hAnsi="Times New Roman"/>
        </w:rPr>
        <w:t>ът</w:t>
      </w:r>
      <w:r w:rsidRPr="00F50EB4">
        <w:rPr>
          <w:rFonts w:ascii="Times New Roman" w:eastAsia="Calibri" w:hAnsi="Times New Roman"/>
        </w:rPr>
        <w:t xml:space="preserve"> на таксите </w:t>
      </w:r>
      <w:r w:rsidR="008277BC">
        <w:rPr>
          <w:rFonts w:ascii="Times New Roman" w:eastAsia="Calibri" w:hAnsi="Times New Roman"/>
        </w:rPr>
        <w:t>да</w:t>
      </w:r>
      <w:r w:rsidRPr="00F50EB4">
        <w:rPr>
          <w:rFonts w:ascii="Times New Roman" w:eastAsia="Calibri" w:hAnsi="Times New Roman"/>
        </w:rPr>
        <w:t xml:space="preserve"> </w:t>
      </w:r>
      <w:r w:rsidR="00D8498C">
        <w:rPr>
          <w:rFonts w:ascii="Times New Roman" w:eastAsia="Calibri" w:hAnsi="Times New Roman"/>
        </w:rPr>
        <w:t>бъде съобразен с</w:t>
      </w:r>
      <w:r w:rsidRPr="00F50EB4">
        <w:rPr>
          <w:rFonts w:ascii="Times New Roman" w:eastAsia="Calibri" w:hAnsi="Times New Roman"/>
        </w:rPr>
        <w:t xml:space="preserve"> актуалните икономически условия и </w:t>
      </w:r>
      <w:r w:rsidR="009021B1">
        <w:rPr>
          <w:rFonts w:ascii="Times New Roman" w:eastAsia="Calibri" w:hAnsi="Times New Roman"/>
        </w:rPr>
        <w:t xml:space="preserve">реалните </w:t>
      </w:r>
      <w:r w:rsidRPr="00F50EB4">
        <w:rPr>
          <w:rFonts w:ascii="Times New Roman" w:eastAsia="Calibri" w:hAnsi="Times New Roman"/>
        </w:rPr>
        <w:t>разходи на ГД ГВА за предоставяне</w:t>
      </w:r>
      <w:r w:rsidR="00D8498C">
        <w:rPr>
          <w:rFonts w:ascii="Times New Roman" w:eastAsia="Calibri" w:hAnsi="Times New Roman"/>
        </w:rPr>
        <w:t>то</w:t>
      </w:r>
      <w:r w:rsidRPr="00F50EB4">
        <w:rPr>
          <w:rFonts w:ascii="Times New Roman" w:eastAsia="Calibri" w:hAnsi="Times New Roman"/>
        </w:rPr>
        <w:t xml:space="preserve"> на услуги</w:t>
      </w:r>
      <w:r w:rsidR="00D8498C">
        <w:rPr>
          <w:rFonts w:ascii="Times New Roman" w:eastAsia="Calibri" w:hAnsi="Times New Roman"/>
        </w:rPr>
        <w:t>те</w:t>
      </w:r>
      <w:r w:rsidRPr="00F50EB4">
        <w:rPr>
          <w:rFonts w:ascii="Times New Roman" w:eastAsia="Calibri" w:hAnsi="Times New Roman"/>
        </w:rPr>
        <w:t xml:space="preserve">, </w:t>
      </w:r>
      <w:r w:rsidR="00D93663">
        <w:rPr>
          <w:rFonts w:ascii="Times New Roman" w:eastAsia="Calibri" w:hAnsi="Times New Roman"/>
        </w:rPr>
        <w:t xml:space="preserve">в това число </w:t>
      </w:r>
      <w:r w:rsidRPr="00F50EB4">
        <w:rPr>
          <w:rFonts w:ascii="Times New Roman" w:eastAsia="Calibri" w:hAnsi="Times New Roman"/>
        </w:rPr>
        <w:t>материално-технически</w:t>
      </w:r>
      <w:r w:rsidR="009021B1">
        <w:rPr>
          <w:rFonts w:ascii="Times New Roman" w:eastAsia="Calibri" w:hAnsi="Times New Roman"/>
        </w:rPr>
        <w:t>те</w:t>
      </w:r>
      <w:r w:rsidRPr="00F50EB4">
        <w:rPr>
          <w:rFonts w:ascii="Times New Roman" w:eastAsia="Calibri" w:hAnsi="Times New Roman"/>
        </w:rPr>
        <w:t xml:space="preserve"> и</w:t>
      </w:r>
      <w:r w:rsidR="009021B1">
        <w:rPr>
          <w:rFonts w:ascii="Times New Roman" w:eastAsia="Calibri" w:hAnsi="Times New Roman"/>
        </w:rPr>
        <w:t xml:space="preserve"> </w:t>
      </w:r>
      <w:r w:rsidRPr="00F50EB4">
        <w:rPr>
          <w:rFonts w:ascii="Times New Roman" w:eastAsia="Calibri" w:hAnsi="Times New Roman"/>
        </w:rPr>
        <w:t>административни</w:t>
      </w:r>
      <w:r w:rsidR="009021B1">
        <w:rPr>
          <w:rFonts w:ascii="Times New Roman" w:eastAsia="Calibri" w:hAnsi="Times New Roman"/>
        </w:rPr>
        <w:t>те</w:t>
      </w:r>
      <w:r w:rsidRPr="00F50EB4">
        <w:rPr>
          <w:rFonts w:ascii="Times New Roman" w:eastAsia="Calibri" w:hAnsi="Times New Roman"/>
        </w:rPr>
        <w:t xml:space="preserve"> разходи</w:t>
      </w:r>
      <w:r w:rsidR="009021B1">
        <w:rPr>
          <w:rFonts w:ascii="Times New Roman" w:eastAsia="Calibri" w:hAnsi="Times New Roman"/>
        </w:rPr>
        <w:t>, свързани с</w:t>
      </w:r>
      <w:r w:rsidRPr="00F50EB4">
        <w:rPr>
          <w:rFonts w:ascii="Times New Roman" w:eastAsia="Calibri" w:hAnsi="Times New Roman"/>
        </w:rPr>
        <w:t xml:space="preserve"> изпълнение</w:t>
      </w:r>
      <w:r w:rsidR="009021B1">
        <w:rPr>
          <w:rFonts w:ascii="Times New Roman" w:eastAsia="Calibri" w:hAnsi="Times New Roman"/>
        </w:rPr>
        <w:t>то</w:t>
      </w:r>
      <w:r w:rsidRPr="00F50EB4">
        <w:rPr>
          <w:rFonts w:ascii="Times New Roman" w:eastAsia="Calibri" w:hAnsi="Times New Roman"/>
        </w:rPr>
        <w:t xml:space="preserve"> на задълженията на длъжностните лица с оглед на тяхната квалификация и изразходвано работно време.</w:t>
      </w:r>
    </w:p>
    <w:p w14:paraId="3289CFB1" w14:textId="77777777" w:rsidR="009277D0" w:rsidRDefault="009277D0" w:rsidP="00C94963">
      <w:pPr>
        <w:ind w:right="-284" w:firstLine="708"/>
        <w:jc w:val="both"/>
        <w:rPr>
          <w:rFonts w:ascii="Times New Roman" w:eastAsia="Calibri" w:hAnsi="Times New Roman"/>
        </w:rPr>
      </w:pPr>
    </w:p>
    <w:p w14:paraId="6BF19636" w14:textId="77777777" w:rsidR="009277D0" w:rsidRPr="001A4752" w:rsidRDefault="009277D0" w:rsidP="006E3FC9">
      <w:pPr>
        <w:pStyle w:val="ListParagraph"/>
        <w:numPr>
          <w:ilvl w:val="0"/>
          <w:numId w:val="7"/>
        </w:numPr>
        <w:spacing w:line="240" w:lineRule="auto"/>
        <w:ind w:right="-284"/>
        <w:jc w:val="both"/>
        <w:rPr>
          <w:rFonts w:ascii="Times New Roman" w:hAnsi="Times New Roman"/>
          <w:szCs w:val="24"/>
        </w:rPr>
      </w:pPr>
      <w:r w:rsidRPr="000A0C0C">
        <w:rPr>
          <w:rFonts w:ascii="Times New Roman" w:hAnsi="Times New Roman"/>
          <w:b/>
          <w:bCs/>
          <w:sz w:val="24"/>
          <w:szCs w:val="24"/>
        </w:rPr>
        <w:t xml:space="preserve">Финансови и други средства, необходими за прилагането на </w:t>
      </w:r>
      <w:r w:rsidR="00B24715">
        <w:rPr>
          <w:rFonts w:ascii="Times New Roman" w:hAnsi="Times New Roman"/>
          <w:b/>
          <w:bCs/>
          <w:sz w:val="24"/>
          <w:szCs w:val="24"/>
        </w:rPr>
        <w:t>акта</w:t>
      </w:r>
    </w:p>
    <w:p w14:paraId="2E1C7873" w14:textId="77777777" w:rsidR="009277D0" w:rsidRDefault="009277D0" w:rsidP="006E3FC9">
      <w:pPr>
        <w:ind w:right="-284" w:firstLine="708"/>
        <w:jc w:val="both"/>
        <w:rPr>
          <w:rFonts w:ascii="Times New Roman" w:hAnsi="Times New Roman"/>
          <w:szCs w:val="24"/>
        </w:rPr>
      </w:pPr>
      <w:r w:rsidRPr="004A5409">
        <w:rPr>
          <w:rFonts w:ascii="Times New Roman" w:hAnsi="Times New Roman"/>
          <w:szCs w:val="24"/>
        </w:rPr>
        <w:t xml:space="preserve">Приемането на предложения проект на </w:t>
      </w:r>
      <w:r w:rsidRPr="00F50EB4">
        <w:rPr>
          <w:rFonts w:ascii="Times New Roman" w:eastAsia="Calibri" w:hAnsi="Times New Roman"/>
        </w:rPr>
        <w:t>Постановление на Министерския съвет за изменение и допълнение на Тарифа № 5</w:t>
      </w:r>
      <w:r w:rsidRPr="004A5409">
        <w:rPr>
          <w:rFonts w:ascii="Times New Roman" w:hAnsi="Times New Roman"/>
          <w:szCs w:val="24"/>
        </w:rPr>
        <w:t xml:space="preserve"> не изисква осигуряването на финансови или други средства за прилагането му, тъй като всички регламентирани в проекта дейности</w:t>
      </w:r>
      <w:r w:rsidR="00200875">
        <w:rPr>
          <w:rFonts w:ascii="Times New Roman" w:hAnsi="Times New Roman"/>
          <w:szCs w:val="24"/>
          <w:lang w:val="en-US"/>
        </w:rPr>
        <w:t>/</w:t>
      </w:r>
      <w:r w:rsidR="00200875">
        <w:rPr>
          <w:rFonts w:ascii="Times New Roman" w:hAnsi="Times New Roman"/>
          <w:szCs w:val="24"/>
        </w:rPr>
        <w:t>услуги</w:t>
      </w:r>
      <w:r w:rsidRPr="004A5409">
        <w:rPr>
          <w:rFonts w:ascii="Times New Roman" w:hAnsi="Times New Roman"/>
          <w:szCs w:val="24"/>
        </w:rPr>
        <w:t xml:space="preserve"> се извършват в рамките на утвърдения бюджет на администрацията за съответната бюджетна година.</w:t>
      </w:r>
      <w:r>
        <w:rPr>
          <w:rFonts w:ascii="Times New Roman" w:hAnsi="Times New Roman"/>
          <w:szCs w:val="24"/>
        </w:rPr>
        <w:t xml:space="preserve"> </w:t>
      </w:r>
    </w:p>
    <w:p w14:paraId="15459DBC" w14:textId="77777777" w:rsidR="009277D0" w:rsidRDefault="009277D0" w:rsidP="00C94963">
      <w:pPr>
        <w:ind w:right="-284" w:firstLine="708"/>
        <w:jc w:val="both"/>
        <w:rPr>
          <w:rFonts w:ascii="Times New Roman" w:eastAsia="Calibri" w:hAnsi="Times New Roman"/>
        </w:rPr>
      </w:pPr>
    </w:p>
    <w:p w14:paraId="2AC0F37D" w14:textId="77777777" w:rsidR="001A4752" w:rsidRDefault="001A4752" w:rsidP="006E3FC9">
      <w:pPr>
        <w:pStyle w:val="ListParagraph"/>
        <w:numPr>
          <w:ilvl w:val="0"/>
          <w:numId w:val="7"/>
        </w:numPr>
        <w:spacing w:line="240" w:lineRule="auto"/>
        <w:ind w:right="-284"/>
        <w:jc w:val="both"/>
        <w:rPr>
          <w:rFonts w:ascii="Times New Roman" w:hAnsi="Times New Roman"/>
          <w:b/>
          <w:bCs/>
          <w:sz w:val="24"/>
          <w:szCs w:val="24"/>
        </w:rPr>
      </w:pPr>
      <w:r w:rsidRPr="000A0C0C">
        <w:rPr>
          <w:rFonts w:ascii="Times New Roman" w:hAnsi="Times New Roman"/>
          <w:b/>
          <w:bCs/>
          <w:sz w:val="24"/>
          <w:szCs w:val="24"/>
        </w:rPr>
        <w:t xml:space="preserve">Очаквани резултати от прилагането на </w:t>
      </w:r>
      <w:r w:rsidR="00B24715">
        <w:rPr>
          <w:rFonts w:ascii="Times New Roman" w:hAnsi="Times New Roman"/>
          <w:b/>
          <w:bCs/>
          <w:sz w:val="24"/>
          <w:szCs w:val="24"/>
        </w:rPr>
        <w:t>акта</w:t>
      </w:r>
      <w:r w:rsidRPr="000A0C0C">
        <w:rPr>
          <w:rFonts w:ascii="Times New Roman" w:hAnsi="Times New Roman"/>
          <w:b/>
          <w:bCs/>
          <w:sz w:val="24"/>
          <w:szCs w:val="24"/>
        </w:rPr>
        <w:t>, включително финансови</w:t>
      </w:r>
    </w:p>
    <w:p w14:paraId="4749D31C" w14:textId="77777777" w:rsidR="0037234E" w:rsidRDefault="0037234E" w:rsidP="006E3FC9">
      <w:pPr>
        <w:ind w:right="-284" w:firstLine="708"/>
        <w:jc w:val="both"/>
        <w:rPr>
          <w:rFonts w:ascii="Times New Roman" w:eastAsia="Calibri" w:hAnsi="Times New Roman"/>
          <w:szCs w:val="24"/>
        </w:rPr>
      </w:pPr>
      <w:r w:rsidRPr="0037234E">
        <w:rPr>
          <w:rFonts w:ascii="Times New Roman" w:eastAsia="Calibri" w:hAnsi="Times New Roman"/>
          <w:szCs w:val="24"/>
        </w:rPr>
        <w:t xml:space="preserve">В резултат на </w:t>
      </w:r>
      <w:r w:rsidR="00CF5DB1">
        <w:rPr>
          <w:rFonts w:ascii="Times New Roman" w:eastAsia="Calibri" w:hAnsi="Times New Roman"/>
          <w:szCs w:val="24"/>
        </w:rPr>
        <w:t>извършеното</w:t>
      </w:r>
      <w:r w:rsidRPr="0037234E">
        <w:rPr>
          <w:rFonts w:ascii="Times New Roman" w:eastAsia="Calibri" w:hAnsi="Times New Roman"/>
          <w:szCs w:val="24"/>
        </w:rPr>
        <w:t xml:space="preserve"> прецизиран</w:t>
      </w:r>
      <w:r w:rsidR="00CF5DB1">
        <w:rPr>
          <w:rFonts w:ascii="Times New Roman" w:eastAsia="Calibri" w:hAnsi="Times New Roman"/>
          <w:szCs w:val="24"/>
        </w:rPr>
        <w:t>е</w:t>
      </w:r>
      <w:r w:rsidRPr="0037234E">
        <w:rPr>
          <w:rFonts w:ascii="Times New Roman" w:eastAsia="Calibri" w:hAnsi="Times New Roman"/>
          <w:szCs w:val="24"/>
        </w:rPr>
        <w:t xml:space="preserve"> и преструктуриране</w:t>
      </w:r>
      <w:r>
        <w:rPr>
          <w:rFonts w:ascii="Times New Roman" w:eastAsia="Calibri" w:hAnsi="Times New Roman"/>
          <w:szCs w:val="24"/>
        </w:rPr>
        <w:t xml:space="preserve"> на текстовете</w:t>
      </w:r>
      <w:r w:rsidRPr="0037234E">
        <w:rPr>
          <w:rFonts w:ascii="Times New Roman" w:eastAsia="Calibri" w:hAnsi="Times New Roman"/>
          <w:szCs w:val="24"/>
        </w:rPr>
        <w:t xml:space="preserve"> на Тарифа № 5</w:t>
      </w:r>
      <w:r>
        <w:rPr>
          <w:rFonts w:ascii="Times New Roman" w:eastAsia="Calibri" w:hAnsi="Times New Roman"/>
          <w:szCs w:val="24"/>
        </w:rPr>
        <w:t>,</w:t>
      </w:r>
      <w:r w:rsidRPr="0037234E">
        <w:rPr>
          <w:rFonts w:ascii="Times New Roman" w:eastAsia="Calibri" w:hAnsi="Times New Roman"/>
          <w:szCs w:val="24"/>
        </w:rPr>
        <w:t xml:space="preserve"> таксите ще бъдат ясно определени и обвързани с конкретните административни услуги, </w:t>
      </w:r>
      <w:r w:rsidRPr="0037234E">
        <w:rPr>
          <w:rFonts w:ascii="Times New Roman" w:eastAsia="Calibri" w:hAnsi="Times New Roman"/>
          <w:szCs w:val="24"/>
        </w:rPr>
        <w:lastRenderedPageBreak/>
        <w:t xml:space="preserve">което ще гарантира предвидимост на разходите за всички заинтересовани страни. Въвеждането на </w:t>
      </w:r>
      <w:r w:rsidR="009021B1">
        <w:rPr>
          <w:rFonts w:ascii="Times New Roman" w:eastAsia="Calibri" w:hAnsi="Times New Roman"/>
          <w:szCs w:val="24"/>
        </w:rPr>
        <w:t xml:space="preserve">нови </w:t>
      </w:r>
      <w:r w:rsidRPr="0037234E">
        <w:rPr>
          <w:rFonts w:ascii="Times New Roman" w:eastAsia="Calibri" w:hAnsi="Times New Roman"/>
          <w:szCs w:val="24"/>
        </w:rPr>
        <w:t xml:space="preserve">такси и актуализирането на съществуващите ще </w:t>
      </w:r>
      <w:r w:rsidR="009021B1">
        <w:rPr>
          <w:rFonts w:ascii="Times New Roman" w:eastAsia="Calibri" w:hAnsi="Times New Roman"/>
          <w:szCs w:val="24"/>
        </w:rPr>
        <w:t>осигури</w:t>
      </w:r>
      <w:r w:rsidRPr="0037234E">
        <w:rPr>
          <w:rFonts w:ascii="Times New Roman" w:eastAsia="Calibri" w:hAnsi="Times New Roman"/>
          <w:szCs w:val="24"/>
        </w:rPr>
        <w:t xml:space="preserve"> равнопоставени условия за обслужване на различните категории ползватели</w:t>
      </w:r>
      <w:r w:rsidR="006F73EC">
        <w:rPr>
          <w:rFonts w:ascii="Times New Roman" w:eastAsia="Calibri" w:hAnsi="Times New Roman"/>
          <w:szCs w:val="24"/>
        </w:rPr>
        <w:t xml:space="preserve"> </w:t>
      </w:r>
      <w:r w:rsidRPr="0037234E">
        <w:rPr>
          <w:rFonts w:ascii="Times New Roman" w:eastAsia="Calibri" w:hAnsi="Times New Roman"/>
          <w:szCs w:val="24"/>
        </w:rPr>
        <w:t>– търговски, учебни, медицински и частни, като всеки от тях ще заплаща справедлив</w:t>
      </w:r>
      <w:r w:rsidR="009021B1">
        <w:rPr>
          <w:rFonts w:ascii="Times New Roman" w:eastAsia="Calibri" w:hAnsi="Times New Roman"/>
          <w:szCs w:val="24"/>
        </w:rPr>
        <w:t>а</w:t>
      </w:r>
      <w:r w:rsidRPr="0037234E">
        <w:rPr>
          <w:rFonts w:ascii="Times New Roman" w:eastAsia="Calibri" w:hAnsi="Times New Roman"/>
          <w:szCs w:val="24"/>
        </w:rPr>
        <w:t xml:space="preserve"> и пропорционалн</w:t>
      </w:r>
      <w:r w:rsidR="00CF5DB1">
        <w:rPr>
          <w:rFonts w:ascii="Times New Roman" w:eastAsia="Calibri" w:hAnsi="Times New Roman"/>
          <w:szCs w:val="24"/>
        </w:rPr>
        <w:t>а цена</w:t>
      </w:r>
      <w:r w:rsidRPr="0037234E">
        <w:rPr>
          <w:rFonts w:ascii="Times New Roman" w:eastAsia="Calibri" w:hAnsi="Times New Roman"/>
          <w:szCs w:val="24"/>
        </w:rPr>
        <w:t xml:space="preserve"> </w:t>
      </w:r>
      <w:r w:rsidR="00CF5DB1">
        <w:rPr>
          <w:rFonts w:ascii="Times New Roman" w:eastAsia="Calibri" w:hAnsi="Times New Roman"/>
          <w:szCs w:val="24"/>
        </w:rPr>
        <w:t>з</w:t>
      </w:r>
      <w:r w:rsidRPr="0037234E">
        <w:rPr>
          <w:rFonts w:ascii="Times New Roman" w:eastAsia="Calibri" w:hAnsi="Times New Roman"/>
          <w:szCs w:val="24"/>
        </w:rPr>
        <w:t>а реално получената услуга. Това ще допринесе за п</w:t>
      </w:r>
      <w:r w:rsidR="00CF5DB1">
        <w:rPr>
          <w:rFonts w:ascii="Times New Roman" w:eastAsia="Calibri" w:hAnsi="Times New Roman"/>
          <w:szCs w:val="24"/>
        </w:rPr>
        <w:t>овишаване на</w:t>
      </w:r>
      <w:r w:rsidRPr="0037234E">
        <w:rPr>
          <w:rFonts w:ascii="Times New Roman" w:eastAsia="Calibri" w:hAnsi="Times New Roman"/>
          <w:szCs w:val="24"/>
        </w:rPr>
        <w:t xml:space="preserve"> ефективност</w:t>
      </w:r>
      <w:r w:rsidR="00CF5DB1">
        <w:rPr>
          <w:rFonts w:ascii="Times New Roman" w:eastAsia="Calibri" w:hAnsi="Times New Roman"/>
          <w:szCs w:val="24"/>
        </w:rPr>
        <w:t>та</w:t>
      </w:r>
      <w:r w:rsidRPr="0037234E">
        <w:rPr>
          <w:rFonts w:ascii="Times New Roman" w:eastAsia="Calibri" w:hAnsi="Times New Roman"/>
          <w:szCs w:val="24"/>
        </w:rPr>
        <w:t xml:space="preserve"> и устойчивост</w:t>
      </w:r>
      <w:r w:rsidR="00CF5DB1">
        <w:rPr>
          <w:rFonts w:ascii="Times New Roman" w:eastAsia="Calibri" w:hAnsi="Times New Roman"/>
          <w:szCs w:val="24"/>
        </w:rPr>
        <w:t>та</w:t>
      </w:r>
      <w:r w:rsidRPr="0037234E">
        <w:rPr>
          <w:rFonts w:ascii="Times New Roman" w:eastAsia="Calibri" w:hAnsi="Times New Roman"/>
          <w:szCs w:val="24"/>
        </w:rPr>
        <w:t xml:space="preserve"> </w:t>
      </w:r>
      <w:r w:rsidR="006F73EC">
        <w:rPr>
          <w:rFonts w:ascii="Times New Roman" w:eastAsia="Calibri" w:hAnsi="Times New Roman"/>
          <w:szCs w:val="24"/>
        </w:rPr>
        <w:t>при</w:t>
      </w:r>
      <w:r w:rsidRPr="0037234E">
        <w:rPr>
          <w:rFonts w:ascii="Times New Roman" w:eastAsia="Calibri" w:hAnsi="Times New Roman"/>
          <w:szCs w:val="24"/>
        </w:rPr>
        <w:t xml:space="preserve"> администриране на таксите в</w:t>
      </w:r>
      <w:r w:rsidR="00CF5DB1">
        <w:rPr>
          <w:rFonts w:ascii="Times New Roman" w:eastAsia="Calibri" w:hAnsi="Times New Roman"/>
          <w:szCs w:val="24"/>
        </w:rPr>
        <w:t xml:space="preserve"> областта на</w:t>
      </w:r>
      <w:r w:rsidRPr="0037234E">
        <w:rPr>
          <w:rFonts w:ascii="Times New Roman" w:eastAsia="Calibri" w:hAnsi="Times New Roman"/>
          <w:szCs w:val="24"/>
        </w:rPr>
        <w:t xml:space="preserve"> гражданското въздухоплаване.</w:t>
      </w:r>
    </w:p>
    <w:p w14:paraId="7634A4B2" w14:textId="77777777" w:rsidR="000872B9" w:rsidRDefault="001A10D9" w:rsidP="006E3FC9">
      <w:pPr>
        <w:ind w:right="-284" w:firstLine="708"/>
        <w:jc w:val="both"/>
        <w:rPr>
          <w:rFonts w:ascii="Times New Roman" w:eastAsia="Calibri" w:hAnsi="Times New Roman"/>
          <w:szCs w:val="24"/>
        </w:rPr>
      </w:pPr>
      <w:r>
        <w:rPr>
          <w:rFonts w:ascii="Times New Roman" w:eastAsia="Calibri" w:hAnsi="Times New Roman"/>
          <w:szCs w:val="24"/>
        </w:rPr>
        <w:t>С предлаганите изменения р</w:t>
      </w:r>
      <w:r w:rsidR="00217869" w:rsidRPr="00217869">
        <w:rPr>
          <w:rFonts w:ascii="Times New Roman" w:eastAsia="Calibri" w:hAnsi="Times New Roman"/>
          <w:szCs w:val="24"/>
        </w:rPr>
        <w:t>азмерът на таксите</w:t>
      </w:r>
      <w:r w:rsidR="00217869">
        <w:rPr>
          <w:rFonts w:ascii="Times New Roman" w:eastAsia="Calibri" w:hAnsi="Times New Roman"/>
          <w:szCs w:val="24"/>
        </w:rPr>
        <w:t xml:space="preserve"> </w:t>
      </w:r>
      <w:r w:rsidR="00DF4A4A">
        <w:rPr>
          <w:rFonts w:ascii="Times New Roman" w:eastAsia="Calibri" w:hAnsi="Times New Roman"/>
          <w:szCs w:val="24"/>
        </w:rPr>
        <w:t xml:space="preserve">ще </w:t>
      </w:r>
      <w:r w:rsidR="00217869">
        <w:rPr>
          <w:rFonts w:ascii="Times New Roman" w:eastAsia="Calibri" w:hAnsi="Times New Roman"/>
          <w:szCs w:val="24"/>
        </w:rPr>
        <w:t>е</w:t>
      </w:r>
      <w:r w:rsidR="00217869" w:rsidRPr="00217869">
        <w:rPr>
          <w:rFonts w:ascii="Times New Roman" w:eastAsia="Calibri" w:hAnsi="Times New Roman"/>
          <w:szCs w:val="24"/>
        </w:rPr>
        <w:t xml:space="preserve"> </w:t>
      </w:r>
      <w:r w:rsidR="00305C37">
        <w:rPr>
          <w:rFonts w:ascii="Times New Roman" w:eastAsia="Calibri" w:hAnsi="Times New Roman"/>
          <w:szCs w:val="24"/>
        </w:rPr>
        <w:t>приведен</w:t>
      </w:r>
      <w:r w:rsidR="00217869" w:rsidRPr="00217869">
        <w:rPr>
          <w:rFonts w:ascii="Times New Roman" w:eastAsia="Calibri" w:hAnsi="Times New Roman"/>
          <w:szCs w:val="24"/>
        </w:rPr>
        <w:t xml:space="preserve"> в съответствие с Методиката за определяне на разходоориентиран размер на таксите по чл. 7а на Закона за ограничаване на административното регулиране и административния контрол върху стопанската дейност и разходването им, приета с Постановление № 1 на Министерския съвет от 2012 г.</w:t>
      </w:r>
      <w:r w:rsidR="00EA0D1C">
        <w:rPr>
          <w:rFonts w:ascii="Times New Roman" w:eastAsia="Calibri" w:hAnsi="Times New Roman"/>
          <w:szCs w:val="24"/>
        </w:rPr>
        <w:t xml:space="preserve"> В тази връзка</w:t>
      </w:r>
      <w:r w:rsidR="000D7EB8">
        <w:rPr>
          <w:rFonts w:ascii="Times New Roman" w:eastAsia="Calibri" w:hAnsi="Times New Roman"/>
          <w:szCs w:val="24"/>
        </w:rPr>
        <w:t xml:space="preserve"> и предвид липсата на оп</w:t>
      </w:r>
      <w:r w:rsidR="0082683C">
        <w:rPr>
          <w:rFonts w:ascii="Times New Roman" w:eastAsia="Calibri" w:hAnsi="Times New Roman"/>
          <w:szCs w:val="24"/>
        </w:rPr>
        <w:t>ределени такси</w:t>
      </w:r>
      <w:r w:rsidR="000872B9">
        <w:rPr>
          <w:rFonts w:ascii="Times New Roman" w:eastAsia="Calibri" w:hAnsi="Times New Roman"/>
          <w:szCs w:val="24"/>
        </w:rPr>
        <w:t xml:space="preserve"> </w:t>
      </w:r>
      <w:r w:rsidR="0082683C">
        <w:rPr>
          <w:rFonts w:ascii="Times New Roman" w:eastAsia="Calibri" w:hAnsi="Times New Roman"/>
          <w:szCs w:val="24"/>
        </w:rPr>
        <w:t>за</w:t>
      </w:r>
      <w:r w:rsidR="000872B9">
        <w:rPr>
          <w:rFonts w:ascii="Times New Roman" w:eastAsia="Calibri" w:hAnsi="Times New Roman"/>
          <w:szCs w:val="24"/>
        </w:rPr>
        <w:t xml:space="preserve"> част от</w:t>
      </w:r>
      <w:r w:rsidR="0082683C">
        <w:rPr>
          <w:rFonts w:ascii="Times New Roman" w:eastAsia="Calibri" w:hAnsi="Times New Roman"/>
          <w:szCs w:val="24"/>
        </w:rPr>
        <w:t xml:space="preserve"> предоставяни</w:t>
      </w:r>
      <w:r w:rsidR="000872B9">
        <w:rPr>
          <w:rFonts w:ascii="Times New Roman" w:eastAsia="Calibri" w:hAnsi="Times New Roman"/>
          <w:szCs w:val="24"/>
        </w:rPr>
        <w:t>те</w:t>
      </w:r>
      <w:r w:rsidR="0082683C">
        <w:rPr>
          <w:rFonts w:ascii="Times New Roman" w:eastAsia="Calibri" w:hAnsi="Times New Roman"/>
          <w:szCs w:val="24"/>
        </w:rPr>
        <w:t xml:space="preserve"> към настоящия момент от </w:t>
      </w:r>
      <w:r w:rsidR="0082683C" w:rsidRPr="00573378">
        <w:rPr>
          <w:rFonts w:ascii="Times New Roman" w:eastAsia="Calibri" w:hAnsi="Times New Roman"/>
          <w:szCs w:val="24"/>
        </w:rPr>
        <w:t xml:space="preserve">ГД ГВА услуги, за които се ангажира административен ресурс </w:t>
      </w:r>
      <w:r w:rsidR="00CF5DB1">
        <w:rPr>
          <w:rFonts w:ascii="Times New Roman" w:eastAsia="Calibri" w:hAnsi="Times New Roman"/>
          <w:szCs w:val="24"/>
        </w:rPr>
        <w:t>–</w:t>
      </w:r>
      <w:r w:rsidR="0082683C" w:rsidRPr="00573378">
        <w:rPr>
          <w:rFonts w:ascii="Times New Roman" w:eastAsia="Calibri" w:hAnsi="Times New Roman"/>
          <w:szCs w:val="24"/>
        </w:rPr>
        <w:t xml:space="preserve"> човешки и финансов, </w:t>
      </w:r>
      <w:r w:rsidR="00EA0D1C" w:rsidRPr="00573378">
        <w:rPr>
          <w:rFonts w:ascii="Times New Roman" w:eastAsia="Calibri" w:hAnsi="Times New Roman"/>
          <w:szCs w:val="24"/>
        </w:rPr>
        <w:t xml:space="preserve">прилагането на акта значително </w:t>
      </w:r>
      <w:r w:rsidR="000D7EB8" w:rsidRPr="00573378">
        <w:rPr>
          <w:rFonts w:ascii="Times New Roman" w:eastAsia="Calibri" w:hAnsi="Times New Roman"/>
          <w:szCs w:val="24"/>
        </w:rPr>
        <w:t>ще</w:t>
      </w:r>
      <w:r w:rsidR="00EA0D1C" w:rsidRPr="00573378">
        <w:rPr>
          <w:rFonts w:ascii="Times New Roman" w:eastAsia="Calibri" w:hAnsi="Times New Roman"/>
          <w:szCs w:val="24"/>
        </w:rPr>
        <w:t xml:space="preserve"> намали системния и задълбочаващ се дефицит при финансирането </w:t>
      </w:r>
      <w:r w:rsidR="0082683C" w:rsidRPr="00573378">
        <w:rPr>
          <w:rFonts w:ascii="Times New Roman" w:eastAsia="Calibri" w:hAnsi="Times New Roman"/>
          <w:szCs w:val="24"/>
        </w:rPr>
        <w:t>им.</w:t>
      </w:r>
    </w:p>
    <w:p w14:paraId="5C9F4476" w14:textId="77777777" w:rsidR="00355335" w:rsidRPr="00573378" w:rsidRDefault="00355335" w:rsidP="006E3FC9">
      <w:pPr>
        <w:ind w:right="-284" w:firstLine="708"/>
        <w:jc w:val="both"/>
        <w:rPr>
          <w:rFonts w:ascii="Times New Roman" w:eastAsia="Calibri" w:hAnsi="Times New Roman"/>
          <w:szCs w:val="24"/>
        </w:rPr>
      </w:pPr>
      <w:r w:rsidRPr="00573378">
        <w:rPr>
          <w:rFonts w:ascii="Times New Roman" w:eastAsia="Calibri" w:hAnsi="Times New Roman"/>
          <w:szCs w:val="24"/>
        </w:rPr>
        <w:t>Съгласно чл. 3, ал. 1 от Методика</w:t>
      </w:r>
      <w:r w:rsidR="00305C37">
        <w:rPr>
          <w:rFonts w:ascii="Times New Roman" w:eastAsia="Calibri" w:hAnsi="Times New Roman"/>
          <w:szCs w:val="24"/>
        </w:rPr>
        <w:t>та</w:t>
      </w:r>
      <w:r w:rsidRPr="00573378">
        <w:rPr>
          <w:rFonts w:ascii="Times New Roman" w:eastAsia="Calibri" w:hAnsi="Times New Roman"/>
          <w:szCs w:val="24"/>
        </w:rPr>
        <w:t xml:space="preserve"> за определяне на разходоориентиран размер на таксите, разходите се калкулират на базата на разходите, извършени от административния орган през предходната година.</w:t>
      </w:r>
      <w:r w:rsidR="00573378">
        <w:rPr>
          <w:rFonts w:ascii="Times New Roman" w:eastAsia="Calibri" w:hAnsi="Times New Roman"/>
          <w:szCs w:val="24"/>
        </w:rPr>
        <w:t xml:space="preserve"> </w:t>
      </w:r>
      <w:r w:rsidR="006F73EC">
        <w:rPr>
          <w:rFonts w:ascii="Times New Roman" w:eastAsia="Calibri" w:hAnsi="Times New Roman"/>
          <w:szCs w:val="24"/>
        </w:rPr>
        <w:t xml:space="preserve">Прилагането на акта </w:t>
      </w:r>
      <w:r w:rsidRPr="00573378">
        <w:rPr>
          <w:rFonts w:ascii="Times New Roman" w:eastAsia="Calibri" w:hAnsi="Times New Roman"/>
          <w:szCs w:val="24"/>
        </w:rPr>
        <w:t xml:space="preserve">ще има следното </w:t>
      </w:r>
      <w:r w:rsidR="004511D2" w:rsidRPr="00D93663">
        <w:rPr>
          <w:rFonts w:ascii="Times New Roman" w:eastAsia="Calibri" w:hAnsi="Times New Roman"/>
          <w:szCs w:val="24"/>
        </w:rPr>
        <w:t>прогнозно</w:t>
      </w:r>
      <w:r w:rsidR="004511D2">
        <w:rPr>
          <w:rFonts w:ascii="Times New Roman" w:eastAsia="Calibri" w:hAnsi="Times New Roman"/>
          <w:szCs w:val="24"/>
        </w:rPr>
        <w:t xml:space="preserve"> </w:t>
      </w:r>
      <w:r w:rsidRPr="00573378">
        <w:rPr>
          <w:rFonts w:ascii="Times New Roman" w:eastAsia="Calibri" w:hAnsi="Times New Roman"/>
          <w:szCs w:val="24"/>
        </w:rPr>
        <w:t>финансово въздействие в стойностно изражение по години</w:t>
      </w:r>
      <w:r w:rsidR="006F73EC">
        <w:rPr>
          <w:rFonts w:ascii="Times New Roman" w:eastAsia="Calibri" w:hAnsi="Times New Roman"/>
          <w:szCs w:val="24"/>
        </w:rPr>
        <w:t>:</w:t>
      </w:r>
    </w:p>
    <w:p w14:paraId="7B86638E" w14:textId="79E69471" w:rsidR="00355335" w:rsidRPr="000A0C0C" w:rsidRDefault="00355335" w:rsidP="006E3FC9">
      <w:pPr>
        <w:ind w:right="-284" w:firstLine="708"/>
        <w:jc w:val="both"/>
        <w:rPr>
          <w:rFonts w:ascii="Times New Roman" w:hAnsi="Times New Roman"/>
          <w:szCs w:val="24"/>
        </w:rPr>
      </w:pPr>
    </w:p>
    <w:p w14:paraId="25B8426C"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2026 г.</w:t>
      </w:r>
    </w:p>
    <w:p w14:paraId="28D8F0F1"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o</w:t>
      </w:r>
      <w:r w:rsidRPr="00061D28">
        <w:rPr>
          <w:rFonts w:ascii="Times New Roman" w:eastAsia="Calibri" w:hAnsi="Times New Roman"/>
          <w:szCs w:val="24"/>
        </w:rPr>
        <w:tab/>
        <w:t>Приходи – увеличение в размер на  469 826 евро</w:t>
      </w:r>
    </w:p>
    <w:p w14:paraId="0B19E441" w14:textId="4761FB20"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Неданъчни приходи – увеличение в размер на  469 826 евро</w:t>
      </w:r>
    </w:p>
    <w:p w14:paraId="7B5651E6"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2027 г.</w:t>
      </w:r>
    </w:p>
    <w:p w14:paraId="3990DEEA"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o</w:t>
      </w:r>
      <w:r w:rsidRPr="00061D28">
        <w:rPr>
          <w:rFonts w:ascii="Times New Roman" w:eastAsia="Calibri" w:hAnsi="Times New Roman"/>
          <w:szCs w:val="24"/>
        </w:rPr>
        <w:tab/>
        <w:t>Приходи – увеличение в размер на 626 434 евро</w:t>
      </w:r>
    </w:p>
    <w:p w14:paraId="05C48251"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Неданъчни приходи – увеличение в размер на  626 434 евро</w:t>
      </w:r>
    </w:p>
    <w:p w14:paraId="5EC7FF97"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2028 г.</w:t>
      </w:r>
    </w:p>
    <w:p w14:paraId="39A53D77"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o</w:t>
      </w:r>
      <w:r w:rsidRPr="00061D28">
        <w:rPr>
          <w:rFonts w:ascii="Times New Roman" w:eastAsia="Calibri" w:hAnsi="Times New Roman"/>
          <w:szCs w:val="24"/>
        </w:rPr>
        <w:tab/>
        <w:t>Приходи – увеличение в размер на  626 434 евро</w:t>
      </w:r>
    </w:p>
    <w:p w14:paraId="1333D081" w14:textId="5DC0937C"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Неданъчни приходи – увеличение в размер на 626 434 евро</w:t>
      </w:r>
    </w:p>
    <w:p w14:paraId="45D2A946"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2029 г.</w:t>
      </w:r>
    </w:p>
    <w:p w14:paraId="3DB4B60D" w14:textId="77777777" w:rsidR="00061D28" w:rsidRPr="00061D28"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o</w:t>
      </w:r>
      <w:r w:rsidRPr="00061D28">
        <w:rPr>
          <w:rFonts w:ascii="Times New Roman" w:eastAsia="Calibri" w:hAnsi="Times New Roman"/>
          <w:szCs w:val="24"/>
        </w:rPr>
        <w:tab/>
        <w:t>Приходи – увеличение в размер на  751 721 евро</w:t>
      </w:r>
    </w:p>
    <w:p w14:paraId="06941363" w14:textId="58B8DF79" w:rsidR="00C94963" w:rsidRPr="00C94963" w:rsidRDefault="00061D28" w:rsidP="00061D28">
      <w:pPr>
        <w:ind w:right="-284" w:firstLine="708"/>
        <w:jc w:val="both"/>
        <w:rPr>
          <w:rFonts w:ascii="Times New Roman" w:eastAsia="Calibri" w:hAnsi="Times New Roman"/>
          <w:szCs w:val="24"/>
        </w:rPr>
      </w:pPr>
      <w:r w:rsidRPr="00061D28">
        <w:rPr>
          <w:rFonts w:ascii="Times New Roman" w:eastAsia="Calibri" w:hAnsi="Times New Roman"/>
          <w:szCs w:val="24"/>
        </w:rPr>
        <w:t>•</w:t>
      </w:r>
      <w:r w:rsidRPr="00061D28">
        <w:rPr>
          <w:rFonts w:ascii="Times New Roman" w:eastAsia="Calibri" w:hAnsi="Times New Roman"/>
          <w:szCs w:val="24"/>
        </w:rPr>
        <w:tab/>
        <w:t>Неданъчни приходи – увеличение в размер на 751 721 евро</w:t>
      </w:r>
    </w:p>
    <w:p w14:paraId="40202D4C" w14:textId="77777777" w:rsidR="00C94963" w:rsidRPr="00573378" w:rsidRDefault="00C94963" w:rsidP="006E3FC9">
      <w:pPr>
        <w:ind w:right="-284" w:firstLine="708"/>
        <w:jc w:val="both"/>
        <w:rPr>
          <w:rFonts w:ascii="Times New Roman" w:eastAsia="Calibri" w:hAnsi="Times New Roman"/>
          <w:szCs w:val="24"/>
        </w:rPr>
      </w:pPr>
    </w:p>
    <w:p w14:paraId="421734F3" w14:textId="3FE6F1AF" w:rsidR="00C94963" w:rsidRPr="00C94963" w:rsidRDefault="00573378" w:rsidP="006E3FC9">
      <w:pPr>
        <w:ind w:right="-284" w:firstLine="708"/>
        <w:jc w:val="both"/>
        <w:rPr>
          <w:rFonts w:ascii="Times New Roman" w:eastAsia="Calibri" w:hAnsi="Times New Roman"/>
          <w:szCs w:val="24"/>
        </w:rPr>
      </w:pPr>
      <w:r w:rsidRPr="000A0C0C">
        <w:rPr>
          <w:rFonts w:ascii="Times New Roman" w:hAnsi="Times New Roman"/>
          <w:szCs w:val="24"/>
        </w:rPr>
        <w:t>В обо</w:t>
      </w:r>
      <w:r w:rsidR="00A23469" w:rsidRPr="000A0C0C">
        <w:rPr>
          <w:rFonts w:ascii="Times New Roman" w:hAnsi="Times New Roman"/>
          <w:szCs w:val="24"/>
        </w:rPr>
        <w:t>б</w:t>
      </w:r>
      <w:r w:rsidRPr="000A0C0C">
        <w:rPr>
          <w:rFonts w:ascii="Times New Roman" w:hAnsi="Times New Roman"/>
          <w:szCs w:val="24"/>
        </w:rPr>
        <w:t>щение</w:t>
      </w:r>
      <w:r w:rsidR="00A23469" w:rsidRPr="000A0C0C">
        <w:rPr>
          <w:rFonts w:ascii="Times New Roman" w:hAnsi="Times New Roman"/>
          <w:szCs w:val="24"/>
        </w:rPr>
        <w:t>,</w:t>
      </w:r>
      <w:r w:rsidRPr="000A0C0C">
        <w:rPr>
          <w:rFonts w:ascii="Times New Roman" w:hAnsi="Times New Roman"/>
          <w:szCs w:val="24"/>
        </w:rPr>
        <w:t xml:space="preserve"> </w:t>
      </w:r>
      <w:r w:rsidRPr="00A23469">
        <w:rPr>
          <w:rFonts w:ascii="Times New Roman" w:eastAsia="Calibri" w:hAnsi="Times New Roman"/>
          <w:szCs w:val="24"/>
        </w:rPr>
        <w:t>и</w:t>
      </w:r>
      <w:r w:rsidR="0082683C" w:rsidRPr="00A23469">
        <w:rPr>
          <w:rFonts w:ascii="Times New Roman" w:eastAsia="Calibri" w:hAnsi="Times New Roman"/>
          <w:szCs w:val="24"/>
        </w:rPr>
        <w:t>зчислено е финансово</w:t>
      </w:r>
      <w:r w:rsidR="004511D2">
        <w:rPr>
          <w:rFonts w:ascii="Times New Roman" w:eastAsia="Calibri" w:hAnsi="Times New Roman"/>
          <w:szCs w:val="24"/>
        </w:rPr>
        <w:t>то</w:t>
      </w:r>
      <w:r w:rsidR="0082683C" w:rsidRPr="00A23469">
        <w:rPr>
          <w:rFonts w:ascii="Times New Roman" w:eastAsia="Calibri" w:hAnsi="Times New Roman"/>
          <w:szCs w:val="24"/>
        </w:rPr>
        <w:t xml:space="preserve"> въздействие върху държавния бюджет на предложения </w:t>
      </w:r>
      <w:r w:rsidR="004511D2">
        <w:rPr>
          <w:rFonts w:ascii="Times New Roman" w:eastAsia="Calibri" w:hAnsi="Times New Roman"/>
          <w:szCs w:val="24"/>
        </w:rPr>
        <w:t>п</w:t>
      </w:r>
      <w:r w:rsidR="0082683C" w:rsidRPr="00A23469">
        <w:rPr>
          <w:rFonts w:ascii="Times New Roman" w:eastAsia="Calibri" w:hAnsi="Times New Roman"/>
          <w:szCs w:val="24"/>
        </w:rPr>
        <w:t>роект на Постановление на Министерския съвет за изменение и допълнение на Тарифа № 5 за таксите, които се събират в системата на Министерството на транспорта и съобщенията, като очаквания</w:t>
      </w:r>
      <w:r w:rsidR="004511D2">
        <w:rPr>
          <w:rFonts w:ascii="Times New Roman" w:eastAsia="Calibri" w:hAnsi="Times New Roman"/>
          <w:szCs w:val="24"/>
        </w:rPr>
        <w:t>т</w:t>
      </w:r>
      <w:r w:rsidR="0082683C" w:rsidRPr="00A23469">
        <w:rPr>
          <w:rFonts w:ascii="Times New Roman" w:eastAsia="Calibri" w:hAnsi="Times New Roman"/>
          <w:szCs w:val="24"/>
        </w:rPr>
        <w:t xml:space="preserve"> размер на приходите, които ще постъп</w:t>
      </w:r>
      <w:r w:rsidR="004511D2">
        <w:rPr>
          <w:rFonts w:ascii="Times New Roman" w:eastAsia="Calibri" w:hAnsi="Times New Roman"/>
          <w:szCs w:val="24"/>
        </w:rPr>
        <w:t>ват годишно</w:t>
      </w:r>
      <w:r w:rsidR="0082683C" w:rsidRPr="00A23469">
        <w:rPr>
          <w:rFonts w:ascii="Times New Roman" w:eastAsia="Calibri" w:hAnsi="Times New Roman"/>
          <w:szCs w:val="24"/>
        </w:rPr>
        <w:t xml:space="preserve"> в държавния бюджет</w:t>
      </w:r>
      <w:r w:rsidR="004511D2">
        <w:rPr>
          <w:rFonts w:ascii="Times New Roman" w:eastAsia="Calibri" w:hAnsi="Times New Roman"/>
          <w:szCs w:val="24"/>
        </w:rPr>
        <w:t>,</w:t>
      </w:r>
      <w:r w:rsidR="0082683C" w:rsidRPr="00A23469">
        <w:rPr>
          <w:rFonts w:ascii="Times New Roman" w:eastAsia="Calibri" w:hAnsi="Times New Roman"/>
          <w:szCs w:val="24"/>
        </w:rPr>
        <w:t xml:space="preserve"> е </w:t>
      </w:r>
      <w:r w:rsidR="0076247E">
        <w:rPr>
          <w:rFonts w:ascii="Times New Roman" w:eastAsia="Calibri" w:hAnsi="Times New Roman"/>
          <w:szCs w:val="24"/>
        </w:rPr>
        <w:t xml:space="preserve">приблизително </w:t>
      </w:r>
      <w:r w:rsidR="0076247E" w:rsidRPr="0076247E">
        <w:rPr>
          <w:rFonts w:ascii="Times New Roman" w:eastAsia="Calibri" w:hAnsi="Times New Roman"/>
          <w:szCs w:val="24"/>
        </w:rPr>
        <w:t>626 434 евро</w:t>
      </w:r>
      <w:r w:rsidR="00C94963">
        <w:rPr>
          <w:rFonts w:ascii="Times New Roman" w:eastAsia="Calibri" w:hAnsi="Times New Roman"/>
          <w:szCs w:val="24"/>
        </w:rPr>
        <w:t>.</w:t>
      </w:r>
    </w:p>
    <w:p w14:paraId="70FEC13A" w14:textId="77777777" w:rsidR="00A23469" w:rsidRDefault="00470A52" w:rsidP="006E3FC9">
      <w:pPr>
        <w:ind w:right="-284" w:firstLine="709"/>
        <w:jc w:val="both"/>
        <w:rPr>
          <w:rFonts w:ascii="Times New Roman" w:eastAsia="Calibri" w:hAnsi="Times New Roman"/>
          <w:szCs w:val="22"/>
          <w:lang w:eastAsia="en-US"/>
        </w:rPr>
      </w:pPr>
      <w:r w:rsidRPr="00470A52">
        <w:rPr>
          <w:rFonts w:ascii="Times New Roman" w:eastAsia="Calibri" w:hAnsi="Times New Roman"/>
          <w:szCs w:val="22"/>
          <w:lang w:eastAsia="en-US"/>
        </w:rPr>
        <w:t>Очакваният резултат от пр</w:t>
      </w:r>
      <w:r>
        <w:rPr>
          <w:rFonts w:ascii="Times New Roman" w:eastAsia="Calibri" w:hAnsi="Times New Roman"/>
          <w:szCs w:val="22"/>
          <w:lang w:eastAsia="en-US"/>
        </w:rPr>
        <w:t>едложените изменения</w:t>
      </w:r>
      <w:r w:rsidRPr="00470A52">
        <w:rPr>
          <w:rFonts w:ascii="Times New Roman" w:eastAsia="Calibri" w:hAnsi="Times New Roman"/>
          <w:szCs w:val="22"/>
          <w:lang w:eastAsia="en-US"/>
        </w:rPr>
        <w:t xml:space="preserve"> е </w:t>
      </w:r>
      <w:r>
        <w:rPr>
          <w:rFonts w:ascii="Times New Roman" w:eastAsia="Calibri" w:hAnsi="Times New Roman"/>
          <w:szCs w:val="22"/>
          <w:lang w:eastAsia="en-US"/>
        </w:rPr>
        <w:t>изграждане</w:t>
      </w:r>
      <w:r w:rsidRPr="00470A52">
        <w:rPr>
          <w:rFonts w:ascii="Times New Roman" w:eastAsia="Calibri" w:hAnsi="Times New Roman"/>
          <w:szCs w:val="22"/>
          <w:lang w:eastAsia="en-US"/>
        </w:rPr>
        <w:t xml:space="preserve"> на балансирана и финансово обоснована тарифа, която да гарантира законосъобразното и ефективно администриране на услугите в гражданското въздухоплаване и същевременно да осигури по-голяма предвидимост за ползвателите на услугите.</w:t>
      </w:r>
    </w:p>
    <w:p w14:paraId="7847C07C" w14:textId="77777777" w:rsidR="00470A52" w:rsidRPr="00A826B8" w:rsidRDefault="00470A52" w:rsidP="006E3FC9">
      <w:pPr>
        <w:ind w:right="-284" w:firstLine="709"/>
        <w:jc w:val="both"/>
        <w:rPr>
          <w:rFonts w:ascii="Times New Roman" w:eastAsia="Calibri" w:hAnsi="Times New Roman"/>
          <w:szCs w:val="22"/>
          <w:lang w:eastAsia="en-US"/>
        </w:rPr>
      </w:pPr>
    </w:p>
    <w:p w14:paraId="73B03CF8" w14:textId="77777777" w:rsidR="00D55260" w:rsidRPr="00A826B8" w:rsidRDefault="0004470A"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Предложеният проект на акт оказва въздействие върху държавния бюджет по смисъла на § 1 от Допълнителните разпоредби на Устройствения правилник на Министерския съвет и на неговата администрация, с оглед на което е изготвена и приложена финансова обосновка съгласно Приложение № 2.</w:t>
      </w:r>
      <w:r w:rsidR="003130A2" w:rsidRPr="00A826B8">
        <w:rPr>
          <w:rFonts w:ascii="Times New Roman" w:eastAsia="Calibri" w:hAnsi="Times New Roman"/>
          <w:szCs w:val="22"/>
          <w:lang w:eastAsia="en-US"/>
        </w:rPr>
        <w:t>1</w:t>
      </w:r>
      <w:r w:rsidRPr="00A826B8">
        <w:rPr>
          <w:rFonts w:ascii="Times New Roman" w:eastAsia="Calibri" w:hAnsi="Times New Roman"/>
          <w:szCs w:val="22"/>
          <w:lang w:eastAsia="en-US"/>
        </w:rPr>
        <w:t xml:space="preserve"> към чл. 35, ал. 1, т. 4, буква „</w:t>
      </w:r>
      <w:r w:rsidR="003130A2" w:rsidRPr="00A826B8">
        <w:rPr>
          <w:rFonts w:ascii="Times New Roman" w:eastAsia="Calibri" w:hAnsi="Times New Roman"/>
          <w:szCs w:val="22"/>
          <w:lang w:eastAsia="en-US"/>
        </w:rPr>
        <w:t>а</w:t>
      </w:r>
      <w:r w:rsidRPr="00A826B8">
        <w:rPr>
          <w:rFonts w:ascii="Times New Roman" w:eastAsia="Calibri" w:hAnsi="Times New Roman"/>
          <w:szCs w:val="22"/>
          <w:lang w:eastAsia="en-US"/>
        </w:rPr>
        <w:t xml:space="preserve">“ от правилника. </w:t>
      </w:r>
    </w:p>
    <w:p w14:paraId="4B1FF3E6" w14:textId="77777777" w:rsidR="00C24219" w:rsidRPr="00A826B8" w:rsidRDefault="00D55260"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Проектът на постановление не е свързан с въвеждане на актове от правото на Европейския съюз, поради което не е изготвена и не се прилага към настоящия доклад справка за съответствието с правото на Европейския съюз.</w:t>
      </w:r>
      <w:r w:rsidR="00C24219" w:rsidRPr="00A826B8">
        <w:rPr>
          <w:rFonts w:ascii="Times New Roman" w:eastAsia="Calibri" w:hAnsi="Times New Roman"/>
          <w:szCs w:val="22"/>
          <w:lang w:eastAsia="en-US"/>
        </w:rPr>
        <w:t xml:space="preserve"> </w:t>
      </w:r>
    </w:p>
    <w:p w14:paraId="23DC977F" w14:textId="77777777" w:rsidR="00C7492E" w:rsidRPr="00A826B8" w:rsidRDefault="00C7492E" w:rsidP="006E3FC9">
      <w:pPr>
        <w:ind w:right="-284" w:firstLine="709"/>
        <w:jc w:val="both"/>
        <w:rPr>
          <w:rFonts w:ascii="Times New Roman" w:eastAsia="Calibri" w:hAnsi="Times New Roman"/>
          <w:szCs w:val="22"/>
          <w:lang w:eastAsia="en-US"/>
        </w:rPr>
      </w:pPr>
      <w:r w:rsidRPr="00A826B8">
        <w:rPr>
          <w:rFonts w:ascii="Times New Roman" w:eastAsia="Calibri" w:hAnsi="Times New Roman"/>
          <w:szCs w:val="22"/>
          <w:lang w:eastAsia="en-US"/>
        </w:rPr>
        <w:t>В съответствие с чл. 26, ал. 3 от Закона за нормативните актове, проектът на постановление, докладът</w:t>
      </w:r>
      <w:r w:rsidR="00964E49" w:rsidRPr="00A826B8">
        <w:rPr>
          <w:rFonts w:ascii="Times New Roman" w:eastAsia="Calibri" w:hAnsi="Times New Roman"/>
          <w:szCs w:val="22"/>
          <w:lang w:eastAsia="en-US"/>
        </w:rPr>
        <w:t xml:space="preserve">, </w:t>
      </w:r>
      <w:r w:rsidRPr="00A826B8">
        <w:rPr>
          <w:rFonts w:ascii="Times New Roman" w:eastAsia="Calibri" w:hAnsi="Times New Roman"/>
          <w:szCs w:val="22"/>
          <w:lang w:eastAsia="en-US"/>
        </w:rPr>
        <w:t xml:space="preserve"> частичната предварителна оценка на въздействието</w:t>
      </w:r>
      <w:r w:rsidR="00964E49" w:rsidRPr="00A826B8">
        <w:rPr>
          <w:rFonts w:ascii="Times New Roman" w:eastAsia="Calibri" w:hAnsi="Times New Roman"/>
          <w:szCs w:val="22"/>
          <w:lang w:eastAsia="en-US"/>
        </w:rPr>
        <w:t xml:space="preserve"> и становището </w:t>
      </w:r>
      <w:r w:rsidR="00964E49" w:rsidRPr="00A826B8">
        <w:rPr>
          <w:rFonts w:ascii="Times New Roman" w:eastAsia="Calibri" w:hAnsi="Times New Roman"/>
          <w:szCs w:val="22"/>
          <w:lang w:eastAsia="en-US"/>
        </w:rPr>
        <w:lastRenderedPageBreak/>
        <w:t>на дирекция „</w:t>
      </w:r>
      <w:r w:rsidR="008776B7" w:rsidRPr="00A826B8">
        <w:rPr>
          <w:rFonts w:ascii="Times New Roman" w:eastAsia="Calibri" w:hAnsi="Times New Roman"/>
          <w:szCs w:val="22"/>
          <w:lang w:eastAsia="en-US"/>
        </w:rPr>
        <w:t>Координация и м</w:t>
      </w:r>
      <w:r w:rsidR="00964E49" w:rsidRPr="00A826B8">
        <w:rPr>
          <w:rFonts w:ascii="Times New Roman" w:eastAsia="Calibri" w:hAnsi="Times New Roman"/>
          <w:szCs w:val="22"/>
          <w:lang w:eastAsia="en-US"/>
        </w:rPr>
        <w:t>одернизация на администрацията“</w:t>
      </w:r>
      <w:r w:rsidRPr="00A826B8">
        <w:rPr>
          <w:rFonts w:ascii="Times New Roman" w:eastAsia="Calibri" w:hAnsi="Times New Roman"/>
          <w:szCs w:val="22"/>
          <w:lang w:eastAsia="en-US"/>
        </w:rPr>
        <w:t xml:space="preserve"> </w:t>
      </w:r>
      <w:r w:rsidR="00942D60">
        <w:rPr>
          <w:rFonts w:ascii="Times New Roman" w:eastAsia="Calibri" w:hAnsi="Times New Roman"/>
          <w:szCs w:val="22"/>
          <w:lang w:eastAsia="en-US"/>
        </w:rPr>
        <w:t>бяха</w:t>
      </w:r>
      <w:r w:rsidRPr="00A826B8">
        <w:rPr>
          <w:rFonts w:ascii="Times New Roman" w:eastAsia="Calibri" w:hAnsi="Times New Roman"/>
          <w:szCs w:val="22"/>
          <w:lang w:eastAsia="en-US"/>
        </w:rPr>
        <w:t xml:space="preserve"> публикувани на интернет страницата на Министерството на транспорта и съобщенията и на Портала за обществени консултации на Министерския съвет за срок от 30 дни. </w:t>
      </w:r>
    </w:p>
    <w:p w14:paraId="775DD414" w14:textId="032A99EC" w:rsidR="00E77584" w:rsidRPr="000448ED" w:rsidRDefault="00E77584" w:rsidP="00745868">
      <w:pPr>
        <w:spacing w:line="276" w:lineRule="auto"/>
        <w:ind w:right="567"/>
        <w:jc w:val="both"/>
        <w:rPr>
          <w:rFonts w:ascii="Times New Roman" w:eastAsia="Calibri" w:hAnsi="Times New Roman"/>
          <w:i/>
          <w:sz w:val="20"/>
          <w:lang w:val="en-US"/>
        </w:rPr>
      </w:pPr>
    </w:p>
    <w:sectPr w:rsidR="00E77584" w:rsidRPr="000448ED" w:rsidSect="005233D7">
      <w:footerReference w:type="default" r:id="rId8"/>
      <w:headerReference w:type="first" r:id="rId9"/>
      <w:footerReference w:type="first" r:id="rId10"/>
      <w:pgSz w:w="11906" w:h="16838" w:code="9"/>
      <w:pgMar w:top="1411" w:right="1411" w:bottom="1135" w:left="1152" w:header="360" w:footer="40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1356B" w14:textId="77777777" w:rsidR="00276B7E" w:rsidRDefault="00276B7E">
      <w:r>
        <w:separator/>
      </w:r>
    </w:p>
  </w:endnote>
  <w:endnote w:type="continuationSeparator" w:id="0">
    <w:p w14:paraId="2BF107CF" w14:textId="77777777" w:rsidR="00276B7E" w:rsidRDefault="0027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3636B" w14:textId="2A877220" w:rsidR="00471161" w:rsidRPr="0080063B" w:rsidRDefault="008257BC">
    <w:pPr>
      <w:pStyle w:val="Footer"/>
      <w:rPr>
        <w:rFonts w:ascii="Times New Roman" w:hAnsi="Times New Roman"/>
        <w:i/>
        <w:sz w:val="22"/>
        <w:szCs w:val="22"/>
      </w:rPr>
    </w:pPr>
    <w:r w:rsidRPr="0080063B">
      <w:rPr>
        <w:rFonts w:ascii="Times New Roman" w:hAnsi="Times New Roman"/>
        <w:i/>
        <w:sz w:val="22"/>
        <w:szCs w:val="22"/>
      </w:rPr>
      <w:tab/>
    </w:r>
    <w:r w:rsidRPr="0080063B">
      <w:rPr>
        <w:rFonts w:ascii="Times New Roman" w:hAnsi="Times New Roman"/>
        <w:i/>
        <w:sz w:val="22"/>
        <w:szCs w:val="22"/>
      </w:rPr>
      <w:tab/>
    </w:r>
    <w:r w:rsidRPr="0080063B">
      <w:rPr>
        <w:rFonts w:ascii="Times New Roman" w:hAnsi="Times New Roman"/>
        <w:i/>
        <w:sz w:val="22"/>
        <w:szCs w:val="22"/>
      </w:rPr>
      <w:fldChar w:fldCharType="begin"/>
    </w:r>
    <w:r w:rsidRPr="0080063B">
      <w:rPr>
        <w:rFonts w:ascii="Times New Roman" w:hAnsi="Times New Roman"/>
        <w:i/>
        <w:sz w:val="22"/>
        <w:szCs w:val="22"/>
      </w:rPr>
      <w:instrText xml:space="preserve"> PAGE   \* MERGEFORMAT </w:instrText>
    </w:r>
    <w:r w:rsidRPr="0080063B">
      <w:rPr>
        <w:rFonts w:ascii="Times New Roman" w:hAnsi="Times New Roman"/>
        <w:i/>
        <w:sz w:val="22"/>
        <w:szCs w:val="22"/>
      </w:rPr>
      <w:fldChar w:fldCharType="separate"/>
    </w:r>
    <w:r w:rsidR="00501918">
      <w:rPr>
        <w:rFonts w:ascii="Times New Roman" w:hAnsi="Times New Roman"/>
        <w:i/>
        <w:noProof/>
        <w:sz w:val="22"/>
        <w:szCs w:val="22"/>
      </w:rPr>
      <w:t>10</w:t>
    </w:r>
    <w:r w:rsidRPr="0080063B">
      <w:rPr>
        <w:rFonts w:ascii="Times New Roman" w:hAnsi="Times New Roman"/>
        <w:i/>
        <w:sz w:val="22"/>
        <w:szCs w:val="22"/>
      </w:rPr>
      <w:fldChar w:fldCharType="end"/>
    </w:r>
    <w:r w:rsidRPr="0080063B">
      <w:rPr>
        <w:rFonts w:ascii="Times New Roman" w:hAnsi="Times New Roman"/>
        <w:i/>
        <w:sz w:val="22"/>
        <w:szCs w:val="22"/>
      </w:rPr>
      <w:t>/</w:t>
    </w:r>
    <w:r w:rsidRPr="0080063B">
      <w:rPr>
        <w:rFonts w:ascii="Times New Roman" w:hAnsi="Times New Roman"/>
        <w:i/>
        <w:sz w:val="22"/>
        <w:szCs w:val="22"/>
      </w:rPr>
      <w:fldChar w:fldCharType="begin"/>
    </w:r>
    <w:r w:rsidRPr="0080063B">
      <w:rPr>
        <w:rFonts w:ascii="Times New Roman" w:hAnsi="Times New Roman"/>
        <w:i/>
        <w:sz w:val="22"/>
        <w:szCs w:val="22"/>
      </w:rPr>
      <w:instrText xml:space="preserve"> NUMPAGES   \* MERGEFORMAT </w:instrText>
    </w:r>
    <w:r w:rsidRPr="0080063B">
      <w:rPr>
        <w:rFonts w:ascii="Times New Roman" w:hAnsi="Times New Roman"/>
        <w:i/>
        <w:sz w:val="22"/>
        <w:szCs w:val="22"/>
      </w:rPr>
      <w:fldChar w:fldCharType="separate"/>
    </w:r>
    <w:r w:rsidR="00501918">
      <w:rPr>
        <w:rFonts w:ascii="Times New Roman" w:hAnsi="Times New Roman"/>
        <w:i/>
        <w:noProof/>
        <w:sz w:val="22"/>
        <w:szCs w:val="22"/>
      </w:rPr>
      <w:t>10</w:t>
    </w:r>
    <w:r w:rsidRPr="0080063B">
      <w:rPr>
        <w:rFonts w:ascii="Times New Roman" w:hAnsi="Times New Roman"/>
        <w: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18205" w14:textId="77777777" w:rsidR="005332E2" w:rsidRPr="00FC61C1" w:rsidRDefault="005332E2" w:rsidP="005332E2">
    <w:pPr>
      <w:pStyle w:val="Footer"/>
      <w:jc w:val="center"/>
      <w:rPr>
        <w:rFonts w:ascii="Times New Roman" w:hAnsi="Times New Roman"/>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96D9F" w14:textId="77777777" w:rsidR="00276B7E" w:rsidRDefault="00276B7E">
      <w:r>
        <w:separator/>
      </w:r>
    </w:p>
  </w:footnote>
  <w:footnote w:type="continuationSeparator" w:id="0">
    <w:p w14:paraId="2EF04B3B" w14:textId="77777777" w:rsidR="00276B7E" w:rsidRDefault="00276B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71B59" w14:textId="77777777" w:rsidR="00AB7B49" w:rsidRDefault="00AB7B49" w:rsidP="00155293">
    <w:pPr>
      <w:pStyle w:val="Header"/>
      <w:spacing w:line="360" w:lineRule="auto"/>
      <w:rPr>
        <w:lang w:val="be-BY"/>
      </w:rPr>
    </w:pPr>
  </w:p>
  <w:p w14:paraId="2FD0F249" w14:textId="77777777" w:rsidR="00AB7B49" w:rsidRDefault="00AB7B49" w:rsidP="006B7F91">
    <w:pPr>
      <w:pStyle w:val="Header"/>
      <w:spacing w:line="360" w:lineRule="auto"/>
      <w:jc w:val="center"/>
      <w:rPr>
        <w:sz w:val="20"/>
        <w:lang w:val="en-US"/>
      </w:rPr>
    </w:pPr>
  </w:p>
  <w:p w14:paraId="7DEBA2E6" w14:textId="77777777" w:rsidR="00AB7B49" w:rsidRDefault="00AB7B49" w:rsidP="006B7F91">
    <w:pPr>
      <w:pStyle w:val="Header"/>
      <w:spacing w:line="360" w:lineRule="auto"/>
      <w:jc w:val="center"/>
      <w:rPr>
        <w:sz w:val="20"/>
        <w:lang w:val="en-US"/>
      </w:rPr>
    </w:pPr>
  </w:p>
  <w:p w14:paraId="53D53D3A" w14:textId="77777777" w:rsidR="00AB7B49" w:rsidRPr="00155293" w:rsidRDefault="00AB7B49" w:rsidP="00155293">
    <w:pPr>
      <w:pStyle w:val="Header"/>
      <w:spacing w:line="360"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67AE"/>
    <w:multiLevelType w:val="hybridMultilevel"/>
    <w:tmpl w:val="2A741466"/>
    <w:lvl w:ilvl="0" w:tplc="825A4F5E">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E7717"/>
    <w:multiLevelType w:val="hybridMultilevel"/>
    <w:tmpl w:val="283E1A50"/>
    <w:lvl w:ilvl="0" w:tplc="FA483582">
      <w:start w:val="1"/>
      <w:numFmt w:val="upperRoman"/>
      <w:lvlText w:val="%1."/>
      <w:lvlJc w:val="left"/>
      <w:pPr>
        <w:ind w:left="1428"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1B3A2954"/>
    <w:multiLevelType w:val="multilevel"/>
    <w:tmpl w:val="47AC2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9B1AF4"/>
    <w:multiLevelType w:val="hybridMultilevel"/>
    <w:tmpl w:val="6C043904"/>
    <w:lvl w:ilvl="0" w:tplc="4C8E3D4E">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4" w15:restartNumberingAfterBreak="0">
    <w:nsid w:val="50DF5282"/>
    <w:multiLevelType w:val="hybridMultilevel"/>
    <w:tmpl w:val="F8743B70"/>
    <w:lvl w:ilvl="0" w:tplc="004E108A">
      <w:start w:val="3"/>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5" w15:restartNumberingAfterBreak="0">
    <w:nsid w:val="5450570E"/>
    <w:multiLevelType w:val="hybridMultilevel"/>
    <w:tmpl w:val="F03CF63E"/>
    <w:lvl w:ilvl="0" w:tplc="5EC2A8F8">
      <w:start w:val="1"/>
      <w:numFmt w:val="decimal"/>
      <w:lvlText w:val="%1."/>
      <w:lvlJc w:val="left"/>
      <w:pPr>
        <w:ind w:left="1068" w:hanging="360"/>
      </w:pPr>
      <w:rPr>
        <w:rFonts w:hint="default"/>
        <w:b/>
        <w:bCs/>
        <w:sz w:val="24"/>
        <w:szCs w:val="24"/>
      </w:rPr>
    </w:lvl>
    <w:lvl w:ilvl="1" w:tplc="04020019">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550F6C8D"/>
    <w:multiLevelType w:val="hybridMultilevel"/>
    <w:tmpl w:val="E11EB730"/>
    <w:lvl w:ilvl="0" w:tplc="86A87264">
      <w:start w:val="1"/>
      <w:numFmt w:val="upperRoman"/>
      <w:lvlText w:val="%1."/>
      <w:lvlJc w:val="left"/>
      <w:pPr>
        <w:ind w:left="765" w:hanging="72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abstractNum w:abstractNumId="7" w15:restartNumberingAfterBreak="0">
    <w:nsid w:val="6E033947"/>
    <w:multiLevelType w:val="hybridMultilevel"/>
    <w:tmpl w:val="851ADF98"/>
    <w:lvl w:ilvl="0" w:tplc="16D8B482">
      <w:numFmt w:val="bullet"/>
      <w:lvlText w:val="-"/>
      <w:lvlJc w:val="left"/>
      <w:pPr>
        <w:ind w:left="1211" w:hanging="360"/>
      </w:pPr>
      <w:rPr>
        <w:rFonts w:ascii="Times New Roman" w:eastAsia="SimSun" w:hAnsi="Times New Roman" w:cs="Times New Roman" w:hint="default"/>
      </w:rPr>
    </w:lvl>
    <w:lvl w:ilvl="1" w:tplc="04020003" w:tentative="1">
      <w:start w:val="1"/>
      <w:numFmt w:val="bullet"/>
      <w:lvlText w:val="o"/>
      <w:lvlJc w:val="left"/>
      <w:pPr>
        <w:ind w:left="1965" w:hanging="360"/>
      </w:pPr>
      <w:rPr>
        <w:rFonts w:ascii="Courier New" w:hAnsi="Courier New" w:cs="Courier New" w:hint="default"/>
      </w:rPr>
    </w:lvl>
    <w:lvl w:ilvl="2" w:tplc="04020005" w:tentative="1">
      <w:start w:val="1"/>
      <w:numFmt w:val="bullet"/>
      <w:lvlText w:val=""/>
      <w:lvlJc w:val="left"/>
      <w:pPr>
        <w:ind w:left="2685" w:hanging="360"/>
      </w:pPr>
      <w:rPr>
        <w:rFonts w:ascii="Wingdings" w:hAnsi="Wingdings" w:hint="default"/>
      </w:rPr>
    </w:lvl>
    <w:lvl w:ilvl="3" w:tplc="04020001" w:tentative="1">
      <w:start w:val="1"/>
      <w:numFmt w:val="bullet"/>
      <w:lvlText w:val=""/>
      <w:lvlJc w:val="left"/>
      <w:pPr>
        <w:ind w:left="3405" w:hanging="360"/>
      </w:pPr>
      <w:rPr>
        <w:rFonts w:ascii="Symbol" w:hAnsi="Symbol" w:hint="default"/>
      </w:rPr>
    </w:lvl>
    <w:lvl w:ilvl="4" w:tplc="04020003" w:tentative="1">
      <w:start w:val="1"/>
      <w:numFmt w:val="bullet"/>
      <w:lvlText w:val="o"/>
      <w:lvlJc w:val="left"/>
      <w:pPr>
        <w:ind w:left="4125" w:hanging="360"/>
      </w:pPr>
      <w:rPr>
        <w:rFonts w:ascii="Courier New" w:hAnsi="Courier New" w:cs="Courier New" w:hint="default"/>
      </w:rPr>
    </w:lvl>
    <w:lvl w:ilvl="5" w:tplc="04020005" w:tentative="1">
      <w:start w:val="1"/>
      <w:numFmt w:val="bullet"/>
      <w:lvlText w:val=""/>
      <w:lvlJc w:val="left"/>
      <w:pPr>
        <w:ind w:left="4845" w:hanging="360"/>
      </w:pPr>
      <w:rPr>
        <w:rFonts w:ascii="Wingdings" w:hAnsi="Wingdings" w:hint="default"/>
      </w:rPr>
    </w:lvl>
    <w:lvl w:ilvl="6" w:tplc="04020001" w:tentative="1">
      <w:start w:val="1"/>
      <w:numFmt w:val="bullet"/>
      <w:lvlText w:val=""/>
      <w:lvlJc w:val="left"/>
      <w:pPr>
        <w:ind w:left="5565" w:hanging="360"/>
      </w:pPr>
      <w:rPr>
        <w:rFonts w:ascii="Symbol" w:hAnsi="Symbol" w:hint="default"/>
      </w:rPr>
    </w:lvl>
    <w:lvl w:ilvl="7" w:tplc="04020003" w:tentative="1">
      <w:start w:val="1"/>
      <w:numFmt w:val="bullet"/>
      <w:lvlText w:val="o"/>
      <w:lvlJc w:val="left"/>
      <w:pPr>
        <w:ind w:left="6285" w:hanging="360"/>
      </w:pPr>
      <w:rPr>
        <w:rFonts w:ascii="Courier New" w:hAnsi="Courier New" w:cs="Courier New" w:hint="default"/>
      </w:rPr>
    </w:lvl>
    <w:lvl w:ilvl="8" w:tplc="04020005" w:tentative="1">
      <w:start w:val="1"/>
      <w:numFmt w:val="bullet"/>
      <w:lvlText w:val=""/>
      <w:lvlJc w:val="left"/>
      <w:pPr>
        <w:ind w:left="7005"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7"/>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04"/>
    <w:rsid w:val="000031E2"/>
    <w:rsid w:val="000041E8"/>
    <w:rsid w:val="000056BA"/>
    <w:rsid w:val="000075F7"/>
    <w:rsid w:val="00011EAB"/>
    <w:rsid w:val="0002350A"/>
    <w:rsid w:val="00024240"/>
    <w:rsid w:val="0002614A"/>
    <w:rsid w:val="0004470A"/>
    <w:rsid w:val="000463B4"/>
    <w:rsid w:val="00046471"/>
    <w:rsid w:val="00050DD2"/>
    <w:rsid w:val="00053D25"/>
    <w:rsid w:val="000558A5"/>
    <w:rsid w:val="00061525"/>
    <w:rsid w:val="00061D28"/>
    <w:rsid w:val="00062B8B"/>
    <w:rsid w:val="00071853"/>
    <w:rsid w:val="00076001"/>
    <w:rsid w:val="000774E9"/>
    <w:rsid w:val="0008513C"/>
    <w:rsid w:val="000872B9"/>
    <w:rsid w:val="000956A3"/>
    <w:rsid w:val="00096A0E"/>
    <w:rsid w:val="00097042"/>
    <w:rsid w:val="000A03EB"/>
    <w:rsid w:val="000A0C0C"/>
    <w:rsid w:val="000A2ACF"/>
    <w:rsid w:val="000A3406"/>
    <w:rsid w:val="000A5EDA"/>
    <w:rsid w:val="000A7635"/>
    <w:rsid w:val="000B12C3"/>
    <w:rsid w:val="000B1F9A"/>
    <w:rsid w:val="000B5EB6"/>
    <w:rsid w:val="000C3000"/>
    <w:rsid w:val="000C58E7"/>
    <w:rsid w:val="000C6F0F"/>
    <w:rsid w:val="000D123B"/>
    <w:rsid w:val="000D2DA1"/>
    <w:rsid w:val="000D42B2"/>
    <w:rsid w:val="000D450B"/>
    <w:rsid w:val="000D64D3"/>
    <w:rsid w:val="000D7EB8"/>
    <w:rsid w:val="000E62EA"/>
    <w:rsid w:val="000F0F7B"/>
    <w:rsid w:val="000F2C63"/>
    <w:rsid w:val="001029E8"/>
    <w:rsid w:val="0010394A"/>
    <w:rsid w:val="00104151"/>
    <w:rsid w:val="00104B86"/>
    <w:rsid w:val="00105FED"/>
    <w:rsid w:val="001106AA"/>
    <w:rsid w:val="001110CA"/>
    <w:rsid w:val="00114EEA"/>
    <w:rsid w:val="00115820"/>
    <w:rsid w:val="0013121E"/>
    <w:rsid w:val="001325BA"/>
    <w:rsid w:val="001332B7"/>
    <w:rsid w:val="00136539"/>
    <w:rsid w:val="001515A9"/>
    <w:rsid w:val="001519F7"/>
    <w:rsid w:val="00151B10"/>
    <w:rsid w:val="00155293"/>
    <w:rsid w:val="00156635"/>
    <w:rsid w:val="001616B9"/>
    <w:rsid w:val="00171C0C"/>
    <w:rsid w:val="00172E23"/>
    <w:rsid w:val="00190135"/>
    <w:rsid w:val="00191AFE"/>
    <w:rsid w:val="00192CA6"/>
    <w:rsid w:val="0019372A"/>
    <w:rsid w:val="001A10D9"/>
    <w:rsid w:val="001A4643"/>
    <w:rsid w:val="001A4752"/>
    <w:rsid w:val="001A5518"/>
    <w:rsid w:val="001A5B9C"/>
    <w:rsid w:val="001A7012"/>
    <w:rsid w:val="001B0496"/>
    <w:rsid w:val="001B2626"/>
    <w:rsid w:val="001B4277"/>
    <w:rsid w:val="001B4BCB"/>
    <w:rsid w:val="001B75D6"/>
    <w:rsid w:val="001C0779"/>
    <w:rsid w:val="001C593B"/>
    <w:rsid w:val="001D186C"/>
    <w:rsid w:val="001D5E2B"/>
    <w:rsid w:val="001E430B"/>
    <w:rsid w:val="001E45B6"/>
    <w:rsid w:val="001E5366"/>
    <w:rsid w:val="001E6014"/>
    <w:rsid w:val="001E7C9C"/>
    <w:rsid w:val="001E7DCD"/>
    <w:rsid w:val="001F550E"/>
    <w:rsid w:val="001F7D9D"/>
    <w:rsid w:val="00200875"/>
    <w:rsid w:val="00203893"/>
    <w:rsid w:val="00211479"/>
    <w:rsid w:val="00211CC7"/>
    <w:rsid w:val="00215357"/>
    <w:rsid w:val="0021589A"/>
    <w:rsid w:val="00217869"/>
    <w:rsid w:val="00220C24"/>
    <w:rsid w:val="0023504C"/>
    <w:rsid w:val="002359CE"/>
    <w:rsid w:val="0023617F"/>
    <w:rsid w:val="00241744"/>
    <w:rsid w:val="00246101"/>
    <w:rsid w:val="00261E96"/>
    <w:rsid w:val="002652C4"/>
    <w:rsid w:val="00276576"/>
    <w:rsid w:val="00276B7E"/>
    <w:rsid w:val="002950D5"/>
    <w:rsid w:val="002A0CB3"/>
    <w:rsid w:val="002A0D3E"/>
    <w:rsid w:val="002C120E"/>
    <w:rsid w:val="002C299F"/>
    <w:rsid w:val="002E0991"/>
    <w:rsid w:val="002E0AD8"/>
    <w:rsid w:val="002E0F59"/>
    <w:rsid w:val="002E1186"/>
    <w:rsid w:val="002E2B51"/>
    <w:rsid w:val="002F1F57"/>
    <w:rsid w:val="002F4039"/>
    <w:rsid w:val="002F4967"/>
    <w:rsid w:val="002F76F1"/>
    <w:rsid w:val="00303714"/>
    <w:rsid w:val="00305C37"/>
    <w:rsid w:val="00306052"/>
    <w:rsid w:val="003060D1"/>
    <w:rsid w:val="003130A2"/>
    <w:rsid w:val="00315838"/>
    <w:rsid w:val="00316BC7"/>
    <w:rsid w:val="00327B96"/>
    <w:rsid w:val="0033136A"/>
    <w:rsid w:val="003358DC"/>
    <w:rsid w:val="00337C6A"/>
    <w:rsid w:val="00342FF4"/>
    <w:rsid w:val="00344DDF"/>
    <w:rsid w:val="003453EF"/>
    <w:rsid w:val="0034561D"/>
    <w:rsid w:val="00350DED"/>
    <w:rsid w:val="0035271D"/>
    <w:rsid w:val="0035277D"/>
    <w:rsid w:val="00355335"/>
    <w:rsid w:val="00355720"/>
    <w:rsid w:val="00357E6D"/>
    <w:rsid w:val="00367BE6"/>
    <w:rsid w:val="003704A7"/>
    <w:rsid w:val="0037234E"/>
    <w:rsid w:val="003856CF"/>
    <w:rsid w:val="00386475"/>
    <w:rsid w:val="003B362F"/>
    <w:rsid w:val="003C0AF5"/>
    <w:rsid w:val="003D09A5"/>
    <w:rsid w:val="003D6EA8"/>
    <w:rsid w:val="003E3266"/>
    <w:rsid w:val="003E351D"/>
    <w:rsid w:val="003E6816"/>
    <w:rsid w:val="003F5810"/>
    <w:rsid w:val="003F6D6D"/>
    <w:rsid w:val="00403E09"/>
    <w:rsid w:val="00405E33"/>
    <w:rsid w:val="00405FD7"/>
    <w:rsid w:val="004168A3"/>
    <w:rsid w:val="004213CD"/>
    <w:rsid w:val="00423973"/>
    <w:rsid w:val="00430D46"/>
    <w:rsid w:val="004323BA"/>
    <w:rsid w:val="0043471C"/>
    <w:rsid w:val="00450FFD"/>
    <w:rsid w:val="004511D2"/>
    <w:rsid w:val="004543A3"/>
    <w:rsid w:val="004657DF"/>
    <w:rsid w:val="00467372"/>
    <w:rsid w:val="00470A52"/>
    <w:rsid w:val="00471161"/>
    <w:rsid w:val="0047201B"/>
    <w:rsid w:val="0047402A"/>
    <w:rsid w:val="00475D52"/>
    <w:rsid w:val="004849F2"/>
    <w:rsid w:val="00493008"/>
    <w:rsid w:val="00493B2F"/>
    <w:rsid w:val="004956B7"/>
    <w:rsid w:val="004A28F2"/>
    <w:rsid w:val="004A5D61"/>
    <w:rsid w:val="004A6300"/>
    <w:rsid w:val="004A6D4E"/>
    <w:rsid w:val="004B5423"/>
    <w:rsid w:val="004B7340"/>
    <w:rsid w:val="004C1B47"/>
    <w:rsid w:val="004C3C40"/>
    <w:rsid w:val="004C46C8"/>
    <w:rsid w:val="004D49C2"/>
    <w:rsid w:val="004D5D76"/>
    <w:rsid w:val="004E1E60"/>
    <w:rsid w:val="004F21CC"/>
    <w:rsid w:val="00501918"/>
    <w:rsid w:val="00506466"/>
    <w:rsid w:val="0050774F"/>
    <w:rsid w:val="005125C6"/>
    <w:rsid w:val="00513705"/>
    <w:rsid w:val="00515564"/>
    <w:rsid w:val="005233D7"/>
    <w:rsid w:val="0052380C"/>
    <w:rsid w:val="00524212"/>
    <w:rsid w:val="005245DF"/>
    <w:rsid w:val="005258FE"/>
    <w:rsid w:val="005311B1"/>
    <w:rsid w:val="005332E2"/>
    <w:rsid w:val="0053561A"/>
    <w:rsid w:val="00535D2C"/>
    <w:rsid w:val="00536E09"/>
    <w:rsid w:val="005406FF"/>
    <w:rsid w:val="005427CB"/>
    <w:rsid w:val="0054736C"/>
    <w:rsid w:val="00554A83"/>
    <w:rsid w:val="00572029"/>
    <w:rsid w:val="00573378"/>
    <w:rsid w:val="00573557"/>
    <w:rsid w:val="005736AD"/>
    <w:rsid w:val="00580C55"/>
    <w:rsid w:val="005821E0"/>
    <w:rsid w:val="005858EB"/>
    <w:rsid w:val="00587550"/>
    <w:rsid w:val="005876E1"/>
    <w:rsid w:val="0059244C"/>
    <w:rsid w:val="00595181"/>
    <w:rsid w:val="00596FFD"/>
    <w:rsid w:val="0059727E"/>
    <w:rsid w:val="005A3CA0"/>
    <w:rsid w:val="005A41AB"/>
    <w:rsid w:val="005B1554"/>
    <w:rsid w:val="005B5B90"/>
    <w:rsid w:val="005B7119"/>
    <w:rsid w:val="005B73A1"/>
    <w:rsid w:val="005C6EA8"/>
    <w:rsid w:val="005C731E"/>
    <w:rsid w:val="005D1FEC"/>
    <w:rsid w:val="005D582B"/>
    <w:rsid w:val="005D629C"/>
    <w:rsid w:val="005E0DC7"/>
    <w:rsid w:val="005E578F"/>
    <w:rsid w:val="005E62B1"/>
    <w:rsid w:val="005E7DA4"/>
    <w:rsid w:val="005F5B6A"/>
    <w:rsid w:val="006024E7"/>
    <w:rsid w:val="00604575"/>
    <w:rsid w:val="006045D6"/>
    <w:rsid w:val="00604FC4"/>
    <w:rsid w:val="0061151D"/>
    <w:rsid w:val="00612A36"/>
    <w:rsid w:val="00617A43"/>
    <w:rsid w:val="0062014D"/>
    <w:rsid w:val="00620C38"/>
    <w:rsid w:val="00635000"/>
    <w:rsid w:val="00636D14"/>
    <w:rsid w:val="006439AD"/>
    <w:rsid w:val="00647263"/>
    <w:rsid w:val="006475F8"/>
    <w:rsid w:val="00651385"/>
    <w:rsid w:val="006666A1"/>
    <w:rsid w:val="00680DC3"/>
    <w:rsid w:val="00681B82"/>
    <w:rsid w:val="00686C90"/>
    <w:rsid w:val="006913AF"/>
    <w:rsid w:val="00693882"/>
    <w:rsid w:val="00697DA7"/>
    <w:rsid w:val="006A287E"/>
    <w:rsid w:val="006A2DB9"/>
    <w:rsid w:val="006A69A8"/>
    <w:rsid w:val="006A76C9"/>
    <w:rsid w:val="006B7F91"/>
    <w:rsid w:val="006C03A0"/>
    <w:rsid w:val="006D06AF"/>
    <w:rsid w:val="006D3F6C"/>
    <w:rsid w:val="006D7963"/>
    <w:rsid w:val="006E3FC9"/>
    <w:rsid w:val="006E4577"/>
    <w:rsid w:val="006F0B70"/>
    <w:rsid w:val="006F4F33"/>
    <w:rsid w:val="006F73EC"/>
    <w:rsid w:val="00703993"/>
    <w:rsid w:val="00706699"/>
    <w:rsid w:val="007114F6"/>
    <w:rsid w:val="00712793"/>
    <w:rsid w:val="00722DBE"/>
    <w:rsid w:val="00727CAD"/>
    <w:rsid w:val="007304D4"/>
    <w:rsid w:val="00730E8A"/>
    <w:rsid w:val="007338F6"/>
    <w:rsid w:val="00734060"/>
    <w:rsid w:val="00745868"/>
    <w:rsid w:val="0075064A"/>
    <w:rsid w:val="00751890"/>
    <w:rsid w:val="0075412A"/>
    <w:rsid w:val="00755D4B"/>
    <w:rsid w:val="007561C7"/>
    <w:rsid w:val="0076247E"/>
    <w:rsid w:val="00773444"/>
    <w:rsid w:val="007816B7"/>
    <w:rsid w:val="00791317"/>
    <w:rsid w:val="007943AE"/>
    <w:rsid w:val="00794CF8"/>
    <w:rsid w:val="007A26D0"/>
    <w:rsid w:val="007A4E76"/>
    <w:rsid w:val="007A5BC5"/>
    <w:rsid w:val="007A787C"/>
    <w:rsid w:val="007B0605"/>
    <w:rsid w:val="007B24A2"/>
    <w:rsid w:val="007B505A"/>
    <w:rsid w:val="007B547D"/>
    <w:rsid w:val="007B5B32"/>
    <w:rsid w:val="007B6990"/>
    <w:rsid w:val="007C55A1"/>
    <w:rsid w:val="007D24DD"/>
    <w:rsid w:val="007E2D30"/>
    <w:rsid w:val="007E7495"/>
    <w:rsid w:val="007F34D8"/>
    <w:rsid w:val="007F4195"/>
    <w:rsid w:val="007F5BC3"/>
    <w:rsid w:val="0080063B"/>
    <w:rsid w:val="00802C51"/>
    <w:rsid w:val="00802D11"/>
    <w:rsid w:val="00815B42"/>
    <w:rsid w:val="008212FE"/>
    <w:rsid w:val="00823FC2"/>
    <w:rsid w:val="008257BC"/>
    <w:rsid w:val="0082683C"/>
    <w:rsid w:val="008269E8"/>
    <w:rsid w:val="00826DDC"/>
    <w:rsid w:val="008277BC"/>
    <w:rsid w:val="0083074B"/>
    <w:rsid w:val="008307EA"/>
    <w:rsid w:val="008334C9"/>
    <w:rsid w:val="00833843"/>
    <w:rsid w:val="00833B7D"/>
    <w:rsid w:val="00844F9F"/>
    <w:rsid w:val="008452D1"/>
    <w:rsid w:val="008461BD"/>
    <w:rsid w:val="00846A9F"/>
    <w:rsid w:val="008471D9"/>
    <w:rsid w:val="0085699F"/>
    <w:rsid w:val="0085701D"/>
    <w:rsid w:val="008609C2"/>
    <w:rsid w:val="00862297"/>
    <w:rsid w:val="0087166E"/>
    <w:rsid w:val="0087415D"/>
    <w:rsid w:val="00874BF9"/>
    <w:rsid w:val="008762C4"/>
    <w:rsid w:val="008776B7"/>
    <w:rsid w:val="008820F8"/>
    <w:rsid w:val="0088359B"/>
    <w:rsid w:val="00892143"/>
    <w:rsid w:val="00893383"/>
    <w:rsid w:val="00895A81"/>
    <w:rsid w:val="008A3750"/>
    <w:rsid w:val="008A523A"/>
    <w:rsid w:val="008A7427"/>
    <w:rsid w:val="008B0255"/>
    <w:rsid w:val="008B5406"/>
    <w:rsid w:val="008D6453"/>
    <w:rsid w:val="008E4893"/>
    <w:rsid w:val="008F455C"/>
    <w:rsid w:val="008F4940"/>
    <w:rsid w:val="009021B1"/>
    <w:rsid w:val="009049B6"/>
    <w:rsid w:val="00917338"/>
    <w:rsid w:val="00921B8D"/>
    <w:rsid w:val="00925E0C"/>
    <w:rsid w:val="009277D0"/>
    <w:rsid w:val="00933404"/>
    <w:rsid w:val="0093455C"/>
    <w:rsid w:val="009359E8"/>
    <w:rsid w:val="00935F37"/>
    <w:rsid w:val="00940A77"/>
    <w:rsid w:val="00942D60"/>
    <w:rsid w:val="00945767"/>
    <w:rsid w:val="0095160F"/>
    <w:rsid w:val="009553A6"/>
    <w:rsid w:val="00960F1C"/>
    <w:rsid w:val="009649AB"/>
    <w:rsid w:val="00964E37"/>
    <w:rsid w:val="00964E49"/>
    <w:rsid w:val="00972774"/>
    <w:rsid w:val="009727AA"/>
    <w:rsid w:val="0097321F"/>
    <w:rsid w:val="009844E5"/>
    <w:rsid w:val="009853DE"/>
    <w:rsid w:val="00990D89"/>
    <w:rsid w:val="009A4D79"/>
    <w:rsid w:val="009B6FFF"/>
    <w:rsid w:val="009D2BC7"/>
    <w:rsid w:val="009E2740"/>
    <w:rsid w:val="009F0443"/>
    <w:rsid w:val="009F283A"/>
    <w:rsid w:val="00A01EA9"/>
    <w:rsid w:val="00A02419"/>
    <w:rsid w:val="00A04A89"/>
    <w:rsid w:val="00A10B90"/>
    <w:rsid w:val="00A13E81"/>
    <w:rsid w:val="00A1592E"/>
    <w:rsid w:val="00A23469"/>
    <w:rsid w:val="00A23B5D"/>
    <w:rsid w:val="00A30D86"/>
    <w:rsid w:val="00A314D1"/>
    <w:rsid w:val="00A319FC"/>
    <w:rsid w:val="00A3286B"/>
    <w:rsid w:val="00A32B32"/>
    <w:rsid w:val="00A33FE9"/>
    <w:rsid w:val="00A43A6A"/>
    <w:rsid w:val="00A44420"/>
    <w:rsid w:val="00A46F46"/>
    <w:rsid w:val="00A503EB"/>
    <w:rsid w:val="00A52612"/>
    <w:rsid w:val="00A541D4"/>
    <w:rsid w:val="00A54C3E"/>
    <w:rsid w:val="00A5506A"/>
    <w:rsid w:val="00A56504"/>
    <w:rsid w:val="00A62E3A"/>
    <w:rsid w:val="00A63252"/>
    <w:rsid w:val="00A75EB6"/>
    <w:rsid w:val="00A7608D"/>
    <w:rsid w:val="00A826B8"/>
    <w:rsid w:val="00A82CAF"/>
    <w:rsid w:val="00A86CE8"/>
    <w:rsid w:val="00A87EAF"/>
    <w:rsid w:val="00A9088F"/>
    <w:rsid w:val="00A94E7E"/>
    <w:rsid w:val="00A95109"/>
    <w:rsid w:val="00AA504A"/>
    <w:rsid w:val="00AA71E7"/>
    <w:rsid w:val="00AB388A"/>
    <w:rsid w:val="00AB673B"/>
    <w:rsid w:val="00AB7B49"/>
    <w:rsid w:val="00AC060C"/>
    <w:rsid w:val="00AC55F0"/>
    <w:rsid w:val="00AD0EB9"/>
    <w:rsid w:val="00AD1EC9"/>
    <w:rsid w:val="00AD1FBC"/>
    <w:rsid w:val="00AD5136"/>
    <w:rsid w:val="00AD73C8"/>
    <w:rsid w:val="00AD7ED4"/>
    <w:rsid w:val="00AE2CB5"/>
    <w:rsid w:val="00AF4C6C"/>
    <w:rsid w:val="00AF588D"/>
    <w:rsid w:val="00B01776"/>
    <w:rsid w:val="00B02B56"/>
    <w:rsid w:val="00B05F41"/>
    <w:rsid w:val="00B10D67"/>
    <w:rsid w:val="00B12556"/>
    <w:rsid w:val="00B16D63"/>
    <w:rsid w:val="00B24715"/>
    <w:rsid w:val="00B249AC"/>
    <w:rsid w:val="00B260D6"/>
    <w:rsid w:val="00B27AA5"/>
    <w:rsid w:val="00B339CC"/>
    <w:rsid w:val="00B36A21"/>
    <w:rsid w:val="00B402BC"/>
    <w:rsid w:val="00B47827"/>
    <w:rsid w:val="00B47E2D"/>
    <w:rsid w:val="00B6168A"/>
    <w:rsid w:val="00B70DA2"/>
    <w:rsid w:val="00B72A9C"/>
    <w:rsid w:val="00B82D06"/>
    <w:rsid w:val="00B84649"/>
    <w:rsid w:val="00B85850"/>
    <w:rsid w:val="00B90D3F"/>
    <w:rsid w:val="00B96B09"/>
    <w:rsid w:val="00BA1574"/>
    <w:rsid w:val="00BA7A6D"/>
    <w:rsid w:val="00BA7B65"/>
    <w:rsid w:val="00BB7294"/>
    <w:rsid w:val="00BC182F"/>
    <w:rsid w:val="00BD00B3"/>
    <w:rsid w:val="00BD02C8"/>
    <w:rsid w:val="00BD057F"/>
    <w:rsid w:val="00BD3D10"/>
    <w:rsid w:val="00BD7430"/>
    <w:rsid w:val="00BE29B7"/>
    <w:rsid w:val="00BE3C04"/>
    <w:rsid w:val="00BE61F2"/>
    <w:rsid w:val="00BE6E88"/>
    <w:rsid w:val="00BF39BB"/>
    <w:rsid w:val="00BF40FC"/>
    <w:rsid w:val="00C023DD"/>
    <w:rsid w:val="00C0387E"/>
    <w:rsid w:val="00C054CB"/>
    <w:rsid w:val="00C063B7"/>
    <w:rsid w:val="00C06DDA"/>
    <w:rsid w:val="00C12762"/>
    <w:rsid w:val="00C13856"/>
    <w:rsid w:val="00C17795"/>
    <w:rsid w:val="00C20489"/>
    <w:rsid w:val="00C24219"/>
    <w:rsid w:val="00C26772"/>
    <w:rsid w:val="00C3122D"/>
    <w:rsid w:val="00C3251A"/>
    <w:rsid w:val="00C37F6A"/>
    <w:rsid w:val="00C37FF9"/>
    <w:rsid w:val="00C57F47"/>
    <w:rsid w:val="00C6013C"/>
    <w:rsid w:val="00C60E66"/>
    <w:rsid w:val="00C649DF"/>
    <w:rsid w:val="00C73C8A"/>
    <w:rsid w:val="00C7492E"/>
    <w:rsid w:val="00C754E8"/>
    <w:rsid w:val="00C773E4"/>
    <w:rsid w:val="00C922C3"/>
    <w:rsid w:val="00C94963"/>
    <w:rsid w:val="00C96089"/>
    <w:rsid w:val="00CA2BBC"/>
    <w:rsid w:val="00CA4D21"/>
    <w:rsid w:val="00CA5281"/>
    <w:rsid w:val="00CA600F"/>
    <w:rsid w:val="00CB0029"/>
    <w:rsid w:val="00CB1D68"/>
    <w:rsid w:val="00CB2686"/>
    <w:rsid w:val="00CB7782"/>
    <w:rsid w:val="00CC699B"/>
    <w:rsid w:val="00CC7504"/>
    <w:rsid w:val="00CD4809"/>
    <w:rsid w:val="00CD4AB1"/>
    <w:rsid w:val="00CD5C00"/>
    <w:rsid w:val="00CF567C"/>
    <w:rsid w:val="00CF5DB1"/>
    <w:rsid w:val="00D03188"/>
    <w:rsid w:val="00D0696C"/>
    <w:rsid w:val="00D071B9"/>
    <w:rsid w:val="00D12CBE"/>
    <w:rsid w:val="00D13DD5"/>
    <w:rsid w:val="00D20D34"/>
    <w:rsid w:val="00D2103B"/>
    <w:rsid w:val="00D2616E"/>
    <w:rsid w:val="00D30466"/>
    <w:rsid w:val="00D30616"/>
    <w:rsid w:val="00D34E68"/>
    <w:rsid w:val="00D40067"/>
    <w:rsid w:val="00D41B4E"/>
    <w:rsid w:val="00D42695"/>
    <w:rsid w:val="00D43219"/>
    <w:rsid w:val="00D458AA"/>
    <w:rsid w:val="00D50B87"/>
    <w:rsid w:val="00D5259D"/>
    <w:rsid w:val="00D55260"/>
    <w:rsid w:val="00D5563D"/>
    <w:rsid w:val="00D5792F"/>
    <w:rsid w:val="00D57B38"/>
    <w:rsid w:val="00D6262C"/>
    <w:rsid w:val="00D62ECE"/>
    <w:rsid w:val="00D64362"/>
    <w:rsid w:val="00D76ADC"/>
    <w:rsid w:val="00D83B5A"/>
    <w:rsid w:val="00D8498C"/>
    <w:rsid w:val="00D93663"/>
    <w:rsid w:val="00D93CA0"/>
    <w:rsid w:val="00DA00C9"/>
    <w:rsid w:val="00DA478C"/>
    <w:rsid w:val="00DA7CE9"/>
    <w:rsid w:val="00DB0C07"/>
    <w:rsid w:val="00DB37B5"/>
    <w:rsid w:val="00DB4129"/>
    <w:rsid w:val="00DB726D"/>
    <w:rsid w:val="00DB7579"/>
    <w:rsid w:val="00DD1738"/>
    <w:rsid w:val="00DD3DFE"/>
    <w:rsid w:val="00DD611F"/>
    <w:rsid w:val="00DE13E7"/>
    <w:rsid w:val="00DE23A1"/>
    <w:rsid w:val="00DE7A13"/>
    <w:rsid w:val="00DF2FD9"/>
    <w:rsid w:val="00DF4A4A"/>
    <w:rsid w:val="00E00786"/>
    <w:rsid w:val="00E059CA"/>
    <w:rsid w:val="00E12B14"/>
    <w:rsid w:val="00E207EB"/>
    <w:rsid w:val="00E214B1"/>
    <w:rsid w:val="00E257F2"/>
    <w:rsid w:val="00E31E9F"/>
    <w:rsid w:val="00E46D30"/>
    <w:rsid w:val="00E56E7A"/>
    <w:rsid w:val="00E57967"/>
    <w:rsid w:val="00E57FE5"/>
    <w:rsid w:val="00E63522"/>
    <w:rsid w:val="00E65FF9"/>
    <w:rsid w:val="00E66F38"/>
    <w:rsid w:val="00E71ADC"/>
    <w:rsid w:val="00E77584"/>
    <w:rsid w:val="00E87522"/>
    <w:rsid w:val="00E91C9A"/>
    <w:rsid w:val="00E92261"/>
    <w:rsid w:val="00EA0D1C"/>
    <w:rsid w:val="00EA18E2"/>
    <w:rsid w:val="00EA35A5"/>
    <w:rsid w:val="00EA38AC"/>
    <w:rsid w:val="00EA3E33"/>
    <w:rsid w:val="00EA4303"/>
    <w:rsid w:val="00EA5618"/>
    <w:rsid w:val="00EA57E6"/>
    <w:rsid w:val="00EB19BA"/>
    <w:rsid w:val="00EB62D7"/>
    <w:rsid w:val="00EB7CEE"/>
    <w:rsid w:val="00EC7AA9"/>
    <w:rsid w:val="00ED1D37"/>
    <w:rsid w:val="00ED5EB6"/>
    <w:rsid w:val="00EE2F80"/>
    <w:rsid w:val="00EE32CE"/>
    <w:rsid w:val="00EE5406"/>
    <w:rsid w:val="00EE582C"/>
    <w:rsid w:val="00EE6BC4"/>
    <w:rsid w:val="00EF0297"/>
    <w:rsid w:val="00EF1749"/>
    <w:rsid w:val="00EF1EEB"/>
    <w:rsid w:val="00EF2BA1"/>
    <w:rsid w:val="00EF2D96"/>
    <w:rsid w:val="00EF3208"/>
    <w:rsid w:val="00EF7A33"/>
    <w:rsid w:val="00F00711"/>
    <w:rsid w:val="00F053E8"/>
    <w:rsid w:val="00F138FE"/>
    <w:rsid w:val="00F17919"/>
    <w:rsid w:val="00F217F8"/>
    <w:rsid w:val="00F21F9A"/>
    <w:rsid w:val="00F255BF"/>
    <w:rsid w:val="00F25AA1"/>
    <w:rsid w:val="00F33320"/>
    <w:rsid w:val="00F3580A"/>
    <w:rsid w:val="00F4077E"/>
    <w:rsid w:val="00F44F77"/>
    <w:rsid w:val="00F46889"/>
    <w:rsid w:val="00F46F28"/>
    <w:rsid w:val="00F50271"/>
    <w:rsid w:val="00F50EB4"/>
    <w:rsid w:val="00F5331E"/>
    <w:rsid w:val="00F5358A"/>
    <w:rsid w:val="00F53B77"/>
    <w:rsid w:val="00F56762"/>
    <w:rsid w:val="00F56D27"/>
    <w:rsid w:val="00F6064F"/>
    <w:rsid w:val="00F60F76"/>
    <w:rsid w:val="00F66204"/>
    <w:rsid w:val="00F664C9"/>
    <w:rsid w:val="00F74AE7"/>
    <w:rsid w:val="00F8282D"/>
    <w:rsid w:val="00F842F7"/>
    <w:rsid w:val="00F916BF"/>
    <w:rsid w:val="00FA3D7F"/>
    <w:rsid w:val="00FA7FE5"/>
    <w:rsid w:val="00FB1BAF"/>
    <w:rsid w:val="00FB1F1A"/>
    <w:rsid w:val="00FB5465"/>
    <w:rsid w:val="00FC01EE"/>
    <w:rsid w:val="00FC04C6"/>
    <w:rsid w:val="00FC0F14"/>
    <w:rsid w:val="00FC1314"/>
    <w:rsid w:val="00FC419B"/>
    <w:rsid w:val="00FD2D16"/>
    <w:rsid w:val="00FD6910"/>
    <w:rsid w:val="00FF6385"/>
    <w:rsid w:val="00FF6BE8"/>
    <w:rsid w:val="00FF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6740F"/>
  <w15:chartTrackingRefBased/>
  <w15:docId w15:val="{04F2F4CA-FE9E-46BB-B464-14C93CFAB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page number" w:locked="1"/>
    <w:lsdException w:name="Title" w:qFormat="1"/>
    <w:lsdException w:name="Subtitle" w:qFormat="1"/>
    <w:lsdException w:name="Strong" w:qFormat="1"/>
    <w:lsdException w:name="Emphasis" w:qFormat="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02A"/>
    <w:rPr>
      <w:rFonts w:ascii="Arial" w:hAnsi="Arial"/>
      <w:sz w:val="24"/>
      <w:lang w:val="bg-BG" w:eastAsia="bg-BG"/>
    </w:rPr>
  </w:style>
  <w:style w:type="paragraph" w:styleId="Heading1">
    <w:name w:val="heading 1"/>
    <w:basedOn w:val="Normal"/>
    <w:next w:val="Normal"/>
    <w:qFormat/>
    <w:rsid w:val="00EC7AA9"/>
    <w:pPr>
      <w:keepNext/>
      <w:jc w:val="center"/>
      <w:outlineLvl w:val="0"/>
    </w:pPr>
    <w:rPr>
      <w:rFonts w:ascii="Times New Roman" w:hAnsi="Times New Roman"/>
      <w:b/>
      <w:sz w:val="32"/>
    </w:rPr>
  </w:style>
  <w:style w:type="paragraph" w:styleId="Heading3">
    <w:name w:val="heading 3"/>
    <w:basedOn w:val="Normal"/>
    <w:next w:val="Normal"/>
    <w:link w:val="Heading3Char"/>
    <w:unhideWhenUsed/>
    <w:qFormat/>
    <w:rsid w:val="00EA3E3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34E68"/>
    <w:pPr>
      <w:tabs>
        <w:tab w:val="center" w:pos="4536"/>
        <w:tab w:val="right" w:pos="9072"/>
      </w:tabs>
    </w:pPr>
  </w:style>
  <w:style w:type="paragraph" w:styleId="Footer">
    <w:name w:val="footer"/>
    <w:basedOn w:val="Normal"/>
    <w:rsid w:val="00D34E68"/>
    <w:pPr>
      <w:tabs>
        <w:tab w:val="center" w:pos="4536"/>
        <w:tab w:val="right" w:pos="9072"/>
      </w:tabs>
    </w:pPr>
  </w:style>
  <w:style w:type="character" w:styleId="Hyperlink">
    <w:name w:val="Hyperlink"/>
    <w:rsid w:val="0008513C"/>
    <w:rPr>
      <w:color w:val="0000FF"/>
      <w:u w:val="single"/>
    </w:rPr>
  </w:style>
  <w:style w:type="character" w:styleId="PageNumber">
    <w:name w:val="page number"/>
    <w:basedOn w:val="DefaultParagraphFont"/>
    <w:rsid w:val="006E4577"/>
  </w:style>
  <w:style w:type="character" w:styleId="CommentReference">
    <w:name w:val="annotation reference"/>
    <w:uiPriority w:val="99"/>
    <w:unhideWhenUsed/>
    <w:rsid w:val="00FC1314"/>
    <w:rPr>
      <w:sz w:val="16"/>
      <w:szCs w:val="16"/>
    </w:rPr>
  </w:style>
  <w:style w:type="paragraph" w:styleId="CommentText">
    <w:name w:val="annotation text"/>
    <w:basedOn w:val="Normal"/>
    <w:link w:val="CommentTextChar"/>
    <w:uiPriority w:val="99"/>
    <w:unhideWhenUsed/>
    <w:rsid w:val="00FC1314"/>
    <w:pPr>
      <w:spacing w:after="200"/>
    </w:pPr>
    <w:rPr>
      <w:rFonts w:ascii="Calibri" w:eastAsia="Calibri" w:hAnsi="Calibri"/>
      <w:sz w:val="20"/>
      <w:lang w:eastAsia="x-none"/>
    </w:rPr>
  </w:style>
  <w:style w:type="character" w:customStyle="1" w:styleId="CommentTextChar">
    <w:name w:val="Comment Text Char"/>
    <w:link w:val="CommentText"/>
    <w:uiPriority w:val="99"/>
    <w:rsid w:val="00FC1314"/>
    <w:rPr>
      <w:rFonts w:ascii="Calibri" w:eastAsia="Calibri" w:hAnsi="Calibri"/>
      <w:lang w:val="bg-BG"/>
    </w:rPr>
  </w:style>
  <w:style w:type="paragraph" w:styleId="BalloonText">
    <w:name w:val="Balloon Text"/>
    <w:basedOn w:val="Normal"/>
    <w:link w:val="BalloonTextChar"/>
    <w:rsid w:val="00FC1314"/>
    <w:rPr>
      <w:rFonts w:ascii="Tahoma" w:hAnsi="Tahoma"/>
      <w:sz w:val="16"/>
      <w:szCs w:val="16"/>
    </w:rPr>
  </w:style>
  <w:style w:type="character" w:customStyle="1" w:styleId="BalloonTextChar">
    <w:name w:val="Balloon Text Char"/>
    <w:link w:val="BalloonText"/>
    <w:rsid w:val="00FC1314"/>
    <w:rPr>
      <w:rFonts w:ascii="Tahoma" w:hAnsi="Tahoma" w:cs="Tahoma"/>
      <w:sz w:val="16"/>
      <w:szCs w:val="16"/>
      <w:lang w:val="bg-BG" w:eastAsia="bg-BG"/>
    </w:rPr>
  </w:style>
  <w:style w:type="paragraph" w:styleId="ListParagraph">
    <w:name w:val="List Paragraph"/>
    <w:basedOn w:val="Normal"/>
    <w:uiPriority w:val="34"/>
    <w:qFormat/>
    <w:rsid w:val="00C37F6A"/>
    <w:pPr>
      <w:spacing w:after="200" w:line="276" w:lineRule="auto"/>
      <w:ind w:left="720"/>
      <w:contextualSpacing/>
    </w:pPr>
    <w:rPr>
      <w:rFonts w:ascii="Calibri" w:eastAsia="Calibri" w:hAnsi="Calibri"/>
      <w:sz w:val="22"/>
      <w:szCs w:val="22"/>
      <w:lang w:eastAsia="en-US"/>
    </w:rPr>
  </w:style>
  <w:style w:type="character" w:customStyle="1" w:styleId="Heading3Char">
    <w:name w:val="Heading 3 Char"/>
    <w:link w:val="Heading3"/>
    <w:rsid w:val="00EA3E33"/>
    <w:rPr>
      <w:rFonts w:ascii="Cambria" w:eastAsia="Times New Roman" w:hAnsi="Cambria" w:cs="Times New Roman"/>
      <w:b/>
      <w:bCs/>
      <w:sz w:val="26"/>
      <w:szCs w:val="26"/>
      <w:lang w:val="bg-BG" w:eastAsia="bg-BG"/>
    </w:rPr>
  </w:style>
  <w:style w:type="paragraph" w:styleId="BodyText">
    <w:name w:val="Body Text"/>
    <w:basedOn w:val="Normal"/>
    <w:link w:val="BodyTextChar"/>
    <w:rsid w:val="00C26772"/>
    <w:rPr>
      <w:rFonts w:ascii="Times New Roman" w:hAnsi="Times New Roman"/>
      <w:b/>
      <w:snapToGrid w:val="0"/>
      <w:color w:val="000000"/>
      <w:sz w:val="32"/>
      <w:lang w:eastAsia="x-none"/>
    </w:rPr>
  </w:style>
  <w:style w:type="character" w:customStyle="1" w:styleId="BodyTextChar">
    <w:name w:val="Body Text Char"/>
    <w:link w:val="BodyText"/>
    <w:rsid w:val="00C26772"/>
    <w:rPr>
      <w:b/>
      <w:snapToGrid w:val="0"/>
      <w:color w:val="000000"/>
      <w:sz w:val="32"/>
      <w:lang w:val="bg-BG"/>
    </w:rPr>
  </w:style>
  <w:style w:type="paragraph" w:styleId="CommentSubject">
    <w:name w:val="annotation subject"/>
    <w:basedOn w:val="CommentText"/>
    <w:next w:val="CommentText"/>
    <w:link w:val="CommentSubjectChar"/>
    <w:rsid w:val="00AD7ED4"/>
    <w:pPr>
      <w:spacing w:after="0"/>
    </w:pPr>
    <w:rPr>
      <w:rFonts w:ascii="Arial" w:hAnsi="Arial"/>
      <w:b/>
      <w:bCs/>
      <w:lang w:eastAsia="bg-BG"/>
    </w:rPr>
  </w:style>
  <w:style w:type="character" w:customStyle="1" w:styleId="CommentSubjectChar">
    <w:name w:val="Comment Subject Char"/>
    <w:link w:val="CommentSubject"/>
    <w:rsid w:val="00AD7ED4"/>
    <w:rPr>
      <w:rFonts w:ascii="Arial" w:eastAsia="Calibri" w:hAnsi="Arial"/>
      <w:b/>
      <w:bCs/>
      <w:lang w:val="bg-BG" w:eastAsia="bg-BG"/>
    </w:rPr>
  </w:style>
  <w:style w:type="paragraph" w:styleId="Revision">
    <w:name w:val="Revision"/>
    <w:hidden/>
    <w:uiPriority w:val="99"/>
    <w:semiHidden/>
    <w:rsid w:val="00220C24"/>
    <w:rPr>
      <w:rFonts w:ascii="Arial" w:hAnsi="Arial"/>
      <w:sz w:val="24"/>
      <w:lang w:val="bg-BG" w:eastAsia="bg-BG"/>
    </w:rPr>
  </w:style>
  <w:style w:type="paragraph" w:customStyle="1" w:styleId="Default">
    <w:name w:val="Default"/>
    <w:rsid w:val="00D83B5A"/>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A04A89"/>
    <w:rPr>
      <w:color w:val="605E5C"/>
      <w:shd w:val="clear" w:color="auto" w:fill="E1DFDD"/>
    </w:rPr>
  </w:style>
  <w:style w:type="character" w:styleId="FollowedHyperlink">
    <w:name w:val="FollowedHyperlink"/>
    <w:basedOn w:val="DefaultParagraphFont"/>
    <w:rsid w:val="00506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62061">
      <w:bodyDiv w:val="1"/>
      <w:marLeft w:val="0"/>
      <w:marRight w:val="0"/>
      <w:marTop w:val="0"/>
      <w:marBottom w:val="0"/>
      <w:divBdr>
        <w:top w:val="none" w:sz="0" w:space="0" w:color="auto"/>
        <w:left w:val="none" w:sz="0" w:space="0" w:color="auto"/>
        <w:bottom w:val="none" w:sz="0" w:space="0" w:color="auto"/>
        <w:right w:val="none" w:sz="0" w:space="0" w:color="auto"/>
      </w:divBdr>
    </w:div>
    <w:div w:id="442460873">
      <w:bodyDiv w:val="1"/>
      <w:marLeft w:val="0"/>
      <w:marRight w:val="0"/>
      <w:marTop w:val="0"/>
      <w:marBottom w:val="0"/>
      <w:divBdr>
        <w:top w:val="none" w:sz="0" w:space="0" w:color="auto"/>
        <w:left w:val="none" w:sz="0" w:space="0" w:color="auto"/>
        <w:bottom w:val="none" w:sz="0" w:space="0" w:color="auto"/>
        <w:right w:val="none" w:sz="0" w:space="0" w:color="auto"/>
      </w:divBdr>
    </w:div>
    <w:div w:id="448208206">
      <w:bodyDiv w:val="1"/>
      <w:marLeft w:val="0"/>
      <w:marRight w:val="0"/>
      <w:marTop w:val="0"/>
      <w:marBottom w:val="0"/>
      <w:divBdr>
        <w:top w:val="none" w:sz="0" w:space="0" w:color="auto"/>
        <w:left w:val="none" w:sz="0" w:space="0" w:color="auto"/>
        <w:bottom w:val="none" w:sz="0" w:space="0" w:color="auto"/>
        <w:right w:val="none" w:sz="0" w:space="0" w:color="auto"/>
      </w:divBdr>
    </w:div>
    <w:div w:id="580410106">
      <w:bodyDiv w:val="1"/>
      <w:marLeft w:val="0"/>
      <w:marRight w:val="0"/>
      <w:marTop w:val="0"/>
      <w:marBottom w:val="0"/>
      <w:divBdr>
        <w:top w:val="none" w:sz="0" w:space="0" w:color="auto"/>
        <w:left w:val="none" w:sz="0" w:space="0" w:color="auto"/>
        <w:bottom w:val="none" w:sz="0" w:space="0" w:color="auto"/>
        <w:right w:val="none" w:sz="0" w:space="0" w:color="auto"/>
      </w:divBdr>
    </w:div>
    <w:div w:id="639456997">
      <w:bodyDiv w:val="1"/>
      <w:marLeft w:val="0"/>
      <w:marRight w:val="0"/>
      <w:marTop w:val="0"/>
      <w:marBottom w:val="0"/>
      <w:divBdr>
        <w:top w:val="none" w:sz="0" w:space="0" w:color="auto"/>
        <w:left w:val="none" w:sz="0" w:space="0" w:color="auto"/>
        <w:bottom w:val="none" w:sz="0" w:space="0" w:color="auto"/>
        <w:right w:val="none" w:sz="0" w:space="0" w:color="auto"/>
      </w:divBdr>
    </w:div>
    <w:div w:id="729773042">
      <w:bodyDiv w:val="1"/>
      <w:marLeft w:val="0"/>
      <w:marRight w:val="0"/>
      <w:marTop w:val="0"/>
      <w:marBottom w:val="0"/>
      <w:divBdr>
        <w:top w:val="none" w:sz="0" w:space="0" w:color="auto"/>
        <w:left w:val="none" w:sz="0" w:space="0" w:color="auto"/>
        <w:bottom w:val="none" w:sz="0" w:space="0" w:color="auto"/>
        <w:right w:val="none" w:sz="0" w:space="0" w:color="auto"/>
      </w:divBdr>
    </w:div>
    <w:div w:id="838615548">
      <w:bodyDiv w:val="1"/>
      <w:marLeft w:val="0"/>
      <w:marRight w:val="0"/>
      <w:marTop w:val="0"/>
      <w:marBottom w:val="0"/>
      <w:divBdr>
        <w:top w:val="none" w:sz="0" w:space="0" w:color="auto"/>
        <w:left w:val="none" w:sz="0" w:space="0" w:color="auto"/>
        <w:bottom w:val="none" w:sz="0" w:space="0" w:color="auto"/>
        <w:right w:val="none" w:sz="0" w:space="0" w:color="auto"/>
      </w:divBdr>
    </w:div>
    <w:div w:id="867332769">
      <w:bodyDiv w:val="1"/>
      <w:marLeft w:val="0"/>
      <w:marRight w:val="0"/>
      <w:marTop w:val="0"/>
      <w:marBottom w:val="0"/>
      <w:divBdr>
        <w:top w:val="none" w:sz="0" w:space="0" w:color="auto"/>
        <w:left w:val="none" w:sz="0" w:space="0" w:color="auto"/>
        <w:bottom w:val="none" w:sz="0" w:space="0" w:color="auto"/>
        <w:right w:val="none" w:sz="0" w:space="0" w:color="auto"/>
      </w:divBdr>
    </w:div>
    <w:div w:id="897477487">
      <w:bodyDiv w:val="1"/>
      <w:marLeft w:val="0"/>
      <w:marRight w:val="0"/>
      <w:marTop w:val="0"/>
      <w:marBottom w:val="0"/>
      <w:divBdr>
        <w:top w:val="none" w:sz="0" w:space="0" w:color="auto"/>
        <w:left w:val="none" w:sz="0" w:space="0" w:color="auto"/>
        <w:bottom w:val="none" w:sz="0" w:space="0" w:color="auto"/>
        <w:right w:val="none" w:sz="0" w:space="0" w:color="auto"/>
      </w:divBdr>
    </w:div>
    <w:div w:id="907227143">
      <w:bodyDiv w:val="1"/>
      <w:marLeft w:val="0"/>
      <w:marRight w:val="0"/>
      <w:marTop w:val="0"/>
      <w:marBottom w:val="0"/>
      <w:divBdr>
        <w:top w:val="none" w:sz="0" w:space="0" w:color="auto"/>
        <w:left w:val="none" w:sz="0" w:space="0" w:color="auto"/>
        <w:bottom w:val="none" w:sz="0" w:space="0" w:color="auto"/>
        <w:right w:val="none" w:sz="0" w:space="0" w:color="auto"/>
      </w:divBdr>
    </w:div>
    <w:div w:id="1004555380">
      <w:bodyDiv w:val="1"/>
      <w:marLeft w:val="0"/>
      <w:marRight w:val="0"/>
      <w:marTop w:val="0"/>
      <w:marBottom w:val="0"/>
      <w:divBdr>
        <w:top w:val="none" w:sz="0" w:space="0" w:color="auto"/>
        <w:left w:val="none" w:sz="0" w:space="0" w:color="auto"/>
        <w:bottom w:val="none" w:sz="0" w:space="0" w:color="auto"/>
        <w:right w:val="none" w:sz="0" w:space="0" w:color="auto"/>
      </w:divBdr>
    </w:div>
    <w:div w:id="1102845072">
      <w:bodyDiv w:val="1"/>
      <w:marLeft w:val="0"/>
      <w:marRight w:val="0"/>
      <w:marTop w:val="0"/>
      <w:marBottom w:val="0"/>
      <w:divBdr>
        <w:top w:val="none" w:sz="0" w:space="0" w:color="auto"/>
        <w:left w:val="none" w:sz="0" w:space="0" w:color="auto"/>
        <w:bottom w:val="none" w:sz="0" w:space="0" w:color="auto"/>
        <w:right w:val="none" w:sz="0" w:space="0" w:color="auto"/>
      </w:divBdr>
    </w:div>
    <w:div w:id="1272201365">
      <w:bodyDiv w:val="1"/>
      <w:marLeft w:val="0"/>
      <w:marRight w:val="0"/>
      <w:marTop w:val="0"/>
      <w:marBottom w:val="0"/>
      <w:divBdr>
        <w:top w:val="none" w:sz="0" w:space="0" w:color="auto"/>
        <w:left w:val="none" w:sz="0" w:space="0" w:color="auto"/>
        <w:bottom w:val="none" w:sz="0" w:space="0" w:color="auto"/>
        <w:right w:val="none" w:sz="0" w:space="0" w:color="auto"/>
      </w:divBdr>
    </w:div>
    <w:div w:id="1276257914">
      <w:bodyDiv w:val="1"/>
      <w:marLeft w:val="0"/>
      <w:marRight w:val="0"/>
      <w:marTop w:val="0"/>
      <w:marBottom w:val="0"/>
      <w:divBdr>
        <w:top w:val="none" w:sz="0" w:space="0" w:color="auto"/>
        <w:left w:val="none" w:sz="0" w:space="0" w:color="auto"/>
        <w:bottom w:val="none" w:sz="0" w:space="0" w:color="auto"/>
        <w:right w:val="none" w:sz="0" w:space="0" w:color="auto"/>
      </w:divBdr>
      <w:divsChild>
        <w:div w:id="1328165638">
          <w:marLeft w:val="0"/>
          <w:marRight w:val="0"/>
          <w:marTop w:val="150"/>
          <w:marBottom w:val="0"/>
          <w:divBdr>
            <w:top w:val="single" w:sz="6" w:space="0" w:color="FFFFFF"/>
            <w:left w:val="single" w:sz="6" w:space="0" w:color="FFFFFF"/>
            <w:bottom w:val="single" w:sz="6" w:space="0" w:color="FFFFFF"/>
            <w:right w:val="single" w:sz="6" w:space="0" w:color="FFFFFF"/>
          </w:divBdr>
        </w:div>
        <w:div w:id="2031493591">
          <w:marLeft w:val="0"/>
          <w:marRight w:val="0"/>
          <w:marTop w:val="150"/>
          <w:marBottom w:val="0"/>
          <w:divBdr>
            <w:top w:val="none" w:sz="0" w:space="0" w:color="auto"/>
            <w:left w:val="none" w:sz="0" w:space="0" w:color="auto"/>
            <w:bottom w:val="none" w:sz="0" w:space="0" w:color="auto"/>
            <w:right w:val="none" w:sz="0" w:space="0" w:color="auto"/>
          </w:divBdr>
        </w:div>
      </w:divsChild>
    </w:div>
    <w:div w:id="1389572293">
      <w:bodyDiv w:val="1"/>
      <w:marLeft w:val="0"/>
      <w:marRight w:val="0"/>
      <w:marTop w:val="0"/>
      <w:marBottom w:val="0"/>
      <w:divBdr>
        <w:top w:val="none" w:sz="0" w:space="0" w:color="auto"/>
        <w:left w:val="none" w:sz="0" w:space="0" w:color="auto"/>
        <w:bottom w:val="none" w:sz="0" w:space="0" w:color="auto"/>
        <w:right w:val="none" w:sz="0" w:space="0" w:color="auto"/>
      </w:divBdr>
    </w:div>
    <w:div w:id="1403405410">
      <w:bodyDiv w:val="1"/>
      <w:marLeft w:val="0"/>
      <w:marRight w:val="0"/>
      <w:marTop w:val="0"/>
      <w:marBottom w:val="0"/>
      <w:divBdr>
        <w:top w:val="none" w:sz="0" w:space="0" w:color="auto"/>
        <w:left w:val="none" w:sz="0" w:space="0" w:color="auto"/>
        <w:bottom w:val="none" w:sz="0" w:space="0" w:color="auto"/>
        <w:right w:val="none" w:sz="0" w:space="0" w:color="auto"/>
      </w:divBdr>
    </w:div>
    <w:div w:id="1467317028">
      <w:bodyDiv w:val="1"/>
      <w:marLeft w:val="0"/>
      <w:marRight w:val="0"/>
      <w:marTop w:val="0"/>
      <w:marBottom w:val="0"/>
      <w:divBdr>
        <w:top w:val="none" w:sz="0" w:space="0" w:color="auto"/>
        <w:left w:val="none" w:sz="0" w:space="0" w:color="auto"/>
        <w:bottom w:val="none" w:sz="0" w:space="0" w:color="auto"/>
        <w:right w:val="none" w:sz="0" w:space="0" w:color="auto"/>
      </w:divBdr>
    </w:div>
    <w:div w:id="1475636876">
      <w:bodyDiv w:val="1"/>
      <w:marLeft w:val="0"/>
      <w:marRight w:val="0"/>
      <w:marTop w:val="0"/>
      <w:marBottom w:val="0"/>
      <w:divBdr>
        <w:top w:val="none" w:sz="0" w:space="0" w:color="auto"/>
        <w:left w:val="none" w:sz="0" w:space="0" w:color="auto"/>
        <w:bottom w:val="none" w:sz="0" w:space="0" w:color="auto"/>
        <w:right w:val="none" w:sz="0" w:space="0" w:color="auto"/>
      </w:divBdr>
    </w:div>
    <w:div w:id="1591161889">
      <w:bodyDiv w:val="1"/>
      <w:marLeft w:val="0"/>
      <w:marRight w:val="0"/>
      <w:marTop w:val="0"/>
      <w:marBottom w:val="0"/>
      <w:divBdr>
        <w:top w:val="none" w:sz="0" w:space="0" w:color="auto"/>
        <w:left w:val="none" w:sz="0" w:space="0" w:color="auto"/>
        <w:bottom w:val="none" w:sz="0" w:space="0" w:color="auto"/>
        <w:right w:val="none" w:sz="0" w:space="0" w:color="auto"/>
      </w:divBdr>
    </w:div>
    <w:div w:id="1668051191">
      <w:bodyDiv w:val="1"/>
      <w:marLeft w:val="0"/>
      <w:marRight w:val="0"/>
      <w:marTop w:val="0"/>
      <w:marBottom w:val="0"/>
      <w:divBdr>
        <w:top w:val="none" w:sz="0" w:space="0" w:color="auto"/>
        <w:left w:val="none" w:sz="0" w:space="0" w:color="auto"/>
        <w:bottom w:val="none" w:sz="0" w:space="0" w:color="auto"/>
        <w:right w:val="none" w:sz="0" w:space="0" w:color="auto"/>
      </w:divBdr>
    </w:div>
    <w:div w:id="1741757422">
      <w:bodyDiv w:val="1"/>
      <w:marLeft w:val="0"/>
      <w:marRight w:val="0"/>
      <w:marTop w:val="0"/>
      <w:marBottom w:val="0"/>
      <w:divBdr>
        <w:top w:val="none" w:sz="0" w:space="0" w:color="auto"/>
        <w:left w:val="none" w:sz="0" w:space="0" w:color="auto"/>
        <w:bottom w:val="none" w:sz="0" w:space="0" w:color="auto"/>
        <w:right w:val="none" w:sz="0" w:space="0" w:color="auto"/>
      </w:divBdr>
    </w:div>
    <w:div w:id="176403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7CD05-4A4F-4845-8E10-498FD0CE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10</Pages>
  <Words>5240</Words>
  <Characters>29868</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Uiou0poiuop</vt:lpstr>
    </vt:vector>
  </TitlesOfParts>
  <Company/>
  <LinksUpToDate>false</LinksUpToDate>
  <CharactersWithSpaces>35038</CharactersWithSpaces>
  <SharedDoc>false</SharedDoc>
  <HLinks>
    <vt:vector size="6" baseType="variant">
      <vt:variant>
        <vt:i4>6619241</vt:i4>
      </vt:variant>
      <vt:variant>
        <vt:i4>6</vt:i4>
      </vt:variant>
      <vt:variant>
        <vt:i4>0</vt:i4>
      </vt:variant>
      <vt:variant>
        <vt:i4>5</vt:i4>
      </vt:variant>
      <vt:variant>
        <vt:lpwstr>http://www.mtitc.government.bg/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Uiou0poiuop</dc:title>
  <dc:subject/>
  <dc:creator>b</dc:creator>
  <cp:keywords/>
  <dc:description/>
  <cp:lastModifiedBy>Ilia Jordanov</cp:lastModifiedBy>
  <cp:revision>14</cp:revision>
  <cp:lastPrinted>2012-02-13T08:29:00Z</cp:lastPrinted>
  <dcterms:created xsi:type="dcterms:W3CDTF">2026-04-03T11:27:00Z</dcterms:created>
  <dcterms:modified xsi:type="dcterms:W3CDTF">2026-06-12T08:28:00Z</dcterms:modified>
</cp:coreProperties>
</file>