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8724" w14:textId="77777777" w:rsidR="007447E2" w:rsidRPr="002542FC" w:rsidRDefault="007447E2" w:rsidP="007447E2">
      <w:pPr>
        <w:tabs>
          <w:tab w:val="left" w:pos="1985"/>
        </w:tabs>
        <w:jc w:val="center"/>
        <w:rPr>
          <w:b/>
          <w:spacing w:val="50"/>
        </w:rPr>
      </w:pPr>
      <w:r w:rsidRPr="002542FC">
        <w:rPr>
          <w:b/>
          <w:spacing w:val="50"/>
        </w:rPr>
        <w:t>РЕПУБЛИКА БЪЛГАРИЯ</w:t>
      </w:r>
    </w:p>
    <w:p w14:paraId="407B25A7" w14:textId="77777777" w:rsidR="007447E2" w:rsidRPr="002542FC" w:rsidRDefault="007447E2" w:rsidP="007447E2">
      <w:pPr>
        <w:pBdr>
          <w:bottom w:val="single" w:sz="12" w:space="1" w:color="auto"/>
        </w:pBdr>
        <w:jc w:val="center"/>
        <w:rPr>
          <w:b/>
          <w:spacing w:val="100"/>
        </w:rPr>
      </w:pPr>
      <w:r w:rsidRPr="002542FC">
        <w:rPr>
          <w:b/>
          <w:spacing w:val="60"/>
        </w:rPr>
        <w:t>МИНИСТЕРСКИ СЪВЕ</w:t>
      </w:r>
      <w:r w:rsidRPr="002542FC">
        <w:rPr>
          <w:b/>
          <w:spacing w:val="100"/>
        </w:rPr>
        <w:t>Т</w:t>
      </w:r>
    </w:p>
    <w:p w14:paraId="1EBEA30E" w14:textId="77777777" w:rsidR="007447E2" w:rsidRPr="002542FC" w:rsidRDefault="007447E2" w:rsidP="0032480A">
      <w:pPr>
        <w:spacing w:before="480" w:after="120" w:line="360" w:lineRule="auto"/>
        <w:jc w:val="center"/>
        <w:rPr>
          <w:b/>
        </w:rPr>
      </w:pPr>
      <w:r w:rsidRPr="002542FC">
        <w:rPr>
          <w:b/>
        </w:rPr>
        <w:t xml:space="preserve">ПОСТАНОВЛЕНИЕ № </w:t>
      </w:r>
    </w:p>
    <w:p w14:paraId="212B78D9" w14:textId="15EE77D3" w:rsidR="007447E2" w:rsidRPr="002542FC" w:rsidRDefault="007447E2" w:rsidP="0032480A">
      <w:pPr>
        <w:spacing w:before="120" w:after="240" w:line="360" w:lineRule="auto"/>
        <w:jc w:val="center"/>
        <w:rPr>
          <w:b/>
        </w:rPr>
      </w:pPr>
      <w:r w:rsidRPr="002542FC">
        <w:rPr>
          <w:b/>
        </w:rPr>
        <w:t>от                         202</w:t>
      </w:r>
      <w:r w:rsidR="007B54EC" w:rsidRPr="002542FC">
        <w:rPr>
          <w:b/>
        </w:rPr>
        <w:t>6</w:t>
      </w:r>
      <w:r w:rsidR="00206055" w:rsidRPr="002542FC">
        <w:rPr>
          <w:b/>
        </w:rPr>
        <w:t> </w:t>
      </w:r>
      <w:r w:rsidRPr="002542FC">
        <w:rPr>
          <w:b/>
        </w:rPr>
        <w:t>г.</w:t>
      </w:r>
    </w:p>
    <w:p w14:paraId="1A031312" w14:textId="548E4CCE" w:rsidR="007447E2" w:rsidRPr="002542FC" w:rsidRDefault="00D4232D" w:rsidP="00CB7C66">
      <w:pPr>
        <w:pStyle w:val="Heading1"/>
        <w:spacing w:before="120"/>
        <w:jc w:val="both"/>
        <w:rPr>
          <w:rFonts w:ascii="Times New Roman" w:hAnsi="Times New Roman"/>
          <w:bCs/>
          <w:szCs w:val="24"/>
          <w:u w:val="none"/>
        </w:rPr>
      </w:pPr>
      <w:r w:rsidRPr="002542FC">
        <w:rPr>
          <w:rFonts w:ascii="Times New Roman" w:hAnsi="Times New Roman"/>
          <w:bCs/>
          <w:szCs w:val="24"/>
          <w:u w:val="none"/>
        </w:rPr>
        <w:t xml:space="preserve">ЗА </w:t>
      </w:r>
      <w:r w:rsidR="007447E2" w:rsidRPr="002542FC">
        <w:rPr>
          <w:rFonts w:ascii="Times New Roman" w:hAnsi="Times New Roman"/>
          <w:bCs/>
          <w:szCs w:val="24"/>
          <w:u w:val="none"/>
        </w:rPr>
        <w:t xml:space="preserve">изменение </w:t>
      </w:r>
      <w:r w:rsidR="008F4BEF" w:rsidRPr="002542FC">
        <w:rPr>
          <w:rFonts w:ascii="Times New Roman" w:hAnsi="Times New Roman"/>
          <w:bCs/>
          <w:szCs w:val="24"/>
          <w:u w:val="none"/>
        </w:rPr>
        <w:t xml:space="preserve">и допълнение </w:t>
      </w:r>
      <w:r w:rsidR="007447E2" w:rsidRPr="002542FC">
        <w:rPr>
          <w:rFonts w:ascii="Times New Roman" w:hAnsi="Times New Roman"/>
          <w:bCs/>
          <w:szCs w:val="24"/>
          <w:u w:val="none"/>
        </w:rPr>
        <w:t xml:space="preserve">на </w:t>
      </w:r>
      <w:r w:rsidR="00CA13A6" w:rsidRPr="002542FC">
        <w:rPr>
          <w:rFonts w:ascii="Times New Roman" w:hAnsi="Times New Roman"/>
          <w:bCs/>
          <w:szCs w:val="24"/>
          <w:u w:val="none"/>
        </w:rPr>
        <w:t xml:space="preserve">Наредбата за </w:t>
      </w:r>
      <w:r w:rsidR="00FF48E6" w:rsidRPr="002542FC">
        <w:rPr>
          <w:rFonts w:ascii="Times New Roman" w:hAnsi="Times New Roman"/>
          <w:bCs/>
          <w:szCs w:val="24"/>
          <w:u w:val="none"/>
        </w:rPr>
        <w:t>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 приета с Постановление № 293 на Министерския съвет от 2009 г.</w:t>
      </w:r>
      <w:r w:rsidR="007447E2" w:rsidRPr="002542FC">
        <w:rPr>
          <w:rFonts w:ascii="Times New Roman" w:hAnsi="Times New Roman"/>
          <w:bCs/>
          <w:szCs w:val="24"/>
          <w:u w:val="none"/>
        </w:rPr>
        <w:t xml:space="preserve"> </w:t>
      </w:r>
      <w:r w:rsidR="00A858C2" w:rsidRPr="002542FC">
        <w:rPr>
          <w:rFonts w:ascii="Times New Roman" w:hAnsi="Times New Roman"/>
          <w:bCs/>
          <w:szCs w:val="24"/>
          <w:u w:val="none"/>
        </w:rPr>
        <w:t>(</w:t>
      </w:r>
      <w:proofErr w:type="spellStart"/>
      <w:r w:rsidR="00A858C2" w:rsidRPr="002542FC">
        <w:rPr>
          <w:rFonts w:ascii="Times New Roman" w:hAnsi="Times New Roman"/>
          <w:bCs/>
          <w:szCs w:val="24"/>
          <w:u w:val="none"/>
        </w:rPr>
        <w:t>обн</w:t>
      </w:r>
      <w:proofErr w:type="spellEnd"/>
      <w:r w:rsidR="00A858C2" w:rsidRPr="002542FC">
        <w:rPr>
          <w:rFonts w:ascii="Times New Roman" w:hAnsi="Times New Roman"/>
          <w:bCs/>
          <w:szCs w:val="24"/>
          <w:u w:val="none"/>
        </w:rPr>
        <w:t>., ДВ, бр. </w:t>
      </w:r>
      <w:r w:rsidR="00FF48E6" w:rsidRPr="002542FC">
        <w:rPr>
          <w:rFonts w:ascii="Times New Roman" w:hAnsi="Times New Roman"/>
          <w:bCs/>
          <w:szCs w:val="24"/>
          <w:u w:val="none"/>
        </w:rPr>
        <w:t>99</w:t>
      </w:r>
      <w:r w:rsidR="00A858C2" w:rsidRPr="002542FC">
        <w:rPr>
          <w:rFonts w:ascii="Times New Roman" w:hAnsi="Times New Roman"/>
          <w:bCs/>
          <w:szCs w:val="24"/>
          <w:u w:val="none"/>
        </w:rPr>
        <w:t xml:space="preserve"> от 20</w:t>
      </w:r>
      <w:r w:rsidR="00FF48E6" w:rsidRPr="002542FC">
        <w:rPr>
          <w:rFonts w:ascii="Times New Roman" w:hAnsi="Times New Roman"/>
          <w:bCs/>
          <w:szCs w:val="24"/>
          <w:u w:val="none"/>
        </w:rPr>
        <w:t>09</w:t>
      </w:r>
      <w:r w:rsidR="00A858C2" w:rsidRPr="002542FC">
        <w:rPr>
          <w:rFonts w:ascii="Times New Roman" w:hAnsi="Times New Roman"/>
          <w:bCs/>
          <w:szCs w:val="24"/>
          <w:u w:val="none"/>
        </w:rPr>
        <w:t> г., изм. и доп., бр. </w:t>
      </w:r>
      <w:r w:rsidR="00FF48E6" w:rsidRPr="002542FC">
        <w:rPr>
          <w:rFonts w:ascii="Times New Roman" w:hAnsi="Times New Roman"/>
          <w:bCs/>
          <w:szCs w:val="24"/>
          <w:u w:val="none"/>
        </w:rPr>
        <w:t>33</w:t>
      </w:r>
      <w:r w:rsidR="00A858C2" w:rsidRPr="002542FC">
        <w:rPr>
          <w:rFonts w:ascii="Times New Roman" w:hAnsi="Times New Roman"/>
          <w:bCs/>
          <w:szCs w:val="24"/>
          <w:u w:val="none"/>
        </w:rPr>
        <w:t xml:space="preserve"> от 20</w:t>
      </w:r>
      <w:r w:rsidR="00FF48E6" w:rsidRPr="002542FC">
        <w:rPr>
          <w:rFonts w:ascii="Times New Roman" w:hAnsi="Times New Roman"/>
          <w:bCs/>
          <w:szCs w:val="24"/>
          <w:u w:val="none"/>
        </w:rPr>
        <w:t>12</w:t>
      </w:r>
      <w:r w:rsidR="00A858C2" w:rsidRPr="002542FC">
        <w:rPr>
          <w:rFonts w:ascii="Times New Roman" w:hAnsi="Times New Roman"/>
          <w:bCs/>
          <w:szCs w:val="24"/>
          <w:u w:val="none"/>
        </w:rPr>
        <w:t> г.)</w:t>
      </w:r>
    </w:p>
    <w:p w14:paraId="19D26641" w14:textId="77777777" w:rsidR="007447E2" w:rsidRPr="002542FC" w:rsidRDefault="007447E2" w:rsidP="0032480A">
      <w:pPr>
        <w:spacing w:before="360"/>
        <w:jc w:val="center"/>
        <w:rPr>
          <w:b/>
          <w:spacing w:val="40"/>
        </w:rPr>
      </w:pPr>
      <w:r w:rsidRPr="002542FC">
        <w:rPr>
          <w:b/>
          <w:spacing w:val="40"/>
        </w:rPr>
        <w:t>МИНИСТЕРСКИЯТ СЪВЕТ</w:t>
      </w:r>
    </w:p>
    <w:p w14:paraId="37A985C3" w14:textId="77777777" w:rsidR="007447E2" w:rsidRPr="002542FC" w:rsidRDefault="007447E2" w:rsidP="0032480A">
      <w:pPr>
        <w:spacing w:after="120" w:line="360" w:lineRule="auto"/>
        <w:jc w:val="center"/>
        <w:rPr>
          <w:b/>
          <w:spacing w:val="40"/>
        </w:rPr>
      </w:pPr>
      <w:r w:rsidRPr="002542FC">
        <w:rPr>
          <w:b/>
          <w:spacing w:val="40"/>
        </w:rPr>
        <w:t>ПОСТАНОВИ:</w:t>
      </w:r>
    </w:p>
    <w:p w14:paraId="5EDDE9BB" w14:textId="0AC0E4F6" w:rsidR="00B75F92" w:rsidRPr="002542FC" w:rsidRDefault="009123A5" w:rsidP="00B41162">
      <w:pPr>
        <w:ind w:firstLine="709"/>
        <w:jc w:val="both"/>
        <w:rPr>
          <w:rFonts w:cs="A4U"/>
        </w:rPr>
      </w:pPr>
      <w:r w:rsidRPr="002542FC">
        <w:rPr>
          <w:rFonts w:cs="A4U"/>
          <w:b/>
        </w:rPr>
        <w:t>§</w:t>
      </w:r>
      <w:r w:rsidR="009639C9" w:rsidRPr="002542FC">
        <w:rPr>
          <w:rFonts w:cs="A4U"/>
          <w:b/>
        </w:rPr>
        <w:t> </w:t>
      </w:r>
      <w:r w:rsidRPr="002542FC">
        <w:rPr>
          <w:rFonts w:cs="A4U"/>
          <w:b/>
        </w:rPr>
        <w:t xml:space="preserve">1. </w:t>
      </w:r>
      <w:r w:rsidR="00242B5A" w:rsidRPr="002542FC">
        <w:rPr>
          <w:rFonts w:cs="A4U"/>
        </w:rPr>
        <w:t>В чл. </w:t>
      </w:r>
      <w:r w:rsidR="00B75F92" w:rsidRPr="002542FC">
        <w:rPr>
          <w:rFonts w:cs="A4U"/>
        </w:rPr>
        <w:t>3</w:t>
      </w:r>
      <w:r w:rsidR="00E41010" w:rsidRPr="002542FC">
        <w:rPr>
          <w:rFonts w:cs="A4U"/>
        </w:rPr>
        <w:t xml:space="preserve"> </w:t>
      </w:r>
      <w:r w:rsidR="00B75F92" w:rsidRPr="002542FC">
        <w:rPr>
          <w:rFonts w:cs="A4U"/>
        </w:rPr>
        <w:t xml:space="preserve">след думите „1972 г.“ </w:t>
      </w:r>
      <w:r w:rsidR="00E41010" w:rsidRPr="002542FC">
        <w:rPr>
          <w:rFonts w:cs="A4U"/>
        </w:rPr>
        <w:t xml:space="preserve">се </w:t>
      </w:r>
      <w:r w:rsidR="00B75F92" w:rsidRPr="002542FC">
        <w:rPr>
          <w:rFonts w:cs="A4U"/>
        </w:rPr>
        <w:t xml:space="preserve">поставя запетая и се добавя </w:t>
      </w:r>
      <w:r w:rsidR="00B41162" w:rsidRPr="002542FC">
        <w:rPr>
          <w:rFonts w:cs="A4U"/>
        </w:rPr>
        <w:t>„</w:t>
      </w:r>
      <w:r w:rsidR="00B41162" w:rsidRPr="002542FC">
        <w:rPr>
          <w:color w:val="000000"/>
        </w:rPr>
        <w:t xml:space="preserve">подписана в Лондон на 20 октомври 1972 г.“, а думите „Правилника за плаване в българския участък на река Дунав“ се заменят с </w:t>
      </w:r>
      <w:r w:rsidR="00336F70" w:rsidRPr="002542FC">
        <w:rPr>
          <w:color w:val="000000"/>
        </w:rPr>
        <w:t>„Правилата за плаване по река Дунав, приети с П</w:t>
      </w:r>
      <w:r w:rsidR="0036546D">
        <w:rPr>
          <w:color w:val="000000"/>
        </w:rPr>
        <w:t>остановление</w:t>
      </w:r>
      <w:r w:rsidR="00336F70" w:rsidRPr="002542FC">
        <w:rPr>
          <w:color w:val="000000"/>
        </w:rPr>
        <w:t xml:space="preserve"> № 154 </w:t>
      </w:r>
      <w:r w:rsidR="0036546D">
        <w:rPr>
          <w:color w:val="000000"/>
        </w:rPr>
        <w:t xml:space="preserve">на Министерския съвет </w:t>
      </w:r>
      <w:r w:rsidR="00336F70" w:rsidRPr="002542FC">
        <w:rPr>
          <w:color w:val="000000"/>
        </w:rPr>
        <w:t>от 2020 г. (</w:t>
      </w:r>
      <w:proofErr w:type="spellStart"/>
      <w:r w:rsidR="00336F70" w:rsidRPr="002542FC">
        <w:rPr>
          <w:color w:val="000000"/>
        </w:rPr>
        <w:t>обн</w:t>
      </w:r>
      <w:proofErr w:type="spellEnd"/>
      <w:r w:rsidR="00336F70" w:rsidRPr="002542FC">
        <w:rPr>
          <w:color w:val="000000"/>
        </w:rPr>
        <w:t>., ДВ, бр. 67 от 2020 г.)“.</w:t>
      </w:r>
    </w:p>
    <w:p w14:paraId="1195F02C" w14:textId="1A710E58" w:rsidR="001A3802" w:rsidRDefault="00242B5A" w:rsidP="00E26737">
      <w:pPr>
        <w:spacing w:before="120"/>
        <w:ind w:firstLine="709"/>
        <w:jc w:val="both"/>
        <w:rPr>
          <w:rFonts w:cs="A4U"/>
        </w:rPr>
      </w:pPr>
      <w:r w:rsidRPr="002542FC">
        <w:rPr>
          <w:rFonts w:cs="A4U"/>
          <w:b/>
        </w:rPr>
        <w:t>§ 2.</w:t>
      </w:r>
      <w:r w:rsidRPr="002542FC">
        <w:rPr>
          <w:rFonts w:cs="A4U"/>
        </w:rPr>
        <w:t xml:space="preserve"> </w:t>
      </w:r>
      <w:r w:rsidR="00166A93" w:rsidRPr="002542FC">
        <w:rPr>
          <w:rFonts w:cs="A4U"/>
        </w:rPr>
        <w:t>В чл. </w:t>
      </w:r>
      <w:r w:rsidR="00DA178F" w:rsidRPr="002542FC">
        <w:rPr>
          <w:rFonts w:cs="A4U"/>
        </w:rPr>
        <w:t>5</w:t>
      </w:r>
      <w:r w:rsidR="00B96BD0">
        <w:rPr>
          <w:rFonts w:cs="A4U"/>
        </w:rPr>
        <w:t>, ал. 2</w:t>
      </w:r>
      <w:r w:rsidR="00166A93" w:rsidRPr="002542FC">
        <w:rPr>
          <w:rFonts w:cs="A4U"/>
        </w:rPr>
        <w:t xml:space="preserve"> думите „</w:t>
      </w:r>
      <w:r w:rsidR="00DA178F" w:rsidRPr="002542FC">
        <w:rPr>
          <w:rFonts w:cs="A4U"/>
        </w:rPr>
        <w:t>Входният и изходният</w:t>
      </w:r>
      <w:r w:rsidR="00166A93" w:rsidRPr="002542FC">
        <w:rPr>
          <w:rFonts w:cs="A4U"/>
        </w:rPr>
        <w:t>“</w:t>
      </w:r>
      <w:r w:rsidR="00DA178F" w:rsidRPr="002542FC">
        <w:rPr>
          <w:rFonts w:cs="A4U"/>
        </w:rPr>
        <w:t xml:space="preserve"> се заменят с „Входящият и изходящият“</w:t>
      </w:r>
      <w:r w:rsidR="00166A93" w:rsidRPr="002542FC">
        <w:rPr>
          <w:rFonts w:cs="A4U"/>
        </w:rPr>
        <w:t>.</w:t>
      </w:r>
    </w:p>
    <w:p w14:paraId="46099AFC" w14:textId="7A15B1B1" w:rsidR="0093636B" w:rsidRDefault="0093636B" w:rsidP="00E26737">
      <w:pPr>
        <w:spacing w:before="120"/>
        <w:ind w:firstLine="709"/>
        <w:jc w:val="both"/>
        <w:rPr>
          <w:rFonts w:cs="A4U"/>
        </w:rPr>
      </w:pPr>
      <w:r w:rsidRPr="0093636B">
        <w:rPr>
          <w:rFonts w:cs="A4U"/>
          <w:b/>
        </w:rPr>
        <w:t>§ 3.</w:t>
      </w:r>
      <w:r w:rsidRPr="003E3357">
        <w:rPr>
          <w:rFonts w:cs="A4U"/>
        </w:rPr>
        <w:t xml:space="preserve"> </w:t>
      </w:r>
      <w:r w:rsidR="003E3357" w:rsidRPr="003E3357">
        <w:rPr>
          <w:rFonts w:cs="A4U"/>
        </w:rPr>
        <w:t>В чл. </w:t>
      </w:r>
      <w:r w:rsidR="003E3357">
        <w:rPr>
          <w:rFonts w:cs="A4U"/>
        </w:rPr>
        <w:t>7, т. 7 се изменя така:</w:t>
      </w:r>
    </w:p>
    <w:p w14:paraId="2D4EC1F9" w14:textId="7A45EAFE" w:rsidR="003E3357" w:rsidRPr="003E3357" w:rsidRDefault="003E3357" w:rsidP="003E3357">
      <w:pPr>
        <w:ind w:firstLine="709"/>
        <w:jc w:val="both"/>
        <w:rPr>
          <w:rFonts w:cs="A4U"/>
        </w:rPr>
      </w:pPr>
      <w:r>
        <w:rPr>
          <w:rFonts w:cs="A4U"/>
        </w:rPr>
        <w:t xml:space="preserve">„7. </w:t>
      </w:r>
      <w:r w:rsidRPr="00F23D2A">
        <w:rPr>
          <w:color w:val="000000"/>
        </w:rPr>
        <w:t>риболовът в района на външните и вътрешните рейдове, входовете, плавателните канали, зоните за подхождане, зоните за маневриране и оперативните акватории на пристанищата</w:t>
      </w:r>
      <w:r>
        <w:rPr>
          <w:color w:val="000000"/>
        </w:rPr>
        <w:t>“.</w:t>
      </w:r>
    </w:p>
    <w:p w14:paraId="1AEEDC86" w14:textId="4FC8627A" w:rsidR="00DE1BE2" w:rsidRPr="002542FC" w:rsidRDefault="001A3802" w:rsidP="001409A4">
      <w:pPr>
        <w:spacing w:before="120"/>
        <w:ind w:firstLine="709"/>
        <w:jc w:val="both"/>
        <w:rPr>
          <w:rFonts w:cs="A4U"/>
        </w:rPr>
      </w:pPr>
      <w:r w:rsidRPr="002542FC">
        <w:rPr>
          <w:rFonts w:cs="A4U"/>
          <w:b/>
        </w:rPr>
        <w:t>§ </w:t>
      </w:r>
      <w:r w:rsidR="0093636B">
        <w:rPr>
          <w:rFonts w:cs="A4U"/>
          <w:b/>
        </w:rPr>
        <w:t>4</w:t>
      </w:r>
      <w:r w:rsidRPr="002542FC">
        <w:rPr>
          <w:rFonts w:cs="A4U"/>
          <w:b/>
        </w:rPr>
        <w:t>.</w:t>
      </w:r>
      <w:r w:rsidRPr="002542FC">
        <w:rPr>
          <w:rFonts w:cs="A4U"/>
        </w:rPr>
        <w:t xml:space="preserve"> </w:t>
      </w:r>
      <w:r w:rsidR="002456D3" w:rsidRPr="002542FC">
        <w:rPr>
          <w:rFonts w:cs="A4U"/>
        </w:rPr>
        <w:t>В чл. </w:t>
      </w:r>
      <w:r w:rsidR="00DE1BE2" w:rsidRPr="002542FC">
        <w:rPr>
          <w:rFonts w:cs="A4U"/>
        </w:rPr>
        <w:t>8 се правят следните изменения и допълнения:</w:t>
      </w:r>
    </w:p>
    <w:p w14:paraId="79DFD2E9" w14:textId="04909F3A" w:rsidR="00DE1BE2" w:rsidRPr="002542FC" w:rsidRDefault="00DE1BE2" w:rsidP="00DE1BE2">
      <w:pPr>
        <w:ind w:firstLine="709"/>
        <w:jc w:val="both"/>
        <w:rPr>
          <w:rFonts w:cs="A4U"/>
        </w:rPr>
      </w:pPr>
      <w:r w:rsidRPr="002542FC">
        <w:rPr>
          <w:rFonts w:cs="A4U"/>
          <w:b/>
        </w:rPr>
        <w:t>1.</w:t>
      </w:r>
      <w:r w:rsidRPr="002542FC">
        <w:rPr>
          <w:rFonts w:cs="A4U"/>
        </w:rPr>
        <w:t xml:space="preserve"> В ал. 1 думите „24 м“ се заменят с „24 m</w:t>
      </w:r>
      <w:r w:rsidR="00394515">
        <w:rPr>
          <w:rFonts w:cs="A4U"/>
        </w:rPr>
        <w:t>“.</w:t>
      </w:r>
    </w:p>
    <w:p w14:paraId="71B98BA9" w14:textId="2B41B680" w:rsidR="00DE1BE2" w:rsidRPr="002542FC" w:rsidRDefault="00DE1BE2" w:rsidP="00DE1BE2">
      <w:pPr>
        <w:ind w:firstLine="709"/>
        <w:jc w:val="both"/>
        <w:rPr>
          <w:rFonts w:cs="A4U"/>
        </w:rPr>
      </w:pPr>
      <w:r w:rsidRPr="002542FC">
        <w:rPr>
          <w:rFonts w:cs="A4U"/>
          <w:b/>
        </w:rPr>
        <w:t>2.</w:t>
      </w:r>
      <w:r w:rsidRPr="002542FC">
        <w:rPr>
          <w:rFonts w:cs="A4U"/>
        </w:rPr>
        <w:t xml:space="preserve"> В ал. 2 </w:t>
      </w:r>
      <w:r w:rsidR="000E36E4" w:rsidRPr="002542FC">
        <w:rPr>
          <w:rFonts w:cs="A4U"/>
        </w:rPr>
        <w:t xml:space="preserve">думите „чл. 362, ал. 1“ се заменят с „чл. 363а, т. 2“, </w:t>
      </w:r>
      <w:r w:rsidR="00A04231" w:rsidRPr="002542FC">
        <w:rPr>
          <w:rFonts w:cs="A4U"/>
        </w:rPr>
        <w:t xml:space="preserve">, </w:t>
      </w:r>
      <w:r w:rsidR="00AC71B4">
        <w:rPr>
          <w:rFonts w:cs="A4U"/>
        </w:rPr>
        <w:t>след думите „2006 г.“ се добавя „</w:t>
      </w:r>
      <w:r w:rsidR="00AC71B4">
        <w:rPr>
          <w:color w:val="000000"/>
        </w:rPr>
        <w:t>(ратифициран със закон – ДВ, бр. 54 от 2008 г.), изменена с Акт, съставен в Гуадалахара (ратифициран със закон – ДВ, бр. 75 от 2011 г.)“,</w:t>
      </w:r>
      <w:r w:rsidR="00AC71B4">
        <w:rPr>
          <w:rFonts w:cs="A4U"/>
        </w:rPr>
        <w:t xml:space="preserve"> </w:t>
      </w:r>
      <w:r w:rsidR="00B85CCF" w:rsidRPr="002542FC">
        <w:rPr>
          <w:rFonts w:cs="A4U"/>
        </w:rPr>
        <w:t>думите „и в Българския морски отговорен район за търсене и спасяване“ се заличават</w:t>
      </w:r>
      <w:r w:rsidR="00B85CCF">
        <w:rPr>
          <w:rFonts w:cs="A4U"/>
        </w:rPr>
        <w:t>,</w:t>
      </w:r>
      <w:r w:rsidR="00B85CCF" w:rsidRPr="002542FC">
        <w:rPr>
          <w:rFonts w:cs="A4U"/>
        </w:rPr>
        <w:t xml:space="preserve"> </w:t>
      </w:r>
      <w:r w:rsidR="00A04231" w:rsidRPr="002542FC">
        <w:rPr>
          <w:rFonts w:cs="A4U"/>
        </w:rPr>
        <w:t>а думите „ПМС № 200“ се заменят с „Постановление № 200 на Министерския съвет“</w:t>
      </w:r>
      <w:r w:rsidR="00394515">
        <w:rPr>
          <w:rFonts w:cs="A4U"/>
        </w:rPr>
        <w:t>.</w:t>
      </w:r>
    </w:p>
    <w:p w14:paraId="4B1513D1" w14:textId="130304B3" w:rsidR="001409A4" w:rsidRPr="002542FC" w:rsidRDefault="00DE1BE2" w:rsidP="00DE1BE2">
      <w:pPr>
        <w:ind w:firstLine="709"/>
        <w:jc w:val="both"/>
        <w:rPr>
          <w:bCs/>
        </w:rPr>
      </w:pPr>
      <w:r w:rsidRPr="002542FC">
        <w:rPr>
          <w:rFonts w:cs="A4U"/>
          <w:b/>
        </w:rPr>
        <w:t>3.</w:t>
      </w:r>
      <w:r w:rsidRPr="002542FC">
        <w:rPr>
          <w:rFonts w:cs="A4U"/>
        </w:rPr>
        <w:t xml:space="preserve"> В ал. 4 след думите „1992 г.“ се добавя </w:t>
      </w:r>
      <w:r w:rsidR="00062FDC">
        <w:rPr>
          <w:rFonts w:cs="A4U"/>
        </w:rPr>
        <w:t>„(</w:t>
      </w:r>
      <w:r w:rsidR="00062FDC" w:rsidRPr="002542FC">
        <w:rPr>
          <w:color w:val="000000"/>
        </w:rPr>
        <w:t xml:space="preserve">ратифицирана със закон – </w:t>
      </w:r>
      <w:proofErr w:type="spellStart"/>
      <w:r w:rsidR="00062FDC" w:rsidRPr="002542FC">
        <w:rPr>
          <w:color w:val="000000"/>
        </w:rPr>
        <w:t>обн</w:t>
      </w:r>
      <w:proofErr w:type="spellEnd"/>
      <w:r w:rsidR="00062FDC" w:rsidRPr="002542FC">
        <w:rPr>
          <w:color w:val="000000"/>
        </w:rPr>
        <w:t>., ДВ, бр. 61 от 1994 г.</w:t>
      </w:r>
      <w:r w:rsidR="00062FDC">
        <w:rPr>
          <w:color w:val="000000"/>
        </w:rPr>
        <w:t>)“</w:t>
      </w:r>
      <w:r w:rsidR="00F067B2">
        <w:rPr>
          <w:color w:val="000000"/>
        </w:rPr>
        <w:t>, а след думите „2006 г.“ се поставя запетая и се добавя „изменена с Акт, съставен в Гуадалахара</w:t>
      </w:r>
      <w:r w:rsidR="00062FDC" w:rsidRPr="002542FC">
        <w:rPr>
          <w:color w:val="000000"/>
        </w:rPr>
        <w:t xml:space="preserve"> </w:t>
      </w:r>
      <w:r w:rsidRPr="002542FC">
        <w:rPr>
          <w:color w:val="000000"/>
        </w:rPr>
        <w:t>(</w:t>
      </w:r>
      <w:proofErr w:type="spellStart"/>
      <w:r w:rsidRPr="002542FC">
        <w:rPr>
          <w:color w:val="000000"/>
        </w:rPr>
        <w:t>обн</w:t>
      </w:r>
      <w:proofErr w:type="spellEnd"/>
      <w:r w:rsidRPr="002542FC">
        <w:rPr>
          <w:color w:val="000000"/>
        </w:rPr>
        <w:t>., ДВ, бр. 36 от 2003 г., изм., бр. 38 от 2003 г. бр. 94 от 2004 г. и бр. 85 от 2008 г.)“</w:t>
      </w:r>
      <w:r w:rsidR="002456D3" w:rsidRPr="002542FC">
        <w:rPr>
          <w:rFonts w:cs="A4U"/>
        </w:rPr>
        <w:t>.</w:t>
      </w:r>
    </w:p>
    <w:p w14:paraId="2FCEEEA0" w14:textId="54309801" w:rsidR="00056CEB" w:rsidRPr="002542FC" w:rsidRDefault="00F07DAD" w:rsidP="00056CEB">
      <w:pPr>
        <w:spacing w:before="120"/>
        <w:ind w:firstLine="709"/>
        <w:jc w:val="both"/>
        <w:rPr>
          <w:rFonts w:cs="A4U"/>
        </w:rPr>
      </w:pPr>
      <w:r w:rsidRPr="002542FC">
        <w:rPr>
          <w:rFonts w:cs="A4U"/>
          <w:b/>
        </w:rPr>
        <w:t>§ </w:t>
      </w:r>
      <w:r w:rsidR="0093636B">
        <w:rPr>
          <w:rFonts w:cs="A4U"/>
          <w:b/>
        </w:rPr>
        <w:t>5</w:t>
      </w:r>
      <w:r w:rsidRPr="002542FC">
        <w:rPr>
          <w:rFonts w:cs="A4U"/>
          <w:b/>
        </w:rPr>
        <w:t>.</w:t>
      </w:r>
      <w:r w:rsidR="002E0EBB" w:rsidRPr="002542FC">
        <w:rPr>
          <w:rFonts w:cs="A4U"/>
        </w:rPr>
        <w:t xml:space="preserve"> </w:t>
      </w:r>
      <w:r w:rsidR="00056CEB" w:rsidRPr="002542FC">
        <w:rPr>
          <w:rFonts w:cs="A4U"/>
        </w:rPr>
        <w:t>В чл.</w:t>
      </w:r>
      <w:r w:rsidR="003B1B91" w:rsidRPr="002542FC">
        <w:rPr>
          <w:rFonts w:cs="A4U"/>
        </w:rPr>
        <w:t> </w:t>
      </w:r>
      <w:r w:rsidR="007C5C4B" w:rsidRPr="002542FC">
        <w:rPr>
          <w:rFonts w:cs="A4U"/>
        </w:rPr>
        <w:t>9</w:t>
      </w:r>
      <w:r w:rsidR="00056CEB" w:rsidRPr="002542FC">
        <w:rPr>
          <w:rFonts w:cs="A4U"/>
        </w:rPr>
        <w:t xml:space="preserve"> </w:t>
      </w:r>
      <w:r w:rsidR="007C5C4B" w:rsidRPr="002542FC">
        <w:rPr>
          <w:rFonts w:cs="A4U"/>
        </w:rPr>
        <w:t>думите „на яхти за български пристанища“ се заличават, а думата „приложението“ се заменя с „приложение № 1“.</w:t>
      </w:r>
    </w:p>
    <w:p w14:paraId="49B2826F" w14:textId="524C6C29" w:rsidR="006D7FAA" w:rsidRPr="006D7FAA" w:rsidRDefault="006D7FAA" w:rsidP="00E26737">
      <w:pPr>
        <w:spacing w:before="120"/>
        <w:ind w:firstLine="709"/>
        <w:jc w:val="both"/>
        <w:rPr>
          <w:rFonts w:cs="A4U"/>
        </w:rPr>
      </w:pPr>
      <w:r>
        <w:rPr>
          <w:rFonts w:cs="A4U"/>
          <w:b/>
        </w:rPr>
        <w:t>§ </w:t>
      </w:r>
      <w:r w:rsidR="0093636B">
        <w:rPr>
          <w:rFonts w:cs="A4U"/>
          <w:b/>
        </w:rPr>
        <w:t>6</w:t>
      </w:r>
      <w:r>
        <w:rPr>
          <w:rFonts w:cs="A4U"/>
          <w:b/>
        </w:rPr>
        <w:t>.</w:t>
      </w:r>
      <w:r w:rsidRPr="006D7FAA">
        <w:rPr>
          <w:rFonts w:cs="A4U"/>
        </w:rPr>
        <w:t xml:space="preserve"> </w:t>
      </w:r>
      <w:r>
        <w:rPr>
          <w:rFonts w:cs="A4U"/>
        </w:rPr>
        <w:t>В чл. 11</w:t>
      </w:r>
      <w:r w:rsidR="007538B1">
        <w:rPr>
          <w:rFonts w:cs="A4U"/>
        </w:rPr>
        <w:t>, в основния текст</w:t>
      </w:r>
      <w:r>
        <w:rPr>
          <w:rFonts w:cs="A4U"/>
        </w:rPr>
        <w:t xml:space="preserve"> думите „</w:t>
      </w:r>
      <w:r w:rsidRPr="006D7FAA">
        <w:rPr>
          <w:color w:val="000000"/>
        </w:rPr>
        <w:t>собственика му</w:t>
      </w:r>
      <w:r>
        <w:rPr>
          <w:color w:val="000000"/>
        </w:rPr>
        <w:t>“ се заменят с „</w:t>
      </w:r>
      <w:r w:rsidRPr="00213477">
        <w:rPr>
          <w:color w:val="000000"/>
        </w:rPr>
        <w:t>пристанищния оператор, получил достъп до пазара на пристанищни дейности и услуги по чл.</w:t>
      </w:r>
      <w:r>
        <w:rPr>
          <w:color w:val="000000"/>
        </w:rPr>
        <w:t> </w:t>
      </w:r>
      <w:r w:rsidRPr="00213477">
        <w:rPr>
          <w:color w:val="000000"/>
        </w:rPr>
        <w:t>116, ал.</w:t>
      </w:r>
      <w:r>
        <w:rPr>
          <w:color w:val="000000"/>
        </w:rPr>
        <w:t> </w:t>
      </w:r>
      <w:r w:rsidRPr="00213477">
        <w:rPr>
          <w:color w:val="000000"/>
        </w:rPr>
        <w:t>2, т.</w:t>
      </w:r>
      <w:r>
        <w:rPr>
          <w:color w:val="000000"/>
        </w:rPr>
        <w:t> </w:t>
      </w:r>
      <w:r w:rsidRPr="00213477">
        <w:rPr>
          <w:color w:val="000000"/>
        </w:rPr>
        <w:t xml:space="preserve">1 </w:t>
      </w:r>
      <w:r>
        <w:rPr>
          <w:color w:val="000000"/>
        </w:rPr>
        <w:t>от Закона за морските пространства, вътрешните водни пътища и пристанищата на Република България (</w:t>
      </w:r>
      <w:r w:rsidRPr="00213477">
        <w:rPr>
          <w:color w:val="000000"/>
        </w:rPr>
        <w:t>ЗМПВВППРБ</w:t>
      </w:r>
      <w:r>
        <w:rPr>
          <w:color w:val="000000"/>
        </w:rPr>
        <w:t>) на това пристанище“ и се поставя запетая.</w:t>
      </w:r>
    </w:p>
    <w:p w14:paraId="34A3EC52" w14:textId="4A41F561" w:rsidR="001A3802" w:rsidRPr="002542FC" w:rsidRDefault="001A3802" w:rsidP="00E26737">
      <w:pPr>
        <w:spacing w:before="120"/>
        <w:ind w:firstLine="709"/>
        <w:jc w:val="both"/>
        <w:rPr>
          <w:rFonts w:cs="A4U"/>
        </w:rPr>
      </w:pPr>
      <w:r w:rsidRPr="002542FC">
        <w:rPr>
          <w:rFonts w:cs="A4U"/>
          <w:b/>
        </w:rPr>
        <w:t>§ </w:t>
      </w:r>
      <w:r w:rsidR="0093636B">
        <w:rPr>
          <w:rFonts w:cs="A4U"/>
          <w:b/>
        </w:rPr>
        <w:t>7</w:t>
      </w:r>
      <w:r w:rsidRPr="002542FC">
        <w:rPr>
          <w:rFonts w:cs="A4U"/>
          <w:b/>
        </w:rPr>
        <w:t>.</w:t>
      </w:r>
      <w:r w:rsidRPr="002542FC">
        <w:rPr>
          <w:rFonts w:cs="A4U"/>
        </w:rPr>
        <w:t xml:space="preserve"> </w:t>
      </w:r>
      <w:r w:rsidR="006F25A4" w:rsidRPr="002542FC">
        <w:rPr>
          <w:rFonts w:cs="A4U"/>
        </w:rPr>
        <w:t>В чл. </w:t>
      </w:r>
      <w:r w:rsidR="002151F9" w:rsidRPr="002542FC">
        <w:rPr>
          <w:rFonts w:cs="A4U"/>
        </w:rPr>
        <w:t>12</w:t>
      </w:r>
      <w:r w:rsidR="006F25A4" w:rsidRPr="002542FC">
        <w:rPr>
          <w:rFonts w:cs="A4U"/>
        </w:rPr>
        <w:t xml:space="preserve"> </w:t>
      </w:r>
      <w:r w:rsidR="002151F9" w:rsidRPr="002542FC">
        <w:rPr>
          <w:rFonts w:cs="A4U"/>
        </w:rPr>
        <w:t>думите „Морска администрация“ в“ се заменят с „на“.</w:t>
      </w:r>
    </w:p>
    <w:p w14:paraId="795DB5CB" w14:textId="41E1B565" w:rsidR="0056113F" w:rsidRPr="002542FC" w:rsidRDefault="005A2E27" w:rsidP="00E26737">
      <w:pPr>
        <w:spacing w:before="120"/>
        <w:ind w:firstLine="709"/>
        <w:jc w:val="both"/>
        <w:rPr>
          <w:rFonts w:cs="A4U"/>
        </w:rPr>
      </w:pPr>
      <w:r w:rsidRPr="002542FC">
        <w:rPr>
          <w:rFonts w:cs="A4U"/>
          <w:b/>
        </w:rPr>
        <w:t>§ </w:t>
      </w:r>
      <w:r w:rsidR="0093636B">
        <w:rPr>
          <w:rFonts w:cs="A4U"/>
          <w:b/>
        </w:rPr>
        <w:t>8</w:t>
      </w:r>
      <w:r w:rsidRPr="002542FC">
        <w:rPr>
          <w:rFonts w:cs="A4U"/>
          <w:b/>
        </w:rPr>
        <w:t xml:space="preserve">. </w:t>
      </w:r>
      <w:r w:rsidR="00703A4E" w:rsidRPr="002542FC">
        <w:rPr>
          <w:rFonts w:cs="A4U"/>
        </w:rPr>
        <w:t>В чл. </w:t>
      </w:r>
      <w:r w:rsidR="0056113F" w:rsidRPr="002542FC">
        <w:rPr>
          <w:rFonts w:cs="A4U"/>
        </w:rPr>
        <w:t>13 се правят следните изменения и допълнения:</w:t>
      </w:r>
    </w:p>
    <w:p w14:paraId="4988883F" w14:textId="7CD95071" w:rsidR="00EF1DE8" w:rsidRPr="002542FC" w:rsidRDefault="0056113F" w:rsidP="0056113F">
      <w:pPr>
        <w:ind w:firstLine="709"/>
        <w:jc w:val="both"/>
        <w:rPr>
          <w:rFonts w:cs="A4U"/>
        </w:rPr>
      </w:pPr>
      <w:r w:rsidRPr="002542FC">
        <w:rPr>
          <w:rFonts w:cs="A4U"/>
          <w:b/>
        </w:rPr>
        <w:lastRenderedPageBreak/>
        <w:t>1.</w:t>
      </w:r>
      <w:r w:rsidRPr="002542FC">
        <w:rPr>
          <w:rFonts w:cs="A4U"/>
        </w:rPr>
        <w:t xml:space="preserve"> </w:t>
      </w:r>
      <w:r w:rsidR="00674279" w:rsidRPr="002542FC">
        <w:rPr>
          <w:rFonts w:cs="A4U"/>
        </w:rPr>
        <w:t>В ал. 1 думата „Джетове“ се заменя с „Плавателни</w:t>
      </w:r>
      <w:r w:rsidR="007C2AFD">
        <w:rPr>
          <w:rFonts w:cs="A4U"/>
        </w:rPr>
        <w:t>те</w:t>
      </w:r>
      <w:r w:rsidR="00674279" w:rsidRPr="002542FC">
        <w:rPr>
          <w:rFonts w:cs="A4U"/>
        </w:rPr>
        <w:t xml:space="preserve"> съдове за лично ползване (джетове)“</w:t>
      </w:r>
      <w:r w:rsidR="00CC4A75">
        <w:rPr>
          <w:rFonts w:cs="A4U"/>
        </w:rPr>
        <w:t xml:space="preserve">, </w:t>
      </w:r>
      <w:r w:rsidR="007C2AFD">
        <w:rPr>
          <w:rFonts w:cs="A4U"/>
        </w:rPr>
        <w:t>а</w:t>
      </w:r>
      <w:r w:rsidR="00CC4A75">
        <w:rPr>
          <w:rFonts w:cs="A4U"/>
        </w:rPr>
        <w:t xml:space="preserve"> дум</w:t>
      </w:r>
      <w:r w:rsidR="007C2AFD">
        <w:rPr>
          <w:rFonts w:cs="A4U"/>
        </w:rPr>
        <w:t>и</w:t>
      </w:r>
      <w:r w:rsidR="00CC4A75">
        <w:rPr>
          <w:rFonts w:cs="A4U"/>
        </w:rPr>
        <w:t>т</w:t>
      </w:r>
      <w:r w:rsidR="007C2AFD">
        <w:rPr>
          <w:rFonts w:cs="A4U"/>
        </w:rPr>
        <w:t>е</w:t>
      </w:r>
      <w:r w:rsidR="00CC4A75">
        <w:rPr>
          <w:rFonts w:cs="A4U"/>
        </w:rPr>
        <w:t xml:space="preserve"> „</w:t>
      </w:r>
      <w:r w:rsidR="007C2AFD" w:rsidRPr="007C2AFD">
        <w:rPr>
          <w:color w:val="000000"/>
          <w:lang w:val="ru-RU"/>
        </w:rPr>
        <w:t>както и други моторни плавателни средства, независимо от вида и наименованието им</w:t>
      </w:r>
      <w:r w:rsidR="00CC4A75">
        <w:rPr>
          <w:rFonts w:cs="A4U"/>
        </w:rPr>
        <w:t xml:space="preserve">“ </w:t>
      </w:r>
      <w:r w:rsidR="007C2AFD">
        <w:rPr>
          <w:rFonts w:cs="A4U"/>
        </w:rPr>
        <w:t xml:space="preserve">и запетаите преди и след тях </w:t>
      </w:r>
      <w:r w:rsidR="00CC4A75">
        <w:rPr>
          <w:rFonts w:cs="A4U"/>
        </w:rPr>
        <w:t xml:space="preserve">се </w:t>
      </w:r>
      <w:r w:rsidR="007C2AFD">
        <w:rPr>
          <w:rFonts w:cs="A4U"/>
        </w:rPr>
        <w:t>заличават</w:t>
      </w:r>
      <w:r w:rsidR="00394515">
        <w:rPr>
          <w:rFonts w:cs="A4U"/>
        </w:rPr>
        <w:t>.</w:t>
      </w:r>
    </w:p>
    <w:p w14:paraId="389AA95E" w14:textId="030FB86A" w:rsidR="00EF1DE8" w:rsidRPr="002542FC" w:rsidRDefault="00EF1DE8" w:rsidP="0056113F">
      <w:pPr>
        <w:ind w:firstLine="709"/>
        <w:jc w:val="both"/>
        <w:rPr>
          <w:rFonts w:cs="A4U"/>
        </w:rPr>
      </w:pPr>
      <w:r w:rsidRPr="002542FC">
        <w:rPr>
          <w:rFonts w:cs="A4U"/>
          <w:b/>
        </w:rPr>
        <w:t>2.</w:t>
      </w:r>
      <w:r w:rsidRPr="002542FC">
        <w:rPr>
          <w:rFonts w:cs="A4U"/>
        </w:rPr>
        <w:t xml:space="preserve"> </w:t>
      </w:r>
      <w:r w:rsidR="00674279" w:rsidRPr="002542FC">
        <w:rPr>
          <w:rFonts w:cs="A4U"/>
        </w:rPr>
        <w:t>В ал. 2, т. 4 думата „джет“ се заменя с „плавателно средство“</w:t>
      </w:r>
      <w:r w:rsidR="00394515">
        <w:rPr>
          <w:rFonts w:cs="A4U"/>
        </w:rPr>
        <w:t>.</w:t>
      </w:r>
    </w:p>
    <w:p w14:paraId="64E39E31" w14:textId="722F8FD7" w:rsidR="0056113F" w:rsidRPr="002542FC" w:rsidRDefault="00EF1DE8" w:rsidP="0056113F">
      <w:pPr>
        <w:ind w:firstLine="709"/>
        <w:jc w:val="both"/>
        <w:rPr>
          <w:rFonts w:cs="A4U"/>
        </w:rPr>
      </w:pPr>
      <w:r w:rsidRPr="002542FC">
        <w:rPr>
          <w:rFonts w:cs="A4U"/>
          <w:b/>
        </w:rPr>
        <w:t>3.</w:t>
      </w:r>
      <w:r w:rsidRPr="002542FC">
        <w:rPr>
          <w:rFonts w:cs="A4U"/>
        </w:rPr>
        <w:t xml:space="preserve"> </w:t>
      </w:r>
      <w:r w:rsidR="0056113F" w:rsidRPr="002542FC">
        <w:rPr>
          <w:rFonts w:cs="A4U"/>
        </w:rPr>
        <w:t>В ал. 3:</w:t>
      </w:r>
    </w:p>
    <w:p w14:paraId="113D9B0F" w14:textId="2992B981" w:rsidR="0056113F" w:rsidRPr="002542FC" w:rsidRDefault="0056113F" w:rsidP="0056113F">
      <w:pPr>
        <w:ind w:firstLine="709"/>
        <w:jc w:val="both"/>
        <w:rPr>
          <w:rFonts w:cs="A4U"/>
        </w:rPr>
      </w:pPr>
      <w:r w:rsidRPr="002542FC">
        <w:rPr>
          <w:rFonts w:cs="A4U"/>
          <w:b/>
        </w:rPr>
        <w:t>а)</w:t>
      </w:r>
      <w:r w:rsidRPr="002542FC">
        <w:rPr>
          <w:rFonts w:cs="A4U"/>
        </w:rPr>
        <w:t xml:space="preserve"> в т. 1 след думите „за отдих“ се добавя „и на плавателните съдове за лично ползване“, думите „№ 12</w:t>
      </w:r>
      <w:r w:rsidR="00801E1C" w:rsidRPr="002542FC">
        <w:rPr>
          <w:rFonts w:cs="A4U"/>
        </w:rPr>
        <w:t>“ се заменят с „№ 388“, думите</w:t>
      </w:r>
      <w:r w:rsidRPr="002542FC">
        <w:rPr>
          <w:rFonts w:cs="A4U"/>
        </w:rPr>
        <w:t xml:space="preserve"> </w:t>
      </w:r>
      <w:r w:rsidR="00801E1C" w:rsidRPr="002542FC">
        <w:rPr>
          <w:rFonts w:cs="A4U"/>
        </w:rPr>
        <w:t>„</w:t>
      </w:r>
      <w:r w:rsidRPr="002542FC">
        <w:rPr>
          <w:rFonts w:cs="A4U"/>
        </w:rPr>
        <w:t>2006 г.</w:t>
      </w:r>
      <w:r w:rsidR="00801E1C" w:rsidRPr="002542FC">
        <w:rPr>
          <w:rFonts w:cs="A4U"/>
        </w:rPr>
        <w:t>“ се заменят с „2015 г.“, а думите „</w:t>
      </w:r>
      <w:r w:rsidRPr="002542FC">
        <w:rPr>
          <w:rFonts w:cs="A4U"/>
        </w:rPr>
        <w:t>(</w:t>
      </w:r>
      <w:proofErr w:type="spellStart"/>
      <w:r w:rsidRPr="002542FC">
        <w:rPr>
          <w:rFonts w:cs="A4U"/>
        </w:rPr>
        <w:t>обн</w:t>
      </w:r>
      <w:proofErr w:type="spellEnd"/>
      <w:r w:rsidRPr="002542FC">
        <w:rPr>
          <w:rFonts w:cs="A4U"/>
        </w:rPr>
        <w:t>., ДВ, бр. 12 от 2006 г.; изм. и доп., бр. 40 и 61 от 2006 г.)“ се заменят с „(</w:t>
      </w:r>
      <w:proofErr w:type="spellStart"/>
      <w:r w:rsidRPr="002542FC">
        <w:rPr>
          <w:rFonts w:cs="A4U"/>
        </w:rPr>
        <w:t>обн</w:t>
      </w:r>
      <w:proofErr w:type="spellEnd"/>
      <w:r w:rsidRPr="002542FC">
        <w:rPr>
          <w:rFonts w:cs="A4U"/>
        </w:rPr>
        <w:t>., ДВ, бр. 4 от 2016 г.);</w:t>
      </w:r>
    </w:p>
    <w:p w14:paraId="0CF07761" w14:textId="71BD5C54" w:rsidR="0056113F" w:rsidRDefault="0056113F" w:rsidP="0056113F">
      <w:pPr>
        <w:ind w:firstLine="709"/>
        <w:jc w:val="both"/>
        <w:rPr>
          <w:rFonts w:cs="A4U"/>
        </w:rPr>
      </w:pPr>
      <w:r w:rsidRPr="002542FC">
        <w:rPr>
          <w:rFonts w:cs="A4U"/>
          <w:b/>
        </w:rPr>
        <w:t>б)</w:t>
      </w:r>
      <w:r w:rsidRPr="002542FC">
        <w:rPr>
          <w:rFonts w:cs="A4U"/>
        </w:rPr>
        <w:t xml:space="preserve"> т</w:t>
      </w:r>
      <w:r w:rsidR="00525055">
        <w:rPr>
          <w:rFonts w:cs="A4U"/>
        </w:rPr>
        <w:t>очка</w:t>
      </w:r>
      <w:r w:rsidRPr="002542FC">
        <w:rPr>
          <w:rFonts w:cs="A4U"/>
        </w:rPr>
        <w:t> 2 се</w:t>
      </w:r>
      <w:r w:rsidR="00525055">
        <w:rPr>
          <w:rFonts w:cs="A4U"/>
        </w:rPr>
        <w:t xml:space="preserve"> изменя така:</w:t>
      </w:r>
    </w:p>
    <w:p w14:paraId="021F5055" w14:textId="33BCB975" w:rsidR="00525055" w:rsidRPr="002542FC" w:rsidRDefault="00525055" w:rsidP="0056113F">
      <w:pPr>
        <w:ind w:firstLine="709"/>
        <w:jc w:val="both"/>
        <w:rPr>
          <w:color w:val="000000"/>
        </w:rPr>
      </w:pPr>
      <w:r>
        <w:rPr>
          <w:color w:val="000000"/>
        </w:rPr>
        <w:t>„2</w:t>
      </w:r>
      <w:r w:rsidRPr="004621FA">
        <w:rPr>
          <w:color w:val="000000"/>
        </w:rPr>
        <w:t>. лицата, намиращи се на тегленото от джета съоръжение, носят индивидуални спасителни жилетки с прикрепена свирка за подаване на сигнал за аварийно спиране.</w:t>
      </w:r>
      <w:r>
        <w:rPr>
          <w:color w:val="000000"/>
        </w:rPr>
        <w:t>“</w:t>
      </w:r>
    </w:p>
    <w:p w14:paraId="16A1D477" w14:textId="34EEDA2B" w:rsidR="004621FA" w:rsidRDefault="00530192" w:rsidP="0056113F">
      <w:pPr>
        <w:ind w:firstLine="709"/>
        <w:jc w:val="both"/>
        <w:rPr>
          <w:color w:val="000000"/>
        </w:rPr>
      </w:pPr>
      <w:r w:rsidRPr="002542FC">
        <w:rPr>
          <w:b/>
          <w:color w:val="000000"/>
        </w:rPr>
        <w:t>в)</w:t>
      </w:r>
      <w:r w:rsidRPr="002542FC">
        <w:rPr>
          <w:color w:val="000000"/>
        </w:rPr>
        <w:t xml:space="preserve"> т</w:t>
      </w:r>
      <w:r w:rsidR="00936F9F">
        <w:rPr>
          <w:color w:val="000000"/>
        </w:rPr>
        <w:t>очка</w:t>
      </w:r>
      <w:r w:rsidRPr="002542FC">
        <w:rPr>
          <w:color w:val="000000"/>
        </w:rPr>
        <w:t xml:space="preserve"> 3 </w:t>
      </w:r>
      <w:r w:rsidR="00936F9F">
        <w:rPr>
          <w:color w:val="000000"/>
        </w:rPr>
        <w:t xml:space="preserve">се </w:t>
      </w:r>
      <w:r w:rsidR="007B40A7">
        <w:rPr>
          <w:color w:val="000000"/>
        </w:rPr>
        <w:t>отменя;</w:t>
      </w:r>
    </w:p>
    <w:p w14:paraId="22E34EA8" w14:textId="32CE594F" w:rsidR="00394515" w:rsidRPr="00A35E06" w:rsidRDefault="00394515" w:rsidP="0056113F">
      <w:pPr>
        <w:ind w:firstLine="709"/>
        <w:jc w:val="both"/>
        <w:rPr>
          <w:rFonts w:cs="A4U"/>
        </w:rPr>
      </w:pPr>
      <w:r w:rsidRPr="00A35E06">
        <w:rPr>
          <w:rFonts w:cs="A4U"/>
          <w:b/>
        </w:rPr>
        <w:t>г)</w:t>
      </w:r>
      <w:r w:rsidRPr="00A35E06">
        <w:rPr>
          <w:rFonts w:cs="A4U"/>
        </w:rPr>
        <w:t xml:space="preserve"> т</w:t>
      </w:r>
      <w:r w:rsidR="00936F9F" w:rsidRPr="00A35E06">
        <w:rPr>
          <w:rFonts w:cs="A4U"/>
        </w:rPr>
        <w:t>очка</w:t>
      </w:r>
      <w:r w:rsidRPr="00A35E06">
        <w:rPr>
          <w:rFonts w:cs="A4U"/>
        </w:rPr>
        <w:t xml:space="preserve"> 4 </w:t>
      </w:r>
      <w:r w:rsidR="00936F9F" w:rsidRPr="00A35E06">
        <w:rPr>
          <w:rFonts w:cs="A4U"/>
        </w:rPr>
        <w:t>се отменя</w:t>
      </w:r>
      <w:r w:rsidRPr="00A35E06">
        <w:rPr>
          <w:rFonts w:cs="A4U"/>
        </w:rPr>
        <w:t>.</w:t>
      </w:r>
    </w:p>
    <w:p w14:paraId="1C83592B" w14:textId="0DDA868C" w:rsidR="0056113F" w:rsidRPr="00A35E06" w:rsidRDefault="00EF1DE8" w:rsidP="0056113F">
      <w:pPr>
        <w:ind w:firstLine="709"/>
        <w:jc w:val="both"/>
        <w:rPr>
          <w:rFonts w:cs="A4U"/>
        </w:rPr>
      </w:pPr>
      <w:r w:rsidRPr="00A35E06">
        <w:rPr>
          <w:rFonts w:cs="A4U"/>
          <w:b/>
        </w:rPr>
        <w:t>4</w:t>
      </w:r>
      <w:r w:rsidR="00770E10" w:rsidRPr="00A35E06">
        <w:rPr>
          <w:rFonts w:cs="A4U"/>
          <w:b/>
        </w:rPr>
        <w:t>.</w:t>
      </w:r>
      <w:r w:rsidR="00770E10" w:rsidRPr="00A35E06">
        <w:rPr>
          <w:rFonts w:cs="A4U"/>
        </w:rPr>
        <w:t xml:space="preserve"> В ал. 4:</w:t>
      </w:r>
    </w:p>
    <w:p w14:paraId="4EFDFED8" w14:textId="77777777" w:rsidR="005B3BE5" w:rsidRPr="00A35E06" w:rsidRDefault="00770E10" w:rsidP="0056113F">
      <w:pPr>
        <w:ind w:firstLine="709"/>
        <w:jc w:val="both"/>
        <w:rPr>
          <w:rFonts w:cs="A4U"/>
        </w:rPr>
      </w:pPr>
      <w:r w:rsidRPr="00A35E06">
        <w:rPr>
          <w:rFonts w:cs="A4U"/>
          <w:b/>
        </w:rPr>
        <w:t>а)</w:t>
      </w:r>
      <w:r w:rsidRPr="00A35E06">
        <w:rPr>
          <w:rFonts w:cs="A4U"/>
        </w:rPr>
        <w:t xml:space="preserve"> т</w:t>
      </w:r>
      <w:r w:rsidR="005B3BE5" w:rsidRPr="00A35E06">
        <w:rPr>
          <w:rFonts w:cs="A4U"/>
        </w:rPr>
        <w:t>очка</w:t>
      </w:r>
      <w:r w:rsidRPr="00A35E06">
        <w:rPr>
          <w:rFonts w:cs="A4U"/>
        </w:rPr>
        <w:t xml:space="preserve"> 1 </w:t>
      </w:r>
      <w:r w:rsidR="005B3BE5" w:rsidRPr="00A35E06">
        <w:rPr>
          <w:rFonts w:cs="A4U"/>
        </w:rPr>
        <w:t>се изменя така:</w:t>
      </w:r>
    </w:p>
    <w:p w14:paraId="1CA9937D" w14:textId="4A129210" w:rsidR="00770E10" w:rsidRPr="00A35E06" w:rsidRDefault="005B3BE5" w:rsidP="0056113F">
      <w:pPr>
        <w:ind w:firstLine="709"/>
        <w:jc w:val="both"/>
        <w:rPr>
          <w:rFonts w:cs="A4U"/>
        </w:rPr>
      </w:pPr>
      <w:r w:rsidRPr="00A35E06">
        <w:rPr>
          <w:rFonts w:cs="A4U"/>
        </w:rPr>
        <w:t>„</w:t>
      </w:r>
      <w:r w:rsidRPr="00A35E06">
        <w:rPr>
          <w:color w:val="000000"/>
        </w:rPr>
        <w:t xml:space="preserve">1. на разстояние, по-малко от 200 m навътре в морето от плаващите шамандури, които обозначават зоната за къпане, съгласно одобрената схема по чл. 27, ал. 1 и 2 от Наредбата за </w:t>
      </w:r>
      <w:proofErr w:type="spellStart"/>
      <w:r w:rsidRPr="00A35E06">
        <w:rPr>
          <w:color w:val="000000"/>
        </w:rPr>
        <w:t>водноспасителната</w:t>
      </w:r>
      <w:proofErr w:type="spellEnd"/>
      <w:r w:rsidRPr="00A35E06">
        <w:rPr>
          <w:color w:val="000000"/>
        </w:rPr>
        <w:t xml:space="preserve"> дейност и обезопасяването на водните площи и басейните за обществено ползване,</w:t>
      </w:r>
      <w:r w:rsidRPr="00A35E06" w:rsidDel="00603E88">
        <w:rPr>
          <w:color w:val="000000"/>
        </w:rPr>
        <w:t xml:space="preserve"> </w:t>
      </w:r>
      <w:r w:rsidRPr="00A35E06">
        <w:rPr>
          <w:color w:val="000000"/>
        </w:rPr>
        <w:t xml:space="preserve">приета с Постановление № 82 </w:t>
      </w:r>
      <w:r w:rsidR="00FB40AA">
        <w:rPr>
          <w:color w:val="000000"/>
        </w:rPr>
        <w:t xml:space="preserve">на Министерския съвет </w:t>
      </w:r>
      <w:r w:rsidRPr="00A35E06">
        <w:rPr>
          <w:color w:val="000000"/>
        </w:rPr>
        <w:t>от 2024 г. (</w:t>
      </w:r>
      <w:proofErr w:type="spellStart"/>
      <w:r w:rsidRPr="00A35E06">
        <w:rPr>
          <w:color w:val="000000"/>
        </w:rPr>
        <w:t>обн</w:t>
      </w:r>
      <w:proofErr w:type="spellEnd"/>
      <w:r w:rsidRPr="00A35E06">
        <w:rPr>
          <w:color w:val="000000"/>
        </w:rPr>
        <w:t>., ДВ, бр. 30 от 2024 г.)</w:t>
      </w:r>
      <w:r w:rsidR="000A47F4" w:rsidRPr="00A35E06">
        <w:rPr>
          <w:color w:val="000000"/>
        </w:rPr>
        <w:t>“</w:t>
      </w:r>
    </w:p>
    <w:p w14:paraId="266553E0" w14:textId="2F52BD65" w:rsidR="00B675E2" w:rsidRPr="00A35E06" w:rsidRDefault="00770E10" w:rsidP="0056113F">
      <w:pPr>
        <w:ind w:firstLine="709"/>
        <w:jc w:val="both"/>
        <w:rPr>
          <w:rFonts w:cs="A4U"/>
        </w:rPr>
      </w:pPr>
      <w:r w:rsidRPr="00A35E06">
        <w:rPr>
          <w:rFonts w:cs="A4U"/>
          <w:b/>
        </w:rPr>
        <w:t>б)</w:t>
      </w:r>
      <w:r w:rsidRPr="00A35E06">
        <w:rPr>
          <w:rFonts w:cs="A4U"/>
        </w:rPr>
        <w:t xml:space="preserve"> </w:t>
      </w:r>
      <w:r w:rsidR="00B675E2" w:rsidRPr="00A35E06">
        <w:rPr>
          <w:rFonts w:cs="A4U"/>
        </w:rPr>
        <w:t>в т. 2 думите „водни спортове“ се заменят с „предоставяне на водноатракционни услуги“, а думите „охраняеми плажове“ се заменят с „охраняем морски плаж“;</w:t>
      </w:r>
    </w:p>
    <w:p w14:paraId="56809A35" w14:textId="1A4E8A0E" w:rsidR="00770E10" w:rsidRPr="002542FC" w:rsidRDefault="00B675E2" w:rsidP="0056113F">
      <w:pPr>
        <w:ind w:firstLine="709"/>
        <w:jc w:val="both"/>
        <w:rPr>
          <w:rFonts w:cs="A4U"/>
        </w:rPr>
      </w:pPr>
      <w:r w:rsidRPr="00A35E06">
        <w:rPr>
          <w:rFonts w:cs="A4U"/>
          <w:b/>
        </w:rPr>
        <w:t>в)</w:t>
      </w:r>
      <w:r w:rsidRPr="00A35E06">
        <w:rPr>
          <w:rFonts w:cs="A4U"/>
        </w:rPr>
        <w:t xml:space="preserve"> </w:t>
      </w:r>
      <w:r w:rsidR="00770E10" w:rsidRPr="00A35E06">
        <w:rPr>
          <w:rFonts w:cs="A4U"/>
        </w:rPr>
        <w:t>в т. 3 думите „300 метра“ се заменят с „300 m“</w:t>
      </w:r>
      <w:r w:rsidR="00BE4459" w:rsidRPr="00A35E06">
        <w:rPr>
          <w:rFonts w:cs="A4U"/>
        </w:rPr>
        <w:t>.</w:t>
      </w:r>
    </w:p>
    <w:p w14:paraId="792B1469" w14:textId="3BF4F4DF" w:rsidR="00A35E06" w:rsidRDefault="00EF1DE8" w:rsidP="0056113F">
      <w:pPr>
        <w:ind w:firstLine="709"/>
        <w:jc w:val="both"/>
        <w:rPr>
          <w:rFonts w:cs="A4U"/>
        </w:rPr>
      </w:pPr>
      <w:r w:rsidRPr="00A35E06">
        <w:rPr>
          <w:rFonts w:cs="A4U"/>
          <w:b/>
        </w:rPr>
        <w:t>5</w:t>
      </w:r>
      <w:r w:rsidR="008B2235" w:rsidRPr="00A35E06">
        <w:rPr>
          <w:rFonts w:cs="A4U"/>
          <w:b/>
        </w:rPr>
        <w:t>.</w:t>
      </w:r>
      <w:r w:rsidR="008B2235" w:rsidRPr="00A35E06">
        <w:rPr>
          <w:rFonts w:cs="A4U"/>
        </w:rPr>
        <w:t xml:space="preserve"> </w:t>
      </w:r>
      <w:r w:rsidR="00A35E06">
        <w:rPr>
          <w:rFonts w:cs="A4U"/>
        </w:rPr>
        <w:t>А</w:t>
      </w:r>
      <w:r w:rsidR="008B2235" w:rsidRPr="00A35E06">
        <w:rPr>
          <w:rFonts w:cs="A4U"/>
        </w:rPr>
        <w:t>л</w:t>
      </w:r>
      <w:r w:rsidR="00A35E06">
        <w:rPr>
          <w:rFonts w:cs="A4U"/>
        </w:rPr>
        <w:t>инея</w:t>
      </w:r>
      <w:r w:rsidR="008B2235" w:rsidRPr="00A35E06">
        <w:rPr>
          <w:rFonts w:cs="A4U"/>
        </w:rPr>
        <w:t xml:space="preserve"> 6 </w:t>
      </w:r>
      <w:r w:rsidR="00A35E06">
        <w:rPr>
          <w:rFonts w:cs="A4U"/>
        </w:rPr>
        <w:t>се изменя така:</w:t>
      </w:r>
    </w:p>
    <w:p w14:paraId="7776BD15" w14:textId="089BE687" w:rsidR="0056113F" w:rsidRPr="002542FC" w:rsidRDefault="00A35E06" w:rsidP="0056113F">
      <w:pPr>
        <w:ind w:firstLine="709"/>
        <w:jc w:val="both"/>
        <w:rPr>
          <w:rFonts w:cs="A4U"/>
        </w:rPr>
      </w:pPr>
      <w:r w:rsidRPr="005722C0">
        <w:rPr>
          <w:rFonts w:cs="A4U"/>
        </w:rPr>
        <w:t>„</w:t>
      </w:r>
      <w:r w:rsidRPr="005722C0">
        <w:rPr>
          <w:color w:val="000000"/>
        </w:rPr>
        <w:t xml:space="preserve">(6) Потеглянето от брега към районите, в които плаването </w:t>
      </w:r>
      <w:r w:rsidR="006D7FAA">
        <w:rPr>
          <w:color w:val="000000"/>
        </w:rPr>
        <w:t>с</w:t>
      </w:r>
      <w:r w:rsidRPr="005722C0">
        <w:rPr>
          <w:color w:val="000000"/>
        </w:rPr>
        <w:t xml:space="preserve"> плавателни средства по ал. 1 е разрешено съобразно ал. 4 и 5, както и връщането към брега се извършва със скорост, не по-висока от 5 възела или 9 </w:t>
      </w:r>
      <w:proofErr w:type="spellStart"/>
      <w:r w:rsidRPr="005722C0">
        <w:rPr>
          <w:color w:val="000000"/>
        </w:rPr>
        <w:t>кm</w:t>
      </w:r>
      <w:proofErr w:type="spellEnd"/>
      <w:r w:rsidRPr="005722C0">
        <w:rPr>
          <w:color w:val="000000"/>
        </w:rPr>
        <w:t>/h, и с повишено внимание.</w:t>
      </w:r>
      <w:r w:rsidR="008B2235" w:rsidRPr="005722C0">
        <w:rPr>
          <w:rFonts w:cs="A4U"/>
        </w:rPr>
        <w:t>“</w:t>
      </w:r>
    </w:p>
    <w:p w14:paraId="5055EE29" w14:textId="39EE280F" w:rsidR="0056113F" w:rsidRPr="002542FC" w:rsidRDefault="00EF1DE8" w:rsidP="0056113F">
      <w:pPr>
        <w:ind w:firstLine="709"/>
        <w:jc w:val="both"/>
        <w:rPr>
          <w:rFonts w:cs="A4U"/>
        </w:rPr>
      </w:pPr>
      <w:r w:rsidRPr="002542FC">
        <w:rPr>
          <w:rFonts w:cs="A4U"/>
          <w:b/>
        </w:rPr>
        <w:t>6</w:t>
      </w:r>
      <w:r w:rsidR="00265746" w:rsidRPr="002542FC">
        <w:rPr>
          <w:rFonts w:cs="A4U"/>
          <w:b/>
        </w:rPr>
        <w:t>.</w:t>
      </w:r>
      <w:r w:rsidR="00265746" w:rsidRPr="002542FC">
        <w:rPr>
          <w:rFonts w:cs="A4U"/>
        </w:rPr>
        <w:t xml:space="preserve"> Създават се ал. 7 и 8 със следното съдържание:</w:t>
      </w:r>
    </w:p>
    <w:p w14:paraId="28B5EF2C" w14:textId="58E0F435" w:rsidR="00265746" w:rsidRPr="002542FC" w:rsidRDefault="00502368" w:rsidP="00265746">
      <w:pPr>
        <w:ind w:firstLine="709"/>
        <w:jc w:val="both"/>
        <w:textAlignment w:val="center"/>
        <w:rPr>
          <w:color w:val="000000"/>
        </w:rPr>
      </w:pPr>
      <w:r w:rsidRPr="002542FC">
        <w:rPr>
          <w:color w:val="000000"/>
        </w:rPr>
        <w:t>„</w:t>
      </w:r>
      <w:r w:rsidR="00265746" w:rsidRPr="002542FC">
        <w:rPr>
          <w:color w:val="000000"/>
        </w:rPr>
        <w:t xml:space="preserve">(7) </w:t>
      </w:r>
      <w:r w:rsidR="00364A7C" w:rsidRPr="00773C02">
        <w:rPr>
          <w:color w:val="000000"/>
        </w:rPr>
        <w:t>Управлението на джет се извършва от лице, притежаващо правоспособност</w:t>
      </w:r>
      <w:r w:rsidR="00364A7C">
        <w:rPr>
          <w:color w:val="000000"/>
        </w:rPr>
        <w:t xml:space="preserve"> „</w:t>
      </w:r>
      <w:r w:rsidR="00364A7C" w:rsidRPr="000E011B">
        <w:rPr>
          <w:color w:val="000000"/>
        </w:rPr>
        <w:t>водач на плавателен съд за лично ползване (джет)</w:t>
      </w:r>
      <w:r w:rsidR="00A3096F">
        <w:rPr>
          <w:color w:val="000000"/>
        </w:rPr>
        <w:t>“</w:t>
      </w:r>
      <w:r w:rsidR="00364A7C">
        <w:rPr>
          <w:color w:val="000000"/>
        </w:rPr>
        <w:t xml:space="preserve"> или по-висока</w:t>
      </w:r>
      <w:r w:rsidR="00364A7C" w:rsidRPr="00773C02">
        <w:rPr>
          <w:color w:val="000000"/>
        </w:rPr>
        <w:t xml:space="preserve"> съгласно </w:t>
      </w:r>
      <w:r w:rsidR="00265746" w:rsidRPr="002542FC">
        <w:rPr>
          <w:color w:val="000000"/>
        </w:rPr>
        <w:t>Наредба № 6 от 2021 г. за компетентност на морските лица в Република България (</w:t>
      </w:r>
      <w:proofErr w:type="spellStart"/>
      <w:r w:rsidR="00265746" w:rsidRPr="002542FC">
        <w:rPr>
          <w:color w:val="000000"/>
        </w:rPr>
        <w:t>обн</w:t>
      </w:r>
      <w:proofErr w:type="spellEnd"/>
      <w:r w:rsidR="00265746" w:rsidRPr="002542FC">
        <w:rPr>
          <w:color w:val="000000"/>
        </w:rPr>
        <w:t>., ДВ, бр. 54 от 2021 г.).</w:t>
      </w:r>
    </w:p>
    <w:p w14:paraId="66A544D2" w14:textId="77777777" w:rsidR="00265746" w:rsidRPr="002542FC" w:rsidRDefault="00265746" w:rsidP="00265746">
      <w:pPr>
        <w:ind w:firstLine="709"/>
        <w:jc w:val="both"/>
        <w:textAlignment w:val="center"/>
        <w:rPr>
          <w:color w:val="000000"/>
        </w:rPr>
      </w:pPr>
      <w:r w:rsidRPr="002542FC">
        <w:rPr>
          <w:color w:val="000000"/>
        </w:rPr>
        <w:t>(8) В зоните за предоставяне на водноатракционни услуги управлението на джет може да бъде извършвано и от лице, което не отговаря на изискването по ал. 7, ако са изпълнени едновременно следните условия:</w:t>
      </w:r>
    </w:p>
    <w:p w14:paraId="6D4E2452" w14:textId="295CE22F" w:rsidR="00265746" w:rsidRPr="002542FC" w:rsidRDefault="00265746" w:rsidP="00265746">
      <w:pPr>
        <w:ind w:firstLine="709"/>
        <w:jc w:val="both"/>
        <w:textAlignment w:val="center"/>
        <w:rPr>
          <w:color w:val="000000"/>
        </w:rPr>
      </w:pPr>
      <w:r w:rsidRPr="002542FC">
        <w:rPr>
          <w:color w:val="000000"/>
        </w:rPr>
        <w:t xml:space="preserve">1. лицето е </w:t>
      </w:r>
      <w:r w:rsidR="00075946">
        <w:rPr>
          <w:color w:val="000000"/>
        </w:rPr>
        <w:t>навършило 16 години</w:t>
      </w:r>
      <w:r w:rsidRPr="002542FC">
        <w:rPr>
          <w:color w:val="000000"/>
        </w:rPr>
        <w:t>;</w:t>
      </w:r>
    </w:p>
    <w:p w14:paraId="69D45D8A" w14:textId="77777777" w:rsidR="00265746" w:rsidRPr="002542FC" w:rsidRDefault="00265746" w:rsidP="00265746">
      <w:pPr>
        <w:ind w:firstLine="709"/>
        <w:jc w:val="both"/>
        <w:textAlignment w:val="center"/>
        <w:rPr>
          <w:color w:val="000000"/>
        </w:rPr>
      </w:pPr>
      <w:r w:rsidRPr="002542FC">
        <w:rPr>
          <w:color w:val="000000"/>
        </w:rPr>
        <w:t>2. джетът е снабден с автоматична GPS система за контрол на района и скоростта;</w:t>
      </w:r>
    </w:p>
    <w:p w14:paraId="3D7F053E" w14:textId="5398A332" w:rsidR="005A2E27" w:rsidRPr="002542FC" w:rsidRDefault="00265746" w:rsidP="00265746">
      <w:pPr>
        <w:ind w:firstLine="709"/>
        <w:jc w:val="both"/>
        <w:rPr>
          <w:rFonts w:cs="A4U"/>
        </w:rPr>
      </w:pPr>
      <w:r w:rsidRPr="002542FC">
        <w:rPr>
          <w:color w:val="000000"/>
        </w:rPr>
        <w:t xml:space="preserve">3. лицето е преминало инструктаж, проведен от </w:t>
      </w:r>
      <w:r w:rsidR="007A7E67">
        <w:rPr>
          <w:color w:val="000000"/>
        </w:rPr>
        <w:t>управителя</w:t>
      </w:r>
      <w:r w:rsidRPr="002542FC">
        <w:rPr>
          <w:color w:val="000000"/>
        </w:rPr>
        <w:t xml:space="preserve"> на зоната</w:t>
      </w:r>
      <w:r w:rsidR="00703A4E" w:rsidRPr="002542FC">
        <w:rPr>
          <w:rFonts w:cs="A4U"/>
        </w:rPr>
        <w:t>.</w:t>
      </w:r>
      <w:r w:rsidR="00502368" w:rsidRPr="002542FC">
        <w:rPr>
          <w:rFonts w:cs="A4U"/>
        </w:rPr>
        <w:t>“</w:t>
      </w:r>
    </w:p>
    <w:p w14:paraId="51675F63" w14:textId="4653478E" w:rsidR="00F03451" w:rsidRPr="002542FC" w:rsidRDefault="00F03451" w:rsidP="00E26737">
      <w:pPr>
        <w:spacing w:before="120"/>
        <w:ind w:firstLine="709"/>
        <w:jc w:val="both"/>
        <w:rPr>
          <w:rFonts w:cs="A4U"/>
        </w:rPr>
      </w:pPr>
      <w:r w:rsidRPr="002542FC">
        <w:rPr>
          <w:rFonts w:cs="A4U"/>
          <w:b/>
        </w:rPr>
        <w:t>§ </w:t>
      </w:r>
      <w:r w:rsidR="0093636B">
        <w:rPr>
          <w:rFonts w:cs="A4U"/>
          <w:b/>
        </w:rPr>
        <w:t>9</w:t>
      </w:r>
      <w:r w:rsidRPr="002542FC">
        <w:rPr>
          <w:rFonts w:cs="A4U"/>
          <w:b/>
        </w:rPr>
        <w:t xml:space="preserve">. </w:t>
      </w:r>
      <w:r w:rsidR="00BF599C" w:rsidRPr="002542FC">
        <w:rPr>
          <w:rFonts w:cs="A4U"/>
        </w:rPr>
        <w:t>В чл. </w:t>
      </w:r>
      <w:r w:rsidR="0025579F" w:rsidRPr="002542FC">
        <w:rPr>
          <w:rFonts w:cs="A4U"/>
        </w:rPr>
        <w:t>14а</w:t>
      </w:r>
      <w:r w:rsidR="00BF599C" w:rsidRPr="002542FC">
        <w:rPr>
          <w:rFonts w:cs="A4U"/>
        </w:rPr>
        <w:t xml:space="preserve"> </w:t>
      </w:r>
      <w:r w:rsidR="0025579F" w:rsidRPr="002542FC">
        <w:rPr>
          <w:rFonts w:cs="A4U"/>
        </w:rPr>
        <w:t xml:space="preserve">след </w:t>
      </w:r>
      <w:r w:rsidR="00BF599C" w:rsidRPr="002542FC">
        <w:rPr>
          <w:rFonts w:cs="A4U"/>
        </w:rPr>
        <w:t>дум</w:t>
      </w:r>
      <w:r w:rsidR="0025579F" w:rsidRPr="002542FC">
        <w:rPr>
          <w:rFonts w:cs="A4U"/>
        </w:rPr>
        <w:t>а</w:t>
      </w:r>
      <w:r w:rsidR="00BF599C" w:rsidRPr="002542FC">
        <w:rPr>
          <w:rFonts w:cs="A4U"/>
        </w:rPr>
        <w:t>т</w:t>
      </w:r>
      <w:r w:rsidR="0025579F" w:rsidRPr="002542FC">
        <w:rPr>
          <w:rFonts w:cs="A4U"/>
        </w:rPr>
        <w:t>а</w:t>
      </w:r>
      <w:r w:rsidR="00BF599C" w:rsidRPr="002542FC">
        <w:rPr>
          <w:rFonts w:cs="A4U"/>
        </w:rPr>
        <w:t xml:space="preserve"> „</w:t>
      </w:r>
      <w:r w:rsidR="0025579F" w:rsidRPr="002542FC">
        <w:rPr>
          <w:rFonts w:cs="A4U"/>
        </w:rPr>
        <w:t>дирекция</w:t>
      </w:r>
      <w:r w:rsidR="00BF599C" w:rsidRPr="002542FC">
        <w:rPr>
          <w:rFonts w:cs="A4U"/>
        </w:rPr>
        <w:t xml:space="preserve">“ се </w:t>
      </w:r>
      <w:r w:rsidR="0025579F" w:rsidRPr="002542FC">
        <w:rPr>
          <w:rFonts w:cs="A4U"/>
        </w:rPr>
        <w:t>добавя</w:t>
      </w:r>
      <w:r w:rsidR="00BF599C" w:rsidRPr="002542FC">
        <w:rPr>
          <w:rFonts w:cs="A4U"/>
        </w:rPr>
        <w:t xml:space="preserve"> „</w:t>
      </w:r>
      <w:r w:rsidR="0025579F" w:rsidRPr="002542FC">
        <w:rPr>
          <w:rFonts w:cs="A4U"/>
        </w:rPr>
        <w:t>на Изпълнителна агенция</w:t>
      </w:r>
      <w:r w:rsidR="00BF599C" w:rsidRPr="002542FC">
        <w:rPr>
          <w:rFonts w:cs="A4U"/>
        </w:rPr>
        <w:t>“.</w:t>
      </w:r>
    </w:p>
    <w:p w14:paraId="25780D26" w14:textId="03ECF02D" w:rsidR="00C9326A" w:rsidRPr="002542FC" w:rsidRDefault="00F07DAD" w:rsidP="00E26737">
      <w:pPr>
        <w:spacing w:before="120"/>
        <w:ind w:firstLine="709"/>
        <w:jc w:val="both"/>
        <w:rPr>
          <w:rFonts w:cs="A4U"/>
        </w:rPr>
      </w:pPr>
      <w:r w:rsidRPr="002542FC">
        <w:rPr>
          <w:rFonts w:cs="A4U"/>
          <w:b/>
        </w:rPr>
        <w:t>§ </w:t>
      </w:r>
      <w:r w:rsidR="0093636B">
        <w:rPr>
          <w:rFonts w:cs="A4U"/>
          <w:b/>
        </w:rPr>
        <w:t>10</w:t>
      </w:r>
      <w:r w:rsidRPr="002542FC">
        <w:rPr>
          <w:rFonts w:cs="A4U"/>
          <w:b/>
        </w:rPr>
        <w:t>.</w:t>
      </w:r>
      <w:r w:rsidRPr="002542FC">
        <w:rPr>
          <w:rFonts w:cs="A4U"/>
        </w:rPr>
        <w:t xml:space="preserve"> </w:t>
      </w:r>
      <w:r w:rsidR="00A1060A" w:rsidRPr="002542FC">
        <w:rPr>
          <w:rFonts w:cs="A4U"/>
        </w:rPr>
        <w:t>Член</w:t>
      </w:r>
      <w:r w:rsidR="00DC3BF8" w:rsidRPr="002542FC">
        <w:rPr>
          <w:rFonts w:cs="A4U"/>
        </w:rPr>
        <w:t> </w:t>
      </w:r>
      <w:r w:rsidR="00C9326A" w:rsidRPr="002542FC">
        <w:rPr>
          <w:rFonts w:cs="A4U"/>
        </w:rPr>
        <w:t xml:space="preserve">15 се </w:t>
      </w:r>
      <w:r w:rsidR="00A1060A" w:rsidRPr="002542FC">
        <w:rPr>
          <w:rFonts w:cs="A4U"/>
        </w:rPr>
        <w:t>отменя.</w:t>
      </w:r>
    </w:p>
    <w:p w14:paraId="7D549C11" w14:textId="33C69CCE" w:rsidR="00A1060A" w:rsidRPr="002542FC" w:rsidRDefault="00BA382F" w:rsidP="00E26737">
      <w:pPr>
        <w:spacing w:before="120"/>
        <w:ind w:firstLine="709"/>
        <w:jc w:val="both"/>
        <w:rPr>
          <w:rFonts w:cs="A4U"/>
        </w:rPr>
      </w:pPr>
      <w:r w:rsidRPr="002542FC">
        <w:rPr>
          <w:rFonts w:cs="A4U"/>
          <w:b/>
        </w:rPr>
        <w:t>§ </w:t>
      </w:r>
      <w:r w:rsidR="0093636B">
        <w:rPr>
          <w:rFonts w:cs="A4U"/>
          <w:b/>
        </w:rPr>
        <w:t>11</w:t>
      </w:r>
      <w:r w:rsidRPr="002542FC">
        <w:rPr>
          <w:rFonts w:cs="A4U"/>
          <w:b/>
        </w:rPr>
        <w:t>.</w:t>
      </w:r>
      <w:r w:rsidRPr="002542FC">
        <w:rPr>
          <w:rFonts w:cs="A4U"/>
        </w:rPr>
        <w:t xml:space="preserve"> </w:t>
      </w:r>
      <w:r w:rsidR="00A1060A" w:rsidRPr="002542FC">
        <w:rPr>
          <w:rFonts w:cs="A4U"/>
        </w:rPr>
        <w:t>Член 16 се отменя.</w:t>
      </w:r>
    </w:p>
    <w:p w14:paraId="49D14170" w14:textId="657A55FD" w:rsidR="00206DCF" w:rsidRPr="003362C8" w:rsidRDefault="00A1060A" w:rsidP="00E26737">
      <w:pPr>
        <w:spacing w:before="120"/>
        <w:ind w:firstLine="709"/>
        <w:jc w:val="both"/>
        <w:rPr>
          <w:rFonts w:cs="A4U"/>
        </w:rPr>
      </w:pPr>
      <w:r w:rsidRPr="003362C8">
        <w:rPr>
          <w:rFonts w:cs="A4U"/>
          <w:b/>
        </w:rPr>
        <w:t>§ 1</w:t>
      </w:r>
      <w:r w:rsidR="0093636B">
        <w:rPr>
          <w:rFonts w:cs="A4U"/>
          <w:b/>
        </w:rPr>
        <w:t>2</w:t>
      </w:r>
      <w:r w:rsidRPr="003362C8">
        <w:rPr>
          <w:rFonts w:cs="A4U"/>
          <w:b/>
        </w:rPr>
        <w:t>.</w:t>
      </w:r>
      <w:r w:rsidRPr="003362C8">
        <w:rPr>
          <w:rFonts w:cs="A4U"/>
        </w:rPr>
        <w:t xml:space="preserve"> </w:t>
      </w:r>
      <w:r w:rsidR="00BA382F" w:rsidRPr="003362C8">
        <w:rPr>
          <w:rFonts w:cs="A4U"/>
        </w:rPr>
        <w:t>В чл. </w:t>
      </w:r>
      <w:r w:rsidR="00206DCF" w:rsidRPr="003362C8">
        <w:rPr>
          <w:rFonts w:cs="A4U"/>
        </w:rPr>
        <w:t>16в</w:t>
      </w:r>
      <w:r w:rsidR="00BA382F" w:rsidRPr="003362C8">
        <w:rPr>
          <w:rFonts w:cs="A4U"/>
        </w:rPr>
        <w:t xml:space="preserve"> </w:t>
      </w:r>
      <w:r w:rsidR="00206DCF" w:rsidRPr="003362C8">
        <w:rPr>
          <w:rFonts w:cs="A4U"/>
        </w:rPr>
        <w:t>се правят следните изменения:</w:t>
      </w:r>
    </w:p>
    <w:p w14:paraId="7BA52D7A" w14:textId="56D8C04D" w:rsidR="00BA382F" w:rsidRPr="003362C8" w:rsidRDefault="00206DCF" w:rsidP="00206DCF">
      <w:pPr>
        <w:ind w:firstLine="709"/>
        <w:jc w:val="both"/>
        <w:rPr>
          <w:color w:val="000000"/>
        </w:rPr>
      </w:pPr>
      <w:r w:rsidRPr="003362C8">
        <w:rPr>
          <w:rFonts w:cs="A4U"/>
          <w:b/>
        </w:rPr>
        <w:t>1.</w:t>
      </w:r>
      <w:r w:rsidRPr="003362C8">
        <w:rPr>
          <w:rFonts w:cs="A4U"/>
        </w:rPr>
        <w:t xml:space="preserve"> В ал. 1 думите „20 м“ </w:t>
      </w:r>
      <w:r w:rsidR="00CA4452" w:rsidRPr="003362C8">
        <w:rPr>
          <w:rFonts w:cs="A4U"/>
        </w:rPr>
        <w:t xml:space="preserve">се заменят с „20 m“, кавичките пред думата „Задължителните“ се заличават, </w:t>
      </w:r>
      <w:r w:rsidR="00BA382F" w:rsidRPr="003362C8">
        <w:rPr>
          <w:rFonts w:cs="A4U"/>
        </w:rPr>
        <w:t>думите „</w:t>
      </w:r>
      <w:r w:rsidR="00CA4452" w:rsidRPr="003362C8">
        <w:rPr>
          <w:rFonts w:cs="A4U"/>
        </w:rPr>
        <w:t>по р. Дунав“, издадени от изпълнителния директор на Изпълнителна агенция „Морска администрация“ (</w:t>
      </w:r>
      <w:proofErr w:type="spellStart"/>
      <w:r w:rsidR="00CA4452" w:rsidRPr="003362C8">
        <w:rPr>
          <w:rFonts w:cs="A4U"/>
        </w:rPr>
        <w:t>обн</w:t>
      </w:r>
      <w:proofErr w:type="spellEnd"/>
      <w:r w:rsidR="00CA4452" w:rsidRPr="003362C8">
        <w:rPr>
          <w:rFonts w:cs="A4U"/>
        </w:rPr>
        <w:t>., ДВ, бр. 66 от 2008 г.; изм., бр. 38 от 2009 г.)</w:t>
      </w:r>
      <w:r w:rsidR="00BA382F" w:rsidRPr="003362C8">
        <w:rPr>
          <w:rFonts w:cs="A4U"/>
        </w:rPr>
        <w:t xml:space="preserve">“ се </w:t>
      </w:r>
      <w:r w:rsidR="00CA4452" w:rsidRPr="003362C8">
        <w:rPr>
          <w:rFonts w:cs="A4U"/>
        </w:rPr>
        <w:t>заменят с</w:t>
      </w:r>
      <w:r w:rsidR="00BA382F" w:rsidRPr="003362C8">
        <w:rPr>
          <w:rFonts w:cs="A4U"/>
        </w:rPr>
        <w:t xml:space="preserve"> „</w:t>
      </w:r>
      <w:r w:rsidR="00CA4452" w:rsidRPr="003362C8">
        <w:rPr>
          <w:color w:val="000000"/>
        </w:rPr>
        <w:t>на река Дунав (</w:t>
      </w:r>
      <w:proofErr w:type="spellStart"/>
      <w:r w:rsidR="00CA4452" w:rsidRPr="003362C8">
        <w:rPr>
          <w:color w:val="000000"/>
        </w:rPr>
        <w:t>обн</w:t>
      </w:r>
      <w:proofErr w:type="spellEnd"/>
      <w:r w:rsidR="00CA4452" w:rsidRPr="003362C8">
        <w:rPr>
          <w:color w:val="000000"/>
        </w:rPr>
        <w:t>., ДВ, бр. 40 от 2020 г.)</w:t>
      </w:r>
      <w:r w:rsidR="00BA382F" w:rsidRPr="003362C8">
        <w:rPr>
          <w:rFonts w:cs="A4U"/>
        </w:rPr>
        <w:t>“</w:t>
      </w:r>
      <w:r w:rsidR="00CA4452" w:rsidRPr="003362C8">
        <w:rPr>
          <w:rFonts w:cs="A4U"/>
        </w:rPr>
        <w:t xml:space="preserve"> и думите „приети от Дунавската комисия на 19 декември 1951 г., утвърдени с Постановление № 658 на Министерския съвет от 1954 г. (</w:t>
      </w:r>
      <w:proofErr w:type="spellStart"/>
      <w:r w:rsidR="00CA4452" w:rsidRPr="003362C8">
        <w:rPr>
          <w:rFonts w:cs="A4U"/>
        </w:rPr>
        <w:t>обн</w:t>
      </w:r>
      <w:proofErr w:type="spellEnd"/>
      <w:r w:rsidR="00CA4452" w:rsidRPr="003362C8">
        <w:rPr>
          <w:rFonts w:cs="A4U"/>
        </w:rPr>
        <w:t xml:space="preserve">., Изв., бр. 99 от 1954 г.; изм. и доп., 1962 г. и 1963 г.), утвърдени с Решение № 42 на Министерския съвет от 1978 г. (ДВ, бр. 31 от </w:t>
      </w:r>
      <w:r w:rsidR="00CA4452" w:rsidRPr="003362C8">
        <w:rPr>
          <w:rFonts w:cs="A4U"/>
        </w:rPr>
        <w:lastRenderedPageBreak/>
        <w:t xml:space="preserve">1978 г.)“ се заменят с </w:t>
      </w:r>
      <w:r w:rsidR="00EE04BD" w:rsidRPr="003362C8">
        <w:rPr>
          <w:rFonts w:cs="A4U"/>
        </w:rPr>
        <w:t>„</w:t>
      </w:r>
      <w:r w:rsidR="00CA4452" w:rsidRPr="003362C8">
        <w:rPr>
          <w:color w:val="000000"/>
        </w:rPr>
        <w:t>приети с П</w:t>
      </w:r>
      <w:r w:rsidR="00DE51C1">
        <w:rPr>
          <w:color w:val="000000"/>
        </w:rPr>
        <w:t>остановление</w:t>
      </w:r>
      <w:r w:rsidR="00CA4452" w:rsidRPr="003362C8">
        <w:rPr>
          <w:color w:val="000000"/>
        </w:rPr>
        <w:t xml:space="preserve"> №</w:t>
      </w:r>
      <w:r w:rsidR="00EE04BD" w:rsidRPr="003362C8">
        <w:rPr>
          <w:color w:val="000000"/>
        </w:rPr>
        <w:t> </w:t>
      </w:r>
      <w:r w:rsidR="00CA4452" w:rsidRPr="003362C8">
        <w:rPr>
          <w:color w:val="000000"/>
        </w:rPr>
        <w:t xml:space="preserve">82 </w:t>
      </w:r>
      <w:r w:rsidR="00DE51C1">
        <w:rPr>
          <w:color w:val="000000"/>
        </w:rPr>
        <w:t xml:space="preserve">на Министерския съвет </w:t>
      </w:r>
      <w:r w:rsidR="00CA4452" w:rsidRPr="003362C8">
        <w:rPr>
          <w:color w:val="000000"/>
        </w:rPr>
        <w:t>от 2013</w:t>
      </w:r>
      <w:r w:rsidR="00EE04BD" w:rsidRPr="003362C8">
        <w:rPr>
          <w:color w:val="000000"/>
        </w:rPr>
        <w:t> </w:t>
      </w:r>
      <w:r w:rsidR="00CA4452" w:rsidRPr="003362C8">
        <w:rPr>
          <w:color w:val="000000"/>
        </w:rPr>
        <w:t>г. (</w:t>
      </w:r>
      <w:proofErr w:type="spellStart"/>
      <w:r w:rsidR="00CA4452" w:rsidRPr="003362C8">
        <w:rPr>
          <w:color w:val="000000"/>
        </w:rPr>
        <w:t>обн</w:t>
      </w:r>
      <w:proofErr w:type="spellEnd"/>
      <w:r w:rsidR="00CA4452" w:rsidRPr="003362C8">
        <w:rPr>
          <w:color w:val="000000"/>
        </w:rPr>
        <w:t>., ДВ, бр.</w:t>
      </w:r>
      <w:r w:rsidR="00EE04BD" w:rsidRPr="003362C8">
        <w:rPr>
          <w:color w:val="000000"/>
        </w:rPr>
        <w:t> </w:t>
      </w:r>
      <w:r w:rsidR="00CA4452" w:rsidRPr="003362C8">
        <w:rPr>
          <w:color w:val="000000"/>
        </w:rPr>
        <w:t>35 от 2013</w:t>
      </w:r>
      <w:r w:rsidR="00EE04BD" w:rsidRPr="003362C8">
        <w:rPr>
          <w:color w:val="000000"/>
        </w:rPr>
        <w:t> </w:t>
      </w:r>
      <w:r w:rsidR="00CA4452" w:rsidRPr="003362C8">
        <w:rPr>
          <w:color w:val="000000"/>
        </w:rPr>
        <w:t>г.)</w:t>
      </w:r>
      <w:r w:rsidR="00EE04BD" w:rsidRPr="003362C8">
        <w:rPr>
          <w:color w:val="000000"/>
        </w:rPr>
        <w:t>“</w:t>
      </w:r>
    </w:p>
    <w:p w14:paraId="0B188BC8" w14:textId="0EA837BC" w:rsidR="00EE04BD" w:rsidRPr="003362C8" w:rsidRDefault="00EE04BD" w:rsidP="00206DCF">
      <w:pPr>
        <w:ind w:firstLine="709"/>
        <w:jc w:val="both"/>
        <w:rPr>
          <w:rFonts w:cs="A4U"/>
        </w:rPr>
      </w:pPr>
      <w:r w:rsidRPr="003362C8">
        <w:rPr>
          <w:b/>
          <w:color w:val="000000"/>
        </w:rPr>
        <w:t>2.</w:t>
      </w:r>
      <w:r w:rsidRPr="003362C8">
        <w:rPr>
          <w:color w:val="000000"/>
        </w:rPr>
        <w:t xml:space="preserve"> </w:t>
      </w:r>
      <w:r w:rsidR="005A5A97" w:rsidRPr="003362C8">
        <w:rPr>
          <w:color w:val="000000"/>
        </w:rPr>
        <w:t>В ал. </w:t>
      </w:r>
      <w:r w:rsidR="00F16D0C" w:rsidRPr="003362C8">
        <w:rPr>
          <w:color w:val="000000"/>
        </w:rPr>
        <w:t>2 думите „издадена от министъра на транспорта и съобщенията“ и запетаята пред тях се заличават, а думите „чл. 362, ал. 1“ се заменят с „чл. 363а, т. 2“.</w:t>
      </w:r>
    </w:p>
    <w:p w14:paraId="5A93E57B" w14:textId="2141ABDF" w:rsidR="00BA382F" w:rsidRPr="002542FC" w:rsidRDefault="002B689E" w:rsidP="00E26737">
      <w:pPr>
        <w:spacing w:before="120"/>
        <w:ind w:firstLine="709"/>
        <w:jc w:val="both"/>
        <w:rPr>
          <w:rFonts w:cs="A4U"/>
        </w:rPr>
      </w:pPr>
      <w:r w:rsidRPr="003362C8">
        <w:rPr>
          <w:rFonts w:cs="A4U"/>
          <w:b/>
        </w:rPr>
        <w:t>§ 1</w:t>
      </w:r>
      <w:r w:rsidR="0093636B">
        <w:rPr>
          <w:rFonts w:cs="A4U"/>
          <w:b/>
        </w:rPr>
        <w:t>3</w:t>
      </w:r>
      <w:r w:rsidRPr="003362C8">
        <w:rPr>
          <w:rFonts w:cs="A4U"/>
          <w:b/>
        </w:rPr>
        <w:t>.</w:t>
      </w:r>
      <w:r w:rsidRPr="003362C8">
        <w:rPr>
          <w:rFonts w:cs="A4U"/>
        </w:rPr>
        <w:t xml:space="preserve"> В чл. </w:t>
      </w:r>
      <w:r w:rsidR="004F1A3F" w:rsidRPr="003362C8">
        <w:rPr>
          <w:rFonts w:cs="A4U"/>
        </w:rPr>
        <w:t>16г</w:t>
      </w:r>
      <w:r w:rsidRPr="003362C8">
        <w:rPr>
          <w:rFonts w:cs="A4U"/>
        </w:rPr>
        <w:t xml:space="preserve"> </w:t>
      </w:r>
      <w:r w:rsidR="004F1A3F" w:rsidRPr="003362C8">
        <w:rPr>
          <w:rFonts w:cs="A4U"/>
        </w:rPr>
        <w:t>кавичките пред думата „Формуляр“ се заличават, кавичките след</w:t>
      </w:r>
      <w:r w:rsidR="004F1A3F" w:rsidRPr="002542FC">
        <w:rPr>
          <w:rFonts w:cs="A4U"/>
        </w:rPr>
        <w:t xml:space="preserve"> думата „развлечение“ се заменят с наклонена черта и се добавя „</w:t>
      </w:r>
      <w:r w:rsidR="004F1A3F" w:rsidRPr="009C399F">
        <w:rPr>
          <w:rFonts w:cs="A4U"/>
          <w:lang w:val="en-GB"/>
        </w:rPr>
        <w:t>Control</w:t>
      </w:r>
      <w:r w:rsidR="004F1A3F" w:rsidRPr="00171758">
        <w:rPr>
          <w:rFonts w:cs="A4U"/>
          <w:lang w:val="ru-RU"/>
        </w:rPr>
        <w:t xml:space="preserve"> </w:t>
      </w:r>
      <w:r w:rsidR="004F1A3F" w:rsidRPr="009C399F">
        <w:rPr>
          <w:rFonts w:cs="A4U"/>
          <w:lang w:val="en-GB"/>
        </w:rPr>
        <w:t>form</w:t>
      </w:r>
      <w:r w:rsidR="004F1A3F" w:rsidRPr="00171758">
        <w:rPr>
          <w:rFonts w:cs="A4U"/>
          <w:lang w:val="ru-RU"/>
        </w:rPr>
        <w:t xml:space="preserve"> </w:t>
      </w:r>
      <w:r w:rsidR="004F1A3F" w:rsidRPr="009C399F">
        <w:rPr>
          <w:rFonts w:cs="A4U"/>
          <w:lang w:val="en-GB"/>
        </w:rPr>
        <w:t>for</w:t>
      </w:r>
      <w:r w:rsidR="004F1A3F" w:rsidRPr="00171758">
        <w:rPr>
          <w:rFonts w:cs="A4U"/>
          <w:lang w:val="ru-RU"/>
        </w:rPr>
        <w:t xml:space="preserve"> </w:t>
      </w:r>
      <w:r w:rsidR="004F1A3F" w:rsidRPr="009C399F">
        <w:rPr>
          <w:rFonts w:cs="A4U"/>
          <w:lang w:val="en-GB"/>
        </w:rPr>
        <w:t>pleasure</w:t>
      </w:r>
      <w:r w:rsidR="004F1A3F" w:rsidRPr="00171758">
        <w:rPr>
          <w:rFonts w:cs="A4U"/>
          <w:lang w:val="ru-RU"/>
        </w:rPr>
        <w:t xml:space="preserve"> </w:t>
      </w:r>
      <w:r w:rsidR="004F1A3F" w:rsidRPr="009C399F">
        <w:rPr>
          <w:rFonts w:cs="A4U"/>
          <w:lang w:val="en-GB"/>
        </w:rPr>
        <w:t>boat</w:t>
      </w:r>
      <w:r w:rsidR="004F1A3F" w:rsidRPr="002542FC">
        <w:rPr>
          <w:rFonts w:cs="A4U"/>
        </w:rPr>
        <w:t xml:space="preserve"> съгласно приложение № 1“</w:t>
      </w:r>
    </w:p>
    <w:p w14:paraId="0DE84738" w14:textId="514EEDBD" w:rsidR="007538B1" w:rsidRPr="007538B1" w:rsidRDefault="007538B1" w:rsidP="005A48AB">
      <w:pPr>
        <w:spacing w:before="120"/>
        <w:ind w:firstLine="709"/>
        <w:jc w:val="both"/>
        <w:rPr>
          <w:rFonts w:cs="A4U"/>
        </w:rPr>
      </w:pPr>
      <w:r>
        <w:rPr>
          <w:rFonts w:cs="A4U"/>
          <w:b/>
        </w:rPr>
        <w:t>§</w:t>
      </w:r>
      <w:r>
        <w:rPr>
          <w:rFonts w:cs="A4U"/>
          <w:b/>
          <w:lang w:val="en-US"/>
        </w:rPr>
        <w:t> </w:t>
      </w:r>
      <w:r w:rsidRPr="00754A2D">
        <w:rPr>
          <w:rFonts w:cs="A4U"/>
          <w:b/>
          <w:lang w:val="ru-RU"/>
        </w:rPr>
        <w:t>1</w:t>
      </w:r>
      <w:r w:rsidR="0093636B" w:rsidRPr="0093636B">
        <w:rPr>
          <w:rFonts w:cs="A4U"/>
          <w:b/>
          <w:lang w:val="ru-RU"/>
        </w:rPr>
        <w:t>4</w:t>
      </w:r>
      <w:r>
        <w:rPr>
          <w:rFonts w:cs="A4U"/>
          <w:b/>
        </w:rPr>
        <w:t>.</w:t>
      </w:r>
      <w:r w:rsidRPr="007538B1">
        <w:rPr>
          <w:rFonts w:cs="A4U"/>
        </w:rPr>
        <w:t xml:space="preserve"> </w:t>
      </w:r>
      <w:r>
        <w:rPr>
          <w:rFonts w:cs="A4U"/>
        </w:rPr>
        <w:t>В чл. 16е, в основния текст думите „</w:t>
      </w:r>
      <w:r w:rsidRPr="006D7FAA">
        <w:rPr>
          <w:color w:val="000000"/>
        </w:rPr>
        <w:t>собственика му</w:t>
      </w:r>
      <w:r>
        <w:rPr>
          <w:color w:val="000000"/>
        </w:rPr>
        <w:t>“ се заменят с „</w:t>
      </w:r>
      <w:r w:rsidRPr="00213477">
        <w:rPr>
          <w:color w:val="000000"/>
        </w:rPr>
        <w:t>пристанищния оператор, получил достъп до пазара на пристанищни дейности и услуги по чл.</w:t>
      </w:r>
      <w:r>
        <w:rPr>
          <w:color w:val="000000"/>
        </w:rPr>
        <w:t> </w:t>
      </w:r>
      <w:r w:rsidRPr="00213477">
        <w:rPr>
          <w:color w:val="000000"/>
        </w:rPr>
        <w:t>116, ал.</w:t>
      </w:r>
      <w:r>
        <w:rPr>
          <w:color w:val="000000"/>
        </w:rPr>
        <w:t> </w:t>
      </w:r>
      <w:r w:rsidRPr="00213477">
        <w:rPr>
          <w:color w:val="000000"/>
        </w:rPr>
        <w:t>2, т.</w:t>
      </w:r>
      <w:r>
        <w:rPr>
          <w:color w:val="000000"/>
        </w:rPr>
        <w:t> </w:t>
      </w:r>
      <w:r w:rsidRPr="00213477">
        <w:rPr>
          <w:color w:val="000000"/>
        </w:rPr>
        <w:t xml:space="preserve">1 </w:t>
      </w:r>
      <w:r w:rsidR="00D65D81">
        <w:rPr>
          <w:color w:val="000000"/>
        </w:rPr>
        <w:t xml:space="preserve">ЗМПВВППРБ </w:t>
      </w:r>
      <w:r>
        <w:rPr>
          <w:color w:val="000000"/>
        </w:rPr>
        <w:t>на това пристанище“ и се поставя запетая.</w:t>
      </w:r>
    </w:p>
    <w:p w14:paraId="5B3904CD" w14:textId="6F6B3F22" w:rsidR="005A48AB" w:rsidRPr="002542FC" w:rsidRDefault="005A48AB" w:rsidP="005A48AB">
      <w:pPr>
        <w:spacing w:before="120"/>
        <w:ind w:firstLine="709"/>
        <w:jc w:val="both"/>
        <w:rPr>
          <w:rFonts w:cs="A4U"/>
        </w:rPr>
      </w:pPr>
      <w:r w:rsidRPr="00D87DB0">
        <w:rPr>
          <w:rFonts w:cs="A4U"/>
          <w:b/>
        </w:rPr>
        <w:t>§ 1</w:t>
      </w:r>
      <w:r w:rsidR="0093636B">
        <w:rPr>
          <w:rFonts w:cs="A4U"/>
          <w:b/>
        </w:rPr>
        <w:t>5</w:t>
      </w:r>
      <w:r w:rsidRPr="00D87DB0">
        <w:rPr>
          <w:rFonts w:cs="A4U"/>
          <w:b/>
        </w:rPr>
        <w:t>.</w:t>
      </w:r>
      <w:r w:rsidRPr="002542FC">
        <w:rPr>
          <w:rFonts w:cs="A4U"/>
        </w:rPr>
        <w:t xml:space="preserve"> В чл.</w:t>
      </w:r>
      <w:r w:rsidR="00D17F8B" w:rsidRPr="002542FC">
        <w:rPr>
          <w:rFonts w:cs="A4U"/>
        </w:rPr>
        <w:t> </w:t>
      </w:r>
      <w:r w:rsidR="00D34CF8" w:rsidRPr="002542FC">
        <w:rPr>
          <w:rFonts w:cs="A4U"/>
        </w:rPr>
        <w:t>16ж,</w:t>
      </w:r>
      <w:r w:rsidR="00860DAC" w:rsidRPr="002542FC">
        <w:rPr>
          <w:rFonts w:cs="A4U"/>
        </w:rPr>
        <w:t xml:space="preserve"> </w:t>
      </w:r>
      <w:r w:rsidR="00D34CF8" w:rsidRPr="002542FC">
        <w:rPr>
          <w:rFonts w:cs="A4U"/>
        </w:rPr>
        <w:t xml:space="preserve">ал. 1 </w:t>
      </w:r>
      <w:r w:rsidRPr="002542FC">
        <w:rPr>
          <w:rFonts w:cs="A4U"/>
        </w:rPr>
        <w:t>с</w:t>
      </w:r>
      <w:r w:rsidR="00D34CF8" w:rsidRPr="002542FC">
        <w:rPr>
          <w:rFonts w:cs="A4U"/>
        </w:rPr>
        <w:t>л</w:t>
      </w:r>
      <w:r w:rsidRPr="002542FC">
        <w:rPr>
          <w:rFonts w:cs="A4U"/>
        </w:rPr>
        <w:t>е</w:t>
      </w:r>
      <w:r w:rsidR="00D34CF8" w:rsidRPr="002542FC">
        <w:rPr>
          <w:rFonts w:cs="A4U"/>
        </w:rPr>
        <w:t>д думата „дирекция“ се добавя „на Изпълнителна агенция“.</w:t>
      </w:r>
    </w:p>
    <w:p w14:paraId="6A13A755" w14:textId="0061F33E" w:rsidR="00D34CF8" w:rsidRPr="002542FC" w:rsidRDefault="00247547" w:rsidP="00E26737">
      <w:pPr>
        <w:spacing w:before="120"/>
        <w:ind w:firstLine="709"/>
        <w:jc w:val="both"/>
        <w:rPr>
          <w:rFonts w:cs="A4U"/>
        </w:rPr>
      </w:pPr>
      <w:r w:rsidRPr="002542FC">
        <w:rPr>
          <w:rFonts w:cs="A4U"/>
          <w:b/>
        </w:rPr>
        <w:t>§ 1</w:t>
      </w:r>
      <w:r w:rsidR="0093636B">
        <w:rPr>
          <w:rFonts w:cs="A4U"/>
          <w:b/>
        </w:rPr>
        <w:t>6</w:t>
      </w:r>
      <w:r w:rsidRPr="002542FC">
        <w:rPr>
          <w:rFonts w:cs="A4U"/>
          <w:b/>
        </w:rPr>
        <w:t>.</w:t>
      </w:r>
      <w:r w:rsidRPr="002542FC">
        <w:rPr>
          <w:rFonts w:cs="A4U"/>
        </w:rPr>
        <w:t xml:space="preserve"> В чл. </w:t>
      </w:r>
      <w:r w:rsidR="00D34CF8" w:rsidRPr="002542FC">
        <w:rPr>
          <w:rFonts w:cs="A4U"/>
        </w:rPr>
        <w:t>16з</w:t>
      </w:r>
      <w:r w:rsidR="006E53F2" w:rsidRPr="002542FC">
        <w:rPr>
          <w:rFonts w:cs="A4U"/>
        </w:rPr>
        <w:t xml:space="preserve"> се правят следните изменения и допълнения:</w:t>
      </w:r>
    </w:p>
    <w:p w14:paraId="6683B598" w14:textId="741FF896" w:rsidR="005813B8" w:rsidRDefault="006E53F2" w:rsidP="00D34CF8">
      <w:pPr>
        <w:ind w:firstLine="709"/>
        <w:jc w:val="both"/>
        <w:rPr>
          <w:rFonts w:cs="A4U"/>
        </w:rPr>
      </w:pPr>
      <w:r w:rsidRPr="002542FC">
        <w:rPr>
          <w:rFonts w:cs="A4U"/>
          <w:b/>
        </w:rPr>
        <w:t>1.</w:t>
      </w:r>
      <w:r w:rsidRPr="002542FC">
        <w:rPr>
          <w:rFonts w:cs="A4U"/>
        </w:rPr>
        <w:t xml:space="preserve"> </w:t>
      </w:r>
      <w:r w:rsidR="005813B8">
        <w:rPr>
          <w:rFonts w:cs="A4U"/>
        </w:rPr>
        <w:t xml:space="preserve">В ал. 1 </w:t>
      </w:r>
      <w:r w:rsidR="007C2AFD" w:rsidRPr="002542FC">
        <w:rPr>
          <w:rFonts w:cs="A4U"/>
        </w:rPr>
        <w:t>думата „Джетове“ се заменя с „Плавателни</w:t>
      </w:r>
      <w:r w:rsidR="007C2AFD">
        <w:rPr>
          <w:rFonts w:cs="A4U"/>
        </w:rPr>
        <w:t>те</w:t>
      </w:r>
      <w:r w:rsidR="007C2AFD" w:rsidRPr="002542FC">
        <w:rPr>
          <w:rFonts w:cs="A4U"/>
        </w:rPr>
        <w:t xml:space="preserve"> съдове за лично ползване (джетове)“</w:t>
      </w:r>
      <w:r w:rsidR="007C2AFD">
        <w:rPr>
          <w:rFonts w:cs="A4U"/>
        </w:rPr>
        <w:t>, а думите „</w:t>
      </w:r>
      <w:r w:rsidR="007C2AFD" w:rsidRPr="007C2AFD">
        <w:rPr>
          <w:color w:val="000000"/>
          <w:lang w:val="ru-RU"/>
        </w:rPr>
        <w:t>както и други моторни плавателни средства, независимо от вида и наименованието им</w:t>
      </w:r>
      <w:r w:rsidR="007C2AFD">
        <w:rPr>
          <w:rFonts w:cs="A4U"/>
        </w:rPr>
        <w:t>“ и запетаите преди и след тях се заличават</w:t>
      </w:r>
      <w:r w:rsidR="005813B8">
        <w:rPr>
          <w:rFonts w:cs="A4U"/>
        </w:rPr>
        <w:t>.</w:t>
      </w:r>
    </w:p>
    <w:p w14:paraId="66F5DC01" w14:textId="73876E56" w:rsidR="005813B8" w:rsidRDefault="00A954BF" w:rsidP="00D34CF8">
      <w:pPr>
        <w:ind w:firstLine="709"/>
        <w:jc w:val="both"/>
        <w:rPr>
          <w:rFonts w:cs="A4U"/>
        </w:rPr>
      </w:pPr>
      <w:r w:rsidRPr="00300DDA">
        <w:rPr>
          <w:rFonts w:cs="A4U"/>
          <w:b/>
        </w:rPr>
        <w:t>2.</w:t>
      </w:r>
      <w:r>
        <w:rPr>
          <w:rFonts w:cs="A4U"/>
        </w:rPr>
        <w:t xml:space="preserve"> </w:t>
      </w:r>
      <w:r w:rsidR="00300DDA">
        <w:rPr>
          <w:rFonts w:cs="A4U"/>
        </w:rPr>
        <w:t xml:space="preserve">В ал. 2, т. 4 </w:t>
      </w:r>
      <w:r w:rsidR="00CD0964">
        <w:rPr>
          <w:rFonts w:cs="A4U"/>
        </w:rPr>
        <w:t>в</w:t>
      </w:r>
      <w:r w:rsidR="00300DDA">
        <w:rPr>
          <w:rFonts w:cs="A4U"/>
        </w:rPr>
        <w:t xml:space="preserve"> края на текста се добавя „плавателно средство“</w:t>
      </w:r>
      <w:r w:rsidR="0055773A">
        <w:rPr>
          <w:rFonts w:cs="A4U"/>
        </w:rPr>
        <w:t>.</w:t>
      </w:r>
    </w:p>
    <w:p w14:paraId="362AE4DB" w14:textId="0E85F313" w:rsidR="000F3912" w:rsidRPr="002542FC" w:rsidRDefault="0055773A" w:rsidP="00D34CF8">
      <w:pPr>
        <w:ind w:firstLine="709"/>
        <w:jc w:val="both"/>
        <w:rPr>
          <w:rFonts w:cs="A4U"/>
        </w:rPr>
      </w:pPr>
      <w:r w:rsidRPr="0055773A">
        <w:rPr>
          <w:rFonts w:cs="A4U"/>
          <w:b/>
        </w:rPr>
        <w:t>3.</w:t>
      </w:r>
      <w:r>
        <w:rPr>
          <w:rFonts w:cs="A4U"/>
        </w:rPr>
        <w:t xml:space="preserve"> </w:t>
      </w:r>
      <w:r w:rsidR="000F3912" w:rsidRPr="002542FC">
        <w:rPr>
          <w:rFonts w:cs="A4U"/>
        </w:rPr>
        <w:t>В ал. 3, т. 1 думи</w:t>
      </w:r>
      <w:r w:rsidR="00A522E9">
        <w:rPr>
          <w:rFonts w:cs="A4U"/>
        </w:rPr>
        <w:t>те „200 м“ се заменят с „200 m“.</w:t>
      </w:r>
    </w:p>
    <w:p w14:paraId="0C9C7A66" w14:textId="579D7318" w:rsidR="006E53F2" w:rsidRPr="002542FC" w:rsidRDefault="0055773A" w:rsidP="00D34CF8">
      <w:pPr>
        <w:ind w:firstLine="709"/>
        <w:jc w:val="both"/>
        <w:rPr>
          <w:rFonts w:cs="A4U"/>
        </w:rPr>
      </w:pPr>
      <w:r>
        <w:rPr>
          <w:rFonts w:cs="A4U"/>
          <w:b/>
        </w:rPr>
        <w:t>4</w:t>
      </w:r>
      <w:r w:rsidR="000F3912" w:rsidRPr="002542FC">
        <w:rPr>
          <w:rFonts w:cs="A4U"/>
          <w:b/>
        </w:rPr>
        <w:t>.</w:t>
      </w:r>
      <w:r w:rsidR="000F3912" w:rsidRPr="002542FC">
        <w:rPr>
          <w:rFonts w:cs="A4U"/>
        </w:rPr>
        <w:t xml:space="preserve"> </w:t>
      </w:r>
      <w:r w:rsidR="006E53F2" w:rsidRPr="002542FC">
        <w:rPr>
          <w:rFonts w:cs="A4U"/>
        </w:rPr>
        <w:t xml:space="preserve">В ал. 4 </w:t>
      </w:r>
      <w:r w:rsidR="00C65FAF">
        <w:rPr>
          <w:rFonts w:cs="A4U"/>
        </w:rPr>
        <w:t xml:space="preserve">след думата „съобразена“ се добавя „правилата за“, а </w:t>
      </w:r>
      <w:r w:rsidR="006E53F2" w:rsidRPr="002542FC">
        <w:rPr>
          <w:rFonts w:cs="A4U"/>
        </w:rPr>
        <w:t>думите</w:t>
      </w:r>
      <w:r w:rsidR="00A522E9">
        <w:rPr>
          <w:rFonts w:cs="A4U"/>
        </w:rPr>
        <w:t xml:space="preserve"> „9 км/ч“ се заменят с „9 </w:t>
      </w:r>
      <w:r w:rsidR="00A522E9" w:rsidRPr="00D118B5">
        <w:rPr>
          <w:rFonts w:cs="A4U"/>
          <w:lang w:val="en-GB"/>
        </w:rPr>
        <w:t>km</w:t>
      </w:r>
      <w:r w:rsidR="00A522E9">
        <w:rPr>
          <w:rFonts w:cs="A4U"/>
        </w:rPr>
        <w:t>/h“.</w:t>
      </w:r>
    </w:p>
    <w:p w14:paraId="37E88733" w14:textId="438C71D9" w:rsidR="00BA382F" w:rsidRDefault="0055773A" w:rsidP="00D34CF8">
      <w:pPr>
        <w:ind w:firstLine="709"/>
        <w:jc w:val="both"/>
        <w:rPr>
          <w:rFonts w:cs="A4U"/>
        </w:rPr>
      </w:pPr>
      <w:r>
        <w:rPr>
          <w:rFonts w:cs="A4U"/>
          <w:b/>
        </w:rPr>
        <w:t>5</w:t>
      </w:r>
      <w:r w:rsidR="00CB33EA" w:rsidRPr="002542FC">
        <w:rPr>
          <w:rFonts w:cs="A4U"/>
          <w:b/>
        </w:rPr>
        <w:t>.</w:t>
      </w:r>
      <w:r w:rsidR="00CB33EA" w:rsidRPr="002542FC">
        <w:rPr>
          <w:rFonts w:cs="A4U"/>
        </w:rPr>
        <w:t xml:space="preserve"> В ал. 5 след думата „дирекция“ се добавя „на Изпълнителна агенция“,</w:t>
      </w:r>
      <w:r w:rsidR="00E612AA" w:rsidRPr="002542FC">
        <w:rPr>
          <w:rFonts w:cs="A4U"/>
        </w:rPr>
        <w:t xml:space="preserve"> а</w:t>
      </w:r>
      <w:r w:rsidR="00247547" w:rsidRPr="002542FC">
        <w:rPr>
          <w:rFonts w:cs="A4U"/>
        </w:rPr>
        <w:t xml:space="preserve"> думите „</w:t>
      </w:r>
      <w:r w:rsidR="00E612AA" w:rsidRPr="002542FC">
        <w:rPr>
          <w:rFonts w:cs="A4U"/>
        </w:rPr>
        <w:t>знак Е 21 и Е 24 от Правилника за плаване в българския участък на р. Дунав, приет с Постановление № 7 на Министерския съвет от 1992 г. (</w:t>
      </w:r>
      <w:proofErr w:type="spellStart"/>
      <w:r w:rsidR="00E612AA" w:rsidRPr="002542FC">
        <w:rPr>
          <w:rFonts w:cs="A4U"/>
        </w:rPr>
        <w:t>обн</w:t>
      </w:r>
      <w:proofErr w:type="spellEnd"/>
      <w:r w:rsidR="00E612AA" w:rsidRPr="002542FC">
        <w:rPr>
          <w:rFonts w:cs="A4U"/>
        </w:rPr>
        <w:t>., ДВ, бр. 6 от 1992 г.; изм. и доп., бр. 10 и 153 от 1998 г. и бр. 55 от 2005 г.)</w:t>
      </w:r>
      <w:r w:rsidR="00247547" w:rsidRPr="002542FC">
        <w:rPr>
          <w:rFonts w:cs="A4U"/>
        </w:rPr>
        <w:t>“ се заменят с</w:t>
      </w:r>
      <w:r w:rsidR="00E612AA" w:rsidRPr="002542FC">
        <w:rPr>
          <w:rFonts w:cs="A4U"/>
        </w:rPr>
        <w:t>ъс</w:t>
      </w:r>
      <w:r w:rsidR="00247547" w:rsidRPr="002542FC">
        <w:rPr>
          <w:rFonts w:cs="A4U"/>
        </w:rPr>
        <w:t xml:space="preserve"> „</w:t>
      </w:r>
      <w:r w:rsidR="00E612AA" w:rsidRPr="002542FC">
        <w:rPr>
          <w:color w:val="000000"/>
        </w:rPr>
        <w:t>знак Е.21 и Е.24 от Правилата за плаване по река Дунав</w:t>
      </w:r>
      <w:r w:rsidR="00247547" w:rsidRPr="002542FC">
        <w:rPr>
          <w:rFonts w:cs="A4U"/>
        </w:rPr>
        <w:t>“.</w:t>
      </w:r>
    </w:p>
    <w:p w14:paraId="684185D8" w14:textId="3067B970" w:rsidR="00B432A4" w:rsidRDefault="00B432A4" w:rsidP="00D34CF8">
      <w:pPr>
        <w:ind w:firstLine="709"/>
        <w:jc w:val="both"/>
        <w:rPr>
          <w:rFonts w:cs="A4U"/>
        </w:rPr>
      </w:pPr>
      <w:r w:rsidRPr="00B432A4">
        <w:rPr>
          <w:rFonts w:cs="A4U"/>
          <w:b/>
        </w:rPr>
        <w:t>6.</w:t>
      </w:r>
      <w:r>
        <w:rPr>
          <w:rFonts w:cs="A4U"/>
        </w:rPr>
        <w:t xml:space="preserve"> Създават се ал. 6 и 7:</w:t>
      </w:r>
    </w:p>
    <w:p w14:paraId="0B8710CC" w14:textId="0C0D720D" w:rsidR="005F10D5" w:rsidRPr="005F10D5" w:rsidRDefault="005F10D5" w:rsidP="005F10D5">
      <w:pPr>
        <w:ind w:firstLine="709"/>
        <w:jc w:val="both"/>
        <w:rPr>
          <w:rFonts w:cs="A4U"/>
        </w:rPr>
      </w:pPr>
      <w:r>
        <w:rPr>
          <w:rFonts w:cs="A4U"/>
        </w:rPr>
        <w:t>„</w:t>
      </w:r>
      <w:r w:rsidRPr="005F10D5">
        <w:rPr>
          <w:rFonts w:cs="A4U"/>
        </w:rPr>
        <w:t>(6) Управлението на джет се извършва от лице, притежаващо правоспособност „водач на плавателен съд за лично ползване (джет)“ или по-висока съгласно Наредба №</w:t>
      </w:r>
      <w:r w:rsidRPr="005F10D5">
        <w:rPr>
          <w:rFonts w:cs="A4U"/>
          <w:color w:val="FFFFFF" w:themeColor="background1"/>
        </w:rPr>
        <w:t> </w:t>
      </w:r>
      <w:r w:rsidRPr="005F10D5">
        <w:rPr>
          <w:rFonts w:cs="A4U"/>
        </w:rPr>
        <w:t>6 от 2021</w:t>
      </w:r>
      <w:r w:rsidRPr="005F10D5">
        <w:rPr>
          <w:rFonts w:cs="A4U"/>
          <w:color w:val="FFFFFF" w:themeColor="background1"/>
        </w:rPr>
        <w:t> </w:t>
      </w:r>
      <w:r w:rsidRPr="005F10D5">
        <w:rPr>
          <w:rFonts w:cs="A4U"/>
        </w:rPr>
        <w:t>г. за компетентност на морските лица в Република България.</w:t>
      </w:r>
    </w:p>
    <w:p w14:paraId="579C10DD" w14:textId="0C701577" w:rsidR="005F10D5" w:rsidRPr="005F10D5" w:rsidRDefault="005F10D5" w:rsidP="005F10D5">
      <w:pPr>
        <w:ind w:firstLine="709"/>
        <w:jc w:val="both"/>
        <w:rPr>
          <w:rFonts w:cs="A4U"/>
        </w:rPr>
      </w:pPr>
      <w:r w:rsidRPr="005F10D5">
        <w:rPr>
          <w:rFonts w:cs="A4U"/>
        </w:rPr>
        <w:t>(7) В зоните за предоставяне на водноатракционни услуги управлението на джет може да бъде извършвано и от лице, което не отговаря на изискването по ал.</w:t>
      </w:r>
      <w:r w:rsidRPr="005F10D5">
        <w:rPr>
          <w:rFonts w:cs="A4U"/>
          <w:color w:val="FFFFFF" w:themeColor="background1"/>
        </w:rPr>
        <w:t> </w:t>
      </w:r>
      <w:r w:rsidRPr="005F10D5">
        <w:rPr>
          <w:rFonts w:cs="A4U"/>
        </w:rPr>
        <w:t>6, ако са изпълнени едновременно следните условия:</w:t>
      </w:r>
    </w:p>
    <w:p w14:paraId="193FD550" w14:textId="77777777" w:rsidR="005F10D5" w:rsidRPr="005F10D5" w:rsidRDefault="005F10D5" w:rsidP="005F10D5">
      <w:pPr>
        <w:ind w:firstLine="709"/>
        <w:jc w:val="both"/>
        <w:rPr>
          <w:rFonts w:cs="A4U"/>
        </w:rPr>
      </w:pPr>
      <w:r w:rsidRPr="005F10D5">
        <w:rPr>
          <w:rFonts w:cs="A4U"/>
        </w:rPr>
        <w:t>1. лицето е навършило 16 години;</w:t>
      </w:r>
    </w:p>
    <w:p w14:paraId="40E72E89" w14:textId="77777777" w:rsidR="005F10D5" w:rsidRPr="005F10D5" w:rsidRDefault="005F10D5" w:rsidP="005F10D5">
      <w:pPr>
        <w:ind w:firstLine="709"/>
        <w:jc w:val="both"/>
        <w:rPr>
          <w:rFonts w:cs="A4U"/>
        </w:rPr>
      </w:pPr>
      <w:r w:rsidRPr="005F10D5">
        <w:rPr>
          <w:rFonts w:cs="A4U"/>
        </w:rPr>
        <w:t>2. джетът е снабден с автоматична GPS система за контрол на района и скоростта;</w:t>
      </w:r>
    </w:p>
    <w:p w14:paraId="1641C4CC" w14:textId="23D2C5DD" w:rsidR="00B432A4" w:rsidRPr="002542FC" w:rsidRDefault="005F10D5" w:rsidP="005F10D5">
      <w:pPr>
        <w:ind w:firstLine="709"/>
        <w:jc w:val="both"/>
        <w:rPr>
          <w:rFonts w:cs="A4U"/>
        </w:rPr>
      </w:pPr>
      <w:r w:rsidRPr="005F10D5">
        <w:rPr>
          <w:rFonts w:cs="A4U"/>
        </w:rPr>
        <w:t>3. лицето е преминало инструктаж, проведен от управителя на зоната.</w:t>
      </w:r>
      <w:r w:rsidR="00EA6386">
        <w:rPr>
          <w:rFonts w:cs="A4U"/>
        </w:rPr>
        <w:t>“</w:t>
      </w:r>
    </w:p>
    <w:p w14:paraId="01AE9306" w14:textId="48BD369D" w:rsidR="00711E90" w:rsidRDefault="00392D71" w:rsidP="00392D71">
      <w:pPr>
        <w:spacing w:before="120"/>
        <w:ind w:firstLine="709"/>
        <w:jc w:val="both"/>
        <w:rPr>
          <w:rFonts w:cs="A4U"/>
        </w:rPr>
      </w:pPr>
      <w:r w:rsidRPr="002542FC">
        <w:rPr>
          <w:rFonts w:cs="A4U"/>
          <w:b/>
        </w:rPr>
        <w:t>§ 1</w:t>
      </w:r>
      <w:r w:rsidR="0093636B">
        <w:rPr>
          <w:rFonts w:cs="A4U"/>
          <w:b/>
        </w:rPr>
        <w:t>7</w:t>
      </w:r>
      <w:r w:rsidRPr="002542FC">
        <w:rPr>
          <w:rFonts w:cs="A4U"/>
          <w:b/>
        </w:rPr>
        <w:t>.</w:t>
      </w:r>
      <w:r w:rsidRPr="002542FC">
        <w:rPr>
          <w:rFonts w:cs="A4U"/>
        </w:rPr>
        <w:t xml:space="preserve"> </w:t>
      </w:r>
      <w:r w:rsidR="00711E90">
        <w:rPr>
          <w:rFonts w:cs="A4U"/>
        </w:rPr>
        <w:t xml:space="preserve">В чл. 16и, ал. 1 след думата </w:t>
      </w:r>
      <w:r w:rsidR="00711E90" w:rsidRPr="002542FC">
        <w:rPr>
          <w:rFonts w:cs="A4U"/>
        </w:rPr>
        <w:t>„дирекция“ се добавя „на Изпълнителна агенция“</w:t>
      </w:r>
      <w:r w:rsidR="00711E90">
        <w:rPr>
          <w:rFonts w:cs="A4U"/>
        </w:rPr>
        <w:t>.</w:t>
      </w:r>
    </w:p>
    <w:p w14:paraId="4F585A95" w14:textId="1DE4FB82" w:rsidR="00392D71" w:rsidRPr="009E0AC4" w:rsidRDefault="00711E90" w:rsidP="00392D71">
      <w:pPr>
        <w:spacing w:before="120"/>
        <w:ind w:firstLine="709"/>
        <w:jc w:val="both"/>
        <w:rPr>
          <w:rFonts w:cs="A4U"/>
        </w:rPr>
      </w:pPr>
      <w:r w:rsidRPr="009E0AC4">
        <w:rPr>
          <w:rFonts w:cs="A4U"/>
          <w:b/>
        </w:rPr>
        <w:t>§ 1</w:t>
      </w:r>
      <w:r w:rsidR="0093636B">
        <w:rPr>
          <w:rFonts w:cs="A4U"/>
          <w:b/>
        </w:rPr>
        <w:t>8</w:t>
      </w:r>
      <w:r w:rsidRPr="009E0AC4">
        <w:rPr>
          <w:rFonts w:cs="A4U"/>
          <w:b/>
        </w:rPr>
        <w:t>.</w:t>
      </w:r>
      <w:r w:rsidRPr="009E0AC4">
        <w:rPr>
          <w:rFonts w:cs="A4U"/>
        </w:rPr>
        <w:t xml:space="preserve"> </w:t>
      </w:r>
      <w:r w:rsidR="00392D71" w:rsidRPr="009E0AC4">
        <w:rPr>
          <w:rFonts w:cs="A4U"/>
        </w:rPr>
        <w:t>В чл. </w:t>
      </w:r>
      <w:r w:rsidR="00684F13" w:rsidRPr="009E0AC4">
        <w:rPr>
          <w:rFonts w:cs="A4U"/>
        </w:rPr>
        <w:t>18</w:t>
      </w:r>
      <w:r w:rsidR="00392D71" w:rsidRPr="009E0AC4">
        <w:rPr>
          <w:rFonts w:cs="A4U"/>
        </w:rPr>
        <w:t xml:space="preserve"> се правят следните допълнения:</w:t>
      </w:r>
    </w:p>
    <w:p w14:paraId="0B97F434" w14:textId="0CABC791" w:rsidR="00392D71" w:rsidRPr="002542FC" w:rsidRDefault="00392D71" w:rsidP="00392D71">
      <w:pPr>
        <w:ind w:firstLine="709"/>
        <w:jc w:val="both"/>
        <w:rPr>
          <w:rFonts w:cs="A4U"/>
        </w:rPr>
      </w:pPr>
      <w:r w:rsidRPr="009E0AC4">
        <w:rPr>
          <w:rFonts w:cs="A4U"/>
          <w:b/>
        </w:rPr>
        <w:t>1.</w:t>
      </w:r>
      <w:r w:rsidRPr="009E0AC4">
        <w:rPr>
          <w:rFonts w:cs="A4U"/>
        </w:rPr>
        <w:t xml:space="preserve"> В ал. 2 в края на текста се </w:t>
      </w:r>
      <w:r w:rsidR="00684F13" w:rsidRPr="009E0AC4">
        <w:rPr>
          <w:rFonts w:cs="A4U"/>
        </w:rPr>
        <w:t xml:space="preserve">поставя запетая и се </w:t>
      </w:r>
      <w:r w:rsidRPr="009E0AC4">
        <w:rPr>
          <w:rFonts w:cs="A4U"/>
        </w:rPr>
        <w:t>добавя „</w:t>
      </w:r>
      <w:r w:rsidR="00684F13" w:rsidRPr="009E0AC4">
        <w:rPr>
          <w:color w:val="000000"/>
        </w:rPr>
        <w:t>както и тези, които пристигат от пристанище на държава членка или отплават за такова пристанище, освен с оглед защитата на вътрешния ред и сигурност, митническото и имиграционното законодателство, съгласно Регламент (ЕС) 2016/399 на Европейския парламент и на Съвета от 9 март 2016 г. относно Кодекс на Съюза за режима на движение на лица през границите (Кодекс на шенгенските граници)</w:t>
      </w:r>
      <w:r w:rsidR="00684F13" w:rsidRPr="009E0AC4">
        <w:t xml:space="preserve"> </w:t>
      </w:r>
      <w:r w:rsidR="00684F13" w:rsidRPr="009E0AC4">
        <w:rPr>
          <w:color w:val="000000"/>
        </w:rPr>
        <w:t>(OB, L 77, 23 март 2016</w:t>
      </w:r>
      <w:r w:rsidR="006A3C36" w:rsidRPr="009E0AC4">
        <w:rPr>
          <w:color w:val="000000"/>
        </w:rPr>
        <w:t> </w:t>
      </w:r>
      <w:r w:rsidR="00684F13" w:rsidRPr="009E0AC4">
        <w:rPr>
          <w:color w:val="000000"/>
        </w:rPr>
        <w:t>г.), с неговите</w:t>
      </w:r>
      <w:r w:rsidR="00684F13" w:rsidRPr="002542FC">
        <w:rPr>
          <w:color w:val="000000"/>
        </w:rPr>
        <w:t xml:space="preserve"> последващи изменения и допълнения.</w:t>
      </w:r>
      <w:r w:rsidR="00A41406">
        <w:rPr>
          <w:rFonts w:cs="A4U"/>
        </w:rPr>
        <w:t>“</w:t>
      </w:r>
    </w:p>
    <w:p w14:paraId="6E97882A" w14:textId="5AD71AA5" w:rsidR="00BA382F" w:rsidRPr="002542FC" w:rsidRDefault="00392D71" w:rsidP="00392D71">
      <w:pPr>
        <w:ind w:firstLine="709"/>
        <w:jc w:val="both"/>
        <w:rPr>
          <w:rFonts w:cs="A4U"/>
        </w:rPr>
      </w:pPr>
      <w:r w:rsidRPr="002542FC">
        <w:rPr>
          <w:rFonts w:cs="A4U"/>
          <w:b/>
        </w:rPr>
        <w:t>2.</w:t>
      </w:r>
      <w:r w:rsidRPr="002542FC">
        <w:rPr>
          <w:rFonts w:cs="A4U"/>
        </w:rPr>
        <w:t xml:space="preserve"> </w:t>
      </w:r>
      <w:r w:rsidR="00194D55" w:rsidRPr="002542FC">
        <w:rPr>
          <w:rFonts w:cs="A4U"/>
        </w:rPr>
        <w:t>Създава се ал. 3:</w:t>
      </w:r>
    </w:p>
    <w:p w14:paraId="6CF7725F" w14:textId="29B9BBD2" w:rsidR="00194D55" w:rsidRPr="002542FC" w:rsidRDefault="00194D55" w:rsidP="00A41406">
      <w:pPr>
        <w:ind w:firstLine="709"/>
        <w:jc w:val="both"/>
        <w:rPr>
          <w:rFonts w:cs="A4U"/>
        </w:rPr>
      </w:pPr>
      <w:r w:rsidRPr="00A41406">
        <w:rPr>
          <w:color w:val="000000"/>
        </w:rPr>
        <w:t>„(3) В зависимост от оценката на рисковете, свързани с вътрешната сигурност и</w:t>
      </w:r>
      <w:r w:rsidR="00A41406">
        <w:rPr>
          <w:color w:val="000000"/>
        </w:rPr>
        <w:t xml:space="preserve"> </w:t>
      </w:r>
      <w:r w:rsidRPr="002542FC">
        <w:rPr>
          <w:color w:val="000000"/>
        </w:rPr>
        <w:t>нелегалната имиграция, и с оглед на близостта до брегова зона на трета държава се извършват проверки на лицата и/или физическо претърсване на плавателния съд.“</w:t>
      </w:r>
    </w:p>
    <w:p w14:paraId="39E1A347" w14:textId="74915D40" w:rsidR="000C15EF" w:rsidRPr="002542FC" w:rsidRDefault="00627067" w:rsidP="00E26737">
      <w:pPr>
        <w:spacing w:before="120"/>
        <w:ind w:firstLine="709"/>
        <w:jc w:val="both"/>
        <w:rPr>
          <w:rFonts w:cs="A4U"/>
        </w:rPr>
      </w:pPr>
      <w:r w:rsidRPr="002542FC">
        <w:rPr>
          <w:rFonts w:cs="A4U"/>
          <w:b/>
        </w:rPr>
        <w:lastRenderedPageBreak/>
        <w:t>§ 1</w:t>
      </w:r>
      <w:r w:rsidR="0093636B">
        <w:rPr>
          <w:rFonts w:cs="A4U"/>
          <w:b/>
        </w:rPr>
        <w:t>9</w:t>
      </w:r>
      <w:r w:rsidRPr="002542FC">
        <w:rPr>
          <w:rFonts w:cs="A4U"/>
          <w:b/>
        </w:rPr>
        <w:t>.</w:t>
      </w:r>
      <w:r w:rsidRPr="002542FC">
        <w:rPr>
          <w:rFonts w:cs="A4U"/>
        </w:rPr>
        <w:t xml:space="preserve"> В чл. </w:t>
      </w:r>
      <w:r w:rsidR="000C15EF" w:rsidRPr="002542FC">
        <w:rPr>
          <w:rFonts w:cs="A4U"/>
        </w:rPr>
        <w:t>20</w:t>
      </w:r>
      <w:r w:rsidRPr="002542FC">
        <w:rPr>
          <w:rFonts w:cs="A4U"/>
        </w:rPr>
        <w:t xml:space="preserve"> </w:t>
      </w:r>
      <w:r w:rsidR="000C15EF" w:rsidRPr="002542FC">
        <w:rPr>
          <w:rFonts w:cs="A4U"/>
        </w:rPr>
        <w:t>се правят следните изменения и допълнения:</w:t>
      </w:r>
    </w:p>
    <w:p w14:paraId="1EC46891" w14:textId="74C9A9D9" w:rsidR="00DF68DF" w:rsidRPr="002542FC" w:rsidRDefault="000C15EF" w:rsidP="000C15EF">
      <w:pPr>
        <w:ind w:firstLine="709"/>
        <w:jc w:val="both"/>
        <w:rPr>
          <w:rFonts w:cs="A4U"/>
        </w:rPr>
      </w:pPr>
      <w:r w:rsidRPr="002542FC">
        <w:rPr>
          <w:rFonts w:cs="A4U"/>
          <w:b/>
        </w:rPr>
        <w:t>1.</w:t>
      </w:r>
      <w:r w:rsidRPr="002542FC">
        <w:rPr>
          <w:rFonts w:cs="A4U"/>
        </w:rPr>
        <w:t xml:space="preserve"> В ал. 1 </w:t>
      </w:r>
      <w:r w:rsidR="00627067" w:rsidRPr="002542FC">
        <w:rPr>
          <w:rFonts w:cs="A4U"/>
        </w:rPr>
        <w:t>думите „</w:t>
      </w:r>
      <w:r w:rsidR="00C35DCE" w:rsidRPr="002542FC">
        <w:rPr>
          <w:rFonts w:cs="A4U"/>
        </w:rPr>
        <w:t>Входният и изходният граничен контрол</w:t>
      </w:r>
      <w:r w:rsidR="00627067" w:rsidRPr="002542FC">
        <w:rPr>
          <w:rFonts w:cs="A4U"/>
        </w:rPr>
        <w:t>“ се заменят с „</w:t>
      </w:r>
      <w:r w:rsidR="00C35DCE" w:rsidRPr="002542FC">
        <w:rPr>
          <w:color w:val="000000"/>
        </w:rPr>
        <w:t>Входящ и изходящ граничен контрол, както и пристигане от пристанище на държава членка или отплаване за такова пристанище</w:t>
      </w:r>
      <w:r w:rsidR="00627067" w:rsidRPr="002542FC">
        <w:rPr>
          <w:rFonts w:cs="A4U"/>
        </w:rPr>
        <w:t>“</w:t>
      </w:r>
      <w:r w:rsidR="00A41406">
        <w:rPr>
          <w:rFonts w:cs="A4U"/>
        </w:rPr>
        <w:t>.</w:t>
      </w:r>
    </w:p>
    <w:p w14:paraId="4247A67C" w14:textId="77777777" w:rsidR="00600B2B" w:rsidRDefault="00DF68DF" w:rsidP="000C15EF">
      <w:pPr>
        <w:ind w:firstLine="709"/>
        <w:jc w:val="both"/>
        <w:rPr>
          <w:rFonts w:cs="A4U"/>
        </w:rPr>
      </w:pPr>
      <w:r w:rsidRPr="002542FC">
        <w:rPr>
          <w:rFonts w:cs="A4U"/>
          <w:b/>
        </w:rPr>
        <w:t>2.</w:t>
      </w:r>
      <w:r w:rsidRPr="002542FC">
        <w:rPr>
          <w:rFonts w:cs="A4U"/>
        </w:rPr>
        <w:t xml:space="preserve"> </w:t>
      </w:r>
      <w:r w:rsidR="00600B2B" w:rsidRPr="002542FC">
        <w:rPr>
          <w:rFonts w:cs="A4U"/>
        </w:rPr>
        <w:t>Ал</w:t>
      </w:r>
      <w:r w:rsidR="00600B2B">
        <w:rPr>
          <w:rFonts w:cs="A4U"/>
        </w:rPr>
        <w:t>инея</w:t>
      </w:r>
      <w:r w:rsidR="00793560" w:rsidRPr="002542FC">
        <w:rPr>
          <w:rFonts w:cs="A4U"/>
        </w:rPr>
        <w:t xml:space="preserve"> 2 </w:t>
      </w:r>
      <w:r w:rsidR="00600B2B">
        <w:rPr>
          <w:rFonts w:cs="A4U"/>
        </w:rPr>
        <w:t>се изменя така:</w:t>
      </w:r>
    </w:p>
    <w:p w14:paraId="644D6A86" w14:textId="58403C2F" w:rsidR="00DF68DF" w:rsidRPr="002542FC" w:rsidRDefault="00600B2B" w:rsidP="000C15EF">
      <w:pPr>
        <w:ind w:firstLine="709"/>
        <w:jc w:val="both"/>
        <w:rPr>
          <w:rFonts w:cs="A4U"/>
        </w:rPr>
      </w:pPr>
      <w:r>
        <w:rPr>
          <w:rFonts w:cs="A4U"/>
        </w:rPr>
        <w:t>„</w:t>
      </w:r>
      <w:r w:rsidRPr="00773C02">
        <w:rPr>
          <w:color w:val="000000"/>
        </w:rPr>
        <w:t>(2) За извършване на входящ и изходящ граничен контрол, както и преди пристигане от пристанище на държава членка или отплаване за такова пристанище</w:t>
      </w:r>
      <w:r w:rsidRPr="007A6C9C">
        <w:rPr>
          <w:color w:val="000000"/>
        </w:rPr>
        <w:t xml:space="preserve"> капитанът на плавателното средство или корабният агент уведомява органите по чл.</w:t>
      </w:r>
      <w:r w:rsidR="003A7D53">
        <w:rPr>
          <w:color w:val="000000"/>
        </w:rPr>
        <w:t> </w:t>
      </w:r>
      <w:r w:rsidRPr="007A6C9C">
        <w:rPr>
          <w:color w:val="000000"/>
        </w:rPr>
        <w:t>5, ал.</w:t>
      </w:r>
      <w:r w:rsidR="003A7D53">
        <w:rPr>
          <w:color w:val="000000"/>
        </w:rPr>
        <w:t> </w:t>
      </w:r>
      <w:r w:rsidRPr="007A6C9C">
        <w:rPr>
          <w:color w:val="000000"/>
        </w:rPr>
        <w:t xml:space="preserve">1 </w:t>
      </w:r>
      <w:r w:rsidR="003A7D53">
        <w:rPr>
          <w:color w:val="000000"/>
        </w:rPr>
        <w:t>чрез</w:t>
      </w:r>
      <w:r w:rsidRPr="00773C02">
        <w:rPr>
          <w:color w:val="000000"/>
        </w:rPr>
        <w:t xml:space="preserve"> УКВ</w:t>
      </w:r>
      <w:r w:rsidR="003A7D53" w:rsidRPr="00773C02">
        <w:rPr>
          <w:color w:val="000000"/>
        </w:rPr>
        <w:t xml:space="preserve"> канал</w:t>
      </w:r>
      <w:r w:rsidR="003A7D53">
        <w:rPr>
          <w:color w:val="000000"/>
        </w:rPr>
        <w:t xml:space="preserve"> </w:t>
      </w:r>
      <w:r w:rsidR="003A7D53" w:rsidRPr="00773C02">
        <w:rPr>
          <w:color w:val="000000"/>
        </w:rPr>
        <w:t>16</w:t>
      </w:r>
      <w:r w:rsidRPr="00773C02">
        <w:rPr>
          <w:color w:val="000000"/>
        </w:rPr>
        <w:t xml:space="preserve">, а при временна обективна невъзможност – чрез някой от способите, предвидени в чл. 18а, ал. 1 от </w:t>
      </w:r>
      <w:proofErr w:type="spellStart"/>
      <w:r w:rsidRPr="00773C02">
        <w:rPr>
          <w:color w:val="000000"/>
        </w:rPr>
        <w:t>Административнопроцесуалния</w:t>
      </w:r>
      <w:proofErr w:type="spellEnd"/>
      <w:r w:rsidRPr="00773C02">
        <w:rPr>
          <w:color w:val="000000"/>
        </w:rPr>
        <w:t xml:space="preserve"> кодекс.</w:t>
      </w:r>
      <w:r w:rsidR="00074986">
        <w:rPr>
          <w:color w:val="000000"/>
        </w:rPr>
        <w:t>“</w:t>
      </w:r>
    </w:p>
    <w:p w14:paraId="33D1A89E" w14:textId="05CCC3AA" w:rsidR="00793560" w:rsidRPr="002542FC" w:rsidRDefault="00DF68DF" w:rsidP="000C15EF">
      <w:pPr>
        <w:ind w:firstLine="709"/>
        <w:jc w:val="both"/>
        <w:rPr>
          <w:rFonts w:cs="A4U"/>
        </w:rPr>
      </w:pPr>
      <w:r w:rsidRPr="002542FC">
        <w:rPr>
          <w:rFonts w:cs="A4U"/>
          <w:b/>
        </w:rPr>
        <w:t>3.</w:t>
      </w:r>
      <w:r w:rsidR="00793560" w:rsidRPr="002542FC">
        <w:rPr>
          <w:rFonts w:cs="A4U"/>
        </w:rPr>
        <w:t xml:space="preserve"> Създават се ал. 3 и 4:</w:t>
      </w:r>
    </w:p>
    <w:p w14:paraId="2E20A55F" w14:textId="521ECAE9" w:rsidR="00793560" w:rsidRPr="002542FC" w:rsidRDefault="00793560" w:rsidP="00793560">
      <w:pPr>
        <w:ind w:firstLine="709"/>
        <w:jc w:val="both"/>
        <w:textAlignment w:val="center"/>
        <w:rPr>
          <w:color w:val="000000"/>
        </w:rPr>
      </w:pPr>
      <w:r w:rsidRPr="002542FC">
        <w:rPr>
          <w:color w:val="000000"/>
        </w:rPr>
        <w:t>„(3) Уведомлението по ал. 2 включва доклад за:</w:t>
      </w:r>
    </w:p>
    <w:p w14:paraId="3574EDF3" w14:textId="593D26B1" w:rsidR="00793560" w:rsidRPr="002542FC" w:rsidRDefault="00793560" w:rsidP="00793560">
      <w:pPr>
        <w:ind w:firstLine="709"/>
        <w:jc w:val="both"/>
        <w:textAlignment w:val="center"/>
        <w:rPr>
          <w:color w:val="000000"/>
        </w:rPr>
      </w:pPr>
      <w:r w:rsidRPr="002542FC">
        <w:rPr>
          <w:color w:val="000000"/>
        </w:rPr>
        <w:t>1. последното посетено пристанище и следващото пристанище на назначение;</w:t>
      </w:r>
    </w:p>
    <w:p w14:paraId="61D96535" w14:textId="4F14AD40" w:rsidR="00793560" w:rsidRPr="002542FC" w:rsidRDefault="00793560" w:rsidP="00793560">
      <w:pPr>
        <w:ind w:firstLine="709"/>
        <w:jc w:val="both"/>
        <w:textAlignment w:val="center"/>
        <w:rPr>
          <w:color w:val="000000"/>
        </w:rPr>
      </w:pPr>
      <w:r w:rsidRPr="002542FC">
        <w:rPr>
          <w:color w:val="000000"/>
        </w:rPr>
        <w:t>2. броя на лицата на борда и тяхната националност;</w:t>
      </w:r>
    </w:p>
    <w:p w14:paraId="6C0C8B9A" w14:textId="77777777" w:rsidR="00793560" w:rsidRPr="002542FC" w:rsidRDefault="00793560" w:rsidP="00793560">
      <w:pPr>
        <w:ind w:firstLine="709"/>
        <w:jc w:val="both"/>
        <w:textAlignment w:val="center"/>
        <w:rPr>
          <w:color w:val="000000"/>
        </w:rPr>
      </w:pPr>
      <w:r w:rsidRPr="002542FC">
        <w:rPr>
          <w:color w:val="000000"/>
        </w:rPr>
        <w:t>3. друга информация, изискана от органите на Главна дирекция „Гранична полиция“.</w:t>
      </w:r>
    </w:p>
    <w:p w14:paraId="2F73E3B9" w14:textId="1A421E02" w:rsidR="00074986" w:rsidRDefault="00793560" w:rsidP="00074986">
      <w:pPr>
        <w:ind w:firstLine="709"/>
        <w:jc w:val="both"/>
        <w:textAlignment w:val="center"/>
        <w:rPr>
          <w:color w:val="000000"/>
        </w:rPr>
      </w:pPr>
      <w:r w:rsidRPr="002542FC">
        <w:rPr>
          <w:color w:val="000000"/>
        </w:rPr>
        <w:t xml:space="preserve">(4) </w:t>
      </w:r>
      <w:r w:rsidR="00074986">
        <w:rPr>
          <w:color w:val="000000"/>
        </w:rPr>
        <w:t xml:space="preserve">Уведомлението по ал. 2 се </w:t>
      </w:r>
      <w:r w:rsidR="00A4674D">
        <w:rPr>
          <w:color w:val="000000"/>
        </w:rPr>
        <w:t>прави</w:t>
      </w:r>
      <w:r w:rsidR="00074986">
        <w:rPr>
          <w:color w:val="000000"/>
        </w:rPr>
        <w:t>:</w:t>
      </w:r>
    </w:p>
    <w:p w14:paraId="0BF40208" w14:textId="77777777" w:rsidR="00074986" w:rsidRDefault="00074986" w:rsidP="00074986">
      <w:pPr>
        <w:ind w:firstLine="709"/>
        <w:jc w:val="both"/>
        <w:textAlignment w:val="center"/>
        <w:rPr>
          <w:color w:val="000000"/>
        </w:rPr>
      </w:pPr>
      <w:r>
        <w:rPr>
          <w:color w:val="000000"/>
        </w:rPr>
        <w:t>1. за извършване на входящ граничен контрол и при пристигане от пристанище на държава членка – не по-късно от момента на навлизане на плавателното средство в териториалното море на Република България;</w:t>
      </w:r>
    </w:p>
    <w:p w14:paraId="464FAEE4" w14:textId="2AFEADDF" w:rsidR="00BA382F" w:rsidRPr="002542FC" w:rsidRDefault="00074986" w:rsidP="00074986">
      <w:pPr>
        <w:ind w:firstLine="709"/>
        <w:jc w:val="both"/>
        <w:rPr>
          <w:rFonts w:cs="A4U"/>
        </w:rPr>
      </w:pPr>
      <w:r>
        <w:rPr>
          <w:color w:val="000000"/>
        </w:rPr>
        <w:t>2. за извършване на изходящ граничен контрол и п</w:t>
      </w:r>
      <w:r w:rsidRPr="00773C02">
        <w:rPr>
          <w:color w:val="000000"/>
        </w:rPr>
        <w:t xml:space="preserve">ри отплаване за пристанище на държава членка </w:t>
      </w:r>
      <w:r>
        <w:rPr>
          <w:color w:val="000000"/>
        </w:rPr>
        <w:t>–</w:t>
      </w:r>
      <w:r w:rsidRPr="00773C02">
        <w:rPr>
          <w:color w:val="000000"/>
        </w:rPr>
        <w:t xml:space="preserve"> не по-късно от един час преди отплаването</w:t>
      </w:r>
      <w:r w:rsidRPr="007A6C9C">
        <w:rPr>
          <w:color w:val="000000"/>
        </w:rPr>
        <w:t>.</w:t>
      </w:r>
      <w:r w:rsidR="00512563" w:rsidRPr="002542FC">
        <w:rPr>
          <w:color w:val="000000"/>
        </w:rPr>
        <w:t>“</w:t>
      </w:r>
    </w:p>
    <w:p w14:paraId="2EE29504" w14:textId="05CA87DD" w:rsidR="00326679" w:rsidRPr="002542FC" w:rsidRDefault="00326679" w:rsidP="00326679">
      <w:pPr>
        <w:spacing w:before="120"/>
        <w:ind w:firstLine="709"/>
        <w:jc w:val="both"/>
        <w:rPr>
          <w:rFonts w:cs="A4U"/>
        </w:rPr>
      </w:pPr>
      <w:r w:rsidRPr="002542FC">
        <w:rPr>
          <w:rFonts w:cs="A4U"/>
          <w:b/>
        </w:rPr>
        <w:t>§ </w:t>
      </w:r>
      <w:r w:rsidR="0093636B">
        <w:rPr>
          <w:rFonts w:cs="A4U"/>
          <w:b/>
        </w:rPr>
        <w:t>20</w:t>
      </w:r>
      <w:r w:rsidRPr="002542FC">
        <w:rPr>
          <w:rFonts w:cs="A4U"/>
          <w:b/>
        </w:rPr>
        <w:t>.</w:t>
      </w:r>
      <w:r w:rsidRPr="002542FC">
        <w:rPr>
          <w:rFonts w:cs="A4U"/>
        </w:rPr>
        <w:t xml:space="preserve"> В чл. </w:t>
      </w:r>
      <w:r w:rsidR="008472B2" w:rsidRPr="002542FC">
        <w:rPr>
          <w:rFonts w:cs="A4U"/>
        </w:rPr>
        <w:t>21, в основния текст думата „Входният“</w:t>
      </w:r>
      <w:r w:rsidRPr="002542FC">
        <w:rPr>
          <w:rFonts w:cs="A4U"/>
        </w:rPr>
        <w:t xml:space="preserve"> се </w:t>
      </w:r>
      <w:r w:rsidR="008472B2" w:rsidRPr="002542FC">
        <w:rPr>
          <w:rFonts w:cs="A4U"/>
        </w:rPr>
        <w:t>заменя с „Входящият“.</w:t>
      </w:r>
    </w:p>
    <w:p w14:paraId="5B927E8F" w14:textId="10702E71" w:rsidR="00627067" w:rsidRPr="002542FC" w:rsidRDefault="00A91878" w:rsidP="00E26737">
      <w:pPr>
        <w:spacing w:before="120"/>
        <w:ind w:firstLine="709"/>
        <w:jc w:val="both"/>
        <w:rPr>
          <w:rFonts w:cs="A4U"/>
        </w:rPr>
      </w:pPr>
      <w:r w:rsidRPr="002542FC">
        <w:rPr>
          <w:rFonts w:cs="A4U"/>
          <w:b/>
        </w:rPr>
        <w:t>§ </w:t>
      </w:r>
      <w:r w:rsidR="0093636B">
        <w:rPr>
          <w:rFonts w:cs="A4U"/>
          <w:b/>
        </w:rPr>
        <w:t>21</w:t>
      </w:r>
      <w:r w:rsidRPr="002542FC">
        <w:rPr>
          <w:rFonts w:cs="A4U"/>
          <w:b/>
        </w:rPr>
        <w:t>.</w:t>
      </w:r>
      <w:r w:rsidRPr="002542FC">
        <w:rPr>
          <w:rFonts w:cs="A4U"/>
        </w:rPr>
        <w:t xml:space="preserve"> В чл. </w:t>
      </w:r>
      <w:r w:rsidR="008472B2" w:rsidRPr="002542FC">
        <w:rPr>
          <w:rFonts w:cs="A4U"/>
        </w:rPr>
        <w:t>24 се правят следните изменения:</w:t>
      </w:r>
    </w:p>
    <w:p w14:paraId="5B965E5D" w14:textId="48D73F33" w:rsidR="008472B2" w:rsidRPr="002542FC" w:rsidRDefault="008472B2" w:rsidP="008472B2">
      <w:pPr>
        <w:ind w:firstLine="709"/>
        <w:jc w:val="both"/>
        <w:rPr>
          <w:rFonts w:cs="A4U"/>
        </w:rPr>
      </w:pPr>
      <w:r w:rsidRPr="002542FC">
        <w:rPr>
          <w:rFonts w:cs="A4U"/>
          <w:b/>
        </w:rPr>
        <w:t>1.</w:t>
      </w:r>
      <w:r w:rsidRPr="002542FC">
        <w:rPr>
          <w:rFonts w:cs="A4U"/>
        </w:rPr>
        <w:t xml:space="preserve"> В ал. 1 думата „изходен“ се заменя с „изходящ“;</w:t>
      </w:r>
    </w:p>
    <w:p w14:paraId="04A07680" w14:textId="0F62AD07" w:rsidR="008472B2" w:rsidRPr="002542FC" w:rsidRDefault="008472B2" w:rsidP="008472B2">
      <w:pPr>
        <w:ind w:firstLine="709"/>
        <w:jc w:val="both"/>
        <w:rPr>
          <w:rFonts w:cs="A4U"/>
        </w:rPr>
      </w:pPr>
      <w:r w:rsidRPr="002542FC">
        <w:rPr>
          <w:rFonts w:cs="A4U"/>
          <w:b/>
        </w:rPr>
        <w:t>2.</w:t>
      </w:r>
      <w:r w:rsidRPr="002542FC">
        <w:rPr>
          <w:rFonts w:cs="A4U"/>
        </w:rPr>
        <w:t xml:space="preserve"> В ал. 3 думата „изходен“ се заменя с „изходящ“</w:t>
      </w:r>
      <w:r w:rsidR="00554692" w:rsidRPr="002542FC">
        <w:rPr>
          <w:rFonts w:cs="A4U"/>
        </w:rPr>
        <w:t>.</w:t>
      </w:r>
    </w:p>
    <w:p w14:paraId="1E0E1A61" w14:textId="662EEDE5" w:rsidR="00627067" w:rsidRPr="002542FC" w:rsidRDefault="008D2BFD" w:rsidP="00A4349B">
      <w:pPr>
        <w:spacing w:before="120"/>
        <w:ind w:firstLine="709"/>
        <w:jc w:val="both"/>
        <w:rPr>
          <w:rFonts w:cs="A4U"/>
        </w:rPr>
      </w:pPr>
      <w:r w:rsidRPr="002542FC">
        <w:rPr>
          <w:rFonts w:cs="A4U"/>
          <w:b/>
        </w:rPr>
        <w:t>§ </w:t>
      </w:r>
      <w:r w:rsidR="001D2A89">
        <w:rPr>
          <w:rFonts w:cs="A4U"/>
          <w:b/>
        </w:rPr>
        <w:t>2</w:t>
      </w:r>
      <w:r w:rsidR="0093636B">
        <w:rPr>
          <w:rFonts w:cs="A4U"/>
          <w:b/>
        </w:rPr>
        <w:t>2</w:t>
      </w:r>
      <w:r w:rsidRPr="002542FC">
        <w:rPr>
          <w:rFonts w:cs="A4U"/>
          <w:b/>
        </w:rPr>
        <w:t>.</w:t>
      </w:r>
      <w:r w:rsidRPr="002542FC">
        <w:rPr>
          <w:rFonts w:cs="A4U"/>
        </w:rPr>
        <w:t xml:space="preserve"> В чл. </w:t>
      </w:r>
      <w:r w:rsidR="00F135FF" w:rsidRPr="002542FC">
        <w:rPr>
          <w:rFonts w:cs="A4U"/>
        </w:rPr>
        <w:t>2</w:t>
      </w:r>
      <w:r w:rsidRPr="002542FC">
        <w:rPr>
          <w:rFonts w:cs="A4U"/>
        </w:rPr>
        <w:t>6</w:t>
      </w:r>
      <w:r w:rsidR="00F135FF" w:rsidRPr="002542FC">
        <w:rPr>
          <w:rFonts w:cs="A4U"/>
        </w:rPr>
        <w:t xml:space="preserve"> ал. 2 се отменя</w:t>
      </w:r>
      <w:r w:rsidR="00A4349B" w:rsidRPr="002542FC">
        <w:rPr>
          <w:rFonts w:cs="A4U"/>
        </w:rPr>
        <w:t>.</w:t>
      </w:r>
    </w:p>
    <w:p w14:paraId="575C1B19" w14:textId="31695BA2" w:rsidR="002159F8" w:rsidRPr="002159F8" w:rsidRDefault="005D0C35" w:rsidP="00E26737">
      <w:pPr>
        <w:spacing w:before="120"/>
        <w:ind w:firstLine="709"/>
        <w:jc w:val="both"/>
        <w:rPr>
          <w:rFonts w:cs="A4U"/>
        </w:rPr>
      </w:pPr>
      <w:r w:rsidRPr="004572A3">
        <w:rPr>
          <w:rFonts w:cs="A4U"/>
          <w:b/>
        </w:rPr>
        <w:t>§ </w:t>
      </w:r>
      <w:r w:rsidR="008430D2" w:rsidRPr="004572A3">
        <w:rPr>
          <w:rFonts w:cs="A4U"/>
          <w:b/>
        </w:rPr>
        <w:t>2</w:t>
      </w:r>
      <w:r w:rsidR="0093636B">
        <w:rPr>
          <w:rFonts w:cs="A4U"/>
          <w:b/>
        </w:rPr>
        <w:t>3</w:t>
      </w:r>
      <w:r w:rsidRPr="004572A3">
        <w:rPr>
          <w:rFonts w:cs="A4U"/>
          <w:b/>
        </w:rPr>
        <w:t>.</w:t>
      </w:r>
      <w:r w:rsidRPr="004572A3">
        <w:rPr>
          <w:rFonts w:cs="A4U"/>
        </w:rPr>
        <w:t xml:space="preserve"> </w:t>
      </w:r>
      <w:r w:rsidR="002159F8">
        <w:rPr>
          <w:rFonts w:cs="A4U"/>
        </w:rPr>
        <w:t xml:space="preserve">В заглавието на раздел </w:t>
      </w:r>
      <w:r w:rsidR="002159F8">
        <w:rPr>
          <w:rFonts w:cs="A4U"/>
          <w:lang w:val="en-US"/>
        </w:rPr>
        <w:t>IV</w:t>
      </w:r>
      <w:r w:rsidR="002159F8">
        <w:rPr>
          <w:rFonts w:cs="A4U"/>
        </w:rPr>
        <w:t xml:space="preserve"> думите „в териториалното море“ се заменят с „териториалното море и във вътрешните водни пътища“.</w:t>
      </w:r>
    </w:p>
    <w:p w14:paraId="364B331C" w14:textId="31ED2FD7" w:rsidR="0081087F" w:rsidRPr="004572A3" w:rsidRDefault="002159F8" w:rsidP="007F5052">
      <w:pPr>
        <w:spacing w:before="120"/>
        <w:ind w:firstLine="709"/>
        <w:jc w:val="both"/>
        <w:rPr>
          <w:rFonts w:cs="A4U"/>
        </w:rPr>
      </w:pPr>
      <w:r w:rsidRPr="007F5052">
        <w:rPr>
          <w:rFonts w:cs="A4U"/>
          <w:b/>
        </w:rPr>
        <w:t>§ 2</w:t>
      </w:r>
      <w:r w:rsidR="0093636B">
        <w:rPr>
          <w:rFonts w:cs="A4U"/>
          <w:b/>
        </w:rPr>
        <w:t>4</w:t>
      </w:r>
      <w:r w:rsidRPr="007F5052">
        <w:rPr>
          <w:rFonts w:cs="A4U"/>
          <w:b/>
        </w:rPr>
        <w:t>.</w:t>
      </w:r>
      <w:r>
        <w:rPr>
          <w:rFonts w:cs="A4U"/>
        </w:rPr>
        <w:t xml:space="preserve"> </w:t>
      </w:r>
      <w:r w:rsidR="007F5052">
        <w:rPr>
          <w:rFonts w:cs="A4U"/>
        </w:rPr>
        <w:t>Ч</w:t>
      </w:r>
      <w:r w:rsidR="005D0C35" w:rsidRPr="004572A3">
        <w:rPr>
          <w:rFonts w:cs="A4U"/>
        </w:rPr>
        <w:t>л</w:t>
      </w:r>
      <w:r w:rsidR="007F5052">
        <w:rPr>
          <w:rFonts w:cs="A4U"/>
        </w:rPr>
        <w:t>ен</w:t>
      </w:r>
      <w:r w:rsidR="005D0C35" w:rsidRPr="004572A3">
        <w:rPr>
          <w:rFonts w:cs="A4U"/>
        </w:rPr>
        <w:t> </w:t>
      </w:r>
      <w:r w:rsidR="00D13ADA" w:rsidRPr="004572A3">
        <w:rPr>
          <w:rFonts w:cs="A4U"/>
        </w:rPr>
        <w:t>27</w:t>
      </w:r>
      <w:r w:rsidR="005D0C35" w:rsidRPr="004572A3">
        <w:rPr>
          <w:rFonts w:cs="A4U"/>
        </w:rPr>
        <w:t xml:space="preserve"> </w:t>
      </w:r>
      <w:r w:rsidR="00D13ADA" w:rsidRPr="004572A3">
        <w:rPr>
          <w:rFonts w:cs="A4U"/>
        </w:rPr>
        <w:t xml:space="preserve">се </w:t>
      </w:r>
      <w:r w:rsidR="0081087F" w:rsidRPr="004572A3">
        <w:rPr>
          <w:rFonts w:cs="A4U"/>
        </w:rPr>
        <w:t>изменя така:</w:t>
      </w:r>
    </w:p>
    <w:p w14:paraId="632B9DB1" w14:textId="77777777" w:rsidR="00286201" w:rsidRDefault="0081087F" w:rsidP="00286201">
      <w:pPr>
        <w:ind w:firstLine="709"/>
        <w:jc w:val="both"/>
        <w:textAlignment w:val="center"/>
        <w:rPr>
          <w:color w:val="000000"/>
        </w:rPr>
      </w:pPr>
      <w:r w:rsidRPr="004572A3">
        <w:rPr>
          <w:rFonts w:cs="A4U"/>
        </w:rPr>
        <w:t xml:space="preserve">„Чл. 27. (1) </w:t>
      </w:r>
      <w:r w:rsidR="00286201" w:rsidRPr="00773C02">
        <w:rPr>
          <w:color w:val="000000"/>
        </w:rPr>
        <w:t>Предоставянето на водноатракционни услуги с плавателни средства за спорт, туризъм и развлечение се извършва от физически или юридически лица</w:t>
      </w:r>
      <w:r w:rsidR="00286201">
        <w:rPr>
          <w:color w:val="000000"/>
        </w:rPr>
        <w:t xml:space="preserve">, които са </w:t>
      </w:r>
      <w:r w:rsidR="00286201" w:rsidRPr="00695295">
        <w:rPr>
          <w:color w:val="000000"/>
        </w:rPr>
        <w:t>вписан</w:t>
      </w:r>
      <w:r w:rsidR="00286201">
        <w:rPr>
          <w:color w:val="000000"/>
        </w:rPr>
        <w:t>и</w:t>
      </w:r>
      <w:r w:rsidR="00286201" w:rsidRPr="00695295">
        <w:rPr>
          <w:color w:val="000000"/>
        </w:rPr>
        <w:t xml:space="preserve"> в Регистъра на доставчиците на </w:t>
      </w:r>
      <w:proofErr w:type="spellStart"/>
      <w:r w:rsidR="00286201" w:rsidRPr="00695295">
        <w:rPr>
          <w:color w:val="000000"/>
        </w:rPr>
        <w:t>атракционни</w:t>
      </w:r>
      <w:proofErr w:type="spellEnd"/>
      <w:r w:rsidR="00286201" w:rsidRPr="00695295">
        <w:rPr>
          <w:color w:val="000000"/>
        </w:rPr>
        <w:t xml:space="preserve"> услуги, представляващи източник на повишена опасност </w:t>
      </w:r>
      <w:r w:rsidR="00286201">
        <w:rPr>
          <w:color w:val="000000"/>
        </w:rPr>
        <w:t>–</w:t>
      </w:r>
      <w:r w:rsidR="00286201" w:rsidRPr="00695295">
        <w:rPr>
          <w:color w:val="000000"/>
        </w:rPr>
        <w:t xml:space="preserve"> част от Националния туристически регистър по чл.</w:t>
      </w:r>
      <w:r w:rsidR="00286201">
        <w:rPr>
          <w:color w:val="000000"/>
        </w:rPr>
        <w:t> </w:t>
      </w:r>
      <w:r w:rsidR="00286201" w:rsidRPr="00695295">
        <w:rPr>
          <w:color w:val="000000"/>
        </w:rPr>
        <w:t>165, ал.</w:t>
      </w:r>
      <w:r w:rsidR="00286201">
        <w:rPr>
          <w:color w:val="000000"/>
        </w:rPr>
        <w:t> </w:t>
      </w:r>
      <w:r w:rsidR="00286201" w:rsidRPr="00695295">
        <w:rPr>
          <w:color w:val="000000"/>
        </w:rPr>
        <w:t>1 от Закона за туризма</w:t>
      </w:r>
      <w:r w:rsidR="00286201">
        <w:rPr>
          <w:color w:val="000000"/>
        </w:rPr>
        <w:t xml:space="preserve"> и отговарят на едно от следните условия:</w:t>
      </w:r>
    </w:p>
    <w:p w14:paraId="1B4D77C1" w14:textId="77777777" w:rsidR="00286201" w:rsidRDefault="00286201" w:rsidP="00286201">
      <w:pPr>
        <w:ind w:firstLine="709"/>
        <w:jc w:val="both"/>
        <w:textAlignment w:val="center"/>
        <w:rPr>
          <w:color w:val="000000"/>
        </w:rPr>
      </w:pPr>
      <w:r>
        <w:rPr>
          <w:color w:val="000000"/>
        </w:rPr>
        <w:t>1.</w:t>
      </w:r>
      <w:r w:rsidRPr="00773C02">
        <w:rPr>
          <w:color w:val="000000"/>
        </w:rPr>
        <w:t xml:space="preserve"> </w:t>
      </w:r>
      <w:r>
        <w:rPr>
          <w:color w:val="000000"/>
        </w:rPr>
        <w:t xml:space="preserve">имат качеството </w:t>
      </w:r>
      <w:r w:rsidRPr="00773C02">
        <w:rPr>
          <w:color w:val="000000"/>
        </w:rPr>
        <w:t>концесионер и</w:t>
      </w:r>
      <w:r>
        <w:rPr>
          <w:color w:val="000000"/>
        </w:rPr>
        <w:t>ли</w:t>
      </w:r>
      <w:r w:rsidRPr="00773C02">
        <w:rPr>
          <w:color w:val="000000"/>
        </w:rPr>
        <w:t xml:space="preserve"> наемател на морски плаж</w:t>
      </w:r>
      <w:r>
        <w:rPr>
          <w:color w:val="000000"/>
        </w:rPr>
        <w:t>;</w:t>
      </w:r>
    </w:p>
    <w:p w14:paraId="05F7E289" w14:textId="0F27510C" w:rsidR="00286201" w:rsidRDefault="00286201" w:rsidP="00286201">
      <w:pPr>
        <w:ind w:firstLine="709"/>
        <w:jc w:val="both"/>
        <w:textAlignment w:val="center"/>
        <w:rPr>
          <w:color w:val="000000"/>
        </w:rPr>
      </w:pPr>
      <w:r>
        <w:rPr>
          <w:color w:val="000000"/>
        </w:rPr>
        <w:t xml:space="preserve">2. </w:t>
      </w:r>
      <w:r w:rsidR="0080070A">
        <w:rPr>
          <w:color w:val="000000"/>
        </w:rPr>
        <w:t>имат качеството собственик, концесионер или упражняващ правото на собственост на държавата или община върху поземлен имот</w:t>
      </w:r>
      <w:r w:rsidR="005158B1">
        <w:rPr>
          <w:color w:val="000000"/>
        </w:rPr>
        <w:t xml:space="preserve"> по чл. 27а, ал. 1, т. 2</w:t>
      </w:r>
      <w:r>
        <w:rPr>
          <w:color w:val="000000"/>
        </w:rPr>
        <w:t>;</w:t>
      </w:r>
    </w:p>
    <w:p w14:paraId="11BA56D2" w14:textId="77777777" w:rsidR="00286201" w:rsidRDefault="00286201" w:rsidP="00286201">
      <w:pPr>
        <w:ind w:firstLine="709"/>
        <w:jc w:val="both"/>
        <w:textAlignment w:val="center"/>
        <w:rPr>
          <w:color w:val="000000"/>
        </w:rPr>
      </w:pPr>
      <w:r>
        <w:rPr>
          <w:color w:val="000000"/>
        </w:rPr>
        <w:t>3. имат качеството собственик, концесионер или упражняващ правото на собственост на държавата или община върху поземлен имот – част от крайбрежната ивица в българския участък на река Дунав;</w:t>
      </w:r>
    </w:p>
    <w:p w14:paraId="34A180D8" w14:textId="688B7B2D" w:rsidR="00286201" w:rsidRPr="00773C02" w:rsidRDefault="00286201" w:rsidP="00286201">
      <w:pPr>
        <w:ind w:firstLine="709"/>
        <w:jc w:val="both"/>
        <w:textAlignment w:val="center"/>
        <w:rPr>
          <w:color w:val="000000"/>
        </w:rPr>
      </w:pPr>
      <w:r>
        <w:rPr>
          <w:color w:val="000000"/>
        </w:rPr>
        <w:t xml:space="preserve">4. действат като </w:t>
      </w:r>
      <w:r w:rsidRPr="00773C02">
        <w:rPr>
          <w:color w:val="000000"/>
        </w:rPr>
        <w:t>подизпълнител</w:t>
      </w:r>
      <w:r>
        <w:rPr>
          <w:color w:val="000000"/>
        </w:rPr>
        <w:t xml:space="preserve"> на лицето по т. </w:t>
      </w:r>
      <w:r w:rsidR="00E45555">
        <w:rPr>
          <w:color w:val="000000"/>
        </w:rPr>
        <w:t xml:space="preserve">1, </w:t>
      </w:r>
      <w:r>
        <w:rPr>
          <w:color w:val="000000"/>
        </w:rPr>
        <w:t>2</w:t>
      </w:r>
      <w:r w:rsidRPr="00773C02">
        <w:rPr>
          <w:color w:val="000000"/>
        </w:rPr>
        <w:t xml:space="preserve"> </w:t>
      </w:r>
      <w:r w:rsidR="00E45555">
        <w:rPr>
          <w:color w:val="000000"/>
        </w:rPr>
        <w:t xml:space="preserve">или 3 </w:t>
      </w:r>
      <w:r>
        <w:rPr>
          <w:color w:val="000000"/>
        </w:rPr>
        <w:t>в изпълнение</w:t>
      </w:r>
      <w:r w:rsidRPr="00773C02">
        <w:rPr>
          <w:color w:val="000000"/>
        </w:rPr>
        <w:t xml:space="preserve"> на писмен договор. </w:t>
      </w:r>
    </w:p>
    <w:p w14:paraId="32D8AE0B" w14:textId="5BE6C940" w:rsidR="00286201" w:rsidRDefault="00286201" w:rsidP="00286201">
      <w:pPr>
        <w:ind w:firstLine="709"/>
        <w:jc w:val="both"/>
        <w:textAlignment w:val="center"/>
        <w:rPr>
          <w:color w:val="000000"/>
        </w:rPr>
      </w:pPr>
      <w:r w:rsidRPr="00773C02">
        <w:rPr>
          <w:color w:val="000000"/>
        </w:rPr>
        <w:t>(2) Предоставянето на услугите по ал.</w:t>
      </w:r>
      <w:r>
        <w:rPr>
          <w:color w:val="000000"/>
        </w:rPr>
        <w:t> </w:t>
      </w:r>
      <w:r w:rsidRPr="00773C02">
        <w:rPr>
          <w:color w:val="000000"/>
        </w:rPr>
        <w:t xml:space="preserve">1 се извършва единствено в зони за предоставяне на водноатракционни услуги, чието местоположение и граници се определят в </w:t>
      </w:r>
      <w:r>
        <w:rPr>
          <w:color w:val="000000"/>
        </w:rPr>
        <w:t>схема, изработена на основата на:</w:t>
      </w:r>
    </w:p>
    <w:p w14:paraId="3D99B217" w14:textId="7DD6ADB3" w:rsidR="00286201" w:rsidRDefault="00286201" w:rsidP="00286201">
      <w:pPr>
        <w:ind w:firstLine="709"/>
        <w:jc w:val="both"/>
        <w:textAlignment w:val="center"/>
        <w:rPr>
          <w:color w:val="000000"/>
        </w:rPr>
      </w:pPr>
      <w:r>
        <w:rPr>
          <w:color w:val="000000"/>
        </w:rPr>
        <w:t xml:space="preserve">1. </w:t>
      </w:r>
      <w:r w:rsidRPr="00773C02">
        <w:rPr>
          <w:color w:val="000000"/>
        </w:rPr>
        <w:t>специализиран</w:t>
      </w:r>
      <w:r>
        <w:rPr>
          <w:color w:val="000000"/>
        </w:rPr>
        <w:t>а</w:t>
      </w:r>
      <w:r w:rsidRPr="00773C02">
        <w:rPr>
          <w:color w:val="000000"/>
        </w:rPr>
        <w:t>т</w:t>
      </w:r>
      <w:r>
        <w:rPr>
          <w:color w:val="000000"/>
        </w:rPr>
        <w:t>а</w:t>
      </w:r>
      <w:r w:rsidRPr="00773C02">
        <w:rPr>
          <w:color w:val="000000"/>
        </w:rPr>
        <w:t xml:space="preserve"> схем</w:t>
      </w:r>
      <w:r>
        <w:rPr>
          <w:color w:val="000000"/>
        </w:rPr>
        <w:t>а</w:t>
      </w:r>
      <w:r w:rsidRPr="00773C02">
        <w:rPr>
          <w:color w:val="000000"/>
        </w:rPr>
        <w:t xml:space="preserve"> по чл.</w:t>
      </w:r>
      <w:r w:rsidR="00E62076">
        <w:rPr>
          <w:color w:val="000000"/>
        </w:rPr>
        <w:t> </w:t>
      </w:r>
      <w:r w:rsidRPr="00773C02">
        <w:rPr>
          <w:color w:val="000000"/>
        </w:rPr>
        <w:t>22, ал.</w:t>
      </w:r>
      <w:r w:rsidR="00E62076">
        <w:rPr>
          <w:color w:val="000000"/>
        </w:rPr>
        <w:t> </w:t>
      </w:r>
      <w:r>
        <w:rPr>
          <w:color w:val="000000"/>
        </w:rPr>
        <w:t>2, т. 2</w:t>
      </w:r>
      <w:r w:rsidRPr="00773C02">
        <w:rPr>
          <w:color w:val="000000"/>
        </w:rPr>
        <w:t xml:space="preserve"> от Закона за устройството на Черноморското крайбрежие</w:t>
      </w:r>
      <w:r>
        <w:rPr>
          <w:color w:val="000000"/>
        </w:rPr>
        <w:t xml:space="preserve"> и в съответствие с </w:t>
      </w:r>
      <w:r w:rsidRPr="004C7F52">
        <w:rPr>
          <w:color w:val="000000"/>
        </w:rPr>
        <w:t xml:space="preserve">одобрената схема </w:t>
      </w:r>
      <w:r w:rsidRPr="00821B68">
        <w:rPr>
          <w:color w:val="000000"/>
        </w:rPr>
        <w:t>по чл. 27, ал. 1 и 2</w:t>
      </w:r>
      <w:r w:rsidRPr="004C7F52">
        <w:rPr>
          <w:color w:val="000000"/>
        </w:rPr>
        <w:t xml:space="preserve"> от Наредбата за </w:t>
      </w:r>
      <w:proofErr w:type="spellStart"/>
      <w:r w:rsidRPr="004C7F52">
        <w:rPr>
          <w:color w:val="000000"/>
        </w:rPr>
        <w:t>водноспасителната</w:t>
      </w:r>
      <w:proofErr w:type="spellEnd"/>
      <w:r w:rsidRPr="004C7F52">
        <w:rPr>
          <w:color w:val="000000"/>
        </w:rPr>
        <w:t xml:space="preserve"> дейност и обезопасяването на водните площи и </w:t>
      </w:r>
      <w:r w:rsidRPr="004C7F52">
        <w:rPr>
          <w:color w:val="000000"/>
        </w:rPr>
        <w:lastRenderedPageBreak/>
        <w:t>басейните за обществено ползване</w:t>
      </w:r>
      <w:r>
        <w:rPr>
          <w:color w:val="000000"/>
        </w:rPr>
        <w:t xml:space="preserve"> – за зоните за предоставяне на водноатракционни услуги във вътрешните морски води и териториалното море;</w:t>
      </w:r>
    </w:p>
    <w:p w14:paraId="1F93F0AD" w14:textId="4C51EAE1" w:rsidR="0081087F" w:rsidRPr="004572A3" w:rsidRDefault="00286201" w:rsidP="00286201">
      <w:pPr>
        <w:ind w:firstLine="709"/>
        <w:jc w:val="both"/>
        <w:rPr>
          <w:rFonts w:cs="A4U"/>
        </w:rPr>
      </w:pPr>
      <w:r w:rsidRPr="006B204F">
        <w:rPr>
          <w:color w:val="000000"/>
        </w:rPr>
        <w:t xml:space="preserve">2. действащата кадастрална карта за населеното място, в </w:t>
      </w:r>
      <w:r>
        <w:rPr>
          <w:color w:val="000000"/>
        </w:rPr>
        <w:t xml:space="preserve">чието </w:t>
      </w:r>
      <w:r w:rsidRPr="006B204F">
        <w:rPr>
          <w:color w:val="000000"/>
        </w:rPr>
        <w:t>землище се намира поземленият имот или имоти, в ко</w:t>
      </w:r>
      <w:r w:rsidRPr="00FB393A">
        <w:rPr>
          <w:color w:val="000000"/>
        </w:rPr>
        <w:t>и</w:t>
      </w:r>
      <w:r w:rsidRPr="006B204F">
        <w:rPr>
          <w:color w:val="000000"/>
        </w:rPr>
        <w:t xml:space="preserve">то е обособена зона за предоставяне на </w:t>
      </w:r>
      <w:proofErr w:type="spellStart"/>
      <w:r w:rsidRPr="006B204F">
        <w:rPr>
          <w:color w:val="000000"/>
        </w:rPr>
        <w:t>водноатракционни</w:t>
      </w:r>
      <w:proofErr w:type="spellEnd"/>
      <w:r w:rsidRPr="006B204F">
        <w:rPr>
          <w:color w:val="000000"/>
        </w:rPr>
        <w:t xml:space="preserve"> </w:t>
      </w:r>
      <w:proofErr w:type="spellStart"/>
      <w:r w:rsidRPr="006B204F">
        <w:rPr>
          <w:color w:val="000000"/>
        </w:rPr>
        <w:t>атракционни</w:t>
      </w:r>
      <w:proofErr w:type="spellEnd"/>
      <w:r w:rsidRPr="006B204F">
        <w:rPr>
          <w:color w:val="000000"/>
        </w:rPr>
        <w:t xml:space="preserve"> </w:t>
      </w:r>
      <w:r>
        <w:rPr>
          <w:color w:val="000000"/>
        </w:rPr>
        <w:t>услуги във вътрешните водни пътища</w:t>
      </w:r>
      <w:r w:rsidRPr="006B204F">
        <w:rPr>
          <w:color w:val="000000"/>
        </w:rPr>
        <w:t>.</w:t>
      </w:r>
      <w:r w:rsidR="0081087F" w:rsidRPr="004572A3">
        <w:rPr>
          <w:rFonts w:cs="A4U"/>
        </w:rPr>
        <w:t>“</w:t>
      </w:r>
    </w:p>
    <w:p w14:paraId="1E16BA55" w14:textId="725CE723" w:rsidR="00627067" w:rsidRDefault="00755FB5" w:rsidP="00755FB5">
      <w:pPr>
        <w:spacing w:before="120"/>
        <w:ind w:firstLine="709"/>
        <w:jc w:val="both"/>
        <w:rPr>
          <w:rFonts w:cs="A4U"/>
        </w:rPr>
      </w:pPr>
      <w:r w:rsidRPr="00073C38">
        <w:rPr>
          <w:rFonts w:cs="A4U"/>
          <w:b/>
        </w:rPr>
        <w:t>§ 2</w:t>
      </w:r>
      <w:r w:rsidR="0093636B">
        <w:rPr>
          <w:rFonts w:cs="A4U"/>
          <w:b/>
        </w:rPr>
        <w:t>5</w:t>
      </w:r>
      <w:r w:rsidRPr="00073C38">
        <w:rPr>
          <w:rFonts w:cs="A4U"/>
          <w:b/>
        </w:rPr>
        <w:t>.</w:t>
      </w:r>
      <w:r w:rsidRPr="00073C38">
        <w:rPr>
          <w:rFonts w:cs="A4U"/>
        </w:rPr>
        <w:t xml:space="preserve"> Създават се чл. 27а – 27в:</w:t>
      </w:r>
    </w:p>
    <w:p w14:paraId="225047BD" w14:textId="6CC4FC2F" w:rsidR="00C42B89" w:rsidRPr="00773C02" w:rsidRDefault="00C42B89" w:rsidP="00C42B89">
      <w:pPr>
        <w:ind w:firstLine="709"/>
        <w:jc w:val="both"/>
        <w:textAlignment w:val="center"/>
        <w:rPr>
          <w:color w:val="000000"/>
        </w:rPr>
      </w:pPr>
      <w:r>
        <w:rPr>
          <w:color w:val="000000"/>
        </w:rPr>
        <w:t xml:space="preserve">Чл. 27а. (1) </w:t>
      </w:r>
      <w:r w:rsidR="001B3EE8">
        <w:rPr>
          <w:color w:val="000000"/>
        </w:rPr>
        <w:t xml:space="preserve">Зони </w:t>
      </w:r>
      <w:r>
        <w:rPr>
          <w:color w:val="000000"/>
        </w:rPr>
        <w:t xml:space="preserve">за предоставяне на водноатракционни услуги във вътрешните морски води и териториалното море </w:t>
      </w:r>
      <w:r w:rsidR="001B3EE8">
        <w:rPr>
          <w:color w:val="000000"/>
        </w:rPr>
        <w:t>се обособяват:</w:t>
      </w:r>
    </w:p>
    <w:p w14:paraId="7CDCECC8" w14:textId="41478CAE" w:rsidR="00C42B89" w:rsidRDefault="00C42B89" w:rsidP="00C42B89">
      <w:pPr>
        <w:ind w:firstLine="709"/>
        <w:jc w:val="both"/>
        <w:textAlignment w:val="center"/>
        <w:rPr>
          <w:color w:val="000000"/>
        </w:rPr>
      </w:pPr>
      <w:r>
        <w:rPr>
          <w:color w:val="000000"/>
        </w:rPr>
        <w:t>1. на охраняеми морски плажове;</w:t>
      </w:r>
    </w:p>
    <w:p w14:paraId="725459A9" w14:textId="4D6F902D" w:rsidR="00073C38" w:rsidRDefault="00606EF1" w:rsidP="001B3EE8">
      <w:pPr>
        <w:ind w:firstLine="709"/>
        <w:jc w:val="both"/>
        <w:textAlignment w:val="center"/>
        <w:rPr>
          <w:color w:val="000000"/>
        </w:rPr>
      </w:pPr>
      <w:r>
        <w:rPr>
          <w:color w:val="000000"/>
        </w:rPr>
        <w:t>2. по изключение</w:t>
      </w:r>
      <w:r w:rsidR="001B3EE8">
        <w:rPr>
          <w:color w:val="000000"/>
        </w:rPr>
        <w:t>, само за</w:t>
      </w:r>
      <w:r>
        <w:rPr>
          <w:color w:val="000000"/>
        </w:rPr>
        <w:t xml:space="preserve"> предоставяне на </w:t>
      </w:r>
      <w:proofErr w:type="spellStart"/>
      <w:r>
        <w:rPr>
          <w:color w:val="000000"/>
        </w:rPr>
        <w:t>водноатракционната</w:t>
      </w:r>
      <w:proofErr w:type="spellEnd"/>
      <w:r>
        <w:rPr>
          <w:color w:val="000000"/>
        </w:rPr>
        <w:t xml:space="preserve"> услуга „Плаване с плавателен съд за лично ползване (джет)“ </w:t>
      </w:r>
      <w:r w:rsidR="001B3EE8">
        <w:rPr>
          <w:color w:val="000000"/>
        </w:rPr>
        <w:t xml:space="preserve">– </w:t>
      </w:r>
      <w:r>
        <w:rPr>
          <w:color w:val="000000"/>
        </w:rPr>
        <w:t xml:space="preserve">в </w:t>
      </w:r>
      <w:r w:rsidR="005158B1">
        <w:rPr>
          <w:color w:val="000000"/>
        </w:rPr>
        <w:t xml:space="preserve">други </w:t>
      </w:r>
      <w:r>
        <w:rPr>
          <w:color w:val="000000"/>
        </w:rPr>
        <w:t>поземлен</w:t>
      </w:r>
      <w:r w:rsidR="005158B1">
        <w:rPr>
          <w:color w:val="000000"/>
        </w:rPr>
        <w:t>и</w:t>
      </w:r>
      <w:r>
        <w:rPr>
          <w:color w:val="000000"/>
        </w:rPr>
        <w:t xml:space="preserve"> имот</w:t>
      </w:r>
      <w:r w:rsidR="005158B1">
        <w:rPr>
          <w:color w:val="000000"/>
        </w:rPr>
        <w:t>и</w:t>
      </w:r>
      <w:r>
        <w:rPr>
          <w:color w:val="000000"/>
        </w:rPr>
        <w:t>, ко</w:t>
      </w:r>
      <w:r w:rsidR="005158B1">
        <w:rPr>
          <w:color w:val="000000"/>
        </w:rPr>
        <w:t>и</w:t>
      </w:r>
      <w:r>
        <w:rPr>
          <w:color w:val="000000"/>
        </w:rPr>
        <w:t xml:space="preserve">то </w:t>
      </w:r>
      <w:r w:rsidR="005158B1">
        <w:rPr>
          <w:color w:val="000000"/>
          <w:lang w:val="ru-RU"/>
        </w:rPr>
        <w:t>имат граница с морската акватория</w:t>
      </w:r>
      <w:r w:rsidR="005158B1">
        <w:rPr>
          <w:color w:val="000000"/>
        </w:rPr>
        <w:t xml:space="preserve"> и са </w:t>
      </w:r>
      <w:r>
        <w:rPr>
          <w:color w:val="000000"/>
        </w:rPr>
        <w:t>част от територията от зона „А“ в строителните граници на морски курорт от национално или местно значение</w:t>
      </w:r>
      <w:r w:rsidR="005158B1">
        <w:rPr>
          <w:color w:val="000000"/>
        </w:rPr>
        <w:t>, обявен за такъв</w:t>
      </w:r>
      <w:r w:rsidR="001B3EE8">
        <w:rPr>
          <w:color w:val="000000"/>
        </w:rPr>
        <w:t xml:space="preserve"> съгласно чл. 76 от Закона за здравето</w:t>
      </w:r>
      <w:r>
        <w:rPr>
          <w:color w:val="000000"/>
        </w:rPr>
        <w:t>;</w:t>
      </w:r>
    </w:p>
    <w:p w14:paraId="3149411D" w14:textId="0747F959" w:rsidR="001B3EE8" w:rsidRDefault="003040FD" w:rsidP="001B3EE8">
      <w:pPr>
        <w:ind w:firstLine="709"/>
        <w:jc w:val="both"/>
        <w:textAlignment w:val="center"/>
        <w:rPr>
          <w:color w:val="000000"/>
        </w:rPr>
      </w:pPr>
      <w:r>
        <w:rPr>
          <w:color w:val="000000"/>
        </w:rPr>
        <w:t xml:space="preserve">(2) </w:t>
      </w:r>
      <w:r w:rsidR="001B3EE8">
        <w:rPr>
          <w:color w:val="000000"/>
        </w:rPr>
        <w:t>При определяне на местоположението и границите на</w:t>
      </w:r>
      <w:r w:rsidR="001B3EE8" w:rsidRPr="001B3EE8">
        <w:rPr>
          <w:color w:val="000000"/>
        </w:rPr>
        <w:t xml:space="preserve"> </w:t>
      </w:r>
      <w:r>
        <w:rPr>
          <w:color w:val="000000"/>
        </w:rPr>
        <w:t xml:space="preserve">зоните по ал. 1, т. 1 </w:t>
      </w:r>
      <w:r w:rsidR="001B3EE8">
        <w:rPr>
          <w:color w:val="000000"/>
        </w:rPr>
        <w:t>се съблюдават следните правила:</w:t>
      </w:r>
    </w:p>
    <w:p w14:paraId="4274ADAA" w14:textId="70ECBC16" w:rsidR="00C42B89" w:rsidRDefault="003040FD" w:rsidP="00C42B89">
      <w:pPr>
        <w:ind w:firstLine="709"/>
        <w:jc w:val="both"/>
        <w:textAlignment w:val="center"/>
        <w:rPr>
          <w:color w:val="000000"/>
        </w:rPr>
      </w:pPr>
      <w:r>
        <w:rPr>
          <w:color w:val="000000"/>
        </w:rPr>
        <w:t>1</w:t>
      </w:r>
      <w:r w:rsidR="00C42B89">
        <w:rPr>
          <w:color w:val="000000"/>
        </w:rPr>
        <w:t>. местоположението и границите на всяка зона за предоставяне на водноатракционни услуги се съобразяват с условията на морския бряг и прилежащата акватория,</w:t>
      </w:r>
      <w:r w:rsidR="00C42B89" w:rsidRPr="00F7080A">
        <w:rPr>
          <w:color w:val="000000"/>
        </w:rPr>
        <w:t xml:space="preserve"> </w:t>
      </w:r>
      <w:r w:rsidR="00C42B89" w:rsidRPr="00773C02">
        <w:rPr>
          <w:color w:val="000000"/>
        </w:rPr>
        <w:t>с наситеността на движение, с типа на плавателн</w:t>
      </w:r>
      <w:r w:rsidR="00C42B89">
        <w:rPr>
          <w:color w:val="000000"/>
        </w:rPr>
        <w:t>и</w:t>
      </w:r>
      <w:r w:rsidR="00D81FBD">
        <w:rPr>
          <w:color w:val="000000"/>
        </w:rPr>
        <w:t>те</w:t>
      </w:r>
      <w:r w:rsidR="00C42B89" w:rsidRPr="00773C02">
        <w:rPr>
          <w:color w:val="000000"/>
        </w:rPr>
        <w:t xml:space="preserve"> средств</w:t>
      </w:r>
      <w:r w:rsidR="00C42B89">
        <w:rPr>
          <w:color w:val="000000"/>
        </w:rPr>
        <w:t>а, които ще бъдат използвани в зоната</w:t>
      </w:r>
      <w:r w:rsidR="002829C5">
        <w:rPr>
          <w:color w:val="000000"/>
        </w:rPr>
        <w:t>,</w:t>
      </w:r>
      <w:r w:rsidR="00C42B89">
        <w:rPr>
          <w:color w:val="000000"/>
        </w:rPr>
        <w:t xml:space="preserve"> </w:t>
      </w:r>
      <w:r w:rsidR="00C42B89" w:rsidRPr="00773C02">
        <w:rPr>
          <w:color w:val="000000"/>
        </w:rPr>
        <w:t xml:space="preserve">и с дейността, за която </w:t>
      </w:r>
      <w:r w:rsidR="00C42B89">
        <w:rPr>
          <w:color w:val="000000"/>
        </w:rPr>
        <w:t>ще бъдат</w:t>
      </w:r>
      <w:r w:rsidR="00C42B89" w:rsidRPr="000518A2">
        <w:rPr>
          <w:color w:val="000000"/>
        </w:rPr>
        <w:t xml:space="preserve"> използва</w:t>
      </w:r>
      <w:r w:rsidR="00C42B89">
        <w:rPr>
          <w:color w:val="000000"/>
        </w:rPr>
        <w:t>ни;</w:t>
      </w:r>
    </w:p>
    <w:p w14:paraId="11373A16" w14:textId="44F87FC5" w:rsidR="00C42B89" w:rsidRPr="007A6C9C" w:rsidRDefault="003040FD" w:rsidP="00C42B89">
      <w:pPr>
        <w:ind w:firstLine="709"/>
        <w:jc w:val="both"/>
        <w:textAlignment w:val="center"/>
        <w:rPr>
          <w:color w:val="000000"/>
        </w:rPr>
      </w:pPr>
      <w:r>
        <w:rPr>
          <w:color w:val="000000"/>
        </w:rPr>
        <w:t>2</w:t>
      </w:r>
      <w:r w:rsidR="00C42B89">
        <w:rPr>
          <w:color w:val="000000"/>
        </w:rPr>
        <w:t>.</w:t>
      </w:r>
      <w:r w:rsidR="00C42B89" w:rsidRPr="00773C02">
        <w:rPr>
          <w:color w:val="000000"/>
        </w:rPr>
        <w:t xml:space="preserve"> не се допуска</w:t>
      </w:r>
      <w:r w:rsidR="00C42B89">
        <w:rPr>
          <w:color w:val="000000"/>
        </w:rPr>
        <w:t xml:space="preserve"> обособяване на</w:t>
      </w:r>
      <w:r w:rsidR="00C42B89" w:rsidRPr="00773C02">
        <w:rPr>
          <w:color w:val="000000"/>
        </w:rPr>
        <w:t xml:space="preserve"> зон</w:t>
      </w:r>
      <w:r w:rsidR="00C42B89">
        <w:rPr>
          <w:color w:val="000000"/>
        </w:rPr>
        <w:t>а за предоставяне на водноатракционни услуги, ако</w:t>
      </w:r>
      <w:r w:rsidR="00C42B89" w:rsidRPr="00773C02">
        <w:rPr>
          <w:color w:val="000000"/>
        </w:rPr>
        <w:t xml:space="preserve"> дължина</w:t>
      </w:r>
      <w:r w:rsidR="00C42B89">
        <w:rPr>
          <w:color w:val="000000"/>
        </w:rPr>
        <w:t>та</w:t>
      </w:r>
      <w:r w:rsidR="00C42B89" w:rsidRPr="00773C02">
        <w:rPr>
          <w:color w:val="000000"/>
        </w:rPr>
        <w:t xml:space="preserve"> на водната граница </w:t>
      </w:r>
      <w:r w:rsidR="00C42B89">
        <w:rPr>
          <w:color w:val="000000"/>
        </w:rPr>
        <w:t xml:space="preserve">на </w:t>
      </w:r>
      <w:r w:rsidR="00C42B89" w:rsidRPr="00773C02">
        <w:rPr>
          <w:color w:val="000000"/>
        </w:rPr>
        <w:t>плаж</w:t>
      </w:r>
      <w:r w:rsidR="00C42B89">
        <w:rPr>
          <w:color w:val="000000"/>
        </w:rPr>
        <w:t>а</w:t>
      </w:r>
      <w:r w:rsidR="00C42B89" w:rsidRPr="00773C02">
        <w:rPr>
          <w:color w:val="000000"/>
        </w:rPr>
        <w:t xml:space="preserve"> с Черно море</w:t>
      </w:r>
      <w:r w:rsidR="00C42B89">
        <w:rPr>
          <w:color w:val="000000"/>
        </w:rPr>
        <w:t xml:space="preserve"> е</w:t>
      </w:r>
      <w:r w:rsidR="00C42B89" w:rsidRPr="00773C02">
        <w:rPr>
          <w:color w:val="000000"/>
        </w:rPr>
        <w:t xml:space="preserve"> по-малка от 300 m</w:t>
      </w:r>
      <w:r w:rsidR="007A5B03">
        <w:rPr>
          <w:color w:val="000000"/>
        </w:rPr>
        <w:t xml:space="preserve">, освен когато е налице </w:t>
      </w:r>
      <w:r w:rsidR="007A5B03" w:rsidRPr="007A6C9C">
        <w:rPr>
          <w:color w:val="000000"/>
        </w:rPr>
        <w:t xml:space="preserve">изразено </w:t>
      </w:r>
      <w:r w:rsidR="007A5B03">
        <w:rPr>
          <w:color w:val="000000"/>
        </w:rPr>
        <w:t xml:space="preserve">в </w:t>
      </w:r>
      <w:r w:rsidR="007A5B03" w:rsidRPr="007A6C9C">
        <w:rPr>
          <w:color w:val="000000"/>
        </w:rPr>
        <w:t>писмен</w:t>
      </w:r>
      <w:r w:rsidR="007A5B03">
        <w:rPr>
          <w:color w:val="000000"/>
        </w:rPr>
        <w:t xml:space="preserve">а форма </w:t>
      </w:r>
      <w:r w:rsidR="007A5B03" w:rsidRPr="007A6C9C">
        <w:rPr>
          <w:color w:val="000000"/>
        </w:rPr>
        <w:t>с нотариалн</w:t>
      </w:r>
      <w:r w:rsidR="007A5B03">
        <w:rPr>
          <w:color w:val="000000"/>
        </w:rPr>
        <w:t>о</w:t>
      </w:r>
      <w:r w:rsidR="007A5B03" w:rsidRPr="007A6C9C">
        <w:rPr>
          <w:color w:val="000000"/>
        </w:rPr>
        <w:t xml:space="preserve"> </w:t>
      </w:r>
      <w:r w:rsidR="007A5B03">
        <w:rPr>
          <w:color w:val="000000"/>
        </w:rPr>
        <w:t>удостоверяване</w:t>
      </w:r>
      <w:r w:rsidR="007A5B03" w:rsidRPr="007A6C9C">
        <w:rPr>
          <w:color w:val="000000"/>
        </w:rPr>
        <w:t xml:space="preserve"> на подписите съгласие на концесионерите или наемателите на два</w:t>
      </w:r>
      <w:r w:rsidR="007A5B03">
        <w:rPr>
          <w:color w:val="000000"/>
        </w:rPr>
        <w:t xml:space="preserve"> съседни </w:t>
      </w:r>
      <w:r w:rsidR="007A5B03" w:rsidRPr="007A6C9C">
        <w:rPr>
          <w:color w:val="000000"/>
        </w:rPr>
        <w:t>плажа</w:t>
      </w:r>
      <w:r w:rsidR="007A5B03">
        <w:rPr>
          <w:color w:val="000000"/>
        </w:rPr>
        <w:t xml:space="preserve"> за обособяване на обща зона и при условие, че общата дължина на водната граница с Черно море на тези два съседни плажа надхвърля 300 </w:t>
      </w:r>
      <w:r w:rsidR="007A5B03">
        <w:rPr>
          <w:color w:val="000000"/>
          <w:lang w:val="en-US"/>
        </w:rPr>
        <w:t>m</w:t>
      </w:r>
      <w:r w:rsidR="007A5B03">
        <w:rPr>
          <w:color w:val="000000"/>
        </w:rPr>
        <w:t xml:space="preserve"> и е спазено изискването на т. </w:t>
      </w:r>
      <w:r>
        <w:rPr>
          <w:color w:val="000000"/>
        </w:rPr>
        <w:t>3</w:t>
      </w:r>
      <w:r w:rsidR="00C42B89">
        <w:rPr>
          <w:color w:val="000000"/>
        </w:rPr>
        <w:t>;</w:t>
      </w:r>
    </w:p>
    <w:p w14:paraId="0EBC23FB" w14:textId="0C4A7213" w:rsidR="00C42B89" w:rsidRPr="007A6C9C" w:rsidRDefault="003040FD" w:rsidP="00C42B89">
      <w:pPr>
        <w:ind w:firstLine="709"/>
        <w:jc w:val="both"/>
        <w:textAlignment w:val="center"/>
        <w:rPr>
          <w:color w:val="000000"/>
        </w:rPr>
      </w:pPr>
      <w:r>
        <w:rPr>
          <w:color w:val="000000"/>
        </w:rPr>
        <w:t>3</w:t>
      </w:r>
      <w:r w:rsidR="00C42B89">
        <w:rPr>
          <w:color w:val="000000"/>
        </w:rPr>
        <w:t>.</w:t>
      </w:r>
      <w:r w:rsidR="00C42B89" w:rsidRPr="00773C02">
        <w:rPr>
          <w:color w:val="000000"/>
        </w:rPr>
        <w:t xml:space="preserve"> разстоянието между две зони за предоставяне на водноатракционни услуги с моторни плавателни средства не може да бъде по-малко от 500 m</w:t>
      </w:r>
      <w:r w:rsidR="00C42B89">
        <w:rPr>
          <w:color w:val="000000"/>
        </w:rPr>
        <w:t>;</w:t>
      </w:r>
    </w:p>
    <w:p w14:paraId="62BCFA52" w14:textId="6A3D8C5D" w:rsidR="00C42B89" w:rsidRDefault="003040FD" w:rsidP="00C42B89">
      <w:pPr>
        <w:ind w:firstLine="709"/>
        <w:jc w:val="both"/>
        <w:textAlignment w:val="center"/>
        <w:rPr>
          <w:color w:val="000000"/>
        </w:rPr>
      </w:pPr>
      <w:r>
        <w:rPr>
          <w:color w:val="000000"/>
        </w:rPr>
        <w:t>4</w:t>
      </w:r>
      <w:r w:rsidR="00C42B89">
        <w:rPr>
          <w:color w:val="000000"/>
        </w:rPr>
        <w:t>.</w:t>
      </w:r>
      <w:r w:rsidR="00C42B89" w:rsidRPr="00773C02">
        <w:rPr>
          <w:color w:val="000000"/>
        </w:rPr>
        <w:t xml:space="preserve"> зон</w:t>
      </w:r>
      <w:r w:rsidR="00C42B89">
        <w:rPr>
          <w:color w:val="000000"/>
        </w:rPr>
        <w:t>а</w:t>
      </w:r>
      <w:r w:rsidR="00C42B89" w:rsidRPr="00773C02">
        <w:rPr>
          <w:color w:val="000000"/>
        </w:rPr>
        <w:t xml:space="preserve"> за предоставяне на водноатракционни услуги не мо</w:t>
      </w:r>
      <w:r w:rsidR="00C42B89">
        <w:rPr>
          <w:color w:val="000000"/>
        </w:rPr>
        <w:t>же</w:t>
      </w:r>
      <w:r w:rsidR="00C42B89" w:rsidRPr="00773C02">
        <w:rPr>
          <w:color w:val="000000"/>
        </w:rPr>
        <w:t xml:space="preserve"> да </w:t>
      </w:r>
      <w:r w:rsidR="00C42B89">
        <w:rPr>
          <w:color w:val="000000"/>
        </w:rPr>
        <w:t>бъде</w:t>
      </w:r>
      <w:r w:rsidR="00C42B89" w:rsidRPr="00773C02">
        <w:rPr>
          <w:color w:val="000000"/>
        </w:rPr>
        <w:t xml:space="preserve"> разпол</w:t>
      </w:r>
      <w:r w:rsidR="00C42B89">
        <w:rPr>
          <w:color w:val="000000"/>
        </w:rPr>
        <w:t>ожена</w:t>
      </w:r>
      <w:r w:rsidR="00C42B89" w:rsidRPr="00773C02">
        <w:rPr>
          <w:color w:val="000000"/>
        </w:rPr>
        <w:t xml:space="preserve"> на по-малко от 250 m</w:t>
      </w:r>
      <w:r w:rsidR="00C42B89" w:rsidRPr="007A6C9C">
        <w:rPr>
          <w:color w:val="000000"/>
        </w:rPr>
        <w:t xml:space="preserve"> от границ</w:t>
      </w:r>
      <w:r w:rsidR="00C42B89">
        <w:rPr>
          <w:color w:val="000000"/>
        </w:rPr>
        <w:t>а</w:t>
      </w:r>
      <w:r w:rsidR="00C42B89" w:rsidRPr="007A6C9C">
        <w:rPr>
          <w:color w:val="000000"/>
        </w:rPr>
        <w:t>т</w:t>
      </w:r>
      <w:r w:rsidR="00C42B89">
        <w:rPr>
          <w:color w:val="000000"/>
        </w:rPr>
        <w:t>а</w:t>
      </w:r>
      <w:r w:rsidR="00C42B89" w:rsidRPr="007A6C9C">
        <w:rPr>
          <w:color w:val="000000"/>
        </w:rPr>
        <w:t xml:space="preserve"> със съсед</w:t>
      </w:r>
      <w:r w:rsidR="00C42B89">
        <w:rPr>
          <w:color w:val="000000"/>
        </w:rPr>
        <w:t>е</w:t>
      </w:r>
      <w:r w:rsidR="00C42B89" w:rsidRPr="007A6C9C">
        <w:rPr>
          <w:color w:val="000000"/>
        </w:rPr>
        <w:t xml:space="preserve">н плаж, освен когато е </w:t>
      </w:r>
      <w:r w:rsidR="00C42B89">
        <w:rPr>
          <w:color w:val="000000"/>
        </w:rPr>
        <w:t xml:space="preserve">налице </w:t>
      </w:r>
      <w:r w:rsidR="00C42B89" w:rsidRPr="007A6C9C">
        <w:rPr>
          <w:color w:val="000000"/>
        </w:rPr>
        <w:t xml:space="preserve">изразено </w:t>
      </w:r>
      <w:r w:rsidR="00C42B89">
        <w:rPr>
          <w:color w:val="000000"/>
        </w:rPr>
        <w:t xml:space="preserve">в </w:t>
      </w:r>
      <w:r w:rsidR="00C42B89" w:rsidRPr="007A6C9C">
        <w:rPr>
          <w:color w:val="000000"/>
        </w:rPr>
        <w:t>писмен</w:t>
      </w:r>
      <w:r w:rsidR="00C42B89">
        <w:rPr>
          <w:color w:val="000000"/>
        </w:rPr>
        <w:t xml:space="preserve">а форма </w:t>
      </w:r>
      <w:r w:rsidR="00C42B89" w:rsidRPr="007A6C9C">
        <w:rPr>
          <w:color w:val="000000"/>
        </w:rPr>
        <w:t>с нотариалн</w:t>
      </w:r>
      <w:r w:rsidR="00C42B89">
        <w:rPr>
          <w:color w:val="000000"/>
        </w:rPr>
        <w:t>о</w:t>
      </w:r>
      <w:r w:rsidR="00C42B89" w:rsidRPr="007A6C9C">
        <w:rPr>
          <w:color w:val="000000"/>
        </w:rPr>
        <w:t xml:space="preserve"> </w:t>
      </w:r>
      <w:r w:rsidR="00C42B89">
        <w:rPr>
          <w:color w:val="000000"/>
        </w:rPr>
        <w:t>удостоверяване</w:t>
      </w:r>
      <w:r w:rsidR="00C42B89" w:rsidRPr="007A6C9C">
        <w:rPr>
          <w:color w:val="000000"/>
        </w:rPr>
        <w:t xml:space="preserve"> на подписите съгласие на концесионерите или наемателите на двата плажа </w:t>
      </w:r>
      <w:r w:rsidR="00C42B89">
        <w:rPr>
          <w:color w:val="000000"/>
        </w:rPr>
        <w:t xml:space="preserve">и е </w:t>
      </w:r>
      <w:r w:rsidR="00C42B89" w:rsidRPr="007A6C9C">
        <w:rPr>
          <w:color w:val="000000"/>
        </w:rPr>
        <w:t>спаз</w:t>
      </w:r>
      <w:r w:rsidR="00C42B89">
        <w:rPr>
          <w:color w:val="000000"/>
        </w:rPr>
        <w:t>ено</w:t>
      </w:r>
      <w:r w:rsidR="00C42B89" w:rsidRPr="007A6C9C">
        <w:rPr>
          <w:color w:val="000000"/>
        </w:rPr>
        <w:t xml:space="preserve"> изискването на </w:t>
      </w:r>
      <w:r w:rsidR="00C42B89">
        <w:rPr>
          <w:color w:val="000000"/>
        </w:rPr>
        <w:t>т</w:t>
      </w:r>
      <w:r w:rsidR="00C42B89" w:rsidRPr="007A6C9C">
        <w:rPr>
          <w:color w:val="000000"/>
        </w:rPr>
        <w:t>.</w:t>
      </w:r>
      <w:r w:rsidR="00C42B89">
        <w:rPr>
          <w:color w:val="000000"/>
        </w:rPr>
        <w:t> </w:t>
      </w:r>
      <w:r>
        <w:rPr>
          <w:color w:val="000000"/>
        </w:rPr>
        <w:t>3</w:t>
      </w:r>
      <w:r w:rsidR="00C42B89">
        <w:rPr>
          <w:color w:val="000000"/>
        </w:rPr>
        <w:t>;</w:t>
      </w:r>
    </w:p>
    <w:p w14:paraId="06DC0717" w14:textId="3FA9372A" w:rsidR="00C42B89" w:rsidRDefault="003040FD" w:rsidP="00C42B89">
      <w:pPr>
        <w:ind w:firstLine="709"/>
        <w:jc w:val="both"/>
        <w:textAlignment w:val="center"/>
        <w:rPr>
          <w:color w:val="000000"/>
        </w:rPr>
      </w:pPr>
      <w:r>
        <w:rPr>
          <w:color w:val="000000"/>
        </w:rPr>
        <w:t>5</w:t>
      </w:r>
      <w:r w:rsidR="00C42B89">
        <w:rPr>
          <w:color w:val="000000"/>
        </w:rPr>
        <w:t xml:space="preserve">. във всяка зона за предоставяне на водноатракционни услуги трябва да бъде обособен поне един </w:t>
      </w:r>
      <w:r w:rsidR="00C42B89" w:rsidRPr="00773C02">
        <w:rPr>
          <w:color w:val="000000"/>
        </w:rPr>
        <w:t>вод</w:t>
      </w:r>
      <w:r w:rsidR="00C42B89">
        <w:rPr>
          <w:color w:val="000000"/>
        </w:rPr>
        <w:t>е</w:t>
      </w:r>
      <w:r w:rsidR="00C42B89" w:rsidRPr="00773C02">
        <w:rPr>
          <w:color w:val="000000"/>
        </w:rPr>
        <w:t>н коридор за безопасно движение, влизане и излизане на плавателни</w:t>
      </w:r>
      <w:r w:rsidR="00C42B89">
        <w:rPr>
          <w:color w:val="000000"/>
        </w:rPr>
        <w:t>те</w:t>
      </w:r>
      <w:r w:rsidR="00C42B89" w:rsidRPr="00773C02">
        <w:rPr>
          <w:color w:val="000000"/>
        </w:rPr>
        <w:t xml:space="preserve"> средства от водата</w:t>
      </w:r>
      <w:r w:rsidR="00C42B89">
        <w:rPr>
          <w:color w:val="000000"/>
        </w:rPr>
        <w:t>, като местоположението и параметрите на всеки воден коридор се съобразяват с обстоятелствата, посочени в т. </w:t>
      </w:r>
      <w:r>
        <w:rPr>
          <w:color w:val="000000"/>
        </w:rPr>
        <w:t>1</w:t>
      </w:r>
      <w:r w:rsidR="00C42B89">
        <w:rPr>
          <w:color w:val="000000"/>
        </w:rPr>
        <w:t>;</w:t>
      </w:r>
      <w:r w:rsidR="004871B4">
        <w:rPr>
          <w:color w:val="000000"/>
        </w:rPr>
        <w:t xml:space="preserve"> в случаите по т. </w:t>
      </w:r>
      <w:r>
        <w:rPr>
          <w:color w:val="000000"/>
        </w:rPr>
        <w:t>2</w:t>
      </w:r>
      <w:r w:rsidR="004871B4">
        <w:rPr>
          <w:color w:val="000000"/>
        </w:rPr>
        <w:t>, предложение второ водният коридор се обособява в прилежащата акватория на единия от двата съседни плажа;</w:t>
      </w:r>
    </w:p>
    <w:p w14:paraId="4208B507" w14:textId="59B615AE" w:rsidR="00C42B89" w:rsidRPr="00773C02" w:rsidRDefault="003040FD" w:rsidP="00C42B89">
      <w:pPr>
        <w:ind w:firstLine="709"/>
        <w:jc w:val="both"/>
        <w:textAlignment w:val="center"/>
        <w:rPr>
          <w:color w:val="000000"/>
        </w:rPr>
      </w:pPr>
      <w:r>
        <w:rPr>
          <w:color w:val="000000"/>
        </w:rPr>
        <w:t>6</w:t>
      </w:r>
      <w:r w:rsidR="00C42B89">
        <w:rPr>
          <w:color w:val="000000"/>
        </w:rPr>
        <w:t>.</w:t>
      </w:r>
      <w:r w:rsidR="00C42B89" w:rsidRPr="00773C02">
        <w:rPr>
          <w:color w:val="000000"/>
        </w:rPr>
        <w:t xml:space="preserve"> допуска се между две зони за предоставяне на водноатракционни услуги с моторни плавателни средства да се обозначи един коридор за плавателни средства, задвижвани с човешка сила</w:t>
      </w:r>
      <w:r w:rsidR="00C42B89">
        <w:rPr>
          <w:color w:val="000000"/>
        </w:rPr>
        <w:t>;</w:t>
      </w:r>
    </w:p>
    <w:p w14:paraId="6315A5CF" w14:textId="396AA2BB" w:rsidR="00C42B89" w:rsidRDefault="003040FD" w:rsidP="00C42B89">
      <w:pPr>
        <w:ind w:firstLine="709"/>
        <w:jc w:val="both"/>
        <w:textAlignment w:val="center"/>
        <w:rPr>
          <w:color w:val="000000"/>
        </w:rPr>
      </w:pPr>
      <w:r>
        <w:rPr>
          <w:color w:val="000000"/>
        </w:rPr>
        <w:t>7</w:t>
      </w:r>
      <w:r w:rsidR="00C42B89">
        <w:rPr>
          <w:color w:val="000000"/>
        </w:rPr>
        <w:t>.</w:t>
      </w:r>
      <w:r w:rsidR="00C42B89" w:rsidRPr="00DF1A4B">
        <w:rPr>
          <w:color w:val="000000"/>
        </w:rPr>
        <w:t xml:space="preserve"> </w:t>
      </w:r>
      <w:r w:rsidR="00C42B89" w:rsidRPr="00EF4F25">
        <w:rPr>
          <w:color w:val="000000"/>
        </w:rPr>
        <w:t>дължината</w:t>
      </w:r>
      <w:r w:rsidR="00C42B89">
        <w:rPr>
          <w:color w:val="000000"/>
        </w:rPr>
        <w:t xml:space="preserve"> на водния коридор не може да бъде по-малка от</w:t>
      </w:r>
      <w:r w:rsidR="00C42B89" w:rsidRPr="00EF4F25">
        <w:rPr>
          <w:color w:val="000000"/>
        </w:rPr>
        <w:t xml:space="preserve"> 200 m</w:t>
      </w:r>
      <w:r w:rsidR="00C42B89">
        <w:rPr>
          <w:color w:val="000000"/>
        </w:rPr>
        <w:t xml:space="preserve"> след зоната за къпане в </w:t>
      </w:r>
      <w:r w:rsidR="00C42B89" w:rsidRPr="000518A2">
        <w:rPr>
          <w:color w:val="000000"/>
        </w:rPr>
        <w:t xml:space="preserve">акваторията </w:t>
      </w:r>
      <w:r w:rsidR="00C42B89">
        <w:rPr>
          <w:color w:val="000000"/>
        </w:rPr>
        <w:t>пред</w:t>
      </w:r>
      <w:r w:rsidR="00C42B89" w:rsidRPr="000518A2">
        <w:rPr>
          <w:color w:val="000000"/>
        </w:rPr>
        <w:t xml:space="preserve"> охраняеми</w:t>
      </w:r>
      <w:r w:rsidR="00C42B89">
        <w:rPr>
          <w:color w:val="000000"/>
        </w:rPr>
        <w:t>я</w:t>
      </w:r>
      <w:r w:rsidR="00C42B89" w:rsidRPr="000518A2">
        <w:rPr>
          <w:color w:val="000000"/>
        </w:rPr>
        <w:t xml:space="preserve"> морски плаж</w:t>
      </w:r>
      <w:r w:rsidR="00C42B89">
        <w:rPr>
          <w:color w:val="000000"/>
        </w:rPr>
        <w:t xml:space="preserve">, а широчината му – не по-малка </w:t>
      </w:r>
      <w:r w:rsidR="00C42B89" w:rsidRPr="000518A2">
        <w:rPr>
          <w:color w:val="000000"/>
        </w:rPr>
        <w:t>от 30 m</w:t>
      </w:r>
      <w:r w:rsidR="00C42B89">
        <w:rPr>
          <w:color w:val="000000"/>
        </w:rPr>
        <w:t xml:space="preserve"> в участъка, в </w:t>
      </w:r>
      <w:r w:rsidR="00C42B89" w:rsidRPr="000518A2">
        <w:rPr>
          <w:color w:val="000000"/>
        </w:rPr>
        <w:t>ко</w:t>
      </w:r>
      <w:r w:rsidR="00C42B89">
        <w:rPr>
          <w:color w:val="000000"/>
        </w:rPr>
        <w:t>й</w:t>
      </w:r>
      <w:r w:rsidR="00C42B89" w:rsidRPr="000518A2">
        <w:rPr>
          <w:color w:val="000000"/>
        </w:rPr>
        <w:t xml:space="preserve">то пресича </w:t>
      </w:r>
      <w:r w:rsidR="00C42B89">
        <w:rPr>
          <w:color w:val="000000"/>
        </w:rPr>
        <w:t xml:space="preserve">зоната за къпане, и </w:t>
      </w:r>
      <w:r w:rsidR="00C42B89" w:rsidRPr="000518A2">
        <w:rPr>
          <w:color w:val="000000"/>
        </w:rPr>
        <w:t xml:space="preserve">не </w:t>
      </w:r>
      <w:r w:rsidR="00C42B89">
        <w:rPr>
          <w:color w:val="000000"/>
        </w:rPr>
        <w:t xml:space="preserve">по-малка </w:t>
      </w:r>
      <w:r w:rsidR="00C42B89" w:rsidRPr="001B45DE">
        <w:rPr>
          <w:color w:val="000000"/>
        </w:rPr>
        <w:t>от 20 m</w:t>
      </w:r>
      <w:r w:rsidR="00C42B89" w:rsidRPr="0025730F">
        <w:rPr>
          <w:color w:val="000000"/>
        </w:rPr>
        <w:t xml:space="preserve"> </w:t>
      </w:r>
      <w:r w:rsidR="00C42B89">
        <w:rPr>
          <w:color w:val="000000"/>
        </w:rPr>
        <w:t>с</w:t>
      </w:r>
      <w:r w:rsidR="00C42B89" w:rsidRPr="001B45DE">
        <w:rPr>
          <w:color w:val="000000"/>
        </w:rPr>
        <w:t xml:space="preserve">лед </w:t>
      </w:r>
      <w:r w:rsidR="00C42B89">
        <w:rPr>
          <w:color w:val="000000"/>
        </w:rPr>
        <w:t xml:space="preserve">тази </w:t>
      </w:r>
      <w:r w:rsidR="00C42B89" w:rsidRPr="001B45DE">
        <w:rPr>
          <w:color w:val="000000"/>
        </w:rPr>
        <w:t>зона</w:t>
      </w:r>
      <w:r w:rsidR="00C42B89">
        <w:rPr>
          <w:color w:val="000000"/>
        </w:rPr>
        <w:t>;</w:t>
      </w:r>
    </w:p>
    <w:p w14:paraId="5086CEFD" w14:textId="4AF1B6B3" w:rsidR="00C42B89" w:rsidRPr="007A6C9C" w:rsidRDefault="003040FD" w:rsidP="00C42B89">
      <w:pPr>
        <w:ind w:firstLine="709"/>
        <w:jc w:val="both"/>
        <w:textAlignment w:val="center"/>
        <w:rPr>
          <w:color w:val="000000"/>
        </w:rPr>
      </w:pPr>
      <w:r>
        <w:rPr>
          <w:color w:val="000000"/>
        </w:rPr>
        <w:t>8</w:t>
      </w:r>
      <w:r w:rsidR="00C42B89">
        <w:rPr>
          <w:color w:val="000000"/>
        </w:rPr>
        <w:t xml:space="preserve">. </w:t>
      </w:r>
      <w:r w:rsidR="00C42B89" w:rsidRPr="00773C02">
        <w:rPr>
          <w:color w:val="000000"/>
        </w:rPr>
        <w:t xml:space="preserve">обособяването на </w:t>
      </w:r>
      <w:r w:rsidR="00C42B89">
        <w:rPr>
          <w:color w:val="000000"/>
        </w:rPr>
        <w:t xml:space="preserve">воден </w:t>
      </w:r>
      <w:r w:rsidR="00C42B89" w:rsidRPr="00773C02">
        <w:rPr>
          <w:color w:val="000000"/>
        </w:rPr>
        <w:t xml:space="preserve">коридор може да </w:t>
      </w:r>
      <w:r w:rsidR="00C42B89">
        <w:rPr>
          <w:color w:val="000000"/>
        </w:rPr>
        <w:t xml:space="preserve">бъде </w:t>
      </w:r>
      <w:r w:rsidR="00C42B89" w:rsidRPr="00773C02">
        <w:rPr>
          <w:color w:val="000000"/>
        </w:rPr>
        <w:t>замен</w:t>
      </w:r>
      <w:r w:rsidR="00C42B89">
        <w:rPr>
          <w:color w:val="000000"/>
        </w:rPr>
        <w:t>ено</w:t>
      </w:r>
      <w:r w:rsidR="00C42B89" w:rsidRPr="00773C02">
        <w:rPr>
          <w:color w:val="000000"/>
        </w:rPr>
        <w:t xml:space="preserve"> с плаващи, несамоходни, обезопасени, закотвени понтони, </w:t>
      </w:r>
      <w:r w:rsidR="00C42B89">
        <w:rPr>
          <w:color w:val="000000"/>
        </w:rPr>
        <w:t xml:space="preserve">които </w:t>
      </w:r>
      <w:r w:rsidR="00C42B89" w:rsidRPr="00773C02">
        <w:rPr>
          <w:color w:val="000000"/>
        </w:rPr>
        <w:t>започва</w:t>
      </w:r>
      <w:r w:rsidR="00C42B89">
        <w:rPr>
          <w:color w:val="000000"/>
        </w:rPr>
        <w:t>т</w:t>
      </w:r>
      <w:r w:rsidR="00C42B89" w:rsidRPr="00773C02">
        <w:rPr>
          <w:color w:val="000000"/>
        </w:rPr>
        <w:t xml:space="preserve"> от брега и достига</w:t>
      </w:r>
      <w:r w:rsidR="00C42B89">
        <w:rPr>
          <w:color w:val="000000"/>
        </w:rPr>
        <w:t>т</w:t>
      </w:r>
      <w:r w:rsidR="00C42B89" w:rsidRPr="00773C02">
        <w:rPr>
          <w:color w:val="000000"/>
        </w:rPr>
        <w:t xml:space="preserve"> извън зоната за къпане, </w:t>
      </w:r>
      <w:r w:rsidR="00C42B89">
        <w:rPr>
          <w:color w:val="000000"/>
        </w:rPr>
        <w:t xml:space="preserve">като </w:t>
      </w:r>
      <w:r w:rsidR="00C42B89" w:rsidRPr="00773C02">
        <w:rPr>
          <w:color w:val="000000"/>
        </w:rPr>
        <w:t>завършва</w:t>
      </w:r>
      <w:r w:rsidR="00C42B89">
        <w:rPr>
          <w:color w:val="000000"/>
        </w:rPr>
        <w:t>т</w:t>
      </w:r>
      <w:r w:rsidR="00C42B89" w:rsidRPr="00773C02">
        <w:rPr>
          <w:color w:val="000000"/>
        </w:rPr>
        <w:t xml:space="preserve"> с плаваща закотвена платформа, от която моторните плавателни средства да тръгват и</w:t>
      </w:r>
      <w:r w:rsidR="00C42B89">
        <w:rPr>
          <w:color w:val="000000"/>
        </w:rPr>
        <w:t xml:space="preserve"> на която</w:t>
      </w:r>
      <w:r w:rsidR="00C42B89" w:rsidRPr="00773C02">
        <w:rPr>
          <w:color w:val="000000"/>
        </w:rPr>
        <w:t xml:space="preserve"> да се завръщат</w:t>
      </w:r>
      <w:r w:rsidR="00C42B89">
        <w:rPr>
          <w:color w:val="000000"/>
        </w:rPr>
        <w:t>.</w:t>
      </w:r>
    </w:p>
    <w:p w14:paraId="58353E74" w14:textId="0C1B77C3" w:rsidR="00606EF1" w:rsidRDefault="00606EF1" w:rsidP="00606EF1">
      <w:pPr>
        <w:ind w:firstLine="709"/>
        <w:jc w:val="both"/>
        <w:textAlignment w:val="center"/>
        <w:rPr>
          <w:color w:val="000000"/>
        </w:rPr>
      </w:pPr>
      <w:r>
        <w:rPr>
          <w:color w:val="000000"/>
        </w:rPr>
        <w:t>(</w:t>
      </w:r>
      <w:r w:rsidR="003040FD">
        <w:rPr>
          <w:color w:val="000000"/>
        </w:rPr>
        <w:t>3</w:t>
      </w:r>
      <w:r>
        <w:rPr>
          <w:color w:val="000000"/>
        </w:rPr>
        <w:t>) При определяне на местоположението и границите за зони по ал. 1, т. 2 се съблюдават следните правила:</w:t>
      </w:r>
    </w:p>
    <w:p w14:paraId="28A62E67" w14:textId="77777777" w:rsidR="007B669F" w:rsidRDefault="007B669F" w:rsidP="007B669F">
      <w:pPr>
        <w:ind w:firstLine="709"/>
        <w:jc w:val="both"/>
        <w:textAlignment w:val="center"/>
        <w:rPr>
          <w:color w:val="000000"/>
        </w:rPr>
      </w:pPr>
      <w:r>
        <w:rPr>
          <w:color w:val="000000"/>
        </w:rPr>
        <w:lastRenderedPageBreak/>
        <w:t xml:space="preserve">1. местоположението и границите на всяка зона за предоставяне на </w:t>
      </w:r>
      <w:proofErr w:type="spellStart"/>
      <w:r>
        <w:rPr>
          <w:color w:val="000000"/>
        </w:rPr>
        <w:t>водноатракционната</w:t>
      </w:r>
      <w:proofErr w:type="spellEnd"/>
      <w:r>
        <w:rPr>
          <w:color w:val="000000"/>
        </w:rPr>
        <w:t xml:space="preserve"> услуга „Плаване с плавателен съд за лично ползване (джет)“се съобразяват с условията на морския бряг и прилежащата акватория,</w:t>
      </w:r>
      <w:r w:rsidRPr="00F7080A">
        <w:rPr>
          <w:color w:val="000000"/>
        </w:rPr>
        <w:t xml:space="preserve"> </w:t>
      </w:r>
      <w:r w:rsidRPr="00773C02">
        <w:rPr>
          <w:color w:val="000000"/>
        </w:rPr>
        <w:t>с наситеността на движение</w:t>
      </w:r>
      <w:r>
        <w:rPr>
          <w:color w:val="000000"/>
        </w:rPr>
        <w:t xml:space="preserve"> и</w:t>
      </w:r>
      <w:r w:rsidRPr="00773C02">
        <w:rPr>
          <w:color w:val="000000"/>
        </w:rPr>
        <w:t xml:space="preserve"> с типа на </w:t>
      </w:r>
      <w:r>
        <w:rPr>
          <w:color w:val="000000"/>
        </w:rPr>
        <w:t xml:space="preserve">използваните </w:t>
      </w:r>
      <w:r w:rsidRPr="00773C02">
        <w:rPr>
          <w:color w:val="000000"/>
        </w:rPr>
        <w:t>плавателн</w:t>
      </w:r>
      <w:r>
        <w:rPr>
          <w:color w:val="000000"/>
        </w:rPr>
        <w:t>и</w:t>
      </w:r>
      <w:r w:rsidRPr="00773C02">
        <w:rPr>
          <w:color w:val="000000"/>
        </w:rPr>
        <w:t xml:space="preserve"> средств</w:t>
      </w:r>
      <w:r>
        <w:rPr>
          <w:color w:val="000000"/>
        </w:rPr>
        <w:t>а;</w:t>
      </w:r>
    </w:p>
    <w:p w14:paraId="0A4EEA95" w14:textId="1FE38163" w:rsidR="007B669F" w:rsidRDefault="007B669F" w:rsidP="007B669F">
      <w:pPr>
        <w:ind w:firstLine="709"/>
        <w:jc w:val="both"/>
        <w:textAlignment w:val="center"/>
        <w:rPr>
          <w:color w:val="000000"/>
        </w:rPr>
      </w:pPr>
      <w:r>
        <w:rPr>
          <w:color w:val="000000"/>
        </w:rPr>
        <w:t>2. не се допуска обособяване на зона по ал. 1, т. 2 в имот</w:t>
      </w:r>
      <w:r w:rsidR="00082CC9">
        <w:rPr>
          <w:color w:val="000000"/>
        </w:rPr>
        <w:t>, ко</w:t>
      </w:r>
      <w:r w:rsidR="00C055AC">
        <w:rPr>
          <w:color w:val="000000"/>
        </w:rPr>
        <w:t>й</w:t>
      </w:r>
      <w:r w:rsidR="00082CC9">
        <w:rPr>
          <w:color w:val="000000"/>
        </w:rPr>
        <w:t>то</w:t>
      </w:r>
      <w:r>
        <w:rPr>
          <w:color w:val="000000"/>
        </w:rPr>
        <w:t>:</w:t>
      </w:r>
    </w:p>
    <w:p w14:paraId="1089FC58" w14:textId="755E9844" w:rsidR="007B669F" w:rsidRDefault="007B669F" w:rsidP="007B669F">
      <w:pPr>
        <w:ind w:firstLine="709"/>
        <w:jc w:val="both"/>
        <w:textAlignment w:val="center"/>
        <w:rPr>
          <w:color w:val="000000"/>
        </w:rPr>
      </w:pPr>
      <w:r>
        <w:rPr>
          <w:color w:val="000000"/>
        </w:rPr>
        <w:t xml:space="preserve">а) </w:t>
      </w:r>
      <w:r w:rsidR="00C055AC" w:rsidRPr="00C055AC">
        <w:rPr>
          <w:color w:val="000000"/>
        </w:rPr>
        <w:t>попада в защитена зона по смисъла на Закона за биологичното разнообразие или защитена територия по Закона за защитените територии</w:t>
      </w:r>
      <w:r>
        <w:rPr>
          <w:color w:val="000000"/>
        </w:rPr>
        <w:t>;</w:t>
      </w:r>
    </w:p>
    <w:p w14:paraId="18A287E0" w14:textId="0B515517" w:rsidR="007B669F" w:rsidRDefault="007B669F" w:rsidP="007B669F">
      <w:pPr>
        <w:ind w:firstLine="709"/>
        <w:jc w:val="both"/>
        <w:textAlignment w:val="center"/>
        <w:rPr>
          <w:color w:val="000000"/>
        </w:rPr>
      </w:pPr>
      <w:r>
        <w:rPr>
          <w:color w:val="000000"/>
        </w:rPr>
        <w:t xml:space="preserve">б) попада в границите на </w:t>
      </w:r>
      <w:r w:rsidRPr="005A15E9">
        <w:rPr>
          <w:color w:val="000000"/>
        </w:rPr>
        <w:t>единичн</w:t>
      </w:r>
      <w:r w:rsidR="001A0A68">
        <w:rPr>
          <w:color w:val="000000"/>
        </w:rPr>
        <w:t>а</w:t>
      </w:r>
      <w:r w:rsidRPr="005A15E9">
        <w:rPr>
          <w:color w:val="000000"/>
        </w:rPr>
        <w:t xml:space="preserve"> и</w:t>
      </w:r>
      <w:r>
        <w:rPr>
          <w:color w:val="000000"/>
        </w:rPr>
        <w:t>ли</w:t>
      </w:r>
      <w:r w:rsidRPr="005A15E9">
        <w:rPr>
          <w:color w:val="000000"/>
        </w:rPr>
        <w:t xml:space="preserve"> групов</w:t>
      </w:r>
      <w:r w:rsidR="001A0A68">
        <w:rPr>
          <w:color w:val="000000"/>
        </w:rPr>
        <w:t>а</w:t>
      </w:r>
      <w:r w:rsidRPr="005A15E9">
        <w:rPr>
          <w:color w:val="000000"/>
        </w:rPr>
        <w:t xml:space="preserve"> недвижим</w:t>
      </w:r>
      <w:r w:rsidR="001A0A68">
        <w:rPr>
          <w:color w:val="000000"/>
        </w:rPr>
        <w:t>а</w:t>
      </w:r>
      <w:r w:rsidRPr="005A15E9">
        <w:rPr>
          <w:color w:val="000000"/>
        </w:rPr>
        <w:t xml:space="preserve"> културн</w:t>
      </w:r>
      <w:r w:rsidR="001A0A68">
        <w:rPr>
          <w:color w:val="000000"/>
        </w:rPr>
        <w:t>а</w:t>
      </w:r>
      <w:r w:rsidRPr="005A15E9">
        <w:rPr>
          <w:color w:val="000000"/>
        </w:rPr>
        <w:t xml:space="preserve"> ценност</w:t>
      </w:r>
      <w:r>
        <w:rPr>
          <w:color w:val="000000"/>
        </w:rPr>
        <w:t>;</w:t>
      </w:r>
    </w:p>
    <w:p w14:paraId="298CA826" w14:textId="4069A650" w:rsidR="00082CC9" w:rsidRDefault="00082CC9" w:rsidP="007B669F">
      <w:pPr>
        <w:ind w:firstLine="709"/>
        <w:jc w:val="both"/>
        <w:textAlignment w:val="center"/>
        <w:rPr>
          <w:color w:val="000000"/>
        </w:rPr>
      </w:pPr>
      <w:r>
        <w:rPr>
          <w:color w:val="000000"/>
        </w:rPr>
        <w:t xml:space="preserve">в) </w:t>
      </w:r>
      <w:r w:rsidR="00065C4D">
        <w:rPr>
          <w:color w:val="000000"/>
        </w:rPr>
        <w:t>съставлява цялата или част от територията на неохраняем морски плаж;</w:t>
      </w:r>
    </w:p>
    <w:p w14:paraId="2E434FED" w14:textId="620CBA8C" w:rsidR="007B669F" w:rsidRDefault="00082CC9" w:rsidP="007B669F">
      <w:pPr>
        <w:ind w:firstLine="709"/>
        <w:jc w:val="both"/>
        <w:textAlignment w:val="center"/>
        <w:rPr>
          <w:color w:val="000000"/>
        </w:rPr>
      </w:pPr>
      <w:r>
        <w:rPr>
          <w:color w:val="000000"/>
        </w:rPr>
        <w:t>г</w:t>
      </w:r>
      <w:r w:rsidR="007B669F">
        <w:rPr>
          <w:color w:val="000000"/>
        </w:rPr>
        <w:t xml:space="preserve">) </w:t>
      </w:r>
      <w:r>
        <w:rPr>
          <w:color w:val="000000"/>
        </w:rPr>
        <w:t>има</w:t>
      </w:r>
      <w:r w:rsidR="007B669F">
        <w:rPr>
          <w:color w:val="000000"/>
        </w:rPr>
        <w:t xml:space="preserve"> предназначение или начин на трайно ползване</w:t>
      </w:r>
      <w:r>
        <w:rPr>
          <w:color w:val="000000"/>
        </w:rPr>
        <w:t>,</w:t>
      </w:r>
      <w:r w:rsidR="007B669F">
        <w:rPr>
          <w:color w:val="000000"/>
        </w:rPr>
        <w:t xml:space="preserve"> </w:t>
      </w:r>
      <w:r w:rsidR="001A0A68">
        <w:rPr>
          <w:color w:val="000000"/>
        </w:rPr>
        <w:t xml:space="preserve">който е </w:t>
      </w:r>
      <w:r w:rsidR="007B669F">
        <w:rPr>
          <w:color w:val="000000"/>
        </w:rPr>
        <w:t>несъ</w:t>
      </w:r>
      <w:r>
        <w:rPr>
          <w:color w:val="000000"/>
        </w:rPr>
        <w:t>вместим с</w:t>
      </w:r>
      <w:r w:rsidR="007B669F">
        <w:rPr>
          <w:color w:val="000000"/>
        </w:rPr>
        <w:t xml:space="preserve"> използването </w:t>
      </w:r>
      <w:r w:rsidR="001A0A68">
        <w:rPr>
          <w:color w:val="000000"/>
        </w:rPr>
        <w:t>му</w:t>
      </w:r>
      <w:r w:rsidR="007B669F">
        <w:rPr>
          <w:color w:val="000000"/>
        </w:rPr>
        <w:t xml:space="preserve"> като зона за предоставяне на </w:t>
      </w:r>
      <w:proofErr w:type="spellStart"/>
      <w:r w:rsidR="007B669F">
        <w:rPr>
          <w:color w:val="000000"/>
        </w:rPr>
        <w:t>водноатракционната</w:t>
      </w:r>
      <w:proofErr w:type="spellEnd"/>
      <w:r w:rsidR="007B669F">
        <w:rPr>
          <w:color w:val="000000"/>
        </w:rPr>
        <w:t xml:space="preserve"> услуга „Плаване с плавателен съд за лично ползване (джет)“ (например: зелени площи, </w:t>
      </w:r>
      <w:r w:rsidR="001A0A68">
        <w:rPr>
          <w:color w:val="000000"/>
        </w:rPr>
        <w:t>крайбрежна алея</w:t>
      </w:r>
      <w:r w:rsidR="007B669F">
        <w:rPr>
          <w:color w:val="000000"/>
        </w:rPr>
        <w:t xml:space="preserve"> и </w:t>
      </w:r>
      <w:r>
        <w:rPr>
          <w:color w:val="000000"/>
        </w:rPr>
        <w:t>др.</w:t>
      </w:r>
      <w:r w:rsidR="000034E1">
        <w:rPr>
          <w:color w:val="000000"/>
        </w:rPr>
        <w:t> </w:t>
      </w:r>
      <w:r>
        <w:rPr>
          <w:color w:val="000000"/>
        </w:rPr>
        <w:t>под.</w:t>
      </w:r>
      <w:r w:rsidR="007B669F">
        <w:rPr>
          <w:color w:val="000000"/>
        </w:rPr>
        <w:t>);</w:t>
      </w:r>
    </w:p>
    <w:p w14:paraId="675E0FBC" w14:textId="7E861CBC" w:rsidR="007B669F" w:rsidRDefault="00082CC9" w:rsidP="007B669F">
      <w:pPr>
        <w:ind w:firstLine="709"/>
        <w:jc w:val="both"/>
        <w:textAlignment w:val="center"/>
        <w:rPr>
          <w:color w:val="000000"/>
        </w:rPr>
      </w:pPr>
      <w:r>
        <w:rPr>
          <w:color w:val="000000"/>
        </w:rPr>
        <w:t>д</w:t>
      </w:r>
      <w:r w:rsidR="007B669F">
        <w:rPr>
          <w:color w:val="000000"/>
        </w:rPr>
        <w:t>) попада в сервитута на мрежи и</w:t>
      </w:r>
      <w:r w:rsidR="005275AF">
        <w:rPr>
          <w:color w:val="000000"/>
        </w:rPr>
        <w:t>ли</w:t>
      </w:r>
      <w:r w:rsidR="007B669F">
        <w:rPr>
          <w:color w:val="000000"/>
        </w:rPr>
        <w:t xml:space="preserve"> съоръжения на техническата инфраструктура;</w:t>
      </w:r>
    </w:p>
    <w:p w14:paraId="1E8E9AEE" w14:textId="77777777" w:rsidR="007B669F" w:rsidRDefault="007B669F" w:rsidP="007B669F">
      <w:pPr>
        <w:ind w:firstLine="709"/>
        <w:jc w:val="both"/>
        <w:textAlignment w:val="center"/>
        <w:rPr>
          <w:color w:val="000000"/>
        </w:rPr>
      </w:pPr>
      <w:r>
        <w:rPr>
          <w:color w:val="000000"/>
        </w:rPr>
        <w:t>3.</w:t>
      </w:r>
      <w:r w:rsidRPr="00773C02">
        <w:rPr>
          <w:color w:val="000000"/>
        </w:rPr>
        <w:t xml:space="preserve"> зон</w:t>
      </w:r>
      <w:r>
        <w:rPr>
          <w:color w:val="000000"/>
        </w:rPr>
        <w:t>а</w:t>
      </w:r>
      <w:r w:rsidRPr="00773C02">
        <w:rPr>
          <w:color w:val="000000"/>
        </w:rPr>
        <w:t xml:space="preserve"> за предоставяне на </w:t>
      </w:r>
      <w:proofErr w:type="spellStart"/>
      <w:r>
        <w:rPr>
          <w:color w:val="000000"/>
        </w:rPr>
        <w:t>водноатракционната</w:t>
      </w:r>
      <w:proofErr w:type="spellEnd"/>
      <w:r>
        <w:rPr>
          <w:color w:val="000000"/>
        </w:rPr>
        <w:t xml:space="preserve"> услуга „Плаване с плавателен съд за лично ползване (джет)“</w:t>
      </w:r>
      <w:r w:rsidRPr="00773C02">
        <w:rPr>
          <w:color w:val="000000"/>
        </w:rPr>
        <w:t xml:space="preserve"> не мо</w:t>
      </w:r>
      <w:r>
        <w:rPr>
          <w:color w:val="000000"/>
        </w:rPr>
        <w:t>же</w:t>
      </w:r>
      <w:r w:rsidRPr="00773C02">
        <w:rPr>
          <w:color w:val="000000"/>
        </w:rPr>
        <w:t xml:space="preserve"> да </w:t>
      </w:r>
      <w:r>
        <w:rPr>
          <w:color w:val="000000"/>
        </w:rPr>
        <w:t>бъде</w:t>
      </w:r>
      <w:r w:rsidRPr="00773C02">
        <w:rPr>
          <w:color w:val="000000"/>
        </w:rPr>
        <w:t xml:space="preserve"> разпол</w:t>
      </w:r>
      <w:r>
        <w:rPr>
          <w:color w:val="000000"/>
        </w:rPr>
        <w:t>ожена</w:t>
      </w:r>
      <w:r w:rsidRPr="00773C02">
        <w:rPr>
          <w:color w:val="000000"/>
        </w:rPr>
        <w:t xml:space="preserve"> на по-малко от </w:t>
      </w:r>
      <w:r>
        <w:rPr>
          <w:color w:val="000000"/>
        </w:rPr>
        <w:t>50</w:t>
      </w:r>
      <w:r w:rsidRPr="00773C02">
        <w:rPr>
          <w:color w:val="000000"/>
        </w:rPr>
        <w:t>0 m</w:t>
      </w:r>
      <w:r w:rsidRPr="007A6C9C">
        <w:rPr>
          <w:color w:val="000000"/>
        </w:rPr>
        <w:t xml:space="preserve"> от </w:t>
      </w:r>
      <w:r>
        <w:rPr>
          <w:color w:val="000000"/>
        </w:rPr>
        <w:t>охраняем</w:t>
      </w:r>
      <w:r w:rsidRPr="007A6C9C">
        <w:rPr>
          <w:color w:val="000000"/>
        </w:rPr>
        <w:t xml:space="preserve"> плаж</w:t>
      </w:r>
      <w:r>
        <w:rPr>
          <w:color w:val="000000"/>
        </w:rPr>
        <w:t>;</w:t>
      </w:r>
    </w:p>
    <w:p w14:paraId="5FDA6B0F" w14:textId="5D7F8FCE" w:rsidR="007B669F" w:rsidRDefault="007B669F" w:rsidP="007B669F">
      <w:pPr>
        <w:ind w:firstLine="709"/>
        <w:jc w:val="both"/>
        <w:textAlignment w:val="center"/>
        <w:rPr>
          <w:color w:val="000000"/>
        </w:rPr>
      </w:pPr>
      <w:r>
        <w:rPr>
          <w:color w:val="000000"/>
        </w:rPr>
        <w:t xml:space="preserve">4. акваторията на зона за предоставяне на </w:t>
      </w:r>
      <w:proofErr w:type="spellStart"/>
      <w:r>
        <w:rPr>
          <w:color w:val="000000"/>
        </w:rPr>
        <w:t>водноатракционната</w:t>
      </w:r>
      <w:proofErr w:type="spellEnd"/>
      <w:r>
        <w:rPr>
          <w:color w:val="000000"/>
        </w:rPr>
        <w:t xml:space="preserve"> услуга „Плаване с плавателен съд за лично ползване (джет)“ не може да засяга оперативната акватория, зоната за маневриране или зоната за подхождане на пристанище </w:t>
      </w:r>
      <w:r w:rsidR="005275AF">
        <w:rPr>
          <w:color w:val="000000"/>
        </w:rPr>
        <w:t xml:space="preserve">или на специализиран пристанищен обект </w:t>
      </w:r>
      <w:r>
        <w:rPr>
          <w:color w:val="000000"/>
        </w:rPr>
        <w:t>или зоната за безопасност на подводен линеен обект на техническата инфраструктура;</w:t>
      </w:r>
    </w:p>
    <w:p w14:paraId="4369D888" w14:textId="594A0D0B" w:rsidR="00606EF1" w:rsidRDefault="007B669F" w:rsidP="007B669F">
      <w:pPr>
        <w:ind w:firstLine="709"/>
        <w:jc w:val="both"/>
        <w:textAlignment w:val="center"/>
        <w:rPr>
          <w:color w:val="000000"/>
        </w:rPr>
      </w:pPr>
      <w:r>
        <w:rPr>
          <w:color w:val="000000"/>
        </w:rPr>
        <w:t xml:space="preserve">5. </w:t>
      </w:r>
      <w:r w:rsidRPr="00773C02">
        <w:rPr>
          <w:color w:val="000000"/>
        </w:rPr>
        <w:t xml:space="preserve">разстоянието между две зони за предоставяне на </w:t>
      </w:r>
      <w:proofErr w:type="spellStart"/>
      <w:r w:rsidRPr="002876BA">
        <w:rPr>
          <w:color w:val="000000"/>
        </w:rPr>
        <w:t>водноатракционната</w:t>
      </w:r>
      <w:proofErr w:type="spellEnd"/>
      <w:r w:rsidRPr="002876BA">
        <w:rPr>
          <w:color w:val="000000"/>
        </w:rPr>
        <w:t xml:space="preserve"> услуга „Плаване с плавателен съд за лично ползване (джет)“ </w:t>
      </w:r>
      <w:r w:rsidRPr="00773C02">
        <w:rPr>
          <w:color w:val="000000"/>
        </w:rPr>
        <w:t>не може да бъде по-малко от 500 m</w:t>
      </w:r>
      <w:r>
        <w:rPr>
          <w:color w:val="000000"/>
        </w:rPr>
        <w:t>.</w:t>
      </w:r>
    </w:p>
    <w:p w14:paraId="5EBFA31D" w14:textId="35FAD7E8" w:rsidR="00C42B89" w:rsidRDefault="00C42B89" w:rsidP="00C42B89">
      <w:pPr>
        <w:ind w:firstLine="709"/>
        <w:jc w:val="both"/>
        <w:textAlignment w:val="center"/>
        <w:rPr>
          <w:color w:val="000000"/>
        </w:rPr>
      </w:pPr>
      <w:r>
        <w:rPr>
          <w:color w:val="000000"/>
        </w:rPr>
        <w:t>(</w:t>
      </w:r>
      <w:r w:rsidR="00ED132E">
        <w:rPr>
          <w:color w:val="000000"/>
        </w:rPr>
        <w:t>4</w:t>
      </w:r>
      <w:r>
        <w:rPr>
          <w:color w:val="000000"/>
        </w:rPr>
        <w:t>) При определяне на местоположението и границите на зоните за предоставяне на водноатракционни услуги във вътрешните водни пътища се съблюдават следните правила:</w:t>
      </w:r>
    </w:p>
    <w:p w14:paraId="78E17C41" w14:textId="5EB3451E" w:rsidR="00C42B89" w:rsidRDefault="00C42B89" w:rsidP="00C42B89">
      <w:pPr>
        <w:ind w:firstLine="709"/>
        <w:jc w:val="both"/>
        <w:textAlignment w:val="center"/>
        <w:rPr>
          <w:color w:val="000000"/>
        </w:rPr>
      </w:pPr>
      <w:r>
        <w:rPr>
          <w:color w:val="000000"/>
        </w:rPr>
        <w:t>1. местоположението и границите на всяка зона за предоставяне на водноатракционни услуги се съобразяват с условията на речния бряг и прилежащата акватория,</w:t>
      </w:r>
      <w:r w:rsidRPr="00F7080A">
        <w:rPr>
          <w:color w:val="000000"/>
        </w:rPr>
        <w:t xml:space="preserve"> </w:t>
      </w:r>
      <w:r w:rsidRPr="00773C02">
        <w:rPr>
          <w:color w:val="000000"/>
        </w:rPr>
        <w:t>с наситеността на движение, с типа на плавателн</w:t>
      </w:r>
      <w:r>
        <w:rPr>
          <w:color w:val="000000"/>
        </w:rPr>
        <w:t>и</w:t>
      </w:r>
      <w:r w:rsidR="00D81FBD">
        <w:rPr>
          <w:color w:val="000000"/>
        </w:rPr>
        <w:t>те</w:t>
      </w:r>
      <w:r w:rsidRPr="00773C02">
        <w:rPr>
          <w:color w:val="000000"/>
        </w:rPr>
        <w:t xml:space="preserve"> средств</w:t>
      </w:r>
      <w:r>
        <w:rPr>
          <w:color w:val="000000"/>
        </w:rPr>
        <w:t>а, които ще бъдат използвани в зоната</w:t>
      </w:r>
      <w:r w:rsidR="002829C5">
        <w:rPr>
          <w:color w:val="000000"/>
        </w:rPr>
        <w:t>,</w:t>
      </w:r>
      <w:r>
        <w:rPr>
          <w:color w:val="000000"/>
        </w:rPr>
        <w:t xml:space="preserve"> </w:t>
      </w:r>
      <w:r w:rsidRPr="00773C02">
        <w:rPr>
          <w:color w:val="000000"/>
        </w:rPr>
        <w:t xml:space="preserve">и с дейността, за която </w:t>
      </w:r>
      <w:r>
        <w:rPr>
          <w:color w:val="000000"/>
        </w:rPr>
        <w:t>ще бъдат</w:t>
      </w:r>
      <w:r w:rsidRPr="000518A2">
        <w:rPr>
          <w:color w:val="000000"/>
        </w:rPr>
        <w:t xml:space="preserve"> използва</w:t>
      </w:r>
      <w:r>
        <w:rPr>
          <w:color w:val="000000"/>
        </w:rPr>
        <w:t>ни;</w:t>
      </w:r>
    </w:p>
    <w:p w14:paraId="7D68B8F4" w14:textId="77777777" w:rsidR="00C42B89" w:rsidRDefault="00C42B89" w:rsidP="00C42B89">
      <w:pPr>
        <w:ind w:firstLine="709"/>
        <w:jc w:val="both"/>
        <w:textAlignment w:val="center"/>
        <w:rPr>
          <w:color w:val="000000"/>
        </w:rPr>
      </w:pPr>
      <w:r>
        <w:rPr>
          <w:color w:val="000000"/>
        </w:rPr>
        <w:t>2.</w:t>
      </w:r>
      <w:r w:rsidRPr="00773C02">
        <w:rPr>
          <w:color w:val="000000"/>
        </w:rPr>
        <w:t xml:space="preserve"> не се допуска</w:t>
      </w:r>
      <w:r>
        <w:rPr>
          <w:color w:val="000000"/>
        </w:rPr>
        <w:t xml:space="preserve"> обособяване на</w:t>
      </w:r>
      <w:r w:rsidRPr="00773C02">
        <w:rPr>
          <w:color w:val="000000"/>
        </w:rPr>
        <w:t xml:space="preserve"> зон</w:t>
      </w:r>
      <w:r>
        <w:rPr>
          <w:color w:val="000000"/>
        </w:rPr>
        <w:t>а за предоставяне на водноатракционни услуги в:</w:t>
      </w:r>
    </w:p>
    <w:p w14:paraId="358C65D9" w14:textId="2D69254B" w:rsidR="00C42B89" w:rsidRDefault="00C42B89" w:rsidP="00C42B89">
      <w:pPr>
        <w:ind w:firstLine="709"/>
        <w:jc w:val="both"/>
        <w:textAlignment w:val="center"/>
        <w:rPr>
          <w:color w:val="000000"/>
        </w:rPr>
      </w:pPr>
      <w:r>
        <w:rPr>
          <w:color w:val="000000"/>
        </w:rPr>
        <w:t xml:space="preserve">а) имоти, попадащи </w:t>
      </w:r>
      <w:r w:rsidR="002C252C">
        <w:rPr>
          <w:color w:val="000000"/>
        </w:rPr>
        <w:t xml:space="preserve">в </w:t>
      </w:r>
      <w:r w:rsidR="002C252C" w:rsidRPr="005A15E9">
        <w:rPr>
          <w:color w:val="000000"/>
        </w:rPr>
        <w:t>защитен</w:t>
      </w:r>
      <w:r w:rsidR="002C252C">
        <w:rPr>
          <w:color w:val="000000"/>
        </w:rPr>
        <w:t xml:space="preserve">а зона по смисъла на Закона за биологичното разнообразие или защитена </w:t>
      </w:r>
      <w:r w:rsidR="002C252C" w:rsidRPr="005A15E9">
        <w:rPr>
          <w:color w:val="000000"/>
        </w:rPr>
        <w:t>територи</w:t>
      </w:r>
      <w:r w:rsidR="002C252C">
        <w:rPr>
          <w:color w:val="000000"/>
        </w:rPr>
        <w:t>я</w:t>
      </w:r>
      <w:r w:rsidR="002C252C" w:rsidRPr="005A15E9">
        <w:rPr>
          <w:color w:val="000000"/>
        </w:rPr>
        <w:t xml:space="preserve"> </w:t>
      </w:r>
      <w:r w:rsidR="002C252C">
        <w:rPr>
          <w:color w:val="000000"/>
        </w:rPr>
        <w:t>по Закона за защитените територии</w:t>
      </w:r>
      <w:r>
        <w:rPr>
          <w:color w:val="000000"/>
        </w:rPr>
        <w:t>;</w:t>
      </w:r>
    </w:p>
    <w:p w14:paraId="559AC049" w14:textId="6529AFE5" w:rsidR="00377F20" w:rsidRDefault="00377F20" w:rsidP="00377F20">
      <w:pPr>
        <w:ind w:firstLine="709"/>
        <w:jc w:val="both"/>
        <w:textAlignment w:val="center"/>
        <w:rPr>
          <w:color w:val="000000"/>
        </w:rPr>
      </w:pPr>
      <w:r>
        <w:rPr>
          <w:color w:val="000000"/>
        </w:rPr>
        <w:t xml:space="preserve">б) имоти, попадащи в границите на </w:t>
      </w:r>
      <w:r w:rsidRPr="005A15E9">
        <w:rPr>
          <w:color w:val="000000"/>
        </w:rPr>
        <w:t>единичн</w:t>
      </w:r>
      <w:r w:rsidR="008039D5">
        <w:rPr>
          <w:color w:val="000000"/>
        </w:rPr>
        <w:t>и</w:t>
      </w:r>
      <w:r w:rsidRPr="005A15E9">
        <w:rPr>
          <w:color w:val="000000"/>
        </w:rPr>
        <w:t xml:space="preserve"> и</w:t>
      </w:r>
      <w:r>
        <w:rPr>
          <w:color w:val="000000"/>
        </w:rPr>
        <w:t>ли</w:t>
      </w:r>
      <w:r w:rsidRPr="005A15E9">
        <w:rPr>
          <w:color w:val="000000"/>
        </w:rPr>
        <w:t xml:space="preserve"> групов</w:t>
      </w:r>
      <w:r w:rsidR="008039D5">
        <w:rPr>
          <w:color w:val="000000"/>
        </w:rPr>
        <w:t>и</w:t>
      </w:r>
      <w:r w:rsidRPr="005A15E9">
        <w:rPr>
          <w:color w:val="000000"/>
        </w:rPr>
        <w:t xml:space="preserve"> недвижим</w:t>
      </w:r>
      <w:r w:rsidR="008039D5">
        <w:rPr>
          <w:color w:val="000000"/>
        </w:rPr>
        <w:t>и</w:t>
      </w:r>
      <w:r w:rsidRPr="005A15E9">
        <w:rPr>
          <w:color w:val="000000"/>
        </w:rPr>
        <w:t xml:space="preserve"> културн</w:t>
      </w:r>
      <w:r w:rsidR="008039D5">
        <w:rPr>
          <w:color w:val="000000"/>
        </w:rPr>
        <w:t>и</w:t>
      </w:r>
      <w:r w:rsidRPr="005A15E9">
        <w:rPr>
          <w:color w:val="000000"/>
        </w:rPr>
        <w:t xml:space="preserve"> ценност</w:t>
      </w:r>
      <w:r w:rsidR="008039D5">
        <w:rPr>
          <w:color w:val="000000"/>
        </w:rPr>
        <w:t>и</w:t>
      </w:r>
      <w:r>
        <w:rPr>
          <w:color w:val="000000"/>
        </w:rPr>
        <w:t>;</w:t>
      </w:r>
    </w:p>
    <w:p w14:paraId="662BFD63" w14:textId="35C88204" w:rsidR="00C42B89" w:rsidRDefault="002F48B2" w:rsidP="00C42B89">
      <w:pPr>
        <w:ind w:firstLine="709"/>
        <w:jc w:val="both"/>
        <w:textAlignment w:val="center"/>
        <w:rPr>
          <w:color w:val="000000"/>
        </w:rPr>
      </w:pPr>
      <w:r>
        <w:rPr>
          <w:color w:val="000000"/>
        </w:rPr>
        <w:t>в</w:t>
      </w:r>
      <w:r w:rsidR="00C42B89">
        <w:rPr>
          <w:color w:val="000000"/>
        </w:rPr>
        <w:t>) участъци, в които са разположени плаващи съоръжения;</w:t>
      </w:r>
    </w:p>
    <w:p w14:paraId="40A4AAB6" w14:textId="6830B023" w:rsidR="00C42B89" w:rsidRDefault="002F48B2" w:rsidP="00C42B89">
      <w:pPr>
        <w:ind w:firstLine="709"/>
        <w:jc w:val="both"/>
        <w:textAlignment w:val="center"/>
        <w:rPr>
          <w:color w:val="000000"/>
        </w:rPr>
      </w:pPr>
      <w:r>
        <w:rPr>
          <w:color w:val="000000"/>
        </w:rPr>
        <w:t>г</w:t>
      </w:r>
      <w:r w:rsidR="00C42B89">
        <w:rPr>
          <w:color w:val="000000"/>
        </w:rPr>
        <w:t>) районите на котвените стоянки;</w:t>
      </w:r>
    </w:p>
    <w:p w14:paraId="35527F7E" w14:textId="588D7877" w:rsidR="00BC6E69" w:rsidRDefault="00BC6E69" w:rsidP="00BC6E69">
      <w:pPr>
        <w:ind w:firstLine="709"/>
        <w:jc w:val="both"/>
        <w:textAlignment w:val="center"/>
        <w:rPr>
          <w:color w:val="000000"/>
        </w:rPr>
      </w:pPr>
      <w:r>
        <w:rPr>
          <w:color w:val="000000"/>
        </w:rPr>
        <w:t>д) райони, през които преминават маршрутите на фериботите, свързващи българския с румънския бряг на река Дунав;</w:t>
      </w:r>
    </w:p>
    <w:p w14:paraId="0835E99A" w14:textId="2EE22301" w:rsidR="00C42B89" w:rsidRDefault="00BC6E69" w:rsidP="00C42B89">
      <w:pPr>
        <w:ind w:firstLine="709"/>
        <w:jc w:val="both"/>
        <w:textAlignment w:val="center"/>
        <w:rPr>
          <w:color w:val="000000"/>
        </w:rPr>
      </w:pPr>
      <w:r>
        <w:rPr>
          <w:color w:val="000000"/>
        </w:rPr>
        <w:t>е</w:t>
      </w:r>
      <w:r w:rsidR="00C42B89">
        <w:rPr>
          <w:color w:val="000000"/>
        </w:rPr>
        <w:t>) сервитута на мостовете над река Дунав</w:t>
      </w:r>
      <w:r w:rsidR="00CD7CB5">
        <w:rPr>
          <w:color w:val="000000"/>
        </w:rPr>
        <w:t xml:space="preserve"> или на мрежи или съоръжения на техническата инфраструктура</w:t>
      </w:r>
      <w:r w:rsidR="00C42B89">
        <w:rPr>
          <w:color w:val="000000"/>
        </w:rPr>
        <w:t>;</w:t>
      </w:r>
    </w:p>
    <w:p w14:paraId="5ECE0815" w14:textId="188AEDF4" w:rsidR="00C42B89" w:rsidRDefault="002F48B2" w:rsidP="00C42B89">
      <w:pPr>
        <w:ind w:firstLine="709"/>
        <w:jc w:val="both"/>
        <w:textAlignment w:val="center"/>
        <w:rPr>
          <w:color w:val="000000"/>
        </w:rPr>
      </w:pPr>
      <w:r>
        <w:rPr>
          <w:color w:val="000000"/>
        </w:rPr>
        <w:t>ж</w:t>
      </w:r>
      <w:r w:rsidR="00C42B89">
        <w:rPr>
          <w:color w:val="000000"/>
        </w:rPr>
        <w:t>) райони, през които преминават трасета на високоволтови линии за пренос на електрическа енергия;</w:t>
      </w:r>
    </w:p>
    <w:p w14:paraId="21190212" w14:textId="24D765E3" w:rsidR="00C42B89" w:rsidRDefault="00C42B89" w:rsidP="00C42B89">
      <w:pPr>
        <w:ind w:firstLine="709"/>
        <w:jc w:val="both"/>
        <w:textAlignment w:val="center"/>
        <w:rPr>
          <w:color w:val="000000"/>
        </w:rPr>
      </w:pPr>
      <w:r>
        <w:rPr>
          <w:color w:val="000000"/>
        </w:rPr>
        <w:t>3. акваторията на зона за предоставяне на водноатракционни услуги не може да засяга фарватера на река Дунав, оперативната акватория, зоната за маневриране или зоната за подхождане на пристанище</w:t>
      </w:r>
      <w:r w:rsidR="008045EE">
        <w:rPr>
          <w:color w:val="000000"/>
        </w:rPr>
        <w:t xml:space="preserve"> или специализиран пристанищен обект</w:t>
      </w:r>
      <w:r>
        <w:rPr>
          <w:color w:val="000000"/>
        </w:rPr>
        <w:t xml:space="preserve">, </w:t>
      </w:r>
      <w:r w:rsidR="00470167">
        <w:rPr>
          <w:color w:val="000000"/>
        </w:rPr>
        <w:t xml:space="preserve">зоната за безопасност на подводен линеен обект на техническата инфраструктура или </w:t>
      </w:r>
      <w:r>
        <w:rPr>
          <w:color w:val="000000"/>
        </w:rPr>
        <w:t>зон</w:t>
      </w:r>
      <w:r w:rsidR="00470167">
        <w:rPr>
          <w:color w:val="000000"/>
        </w:rPr>
        <w:t>а</w:t>
      </w:r>
      <w:r>
        <w:rPr>
          <w:color w:val="000000"/>
        </w:rPr>
        <w:t xml:space="preserve"> за изземване на наносни отложения от река Дунав;</w:t>
      </w:r>
    </w:p>
    <w:p w14:paraId="57712A5B" w14:textId="77777777" w:rsidR="00C42B89" w:rsidRPr="00773C02" w:rsidRDefault="00C42B89" w:rsidP="00C42B89">
      <w:pPr>
        <w:ind w:firstLine="709"/>
        <w:jc w:val="both"/>
        <w:textAlignment w:val="center"/>
        <w:rPr>
          <w:color w:val="000000"/>
        </w:rPr>
      </w:pPr>
      <w:r>
        <w:rPr>
          <w:color w:val="000000"/>
        </w:rPr>
        <w:t>4.</w:t>
      </w:r>
      <w:r w:rsidRPr="00773C02">
        <w:rPr>
          <w:color w:val="000000"/>
        </w:rPr>
        <w:t xml:space="preserve"> разстоянието между две зони за предоставяне на водноатракционни услуги с моторни плавателни средства не може да бъде по-малко от 500 m</w:t>
      </w:r>
      <w:r>
        <w:rPr>
          <w:color w:val="000000"/>
        </w:rPr>
        <w:t>.</w:t>
      </w:r>
    </w:p>
    <w:p w14:paraId="2B72B948" w14:textId="5F088F0D" w:rsidR="00C42B89" w:rsidRDefault="00C42B89" w:rsidP="00C42B89">
      <w:pPr>
        <w:ind w:firstLine="709"/>
        <w:jc w:val="both"/>
        <w:textAlignment w:val="center"/>
        <w:rPr>
          <w:color w:val="000000"/>
        </w:rPr>
      </w:pPr>
      <w:r>
        <w:rPr>
          <w:color w:val="000000"/>
        </w:rPr>
        <w:lastRenderedPageBreak/>
        <w:t xml:space="preserve">Чл. 27б. </w:t>
      </w:r>
      <w:r w:rsidRPr="00773C02">
        <w:rPr>
          <w:color w:val="000000"/>
        </w:rPr>
        <w:t>(</w:t>
      </w:r>
      <w:r>
        <w:rPr>
          <w:color w:val="000000"/>
        </w:rPr>
        <w:t>1</w:t>
      </w:r>
      <w:r w:rsidRPr="00773C02">
        <w:rPr>
          <w:color w:val="000000"/>
        </w:rPr>
        <w:t xml:space="preserve">) </w:t>
      </w:r>
      <w:r>
        <w:rPr>
          <w:color w:val="000000"/>
        </w:rPr>
        <w:t xml:space="preserve">Местоположението и границите на зоните за предоставяне на водноатракционни услуги </w:t>
      </w:r>
      <w:r w:rsidRPr="00773C02">
        <w:rPr>
          <w:color w:val="000000"/>
        </w:rPr>
        <w:t xml:space="preserve">се съгласуват предварително с Изпълнителна агенция </w:t>
      </w:r>
      <w:r w:rsidR="007260DD">
        <w:rPr>
          <w:color w:val="000000"/>
        </w:rPr>
        <w:t>„</w:t>
      </w:r>
      <w:r w:rsidRPr="00773C02">
        <w:rPr>
          <w:color w:val="000000"/>
        </w:rPr>
        <w:t>Морска администрация</w:t>
      </w:r>
      <w:r w:rsidR="007260DD">
        <w:rPr>
          <w:color w:val="000000"/>
        </w:rPr>
        <w:t>“</w:t>
      </w:r>
      <w:r w:rsidRPr="00773C02">
        <w:rPr>
          <w:color w:val="000000"/>
        </w:rPr>
        <w:t xml:space="preserve"> и с Главна дирекция </w:t>
      </w:r>
      <w:r w:rsidR="00F33100">
        <w:rPr>
          <w:color w:val="000000"/>
        </w:rPr>
        <w:t>„</w:t>
      </w:r>
      <w:r w:rsidRPr="00773C02">
        <w:rPr>
          <w:color w:val="000000"/>
        </w:rPr>
        <w:t>Гранична полиция</w:t>
      </w:r>
      <w:r w:rsidR="00F33100">
        <w:rPr>
          <w:color w:val="000000"/>
        </w:rPr>
        <w:t>“</w:t>
      </w:r>
      <w:r>
        <w:rPr>
          <w:color w:val="000000"/>
        </w:rPr>
        <w:t>. Местоположението и границите на зоните за предоставяне на водноатракционни услуги във вътрешните морски води и териториалното море се съгласуват и</w:t>
      </w:r>
      <w:r w:rsidRPr="00773C02">
        <w:rPr>
          <w:color w:val="000000"/>
        </w:rPr>
        <w:t xml:space="preserve"> с Военноморските сили</w:t>
      </w:r>
      <w:r>
        <w:rPr>
          <w:color w:val="000000"/>
        </w:rPr>
        <w:t>.</w:t>
      </w:r>
    </w:p>
    <w:p w14:paraId="6B3AB8EC" w14:textId="77777777" w:rsidR="00C42B89" w:rsidRDefault="00C42B89" w:rsidP="00C42B89">
      <w:pPr>
        <w:ind w:firstLine="709"/>
        <w:jc w:val="both"/>
        <w:textAlignment w:val="center"/>
        <w:rPr>
          <w:color w:val="000000"/>
        </w:rPr>
      </w:pPr>
      <w:r w:rsidRPr="00D4342E">
        <w:rPr>
          <w:color w:val="000000"/>
        </w:rPr>
        <w:t>(2) Лицата по чл. 27, ал. 1 подават заявление за съгласуване на местоположението и границите на зоната за предоставяне на водноатракционни услуги</w:t>
      </w:r>
      <w:r w:rsidRPr="007D2957">
        <w:rPr>
          <w:color w:val="000000"/>
        </w:rPr>
        <w:t>, в което посочват</w:t>
      </w:r>
      <w:r>
        <w:rPr>
          <w:color w:val="000000"/>
        </w:rPr>
        <w:t>:</w:t>
      </w:r>
    </w:p>
    <w:p w14:paraId="46D537A9" w14:textId="77777777" w:rsidR="00C42B89" w:rsidRPr="007D2957" w:rsidRDefault="00C42B89" w:rsidP="00C42B89">
      <w:pPr>
        <w:ind w:firstLine="709"/>
        <w:jc w:val="both"/>
        <w:textAlignment w:val="center"/>
        <w:rPr>
          <w:color w:val="000000"/>
        </w:rPr>
      </w:pPr>
      <w:r>
        <w:rPr>
          <w:color w:val="000000"/>
        </w:rPr>
        <w:t>1.</w:t>
      </w:r>
      <w:r w:rsidRPr="007D2957">
        <w:rPr>
          <w:color w:val="000000"/>
        </w:rPr>
        <w:t xml:space="preserve"> номера, под който са вписани в Регистъра на доставчиците на </w:t>
      </w:r>
      <w:proofErr w:type="spellStart"/>
      <w:r w:rsidRPr="007D2957">
        <w:rPr>
          <w:color w:val="000000"/>
        </w:rPr>
        <w:t>атракционни</w:t>
      </w:r>
      <w:proofErr w:type="spellEnd"/>
      <w:r w:rsidRPr="007D2957">
        <w:rPr>
          <w:color w:val="000000"/>
        </w:rPr>
        <w:t xml:space="preserve"> услуги, представляващи източник на повишена опасност – част от Националния туристически регистър по чл. 165, ал. 1 от Закона за туризма</w:t>
      </w:r>
      <w:r>
        <w:rPr>
          <w:color w:val="000000"/>
        </w:rPr>
        <w:t>;</w:t>
      </w:r>
    </w:p>
    <w:p w14:paraId="7CC52708" w14:textId="77777777" w:rsidR="00C42B89" w:rsidRDefault="00C42B89" w:rsidP="00C42B89">
      <w:pPr>
        <w:ind w:firstLine="709"/>
        <w:jc w:val="both"/>
        <w:textAlignment w:val="center"/>
        <w:rPr>
          <w:color w:val="000000"/>
        </w:rPr>
      </w:pPr>
      <w:r>
        <w:rPr>
          <w:color w:val="000000"/>
        </w:rPr>
        <w:t>2</w:t>
      </w:r>
      <w:r w:rsidRPr="007D2957">
        <w:rPr>
          <w:color w:val="000000"/>
        </w:rPr>
        <w:t>. информация за партидата</w:t>
      </w:r>
      <w:r>
        <w:rPr>
          <w:color w:val="000000"/>
        </w:rPr>
        <w:t xml:space="preserve"> на </w:t>
      </w:r>
      <w:r w:rsidRPr="00773C02">
        <w:rPr>
          <w:color w:val="000000"/>
        </w:rPr>
        <w:t>концесия</w:t>
      </w:r>
      <w:r>
        <w:rPr>
          <w:color w:val="000000"/>
        </w:rPr>
        <w:t>та, съответно копие от договора</w:t>
      </w:r>
      <w:r w:rsidRPr="00773C02">
        <w:rPr>
          <w:color w:val="000000"/>
        </w:rPr>
        <w:t xml:space="preserve"> за наем</w:t>
      </w:r>
      <w:r>
        <w:rPr>
          <w:color w:val="000000"/>
        </w:rPr>
        <w:t>, за морския плаж – при съгласуване на местоположението и границите на зона за предоставяне на водноатракционни услуги във вътрешните морски води и териториалното море</w:t>
      </w:r>
      <w:r w:rsidRPr="00773C02">
        <w:rPr>
          <w:color w:val="000000"/>
        </w:rPr>
        <w:t>;</w:t>
      </w:r>
    </w:p>
    <w:p w14:paraId="3277598A" w14:textId="40C328D6" w:rsidR="00C42B89" w:rsidRDefault="00C42B89" w:rsidP="00C42B89">
      <w:pPr>
        <w:ind w:firstLine="709"/>
        <w:jc w:val="both"/>
        <w:textAlignment w:val="center"/>
        <w:rPr>
          <w:color w:val="000000"/>
        </w:rPr>
      </w:pPr>
      <w:r>
        <w:rPr>
          <w:color w:val="000000"/>
        </w:rPr>
        <w:t xml:space="preserve">3. при съгласуване на местоположението и границите на </w:t>
      </w:r>
      <w:r w:rsidR="00AF1D62" w:rsidRPr="00254929">
        <w:rPr>
          <w:color w:val="000000"/>
        </w:rPr>
        <w:t>зона по чл. 27а, ал. 1, т. 2</w:t>
      </w:r>
      <w:r w:rsidR="00AF1D62">
        <w:rPr>
          <w:color w:val="000000"/>
        </w:rPr>
        <w:t xml:space="preserve"> </w:t>
      </w:r>
      <w:r w:rsidR="00AF1D62" w:rsidRPr="00254929">
        <w:rPr>
          <w:color w:val="000000"/>
        </w:rPr>
        <w:t>или на</w:t>
      </w:r>
      <w:r w:rsidR="00AF1D62">
        <w:rPr>
          <w:color w:val="000000"/>
        </w:rPr>
        <w:t xml:space="preserve"> </w:t>
      </w:r>
      <w:r>
        <w:rPr>
          <w:color w:val="000000"/>
        </w:rPr>
        <w:t>зона за предоставяне на водноатракционни услуги във вътрешните водни пътища:</w:t>
      </w:r>
    </w:p>
    <w:p w14:paraId="27B2D1E2" w14:textId="766C6A70" w:rsidR="00C42B89" w:rsidRDefault="00C42B89" w:rsidP="00C42B89">
      <w:pPr>
        <w:ind w:firstLine="709"/>
        <w:jc w:val="both"/>
        <w:textAlignment w:val="center"/>
        <w:rPr>
          <w:color w:val="000000"/>
        </w:rPr>
      </w:pPr>
      <w:r>
        <w:rPr>
          <w:color w:val="000000"/>
        </w:rPr>
        <w:t>а) идентификаторите на поземлените имоти, включени в обхвата на зоната;</w:t>
      </w:r>
    </w:p>
    <w:p w14:paraId="122AA146" w14:textId="78BC250E" w:rsidR="00C42B89" w:rsidRDefault="00C42B89" w:rsidP="00C42B89">
      <w:pPr>
        <w:ind w:firstLine="709"/>
        <w:jc w:val="both"/>
        <w:textAlignment w:val="center"/>
        <w:rPr>
          <w:color w:val="000000"/>
        </w:rPr>
      </w:pPr>
      <w:r>
        <w:rPr>
          <w:color w:val="000000"/>
        </w:rPr>
        <w:t>б) номера, датата на издаване и органа, издал акта за държавна или общинска собственост върху поземлените имоти, включени в обхвата на зоната;</w:t>
      </w:r>
    </w:p>
    <w:p w14:paraId="0879A990" w14:textId="7CCC99C2" w:rsidR="00C42B89" w:rsidRPr="00773C02" w:rsidRDefault="00C42B89" w:rsidP="00C42B89">
      <w:pPr>
        <w:ind w:firstLine="709"/>
        <w:jc w:val="both"/>
        <w:textAlignment w:val="center"/>
        <w:rPr>
          <w:color w:val="000000"/>
        </w:rPr>
      </w:pPr>
      <w:r>
        <w:rPr>
          <w:color w:val="000000"/>
        </w:rPr>
        <w:t>в) партидата на концесията – когато поземлените имоти са обект на концесия.</w:t>
      </w:r>
    </w:p>
    <w:p w14:paraId="3E6AB674" w14:textId="77777777" w:rsidR="00C42B89" w:rsidRDefault="00C42B89" w:rsidP="00C42B89">
      <w:pPr>
        <w:ind w:firstLine="709"/>
        <w:jc w:val="both"/>
        <w:textAlignment w:val="center"/>
        <w:rPr>
          <w:color w:val="000000"/>
        </w:rPr>
      </w:pPr>
      <w:r>
        <w:rPr>
          <w:color w:val="000000"/>
        </w:rPr>
        <w:t>(3) Към заявлението по ал. 2 се</w:t>
      </w:r>
      <w:r w:rsidRPr="007D2957">
        <w:rPr>
          <w:color w:val="000000"/>
        </w:rPr>
        <w:t xml:space="preserve"> прилагат</w:t>
      </w:r>
      <w:r>
        <w:rPr>
          <w:color w:val="000000"/>
        </w:rPr>
        <w:t xml:space="preserve"> следните документи</w:t>
      </w:r>
      <w:r w:rsidRPr="007D2957">
        <w:rPr>
          <w:color w:val="000000"/>
        </w:rPr>
        <w:t>:</w:t>
      </w:r>
    </w:p>
    <w:p w14:paraId="1EE66260" w14:textId="6A4F9D89" w:rsidR="00C42B89" w:rsidRDefault="00C42B89" w:rsidP="00C42B89">
      <w:pPr>
        <w:ind w:firstLine="709"/>
        <w:jc w:val="both"/>
        <w:textAlignment w:val="center"/>
        <w:rPr>
          <w:color w:val="000000"/>
        </w:rPr>
      </w:pPr>
      <w:r>
        <w:rPr>
          <w:color w:val="000000"/>
        </w:rPr>
        <w:t>1</w:t>
      </w:r>
      <w:r w:rsidRPr="00773C02">
        <w:rPr>
          <w:color w:val="000000"/>
        </w:rPr>
        <w:t xml:space="preserve">. </w:t>
      </w:r>
      <w:r>
        <w:rPr>
          <w:color w:val="000000"/>
        </w:rPr>
        <w:t xml:space="preserve">копие от документа, удостоверяващ правото на собственост на физическо или юридическо лице върху поземлените имоти, в които се обособява </w:t>
      </w:r>
      <w:r w:rsidR="00AF1D62">
        <w:rPr>
          <w:color w:val="000000"/>
        </w:rPr>
        <w:t xml:space="preserve">зона по чл. 27а, ал. 1, т. 2 или </w:t>
      </w:r>
      <w:r>
        <w:rPr>
          <w:color w:val="000000"/>
        </w:rPr>
        <w:t>зона за предоставяне на водноатракционни услуги във вътрешните водни пътища;</w:t>
      </w:r>
    </w:p>
    <w:p w14:paraId="0758B560" w14:textId="57F44565" w:rsidR="00C42B89" w:rsidRDefault="00C42B89" w:rsidP="00C42B89">
      <w:pPr>
        <w:ind w:firstLine="709"/>
        <w:jc w:val="both"/>
        <w:textAlignment w:val="center"/>
        <w:rPr>
          <w:color w:val="000000"/>
        </w:rPr>
      </w:pPr>
      <w:r>
        <w:rPr>
          <w:color w:val="000000"/>
        </w:rPr>
        <w:t xml:space="preserve">2. </w:t>
      </w:r>
      <w:r w:rsidRPr="00773C02">
        <w:rPr>
          <w:color w:val="000000"/>
        </w:rPr>
        <w:t>копие от договора между концесионера или наемателя на морския плаж</w:t>
      </w:r>
      <w:r>
        <w:rPr>
          <w:color w:val="000000"/>
        </w:rPr>
        <w:t xml:space="preserve">, съответно собственика, концесионера или лицето, упражняващо правата на собственост на държавата или общината върху </w:t>
      </w:r>
      <w:r w:rsidR="00AF1D62" w:rsidRPr="00254929">
        <w:rPr>
          <w:color w:val="000000"/>
        </w:rPr>
        <w:t>поземлен имот</w:t>
      </w:r>
      <w:r w:rsidR="00AF1D62">
        <w:rPr>
          <w:color w:val="000000"/>
        </w:rPr>
        <w:t xml:space="preserve"> по 27а, ал. 1, т. 2 или </w:t>
      </w:r>
      <w:r>
        <w:rPr>
          <w:color w:val="000000"/>
        </w:rPr>
        <w:t>поземлен имот – част от крайбрежната плажна ивица на река Дунав,</w:t>
      </w:r>
      <w:r w:rsidRPr="00773C02">
        <w:rPr>
          <w:color w:val="000000"/>
        </w:rPr>
        <w:t xml:space="preserve"> и подизпълнителя на водноатракционни услуги </w:t>
      </w:r>
      <w:r>
        <w:rPr>
          <w:color w:val="000000"/>
        </w:rPr>
        <w:t>–</w:t>
      </w:r>
      <w:r w:rsidRPr="00773C02">
        <w:rPr>
          <w:color w:val="000000"/>
        </w:rPr>
        <w:t xml:space="preserve"> когато услугите се предоставят от подизпълнител;</w:t>
      </w:r>
    </w:p>
    <w:p w14:paraId="7132D5B3" w14:textId="77777777" w:rsidR="00C42B89" w:rsidRPr="00773C02" w:rsidRDefault="00C42B89" w:rsidP="00C42B89">
      <w:pPr>
        <w:ind w:firstLine="709"/>
        <w:jc w:val="both"/>
        <w:textAlignment w:val="center"/>
        <w:rPr>
          <w:color w:val="000000"/>
        </w:rPr>
      </w:pPr>
      <w:r>
        <w:rPr>
          <w:color w:val="000000"/>
        </w:rPr>
        <w:t>3</w:t>
      </w:r>
      <w:r w:rsidRPr="00742765">
        <w:rPr>
          <w:color w:val="000000"/>
        </w:rPr>
        <w:t>. проект на схема на зоната за предоставяне на водноатракционни услуги;</w:t>
      </w:r>
    </w:p>
    <w:p w14:paraId="463D2C36" w14:textId="77777777" w:rsidR="00C42B89" w:rsidRPr="00F33100" w:rsidRDefault="00C42B89" w:rsidP="00C42B89">
      <w:pPr>
        <w:ind w:firstLine="709"/>
        <w:jc w:val="both"/>
      </w:pPr>
      <w:r w:rsidRPr="00F33100">
        <w:t>4. списък на служителите в зоната за предоставяне на водноатракционни услуги и сключените с тях трудови договори;</w:t>
      </w:r>
    </w:p>
    <w:p w14:paraId="33D5FAF2" w14:textId="77777777" w:rsidR="00C42B89" w:rsidRPr="00F33100" w:rsidRDefault="00C42B89" w:rsidP="00C42B89">
      <w:pPr>
        <w:ind w:firstLine="709"/>
        <w:jc w:val="both"/>
      </w:pPr>
      <w:r w:rsidRPr="00F33100">
        <w:t>5. имената на отговорното лице за безопасността в зоната и данни за контакт с него;</w:t>
      </w:r>
    </w:p>
    <w:p w14:paraId="3308DBE6" w14:textId="77777777" w:rsidR="00C42B89" w:rsidRPr="00F33100" w:rsidRDefault="00C42B89" w:rsidP="00C42B89">
      <w:pPr>
        <w:ind w:firstLine="709"/>
        <w:jc w:val="both"/>
      </w:pPr>
      <w:r w:rsidRPr="00F33100">
        <w:t>6. списък на видовете водноатракционни услуги, които ще се предлагат в зоната;</w:t>
      </w:r>
    </w:p>
    <w:p w14:paraId="75E8D30E" w14:textId="77777777" w:rsidR="00C42B89" w:rsidRPr="00F33100" w:rsidRDefault="00C42B89" w:rsidP="00C42B89">
      <w:pPr>
        <w:ind w:firstLine="709"/>
        <w:jc w:val="both"/>
        <w:rPr>
          <w:lang w:val="ru-RU"/>
        </w:rPr>
      </w:pPr>
      <w:r w:rsidRPr="00F33100">
        <w:t xml:space="preserve">7. копие от действащата застрахователна полица за застраховка по чл. 8 от Закона за общите изисквания за безопасност при предоставяне на </w:t>
      </w:r>
      <w:proofErr w:type="spellStart"/>
      <w:r w:rsidRPr="00F33100">
        <w:t>атракционни</w:t>
      </w:r>
      <w:proofErr w:type="spellEnd"/>
      <w:r w:rsidRPr="00F33100">
        <w:t xml:space="preserve"> услуги, представляващи източник на повишена опасност (ЗОИБПАУПИПО);</w:t>
      </w:r>
    </w:p>
    <w:p w14:paraId="7FF5AB61" w14:textId="77777777" w:rsidR="00C42B89" w:rsidRPr="00F33100" w:rsidRDefault="00C42B89" w:rsidP="00C42B89">
      <w:pPr>
        <w:ind w:firstLine="709"/>
        <w:jc w:val="both"/>
      </w:pPr>
      <w:r w:rsidRPr="00F33100">
        <w:t>8. писмени доказателства за основанието, на което се ползват плавателните съдове, вписани в дневника по чл. 30, ал. 1;</w:t>
      </w:r>
    </w:p>
    <w:p w14:paraId="0EBCACA4" w14:textId="77777777" w:rsidR="00C42B89" w:rsidRPr="00F33100" w:rsidRDefault="00C42B89" w:rsidP="00AE0D13">
      <w:pPr>
        <w:ind w:firstLine="709"/>
        <w:jc w:val="both"/>
      </w:pPr>
      <w:r w:rsidRPr="00F33100">
        <w:t xml:space="preserve">9. правила за организацията и дейността на зоната за предоставяне на водноатракционни услуги, неразделна част от които е планът за безопасност за извършване на </w:t>
      </w:r>
      <w:proofErr w:type="spellStart"/>
      <w:r w:rsidRPr="00F33100">
        <w:t>водноатракционните</w:t>
      </w:r>
      <w:proofErr w:type="spellEnd"/>
      <w:r w:rsidRPr="00F33100">
        <w:t xml:space="preserve"> услуги, съдържащ, освен данните по чл. 9, ал. 4 ЗОИБПАУПИПО, и информация за:</w:t>
      </w:r>
    </w:p>
    <w:p w14:paraId="7737C18D" w14:textId="77777777" w:rsidR="00C42B89" w:rsidRPr="00F33100" w:rsidRDefault="00C42B89" w:rsidP="00C42B89">
      <w:pPr>
        <w:ind w:firstLine="709"/>
        <w:jc w:val="both"/>
      </w:pPr>
      <w:r w:rsidRPr="00F33100">
        <w:t xml:space="preserve">а) начина, по който ще се осъществява </w:t>
      </w:r>
      <w:proofErr w:type="spellStart"/>
      <w:r w:rsidRPr="00F33100">
        <w:t>водноатракционната</w:t>
      </w:r>
      <w:proofErr w:type="spellEnd"/>
      <w:r w:rsidRPr="00F33100">
        <w:t xml:space="preserve"> услуга или услуги;</w:t>
      </w:r>
    </w:p>
    <w:p w14:paraId="31094458" w14:textId="77777777" w:rsidR="00C42B89" w:rsidRPr="00F33100" w:rsidRDefault="00C42B89" w:rsidP="00C42B89">
      <w:pPr>
        <w:ind w:firstLine="709"/>
        <w:jc w:val="both"/>
      </w:pPr>
      <w:r w:rsidRPr="00F33100">
        <w:t>б) техническите средства и оборудването, които ще се използват;</w:t>
      </w:r>
    </w:p>
    <w:p w14:paraId="4B8FC334" w14:textId="77777777" w:rsidR="00C42B89" w:rsidRPr="00F33100" w:rsidRDefault="00C42B89" w:rsidP="00C42B89">
      <w:pPr>
        <w:ind w:firstLine="709"/>
        <w:jc w:val="both"/>
      </w:pPr>
      <w:r w:rsidRPr="00F33100">
        <w:t>в) процедурите за извършване на прегледи, проверки, обслужване и замяна на оборудването;</w:t>
      </w:r>
    </w:p>
    <w:p w14:paraId="6540768F" w14:textId="77777777" w:rsidR="00C42B89" w:rsidRPr="00F33100" w:rsidRDefault="00C42B89" w:rsidP="00C42B89">
      <w:pPr>
        <w:ind w:firstLine="709"/>
        <w:jc w:val="both"/>
      </w:pPr>
      <w:r w:rsidRPr="00F33100">
        <w:t>г) процедура за управление на промени при модификация, ремонт или замяна на конструктивен елемент на оборудването;</w:t>
      </w:r>
    </w:p>
    <w:p w14:paraId="75112F87" w14:textId="77777777" w:rsidR="00C42B89" w:rsidRPr="00F33100" w:rsidRDefault="00C42B89" w:rsidP="00C42B89">
      <w:pPr>
        <w:ind w:firstLine="709"/>
        <w:jc w:val="both"/>
      </w:pPr>
      <w:r w:rsidRPr="00F33100">
        <w:lastRenderedPageBreak/>
        <w:t xml:space="preserve">д) броя и квалификацията на преките участници в предоставянето на всяка </w:t>
      </w:r>
      <w:proofErr w:type="spellStart"/>
      <w:r w:rsidRPr="00F33100">
        <w:t>водноатракционна</w:t>
      </w:r>
      <w:proofErr w:type="spellEnd"/>
      <w:r w:rsidRPr="00F33100">
        <w:t xml:space="preserve"> услуга;</w:t>
      </w:r>
    </w:p>
    <w:p w14:paraId="2F59373E" w14:textId="77777777" w:rsidR="00C42B89" w:rsidRPr="00F33100" w:rsidRDefault="00C42B89" w:rsidP="00C42B89">
      <w:pPr>
        <w:ind w:firstLine="709"/>
        <w:jc w:val="both"/>
      </w:pPr>
      <w:r w:rsidRPr="00F33100">
        <w:t xml:space="preserve">е) процедурите за провеждане на обучения и тренировки на екипажите на плавателните съдове, използвани за предоставяне на съответната </w:t>
      </w:r>
      <w:proofErr w:type="spellStart"/>
      <w:r w:rsidRPr="00F33100">
        <w:t>водноатракционна</w:t>
      </w:r>
      <w:proofErr w:type="spellEnd"/>
      <w:r w:rsidRPr="00F33100">
        <w:t xml:space="preserve"> услуга;</w:t>
      </w:r>
    </w:p>
    <w:p w14:paraId="0CA92044" w14:textId="77777777" w:rsidR="00C42B89" w:rsidRPr="00F33100" w:rsidRDefault="00C42B89" w:rsidP="00C42B89">
      <w:pPr>
        <w:ind w:firstLine="709"/>
        <w:jc w:val="both"/>
      </w:pPr>
      <w:r w:rsidRPr="00F33100">
        <w:t>ж) процедурите за действие при аварийни ситуации;</w:t>
      </w:r>
    </w:p>
    <w:p w14:paraId="4F4782E8" w14:textId="77777777" w:rsidR="00C42B89" w:rsidRPr="00F33100" w:rsidRDefault="00C42B89" w:rsidP="00C42B89">
      <w:pPr>
        <w:ind w:firstLine="709"/>
        <w:jc w:val="both"/>
      </w:pPr>
      <w:r w:rsidRPr="00F33100">
        <w:t xml:space="preserve">з) процедурите за безопасност при потапяне на парашутистите – за </w:t>
      </w:r>
      <w:proofErr w:type="spellStart"/>
      <w:r w:rsidRPr="00F33100">
        <w:t>водноатракционната</w:t>
      </w:r>
      <w:proofErr w:type="spellEnd"/>
      <w:r w:rsidRPr="00F33100">
        <w:t xml:space="preserve"> услуга „Воден парашут“ (</w:t>
      </w:r>
      <w:proofErr w:type="spellStart"/>
      <w:r w:rsidRPr="00F33100">
        <w:t>парасейлинг</w:t>
      </w:r>
      <w:proofErr w:type="spellEnd"/>
      <w:r w:rsidRPr="00F33100">
        <w:t>);</w:t>
      </w:r>
    </w:p>
    <w:p w14:paraId="0575CC96" w14:textId="77777777" w:rsidR="00C42B89" w:rsidRPr="00F33100" w:rsidRDefault="00C42B89" w:rsidP="00C42B89">
      <w:pPr>
        <w:ind w:firstLine="709"/>
        <w:jc w:val="both"/>
      </w:pPr>
      <w:r w:rsidRPr="00F33100">
        <w:t xml:space="preserve">и) начина на </w:t>
      </w:r>
      <w:proofErr w:type="spellStart"/>
      <w:r w:rsidRPr="00F33100">
        <w:t>бункероване</w:t>
      </w:r>
      <w:proofErr w:type="spellEnd"/>
      <w:r w:rsidRPr="00F33100">
        <w:t xml:space="preserve"> с гориво на моторните плавателни средства;</w:t>
      </w:r>
    </w:p>
    <w:p w14:paraId="133642DA" w14:textId="77777777" w:rsidR="00C42B89" w:rsidRPr="00F33100" w:rsidRDefault="00C42B89" w:rsidP="00C42B89">
      <w:pPr>
        <w:ind w:firstLine="709"/>
        <w:jc w:val="both"/>
      </w:pPr>
      <w:r w:rsidRPr="00F33100">
        <w:t>к) мерките, които ще бъдат прилагани за опазване на морската, съответно речната, околна среда.</w:t>
      </w:r>
    </w:p>
    <w:p w14:paraId="23AF6D0E" w14:textId="77777777" w:rsidR="00C42B89" w:rsidRPr="00F33100" w:rsidRDefault="00C42B89" w:rsidP="00C42B89">
      <w:pPr>
        <w:ind w:firstLine="709"/>
        <w:jc w:val="both"/>
        <w:textAlignment w:val="center"/>
      </w:pPr>
      <w:r w:rsidRPr="00F33100">
        <w:t xml:space="preserve">10. дневник за обучения и инструктаж на лицата, участващи пряко в предоставянето на всяка </w:t>
      </w:r>
      <w:proofErr w:type="spellStart"/>
      <w:r w:rsidRPr="00F33100">
        <w:t>водноатракционна</w:t>
      </w:r>
      <w:proofErr w:type="spellEnd"/>
      <w:r w:rsidRPr="00F33100">
        <w:t xml:space="preserve"> услуга;</w:t>
      </w:r>
    </w:p>
    <w:p w14:paraId="1BF76CFB" w14:textId="77777777" w:rsidR="00C42B89" w:rsidRPr="00F33100" w:rsidRDefault="00C42B89" w:rsidP="00C42B89">
      <w:pPr>
        <w:ind w:firstLine="709"/>
        <w:jc w:val="both"/>
        <w:textAlignment w:val="center"/>
      </w:pPr>
      <w:r w:rsidRPr="00F33100">
        <w:t>11. документи от производителя или от упълномощено от него лице за съответствие на съоръженията, оборудването и екипировката с приложимите изисквания за безопасност, съответно сертификати за оценка на съответствието, издадени от акредитиран орган по чл. 23 ЗОИБПАУПИПО;</w:t>
      </w:r>
    </w:p>
    <w:p w14:paraId="7E1CAA2D" w14:textId="77777777" w:rsidR="00C42B89" w:rsidRPr="00F33100" w:rsidRDefault="00C42B89" w:rsidP="00C42B89">
      <w:pPr>
        <w:ind w:firstLine="709"/>
        <w:jc w:val="both"/>
        <w:textAlignment w:val="center"/>
      </w:pPr>
      <w:r w:rsidRPr="00F33100">
        <w:t>12. протоколи от проверки на съответствието, включително периодичните проверки, извършени преди началото на съответния летен туристически сезон, издадени от акредитиран орган по чл. 23 ЗОИБПАУПИПО.</w:t>
      </w:r>
    </w:p>
    <w:p w14:paraId="2CB98E1D" w14:textId="77777777" w:rsidR="00C42B89" w:rsidRPr="00F33100" w:rsidRDefault="00C42B89" w:rsidP="00C42B89">
      <w:pPr>
        <w:ind w:firstLine="709"/>
        <w:jc w:val="both"/>
        <w:textAlignment w:val="center"/>
      </w:pPr>
      <w:r w:rsidRPr="00F33100">
        <w:t xml:space="preserve">13. за предоставяне на </w:t>
      </w:r>
      <w:proofErr w:type="spellStart"/>
      <w:r w:rsidRPr="00F33100">
        <w:t>водноатракционната</w:t>
      </w:r>
      <w:proofErr w:type="spellEnd"/>
      <w:r w:rsidRPr="00F33100">
        <w:t xml:space="preserve"> услуга „Воден парашут“ (</w:t>
      </w:r>
      <w:proofErr w:type="spellStart"/>
      <w:r w:rsidRPr="00F33100">
        <w:t>парасейлинг</w:t>
      </w:r>
      <w:proofErr w:type="spellEnd"/>
      <w:r w:rsidRPr="00F33100">
        <w:t>), освен документите по т. 2 – 12, се представят и:</w:t>
      </w:r>
    </w:p>
    <w:p w14:paraId="658DBB7C" w14:textId="77777777" w:rsidR="00C42B89" w:rsidRPr="00F33100" w:rsidRDefault="00C42B89" w:rsidP="00C42B89">
      <w:pPr>
        <w:ind w:firstLine="709"/>
        <w:jc w:val="both"/>
        <w:textAlignment w:val="center"/>
      </w:pPr>
      <w:r w:rsidRPr="00F33100">
        <w:t>а) заверен корабен дневник, в който се правят записите за резултатите от извършваните измервания на посоката и силата на вятъра – в случаите, посочени в раздел III на приложение № 2;</w:t>
      </w:r>
    </w:p>
    <w:p w14:paraId="095E72CB" w14:textId="77777777" w:rsidR="00C42B89" w:rsidRPr="00F33100" w:rsidRDefault="00C42B89" w:rsidP="00C42B89">
      <w:pPr>
        <w:ind w:firstLine="709"/>
        <w:jc w:val="both"/>
        <w:textAlignment w:val="center"/>
      </w:pPr>
      <w:r w:rsidRPr="00F33100">
        <w:t>б) дневник за техническото обслужване, в който се правят записите за извършваните проверки, обслужване и замяна на оборудването;</w:t>
      </w:r>
    </w:p>
    <w:p w14:paraId="07669B0F" w14:textId="77777777" w:rsidR="00C42B89" w:rsidRPr="00F33100" w:rsidRDefault="00C42B89" w:rsidP="00C42B89">
      <w:pPr>
        <w:ind w:firstLine="709"/>
        <w:jc w:val="both"/>
        <w:textAlignment w:val="center"/>
      </w:pPr>
      <w:r w:rsidRPr="00F33100">
        <w:t xml:space="preserve">в) документи, удостоверяващи, че капитанът и/или </w:t>
      </w:r>
      <w:proofErr w:type="spellStart"/>
      <w:r w:rsidRPr="00F33100">
        <w:t>палубният</w:t>
      </w:r>
      <w:proofErr w:type="spellEnd"/>
      <w:r w:rsidRPr="00F33100">
        <w:t xml:space="preserve"> моряк е квалифициран за </w:t>
      </w:r>
      <w:proofErr w:type="spellStart"/>
      <w:r w:rsidRPr="00F33100">
        <w:t>парасейлинг</w:t>
      </w:r>
      <w:proofErr w:type="spellEnd"/>
      <w:r w:rsidRPr="00F33100">
        <w:t>;</w:t>
      </w:r>
    </w:p>
    <w:p w14:paraId="0657429A" w14:textId="77777777" w:rsidR="00C42B89" w:rsidRPr="00F33100" w:rsidRDefault="00C42B89" w:rsidP="00C42B89">
      <w:pPr>
        <w:ind w:firstLine="709"/>
        <w:jc w:val="both"/>
        <w:textAlignment w:val="center"/>
      </w:pPr>
      <w:r w:rsidRPr="00F33100">
        <w:t xml:space="preserve">г) дневник на стажант по </w:t>
      </w:r>
      <w:proofErr w:type="spellStart"/>
      <w:r w:rsidRPr="00F33100">
        <w:t>парасейлинг</w:t>
      </w:r>
      <w:proofErr w:type="spellEnd"/>
      <w:r w:rsidRPr="00F33100">
        <w:t xml:space="preserve">, ако капитанът или </w:t>
      </w:r>
      <w:proofErr w:type="spellStart"/>
      <w:r w:rsidRPr="00F33100">
        <w:t>палубният</w:t>
      </w:r>
      <w:proofErr w:type="spellEnd"/>
      <w:r w:rsidRPr="00F33100">
        <w:t xml:space="preserve"> моряк се обучава за предоставяне на услугата; </w:t>
      </w:r>
    </w:p>
    <w:p w14:paraId="5CA2D19B" w14:textId="77777777" w:rsidR="00C42B89" w:rsidRPr="00F33100" w:rsidRDefault="00C42B89" w:rsidP="00C42B89">
      <w:pPr>
        <w:ind w:firstLine="709"/>
        <w:jc w:val="both"/>
        <w:textAlignment w:val="center"/>
      </w:pPr>
      <w:r w:rsidRPr="00F33100">
        <w:t>д) писмени доказателства за наличието на работещо устройство за измерване на силата на вятъра;</w:t>
      </w:r>
    </w:p>
    <w:p w14:paraId="6D5001F8" w14:textId="77777777" w:rsidR="00C42B89" w:rsidRPr="00F33100" w:rsidRDefault="00C42B89" w:rsidP="00C42B89">
      <w:pPr>
        <w:ind w:firstLine="709"/>
        <w:jc w:val="both"/>
        <w:textAlignment w:val="center"/>
      </w:pPr>
      <w:r w:rsidRPr="00F33100">
        <w:t>е) документи от производителя или от упълномощено от него лице за съответствие на парашутната система с приложимите изисквания за безопасност, съответно сертификати за оценка на съответствието, издадени от лице по чл. 26 ЗОИБПАУПИПО;</w:t>
      </w:r>
    </w:p>
    <w:p w14:paraId="31687F0E" w14:textId="77777777" w:rsidR="00C42B89" w:rsidRPr="00F33100" w:rsidRDefault="00C42B89" w:rsidP="00C42B89">
      <w:pPr>
        <w:ind w:firstLine="709"/>
        <w:jc w:val="both"/>
        <w:textAlignment w:val="center"/>
      </w:pPr>
      <w:r w:rsidRPr="00F33100">
        <w:t>ж) протоколи от проверки на съответствието на парашутната система, включително периодичните проверки, извършени преди началото на съответния летен туристически сезон, издадени от лице по чл. 26 ЗОИБПАУПИПО.</w:t>
      </w:r>
    </w:p>
    <w:p w14:paraId="10DF0E96" w14:textId="77777777" w:rsidR="00C42B89" w:rsidRPr="00F33100" w:rsidRDefault="00C42B89" w:rsidP="00C42B89">
      <w:pPr>
        <w:ind w:firstLine="709"/>
        <w:jc w:val="both"/>
        <w:textAlignment w:val="center"/>
      </w:pPr>
      <w:r w:rsidRPr="00F33100">
        <w:t>(4) По служебен път се събира необходимата информация за:</w:t>
      </w:r>
    </w:p>
    <w:p w14:paraId="583F4371" w14:textId="77777777" w:rsidR="00C42B89" w:rsidRPr="00F33100" w:rsidRDefault="00C42B89" w:rsidP="00C42B89">
      <w:pPr>
        <w:ind w:firstLine="709"/>
        <w:jc w:val="both"/>
        <w:textAlignment w:val="center"/>
      </w:pPr>
      <w:r w:rsidRPr="00F33100">
        <w:t xml:space="preserve">1. заявителя, включително вписаната в Регистъра на доставчиците на </w:t>
      </w:r>
      <w:proofErr w:type="spellStart"/>
      <w:r w:rsidRPr="00F33100">
        <w:t>атракционни</w:t>
      </w:r>
      <w:proofErr w:type="spellEnd"/>
      <w:r w:rsidRPr="00F33100">
        <w:t xml:space="preserve"> услуги, представляващи източник на повишена опасност – част от Националния туристически регистър по чл. 165, ал. 1 от Закона за туризма;</w:t>
      </w:r>
    </w:p>
    <w:p w14:paraId="0E0B33AD" w14:textId="77777777" w:rsidR="00C42B89" w:rsidRPr="00F33100" w:rsidRDefault="00C42B89" w:rsidP="00C42B89">
      <w:pPr>
        <w:ind w:firstLine="709"/>
        <w:jc w:val="both"/>
        <w:textAlignment w:val="center"/>
      </w:pPr>
      <w:r w:rsidRPr="00F33100">
        <w:t xml:space="preserve">2. параметрите на морския плаж и другите </w:t>
      </w:r>
      <w:proofErr w:type="spellStart"/>
      <w:r w:rsidRPr="00F33100">
        <w:t>относими</w:t>
      </w:r>
      <w:proofErr w:type="spellEnd"/>
      <w:r w:rsidRPr="00F33100">
        <w:t xml:space="preserve"> условия на договора за възлагане на концесия за морски плаж – при съгласуване на местоположението и границите на зона за предоставяне на водноатракционни услуги във вътрешните морски води и териториалното море;</w:t>
      </w:r>
    </w:p>
    <w:p w14:paraId="24B0CB68" w14:textId="77777777" w:rsidR="00F43E38" w:rsidRDefault="00F43E38" w:rsidP="00F43E38">
      <w:pPr>
        <w:ind w:firstLine="709"/>
        <w:jc w:val="both"/>
        <w:textAlignment w:val="center"/>
        <w:rPr>
          <w:color w:val="000000"/>
        </w:rPr>
      </w:pPr>
      <w:r>
        <w:rPr>
          <w:color w:val="000000"/>
        </w:rPr>
        <w:t xml:space="preserve">3. местоположението и основните характеристики на поземления имот – при съгласуване на местоположението и границите на зона по чл. 27а, ал. 1, т. 2 за предоставяне на </w:t>
      </w:r>
      <w:proofErr w:type="spellStart"/>
      <w:r>
        <w:rPr>
          <w:color w:val="000000"/>
        </w:rPr>
        <w:t>водноатракционната</w:t>
      </w:r>
      <w:proofErr w:type="spellEnd"/>
      <w:r>
        <w:rPr>
          <w:color w:val="000000"/>
        </w:rPr>
        <w:t xml:space="preserve"> услуга „Плаване с плавателен съд за лично ползване (джет)“;</w:t>
      </w:r>
    </w:p>
    <w:p w14:paraId="5ECA1D5B" w14:textId="0B5B909A" w:rsidR="00C42B89" w:rsidRPr="00773C02" w:rsidRDefault="00F43E38" w:rsidP="00C42B89">
      <w:pPr>
        <w:ind w:firstLine="709"/>
        <w:jc w:val="both"/>
        <w:textAlignment w:val="center"/>
        <w:rPr>
          <w:color w:val="000000"/>
        </w:rPr>
      </w:pPr>
      <w:r>
        <w:lastRenderedPageBreak/>
        <w:t>4</w:t>
      </w:r>
      <w:r w:rsidR="00C42B89" w:rsidRPr="00F33100">
        <w:t xml:space="preserve">. </w:t>
      </w:r>
      <w:r w:rsidR="00C42B89">
        <w:rPr>
          <w:color w:val="000000"/>
        </w:rPr>
        <w:t>местоположението и основните характеристики на поземлените имоти от крайбрежната ивица на река Дунав – при съгласуване на местоположението и границите на зона за предоставяне на водноатракционни услуги във вътрешните водни пътища.</w:t>
      </w:r>
    </w:p>
    <w:p w14:paraId="0AD51E07" w14:textId="402043C3" w:rsidR="00C42B89" w:rsidRDefault="00C42B89" w:rsidP="00C42B89">
      <w:pPr>
        <w:ind w:firstLine="709"/>
        <w:jc w:val="both"/>
        <w:textAlignment w:val="center"/>
        <w:rPr>
          <w:color w:val="000000"/>
        </w:rPr>
      </w:pPr>
      <w:r>
        <w:rPr>
          <w:color w:val="000000"/>
        </w:rPr>
        <w:t>(5) Заявлението по ал. 2 се подава пред съответната териториална дирекция на Изпълнителна агенция „Морска администрация“, в района на действие на която се намира зоната за предоставяне на водноатракционни услуги. Съгласуването от страна на Военноморските сили и Главна дирекция „Гранична полиция“ се извършва като вътрешни административни услуги.</w:t>
      </w:r>
    </w:p>
    <w:p w14:paraId="2CEDB096" w14:textId="0ED81DB4" w:rsidR="00C42B89" w:rsidRPr="00773C02" w:rsidRDefault="00C42B89" w:rsidP="00C42B89">
      <w:pPr>
        <w:ind w:firstLine="709"/>
        <w:jc w:val="both"/>
        <w:textAlignment w:val="center"/>
        <w:rPr>
          <w:color w:val="000000"/>
        </w:rPr>
      </w:pPr>
      <w:r w:rsidRPr="00773C02">
        <w:rPr>
          <w:color w:val="000000"/>
        </w:rPr>
        <w:t>(</w:t>
      </w:r>
      <w:r>
        <w:rPr>
          <w:color w:val="000000"/>
        </w:rPr>
        <w:t>6</w:t>
      </w:r>
      <w:r w:rsidRPr="00773C02">
        <w:rPr>
          <w:color w:val="000000"/>
        </w:rPr>
        <w:t>) Съгласуването на местоположението и границите на зоните за предоставяне на водноатракционни услуги се осъществява всяка календарна година.</w:t>
      </w:r>
    </w:p>
    <w:p w14:paraId="2FB02A51" w14:textId="4A0191A3" w:rsidR="00755FB5" w:rsidRDefault="00C42B89" w:rsidP="00C42B89">
      <w:pPr>
        <w:ind w:firstLine="709"/>
        <w:jc w:val="both"/>
      </w:pPr>
      <w:r w:rsidRPr="00773C02">
        <w:rPr>
          <w:color w:val="000000"/>
        </w:rPr>
        <w:t>(</w:t>
      </w:r>
      <w:r>
        <w:rPr>
          <w:color w:val="000000"/>
        </w:rPr>
        <w:t>7</w:t>
      </w:r>
      <w:r w:rsidRPr="00773C02">
        <w:rPr>
          <w:color w:val="000000"/>
        </w:rPr>
        <w:t xml:space="preserve">) Не се извършва ежегодно съгласуване, когато зона за предоставяне на водноатракционни услуги е съгласувана в предходна календарна година и не са настъпили промени в основните характеристики на зоната (местоположение, граници, оборудване, коридори), както и в другите данни, отразени в документите, изисквани по </w:t>
      </w:r>
      <w:r w:rsidRPr="009E5178">
        <w:t xml:space="preserve">ал. 3, т. 1 – 6, 8 и 9. В този случай лицата по чл. 27, ал. 1 писмено уведомяват съответната териториална дирекция на Изпълнителна агенция </w:t>
      </w:r>
      <w:r w:rsidR="009E5178" w:rsidRPr="009E5178">
        <w:t>„</w:t>
      </w:r>
      <w:r w:rsidRPr="009E5178">
        <w:t>Морска администрация</w:t>
      </w:r>
      <w:r w:rsidR="009E5178" w:rsidRPr="009E5178">
        <w:t>“</w:t>
      </w:r>
      <w:r w:rsidRPr="009E5178">
        <w:t>.</w:t>
      </w:r>
      <w:r w:rsidR="00D16F9C" w:rsidRPr="009E5178">
        <w:t xml:space="preserve"> Проверката за установяване наличието на продължаващо съответствие на лицата по чл. 27, ал. 1 с изискването по чл. 5 ЗОИБПАУПИПО и на валидна задължителна застраховка „Злополука“ по чл. 8 ЗОИБПАУПИПО се извършва служебно от съответната териториална дирекция на Изпълнителна агенция </w:t>
      </w:r>
      <w:r w:rsidR="009E5178" w:rsidRPr="009E5178">
        <w:t>„</w:t>
      </w:r>
      <w:r w:rsidR="00D16F9C" w:rsidRPr="009E5178">
        <w:t>Морска администрация</w:t>
      </w:r>
      <w:r w:rsidR="009E5178" w:rsidRPr="009E5178">
        <w:t>“</w:t>
      </w:r>
      <w:r w:rsidR="00D16F9C" w:rsidRPr="009E5178">
        <w:t>.</w:t>
      </w:r>
    </w:p>
    <w:p w14:paraId="2856406D" w14:textId="7C6D1D62" w:rsidR="00DE6C79" w:rsidRPr="009E5178" w:rsidRDefault="00DE6C79" w:rsidP="00C42B89">
      <w:pPr>
        <w:ind w:firstLine="709"/>
        <w:jc w:val="both"/>
      </w:pPr>
      <w:r>
        <w:t xml:space="preserve">(8) </w:t>
      </w:r>
      <w:r>
        <w:rPr>
          <w:color w:val="000000"/>
        </w:rPr>
        <w:t>Заявленията по ал. 2 и уведомленията по ал. 7</w:t>
      </w:r>
      <w:r w:rsidR="009F3DBA">
        <w:rPr>
          <w:color w:val="000000"/>
        </w:rPr>
        <w:t xml:space="preserve">, изречение второ </w:t>
      </w:r>
      <w:r>
        <w:rPr>
          <w:color w:val="000000"/>
        </w:rPr>
        <w:t xml:space="preserve">може да бъдат подавани и по </w:t>
      </w:r>
      <w:r w:rsidRPr="003C29F4">
        <w:rPr>
          <w:color w:val="000000"/>
        </w:rPr>
        <w:t>електронен път по реда на Закона за електронното управление</w:t>
      </w:r>
      <w:r>
        <w:rPr>
          <w:color w:val="000000"/>
        </w:rPr>
        <w:t>.</w:t>
      </w:r>
    </w:p>
    <w:p w14:paraId="0C4DA259" w14:textId="30F70773" w:rsidR="00EE4FB8" w:rsidRPr="002542FC" w:rsidRDefault="00EE4FB8" w:rsidP="00C42B89">
      <w:pPr>
        <w:ind w:firstLine="709"/>
        <w:jc w:val="both"/>
        <w:rPr>
          <w:rFonts w:cs="A4U"/>
        </w:rPr>
      </w:pPr>
      <w:r w:rsidRPr="001820A8">
        <w:rPr>
          <w:color w:val="000000"/>
        </w:rPr>
        <w:t>Чл. 27в. Вс</w:t>
      </w:r>
      <w:r>
        <w:rPr>
          <w:color w:val="000000"/>
        </w:rPr>
        <w:t>е</w:t>
      </w:r>
      <w:r w:rsidRPr="001820A8">
        <w:rPr>
          <w:color w:val="000000"/>
        </w:rPr>
        <w:t>к</w:t>
      </w:r>
      <w:r>
        <w:rPr>
          <w:color w:val="000000"/>
        </w:rPr>
        <w:t>и</w:t>
      </w:r>
      <w:r w:rsidRPr="001820A8">
        <w:rPr>
          <w:color w:val="000000"/>
        </w:rPr>
        <w:t xml:space="preserve"> </w:t>
      </w:r>
      <w:r w:rsidRPr="00773C02">
        <w:rPr>
          <w:color w:val="000000"/>
        </w:rPr>
        <w:t>концесионер или наемател на морския плаж</w:t>
      </w:r>
      <w:r>
        <w:rPr>
          <w:color w:val="000000"/>
        </w:rPr>
        <w:t xml:space="preserve">, </w:t>
      </w:r>
      <w:r w:rsidR="00884629">
        <w:rPr>
          <w:color w:val="000000"/>
        </w:rPr>
        <w:t>всеки собственик, концесионер или лице, упражняващо правата на собственост на държавата или общината върху поземлен имот</w:t>
      </w:r>
      <w:r w:rsidR="000E6362">
        <w:rPr>
          <w:color w:val="000000"/>
        </w:rPr>
        <w:t xml:space="preserve">, който има </w:t>
      </w:r>
      <w:r w:rsidR="000E6362">
        <w:rPr>
          <w:color w:val="000000"/>
          <w:lang w:val="ru-RU"/>
        </w:rPr>
        <w:t>граница с морската акватория</w:t>
      </w:r>
      <w:r w:rsidR="000E6362">
        <w:rPr>
          <w:color w:val="000000"/>
        </w:rPr>
        <w:t xml:space="preserve"> и е част от територията от зона „А“ в строителните граници на морски курорт от национално или местно значение, както</w:t>
      </w:r>
      <w:r w:rsidR="00884629">
        <w:rPr>
          <w:color w:val="000000"/>
        </w:rPr>
        <w:t xml:space="preserve"> и </w:t>
      </w:r>
      <w:r>
        <w:rPr>
          <w:color w:val="000000"/>
        </w:rPr>
        <w:t>всеки собственик, концесионер или лице, упражняващо правата на собственост на държавата или общината върху поземлен имот – част от крайбрежната плажна ивица на река Дунав,</w:t>
      </w:r>
      <w:r w:rsidRPr="001820A8">
        <w:rPr>
          <w:color w:val="000000"/>
        </w:rPr>
        <w:t xml:space="preserve"> е длъж</w:t>
      </w:r>
      <w:r>
        <w:rPr>
          <w:color w:val="000000"/>
        </w:rPr>
        <w:t>е</w:t>
      </w:r>
      <w:r w:rsidRPr="001820A8">
        <w:rPr>
          <w:color w:val="000000"/>
        </w:rPr>
        <w:t>н незабавно да уведоми</w:t>
      </w:r>
      <w:r w:rsidRPr="00F26315">
        <w:rPr>
          <w:color w:val="000000"/>
        </w:rPr>
        <w:t xml:space="preserve"> Изпълнителна агенция </w:t>
      </w:r>
      <w:r w:rsidR="00736784">
        <w:rPr>
          <w:color w:val="000000"/>
        </w:rPr>
        <w:t>„</w:t>
      </w:r>
      <w:r w:rsidRPr="00F26315">
        <w:rPr>
          <w:color w:val="000000"/>
        </w:rPr>
        <w:t>Морска администрация</w:t>
      </w:r>
      <w:r w:rsidR="00736784">
        <w:rPr>
          <w:color w:val="000000"/>
        </w:rPr>
        <w:t>“</w:t>
      </w:r>
      <w:r w:rsidRPr="00F26315">
        <w:rPr>
          <w:color w:val="000000"/>
        </w:rPr>
        <w:t xml:space="preserve"> и Главна дирекция </w:t>
      </w:r>
      <w:r w:rsidR="00736784">
        <w:rPr>
          <w:color w:val="000000"/>
        </w:rPr>
        <w:t>„</w:t>
      </w:r>
      <w:r w:rsidRPr="00F26315">
        <w:rPr>
          <w:color w:val="000000"/>
        </w:rPr>
        <w:t>Гранична полиция</w:t>
      </w:r>
      <w:r w:rsidR="00736784">
        <w:rPr>
          <w:color w:val="000000"/>
        </w:rPr>
        <w:t>“</w:t>
      </w:r>
      <w:r>
        <w:rPr>
          <w:color w:val="000000"/>
        </w:rPr>
        <w:t>,</w:t>
      </w:r>
      <w:r w:rsidRPr="00F26315">
        <w:rPr>
          <w:color w:val="000000"/>
        </w:rPr>
        <w:t xml:space="preserve"> в случай </w:t>
      </w:r>
      <w:r>
        <w:rPr>
          <w:color w:val="000000"/>
        </w:rPr>
        <w:t>че</w:t>
      </w:r>
      <w:r w:rsidRPr="00F26315">
        <w:rPr>
          <w:color w:val="000000"/>
        </w:rPr>
        <w:t xml:space="preserve"> на </w:t>
      </w:r>
      <w:r>
        <w:rPr>
          <w:color w:val="000000"/>
        </w:rPr>
        <w:t xml:space="preserve">морския плаж, съответно </w:t>
      </w:r>
      <w:r w:rsidR="00884629">
        <w:rPr>
          <w:color w:val="000000"/>
        </w:rPr>
        <w:t>в</w:t>
      </w:r>
      <w:r>
        <w:rPr>
          <w:color w:val="000000"/>
        </w:rPr>
        <w:t xml:space="preserve"> поземления имот</w:t>
      </w:r>
      <w:r w:rsidRPr="00F26315">
        <w:rPr>
          <w:color w:val="000000"/>
        </w:rPr>
        <w:t xml:space="preserve">, </w:t>
      </w:r>
      <w:r>
        <w:rPr>
          <w:color w:val="000000"/>
        </w:rPr>
        <w:t xml:space="preserve">който ползва на валидно правно основание, е </w:t>
      </w:r>
      <w:r w:rsidRPr="00F26315">
        <w:rPr>
          <w:color w:val="000000"/>
        </w:rPr>
        <w:t>обособ</w:t>
      </w:r>
      <w:r>
        <w:rPr>
          <w:color w:val="000000"/>
        </w:rPr>
        <w:t>ена</w:t>
      </w:r>
      <w:r w:rsidRPr="00F26315">
        <w:rPr>
          <w:color w:val="000000"/>
        </w:rPr>
        <w:t xml:space="preserve"> зона за пред</w:t>
      </w:r>
      <w:r>
        <w:rPr>
          <w:color w:val="000000"/>
        </w:rPr>
        <w:t>оставяне</w:t>
      </w:r>
      <w:r w:rsidRPr="00F26315">
        <w:rPr>
          <w:color w:val="000000"/>
        </w:rPr>
        <w:t xml:space="preserve"> на водноатракционни услуги без да е извършено съгласуване по </w:t>
      </w:r>
      <w:r>
        <w:rPr>
          <w:color w:val="000000"/>
        </w:rPr>
        <w:t>ч</w:t>
      </w:r>
      <w:r w:rsidRPr="00F26315">
        <w:rPr>
          <w:color w:val="000000"/>
        </w:rPr>
        <w:t>л.</w:t>
      </w:r>
      <w:r w:rsidR="00736784">
        <w:rPr>
          <w:color w:val="000000"/>
        </w:rPr>
        <w:t> </w:t>
      </w:r>
      <w:r w:rsidRPr="00F26315">
        <w:rPr>
          <w:color w:val="000000"/>
        </w:rPr>
        <w:t>2</w:t>
      </w:r>
      <w:r>
        <w:rPr>
          <w:color w:val="000000"/>
        </w:rPr>
        <w:t>7б</w:t>
      </w:r>
      <w:r w:rsidRPr="00F26315">
        <w:rPr>
          <w:color w:val="000000"/>
        </w:rPr>
        <w:t>.</w:t>
      </w:r>
      <w:r>
        <w:rPr>
          <w:color w:val="000000"/>
        </w:rPr>
        <w:t>“</w:t>
      </w:r>
    </w:p>
    <w:p w14:paraId="38EDD8FD" w14:textId="0FE5A424" w:rsidR="00264679" w:rsidRDefault="0037528C" w:rsidP="00E26737">
      <w:pPr>
        <w:spacing w:before="120"/>
        <w:ind w:firstLine="709"/>
        <w:jc w:val="both"/>
        <w:rPr>
          <w:rFonts w:cs="A4U"/>
        </w:rPr>
      </w:pPr>
      <w:r w:rsidRPr="002542FC">
        <w:rPr>
          <w:rFonts w:cs="A4U"/>
          <w:b/>
        </w:rPr>
        <w:t>§ </w:t>
      </w:r>
      <w:r w:rsidR="00A1060A" w:rsidRPr="002542FC">
        <w:rPr>
          <w:rFonts w:cs="A4U"/>
          <w:b/>
        </w:rPr>
        <w:t>2</w:t>
      </w:r>
      <w:r w:rsidR="0093636B">
        <w:rPr>
          <w:rFonts w:cs="A4U"/>
          <w:b/>
        </w:rPr>
        <w:t>6</w:t>
      </w:r>
      <w:r w:rsidRPr="002542FC">
        <w:rPr>
          <w:rFonts w:cs="A4U"/>
          <w:b/>
        </w:rPr>
        <w:t>.</w:t>
      </w:r>
      <w:r w:rsidRPr="002542FC">
        <w:rPr>
          <w:rFonts w:cs="A4U"/>
        </w:rPr>
        <w:t xml:space="preserve"> </w:t>
      </w:r>
      <w:r w:rsidR="00264679" w:rsidRPr="002542FC">
        <w:rPr>
          <w:rFonts w:cs="A4U"/>
        </w:rPr>
        <w:t>Чл</w:t>
      </w:r>
      <w:r w:rsidR="00264679">
        <w:rPr>
          <w:rFonts w:cs="A4U"/>
        </w:rPr>
        <w:t>ен</w:t>
      </w:r>
      <w:r w:rsidRPr="002542FC">
        <w:rPr>
          <w:rFonts w:cs="A4U"/>
        </w:rPr>
        <w:t> </w:t>
      </w:r>
      <w:r w:rsidR="00844EC1" w:rsidRPr="002542FC">
        <w:rPr>
          <w:rFonts w:cs="A4U"/>
        </w:rPr>
        <w:t>28</w:t>
      </w:r>
      <w:r w:rsidRPr="002542FC">
        <w:rPr>
          <w:rFonts w:cs="A4U"/>
        </w:rPr>
        <w:t xml:space="preserve"> </w:t>
      </w:r>
      <w:r w:rsidR="00264679">
        <w:rPr>
          <w:rFonts w:cs="A4U"/>
        </w:rPr>
        <w:t>се изменя така:</w:t>
      </w:r>
    </w:p>
    <w:p w14:paraId="4D933188" w14:textId="4A647405" w:rsidR="00264679" w:rsidRPr="00264679" w:rsidRDefault="00264679" w:rsidP="00264679">
      <w:pPr>
        <w:ind w:firstLine="709"/>
        <w:jc w:val="both"/>
        <w:rPr>
          <w:rFonts w:cs="A4U"/>
        </w:rPr>
      </w:pPr>
      <w:r>
        <w:rPr>
          <w:rFonts w:cs="A4U"/>
        </w:rPr>
        <w:t>„</w:t>
      </w:r>
      <w:r w:rsidRPr="00264679">
        <w:rPr>
          <w:rFonts w:cs="A4U"/>
        </w:rPr>
        <w:t>Чл.</w:t>
      </w:r>
      <w:r w:rsidR="001B3881">
        <w:rPr>
          <w:rFonts w:cs="A4U"/>
        </w:rPr>
        <w:t> </w:t>
      </w:r>
      <w:r w:rsidRPr="00264679">
        <w:rPr>
          <w:rFonts w:cs="A4U"/>
        </w:rPr>
        <w:t xml:space="preserve">28. </w:t>
      </w:r>
      <w:r w:rsidR="00331880">
        <w:rPr>
          <w:rFonts w:cs="A4U"/>
        </w:rPr>
        <w:t xml:space="preserve">(1) </w:t>
      </w:r>
      <w:r w:rsidRPr="00264679">
        <w:rPr>
          <w:rFonts w:cs="A4U"/>
        </w:rPr>
        <w:t>Във всяка зона за предоставяне на водноатракционни услуги лицето по чл.</w:t>
      </w:r>
      <w:r w:rsidR="001B3881">
        <w:rPr>
          <w:rFonts w:cs="A4U"/>
        </w:rPr>
        <w:t> </w:t>
      </w:r>
      <w:r w:rsidRPr="00264679">
        <w:rPr>
          <w:rFonts w:cs="A4U"/>
        </w:rPr>
        <w:t>27, ал.</w:t>
      </w:r>
      <w:r w:rsidR="001B3881">
        <w:rPr>
          <w:rFonts w:cs="A4U"/>
        </w:rPr>
        <w:t> </w:t>
      </w:r>
      <w:r w:rsidRPr="00264679">
        <w:rPr>
          <w:rFonts w:cs="A4U"/>
        </w:rPr>
        <w:t>1 е длъжно:</w:t>
      </w:r>
    </w:p>
    <w:p w14:paraId="417047EC" w14:textId="2D47CA89" w:rsidR="007D0F40" w:rsidRDefault="00264679" w:rsidP="00264679">
      <w:pPr>
        <w:ind w:firstLine="709"/>
        <w:jc w:val="both"/>
        <w:rPr>
          <w:rFonts w:cs="A4U"/>
        </w:rPr>
      </w:pPr>
      <w:r w:rsidRPr="00264679">
        <w:rPr>
          <w:rFonts w:cs="A4U"/>
        </w:rPr>
        <w:t>1. да назначи управител</w:t>
      </w:r>
      <w:r w:rsidR="000C322C">
        <w:rPr>
          <w:rFonts w:cs="A4U"/>
        </w:rPr>
        <w:t xml:space="preserve"> на зоната</w:t>
      </w:r>
      <w:r w:rsidRPr="00264679">
        <w:rPr>
          <w:rFonts w:cs="A4U"/>
        </w:rPr>
        <w:t>, който притежава правоспособност</w:t>
      </w:r>
      <w:r w:rsidR="007D0F40">
        <w:rPr>
          <w:rFonts w:cs="A4U"/>
        </w:rPr>
        <w:t>:</w:t>
      </w:r>
    </w:p>
    <w:p w14:paraId="751CEC7C" w14:textId="77777777" w:rsidR="007D0F40" w:rsidRDefault="007D0F40" w:rsidP="007D0F40">
      <w:pPr>
        <w:ind w:firstLine="709"/>
        <w:jc w:val="both"/>
        <w:textAlignment w:val="center"/>
        <w:rPr>
          <w:color w:val="000000"/>
        </w:rPr>
      </w:pPr>
      <w:r>
        <w:rPr>
          <w:rFonts w:cs="A4U"/>
        </w:rPr>
        <w:t>а)</w:t>
      </w:r>
      <w:r w:rsidR="00264679" w:rsidRPr="00264679">
        <w:rPr>
          <w:rFonts w:cs="A4U"/>
        </w:rPr>
        <w:t xml:space="preserve"> </w:t>
      </w:r>
      <w:r w:rsidR="001B3881">
        <w:rPr>
          <w:rFonts w:cs="A4U"/>
        </w:rPr>
        <w:t>„</w:t>
      </w:r>
      <w:r w:rsidR="001B3881" w:rsidRPr="00264679">
        <w:rPr>
          <w:rFonts w:cs="A4U"/>
        </w:rPr>
        <w:t>Водач на кораб до 40</w:t>
      </w:r>
      <w:r w:rsidR="001B3881">
        <w:rPr>
          <w:rFonts w:cs="A4U"/>
        </w:rPr>
        <w:t> </w:t>
      </w:r>
      <w:r w:rsidR="001B3881" w:rsidRPr="00264679">
        <w:rPr>
          <w:rFonts w:cs="A4U"/>
        </w:rPr>
        <w:t>БТ</w:t>
      </w:r>
      <w:r w:rsidR="001B3881">
        <w:rPr>
          <w:rFonts w:cs="A4U"/>
        </w:rPr>
        <w:t xml:space="preserve">“ или по-висока </w:t>
      </w:r>
      <w:r w:rsidR="00CF4F56">
        <w:rPr>
          <w:rFonts w:cs="A4U"/>
        </w:rPr>
        <w:t>съгласно</w:t>
      </w:r>
      <w:r w:rsidR="00264679" w:rsidRPr="00264679">
        <w:rPr>
          <w:rFonts w:cs="A4U"/>
        </w:rPr>
        <w:t xml:space="preserve"> Наредба №</w:t>
      </w:r>
      <w:r w:rsidR="001B3881">
        <w:rPr>
          <w:rFonts w:cs="A4U"/>
        </w:rPr>
        <w:t> </w:t>
      </w:r>
      <w:r w:rsidR="00264679" w:rsidRPr="00264679">
        <w:rPr>
          <w:rFonts w:cs="A4U"/>
        </w:rPr>
        <w:t>6 от 2021</w:t>
      </w:r>
      <w:r w:rsidR="001B3881">
        <w:rPr>
          <w:rFonts w:cs="A4U"/>
        </w:rPr>
        <w:t> </w:t>
      </w:r>
      <w:r w:rsidR="00264679" w:rsidRPr="00264679">
        <w:rPr>
          <w:rFonts w:cs="A4U"/>
        </w:rPr>
        <w:t>г. за компетентност на морските лица в Република България</w:t>
      </w:r>
      <w:r>
        <w:rPr>
          <w:rFonts w:cs="A4U"/>
        </w:rPr>
        <w:t xml:space="preserve"> – за </w:t>
      </w:r>
      <w:r>
        <w:rPr>
          <w:color w:val="000000"/>
        </w:rPr>
        <w:t>зоните за предоставяне на водноатракционни услуги във вътрешните морски води и териториалното море;</w:t>
      </w:r>
    </w:p>
    <w:p w14:paraId="22E0022E" w14:textId="6FD58B8C" w:rsidR="00264679" w:rsidRPr="00264679" w:rsidRDefault="007D0F40" w:rsidP="007D0F40">
      <w:pPr>
        <w:ind w:firstLine="709"/>
        <w:jc w:val="both"/>
        <w:rPr>
          <w:rFonts w:cs="A4U"/>
        </w:rPr>
      </w:pPr>
      <w:r>
        <w:rPr>
          <w:color w:val="000000"/>
        </w:rPr>
        <w:t>б)</w:t>
      </w:r>
      <w:r w:rsidRPr="00773C02">
        <w:rPr>
          <w:color w:val="000000"/>
        </w:rPr>
        <w:t xml:space="preserve"> </w:t>
      </w:r>
      <w:r w:rsidR="006B1A3F">
        <w:rPr>
          <w:color w:val="000000"/>
        </w:rPr>
        <w:t>„</w:t>
      </w:r>
      <w:r w:rsidRPr="00773C02">
        <w:rPr>
          <w:color w:val="000000"/>
        </w:rPr>
        <w:t xml:space="preserve">Водач на </w:t>
      </w:r>
      <w:r>
        <w:rPr>
          <w:color w:val="000000"/>
        </w:rPr>
        <w:t xml:space="preserve">малък </w:t>
      </w:r>
      <w:r w:rsidRPr="00773C02">
        <w:rPr>
          <w:color w:val="000000"/>
        </w:rPr>
        <w:t>кораб</w:t>
      </w:r>
      <w:r w:rsidR="006B1A3F">
        <w:rPr>
          <w:color w:val="000000"/>
        </w:rPr>
        <w:t>“</w:t>
      </w:r>
      <w:r>
        <w:rPr>
          <w:color w:val="000000"/>
        </w:rPr>
        <w:t xml:space="preserve"> или по-висока </w:t>
      </w:r>
      <w:r w:rsidRPr="00773C02">
        <w:rPr>
          <w:color w:val="000000"/>
        </w:rPr>
        <w:t>съгласно Наредба № 6 от 2021 г. за компетентност на морските лица в Република България</w:t>
      </w:r>
      <w:r>
        <w:rPr>
          <w:color w:val="000000"/>
        </w:rPr>
        <w:t xml:space="preserve"> – за зоните за предоставяне на водноатракционни услуги във вътрешните водни пътища</w:t>
      </w:r>
      <w:r w:rsidR="00264679" w:rsidRPr="00264679">
        <w:rPr>
          <w:rFonts w:cs="A4U"/>
        </w:rPr>
        <w:t>;</w:t>
      </w:r>
    </w:p>
    <w:p w14:paraId="5C0CF455" w14:textId="3EAB1EAD" w:rsidR="00E055E9" w:rsidRPr="00E055E9" w:rsidRDefault="00E055E9" w:rsidP="00E055E9">
      <w:pPr>
        <w:ind w:firstLine="709"/>
        <w:jc w:val="both"/>
        <w:rPr>
          <w:rFonts w:cs="A4U"/>
        </w:rPr>
      </w:pPr>
      <w:r w:rsidRPr="00E055E9">
        <w:rPr>
          <w:rFonts w:cs="A4U"/>
        </w:rPr>
        <w:t>2. да определи отговорно лице за безопасността на зоната, което отговаря на изискванията по чл.</w:t>
      </w:r>
      <w:r>
        <w:rPr>
          <w:rFonts w:cs="A4U"/>
        </w:rPr>
        <w:t> </w:t>
      </w:r>
      <w:r w:rsidRPr="00E055E9">
        <w:rPr>
          <w:rFonts w:cs="A4U"/>
        </w:rPr>
        <w:t>9, ал.</w:t>
      </w:r>
      <w:r>
        <w:rPr>
          <w:rFonts w:cs="A4U"/>
        </w:rPr>
        <w:t> </w:t>
      </w:r>
      <w:r w:rsidRPr="00E055E9">
        <w:rPr>
          <w:rFonts w:cs="A4U"/>
        </w:rPr>
        <w:t xml:space="preserve">3 ЗОИБПАУПИПО и притежава правоспособност </w:t>
      </w:r>
      <w:r w:rsidR="00BB32F5">
        <w:rPr>
          <w:rFonts w:cs="A4U"/>
        </w:rPr>
        <w:t>съответно по т. 1, буква „а“ или т. 1, буква „б“</w:t>
      </w:r>
      <w:r w:rsidRPr="00E055E9">
        <w:rPr>
          <w:rFonts w:cs="A4U"/>
        </w:rPr>
        <w:t>, а когато в зоната за предоставяне на водноатракционни услуги се предоставя услугата „Воден парашут (</w:t>
      </w:r>
      <w:proofErr w:type="spellStart"/>
      <w:r w:rsidRPr="00E055E9">
        <w:rPr>
          <w:rFonts w:cs="A4U"/>
        </w:rPr>
        <w:t>парасейлинг</w:t>
      </w:r>
      <w:proofErr w:type="spellEnd"/>
      <w:r w:rsidRPr="00E055E9">
        <w:rPr>
          <w:rFonts w:cs="A4U"/>
        </w:rPr>
        <w:t xml:space="preserve">)“ – и правоспособност за </w:t>
      </w:r>
      <w:proofErr w:type="spellStart"/>
      <w:r w:rsidRPr="00E055E9">
        <w:rPr>
          <w:rFonts w:cs="A4U"/>
        </w:rPr>
        <w:t>парасейлинг</w:t>
      </w:r>
      <w:proofErr w:type="spellEnd"/>
      <w:r w:rsidRPr="00E055E9">
        <w:rPr>
          <w:rFonts w:cs="A4U"/>
        </w:rPr>
        <w:t>;</w:t>
      </w:r>
    </w:p>
    <w:p w14:paraId="78065218" w14:textId="30611C7F" w:rsidR="00E055E9" w:rsidRPr="00E055E9" w:rsidRDefault="00E055E9" w:rsidP="00E055E9">
      <w:pPr>
        <w:ind w:firstLine="709"/>
        <w:jc w:val="both"/>
        <w:rPr>
          <w:rFonts w:cs="A4U"/>
        </w:rPr>
      </w:pPr>
      <w:r w:rsidRPr="00E055E9">
        <w:rPr>
          <w:rFonts w:cs="A4U"/>
        </w:rPr>
        <w:t>3. да сключи договор с акредитиран орган по чл.</w:t>
      </w:r>
      <w:r>
        <w:rPr>
          <w:rFonts w:cs="A4U"/>
        </w:rPr>
        <w:t> </w:t>
      </w:r>
      <w:r w:rsidRPr="00E055E9">
        <w:rPr>
          <w:rFonts w:cs="A4U"/>
        </w:rPr>
        <w:t>23 ЗОИБПАУПИПО, а когато в зоната за предоставяне на водноатракционни услуги се предоставя услугата „Воден парашут (</w:t>
      </w:r>
      <w:proofErr w:type="spellStart"/>
      <w:r w:rsidRPr="00E055E9">
        <w:rPr>
          <w:rFonts w:cs="A4U"/>
        </w:rPr>
        <w:t>парасейлинг</w:t>
      </w:r>
      <w:proofErr w:type="spellEnd"/>
      <w:r w:rsidRPr="00E055E9">
        <w:rPr>
          <w:rFonts w:cs="A4U"/>
        </w:rPr>
        <w:t>)“ – и с лице по чл.</w:t>
      </w:r>
      <w:r>
        <w:rPr>
          <w:rFonts w:cs="A4U"/>
        </w:rPr>
        <w:t> </w:t>
      </w:r>
      <w:r w:rsidRPr="00E055E9">
        <w:rPr>
          <w:rFonts w:cs="A4U"/>
        </w:rPr>
        <w:t>26 ЗОИБПАУПИПО;</w:t>
      </w:r>
    </w:p>
    <w:p w14:paraId="25884E2B" w14:textId="77777777" w:rsidR="00E055E9" w:rsidRPr="00E055E9" w:rsidRDefault="00E055E9" w:rsidP="00E055E9">
      <w:pPr>
        <w:ind w:firstLine="709"/>
        <w:jc w:val="both"/>
        <w:rPr>
          <w:rFonts w:cs="A4U"/>
        </w:rPr>
      </w:pPr>
      <w:r w:rsidRPr="00E055E9">
        <w:rPr>
          <w:rFonts w:cs="A4U"/>
        </w:rPr>
        <w:lastRenderedPageBreak/>
        <w:t>4. да постави на видно място в района на зоната и да поддържа в четимо състояние информационна табела, съдържаща:</w:t>
      </w:r>
    </w:p>
    <w:p w14:paraId="792B8D60" w14:textId="71CE6BE3" w:rsidR="00E055E9" w:rsidRPr="00E055E9" w:rsidRDefault="00E055E9" w:rsidP="00E055E9">
      <w:pPr>
        <w:ind w:firstLine="709"/>
        <w:jc w:val="both"/>
        <w:rPr>
          <w:rFonts w:cs="A4U"/>
        </w:rPr>
      </w:pPr>
      <w:r w:rsidRPr="00E055E9">
        <w:rPr>
          <w:rFonts w:cs="A4U"/>
        </w:rPr>
        <w:t>а) информацията по чл.</w:t>
      </w:r>
      <w:r>
        <w:rPr>
          <w:rFonts w:cs="A4U"/>
        </w:rPr>
        <w:t> </w:t>
      </w:r>
      <w:r w:rsidRPr="00E055E9">
        <w:rPr>
          <w:rFonts w:cs="A4U"/>
        </w:rPr>
        <w:t>16, ал.</w:t>
      </w:r>
      <w:r>
        <w:rPr>
          <w:rFonts w:cs="A4U"/>
        </w:rPr>
        <w:t> </w:t>
      </w:r>
      <w:r w:rsidRPr="00E055E9">
        <w:rPr>
          <w:rFonts w:cs="A4U"/>
        </w:rPr>
        <w:t>1 ЗОИБПАУПИПО, изготвена съобразно изискването на чл.</w:t>
      </w:r>
      <w:r>
        <w:rPr>
          <w:rFonts w:cs="A4U"/>
        </w:rPr>
        <w:t> </w:t>
      </w:r>
      <w:r w:rsidRPr="00E055E9">
        <w:rPr>
          <w:rFonts w:cs="A4U"/>
        </w:rPr>
        <w:t>16, ал.</w:t>
      </w:r>
      <w:r>
        <w:rPr>
          <w:rFonts w:cs="A4U"/>
        </w:rPr>
        <w:t> </w:t>
      </w:r>
      <w:r w:rsidRPr="00E055E9">
        <w:rPr>
          <w:rFonts w:cs="A4U"/>
        </w:rPr>
        <w:t>2 ЗОИБПАУПИПО;</w:t>
      </w:r>
    </w:p>
    <w:p w14:paraId="16DBA034" w14:textId="77777777" w:rsidR="00E055E9" w:rsidRPr="00E055E9" w:rsidRDefault="00E055E9" w:rsidP="00E055E9">
      <w:pPr>
        <w:ind w:firstLine="709"/>
        <w:jc w:val="both"/>
        <w:rPr>
          <w:rFonts w:cs="A4U"/>
        </w:rPr>
      </w:pPr>
      <w:r w:rsidRPr="00E055E9">
        <w:rPr>
          <w:rFonts w:cs="A4U"/>
        </w:rPr>
        <w:t>б) схемата на зоната за предоставяне на водноатракционни услуги;</w:t>
      </w:r>
    </w:p>
    <w:p w14:paraId="179211D1" w14:textId="541159E6" w:rsidR="00331880" w:rsidRDefault="00E055E9" w:rsidP="00E055E9">
      <w:pPr>
        <w:ind w:firstLine="709"/>
        <w:jc w:val="both"/>
        <w:rPr>
          <w:rFonts w:cs="A4U"/>
        </w:rPr>
      </w:pPr>
      <w:r w:rsidRPr="00E055E9">
        <w:rPr>
          <w:rFonts w:cs="A4U"/>
        </w:rPr>
        <w:t>в) указанията (правилата) за безопасност по чл.</w:t>
      </w:r>
      <w:r>
        <w:rPr>
          <w:rFonts w:cs="A4U"/>
        </w:rPr>
        <w:t> </w:t>
      </w:r>
      <w:r w:rsidRPr="00E055E9">
        <w:rPr>
          <w:rFonts w:cs="A4U"/>
        </w:rPr>
        <w:t>29, ал.</w:t>
      </w:r>
      <w:r>
        <w:rPr>
          <w:rFonts w:cs="A4U"/>
        </w:rPr>
        <w:t> </w:t>
      </w:r>
      <w:r w:rsidRPr="00E055E9">
        <w:rPr>
          <w:rFonts w:cs="A4U"/>
        </w:rPr>
        <w:t>3.</w:t>
      </w:r>
    </w:p>
    <w:p w14:paraId="40102F6B" w14:textId="77777777" w:rsidR="000A66B3" w:rsidRPr="000A66B3" w:rsidRDefault="000A66B3" w:rsidP="000A66B3">
      <w:pPr>
        <w:ind w:firstLine="709"/>
        <w:jc w:val="both"/>
        <w:rPr>
          <w:rFonts w:cs="A4U"/>
        </w:rPr>
      </w:pPr>
      <w:r w:rsidRPr="000A66B3">
        <w:rPr>
          <w:rFonts w:cs="A4U"/>
        </w:rPr>
        <w:t>(2) Управителят на зоната за предоставяне на водноатракционни услуги:</w:t>
      </w:r>
    </w:p>
    <w:p w14:paraId="47F80213" w14:textId="77777777" w:rsidR="000A66B3" w:rsidRPr="000A66B3" w:rsidRDefault="000A66B3" w:rsidP="000A66B3">
      <w:pPr>
        <w:ind w:firstLine="709"/>
        <w:jc w:val="both"/>
        <w:rPr>
          <w:rFonts w:cs="A4U"/>
        </w:rPr>
      </w:pPr>
      <w:r w:rsidRPr="000A66B3">
        <w:rPr>
          <w:rFonts w:cs="A4U"/>
        </w:rPr>
        <w:t>1. отговаря за изработването на правилата за организацията и дейността на зоната;</w:t>
      </w:r>
    </w:p>
    <w:p w14:paraId="10746374" w14:textId="77777777" w:rsidR="000A66B3" w:rsidRPr="000A66B3" w:rsidRDefault="000A66B3" w:rsidP="000A66B3">
      <w:pPr>
        <w:ind w:firstLine="709"/>
        <w:jc w:val="both"/>
        <w:rPr>
          <w:rFonts w:cs="A4U"/>
        </w:rPr>
      </w:pPr>
      <w:r w:rsidRPr="000A66B3">
        <w:rPr>
          <w:rFonts w:cs="A4U"/>
        </w:rPr>
        <w:t>2. осъществява цялостната организация на дейността в зоната;</w:t>
      </w:r>
    </w:p>
    <w:p w14:paraId="5C1816BB" w14:textId="7D53B7AC" w:rsidR="000A66B3" w:rsidRPr="000A66B3" w:rsidRDefault="000A66B3" w:rsidP="000A66B3">
      <w:pPr>
        <w:ind w:firstLine="709"/>
        <w:jc w:val="both"/>
        <w:rPr>
          <w:rFonts w:cs="A4U"/>
        </w:rPr>
      </w:pPr>
      <w:r w:rsidRPr="000A66B3">
        <w:rPr>
          <w:rFonts w:cs="A4U"/>
        </w:rPr>
        <w:t>3. отговаря за изготвянето, воденето и съхранението на дневника по чл.</w:t>
      </w:r>
      <w:r>
        <w:rPr>
          <w:rFonts w:cs="A4U"/>
        </w:rPr>
        <w:t> </w:t>
      </w:r>
      <w:r w:rsidRPr="000A66B3">
        <w:rPr>
          <w:rFonts w:cs="A4U"/>
        </w:rPr>
        <w:t>30, ал.</w:t>
      </w:r>
      <w:r>
        <w:rPr>
          <w:rFonts w:cs="A4U"/>
        </w:rPr>
        <w:t> </w:t>
      </w:r>
      <w:r w:rsidRPr="000A66B3">
        <w:rPr>
          <w:rFonts w:cs="A4U"/>
        </w:rPr>
        <w:t>1;</w:t>
      </w:r>
    </w:p>
    <w:p w14:paraId="232CE99D" w14:textId="44E31319" w:rsidR="000A66B3" w:rsidRPr="000A66B3" w:rsidRDefault="000A66B3" w:rsidP="000A66B3">
      <w:pPr>
        <w:ind w:firstLine="709"/>
        <w:jc w:val="both"/>
        <w:rPr>
          <w:rFonts w:cs="A4U"/>
        </w:rPr>
      </w:pPr>
      <w:r w:rsidRPr="000A66B3">
        <w:rPr>
          <w:rFonts w:cs="A4U"/>
        </w:rPr>
        <w:t>4. отговаря за изготвянето, воденето и съхранението на дневника по чл.</w:t>
      </w:r>
      <w:r>
        <w:rPr>
          <w:rFonts w:cs="A4U"/>
        </w:rPr>
        <w:t> </w:t>
      </w:r>
      <w:r w:rsidRPr="000A66B3">
        <w:rPr>
          <w:rFonts w:cs="A4U"/>
        </w:rPr>
        <w:t>30, ал.</w:t>
      </w:r>
      <w:r>
        <w:rPr>
          <w:rFonts w:cs="A4U"/>
        </w:rPr>
        <w:t> </w:t>
      </w:r>
      <w:r w:rsidRPr="000A66B3">
        <w:rPr>
          <w:rFonts w:cs="A4U"/>
        </w:rPr>
        <w:t>3, съответно на свитъците по чл.</w:t>
      </w:r>
      <w:r w:rsidR="00E13E27">
        <w:rPr>
          <w:rFonts w:cs="A4U"/>
        </w:rPr>
        <w:t> </w:t>
      </w:r>
      <w:r w:rsidRPr="000A66B3">
        <w:rPr>
          <w:rFonts w:cs="A4U"/>
        </w:rPr>
        <w:t>30, ал.</w:t>
      </w:r>
      <w:r w:rsidR="00E13E27">
        <w:rPr>
          <w:rFonts w:cs="A4U"/>
        </w:rPr>
        <w:t> </w:t>
      </w:r>
      <w:r w:rsidRPr="000A66B3">
        <w:rPr>
          <w:rFonts w:cs="A4U"/>
        </w:rPr>
        <w:t>5;</w:t>
      </w:r>
    </w:p>
    <w:p w14:paraId="77F9360E" w14:textId="6251377E" w:rsidR="000A66B3" w:rsidRPr="000A66B3" w:rsidRDefault="000A66B3" w:rsidP="000A66B3">
      <w:pPr>
        <w:ind w:firstLine="709"/>
        <w:jc w:val="both"/>
        <w:rPr>
          <w:rFonts w:cs="A4U"/>
        </w:rPr>
      </w:pPr>
      <w:r w:rsidRPr="000A66B3">
        <w:rPr>
          <w:rFonts w:cs="A4U"/>
        </w:rPr>
        <w:t>5. отговаря за наличието на надлежно попълнена и подписана декларация по чл.</w:t>
      </w:r>
      <w:r w:rsidR="00E13E27">
        <w:rPr>
          <w:rFonts w:cs="A4U"/>
        </w:rPr>
        <w:t> </w:t>
      </w:r>
      <w:r w:rsidRPr="000A66B3">
        <w:rPr>
          <w:rFonts w:cs="A4U"/>
        </w:rPr>
        <w:t>29, ал.</w:t>
      </w:r>
      <w:r w:rsidR="00E13E27">
        <w:rPr>
          <w:rFonts w:cs="A4U"/>
        </w:rPr>
        <w:t> </w:t>
      </w:r>
      <w:r w:rsidRPr="000A66B3">
        <w:rPr>
          <w:rFonts w:cs="A4U"/>
        </w:rPr>
        <w:t xml:space="preserve">5 за всеки ползвател на </w:t>
      </w:r>
      <w:proofErr w:type="spellStart"/>
      <w:r w:rsidRPr="000A66B3">
        <w:rPr>
          <w:rFonts w:cs="A4U"/>
        </w:rPr>
        <w:t>водноатракционна</w:t>
      </w:r>
      <w:proofErr w:type="spellEnd"/>
      <w:r w:rsidRPr="000A66B3">
        <w:rPr>
          <w:rFonts w:cs="A4U"/>
        </w:rPr>
        <w:t xml:space="preserve"> услуга</w:t>
      </w:r>
      <w:r w:rsidR="00E13E27">
        <w:rPr>
          <w:rFonts w:cs="A4U"/>
        </w:rPr>
        <w:t>, както</w:t>
      </w:r>
      <w:r w:rsidRPr="000A66B3">
        <w:rPr>
          <w:rFonts w:cs="A4U"/>
        </w:rPr>
        <w:t xml:space="preserve"> и за съхраняването на тези декларации.</w:t>
      </w:r>
    </w:p>
    <w:p w14:paraId="2E9BC081" w14:textId="77777777" w:rsidR="000A66B3" w:rsidRPr="000A66B3" w:rsidRDefault="000A66B3" w:rsidP="000A66B3">
      <w:pPr>
        <w:ind w:firstLine="709"/>
        <w:jc w:val="both"/>
        <w:rPr>
          <w:rFonts w:cs="A4U"/>
        </w:rPr>
      </w:pPr>
      <w:r w:rsidRPr="000A66B3">
        <w:rPr>
          <w:rFonts w:cs="A4U"/>
        </w:rPr>
        <w:t>(3) Отговорното лице за безопасността на зоната за предоставяне на водноатракционни услуги:</w:t>
      </w:r>
    </w:p>
    <w:p w14:paraId="2834F3CD" w14:textId="03082795" w:rsidR="000A66B3" w:rsidRPr="000A66B3" w:rsidRDefault="000A66B3" w:rsidP="000A66B3">
      <w:pPr>
        <w:ind w:firstLine="709"/>
        <w:jc w:val="both"/>
        <w:rPr>
          <w:rFonts w:cs="A4U"/>
        </w:rPr>
      </w:pPr>
      <w:r w:rsidRPr="000A66B3">
        <w:rPr>
          <w:rFonts w:cs="A4U"/>
        </w:rPr>
        <w:t>1. осъществява функциите по чл.</w:t>
      </w:r>
      <w:r w:rsidR="00E13E27">
        <w:rPr>
          <w:rFonts w:cs="A4U"/>
        </w:rPr>
        <w:t> </w:t>
      </w:r>
      <w:r w:rsidRPr="000A66B3">
        <w:rPr>
          <w:rFonts w:cs="A4U"/>
        </w:rPr>
        <w:t>9, ал.</w:t>
      </w:r>
      <w:r w:rsidR="00E13E27">
        <w:rPr>
          <w:rFonts w:cs="A4U"/>
        </w:rPr>
        <w:t> </w:t>
      </w:r>
      <w:r w:rsidRPr="000A66B3">
        <w:rPr>
          <w:rFonts w:cs="A4U"/>
        </w:rPr>
        <w:t>2 ЗОИБПАУПИПО;</w:t>
      </w:r>
    </w:p>
    <w:p w14:paraId="1279B845" w14:textId="77777777" w:rsidR="000A66B3" w:rsidRPr="000A66B3" w:rsidRDefault="000A66B3" w:rsidP="000A66B3">
      <w:pPr>
        <w:ind w:firstLine="709"/>
        <w:jc w:val="both"/>
        <w:rPr>
          <w:rFonts w:cs="A4U"/>
        </w:rPr>
      </w:pPr>
      <w:r w:rsidRPr="000A66B3">
        <w:rPr>
          <w:rFonts w:cs="A4U"/>
        </w:rPr>
        <w:t xml:space="preserve">2. изготвя плана за безопасност за извършване на </w:t>
      </w:r>
      <w:proofErr w:type="spellStart"/>
      <w:r w:rsidRPr="000A66B3">
        <w:rPr>
          <w:rFonts w:cs="A4U"/>
        </w:rPr>
        <w:t>водноатракционните</w:t>
      </w:r>
      <w:proofErr w:type="spellEnd"/>
      <w:r w:rsidRPr="000A66B3">
        <w:rPr>
          <w:rFonts w:cs="A4U"/>
        </w:rPr>
        <w:t xml:space="preserve"> услуги;</w:t>
      </w:r>
    </w:p>
    <w:p w14:paraId="629EFCC4" w14:textId="7E682210" w:rsidR="000A66B3" w:rsidRPr="000A66B3" w:rsidRDefault="000A66B3" w:rsidP="000A66B3">
      <w:pPr>
        <w:ind w:firstLine="709"/>
        <w:jc w:val="both"/>
        <w:rPr>
          <w:rFonts w:cs="A4U"/>
        </w:rPr>
      </w:pPr>
      <w:r w:rsidRPr="000A66B3">
        <w:rPr>
          <w:rFonts w:cs="A4U"/>
        </w:rPr>
        <w:t>3. отговаря за воденето и съхраняването на дневника за техническ</w:t>
      </w:r>
      <w:r w:rsidR="0069568E">
        <w:rPr>
          <w:rFonts w:cs="A4U"/>
        </w:rPr>
        <w:t>ото</w:t>
      </w:r>
      <w:r w:rsidRPr="000A66B3">
        <w:rPr>
          <w:rFonts w:cs="A4U"/>
        </w:rPr>
        <w:t xml:space="preserve"> </w:t>
      </w:r>
      <w:r w:rsidR="0069568E">
        <w:rPr>
          <w:rFonts w:cs="A4U"/>
        </w:rPr>
        <w:t>обслужване</w:t>
      </w:r>
      <w:r w:rsidRPr="000A66B3">
        <w:rPr>
          <w:rFonts w:cs="A4U"/>
        </w:rPr>
        <w:t>;</w:t>
      </w:r>
    </w:p>
    <w:p w14:paraId="27C9B66E" w14:textId="77777777" w:rsidR="000E4407" w:rsidRDefault="000A66B3" w:rsidP="000A66B3">
      <w:pPr>
        <w:ind w:firstLine="709"/>
        <w:jc w:val="both"/>
        <w:rPr>
          <w:rFonts w:cs="A4U"/>
        </w:rPr>
      </w:pPr>
      <w:r w:rsidRPr="00E13E27">
        <w:rPr>
          <w:rFonts w:cs="A4U"/>
        </w:rPr>
        <w:t xml:space="preserve">4. изготвя указанията (правилата) за безопасност на ползвателите на </w:t>
      </w:r>
      <w:proofErr w:type="spellStart"/>
      <w:r w:rsidRPr="00E13E27">
        <w:rPr>
          <w:rFonts w:cs="A4U"/>
        </w:rPr>
        <w:t>водноатракционните</w:t>
      </w:r>
      <w:proofErr w:type="spellEnd"/>
      <w:r w:rsidRPr="00E13E27">
        <w:rPr>
          <w:rFonts w:cs="A4U"/>
        </w:rPr>
        <w:t xml:space="preserve"> услуги</w:t>
      </w:r>
      <w:r w:rsidR="000E4407">
        <w:rPr>
          <w:rFonts w:cs="A4U"/>
        </w:rPr>
        <w:t>;</w:t>
      </w:r>
    </w:p>
    <w:p w14:paraId="2722B40E" w14:textId="13C1BDB9" w:rsidR="00C7597E" w:rsidRDefault="000E4407" w:rsidP="000A66B3">
      <w:pPr>
        <w:ind w:firstLine="709"/>
        <w:jc w:val="both"/>
        <w:rPr>
          <w:rFonts w:cs="A4U"/>
        </w:rPr>
      </w:pPr>
      <w:r>
        <w:rPr>
          <w:rFonts w:cs="A4U"/>
        </w:rPr>
        <w:t xml:space="preserve">5. </w:t>
      </w:r>
      <w:r w:rsidRPr="00ED1336">
        <w:t xml:space="preserve">взема решение за </w:t>
      </w:r>
      <w:r w:rsidR="0021607A" w:rsidRPr="00ED1336">
        <w:t xml:space="preserve">временно </w:t>
      </w:r>
      <w:r w:rsidRPr="00ED1336">
        <w:t>преустановяване предоставянето на водноатракционни услуги в зоната поради лоши хидрометеорологични условия, както и за възобновяване на предоставянето им</w:t>
      </w:r>
      <w:r w:rsidR="000A66B3" w:rsidRPr="00E13E27">
        <w:rPr>
          <w:rFonts w:cs="A4U"/>
        </w:rPr>
        <w:t>.</w:t>
      </w:r>
    </w:p>
    <w:p w14:paraId="68F7001B" w14:textId="258EE8B2" w:rsidR="00627067" w:rsidRPr="002542FC" w:rsidRDefault="00C7597E" w:rsidP="000A66B3">
      <w:pPr>
        <w:ind w:firstLine="709"/>
        <w:jc w:val="both"/>
        <w:rPr>
          <w:rFonts w:cs="A4U"/>
        </w:rPr>
      </w:pPr>
      <w:r w:rsidRPr="00D11A59">
        <w:rPr>
          <w:color w:val="000000"/>
        </w:rPr>
        <w:t xml:space="preserve">(4) Когато </w:t>
      </w:r>
      <w:r w:rsidRPr="001C2304">
        <w:rPr>
          <w:color w:val="000000"/>
        </w:rPr>
        <w:t xml:space="preserve">в </w:t>
      </w:r>
      <w:r w:rsidRPr="00D11A59">
        <w:rPr>
          <w:color w:val="000000"/>
        </w:rPr>
        <w:t>зоната за предоставяне на вод</w:t>
      </w:r>
      <w:r w:rsidRPr="001C2304">
        <w:rPr>
          <w:color w:val="000000"/>
        </w:rPr>
        <w:t xml:space="preserve">ноатракционни услуги </w:t>
      </w:r>
      <w:r w:rsidR="001973E6">
        <w:rPr>
          <w:color w:val="000000"/>
        </w:rPr>
        <w:t xml:space="preserve">във вътрешните морски води и териториалното море </w:t>
      </w:r>
      <w:r w:rsidRPr="001C2304">
        <w:rPr>
          <w:color w:val="000000"/>
        </w:rPr>
        <w:t>са обособени</w:t>
      </w:r>
      <w:r w:rsidRPr="00D11A59">
        <w:rPr>
          <w:color w:val="000000"/>
        </w:rPr>
        <w:t xml:space="preserve"> два или повече водни коридори</w:t>
      </w:r>
      <w:r w:rsidRPr="001C2304">
        <w:rPr>
          <w:color w:val="000000"/>
        </w:rPr>
        <w:t xml:space="preserve">, лицето по чл. 27, ал. 1, </w:t>
      </w:r>
      <w:r w:rsidR="002B24A5" w:rsidRPr="00DA109E">
        <w:rPr>
          <w:color w:val="000000"/>
        </w:rPr>
        <w:t>ал. 1</w:t>
      </w:r>
      <w:r w:rsidR="002B24A5">
        <w:rPr>
          <w:color w:val="000000"/>
        </w:rPr>
        <w:t>, т. 1 или 4,</w:t>
      </w:r>
      <w:r w:rsidR="002B24A5" w:rsidRPr="00DA109E">
        <w:rPr>
          <w:color w:val="000000"/>
        </w:rPr>
        <w:t xml:space="preserve"> </w:t>
      </w:r>
      <w:r w:rsidRPr="001C2304">
        <w:rPr>
          <w:color w:val="000000"/>
        </w:rPr>
        <w:t>освен управител на зоната, назначава</w:t>
      </w:r>
      <w:r w:rsidRPr="00D11A59">
        <w:rPr>
          <w:color w:val="000000"/>
        </w:rPr>
        <w:t xml:space="preserve"> и отговорник за всеки вод</w:t>
      </w:r>
      <w:r w:rsidRPr="001C2304">
        <w:rPr>
          <w:color w:val="000000"/>
        </w:rPr>
        <w:t>е</w:t>
      </w:r>
      <w:r w:rsidRPr="00D11A59">
        <w:rPr>
          <w:color w:val="000000"/>
        </w:rPr>
        <w:t>н коридор</w:t>
      </w:r>
      <w:r w:rsidR="00E314C9">
        <w:rPr>
          <w:color w:val="000000"/>
        </w:rPr>
        <w:t>. За отговорник на воден коридор се назначава лице</w:t>
      </w:r>
      <w:r>
        <w:rPr>
          <w:color w:val="000000"/>
        </w:rPr>
        <w:t>, ко</w:t>
      </w:r>
      <w:r w:rsidR="00E314C9">
        <w:rPr>
          <w:color w:val="000000"/>
        </w:rPr>
        <w:t>е</w:t>
      </w:r>
      <w:r>
        <w:rPr>
          <w:color w:val="000000"/>
        </w:rPr>
        <w:t>то притежава</w:t>
      </w:r>
      <w:r w:rsidRPr="001C2304">
        <w:rPr>
          <w:color w:val="000000"/>
        </w:rPr>
        <w:t xml:space="preserve"> </w:t>
      </w:r>
      <w:r w:rsidRPr="00D11A59">
        <w:rPr>
          <w:color w:val="000000"/>
        </w:rPr>
        <w:t>правоспособност „</w:t>
      </w:r>
      <w:r w:rsidRPr="001C2304">
        <w:rPr>
          <w:color w:val="000000"/>
        </w:rPr>
        <w:t>Водач на кораб до 40</w:t>
      </w:r>
      <w:r w:rsidRPr="00DB38AC">
        <w:rPr>
          <w:color w:val="000000"/>
        </w:rPr>
        <w:t> БТ“ или по-висока съгласно Наредба № 6 от 2021 г. за компетентност на морските лица в Република България</w:t>
      </w:r>
      <w:r w:rsidR="00E314C9">
        <w:rPr>
          <w:color w:val="000000"/>
        </w:rPr>
        <w:t>. Отговорникът на водния коридор</w:t>
      </w:r>
      <w:r>
        <w:rPr>
          <w:color w:val="000000"/>
        </w:rPr>
        <w:t xml:space="preserve"> изпълнява функциите по ал. 2, т. 4 </w:t>
      </w:r>
      <w:r w:rsidR="006115A6">
        <w:rPr>
          <w:color w:val="000000"/>
        </w:rPr>
        <w:t>и</w:t>
      </w:r>
      <w:r>
        <w:rPr>
          <w:color w:val="000000"/>
        </w:rPr>
        <w:t xml:space="preserve"> </w:t>
      </w:r>
      <w:r w:rsidR="006115A6">
        <w:rPr>
          <w:color w:val="000000"/>
        </w:rPr>
        <w:t>5</w:t>
      </w:r>
      <w:r>
        <w:rPr>
          <w:color w:val="000000"/>
        </w:rPr>
        <w:t xml:space="preserve"> в рамките на коридора, за който отговоря.</w:t>
      </w:r>
      <w:r w:rsidR="0037528C" w:rsidRPr="00E13E27">
        <w:rPr>
          <w:rFonts w:cs="A4U"/>
        </w:rPr>
        <w:t>“.</w:t>
      </w:r>
    </w:p>
    <w:p w14:paraId="3F7CFF04" w14:textId="4D0B5CE3" w:rsidR="00F67967" w:rsidRPr="002542FC" w:rsidRDefault="00134164" w:rsidP="00475EF9">
      <w:pPr>
        <w:spacing w:before="120"/>
        <w:ind w:firstLine="709"/>
        <w:jc w:val="both"/>
        <w:rPr>
          <w:rFonts w:cs="A4U"/>
        </w:rPr>
      </w:pPr>
      <w:r w:rsidRPr="002542FC">
        <w:rPr>
          <w:rFonts w:cs="A4U"/>
          <w:b/>
        </w:rPr>
        <w:t>§ 2</w:t>
      </w:r>
      <w:r w:rsidR="0093636B">
        <w:rPr>
          <w:rFonts w:cs="A4U"/>
          <w:b/>
        </w:rPr>
        <w:t>7</w:t>
      </w:r>
      <w:r w:rsidR="00475EF9" w:rsidRPr="002542FC">
        <w:rPr>
          <w:rFonts w:cs="A4U"/>
          <w:b/>
        </w:rPr>
        <w:t>.</w:t>
      </w:r>
      <w:r w:rsidR="00475EF9" w:rsidRPr="002542FC">
        <w:rPr>
          <w:rFonts w:cs="A4U"/>
        </w:rPr>
        <w:t xml:space="preserve"> В чл.</w:t>
      </w:r>
      <w:r w:rsidR="00C31DB3">
        <w:rPr>
          <w:rFonts w:cs="A4U"/>
        </w:rPr>
        <w:t> </w:t>
      </w:r>
      <w:r w:rsidR="00C36312" w:rsidRPr="002542FC">
        <w:rPr>
          <w:rFonts w:cs="A4U"/>
        </w:rPr>
        <w:t>29</w:t>
      </w:r>
      <w:r w:rsidR="00475EF9" w:rsidRPr="002542FC">
        <w:rPr>
          <w:rFonts w:cs="A4U"/>
        </w:rPr>
        <w:t xml:space="preserve"> </w:t>
      </w:r>
      <w:r w:rsidR="00F67967" w:rsidRPr="002542FC">
        <w:rPr>
          <w:rFonts w:cs="A4U"/>
        </w:rPr>
        <w:t>се правят следните изменения и допълнения:</w:t>
      </w:r>
    </w:p>
    <w:p w14:paraId="2B150783" w14:textId="7B7660B5" w:rsidR="00F67967" w:rsidRDefault="00F67967" w:rsidP="00F67967">
      <w:pPr>
        <w:ind w:firstLine="709"/>
        <w:jc w:val="both"/>
        <w:rPr>
          <w:rFonts w:cs="A4U"/>
        </w:rPr>
      </w:pPr>
      <w:r w:rsidRPr="002542FC">
        <w:rPr>
          <w:rFonts w:cs="A4U"/>
          <w:b/>
        </w:rPr>
        <w:t>1.</w:t>
      </w:r>
      <w:r w:rsidRPr="002542FC">
        <w:rPr>
          <w:rFonts w:cs="A4U"/>
        </w:rPr>
        <w:t xml:space="preserve"> </w:t>
      </w:r>
      <w:r w:rsidR="009F64FC" w:rsidRPr="009F64FC">
        <w:t>А</w:t>
      </w:r>
      <w:r w:rsidRPr="009F64FC">
        <w:t>л</w:t>
      </w:r>
      <w:r w:rsidR="009F64FC" w:rsidRPr="009F64FC">
        <w:t>инея</w:t>
      </w:r>
      <w:r w:rsidRPr="002542FC">
        <w:rPr>
          <w:rFonts w:cs="A4U"/>
        </w:rPr>
        <w:t xml:space="preserve"> 1 </w:t>
      </w:r>
      <w:r w:rsidR="00946A1C">
        <w:rPr>
          <w:rFonts w:cs="A4U"/>
        </w:rPr>
        <w:t>се изменя така:</w:t>
      </w:r>
    </w:p>
    <w:p w14:paraId="0768EEBA" w14:textId="4A56EA45" w:rsidR="00946A1C" w:rsidRPr="002542FC" w:rsidRDefault="00946A1C" w:rsidP="00F67967">
      <w:pPr>
        <w:ind w:firstLine="709"/>
        <w:jc w:val="both"/>
        <w:rPr>
          <w:rFonts w:cs="A4U"/>
        </w:rPr>
      </w:pPr>
      <w:r>
        <w:rPr>
          <w:rFonts w:cs="A4U"/>
        </w:rPr>
        <w:t xml:space="preserve">„(1) </w:t>
      </w:r>
      <w:r w:rsidRPr="00946A1C">
        <w:rPr>
          <w:rFonts w:cs="A4U"/>
        </w:rPr>
        <w:t xml:space="preserve">Лицата по чл. 27, ал. 1 утвърждават правила за организацията и дейността на зоната за предоставяне на водноатракционни услуги, неразделна част от които са планът за безопасност за извършване на </w:t>
      </w:r>
      <w:proofErr w:type="spellStart"/>
      <w:r w:rsidRPr="00946A1C">
        <w:rPr>
          <w:rFonts w:cs="A4U"/>
        </w:rPr>
        <w:t>водноатракционните</w:t>
      </w:r>
      <w:proofErr w:type="spellEnd"/>
      <w:r w:rsidRPr="00946A1C">
        <w:rPr>
          <w:rFonts w:cs="A4U"/>
        </w:rPr>
        <w:t xml:space="preserve"> услуги и указанията (правилата) за безопасност за потребителите на водноатракционни услуги. Правилата за организацията и дейността на зоната за предоставяне на водноатракционни услуги се съгласуват със съответната териториална дирекция на Изпълнителна агенция </w:t>
      </w:r>
      <w:r>
        <w:rPr>
          <w:rFonts w:cs="A4U"/>
        </w:rPr>
        <w:t>„</w:t>
      </w:r>
      <w:r w:rsidRPr="00946A1C">
        <w:rPr>
          <w:rFonts w:cs="A4U"/>
        </w:rPr>
        <w:t>Морска администрация</w:t>
      </w:r>
      <w:r>
        <w:rPr>
          <w:rFonts w:cs="A4U"/>
        </w:rPr>
        <w:t>“</w:t>
      </w:r>
      <w:r w:rsidR="00B63E98">
        <w:rPr>
          <w:rFonts w:cs="A4U"/>
        </w:rPr>
        <w:t xml:space="preserve"> и</w:t>
      </w:r>
      <w:r w:rsidRPr="00946A1C">
        <w:rPr>
          <w:rFonts w:cs="A4U"/>
        </w:rPr>
        <w:t xml:space="preserve"> със съответното структурно звено на Главна дирекция </w:t>
      </w:r>
      <w:r>
        <w:rPr>
          <w:rFonts w:cs="A4U"/>
        </w:rPr>
        <w:t>„</w:t>
      </w:r>
      <w:r w:rsidRPr="00946A1C">
        <w:rPr>
          <w:rFonts w:cs="A4U"/>
        </w:rPr>
        <w:t>Гранична полиция</w:t>
      </w:r>
      <w:r>
        <w:rPr>
          <w:rFonts w:cs="A4U"/>
        </w:rPr>
        <w:t>“</w:t>
      </w:r>
      <w:r w:rsidR="00B63E98">
        <w:rPr>
          <w:rFonts w:cs="A4U"/>
        </w:rPr>
        <w:t>.</w:t>
      </w:r>
      <w:r w:rsidRPr="00946A1C">
        <w:rPr>
          <w:rFonts w:cs="A4U"/>
        </w:rPr>
        <w:t xml:space="preserve"> </w:t>
      </w:r>
      <w:r w:rsidR="00B63E98">
        <w:rPr>
          <w:color w:val="000000"/>
        </w:rPr>
        <w:t>П</w:t>
      </w:r>
      <w:r w:rsidR="00B63E98" w:rsidRPr="002F6F16">
        <w:rPr>
          <w:color w:val="000000"/>
        </w:rPr>
        <w:t>равила</w:t>
      </w:r>
      <w:r w:rsidR="00B63E98">
        <w:rPr>
          <w:color w:val="000000"/>
        </w:rPr>
        <w:t>та</w:t>
      </w:r>
      <w:r w:rsidR="00B63E98" w:rsidRPr="002F6F16">
        <w:rPr>
          <w:color w:val="000000"/>
        </w:rPr>
        <w:t xml:space="preserve"> за организацията и дейността на зона за предоставяне на водноатракционни услуги</w:t>
      </w:r>
      <w:r w:rsidR="00B63E98" w:rsidRPr="00773C02">
        <w:rPr>
          <w:color w:val="000000"/>
        </w:rPr>
        <w:t xml:space="preserve"> </w:t>
      </w:r>
      <w:r w:rsidR="00B63E98">
        <w:rPr>
          <w:color w:val="000000"/>
        </w:rPr>
        <w:t xml:space="preserve">във вътрешните морски води и териториалното море се съгласуват </w:t>
      </w:r>
      <w:r w:rsidRPr="00946A1C">
        <w:rPr>
          <w:rFonts w:cs="A4U"/>
        </w:rPr>
        <w:t>и с Военноморските сили.</w:t>
      </w:r>
      <w:r>
        <w:rPr>
          <w:rFonts w:cs="A4U"/>
        </w:rPr>
        <w:t>“</w:t>
      </w:r>
    </w:p>
    <w:p w14:paraId="4CD2443A" w14:textId="0F834C8F" w:rsidR="007F3053" w:rsidRPr="00391CD9" w:rsidRDefault="00F67967" w:rsidP="00F67967">
      <w:pPr>
        <w:ind w:firstLine="709"/>
        <w:jc w:val="both"/>
        <w:rPr>
          <w:rFonts w:cs="A4U"/>
        </w:rPr>
      </w:pPr>
      <w:r w:rsidRPr="00391CD9">
        <w:rPr>
          <w:rFonts w:cs="A4U"/>
          <w:b/>
        </w:rPr>
        <w:t>2.</w:t>
      </w:r>
      <w:r w:rsidRPr="00391CD9">
        <w:rPr>
          <w:rFonts w:cs="A4U"/>
        </w:rPr>
        <w:t xml:space="preserve"> </w:t>
      </w:r>
      <w:r w:rsidR="00391CD9" w:rsidRPr="00391CD9">
        <w:rPr>
          <w:rFonts w:cs="A4U"/>
        </w:rPr>
        <w:t>Алинея</w:t>
      </w:r>
      <w:r w:rsidRPr="00391CD9">
        <w:rPr>
          <w:rFonts w:cs="A4U"/>
        </w:rPr>
        <w:t> </w:t>
      </w:r>
      <w:r w:rsidR="007F3053" w:rsidRPr="00391CD9">
        <w:rPr>
          <w:rFonts w:cs="A4U"/>
        </w:rPr>
        <w:t>2</w:t>
      </w:r>
      <w:r w:rsidR="00391CD9" w:rsidRPr="00391CD9">
        <w:rPr>
          <w:rFonts w:cs="A4U"/>
        </w:rPr>
        <w:t xml:space="preserve"> се изменя така:</w:t>
      </w:r>
    </w:p>
    <w:p w14:paraId="2FA65606" w14:textId="39E0DD5F" w:rsidR="00391CD9" w:rsidRPr="00391CD9" w:rsidRDefault="00391CD9" w:rsidP="00391CD9">
      <w:pPr>
        <w:ind w:firstLine="709"/>
        <w:jc w:val="both"/>
        <w:textAlignment w:val="center"/>
        <w:rPr>
          <w:color w:val="000000"/>
        </w:rPr>
      </w:pPr>
      <w:r w:rsidRPr="00391CD9">
        <w:rPr>
          <w:color w:val="000000"/>
        </w:rPr>
        <w:t>„(2) С правилата за организацията и дейността на зоната се определят:</w:t>
      </w:r>
    </w:p>
    <w:p w14:paraId="1B3EFA20" w14:textId="658F5D37" w:rsidR="00391CD9" w:rsidRPr="00391CD9" w:rsidRDefault="00391CD9" w:rsidP="00391CD9">
      <w:pPr>
        <w:ind w:firstLine="709"/>
        <w:jc w:val="both"/>
        <w:textAlignment w:val="center"/>
        <w:rPr>
          <w:color w:val="000000"/>
        </w:rPr>
      </w:pPr>
      <w:r w:rsidRPr="00391CD9">
        <w:rPr>
          <w:color w:val="000000"/>
        </w:rPr>
        <w:t xml:space="preserve">1. </w:t>
      </w:r>
      <w:r w:rsidR="001E0EF7" w:rsidRPr="00ED68C7">
        <w:rPr>
          <w:color w:val="000000"/>
        </w:rPr>
        <w:t xml:space="preserve">частта от </w:t>
      </w:r>
      <w:r w:rsidR="001E0EF7" w:rsidRPr="00932C10">
        <w:rPr>
          <w:color w:val="000000"/>
        </w:rPr>
        <w:t>територията на морския плаж, която ще бъде използвана за целите на функционирането на зона</w:t>
      </w:r>
      <w:r w:rsidR="006D0F5E">
        <w:rPr>
          <w:color w:val="000000"/>
        </w:rPr>
        <w:t xml:space="preserve"> по чл. 27а, ал. 1, т. 1,</w:t>
      </w:r>
      <w:r w:rsidR="001E0EF7">
        <w:rPr>
          <w:color w:val="000000"/>
        </w:rPr>
        <w:t xml:space="preserve"> </w:t>
      </w:r>
      <w:r w:rsidR="001E0EF7" w:rsidRPr="00932C10">
        <w:rPr>
          <w:color w:val="000000"/>
        </w:rPr>
        <w:t>и коридорите в прилежащата акватория за влизане и излизане на плавателните средства (водни коридори)</w:t>
      </w:r>
      <w:r w:rsidR="001E0EF7">
        <w:rPr>
          <w:color w:val="000000"/>
        </w:rPr>
        <w:t xml:space="preserve">, съответно </w:t>
      </w:r>
      <w:r w:rsidR="00FB640B">
        <w:rPr>
          <w:color w:val="000000"/>
        </w:rPr>
        <w:t xml:space="preserve">поземления имот или тази част от него, която ще бъде използвана за целите на функционирането на зона </w:t>
      </w:r>
      <w:r w:rsidR="006D0F5E">
        <w:rPr>
          <w:color w:val="000000"/>
        </w:rPr>
        <w:t>по чл. 27а, ал. 1, т. 2</w:t>
      </w:r>
      <w:r w:rsidR="00FB640B">
        <w:rPr>
          <w:color w:val="000000"/>
        </w:rPr>
        <w:t xml:space="preserve">, и границите на прилежащата акватория или </w:t>
      </w:r>
      <w:r w:rsidR="001E0EF7">
        <w:rPr>
          <w:color w:val="000000"/>
        </w:rPr>
        <w:t xml:space="preserve">поземлените имоти </w:t>
      </w:r>
      <w:r w:rsidR="001E0EF7">
        <w:rPr>
          <w:color w:val="000000"/>
        </w:rPr>
        <w:lastRenderedPageBreak/>
        <w:t xml:space="preserve">от крайбрежната ивица на река Дунав или тази част от тях, която </w:t>
      </w:r>
      <w:r w:rsidR="001E0EF7" w:rsidRPr="00932C10">
        <w:rPr>
          <w:color w:val="000000"/>
        </w:rPr>
        <w:t>ще бъде използвана за целите на функционирането на зона</w:t>
      </w:r>
      <w:r w:rsidR="00D87F1F">
        <w:rPr>
          <w:color w:val="000000"/>
        </w:rPr>
        <w:t xml:space="preserve"> по чл. 27а, ал. </w:t>
      </w:r>
      <w:r w:rsidR="007D01D3">
        <w:rPr>
          <w:color w:val="000000"/>
        </w:rPr>
        <w:t>4</w:t>
      </w:r>
      <w:r w:rsidR="001E0EF7">
        <w:rPr>
          <w:color w:val="000000"/>
        </w:rPr>
        <w:t>, и границите на прилежащата акватория</w:t>
      </w:r>
      <w:r w:rsidR="001E0EF7" w:rsidRPr="00932C10">
        <w:rPr>
          <w:color w:val="000000"/>
        </w:rPr>
        <w:t>;</w:t>
      </w:r>
    </w:p>
    <w:p w14:paraId="5A0E5E36" w14:textId="77777777" w:rsidR="00391CD9" w:rsidRPr="00391CD9" w:rsidRDefault="00391CD9" w:rsidP="00391CD9">
      <w:pPr>
        <w:ind w:firstLine="709"/>
        <w:jc w:val="both"/>
        <w:textAlignment w:val="center"/>
        <w:rPr>
          <w:color w:val="000000"/>
        </w:rPr>
      </w:pPr>
      <w:r w:rsidRPr="00391CD9">
        <w:rPr>
          <w:color w:val="000000"/>
        </w:rPr>
        <w:t>2. периодът от време в рамките на календарната година и на денонощието, в който се предоставят водноатракционни услуги в зоната;</w:t>
      </w:r>
    </w:p>
    <w:p w14:paraId="74412D7B" w14:textId="77777777" w:rsidR="00391CD9" w:rsidRPr="00391CD9" w:rsidRDefault="00391CD9" w:rsidP="00391CD9">
      <w:pPr>
        <w:ind w:firstLine="709"/>
        <w:jc w:val="both"/>
        <w:textAlignment w:val="center"/>
        <w:rPr>
          <w:color w:val="000000"/>
        </w:rPr>
      </w:pPr>
      <w:r w:rsidRPr="00391CD9">
        <w:rPr>
          <w:color w:val="000000"/>
        </w:rPr>
        <w:t>3. разпределението на функциите между лицата, пряко ангажирани в дейността по предоставяне на водноатракционни услуги;</w:t>
      </w:r>
    </w:p>
    <w:p w14:paraId="037ACF28" w14:textId="77777777" w:rsidR="00391CD9" w:rsidRPr="00391CD9" w:rsidRDefault="00391CD9" w:rsidP="00391CD9">
      <w:pPr>
        <w:ind w:firstLine="709"/>
        <w:jc w:val="both"/>
        <w:textAlignment w:val="center"/>
        <w:rPr>
          <w:color w:val="000000"/>
        </w:rPr>
      </w:pPr>
      <w:r w:rsidRPr="00391CD9">
        <w:rPr>
          <w:color w:val="000000"/>
        </w:rPr>
        <w:t xml:space="preserve">4. условията, при които се предоставят </w:t>
      </w:r>
      <w:proofErr w:type="spellStart"/>
      <w:r w:rsidRPr="00391CD9">
        <w:rPr>
          <w:color w:val="000000"/>
        </w:rPr>
        <w:t>водноатракционните</w:t>
      </w:r>
      <w:proofErr w:type="spellEnd"/>
      <w:r w:rsidRPr="00391CD9">
        <w:rPr>
          <w:color w:val="000000"/>
        </w:rPr>
        <w:t xml:space="preserve"> услуги;</w:t>
      </w:r>
    </w:p>
    <w:p w14:paraId="2322B63F" w14:textId="1969F498" w:rsidR="00475EF9" w:rsidRPr="002542FC" w:rsidRDefault="00391CD9" w:rsidP="00391CD9">
      <w:pPr>
        <w:ind w:firstLine="709"/>
        <w:jc w:val="both"/>
        <w:rPr>
          <w:rFonts w:cs="A4U"/>
        </w:rPr>
      </w:pPr>
      <w:r w:rsidRPr="00391CD9">
        <w:rPr>
          <w:color w:val="000000"/>
        </w:rPr>
        <w:t>5. правилата и процедурите за безопасност, прилагани в зоната.</w:t>
      </w:r>
      <w:r w:rsidR="0091295F" w:rsidRPr="00391CD9">
        <w:rPr>
          <w:rFonts w:cs="A4U"/>
        </w:rPr>
        <w:t>“</w:t>
      </w:r>
    </w:p>
    <w:p w14:paraId="5339B11D" w14:textId="47F7FA5F" w:rsidR="00F75081" w:rsidRPr="002542FC" w:rsidRDefault="00307794" w:rsidP="00F75081">
      <w:pPr>
        <w:ind w:firstLine="709"/>
        <w:jc w:val="both"/>
        <w:rPr>
          <w:rFonts w:cs="A4U"/>
        </w:rPr>
      </w:pPr>
      <w:r>
        <w:rPr>
          <w:rFonts w:cs="A4U"/>
          <w:b/>
        </w:rPr>
        <w:t>3</w:t>
      </w:r>
      <w:r w:rsidR="00F75081" w:rsidRPr="002542FC">
        <w:rPr>
          <w:rFonts w:cs="A4U"/>
          <w:b/>
        </w:rPr>
        <w:t>.</w:t>
      </w:r>
      <w:r w:rsidR="00F75081" w:rsidRPr="002542FC">
        <w:rPr>
          <w:rFonts w:cs="A4U"/>
        </w:rPr>
        <w:t xml:space="preserve"> В ал. </w:t>
      </w:r>
      <w:r>
        <w:rPr>
          <w:rFonts w:cs="A4U"/>
        </w:rPr>
        <w:t>3 след думата „Указанията“ се добавя „</w:t>
      </w:r>
      <w:r>
        <w:rPr>
          <w:color w:val="000000"/>
        </w:rPr>
        <w:t xml:space="preserve">(правилата) за безопасност“, след думите „ал. 1“ се добавя </w:t>
      </w:r>
      <w:r w:rsidR="00CF4F56">
        <w:rPr>
          <w:color w:val="000000"/>
        </w:rPr>
        <w:t>„</w:t>
      </w:r>
      <w:r w:rsidRPr="00307794">
        <w:rPr>
          <w:color w:val="000000"/>
        </w:rPr>
        <w:t>съдържат информацията по чл.</w:t>
      </w:r>
      <w:r>
        <w:rPr>
          <w:color w:val="000000"/>
        </w:rPr>
        <w:t> </w:t>
      </w:r>
      <w:r w:rsidRPr="00307794">
        <w:rPr>
          <w:color w:val="000000"/>
        </w:rPr>
        <w:t>12, ал.</w:t>
      </w:r>
      <w:r>
        <w:rPr>
          <w:color w:val="000000"/>
        </w:rPr>
        <w:t> </w:t>
      </w:r>
      <w:r w:rsidRPr="00307794">
        <w:rPr>
          <w:color w:val="000000"/>
        </w:rPr>
        <w:t>1 ЗОИБПАУПИПО и</w:t>
      </w:r>
      <w:r>
        <w:rPr>
          <w:color w:val="000000"/>
        </w:rPr>
        <w:t>“</w:t>
      </w:r>
      <w:r w:rsidR="00963DEF">
        <w:rPr>
          <w:color w:val="000000"/>
        </w:rPr>
        <w:t>, а думите „най-малко на три“ се заменят с „на поне два“</w:t>
      </w:r>
      <w:r w:rsidR="00A61BEB">
        <w:rPr>
          <w:color w:val="000000"/>
        </w:rPr>
        <w:t>.</w:t>
      </w:r>
    </w:p>
    <w:p w14:paraId="1B28FD0E" w14:textId="3E646FC2" w:rsidR="000250F9" w:rsidRDefault="00056453" w:rsidP="00F75081">
      <w:pPr>
        <w:ind w:firstLine="709"/>
        <w:jc w:val="both"/>
        <w:rPr>
          <w:rFonts w:cs="A4U"/>
        </w:rPr>
      </w:pPr>
      <w:r>
        <w:rPr>
          <w:rFonts w:cs="A4U"/>
          <w:b/>
        </w:rPr>
        <w:t>4</w:t>
      </w:r>
      <w:r w:rsidR="00F75081" w:rsidRPr="002542FC">
        <w:rPr>
          <w:rFonts w:cs="A4U"/>
          <w:b/>
        </w:rPr>
        <w:t>.</w:t>
      </w:r>
      <w:r w:rsidR="00F75081" w:rsidRPr="002542FC">
        <w:rPr>
          <w:rFonts w:cs="A4U"/>
        </w:rPr>
        <w:t xml:space="preserve"> </w:t>
      </w:r>
      <w:r w:rsidR="008D27E5">
        <w:rPr>
          <w:rFonts w:cs="A4U"/>
        </w:rPr>
        <w:t xml:space="preserve">В </w:t>
      </w:r>
      <w:r w:rsidR="008D27E5" w:rsidRPr="002542FC">
        <w:rPr>
          <w:rFonts w:cs="A4U"/>
        </w:rPr>
        <w:t>ал</w:t>
      </w:r>
      <w:r w:rsidR="008D27E5">
        <w:rPr>
          <w:rFonts w:cs="A4U"/>
        </w:rPr>
        <w:t>.</w:t>
      </w:r>
      <w:r w:rsidR="008D27E5" w:rsidRPr="002542FC">
        <w:rPr>
          <w:rFonts w:cs="A4U"/>
        </w:rPr>
        <w:t> </w:t>
      </w:r>
      <w:r w:rsidR="007C2E32">
        <w:rPr>
          <w:rFonts w:cs="A4U"/>
        </w:rPr>
        <w:t>4</w:t>
      </w:r>
      <w:r w:rsidR="00C14605">
        <w:rPr>
          <w:rFonts w:cs="A4U"/>
        </w:rPr>
        <w:t xml:space="preserve"> </w:t>
      </w:r>
      <w:r w:rsidR="000250F9">
        <w:rPr>
          <w:rFonts w:cs="A4U"/>
        </w:rPr>
        <w:t>с</w:t>
      </w:r>
      <w:r w:rsidR="008D27E5">
        <w:rPr>
          <w:rFonts w:cs="A4U"/>
        </w:rPr>
        <w:t>лед думите „чл. 28“ се поставя запетая и се добавя „ал. 1, т. 1</w:t>
      </w:r>
      <w:r w:rsidR="008B27AF">
        <w:rPr>
          <w:rFonts w:cs="A4U"/>
        </w:rPr>
        <w:t>, а в случаите по чл. 28, ал. 4 – и отговорниците за водните коридори</w:t>
      </w:r>
      <w:r w:rsidR="008D27E5">
        <w:rPr>
          <w:rFonts w:cs="A4U"/>
        </w:rPr>
        <w:t>“</w:t>
      </w:r>
      <w:r w:rsidR="00574E42">
        <w:rPr>
          <w:rFonts w:cs="A4U"/>
        </w:rPr>
        <w:t>, а думите „</w:t>
      </w:r>
      <w:r w:rsidR="00574E42" w:rsidRPr="00773C02">
        <w:rPr>
          <w:color w:val="000000"/>
        </w:rPr>
        <w:t>плавателни средства за спорт, туризъм и развлечение или</w:t>
      </w:r>
      <w:r w:rsidR="00574E42">
        <w:rPr>
          <w:color w:val="000000"/>
        </w:rPr>
        <w:t>“ се заличават</w:t>
      </w:r>
      <w:r w:rsidR="008D27E5">
        <w:rPr>
          <w:rFonts w:cs="A4U"/>
        </w:rPr>
        <w:t>.</w:t>
      </w:r>
    </w:p>
    <w:p w14:paraId="44989FCF" w14:textId="7FF5840B" w:rsidR="00056453" w:rsidRDefault="00056453" w:rsidP="00056453">
      <w:pPr>
        <w:ind w:firstLine="709"/>
        <w:jc w:val="both"/>
        <w:rPr>
          <w:rFonts w:cs="A4U"/>
        </w:rPr>
      </w:pPr>
      <w:r>
        <w:rPr>
          <w:rFonts w:cs="A4U"/>
          <w:b/>
        </w:rPr>
        <w:t>5</w:t>
      </w:r>
      <w:r w:rsidRPr="002542FC">
        <w:rPr>
          <w:rFonts w:cs="A4U"/>
          <w:b/>
        </w:rPr>
        <w:t>.</w:t>
      </w:r>
      <w:r w:rsidRPr="002542FC">
        <w:rPr>
          <w:rFonts w:cs="A4U"/>
        </w:rPr>
        <w:t xml:space="preserve"> В ал. </w:t>
      </w:r>
      <w:r w:rsidR="008D27E5">
        <w:rPr>
          <w:rFonts w:cs="A4U"/>
        </w:rPr>
        <w:t>5 след думата „указанията“ се добавя „(правилата)“, а думите „безопасно ползване на плавателните средства“ се заменят с „безопасност“.</w:t>
      </w:r>
    </w:p>
    <w:p w14:paraId="0EF6AFBD" w14:textId="0F4CDDDD" w:rsidR="004B7149" w:rsidRPr="002542FC" w:rsidRDefault="00CD60B8" w:rsidP="00E26737">
      <w:pPr>
        <w:spacing w:before="120"/>
        <w:ind w:firstLine="709"/>
        <w:jc w:val="both"/>
        <w:rPr>
          <w:rFonts w:cs="A4U"/>
        </w:rPr>
      </w:pPr>
      <w:r w:rsidRPr="002542FC">
        <w:rPr>
          <w:rFonts w:cs="A4U"/>
          <w:b/>
        </w:rPr>
        <w:t>§ 2</w:t>
      </w:r>
      <w:r w:rsidR="0093636B">
        <w:rPr>
          <w:rFonts w:cs="A4U"/>
          <w:b/>
        </w:rPr>
        <w:t>8</w:t>
      </w:r>
      <w:r w:rsidRPr="002542FC">
        <w:rPr>
          <w:rFonts w:cs="A4U"/>
          <w:b/>
        </w:rPr>
        <w:t>.</w:t>
      </w:r>
      <w:r w:rsidRPr="002542FC">
        <w:rPr>
          <w:rFonts w:cs="A4U"/>
        </w:rPr>
        <w:t xml:space="preserve"> В чл. </w:t>
      </w:r>
      <w:r w:rsidR="0093473B" w:rsidRPr="002542FC">
        <w:rPr>
          <w:rFonts w:cs="A4U"/>
        </w:rPr>
        <w:t>30</w:t>
      </w:r>
      <w:r w:rsidRPr="002542FC">
        <w:rPr>
          <w:rFonts w:cs="A4U"/>
        </w:rPr>
        <w:t xml:space="preserve"> </w:t>
      </w:r>
      <w:r w:rsidR="004B7149" w:rsidRPr="002542FC">
        <w:rPr>
          <w:rFonts w:cs="A4U"/>
        </w:rPr>
        <w:t>се правят следните изменения и допълнения:</w:t>
      </w:r>
    </w:p>
    <w:p w14:paraId="215AE410" w14:textId="6F6584D8" w:rsidR="00FC4DB4" w:rsidRPr="002542FC" w:rsidRDefault="008C2FC5" w:rsidP="004B7149">
      <w:pPr>
        <w:ind w:firstLine="709"/>
        <w:jc w:val="both"/>
        <w:rPr>
          <w:rFonts w:cs="A4U"/>
        </w:rPr>
      </w:pPr>
      <w:r w:rsidRPr="002542FC">
        <w:rPr>
          <w:rFonts w:cs="A4U"/>
          <w:b/>
        </w:rPr>
        <w:t>1.</w:t>
      </w:r>
      <w:r w:rsidRPr="002542FC">
        <w:rPr>
          <w:rFonts w:cs="A4U"/>
        </w:rPr>
        <w:t xml:space="preserve"> В ал. 1</w:t>
      </w:r>
      <w:r w:rsidR="00FC4DB4" w:rsidRPr="002542FC">
        <w:rPr>
          <w:rFonts w:cs="A4U"/>
        </w:rPr>
        <w:t xml:space="preserve"> думите </w:t>
      </w:r>
      <w:r w:rsidR="00770601">
        <w:rPr>
          <w:rFonts w:cs="A4U"/>
        </w:rPr>
        <w:t>„</w:t>
      </w:r>
      <w:r w:rsidR="00770601" w:rsidRPr="00773C02">
        <w:rPr>
          <w:color w:val="000000"/>
        </w:rPr>
        <w:t>регистъра на корабите на Република България, съгласно Наредба № 1 от 2003 г. за вписване в регистъра на корабите (</w:t>
      </w:r>
      <w:proofErr w:type="spellStart"/>
      <w:r w:rsidR="00770601" w:rsidRPr="00773C02">
        <w:rPr>
          <w:color w:val="000000"/>
        </w:rPr>
        <w:t>обн</w:t>
      </w:r>
      <w:proofErr w:type="spellEnd"/>
      <w:r w:rsidR="00770601" w:rsidRPr="00773C02">
        <w:rPr>
          <w:color w:val="000000"/>
        </w:rPr>
        <w:t>., ДВ, бр. 7 от 2003 г.</w:t>
      </w:r>
      <w:r w:rsidR="00770601">
        <w:rPr>
          <w:color w:val="000000"/>
        </w:rPr>
        <w:t>;</w:t>
      </w:r>
      <w:r w:rsidR="00770601">
        <w:rPr>
          <w:rFonts w:cs="A4U"/>
        </w:rPr>
        <w:t xml:space="preserve"> </w:t>
      </w:r>
      <w:r w:rsidR="00FC4DB4" w:rsidRPr="002542FC">
        <w:rPr>
          <w:rFonts w:cs="A4U"/>
        </w:rPr>
        <w:t>изм. и доп., бр. 78 от 2004 г., бр. 59 от 2005 г. и бр. 3</w:t>
      </w:r>
      <w:r w:rsidR="00304FD5">
        <w:rPr>
          <w:rFonts w:cs="A4U"/>
        </w:rPr>
        <w:t>2 и 91 от 2006 г.</w:t>
      </w:r>
      <w:r w:rsidR="00770601">
        <w:rPr>
          <w:rFonts w:cs="A4U"/>
        </w:rPr>
        <w:t>)</w:t>
      </w:r>
      <w:r w:rsidR="00304FD5">
        <w:rPr>
          <w:rFonts w:cs="A4U"/>
        </w:rPr>
        <w:t>“ се за</w:t>
      </w:r>
      <w:r w:rsidR="00770601">
        <w:rPr>
          <w:rFonts w:cs="A4U"/>
        </w:rPr>
        <w:t>менят с „регистър на корабите“</w:t>
      </w:r>
      <w:r w:rsidR="00304FD5">
        <w:rPr>
          <w:rFonts w:cs="A4U"/>
        </w:rPr>
        <w:t>.</w:t>
      </w:r>
    </w:p>
    <w:p w14:paraId="530EFCC0" w14:textId="6FF78813" w:rsidR="006343BB" w:rsidRDefault="00FC4DB4" w:rsidP="004B7149">
      <w:pPr>
        <w:ind w:firstLine="709"/>
        <w:jc w:val="both"/>
        <w:rPr>
          <w:rFonts w:cs="A4U"/>
        </w:rPr>
      </w:pPr>
      <w:r w:rsidRPr="002542FC">
        <w:rPr>
          <w:rFonts w:cs="A4U"/>
          <w:b/>
        </w:rPr>
        <w:t>2.</w:t>
      </w:r>
      <w:r w:rsidRPr="002542FC">
        <w:rPr>
          <w:rFonts w:cs="A4U"/>
        </w:rPr>
        <w:t xml:space="preserve"> </w:t>
      </w:r>
      <w:r w:rsidR="00304FD5">
        <w:rPr>
          <w:rFonts w:cs="A4U"/>
        </w:rPr>
        <w:t>В ал. 4 думите „тях след“ се заменят с „лицето по чл. 27, ал. 1 за срок от една година, считано от“.</w:t>
      </w:r>
    </w:p>
    <w:p w14:paraId="1464C44D" w14:textId="56518BA0" w:rsidR="00FC2050" w:rsidRDefault="006343BB" w:rsidP="004B7149">
      <w:pPr>
        <w:ind w:firstLine="709"/>
        <w:jc w:val="both"/>
        <w:rPr>
          <w:rFonts w:cs="A4U"/>
        </w:rPr>
      </w:pPr>
      <w:r w:rsidRPr="006343BB">
        <w:rPr>
          <w:rFonts w:cs="A4U"/>
          <w:b/>
        </w:rPr>
        <w:t>3.</w:t>
      </w:r>
      <w:r>
        <w:rPr>
          <w:rFonts w:cs="A4U"/>
        </w:rPr>
        <w:t xml:space="preserve"> </w:t>
      </w:r>
      <w:r w:rsidR="00FC2050">
        <w:rPr>
          <w:rFonts w:cs="A4U"/>
        </w:rPr>
        <w:t xml:space="preserve">В ал. 5 думите </w:t>
      </w:r>
      <w:r w:rsidR="00E3211E">
        <w:rPr>
          <w:rFonts w:cs="A4U"/>
        </w:rPr>
        <w:t>„</w:t>
      </w:r>
      <w:r w:rsidR="00E3211E" w:rsidRPr="00E3211E">
        <w:rPr>
          <w:rFonts w:cs="A4U"/>
        </w:rPr>
        <w:t>които да съдържат данните на дневника, и да бъде попълван</w:t>
      </w:r>
      <w:r w:rsidR="00E3211E">
        <w:rPr>
          <w:rFonts w:cs="A4U"/>
        </w:rPr>
        <w:t>“ се заменят с „</w:t>
      </w:r>
      <w:r w:rsidR="00E3211E" w:rsidRPr="00773C02">
        <w:rPr>
          <w:color w:val="000000"/>
        </w:rPr>
        <w:t>съдържа</w:t>
      </w:r>
      <w:r w:rsidR="00E3211E">
        <w:rPr>
          <w:color w:val="000000"/>
        </w:rPr>
        <w:t>щи</w:t>
      </w:r>
      <w:r w:rsidR="00E3211E" w:rsidRPr="00773C02">
        <w:rPr>
          <w:color w:val="000000"/>
        </w:rPr>
        <w:t xml:space="preserve"> данните </w:t>
      </w:r>
      <w:r w:rsidR="00E3211E">
        <w:rPr>
          <w:color w:val="000000"/>
        </w:rPr>
        <w:t>по ал. 3</w:t>
      </w:r>
      <w:r w:rsidR="00E3211E" w:rsidRPr="00773C02">
        <w:rPr>
          <w:color w:val="000000"/>
        </w:rPr>
        <w:t xml:space="preserve"> и попъл</w:t>
      </w:r>
      <w:r w:rsidR="00E3211E">
        <w:rPr>
          <w:color w:val="000000"/>
        </w:rPr>
        <w:t>не</w:t>
      </w:r>
      <w:r w:rsidR="00E3211E" w:rsidRPr="00773C02">
        <w:rPr>
          <w:color w:val="000000"/>
        </w:rPr>
        <w:t>н</w:t>
      </w:r>
      <w:r w:rsidR="00E3211E">
        <w:rPr>
          <w:color w:val="000000"/>
        </w:rPr>
        <w:t>и“.</w:t>
      </w:r>
    </w:p>
    <w:p w14:paraId="54AE9BC9" w14:textId="2F9E1C85" w:rsidR="00FC4DB4" w:rsidRPr="002542FC" w:rsidRDefault="00FC2050" w:rsidP="004B7149">
      <w:pPr>
        <w:ind w:firstLine="709"/>
        <w:jc w:val="both"/>
        <w:rPr>
          <w:rFonts w:cs="A4U"/>
        </w:rPr>
      </w:pPr>
      <w:r w:rsidRPr="00FC2050">
        <w:rPr>
          <w:rFonts w:cs="A4U"/>
          <w:b/>
        </w:rPr>
        <w:t>4.</w:t>
      </w:r>
      <w:r>
        <w:rPr>
          <w:rFonts w:cs="A4U"/>
        </w:rPr>
        <w:t xml:space="preserve"> </w:t>
      </w:r>
      <w:r w:rsidR="006343BB">
        <w:rPr>
          <w:rFonts w:cs="A4U"/>
        </w:rPr>
        <w:t>А</w:t>
      </w:r>
      <w:r w:rsidR="00FC4DB4" w:rsidRPr="002542FC">
        <w:rPr>
          <w:rFonts w:cs="A4U"/>
        </w:rPr>
        <w:t>л</w:t>
      </w:r>
      <w:r w:rsidR="006343BB">
        <w:rPr>
          <w:rFonts w:cs="A4U"/>
        </w:rPr>
        <w:t>инея</w:t>
      </w:r>
      <w:r w:rsidR="00FC4DB4" w:rsidRPr="002542FC">
        <w:rPr>
          <w:rFonts w:cs="A4U"/>
        </w:rPr>
        <w:t> </w:t>
      </w:r>
      <w:r w:rsidR="006343BB">
        <w:rPr>
          <w:rFonts w:cs="A4U"/>
        </w:rPr>
        <w:t>6</w:t>
      </w:r>
      <w:r w:rsidR="00FC4DB4" w:rsidRPr="002542FC">
        <w:rPr>
          <w:rFonts w:cs="A4U"/>
        </w:rPr>
        <w:t xml:space="preserve"> </w:t>
      </w:r>
      <w:r w:rsidR="006343BB">
        <w:rPr>
          <w:rFonts w:cs="A4U"/>
        </w:rPr>
        <w:t>се изменя така</w:t>
      </w:r>
      <w:r w:rsidR="00FC4DB4" w:rsidRPr="002542FC">
        <w:rPr>
          <w:rFonts w:cs="A4U"/>
        </w:rPr>
        <w:t>:</w:t>
      </w:r>
    </w:p>
    <w:p w14:paraId="39272C9B" w14:textId="3DC31A35" w:rsidR="00627067" w:rsidRPr="002542FC" w:rsidRDefault="00172705" w:rsidP="004B7149">
      <w:pPr>
        <w:ind w:firstLine="709"/>
        <w:jc w:val="both"/>
        <w:rPr>
          <w:rFonts w:cs="A4U"/>
        </w:rPr>
      </w:pPr>
      <w:r w:rsidRPr="002542FC">
        <w:rPr>
          <w:color w:val="000000"/>
        </w:rPr>
        <w:t>„(</w:t>
      </w:r>
      <w:r w:rsidR="001D352A">
        <w:rPr>
          <w:color w:val="000000"/>
        </w:rPr>
        <w:t>6</w:t>
      </w:r>
      <w:r w:rsidRPr="002542FC">
        <w:rPr>
          <w:color w:val="000000"/>
        </w:rPr>
        <w:t xml:space="preserve">) </w:t>
      </w:r>
      <w:r w:rsidR="008163EB">
        <w:rPr>
          <w:color w:val="000000"/>
        </w:rPr>
        <w:t>Лицата по чл. 27, ал. 1</w:t>
      </w:r>
      <w:r w:rsidRPr="002542FC">
        <w:rPr>
          <w:color w:val="000000"/>
        </w:rPr>
        <w:t xml:space="preserve"> </w:t>
      </w:r>
      <w:r w:rsidR="008163EB">
        <w:rPr>
          <w:color w:val="000000"/>
        </w:rPr>
        <w:t>са</w:t>
      </w:r>
      <w:r w:rsidRPr="002542FC">
        <w:rPr>
          <w:color w:val="000000"/>
        </w:rPr>
        <w:t xml:space="preserve"> длъжн</w:t>
      </w:r>
      <w:r w:rsidR="008163EB">
        <w:rPr>
          <w:color w:val="000000"/>
        </w:rPr>
        <w:t>и</w:t>
      </w:r>
      <w:r w:rsidRPr="002542FC">
        <w:rPr>
          <w:color w:val="000000"/>
        </w:rPr>
        <w:t xml:space="preserve"> да уведом</w:t>
      </w:r>
      <w:r w:rsidR="008163EB">
        <w:rPr>
          <w:color w:val="000000"/>
        </w:rPr>
        <w:t>яват</w:t>
      </w:r>
      <w:r w:rsidRPr="002542FC">
        <w:rPr>
          <w:color w:val="000000"/>
        </w:rPr>
        <w:t xml:space="preserve"> съответната териториална дирекция на Изпълнителна агенция „Морска администрация“ за всяка промяна по отношение на вписаните в дневни</w:t>
      </w:r>
      <w:r w:rsidR="006343BB">
        <w:rPr>
          <w:color w:val="000000"/>
        </w:rPr>
        <w:t>ка</w:t>
      </w:r>
      <w:r w:rsidRPr="002542FC">
        <w:rPr>
          <w:color w:val="000000"/>
        </w:rPr>
        <w:t xml:space="preserve"> по ал. 1 плавателни средства в тридневен срок от настъпването ѝ.“</w:t>
      </w:r>
    </w:p>
    <w:p w14:paraId="474B9352" w14:textId="124E319B" w:rsidR="001D352A" w:rsidRPr="002542FC" w:rsidRDefault="00886283" w:rsidP="001D352A">
      <w:pPr>
        <w:ind w:firstLine="709"/>
        <w:jc w:val="both"/>
        <w:rPr>
          <w:rFonts w:cs="A4U"/>
        </w:rPr>
      </w:pPr>
      <w:r>
        <w:rPr>
          <w:rFonts w:cs="A4U"/>
          <w:b/>
        </w:rPr>
        <w:t>5</w:t>
      </w:r>
      <w:r w:rsidR="001D352A" w:rsidRPr="006343BB">
        <w:rPr>
          <w:rFonts w:cs="A4U"/>
          <w:b/>
        </w:rPr>
        <w:t>.</w:t>
      </w:r>
      <w:r w:rsidR="001D352A">
        <w:rPr>
          <w:rFonts w:cs="A4U"/>
        </w:rPr>
        <w:t xml:space="preserve"> Създава се ал.</w:t>
      </w:r>
      <w:r w:rsidR="001D352A" w:rsidRPr="002542FC">
        <w:rPr>
          <w:rFonts w:cs="A4U"/>
        </w:rPr>
        <w:t> </w:t>
      </w:r>
      <w:r w:rsidR="001D352A">
        <w:rPr>
          <w:rFonts w:cs="A4U"/>
        </w:rPr>
        <w:t>7</w:t>
      </w:r>
      <w:r w:rsidR="001D352A" w:rsidRPr="002542FC">
        <w:rPr>
          <w:rFonts w:cs="A4U"/>
        </w:rPr>
        <w:t>:</w:t>
      </w:r>
    </w:p>
    <w:p w14:paraId="395F8B61" w14:textId="61C6F212" w:rsidR="001D352A" w:rsidRPr="002542FC" w:rsidRDefault="001D352A" w:rsidP="001D352A">
      <w:pPr>
        <w:ind w:firstLine="709"/>
        <w:jc w:val="both"/>
        <w:rPr>
          <w:rFonts w:cs="A4U"/>
        </w:rPr>
      </w:pPr>
      <w:r w:rsidRPr="002542FC">
        <w:rPr>
          <w:color w:val="000000"/>
        </w:rPr>
        <w:t xml:space="preserve">„(7) </w:t>
      </w:r>
      <w:r>
        <w:rPr>
          <w:color w:val="000000"/>
        </w:rPr>
        <w:t xml:space="preserve">Когато в зоната за предоставяне на водноатракционни услуги </w:t>
      </w:r>
      <w:r w:rsidR="00886283">
        <w:rPr>
          <w:color w:val="000000"/>
        </w:rPr>
        <w:t xml:space="preserve">във вътрешните морски води и териториалното море </w:t>
      </w:r>
      <w:r>
        <w:rPr>
          <w:color w:val="000000"/>
        </w:rPr>
        <w:t>са обособени два или повече водни коридори, за всеки коридор</w:t>
      </w:r>
      <w:r w:rsidRPr="00773C02" w:rsidDel="00715C38">
        <w:rPr>
          <w:color w:val="000000"/>
        </w:rPr>
        <w:t xml:space="preserve"> </w:t>
      </w:r>
      <w:r>
        <w:rPr>
          <w:color w:val="000000"/>
        </w:rPr>
        <w:t>се води отделен дневник по ал. 3, съответно свитък по ал. 5.</w:t>
      </w:r>
      <w:r w:rsidRPr="002542FC">
        <w:rPr>
          <w:color w:val="000000"/>
        </w:rPr>
        <w:t>“</w:t>
      </w:r>
    </w:p>
    <w:p w14:paraId="2EE6F94C" w14:textId="24A638F9" w:rsidR="00627067" w:rsidRPr="002542FC" w:rsidRDefault="00CC0475" w:rsidP="00E26737">
      <w:pPr>
        <w:spacing w:before="120"/>
        <w:ind w:firstLine="709"/>
        <w:jc w:val="both"/>
        <w:rPr>
          <w:rFonts w:cs="A4U"/>
        </w:rPr>
      </w:pPr>
      <w:r w:rsidRPr="002542FC">
        <w:rPr>
          <w:rFonts w:cs="A4U"/>
          <w:b/>
        </w:rPr>
        <w:t>§ 2</w:t>
      </w:r>
      <w:r w:rsidR="0093636B">
        <w:rPr>
          <w:rFonts w:cs="A4U"/>
          <w:b/>
        </w:rPr>
        <w:t>9</w:t>
      </w:r>
      <w:r w:rsidRPr="002542FC">
        <w:rPr>
          <w:rFonts w:cs="A4U"/>
          <w:b/>
        </w:rPr>
        <w:t>.</w:t>
      </w:r>
      <w:r w:rsidRPr="002542FC">
        <w:rPr>
          <w:rFonts w:cs="A4U"/>
        </w:rPr>
        <w:t xml:space="preserve"> </w:t>
      </w:r>
      <w:r w:rsidR="007F4C19" w:rsidRPr="002542FC">
        <w:rPr>
          <w:rFonts w:cs="A4U"/>
        </w:rPr>
        <w:t>В чл. 32 се правят следните изменения и допълнения</w:t>
      </w:r>
      <w:r w:rsidR="00B90FCC" w:rsidRPr="002542FC">
        <w:rPr>
          <w:rFonts w:cs="A4U"/>
        </w:rPr>
        <w:t>:</w:t>
      </w:r>
    </w:p>
    <w:p w14:paraId="71541371" w14:textId="61B13072" w:rsidR="00AF18B8" w:rsidRDefault="00B90FCC" w:rsidP="00B90FCC">
      <w:pPr>
        <w:ind w:firstLine="709"/>
        <w:jc w:val="both"/>
        <w:rPr>
          <w:rFonts w:cs="A4U"/>
        </w:rPr>
      </w:pPr>
      <w:r w:rsidRPr="002542FC">
        <w:rPr>
          <w:rFonts w:cs="A4U"/>
          <w:b/>
        </w:rPr>
        <w:t>1.</w:t>
      </w:r>
      <w:r w:rsidRPr="002542FC">
        <w:rPr>
          <w:rFonts w:cs="A4U"/>
        </w:rPr>
        <w:t xml:space="preserve"> </w:t>
      </w:r>
      <w:r w:rsidR="00AF18B8">
        <w:rPr>
          <w:rFonts w:cs="A4U"/>
        </w:rPr>
        <w:t>В</w:t>
      </w:r>
      <w:r w:rsidR="00AF18B8" w:rsidRPr="002542FC">
        <w:rPr>
          <w:rFonts w:cs="A4U"/>
        </w:rPr>
        <w:t xml:space="preserve"> ал. 1</w:t>
      </w:r>
      <w:r w:rsidR="00AF18B8">
        <w:rPr>
          <w:rFonts w:cs="A4U"/>
        </w:rPr>
        <w:t>:</w:t>
      </w:r>
    </w:p>
    <w:p w14:paraId="421A2ED8" w14:textId="7947F4FE" w:rsidR="00B90FCC" w:rsidRPr="002542FC" w:rsidRDefault="00AF18B8" w:rsidP="00B90FCC">
      <w:pPr>
        <w:ind w:firstLine="709"/>
        <w:jc w:val="both"/>
        <w:rPr>
          <w:rFonts w:cs="A4U"/>
        </w:rPr>
      </w:pPr>
      <w:r w:rsidRPr="00AF18B8">
        <w:rPr>
          <w:rFonts w:cs="A4U"/>
          <w:b/>
        </w:rPr>
        <w:t>а)</w:t>
      </w:r>
      <w:r>
        <w:rPr>
          <w:rFonts w:cs="A4U"/>
        </w:rPr>
        <w:t xml:space="preserve"> </w:t>
      </w:r>
      <w:r w:rsidRPr="002542FC">
        <w:rPr>
          <w:rFonts w:cs="A4U"/>
        </w:rPr>
        <w:t xml:space="preserve">в </w:t>
      </w:r>
      <w:r w:rsidR="00B90FCC" w:rsidRPr="002542FC">
        <w:rPr>
          <w:rFonts w:cs="A4U"/>
        </w:rPr>
        <w:t>основния текст дум</w:t>
      </w:r>
      <w:r w:rsidR="00A148DB">
        <w:rPr>
          <w:rFonts w:cs="A4U"/>
        </w:rPr>
        <w:t>и</w:t>
      </w:r>
      <w:r w:rsidR="00B90FCC" w:rsidRPr="002542FC">
        <w:rPr>
          <w:rFonts w:cs="A4U"/>
        </w:rPr>
        <w:t>т</w:t>
      </w:r>
      <w:r w:rsidR="00A148DB">
        <w:rPr>
          <w:rFonts w:cs="A4U"/>
        </w:rPr>
        <w:t>е</w:t>
      </w:r>
      <w:r w:rsidR="00B90FCC" w:rsidRPr="002542FC">
        <w:rPr>
          <w:rFonts w:cs="A4U"/>
        </w:rPr>
        <w:t xml:space="preserve"> „</w:t>
      </w:r>
      <w:r w:rsidR="00A148DB" w:rsidRPr="00773C02">
        <w:rPr>
          <w:color w:val="000000"/>
        </w:rPr>
        <w:t>плавателни средства за спорт, туризъм и развлечение</w:t>
      </w:r>
      <w:r w:rsidR="00B90FCC" w:rsidRPr="002542FC">
        <w:rPr>
          <w:rFonts w:cs="A4U"/>
        </w:rPr>
        <w:t xml:space="preserve">“ се </w:t>
      </w:r>
      <w:r w:rsidR="00A148DB">
        <w:rPr>
          <w:rFonts w:cs="A4U"/>
        </w:rPr>
        <w:t>заменят с</w:t>
      </w:r>
      <w:r w:rsidR="00B90FCC" w:rsidRPr="002542FC">
        <w:rPr>
          <w:rFonts w:cs="A4U"/>
        </w:rPr>
        <w:t xml:space="preserve"> „водноатракционн</w:t>
      </w:r>
      <w:r w:rsidR="00267018" w:rsidRPr="002542FC">
        <w:rPr>
          <w:rFonts w:cs="A4U"/>
        </w:rPr>
        <w:t>и</w:t>
      </w:r>
      <w:r w:rsidR="00B90FCC" w:rsidRPr="002542FC">
        <w:rPr>
          <w:rFonts w:cs="A4U"/>
        </w:rPr>
        <w:t xml:space="preserve"> услуг</w:t>
      </w:r>
      <w:r w:rsidR="00267018" w:rsidRPr="002542FC">
        <w:rPr>
          <w:rFonts w:cs="A4U"/>
        </w:rPr>
        <w:t>и</w:t>
      </w:r>
      <w:r>
        <w:rPr>
          <w:rFonts w:cs="A4U"/>
        </w:rPr>
        <w:t>“;</w:t>
      </w:r>
    </w:p>
    <w:p w14:paraId="73091A65" w14:textId="77777777" w:rsidR="00867677" w:rsidRDefault="00AF18B8" w:rsidP="00AF18B8">
      <w:pPr>
        <w:ind w:firstLine="709"/>
        <w:jc w:val="both"/>
        <w:rPr>
          <w:rFonts w:cs="A4U"/>
        </w:rPr>
      </w:pPr>
      <w:r w:rsidRPr="00AF18B8">
        <w:rPr>
          <w:rFonts w:cs="A4U"/>
          <w:b/>
        </w:rPr>
        <w:t>б)</w:t>
      </w:r>
      <w:r>
        <w:rPr>
          <w:rFonts w:cs="A4U"/>
        </w:rPr>
        <w:t xml:space="preserve"> </w:t>
      </w:r>
      <w:r w:rsidRPr="002542FC">
        <w:rPr>
          <w:rFonts w:cs="A4U"/>
        </w:rPr>
        <w:t xml:space="preserve">в </w:t>
      </w:r>
      <w:r w:rsidR="00B90FCC" w:rsidRPr="002542FC">
        <w:rPr>
          <w:rFonts w:cs="A4U"/>
        </w:rPr>
        <w:t>т. 3 след думите „качване на“ се добавя „борда на“, а думите „лица, надвишаващи разрешения брой лица на борда за съответното плавателното средство“ се заменят с „по-голям брой лица от разрешения за него“</w:t>
      </w:r>
      <w:r w:rsidR="00867677">
        <w:rPr>
          <w:rFonts w:cs="A4U"/>
        </w:rPr>
        <w:t>;</w:t>
      </w:r>
    </w:p>
    <w:p w14:paraId="0F732745" w14:textId="2107E42D" w:rsidR="00AF18B8" w:rsidRDefault="00867677" w:rsidP="00AF18B8">
      <w:pPr>
        <w:ind w:firstLine="709"/>
        <w:jc w:val="both"/>
        <w:rPr>
          <w:rFonts w:cs="A4U"/>
        </w:rPr>
      </w:pPr>
      <w:r w:rsidRPr="00867677">
        <w:rPr>
          <w:rFonts w:cs="A4U"/>
          <w:b/>
        </w:rPr>
        <w:t>в)</w:t>
      </w:r>
      <w:r>
        <w:rPr>
          <w:rFonts w:cs="A4U"/>
        </w:rPr>
        <w:t xml:space="preserve"> в т. 5 след думата „безопасност“ се </w:t>
      </w:r>
      <w:r w:rsidR="00194F74">
        <w:rPr>
          <w:rFonts w:cs="A4U"/>
        </w:rPr>
        <w:t xml:space="preserve">поставя запетая и се </w:t>
      </w:r>
      <w:r>
        <w:rPr>
          <w:rFonts w:cs="A4U"/>
        </w:rPr>
        <w:t>добавя „</w:t>
      </w:r>
      <w:r>
        <w:rPr>
          <w:color w:val="000000"/>
        </w:rPr>
        <w:t>а в зоните за предоставяне на водноатракционни услуги във вътрешните морски води и териториалното море“ и се поставя тире</w:t>
      </w:r>
      <w:r w:rsidR="00B90FCC" w:rsidRPr="002542FC">
        <w:rPr>
          <w:rFonts w:cs="A4U"/>
        </w:rPr>
        <w:t>.</w:t>
      </w:r>
    </w:p>
    <w:p w14:paraId="212A4F6C" w14:textId="450E41DB" w:rsidR="00B90FCC" w:rsidRPr="00D21A1D" w:rsidRDefault="00AF18B8" w:rsidP="00AF18B8">
      <w:pPr>
        <w:ind w:firstLine="709"/>
        <w:jc w:val="both"/>
        <w:rPr>
          <w:rFonts w:cs="A4U"/>
        </w:rPr>
      </w:pPr>
      <w:r w:rsidRPr="002542FC">
        <w:rPr>
          <w:rFonts w:cs="A4U"/>
          <w:b/>
        </w:rPr>
        <w:t>2.</w:t>
      </w:r>
      <w:r w:rsidR="00D21A1D" w:rsidRPr="00D21A1D">
        <w:rPr>
          <w:rFonts w:cs="A4U"/>
        </w:rPr>
        <w:t xml:space="preserve"> В ал. 2:</w:t>
      </w:r>
    </w:p>
    <w:p w14:paraId="0E8FE8ED" w14:textId="32F42E8F" w:rsidR="00D21A1D" w:rsidRPr="002542FC" w:rsidRDefault="00D21A1D" w:rsidP="00D21A1D">
      <w:pPr>
        <w:ind w:firstLine="709"/>
        <w:jc w:val="both"/>
        <w:rPr>
          <w:rFonts w:cs="A4U"/>
        </w:rPr>
      </w:pPr>
      <w:r w:rsidRPr="00AF18B8">
        <w:rPr>
          <w:rFonts w:cs="A4U"/>
          <w:b/>
        </w:rPr>
        <w:t>а)</w:t>
      </w:r>
      <w:r>
        <w:rPr>
          <w:rFonts w:cs="A4U"/>
        </w:rPr>
        <w:t xml:space="preserve"> </w:t>
      </w:r>
      <w:r w:rsidRPr="002542FC">
        <w:rPr>
          <w:rFonts w:cs="A4U"/>
        </w:rPr>
        <w:t xml:space="preserve">в </w:t>
      </w:r>
      <w:r>
        <w:rPr>
          <w:rFonts w:cs="A4U"/>
        </w:rPr>
        <w:t>т. 1 в края на текста се поставя запетая и се добавя</w:t>
      </w:r>
      <w:r w:rsidRPr="002542FC">
        <w:rPr>
          <w:rFonts w:cs="A4U"/>
        </w:rPr>
        <w:t xml:space="preserve"> „</w:t>
      </w:r>
      <w:r>
        <w:rPr>
          <w:color w:val="000000"/>
        </w:rPr>
        <w:t>освен в случаите по чл. 13, ал. 8</w:t>
      </w:r>
      <w:r w:rsidR="00140975">
        <w:rPr>
          <w:color w:val="000000"/>
        </w:rPr>
        <w:t>, съответно по чл. 16з, ал. 7</w:t>
      </w:r>
      <w:r>
        <w:rPr>
          <w:rFonts w:cs="A4U"/>
        </w:rPr>
        <w:t>“;</w:t>
      </w:r>
    </w:p>
    <w:p w14:paraId="779376AA" w14:textId="77777777" w:rsidR="00D213A3" w:rsidRDefault="00D21A1D" w:rsidP="00D21A1D">
      <w:pPr>
        <w:ind w:firstLine="709"/>
        <w:jc w:val="both"/>
        <w:rPr>
          <w:rFonts w:cs="A4U"/>
        </w:rPr>
      </w:pPr>
      <w:r w:rsidRPr="00AF18B8">
        <w:rPr>
          <w:rFonts w:cs="A4U"/>
          <w:b/>
        </w:rPr>
        <w:t>б)</w:t>
      </w:r>
      <w:r>
        <w:rPr>
          <w:rFonts w:cs="A4U"/>
        </w:rPr>
        <w:t xml:space="preserve"> </w:t>
      </w:r>
      <w:r w:rsidRPr="002542FC">
        <w:rPr>
          <w:rFonts w:cs="A4U"/>
        </w:rPr>
        <w:t>в т. </w:t>
      </w:r>
      <w:r w:rsidR="0001267C">
        <w:rPr>
          <w:rFonts w:cs="A4U"/>
        </w:rPr>
        <w:t>2</w:t>
      </w:r>
      <w:r w:rsidRPr="002542FC">
        <w:rPr>
          <w:rFonts w:cs="A4U"/>
        </w:rPr>
        <w:t xml:space="preserve"> </w:t>
      </w:r>
      <w:r w:rsidR="0001267C">
        <w:rPr>
          <w:rFonts w:cs="A4U"/>
        </w:rPr>
        <w:t xml:space="preserve">запетаята </w:t>
      </w:r>
      <w:r w:rsidRPr="002542FC">
        <w:rPr>
          <w:rFonts w:cs="A4U"/>
        </w:rPr>
        <w:t>след дум</w:t>
      </w:r>
      <w:r w:rsidR="0001267C">
        <w:rPr>
          <w:rFonts w:cs="A4U"/>
        </w:rPr>
        <w:t>а</w:t>
      </w:r>
      <w:r w:rsidRPr="002542FC">
        <w:rPr>
          <w:rFonts w:cs="A4U"/>
        </w:rPr>
        <w:t>т</w:t>
      </w:r>
      <w:r w:rsidR="0001267C">
        <w:rPr>
          <w:rFonts w:cs="A4U"/>
        </w:rPr>
        <w:t>а</w:t>
      </w:r>
      <w:r w:rsidRPr="002542FC">
        <w:rPr>
          <w:rFonts w:cs="A4U"/>
        </w:rPr>
        <w:t xml:space="preserve"> „</w:t>
      </w:r>
      <w:r w:rsidR="0001267C">
        <w:rPr>
          <w:rFonts w:cs="A4U"/>
        </w:rPr>
        <w:t>състояние</w:t>
      </w:r>
      <w:r w:rsidRPr="002542FC">
        <w:rPr>
          <w:rFonts w:cs="A4U"/>
        </w:rPr>
        <w:t xml:space="preserve">“ се </w:t>
      </w:r>
      <w:r w:rsidR="0001267C">
        <w:rPr>
          <w:rFonts w:cs="A4U"/>
        </w:rPr>
        <w:t>заличава, а</w:t>
      </w:r>
      <w:r w:rsidRPr="002542FC">
        <w:rPr>
          <w:rFonts w:cs="A4U"/>
        </w:rPr>
        <w:t xml:space="preserve"> </w:t>
      </w:r>
      <w:r w:rsidR="0001267C">
        <w:rPr>
          <w:rFonts w:cs="A4U"/>
        </w:rPr>
        <w:t xml:space="preserve">думите </w:t>
      </w:r>
      <w:r w:rsidRPr="002542FC">
        <w:rPr>
          <w:rFonts w:cs="A4U"/>
        </w:rPr>
        <w:t>„</w:t>
      </w:r>
      <w:r w:rsidR="0001267C" w:rsidRPr="0001267C">
        <w:rPr>
          <w:rFonts w:cs="A4U"/>
        </w:rPr>
        <w:t>употребили алкохол, наркотици или други упойващи вещества</w:t>
      </w:r>
      <w:r w:rsidRPr="002542FC">
        <w:rPr>
          <w:rFonts w:cs="A4U"/>
        </w:rPr>
        <w:t>“ се заменят с „</w:t>
      </w:r>
      <w:r w:rsidR="0001267C" w:rsidRPr="00FD169B">
        <w:rPr>
          <w:color w:val="000000"/>
        </w:rPr>
        <w:t>или видимо под въздействието на наркотични вещества или техни аналози</w:t>
      </w:r>
      <w:r w:rsidRPr="002542FC">
        <w:rPr>
          <w:rFonts w:cs="A4U"/>
        </w:rPr>
        <w:t>“</w:t>
      </w:r>
      <w:r w:rsidR="00D213A3">
        <w:rPr>
          <w:rFonts w:cs="A4U"/>
        </w:rPr>
        <w:t>;</w:t>
      </w:r>
    </w:p>
    <w:p w14:paraId="41E79767" w14:textId="0D7A61D2" w:rsidR="00D21A1D" w:rsidRDefault="00D213A3" w:rsidP="00D21A1D">
      <w:pPr>
        <w:ind w:firstLine="709"/>
        <w:jc w:val="both"/>
        <w:rPr>
          <w:rFonts w:cs="A4U"/>
        </w:rPr>
      </w:pPr>
      <w:r w:rsidRPr="00D213A3">
        <w:rPr>
          <w:rFonts w:cs="A4U"/>
          <w:b/>
        </w:rPr>
        <w:lastRenderedPageBreak/>
        <w:t>в)</w:t>
      </w:r>
      <w:r>
        <w:rPr>
          <w:rFonts w:cs="A4U"/>
        </w:rPr>
        <w:t xml:space="preserve"> в т. 3 думата „ако“ се заличава, а след думата „морската“ се поставя запетая и се добавя „съответно речната, околна“</w:t>
      </w:r>
      <w:r w:rsidR="00D21A1D" w:rsidRPr="002542FC">
        <w:rPr>
          <w:rFonts w:cs="A4U"/>
        </w:rPr>
        <w:t>.</w:t>
      </w:r>
    </w:p>
    <w:p w14:paraId="6ACC0E36" w14:textId="3170916D" w:rsidR="00F67967" w:rsidRPr="002542FC" w:rsidRDefault="00F66618" w:rsidP="00E26737">
      <w:pPr>
        <w:spacing w:before="120"/>
        <w:ind w:firstLine="709"/>
        <w:jc w:val="both"/>
        <w:rPr>
          <w:rFonts w:cs="A4U"/>
        </w:rPr>
      </w:pPr>
      <w:r w:rsidRPr="002542FC">
        <w:rPr>
          <w:rFonts w:cs="A4U"/>
          <w:b/>
        </w:rPr>
        <w:t>§ </w:t>
      </w:r>
      <w:r w:rsidR="0093636B">
        <w:rPr>
          <w:rFonts w:cs="A4U"/>
          <w:b/>
        </w:rPr>
        <w:t>30</w:t>
      </w:r>
      <w:r w:rsidRPr="002542FC">
        <w:rPr>
          <w:rFonts w:cs="A4U"/>
          <w:b/>
        </w:rPr>
        <w:t>.</w:t>
      </w:r>
      <w:r w:rsidRPr="002542FC">
        <w:rPr>
          <w:rFonts w:cs="A4U"/>
        </w:rPr>
        <w:t xml:space="preserve"> </w:t>
      </w:r>
      <w:r w:rsidR="00D80ED3">
        <w:rPr>
          <w:rFonts w:cs="A4U"/>
        </w:rPr>
        <w:t>Ч</w:t>
      </w:r>
      <w:r w:rsidR="007A278B" w:rsidRPr="002542FC">
        <w:rPr>
          <w:rFonts w:cs="A4U"/>
        </w:rPr>
        <w:t>л</w:t>
      </w:r>
      <w:r w:rsidR="00D80ED3">
        <w:rPr>
          <w:rFonts w:cs="A4U"/>
        </w:rPr>
        <w:t>ен</w:t>
      </w:r>
      <w:r w:rsidR="007A278B" w:rsidRPr="002542FC">
        <w:rPr>
          <w:rFonts w:cs="A4U"/>
        </w:rPr>
        <w:t xml:space="preserve"> 33 се </w:t>
      </w:r>
      <w:r w:rsidR="00D80ED3">
        <w:rPr>
          <w:rFonts w:cs="A4U"/>
        </w:rPr>
        <w:t>изменя така:</w:t>
      </w:r>
    </w:p>
    <w:p w14:paraId="7776F395" w14:textId="6160718D" w:rsidR="00CB1D1E" w:rsidRPr="0047482A" w:rsidRDefault="00CB1D1E" w:rsidP="00CB1D1E">
      <w:pPr>
        <w:ind w:firstLine="709"/>
        <w:jc w:val="both"/>
        <w:textAlignment w:val="center"/>
        <w:rPr>
          <w:color w:val="000000"/>
        </w:rPr>
      </w:pPr>
      <w:r>
        <w:rPr>
          <w:color w:val="000000"/>
        </w:rPr>
        <w:t>„</w:t>
      </w:r>
      <w:r w:rsidRPr="00773C02">
        <w:rPr>
          <w:color w:val="000000"/>
        </w:rPr>
        <w:t xml:space="preserve">Чл. 33. </w:t>
      </w:r>
      <w:r w:rsidRPr="0047482A">
        <w:rPr>
          <w:color w:val="000000"/>
        </w:rPr>
        <w:t xml:space="preserve">(1) </w:t>
      </w:r>
      <w:r w:rsidRPr="00AD0B39">
        <w:rPr>
          <w:color w:val="000000"/>
        </w:rPr>
        <w:t>Лицата по чл.</w:t>
      </w:r>
      <w:r>
        <w:rPr>
          <w:color w:val="000000"/>
        </w:rPr>
        <w:t> </w:t>
      </w:r>
      <w:r w:rsidRPr="00AD0B39">
        <w:rPr>
          <w:color w:val="000000"/>
        </w:rPr>
        <w:t>27, ал.</w:t>
      </w:r>
      <w:r>
        <w:rPr>
          <w:color w:val="000000"/>
        </w:rPr>
        <w:t> </w:t>
      </w:r>
      <w:r w:rsidRPr="00AD0B39">
        <w:rPr>
          <w:color w:val="000000"/>
        </w:rPr>
        <w:t>1</w:t>
      </w:r>
      <w:r>
        <w:rPr>
          <w:color w:val="000000"/>
        </w:rPr>
        <w:t xml:space="preserve">, т. 1 и </w:t>
      </w:r>
      <w:r w:rsidR="0075130C">
        <w:rPr>
          <w:color w:val="000000"/>
        </w:rPr>
        <w:t>4</w:t>
      </w:r>
      <w:r w:rsidR="0075130C" w:rsidRPr="00AD0B39">
        <w:rPr>
          <w:color w:val="000000"/>
        </w:rPr>
        <w:t xml:space="preserve"> </w:t>
      </w:r>
      <w:r w:rsidRPr="00AD0B39">
        <w:rPr>
          <w:color w:val="000000"/>
        </w:rPr>
        <w:t xml:space="preserve">са длъжни да обозначат с ясно видими плаващи знаци, одобрени от Изпълнителна агенция </w:t>
      </w:r>
      <w:r>
        <w:rPr>
          <w:color w:val="000000"/>
        </w:rPr>
        <w:t>„</w:t>
      </w:r>
      <w:r w:rsidRPr="00AD0B39">
        <w:rPr>
          <w:color w:val="000000"/>
        </w:rPr>
        <w:t>Морска администрация</w:t>
      </w:r>
      <w:r>
        <w:rPr>
          <w:color w:val="000000"/>
        </w:rPr>
        <w:t>“</w:t>
      </w:r>
      <w:r w:rsidRPr="00AD0B39">
        <w:rPr>
          <w:color w:val="000000"/>
        </w:rPr>
        <w:t>, водните коридори</w:t>
      </w:r>
      <w:r>
        <w:rPr>
          <w:color w:val="000000"/>
        </w:rPr>
        <w:t xml:space="preserve"> на зоните за предоставяне на водноатракционни услуги във вътрешните морски води и териториалното море</w:t>
      </w:r>
      <w:r w:rsidRPr="00AD0B39">
        <w:rPr>
          <w:color w:val="000000"/>
        </w:rPr>
        <w:t xml:space="preserve">. </w:t>
      </w:r>
    </w:p>
    <w:p w14:paraId="296B88E7" w14:textId="77777777" w:rsidR="00CB1D1E" w:rsidRPr="007A6C9C" w:rsidRDefault="00CB1D1E" w:rsidP="00CB1D1E">
      <w:pPr>
        <w:ind w:firstLine="709"/>
        <w:jc w:val="both"/>
        <w:textAlignment w:val="center"/>
        <w:rPr>
          <w:color w:val="000000"/>
        </w:rPr>
      </w:pPr>
      <w:r w:rsidRPr="0047482A">
        <w:rPr>
          <w:color w:val="000000"/>
        </w:rPr>
        <w:t xml:space="preserve">(2) </w:t>
      </w:r>
      <w:r w:rsidRPr="001B45DE">
        <w:rPr>
          <w:color w:val="000000"/>
        </w:rPr>
        <w:t>Лицата по чл.</w:t>
      </w:r>
      <w:r>
        <w:rPr>
          <w:color w:val="000000"/>
        </w:rPr>
        <w:t> </w:t>
      </w:r>
      <w:r w:rsidRPr="001B45DE">
        <w:rPr>
          <w:color w:val="000000"/>
        </w:rPr>
        <w:t>27, ал.</w:t>
      </w:r>
      <w:r>
        <w:rPr>
          <w:color w:val="000000"/>
        </w:rPr>
        <w:t> </w:t>
      </w:r>
      <w:r w:rsidRPr="001B45DE">
        <w:rPr>
          <w:color w:val="000000"/>
        </w:rPr>
        <w:t>1</w:t>
      </w:r>
      <w:r>
        <w:rPr>
          <w:color w:val="000000"/>
        </w:rPr>
        <w:t>, т. 3 и 4</w:t>
      </w:r>
      <w:r w:rsidRPr="001B45DE">
        <w:rPr>
          <w:color w:val="000000"/>
        </w:rPr>
        <w:t xml:space="preserve"> са длъжни да обозначат </w:t>
      </w:r>
      <w:r>
        <w:rPr>
          <w:color w:val="000000"/>
        </w:rPr>
        <w:t xml:space="preserve">прилежащата акватория на </w:t>
      </w:r>
      <w:r w:rsidRPr="00A81318">
        <w:t xml:space="preserve">зоната за предоставяне на водноатракционни услуги </w:t>
      </w:r>
      <w:r>
        <w:t xml:space="preserve">във вътрешните водни пътища </w:t>
      </w:r>
      <w:r w:rsidRPr="00A81318">
        <w:t xml:space="preserve">с брегови и плаващи знаци, </w:t>
      </w:r>
      <w:r>
        <w:t xml:space="preserve">в съответствие с </w:t>
      </w:r>
      <w:r w:rsidRPr="00A81318">
        <w:t xml:space="preserve">изискванията на Правилата за плаване по река Дунав и разпорежданията на </w:t>
      </w:r>
      <w:r>
        <w:t xml:space="preserve">директора на съответната териториална дирекция на Изпълнителна агенция „Морска администрация“ и </w:t>
      </w:r>
      <w:r w:rsidRPr="00A81318">
        <w:t>капитан на пристанището</w:t>
      </w:r>
      <w:r w:rsidRPr="001B45DE">
        <w:rPr>
          <w:color w:val="000000"/>
        </w:rPr>
        <w:t xml:space="preserve">. </w:t>
      </w:r>
    </w:p>
    <w:p w14:paraId="38BEE7E7" w14:textId="1D6FBD71" w:rsidR="007A278B" w:rsidRPr="002542FC" w:rsidRDefault="00CB1D1E" w:rsidP="00CB1D1E">
      <w:pPr>
        <w:ind w:firstLine="709"/>
        <w:jc w:val="both"/>
        <w:rPr>
          <w:rFonts w:cs="A4U"/>
        </w:rPr>
      </w:pPr>
      <w:r w:rsidRPr="00773C02">
        <w:rPr>
          <w:color w:val="000000"/>
        </w:rPr>
        <w:t xml:space="preserve">(3) Не се допуска навлизането на лица, </w:t>
      </w:r>
      <w:proofErr w:type="spellStart"/>
      <w:r w:rsidRPr="00773C02">
        <w:rPr>
          <w:color w:val="000000"/>
        </w:rPr>
        <w:t>неползващи</w:t>
      </w:r>
      <w:proofErr w:type="spellEnd"/>
      <w:r w:rsidRPr="00773C02">
        <w:rPr>
          <w:color w:val="000000"/>
        </w:rPr>
        <w:t xml:space="preserve"> плавателно средство или </w:t>
      </w:r>
      <w:proofErr w:type="spellStart"/>
      <w:r w:rsidRPr="00773C02">
        <w:rPr>
          <w:color w:val="000000"/>
        </w:rPr>
        <w:t>водноатракционна</w:t>
      </w:r>
      <w:proofErr w:type="spellEnd"/>
      <w:r w:rsidRPr="00773C02">
        <w:rPr>
          <w:color w:val="000000"/>
        </w:rPr>
        <w:t xml:space="preserve"> услуга, в зоните за предоставяне на водноатракционни услуги</w:t>
      </w:r>
      <w:r>
        <w:rPr>
          <w:color w:val="000000"/>
        </w:rPr>
        <w:t>, включително във водните</w:t>
      </w:r>
      <w:r w:rsidRPr="00773C02">
        <w:rPr>
          <w:color w:val="000000"/>
        </w:rPr>
        <w:t xml:space="preserve"> коридори</w:t>
      </w:r>
      <w:r>
        <w:rPr>
          <w:color w:val="000000"/>
        </w:rPr>
        <w:t xml:space="preserve"> на зоните за предоставяне на водноатракционни услуги във вътрешните морски води и териториалното море</w:t>
      </w:r>
      <w:r w:rsidRPr="00773C02">
        <w:rPr>
          <w:color w:val="000000"/>
        </w:rPr>
        <w:t>.</w:t>
      </w:r>
      <w:r w:rsidR="00B71455">
        <w:rPr>
          <w:rFonts w:cs="A4U"/>
        </w:rPr>
        <w:t>“.</w:t>
      </w:r>
    </w:p>
    <w:p w14:paraId="79FD6929" w14:textId="7DCB660F" w:rsidR="005220E6" w:rsidRDefault="00275885" w:rsidP="003C7A14">
      <w:pPr>
        <w:spacing w:before="120"/>
        <w:ind w:firstLine="709"/>
        <w:jc w:val="both"/>
        <w:rPr>
          <w:rFonts w:cs="A4U"/>
        </w:rPr>
      </w:pPr>
      <w:r w:rsidRPr="002542FC">
        <w:rPr>
          <w:rFonts w:cs="A4U"/>
          <w:b/>
        </w:rPr>
        <w:t>§ </w:t>
      </w:r>
      <w:r w:rsidR="0093636B">
        <w:rPr>
          <w:rFonts w:cs="A4U"/>
          <w:b/>
        </w:rPr>
        <w:t>31</w:t>
      </w:r>
      <w:r w:rsidRPr="002542FC">
        <w:rPr>
          <w:rFonts w:cs="A4U"/>
          <w:b/>
        </w:rPr>
        <w:t>.</w:t>
      </w:r>
      <w:r w:rsidRPr="002542FC">
        <w:rPr>
          <w:rFonts w:cs="A4U"/>
        </w:rPr>
        <w:t xml:space="preserve"> </w:t>
      </w:r>
      <w:r w:rsidR="005220E6">
        <w:rPr>
          <w:rFonts w:cs="A4U"/>
        </w:rPr>
        <w:t xml:space="preserve">Създават се чл. 33а и </w:t>
      </w:r>
      <w:r w:rsidR="008C0202">
        <w:rPr>
          <w:rFonts w:cs="A4U"/>
        </w:rPr>
        <w:t>чл. </w:t>
      </w:r>
      <w:r w:rsidR="005220E6">
        <w:rPr>
          <w:rFonts w:cs="A4U"/>
        </w:rPr>
        <w:t>33б:</w:t>
      </w:r>
    </w:p>
    <w:p w14:paraId="0D5192B1" w14:textId="0E07AB87" w:rsidR="008C0202" w:rsidRDefault="008C0202" w:rsidP="008C0202">
      <w:pPr>
        <w:ind w:firstLine="709"/>
        <w:jc w:val="both"/>
        <w:textAlignment w:val="center"/>
        <w:rPr>
          <w:color w:val="000000"/>
        </w:rPr>
      </w:pPr>
      <w:r>
        <w:rPr>
          <w:color w:val="000000"/>
        </w:rPr>
        <w:t>„Чл. 33а.</w:t>
      </w:r>
      <w:r w:rsidRPr="001B45DE" w:rsidDel="005D2FAD">
        <w:rPr>
          <w:color w:val="000000"/>
        </w:rPr>
        <w:t xml:space="preserve"> </w:t>
      </w:r>
      <w:r w:rsidR="00C33B3C">
        <w:rPr>
          <w:color w:val="000000"/>
        </w:rPr>
        <w:t xml:space="preserve">(1) </w:t>
      </w:r>
      <w:r>
        <w:rPr>
          <w:color w:val="000000"/>
        </w:rPr>
        <w:t>В зоните за предоставяне на водноатракционни услуги във вътрешните морски води и териториалното море</w:t>
      </w:r>
      <w:r w:rsidR="00C33B3C">
        <w:rPr>
          <w:color w:val="000000"/>
        </w:rPr>
        <w:t>, с изключение на тези по чл. 27а, ал. 1, т. 2</w:t>
      </w:r>
      <w:r>
        <w:rPr>
          <w:color w:val="000000"/>
        </w:rPr>
        <w:t>:</w:t>
      </w:r>
    </w:p>
    <w:p w14:paraId="0D754667" w14:textId="5AE6BE6F" w:rsidR="008C0202" w:rsidRDefault="008C0202" w:rsidP="008C0202">
      <w:pPr>
        <w:ind w:firstLine="709"/>
        <w:jc w:val="both"/>
        <w:textAlignment w:val="center"/>
        <w:rPr>
          <w:color w:val="000000"/>
        </w:rPr>
      </w:pPr>
      <w:r>
        <w:rPr>
          <w:color w:val="000000"/>
        </w:rPr>
        <w:t>1. д</w:t>
      </w:r>
      <w:r w:rsidRPr="00773C02">
        <w:rPr>
          <w:color w:val="000000"/>
        </w:rPr>
        <w:t>вижението на моторни</w:t>
      </w:r>
      <w:r>
        <w:rPr>
          <w:color w:val="000000"/>
        </w:rPr>
        <w:t>те</w:t>
      </w:r>
      <w:r w:rsidRPr="00773C02">
        <w:rPr>
          <w:color w:val="000000"/>
        </w:rPr>
        <w:t xml:space="preserve"> плавателни средства във водните коридори се извършва </w:t>
      </w:r>
      <w:r>
        <w:rPr>
          <w:color w:val="000000"/>
        </w:rPr>
        <w:t>със</w:t>
      </w:r>
      <w:r w:rsidRPr="00773C02">
        <w:rPr>
          <w:color w:val="000000"/>
        </w:rPr>
        <w:t xml:space="preserve"> скорост, не по-висока от 5 възела, или 9</w:t>
      </w:r>
      <w:r w:rsidR="009D0B45">
        <w:rPr>
          <w:color w:val="000000"/>
        </w:rPr>
        <w:t> </w:t>
      </w:r>
      <w:r w:rsidRPr="009D0B45">
        <w:rPr>
          <w:color w:val="000000"/>
          <w:lang w:val="ru-RU"/>
        </w:rPr>
        <w:t>к</w:t>
      </w:r>
      <w:r w:rsidRPr="009D0B45">
        <w:rPr>
          <w:color w:val="000000"/>
          <w:lang w:val="en-GB"/>
        </w:rPr>
        <w:t>m</w:t>
      </w:r>
      <w:r w:rsidRPr="007A6C9C">
        <w:rPr>
          <w:color w:val="000000"/>
        </w:rPr>
        <w:t>/</w:t>
      </w:r>
      <w:r w:rsidRPr="00773C02">
        <w:rPr>
          <w:color w:val="000000"/>
        </w:rPr>
        <w:t>h</w:t>
      </w:r>
      <w:r>
        <w:rPr>
          <w:color w:val="000000"/>
        </w:rPr>
        <w:t>;</w:t>
      </w:r>
    </w:p>
    <w:p w14:paraId="671A9670" w14:textId="77777777" w:rsidR="008C0202" w:rsidRPr="00773C02" w:rsidRDefault="008C0202" w:rsidP="008C0202">
      <w:pPr>
        <w:ind w:firstLine="709"/>
        <w:jc w:val="both"/>
        <w:textAlignment w:val="center"/>
        <w:rPr>
          <w:color w:val="000000"/>
        </w:rPr>
      </w:pPr>
      <w:r>
        <w:rPr>
          <w:color w:val="000000"/>
        </w:rPr>
        <w:t>2</w:t>
      </w:r>
      <w:r w:rsidRPr="007A6C9C">
        <w:rPr>
          <w:color w:val="000000"/>
        </w:rPr>
        <w:t xml:space="preserve">. </w:t>
      </w:r>
      <w:r>
        <w:rPr>
          <w:color w:val="000000"/>
        </w:rPr>
        <w:t>н</w:t>
      </w:r>
      <w:r w:rsidRPr="007A6C9C">
        <w:rPr>
          <w:color w:val="000000"/>
        </w:rPr>
        <w:t>е се допуска разминаване на плавателни средства в</w:t>
      </w:r>
      <w:r>
        <w:rPr>
          <w:color w:val="000000"/>
        </w:rPr>
        <w:t>ъв водния</w:t>
      </w:r>
      <w:r w:rsidRPr="007A6C9C">
        <w:rPr>
          <w:color w:val="000000"/>
        </w:rPr>
        <w:t xml:space="preserve"> коридор</w:t>
      </w:r>
      <w:r>
        <w:rPr>
          <w:color w:val="000000"/>
        </w:rPr>
        <w:t>;</w:t>
      </w:r>
    </w:p>
    <w:p w14:paraId="020A294C" w14:textId="77777777" w:rsidR="008C0202" w:rsidRPr="009F4191" w:rsidRDefault="008C0202" w:rsidP="008C0202">
      <w:pPr>
        <w:ind w:firstLine="709"/>
        <w:jc w:val="both"/>
        <w:textAlignment w:val="center"/>
        <w:rPr>
          <w:color w:val="000000"/>
        </w:rPr>
      </w:pPr>
      <w:r>
        <w:rPr>
          <w:color w:val="000000"/>
        </w:rPr>
        <w:t>3.</w:t>
      </w:r>
      <w:r w:rsidRPr="00773C02">
        <w:rPr>
          <w:color w:val="000000"/>
        </w:rPr>
        <w:t xml:space="preserve"> </w:t>
      </w:r>
      <w:r>
        <w:rPr>
          <w:color w:val="000000"/>
        </w:rPr>
        <w:t>в</w:t>
      </w:r>
      <w:r w:rsidRPr="00773C02">
        <w:rPr>
          <w:color w:val="000000"/>
        </w:rPr>
        <w:t>етроходните плавателни средства се използват на разстояние, не по-малко от 100 </w:t>
      </w:r>
      <w:r w:rsidRPr="007A6C9C">
        <w:rPr>
          <w:color w:val="000000"/>
        </w:rPr>
        <w:t xml:space="preserve"> </w:t>
      </w:r>
      <w:r w:rsidRPr="00773C02">
        <w:rPr>
          <w:color w:val="000000"/>
        </w:rPr>
        <w:t>m</w:t>
      </w:r>
      <w:r w:rsidRPr="007A6C9C">
        <w:rPr>
          <w:color w:val="000000"/>
        </w:rPr>
        <w:t xml:space="preserve"> от обозначената зона за къпане</w:t>
      </w:r>
      <w:r>
        <w:rPr>
          <w:color w:val="000000"/>
        </w:rPr>
        <w:t>;</w:t>
      </w:r>
    </w:p>
    <w:p w14:paraId="5ADEFD95" w14:textId="77777777" w:rsidR="008C0202" w:rsidRPr="007A6C9C" w:rsidRDefault="008C0202" w:rsidP="008C0202">
      <w:pPr>
        <w:ind w:firstLine="709"/>
        <w:jc w:val="both"/>
        <w:textAlignment w:val="center"/>
        <w:rPr>
          <w:color w:val="000000"/>
        </w:rPr>
      </w:pPr>
      <w:r>
        <w:rPr>
          <w:color w:val="000000"/>
        </w:rPr>
        <w:t>4.</w:t>
      </w:r>
      <w:r w:rsidRPr="00773C02">
        <w:rPr>
          <w:color w:val="000000"/>
        </w:rPr>
        <w:t xml:space="preserve"> </w:t>
      </w:r>
      <w:r>
        <w:rPr>
          <w:color w:val="000000"/>
        </w:rPr>
        <w:t>м</w:t>
      </w:r>
      <w:r w:rsidRPr="00773C02">
        <w:rPr>
          <w:color w:val="000000"/>
        </w:rPr>
        <w:t>оторните плавателните средства се използват на разстояние, не по-малко от 200 m</w:t>
      </w:r>
      <w:r w:rsidRPr="007A6C9C">
        <w:rPr>
          <w:color w:val="000000"/>
        </w:rPr>
        <w:t xml:space="preserve"> от обозначената зона за къпане</w:t>
      </w:r>
      <w:r>
        <w:rPr>
          <w:color w:val="000000"/>
        </w:rPr>
        <w:t>;</w:t>
      </w:r>
    </w:p>
    <w:p w14:paraId="37B32715" w14:textId="03EC9343" w:rsidR="008C0202" w:rsidRDefault="008C0202" w:rsidP="008C0202">
      <w:pPr>
        <w:ind w:firstLine="709"/>
        <w:jc w:val="both"/>
        <w:textAlignment w:val="center"/>
        <w:rPr>
          <w:color w:val="000000"/>
        </w:rPr>
      </w:pPr>
      <w:r>
        <w:rPr>
          <w:color w:val="000000"/>
        </w:rPr>
        <w:t>5.</w:t>
      </w:r>
      <w:r w:rsidRPr="009F4191">
        <w:rPr>
          <w:color w:val="000000"/>
        </w:rPr>
        <w:t xml:space="preserve"> </w:t>
      </w:r>
      <w:r>
        <w:rPr>
          <w:color w:val="000000"/>
        </w:rPr>
        <w:t>п</w:t>
      </w:r>
      <w:r w:rsidRPr="009F4191">
        <w:rPr>
          <w:color w:val="000000"/>
        </w:rPr>
        <w:t>лавателните средства, задвиж</w:t>
      </w:r>
      <w:r w:rsidRPr="00773C02">
        <w:rPr>
          <w:color w:val="000000"/>
        </w:rPr>
        <w:t xml:space="preserve">вани с човешка сила, се използват </w:t>
      </w:r>
      <w:r>
        <w:rPr>
          <w:color w:val="000000"/>
        </w:rPr>
        <w:t>на разстояние, не по-голямо от</w:t>
      </w:r>
      <w:r w:rsidRPr="00773C02">
        <w:rPr>
          <w:color w:val="000000"/>
        </w:rPr>
        <w:t xml:space="preserve"> 200 m</w:t>
      </w:r>
      <w:r w:rsidRPr="007A6C9C">
        <w:rPr>
          <w:color w:val="000000"/>
        </w:rPr>
        <w:t xml:space="preserve"> от </w:t>
      </w:r>
      <w:r>
        <w:rPr>
          <w:color w:val="000000"/>
        </w:rPr>
        <w:t xml:space="preserve">обозначената </w:t>
      </w:r>
      <w:r w:rsidRPr="007A6C9C">
        <w:rPr>
          <w:color w:val="000000"/>
        </w:rPr>
        <w:t>зона за къпане.</w:t>
      </w:r>
    </w:p>
    <w:p w14:paraId="25DA1D2D" w14:textId="10F3FF41" w:rsidR="00C33B3C" w:rsidRPr="007A6C9C" w:rsidRDefault="00C33B3C" w:rsidP="008C0202">
      <w:pPr>
        <w:ind w:firstLine="709"/>
        <w:jc w:val="both"/>
        <w:textAlignment w:val="center"/>
        <w:rPr>
          <w:color w:val="000000"/>
        </w:rPr>
      </w:pPr>
      <w:r>
        <w:rPr>
          <w:color w:val="000000"/>
        </w:rPr>
        <w:t xml:space="preserve">(2) В зоните по чл. 27а, ал. 1, т. 2 за предоставяне на </w:t>
      </w:r>
      <w:proofErr w:type="spellStart"/>
      <w:r>
        <w:rPr>
          <w:color w:val="000000"/>
        </w:rPr>
        <w:t>водноатракционната</w:t>
      </w:r>
      <w:proofErr w:type="spellEnd"/>
      <w:r>
        <w:rPr>
          <w:color w:val="000000"/>
        </w:rPr>
        <w:t xml:space="preserve"> услуга „Плаване с плавателен съд за лично ползване (джет)“ потеглянето от брега и връщането към него се извършва със</w:t>
      </w:r>
      <w:r w:rsidRPr="00773C02">
        <w:rPr>
          <w:color w:val="000000"/>
        </w:rPr>
        <w:t xml:space="preserve"> скорост, не по-висока от 5 възела, или 9</w:t>
      </w:r>
      <w:r w:rsidR="009D0B45">
        <w:rPr>
          <w:color w:val="000000"/>
        </w:rPr>
        <w:t> </w:t>
      </w:r>
      <w:r w:rsidRPr="00F511C5">
        <w:rPr>
          <w:color w:val="000000"/>
          <w:lang w:val="ru-RU"/>
        </w:rPr>
        <w:t>к</w:t>
      </w:r>
      <w:r w:rsidRPr="009D0B45">
        <w:rPr>
          <w:color w:val="000000"/>
          <w:lang w:val="en-GB"/>
        </w:rPr>
        <w:t>m</w:t>
      </w:r>
      <w:r w:rsidRPr="007A6C9C">
        <w:rPr>
          <w:color w:val="000000"/>
        </w:rPr>
        <w:t>/</w:t>
      </w:r>
      <w:r w:rsidRPr="00773C02">
        <w:rPr>
          <w:color w:val="000000"/>
        </w:rPr>
        <w:t>h</w:t>
      </w:r>
      <w:r>
        <w:rPr>
          <w:color w:val="000000"/>
        </w:rPr>
        <w:t xml:space="preserve"> и с повишено внимание.</w:t>
      </w:r>
    </w:p>
    <w:p w14:paraId="6EEF14F6" w14:textId="1A6878F7" w:rsidR="008C0202" w:rsidRDefault="008C0202" w:rsidP="008C0202">
      <w:pPr>
        <w:ind w:firstLine="709"/>
        <w:jc w:val="both"/>
        <w:textAlignment w:val="center"/>
        <w:rPr>
          <w:color w:val="000000"/>
        </w:rPr>
      </w:pPr>
      <w:r w:rsidRPr="0008036B">
        <w:rPr>
          <w:color w:val="000000"/>
        </w:rPr>
        <w:t xml:space="preserve">Чл. 33б. (1) </w:t>
      </w:r>
      <w:r w:rsidRPr="00056EDD">
        <w:t xml:space="preserve">Потеглянето </w:t>
      </w:r>
      <w:r w:rsidR="0012225A">
        <w:t xml:space="preserve">от брега </w:t>
      </w:r>
      <w:r w:rsidRPr="00056EDD">
        <w:t xml:space="preserve">и връщането към </w:t>
      </w:r>
      <w:r w:rsidR="0012225A">
        <w:t>него</w:t>
      </w:r>
      <w:r w:rsidR="0012225A" w:rsidRPr="00056EDD">
        <w:t xml:space="preserve"> </w:t>
      </w:r>
      <w:r>
        <w:t xml:space="preserve">на моторни плавателни средства </w:t>
      </w:r>
      <w:r w:rsidRPr="00056EDD">
        <w:t>в зоните за предоставяне на водноатракционни услуги във вътрешните водни пътища се извършва със скорост, съобразена с правилата за предпазване от вълнение, но не по-висока от 9 </w:t>
      </w:r>
      <w:r w:rsidRPr="00F511C5">
        <w:rPr>
          <w:lang w:val="en-GB"/>
        </w:rPr>
        <w:t>km</w:t>
      </w:r>
      <w:r w:rsidRPr="00056EDD">
        <w:t>/h</w:t>
      </w:r>
      <w:r w:rsidR="00171758">
        <w:t>,</w:t>
      </w:r>
      <w:r w:rsidR="00171758" w:rsidRPr="00171758">
        <w:t xml:space="preserve"> </w:t>
      </w:r>
      <w:r w:rsidR="00171758">
        <w:t>и с повишено внимание</w:t>
      </w:r>
      <w:r w:rsidRPr="0008036B">
        <w:t>.</w:t>
      </w:r>
    </w:p>
    <w:p w14:paraId="49DC051D" w14:textId="65041461" w:rsidR="005220E6" w:rsidRDefault="008C0202" w:rsidP="008C0202">
      <w:pPr>
        <w:ind w:firstLine="709"/>
        <w:jc w:val="both"/>
        <w:rPr>
          <w:rFonts w:cs="A4U"/>
        </w:rPr>
      </w:pPr>
      <w:r>
        <w:rPr>
          <w:color w:val="000000"/>
        </w:rPr>
        <w:t xml:space="preserve">(2) В зоните за предоставяне на водноатракционни услуги във вътрешните водни пътища се забранява предоставянето на </w:t>
      </w:r>
      <w:proofErr w:type="spellStart"/>
      <w:r>
        <w:rPr>
          <w:color w:val="000000"/>
        </w:rPr>
        <w:t>водноатракционните</w:t>
      </w:r>
      <w:proofErr w:type="spellEnd"/>
      <w:r>
        <w:rPr>
          <w:color w:val="000000"/>
        </w:rPr>
        <w:t xml:space="preserve"> услуги „Воден парашут“ (</w:t>
      </w:r>
      <w:proofErr w:type="spellStart"/>
      <w:r>
        <w:rPr>
          <w:color w:val="000000"/>
        </w:rPr>
        <w:t>парасейлинг</w:t>
      </w:r>
      <w:proofErr w:type="spellEnd"/>
      <w:r>
        <w:rPr>
          <w:color w:val="000000"/>
        </w:rPr>
        <w:t>) и „Кайтсърф“.</w:t>
      </w:r>
    </w:p>
    <w:p w14:paraId="03820621" w14:textId="2352BB8B" w:rsidR="003C7A14" w:rsidRPr="002542FC" w:rsidRDefault="00BF7FB1" w:rsidP="003C7A14">
      <w:pPr>
        <w:spacing w:before="120"/>
        <w:ind w:firstLine="709"/>
        <w:jc w:val="both"/>
        <w:rPr>
          <w:rFonts w:cs="A4U"/>
        </w:rPr>
      </w:pPr>
      <w:r w:rsidRPr="00BF7FB1">
        <w:rPr>
          <w:rFonts w:cs="A4U"/>
          <w:b/>
        </w:rPr>
        <w:t>§ </w:t>
      </w:r>
      <w:r w:rsidR="00A7094F" w:rsidRPr="00754A2D">
        <w:rPr>
          <w:rFonts w:cs="A4U"/>
          <w:b/>
          <w:lang w:val="ru-RU"/>
        </w:rPr>
        <w:t>3</w:t>
      </w:r>
      <w:r w:rsidR="0093636B">
        <w:rPr>
          <w:rFonts w:cs="A4U"/>
          <w:b/>
          <w:lang w:val="ru-RU"/>
        </w:rPr>
        <w:t>2</w:t>
      </w:r>
      <w:r w:rsidRPr="00BF7FB1">
        <w:rPr>
          <w:rFonts w:cs="A4U"/>
          <w:b/>
        </w:rPr>
        <w:t>.</w:t>
      </w:r>
      <w:r>
        <w:rPr>
          <w:rFonts w:cs="A4U"/>
        </w:rPr>
        <w:t xml:space="preserve"> </w:t>
      </w:r>
      <w:r w:rsidR="003C7A14" w:rsidRPr="002542FC">
        <w:rPr>
          <w:rFonts w:cs="A4U"/>
        </w:rPr>
        <w:t>В чл. 34 се правят следните изменения:</w:t>
      </w:r>
    </w:p>
    <w:p w14:paraId="2E31CFDE" w14:textId="76AB4D3D" w:rsidR="003C7A14" w:rsidRPr="002542FC" w:rsidRDefault="003C7A14" w:rsidP="003C7A14">
      <w:pPr>
        <w:ind w:firstLine="709"/>
        <w:jc w:val="both"/>
        <w:rPr>
          <w:rFonts w:cs="A4U"/>
        </w:rPr>
      </w:pPr>
      <w:r w:rsidRPr="002542FC">
        <w:rPr>
          <w:rFonts w:cs="A4U"/>
          <w:b/>
        </w:rPr>
        <w:t>1.</w:t>
      </w:r>
      <w:r w:rsidRPr="002542FC">
        <w:rPr>
          <w:rFonts w:cs="A4U"/>
        </w:rPr>
        <w:t xml:space="preserve"> В т. 1 думите „30 м“ се заменят с „30 m“</w:t>
      </w:r>
      <w:r w:rsidR="00D52D7A">
        <w:rPr>
          <w:rFonts w:cs="A4U"/>
        </w:rPr>
        <w:t>, думата „управителят“ се заменя с „отговорното лице за безопасността“, а думите „нарочен дневник“ се заменят с „</w:t>
      </w:r>
      <w:r w:rsidR="00D52D7A" w:rsidRPr="00773C02">
        <w:rPr>
          <w:color w:val="000000"/>
        </w:rPr>
        <w:t>дневник</w:t>
      </w:r>
      <w:r w:rsidR="00D52D7A">
        <w:rPr>
          <w:color w:val="000000"/>
        </w:rPr>
        <w:t xml:space="preserve">а </w:t>
      </w:r>
      <w:r w:rsidR="00D52D7A" w:rsidRPr="00773C02">
        <w:rPr>
          <w:color w:val="000000"/>
        </w:rPr>
        <w:t xml:space="preserve">за </w:t>
      </w:r>
      <w:r w:rsidR="00D52D7A">
        <w:rPr>
          <w:color w:val="000000"/>
        </w:rPr>
        <w:t xml:space="preserve">обучения и </w:t>
      </w:r>
      <w:r w:rsidR="00D52D7A" w:rsidRPr="00773C02">
        <w:rPr>
          <w:color w:val="000000"/>
        </w:rPr>
        <w:t>инструктаж</w:t>
      </w:r>
      <w:r w:rsidR="00D52D7A">
        <w:rPr>
          <w:color w:val="000000"/>
        </w:rPr>
        <w:t xml:space="preserve"> по чл. 27</w:t>
      </w:r>
      <w:r w:rsidR="00A25868">
        <w:rPr>
          <w:color w:val="000000"/>
        </w:rPr>
        <w:t>б</w:t>
      </w:r>
      <w:r w:rsidR="00D52D7A">
        <w:rPr>
          <w:color w:val="000000"/>
        </w:rPr>
        <w:t>, ал. 3, т. 10“</w:t>
      </w:r>
      <w:r w:rsidR="00A25868">
        <w:rPr>
          <w:rFonts w:cs="A4U"/>
        </w:rPr>
        <w:t>.</w:t>
      </w:r>
    </w:p>
    <w:p w14:paraId="7DB535F4" w14:textId="216BBC85" w:rsidR="00A25868" w:rsidRDefault="003C7A14" w:rsidP="003C7A14">
      <w:pPr>
        <w:ind w:firstLine="709"/>
        <w:jc w:val="both"/>
        <w:rPr>
          <w:color w:val="000000"/>
        </w:rPr>
      </w:pPr>
      <w:r w:rsidRPr="002542FC">
        <w:rPr>
          <w:rFonts w:cs="A4U"/>
          <w:b/>
        </w:rPr>
        <w:t>2.</w:t>
      </w:r>
      <w:r w:rsidRPr="002542FC">
        <w:rPr>
          <w:rFonts w:cs="A4U"/>
        </w:rPr>
        <w:t xml:space="preserve"> </w:t>
      </w:r>
      <w:r w:rsidR="00A25868">
        <w:rPr>
          <w:rFonts w:cs="A4U"/>
        </w:rPr>
        <w:t>В т. 2 думите „</w:t>
      </w:r>
      <w:r w:rsidR="00A25868" w:rsidRPr="00A25868">
        <w:rPr>
          <w:rFonts w:cs="A4U"/>
        </w:rPr>
        <w:t>съгласно указанията и правилата по чл.</w:t>
      </w:r>
      <w:r w:rsidR="00A25868">
        <w:rPr>
          <w:rFonts w:cs="A4U"/>
        </w:rPr>
        <w:t> </w:t>
      </w:r>
      <w:r w:rsidR="00A25868" w:rsidRPr="00A25868">
        <w:rPr>
          <w:rFonts w:cs="A4U"/>
        </w:rPr>
        <w:t>29</w:t>
      </w:r>
      <w:r w:rsidR="00A25868">
        <w:rPr>
          <w:rFonts w:cs="A4U"/>
        </w:rPr>
        <w:t>“ се заменят с „</w:t>
      </w:r>
      <w:r w:rsidR="00A25868">
        <w:rPr>
          <w:color w:val="000000"/>
        </w:rPr>
        <w:t xml:space="preserve">в съответствие с </w:t>
      </w:r>
      <w:r w:rsidR="00A25868" w:rsidRPr="00773C02">
        <w:rPr>
          <w:color w:val="000000"/>
        </w:rPr>
        <w:t>правила</w:t>
      </w:r>
      <w:r w:rsidR="00A25868">
        <w:rPr>
          <w:color w:val="000000"/>
        </w:rPr>
        <w:t>та</w:t>
      </w:r>
      <w:r w:rsidR="00A25868" w:rsidRPr="00773C02">
        <w:rPr>
          <w:color w:val="000000"/>
        </w:rPr>
        <w:t xml:space="preserve"> за организацията и дейността на зоната за предоставяне на водноатракционни услуги</w:t>
      </w:r>
      <w:r w:rsidR="00A25868">
        <w:rPr>
          <w:color w:val="000000"/>
        </w:rPr>
        <w:t xml:space="preserve"> </w:t>
      </w:r>
      <w:r w:rsidR="00A25868" w:rsidRPr="00773C02">
        <w:rPr>
          <w:color w:val="000000"/>
        </w:rPr>
        <w:t>по чл. 29</w:t>
      </w:r>
      <w:r w:rsidR="00A25868">
        <w:rPr>
          <w:color w:val="000000"/>
        </w:rPr>
        <w:t xml:space="preserve">, неразделна част от които са </w:t>
      </w:r>
      <w:r w:rsidR="00A25868" w:rsidRPr="00773C02">
        <w:rPr>
          <w:color w:val="000000"/>
        </w:rPr>
        <w:t xml:space="preserve">указанията </w:t>
      </w:r>
      <w:r w:rsidR="00A25868">
        <w:rPr>
          <w:color w:val="000000"/>
        </w:rPr>
        <w:t xml:space="preserve">(правилата) </w:t>
      </w:r>
      <w:r w:rsidR="00A25868" w:rsidRPr="00773C02">
        <w:rPr>
          <w:color w:val="000000"/>
        </w:rPr>
        <w:t>за безопасно</w:t>
      </w:r>
      <w:r w:rsidR="00A25868">
        <w:rPr>
          <w:color w:val="000000"/>
        </w:rPr>
        <w:t>ст за потребителите на водноатракционни услуги“.</w:t>
      </w:r>
    </w:p>
    <w:p w14:paraId="5373A0E4" w14:textId="5D70E6EF" w:rsidR="00EF38BC" w:rsidRDefault="00EF38BC" w:rsidP="003C7A14">
      <w:pPr>
        <w:ind w:firstLine="709"/>
        <w:jc w:val="both"/>
        <w:rPr>
          <w:rFonts w:cs="A4U"/>
        </w:rPr>
      </w:pPr>
      <w:r w:rsidRPr="001023AB">
        <w:rPr>
          <w:b/>
          <w:color w:val="000000"/>
        </w:rPr>
        <w:t>3.</w:t>
      </w:r>
      <w:r>
        <w:rPr>
          <w:color w:val="000000"/>
        </w:rPr>
        <w:t xml:space="preserve"> В т. 3 думите „</w:t>
      </w:r>
      <w:r w:rsidRPr="00EF38BC">
        <w:rPr>
          <w:color w:val="000000"/>
        </w:rPr>
        <w:t>предоставящи се</w:t>
      </w:r>
      <w:r>
        <w:rPr>
          <w:color w:val="000000"/>
        </w:rPr>
        <w:t>“ се заменя с „предоставяни“, след думата „услуги“ се добавя „по такъв начин“, а дум</w:t>
      </w:r>
      <w:r w:rsidR="008F3D50">
        <w:rPr>
          <w:color w:val="000000"/>
        </w:rPr>
        <w:t>ата</w:t>
      </w:r>
      <w:r>
        <w:rPr>
          <w:color w:val="000000"/>
        </w:rPr>
        <w:t xml:space="preserve"> „така“ се за</w:t>
      </w:r>
      <w:r w:rsidR="008F3D50">
        <w:rPr>
          <w:color w:val="000000"/>
        </w:rPr>
        <w:t>личава</w:t>
      </w:r>
      <w:r>
        <w:rPr>
          <w:color w:val="000000"/>
        </w:rPr>
        <w:t>.</w:t>
      </w:r>
    </w:p>
    <w:p w14:paraId="4800541C" w14:textId="22848F8D" w:rsidR="003C7A14" w:rsidRDefault="001023AB" w:rsidP="003C7A14">
      <w:pPr>
        <w:ind w:firstLine="709"/>
        <w:jc w:val="both"/>
        <w:rPr>
          <w:rFonts w:cs="A4U"/>
        </w:rPr>
      </w:pPr>
      <w:r w:rsidRPr="001023AB">
        <w:rPr>
          <w:rFonts w:cs="A4U"/>
          <w:b/>
        </w:rPr>
        <w:lastRenderedPageBreak/>
        <w:t>4.</w:t>
      </w:r>
      <w:r>
        <w:rPr>
          <w:rFonts w:cs="A4U"/>
        </w:rPr>
        <w:t xml:space="preserve"> </w:t>
      </w:r>
      <w:r w:rsidR="003C7A14" w:rsidRPr="002542FC">
        <w:rPr>
          <w:rFonts w:cs="A4U"/>
        </w:rPr>
        <w:t>В т. 4 думите „</w:t>
      </w:r>
      <w:r w:rsidR="005727E4" w:rsidRPr="005727E4">
        <w:rPr>
          <w:color w:val="000000"/>
          <w:lang w:val="ru-RU"/>
        </w:rPr>
        <w:t>дистанционна система за автоматично спиране от разстояние най-малко 1000</w:t>
      </w:r>
      <w:r w:rsidR="005727E4">
        <w:rPr>
          <w:color w:val="000000"/>
          <w:lang w:val="ru-RU"/>
        </w:rPr>
        <w:t> </w:t>
      </w:r>
      <w:r w:rsidR="005727E4" w:rsidRPr="005727E4">
        <w:rPr>
          <w:color w:val="000000"/>
          <w:lang w:val="ru-RU"/>
        </w:rPr>
        <w:t>м (</w:t>
      </w:r>
      <w:r w:rsidR="005727E4">
        <w:rPr>
          <w:color w:val="000000"/>
          <w:lang w:val="en"/>
        </w:rPr>
        <w:t>CONTROL</w:t>
      </w:r>
      <w:r w:rsidR="005727E4" w:rsidRPr="005727E4">
        <w:rPr>
          <w:color w:val="000000"/>
          <w:lang w:val="ru-RU"/>
        </w:rPr>
        <w:t xml:space="preserve"> </w:t>
      </w:r>
      <w:r w:rsidR="005727E4">
        <w:rPr>
          <w:color w:val="000000"/>
          <w:lang w:val="en"/>
        </w:rPr>
        <w:t>PANEL</w:t>
      </w:r>
      <w:r w:rsidR="005727E4" w:rsidRPr="005727E4">
        <w:rPr>
          <w:color w:val="000000"/>
          <w:lang w:val="ru-RU"/>
        </w:rPr>
        <w:t>), която се използва, в случай че ползвателите създават</w:t>
      </w:r>
      <w:r w:rsidR="003C7A14" w:rsidRPr="002542FC">
        <w:rPr>
          <w:rFonts w:cs="A4U"/>
        </w:rPr>
        <w:t>“ се заменят с „</w:t>
      </w:r>
      <w:r w:rsidR="005727E4" w:rsidRPr="00773C02">
        <w:rPr>
          <w:color w:val="000000"/>
        </w:rPr>
        <w:t>автоматична GPS система за контрол на района и скоростта</w:t>
      </w:r>
      <w:r w:rsidR="005727E4" w:rsidRPr="007A6C9C">
        <w:rPr>
          <w:color w:val="000000"/>
        </w:rPr>
        <w:t xml:space="preserve"> </w:t>
      </w:r>
      <w:r w:rsidR="005727E4">
        <w:rPr>
          <w:color w:val="000000"/>
        </w:rPr>
        <w:t>с оглед предотвратяване на</w:t>
      </w:r>
      <w:r w:rsidR="003C7A14" w:rsidRPr="002542FC">
        <w:rPr>
          <w:rFonts w:cs="A4U"/>
        </w:rPr>
        <w:t>“</w:t>
      </w:r>
      <w:r w:rsidR="005727E4">
        <w:rPr>
          <w:rFonts w:cs="A4U"/>
        </w:rPr>
        <w:t>, а думата „</w:t>
      </w:r>
      <w:r w:rsidR="00777203">
        <w:rPr>
          <w:rFonts w:cs="A4U"/>
        </w:rPr>
        <w:t>сигурността“ се заменя с „безопасността“.</w:t>
      </w:r>
    </w:p>
    <w:p w14:paraId="3B6C0D59" w14:textId="6FC0F7BC" w:rsidR="007C013A" w:rsidRPr="002542FC" w:rsidRDefault="00105BAF" w:rsidP="003C7A14">
      <w:pPr>
        <w:ind w:firstLine="709"/>
        <w:jc w:val="both"/>
        <w:rPr>
          <w:rFonts w:cs="A4U"/>
        </w:rPr>
      </w:pPr>
      <w:r>
        <w:rPr>
          <w:rFonts w:cs="A4U"/>
          <w:b/>
        </w:rPr>
        <w:t>5</w:t>
      </w:r>
      <w:r w:rsidR="007C013A" w:rsidRPr="007C013A">
        <w:rPr>
          <w:rFonts w:cs="A4U"/>
          <w:b/>
        </w:rPr>
        <w:t>.</w:t>
      </w:r>
      <w:r w:rsidR="007C013A">
        <w:rPr>
          <w:rFonts w:cs="A4U"/>
        </w:rPr>
        <w:t xml:space="preserve"> В т. 6 дум</w:t>
      </w:r>
      <w:r>
        <w:rPr>
          <w:rFonts w:cs="A4U"/>
        </w:rPr>
        <w:t>и</w:t>
      </w:r>
      <w:r w:rsidR="007C013A">
        <w:rPr>
          <w:rFonts w:cs="A4U"/>
        </w:rPr>
        <w:t>т</w:t>
      </w:r>
      <w:r>
        <w:rPr>
          <w:rFonts w:cs="A4U"/>
        </w:rPr>
        <w:t>е</w:t>
      </w:r>
      <w:r w:rsidR="007C013A">
        <w:rPr>
          <w:rFonts w:cs="A4U"/>
        </w:rPr>
        <w:t xml:space="preserve"> „</w:t>
      </w:r>
      <w:r w:rsidRPr="00105BAF">
        <w:rPr>
          <w:rFonts w:cs="A4U"/>
        </w:rPr>
        <w:t>и да забраняват движението на плавателни средства за спорт, туризъм и развлечения</w:t>
      </w:r>
      <w:r w:rsidR="007C013A">
        <w:rPr>
          <w:rFonts w:cs="A4U"/>
        </w:rPr>
        <w:t>“</w:t>
      </w:r>
      <w:r>
        <w:rPr>
          <w:rFonts w:cs="A4U"/>
        </w:rPr>
        <w:t>, запетаята след думата „слънце“</w:t>
      </w:r>
      <w:r w:rsidR="007C013A">
        <w:rPr>
          <w:rFonts w:cs="A4U"/>
        </w:rPr>
        <w:t xml:space="preserve"> </w:t>
      </w:r>
      <w:r>
        <w:rPr>
          <w:rFonts w:cs="A4U"/>
        </w:rPr>
        <w:t>и думите</w:t>
      </w:r>
      <w:r w:rsidR="007C013A">
        <w:rPr>
          <w:rFonts w:cs="A4U"/>
        </w:rPr>
        <w:t xml:space="preserve"> „</w:t>
      </w:r>
      <w:r w:rsidRPr="00105BAF">
        <w:rPr>
          <w:rFonts w:cs="A4U"/>
        </w:rPr>
        <w:t>от техните зони за предоставяне на водноатракционни услуги</w:t>
      </w:r>
      <w:r w:rsidR="007C013A">
        <w:rPr>
          <w:rFonts w:cs="A4U"/>
        </w:rPr>
        <w:t>“</w:t>
      </w:r>
      <w:r>
        <w:rPr>
          <w:rFonts w:cs="A4U"/>
        </w:rPr>
        <w:t xml:space="preserve"> се заличават</w:t>
      </w:r>
      <w:r w:rsidR="007C013A">
        <w:rPr>
          <w:rFonts w:cs="A4U"/>
        </w:rPr>
        <w:t>.</w:t>
      </w:r>
    </w:p>
    <w:p w14:paraId="13D445A5" w14:textId="2CB78503" w:rsidR="002D324F" w:rsidRDefault="007628F9" w:rsidP="003C7A14">
      <w:pPr>
        <w:ind w:firstLine="709"/>
        <w:jc w:val="both"/>
        <w:rPr>
          <w:rFonts w:cs="A4U"/>
        </w:rPr>
      </w:pPr>
      <w:r>
        <w:rPr>
          <w:rFonts w:cs="A4U"/>
          <w:b/>
        </w:rPr>
        <w:t>6</w:t>
      </w:r>
      <w:r w:rsidR="003C7A14" w:rsidRPr="002542FC">
        <w:rPr>
          <w:rFonts w:cs="A4U"/>
          <w:b/>
        </w:rPr>
        <w:t>.</w:t>
      </w:r>
      <w:r w:rsidR="003C7A14" w:rsidRPr="002542FC">
        <w:rPr>
          <w:rFonts w:cs="A4U"/>
        </w:rPr>
        <w:t xml:space="preserve"> </w:t>
      </w:r>
      <w:r w:rsidR="002D324F">
        <w:rPr>
          <w:rFonts w:cs="A4U"/>
        </w:rPr>
        <w:t>Точка</w:t>
      </w:r>
      <w:r w:rsidR="003C7A14" w:rsidRPr="002542FC">
        <w:rPr>
          <w:rFonts w:cs="A4U"/>
        </w:rPr>
        <w:t> </w:t>
      </w:r>
      <w:r w:rsidR="00B9304D" w:rsidRPr="002542FC">
        <w:rPr>
          <w:rFonts w:cs="A4U"/>
        </w:rPr>
        <w:t>7</w:t>
      </w:r>
      <w:r w:rsidR="003C7A14" w:rsidRPr="002542FC">
        <w:rPr>
          <w:rFonts w:cs="A4U"/>
        </w:rPr>
        <w:t xml:space="preserve"> </w:t>
      </w:r>
      <w:r w:rsidR="002D324F">
        <w:rPr>
          <w:rFonts w:cs="A4U"/>
        </w:rPr>
        <w:t>се изменя така:</w:t>
      </w:r>
    </w:p>
    <w:p w14:paraId="6B214B30" w14:textId="40D393B6" w:rsidR="003C7A14" w:rsidRPr="002542FC" w:rsidRDefault="002D324F" w:rsidP="003C7A14">
      <w:pPr>
        <w:ind w:firstLine="709"/>
        <w:jc w:val="both"/>
        <w:rPr>
          <w:rFonts w:cs="A4U"/>
        </w:rPr>
      </w:pPr>
      <w:r>
        <w:rPr>
          <w:rFonts w:cs="A4U"/>
        </w:rPr>
        <w:t xml:space="preserve">„7. </w:t>
      </w:r>
      <w:r w:rsidRPr="002D324F">
        <w:rPr>
          <w:rFonts w:cs="A4U"/>
        </w:rPr>
        <w:t>да не допускат използването на зоната за предоставяне на водноатракционни услуги от плавателни средства, които не са вписвани в дневника по чл.</w:t>
      </w:r>
      <w:r>
        <w:rPr>
          <w:rFonts w:cs="A4U"/>
        </w:rPr>
        <w:t> </w:t>
      </w:r>
      <w:r w:rsidRPr="002D324F">
        <w:rPr>
          <w:rFonts w:cs="A4U"/>
        </w:rPr>
        <w:t>30, ал.</w:t>
      </w:r>
      <w:r>
        <w:rPr>
          <w:rFonts w:cs="A4U"/>
        </w:rPr>
        <w:t> </w:t>
      </w:r>
      <w:r w:rsidRPr="002D324F">
        <w:rPr>
          <w:rFonts w:cs="A4U"/>
        </w:rPr>
        <w:t>1.</w:t>
      </w:r>
      <w:r w:rsidR="003C7A14" w:rsidRPr="002542FC">
        <w:rPr>
          <w:rFonts w:cs="A4U"/>
        </w:rPr>
        <w:t>“</w:t>
      </w:r>
      <w:r w:rsidR="00B9304D" w:rsidRPr="002542FC">
        <w:rPr>
          <w:rFonts w:cs="A4U"/>
        </w:rPr>
        <w:t>.</w:t>
      </w:r>
    </w:p>
    <w:p w14:paraId="5EDA4C1A" w14:textId="37F1800A" w:rsidR="00C601B9" w:rsidRDefault="00A1060A" w:rsidP="00A1060A">
      <w:pPr>
        <w:spacing w:before="120"/>
        <w:ind w:firstLine="709"/>
        <w:jc w:val="both"/>
        <w:rPr>
          <w:rFonts w:cs="A4U"/>
        </w:rPr>
      </w:pPr>
      <w:r w:rsidRPr="002542FC">
        <w:rPr>
          <w:rFonts w:cs="A4U"/>
          <w:b/>
        </w:rPr>
        <w:t>§ </w:t>
      </w:r>
      <w:r w:rsidR="006505B2">
        <w:rPr>
          <w:rFonts w:cs="A4U"/>
          <w:b/>
        </w:rPr>
        <w:t>3</w:t>
      </w:r>
      <w:r w:rsidR="0093636B">
        <w:rPr>
          <w:rFonts w:cs="A4U"/>
          <w:b/>
          <w:lang w:val="ru-RU"/>
        </w:rPr>
        <w:t>3</w:t>
      </w:r>
      <w:r w:rsidRPr="002542FC">
        <w:rPr>
          <w:rFonts w:cs="A4U"/>
          <w:b/>
        </w:rPr>
        <w:t>.</w:t>
      </w:r>
      <w:r w:rsidRPr="002542FC">
        <w:rPr>
          <w:rFonts w:cs="A4U"/>
        </w:rPr>
        <w:t xml:space="preserve"> </w:t>
      </w:r>
      <w:r w:rsidR="00EC50BB">
        <w:rPr>
          <w:rFonts w:cs="A4U"/>
        </w:rPr>
        <w:t>Член 35 се изменя така:</w:t>
      </w:r>
    </w:p>
    <w:p w14:paraId="6C472D24" w14:textId="0374E0D5" w:rsidR="00223595" w:rsidRPr="00C121C7" w:rsidRDefault="00DD0523" w:rsidP="00223595">
      <w:pPr>
        <w:ind w:firstLine="709"/>
        <w:jc w:val="both"/>
        <w:textAlignment w:val="center"/>
        <w:rPr>
          <w:color w:val="000000"/>
        </w:rPr>
      </w:pPr>
      <w:r>
        <w:rPr>
          <w:color w:val="000000"/>
        </w:rPr>
        <w:t>„</w:t>
      </w:r>
      <w:r w:rsidRPr="009F4191">
        <w:rPr>
          <w:color w:val="000000"/>
        </w:rPr>
        <w:t xml:space="preserve">Чл. 35. </w:t>
      </w:r>
      <w:r w:rsidR="00223595" w:rsidRPr="00AB0ACA">
        <w:rPr>
          <w:color w:val="000000"/>
        </w:rPr>
        <w:t>(1) Д</w:t>
      </w:r>
      <w:r w:rsidR="00223595" w:rsidRPr="00C121C7">
        <w:rPr>
          <w:color w:val="000000"/>
        </w:rPr>
        <w:t xml:space="preserve">опуска се с едно спасително средство </w:t>
      </w:r>
      <w:r w:rsidR="00AC03D0">
        <w:rPr>
          <w:color w:val="000000"/>
        </w:rPr>
        <w:t xml:space="preserve">по чл. 34, т. 1 </w:t>
      </w:r>
      <w:r w:rsidR="00223595">
        <w:rPr>
          <w:color w:val="000000"/>
        </w:rPr>
        <w:t xml:space="preserve">да бъдат </w:t>
      </w:r>
      <w:r w:rsidR="00223595" w:rsidRPr="00C121C7">
        <w:rPr>
          <w:color w:val="000000"/>
        </w:rPr>
        <w:t>осигуре</w:t>
      </w:r>
      <w:r w:rsidR="00223595">
        <w:rPr>
          <w:color w:val="000000"/>
        </w:rPr>
        <w:t>ни</w:t>
      </w:r>
      <w:r w:rsidR="00223595" w:rsidRPr="00C121C7">
        <w:rPr>
          <w:color w:val="000000"/>
        </w:rPr>
        <w:t xml:space="preserve"> до три съседни водни коридора</w:t>
      </w:r>
      <w:r w:rsidR="006505B2">
        <w:rPr>
          <w:color w:val="000000"/>
        </w:rPr>
        <w:t xml:space="preserve"> в зона за предоставяне на водноатракционни услуги във вътрешните морски води и териториалното море</w:t>
      </w:r>
      <w:r w:rsidR="00223595" w:rsidRPr="00C121C7">
        <w:rPr>
          <w:color w:val="000000"/>
        </w:rPr>
        <w:t>, ако са изпълнени едновременно следните условия:</w:t>
      </w:r>
    </w:p>
    <w:p w14:paraId="019BB55E" w14:textId="77777777" w:rsidR="00223595" w:rsidRPr="007417B4" w:rsidRDefault="00223595" w:rsidP="00223595">
      <w:pPr>
        <w:ind w:firstLine="709"/>
        <w:jc w:val="both"/>
        <w:textAlignment w:val="center"/>
        <w:rPr>
          <w:color w:val="000000"/>
        </w:rPr>
      </w:pPr>
      <w:r w:rsidRPr="007417B4">
        <w:rPr>
          <w:color w:val="000000"/>
        </w:rPr>
        <w:t>1. водните коридори са обособени на един и същи плаж;</w:t>
      </w:r>
    </w:p>
    <w:p w14:paraId="4D899138" w14:textId="77777777" w:rsidR="00223595" w:rsidRPr="007417B4" w:rsidRDefault="00223595" w:rsidP="00223595">
      <w:pPr>
        <w:ind w:firstLine="709"/>
        <w:jc w:val="both"/>
        <w:textAlignment w:val="center"/>
        <w:rPr>
          <w:color w:val="000000"/>
        </w:rPr>
      </w:pPr>
      <w:r w:rsidRPr="007417B4">
        <w:rPr>
          <w:color w:val="000000"/>
        </w:rPr>
        <w:t>2. разстоянието между двата външни водни коридора не надхвърля 1000 m;</w:t>
      </w:r>
    </w:p>
    <w:p w14:paraId="3194E26B" w14:textId="77777777" w:rsidR="00223595" w:rsidRPr="007417B4" w:rsidRDefault="00223595" w:rsidP="00223595">
      <w:pPr>
        <w:ind w:firstLine="709"/>
        <w:jc w:val="both"/>
        <w:textAlignment w:val="center"/>
        <w:rPr>
          <w:color w:val="000000"/>
        </w:rPr>
      </w:pPr>
      <w:r w:rsidRPr="007417B4">
        <w:rPr>
          <w:color w:val="000000"/>
        </w:rPr>
        <w:t>3. водните коридори се експлоатират от един и същи концесионер или наемател на морския плаж, съответно техен подизпълнител;</w:t>
      </w:r>
    </w:p>
    <w:p w14:paraId="37BEF658" w14:textId="77777777" w:rsidR="00223595" w:rsidRDefault="00223595" w:rsidP="00223595">
      <w:pPr>
        <w:ind w:firstLine="709"/>
        <w:jc w:val="both"/>
        <w:textAlignment w:val="center"/>
        <w:rPr>
          <w:color w:val="000000"/>
        </w:rPr>
      </w:pPr>
      <w:r w:rsidRPr="007417B4">
        <w:rPr>
          <w:color w:val="000000"/>
        </w:rPr>
        <w:t xml:space="preserve">4. изградена е система за комуникация между </w:t>
      </w:r>
      <w:r w:rsidRPr="00AB0ACA">
        <w:rPr>
          <w:color w:val="000000"/>
        </w:rPr>
        <w:t xml:space="preserve">лицата, </w:t>
      </w:r>
      <w:r>
        <w:rPr>
          <w:color w:val="000000"/>
        </w:rPr>
        <w:t xml:space="preserve">които </w:t>
      </w:r>
      <w:r w:rsidRPr="00AB0ACA">
        <w:rPr>
          <w:color w:val="000000"/>
        </w:rPr>
        <w:t>отговаря</w:t>
      </w:r>
      <w:r>
        <w:rPr>
          <w:color w:val="000000"/>
        </w:rPr>
        <w:t>т</w:t>
      </w:r>
      <w:r w:rsidRPr="00AB0ACA">
        <w:rPr>
          <w:color w:val="000000"/>
        </w:rPr>
        <w:t xml:space="preserve"> за водните коридори.</w:t>
      </w:r>
    </w:p>
    <w:p w14:paraId="2D6F6CFA" w14:textId="05D8E10C" w:rsidR="00EC50BB" w:rsidRDefault="00223595" w:rsidP="00223595">
      <w:pPr>
        <w:ind w:firstLine="709"/>
        <w:jc w:val="both"/>
        <w:rPr>
          <w:rFonts w:cs="A4U"/>
        </w:rPr>
      </w:pPr>
      <w:r>
        <w:rPr>
          <w:color w:val="000000"/>
        </w:rPr>
        <w:t>(2) В случаите по ал. </w:t>
      </w:r>
      <w:r w:rsidR="00E21B53">
        <w:rPr>
          <w:color w:val="000000"/>
        </w:rPr>
        <w:t>1</w:t>
      </w:r>
      <w:r w:rsidRPr="007A6C9C">
        <w:rPr>
          <w:color w:val="000000"/>
        </w:rPr>
        <w:t xml:space="preserve"> спасителното средство се базира в средния от </w:t>
      </w:r>
      <w:r>
        <w:rPr>
          <w:color w:val="000000"/>
        </w:rPr>
        <w:t>водни</w:t>
      </w:r>
      <w:r w:rsidR="00E61C48">
        <w:rPr>
          <w:color w:val="000000"/>
        </w:rPr>
        <w:t>те</w:t>
      </w:r>
      <w:r>
        <w:rPr>
          <w:color w:val="000000"/>
        </w:rPr>
        <w:t xml:space="preserve"> </w:t>
      </w:r>
      <w:r w:rsidRPr="007A6C9C">
        <w:rPr>
          <w:color w:val="000000"/>
        </w:rPr>
        <w:t>коридори</w:t>
      </w:r>
      <w:r w:rsidRPr="00773C02">
        <w:rPr>
          <w:color w:val="000000"/>
        </w:rPr>
        <w:t>.</w:t>
      </w:r>
      <w:r>
        <w:rPr>
          <w:color w:val="000000"/>
        </w:rPr>
        <w:t>“</w:t>
      </w:r>
    </w:p>
    <w:p w14:paraId="1AC8EE60" w14:textId="46C9D07B" w:rsidR="00A1060A" w:rsidRPr="002542FC" w:rsidRDefault="00C601B9" w:rsidP="00A1060A">
      <w:pPr>
        <w:spacing w:before="120"/>
        <w:ind w:firstLine="709"/>
        <w:jc w:val="both"/>
        <w:rPr>
          <w:rFonts w:cs="A4U"/>
        </w:rPr>
      </w:pPr>
      <w:r w:rsidRPr="00C601B9">
        <w:rPr>
          <w:rFonts w:cs="A4U"/>
          <w:b/>
        </w:rPr>
        <w:t>§ </w:t>
      </w:r>
      <w:r w:rsidR="00770249">
        <w:rPr>
          <w:rFonts w:cs="A4U"/>
          <w:b/>
        </w:rPr>
        <w:t>3</w:t>
      </w:r>
      <w:r w:rsidR="0093636B">
        <w:rPr>
          <w:rFonts w:cs="A4U"/>
          <w:b/>
          <w:lang w:val="ru-RU"/>
        </w:rPr>
        <w:t>4</w:t>
      </w:r>
      <w:r w:rsidRPr="00C601B9">
        <w:rPr>
          <w:rFonts w:cs="A4U"/>
          <w:b/>
        </w:rPr>
        <w:t>.</w:t>
      </w:r>
      <w:r>
        <w:rPr>
          <w:rFonts w:cs="A4U"/>
        </w:rPr>
        <w:t xml:space="preserve"> </w:t>
      </w:r>
      <w:r w:rsidR="00A1060A" w:rsidRPr="002542FC">
        <w:rPr>
          <w:rFonts w:cs="A4U"/>
        </w:rPr>
        <w:t>В раздел IV се създават чл. 35а – 35в:</w:t>
      </w:r>
    </w:p>
    <w:p w14:paraId="665A044B" w14:textId="0C1DFE3D" w:rsidR="00A1060A" w:rsidRPr="00936F9F" w:rsidRDefault="00A1060A" w:rsidP="00936F9F">
      <w:pPr>
        <w:ind w:firstLine="709"/>
        <w:jc w:val="both"/>
        <w:textAlignment w:val="center"/>
        <w:rPr>
          <w:color w:val="000000"/>
        </w:rPr>
      </w:pPr>
      <w:r w:rsidRPr="00936F9F">
        <w:rPr>
          <w:color w:val="000000"/>
        </w:rPr>
        <w:t xml:space="preserve">Чл. 35а. (1) </w:t>
      </w:r>
      <w:proofErr w:type="spellStart"/>
      <w:r w:rsidRPr="00936F9F">
        <w:rPr>
          <w:color w:val="000000"/>
        </w:rPr>
        <w:t>Водноатракционната</w:t>
      </w:r>
      <w:proofErr w:type="spellEnd"/>
      <w:r w:rsidRPr="00936F9F">
        <w:rPr>
          <w:color w:val="000000"/>
        </w:rPr>
        <w:t xml:space="preserve"> услуга „Воден парашут“ (</w:t>
      </w:r>
      <w:proofErr w:type="spellStart"/>
      <w:r w:rsidRPr="00936F9F">
        <w:rPr>
          <w:color w:val="000000"/>
        </w:rPr>
        <w:t>парасейлинг</w:t>
      </w:r>
      <w:proofErr w:type="spellEnd"/>
      <w:r w:rsidRPr="00936F9F">
        <w:rPr>
          <w:color w:val="000000"/>
        </w:rPr>
        <w:t xml:space="preserve">) се </w:t>
      </w:r>
      <w:r w:rsidR="00C97484">
        <w:rPr>
          <w:color w:val="000000"/>
        </w:rPr>
        <w:t>предоставя</w:t>
      </w:r>
      <w:r w:rsidR="00C97484" w:rsidRPr="00F33A04">
        <w:rPr>
          <w:color w:val="000000"/>
        </w:rPr>
        <w:t xml:space="preserve"> </w:t>
      </w:r>
      <w:r w:rsidR="00C97484">
        <w:rPr>
          <w:color w:val="000000"/>
        </w:rPr>
        <w:t>в зони за предоставяне на водноатракционни услуги във вътрешните морски води и териториалното море</w:t>
      </w:r>
      <w:r w:rsidRPr="00936F9F">
        <w:rPr>
          <w:color w:val="000000"/>
        </w:rPr>
        <w:t xml:space="preserve"> </w:t>
      </w:r>
      <w:r w:rsidR="00936F9F" w:rsidRPr="00936F9F">
        <w:rPr>
          <w:color w:val="000000"/>
        </w:rPr>
        <w:t xml:space="preserve">при спазване изискванията на чл. 13, ал. 4 – 6 </w:t>
      </w:r>
      <w:r w:rsidRPr="00936F9F">
        <w:rPr>
          <w:color w:val="000000"/>
        </w:rPr>
        <w:t>с високоскоростен плавателен съд, оборудван с платформа, лебедка и двигател с необходимата мощност в зависимост от вида на парашута</w:t>
      </w:r>
      <w:r w:rsidR="00936F9F" w:rsidRPr="00936F9F">
        <w:rPr>
          <w:color w:val="000000"/>
        </w:rPr>
        <w:t>.</w:t>
      </w:r>
      <w:r w:rsidRPr="00936F9F">
        <w:rPr>
          <w:color w:val="000000"/>
        </w:rPr>
        <w:t xml:space="preserve"> </w:t>
      </w:r>
      <w:r w:rsidR="00936F9F" w:rsidRPr="00936F9F">
        <w:rPr>
          <w:color w:val="000000"/>
        </w:rPr>
        <w:t>Н</w:t>
      </w:r>
      <w:r w:rsidRPr="00936F9F">
        <w:rPr>
          <w:color w:val="000000"/>
        </w:rPr>
        <w:t>е се допуска издигане и приземяване на брега.</w:t>
      </w:r>
    </w:p>
    <w:p w14:paraId="2663A3AA" w14:textId="77777777" w:rsidR="00A1060A" w:rsidRPr="002542FC" w:rsidRDefault="00A1060A" w:rsidP="00A1060A">
      <w:pPr>
        <w:ind w:firstLine="709"/>
        <w:jc w:val="both"/>
        <w:textAlignment w:val="center"/>
        <w:rPr>
          <w:color w:val="000000"/>
        </w:rPr>
      </w:pPr>
      <w:r w:rsidRPr="002542FC">
        <w:rPr>
          <w:color w:val="000000"/>
        </w:rPr>
        <w:t>(2) Екипажът на плавателния съд по ал. 1 се състои най-малко от двама души, притежаващи квалификация и опит в съответствие с изискванията в раздел IV от приложение № 2.</w:t>
      </w:r>
    </w:p>
    <w:p w14:paraId="578A723E" w14:textId="553CD966" w:rsidR="00A1060A" w:rsidRPr="002542FC" w:rsidRDefault="00A1060A" w:rsidP="00A1060A">
      <w:pPr>
        <w:ind w:firstLine="709"/>
        <w:jc w:val="both"/>
        <w:textAlignment w:val="center"/>
        <w:rPr>
          <w:color w:val="000000"/>
        </w:rPr>
      </w:pPr>
      <w:r w:rsidRPr="002542FC">
        <w:rPr>
          <w:color w:val="000000"/>
        </w:rPr>
        <w:t xml:space="preserve">(3) </w:t>
      </w:r>
      <w:r w:rsidR="00E24E53" w:rsidRPr="00773C02">
        <w:rPr>
          <w:color w:val="000000"/>
        </w:rPr>
        <w:t>За извършване на услугата по ал. 1 се използва оборудване, за което има издаден</w:t>
      </w:r>
      <w:r w:rsidR="00E24E53">
        <w:rPr>
          <w:color w:val="000000"/>
        </w:rPr>
        <w:t>и</w:t>
      </w:r>
      <w:r w:rsidR="00E24E53" w:rsidRPr="00773C02">
        <w:rPr>
          <w:color w:val="000000"/>
        </w:rPr>
        <w:t xml:space="preserve"> от производителя </w:t>
      </w:r>
      <w:r w:rsidR="00E24E53" w:rsidRPr="009457BF">
        <w:rPr>
          <w:color w:val="000000"/>
        </w:rPr>
        <w:t>или от упълномощено от него лице документ</w:t>
      </w:r>
      <w:r w:rsidR="00E24E53">
        <w:rPr>
          <w:color w:val="000000"/>
        </w:rPr>
        <w:t>и</w:t>
      </w:r>
      <w:r w:rsidR="00E24E53" w:rsidRPr="009457BF">
        <w:rPr>
          <w:color w:val="000000"/>
        </w:rPr>
        <w:t xml:space="preserve"> за съответствие с приложимите изисквания за безопасност</w:t>
      </w:r>
      <w:r w:rsidR="00E24E53" w:rsidRPr="00773C02">
        <w:rPr>
          <w:color w:val="000000"/>
        </w:rPr>
        <w:t xml:space="preserve"> и което отговаря на изискванията </w:t>
      </w:r>
      <w:r w:rsidR="00E24E53">
        <w:rPr>
          <w:color w:val="000000"/>
        </w:rPr>
        <w:t xml:space="preserve">в раздел </w:t>
      </w:r>
      <w:r w:rsidR="00E24E53">
        <w:rPr>
          <w:color w:val="000000"/>
          <w:lang w:val="en-US"/>
        </w:rPr>
        <w:t>II</w:t>
      </w:r>
      <w:r w:rsidR="00E24E53">
        <w:rPr>
          <w:color w:val="000000"/>
        </w:rPr>
        <w:t xml:space="preserve"> от</w:t>
      </w:r>
      <w:r w:rsidR="00E24E53" w:rsidRPr="00773C02">
        <w:rPr>
          <w:color w:val="000000"/>
        </w:rPr>
        <w:t xml:space="preserve"> приложение № 2.</w:t>
      </w:r>
    </w:p>
    <w:p w14:paraId="754DAB48" w14:textId="77777777" w:rsidR="00A1060A" w:rsidRPr="002542FC" w:rsidRDefault="00A1060A" w:rsidP="00A1060A">
      <w:pPr>
        <w:ind w:firstLine="709"/>
        <w:jc w:val="both"/>
        <w:textAlignment w:val="center"/>
        <w:rPr>
          <w:color w:val="000000"/>
        </w:rPr>
      </w:pPr>
      <w:r w:rsidRPr="002542FC">
        <w:rPr>
          <w:color w:val="000000"/>
        </w:rPr>
        <w:t>(4) Не се допуска използването (тегленето) на парашути с три или повече места.</w:t>
      </w:r>
    </w:p>
    <w:p w14:paraId="3FB0E58A" w14:textId="673140B3" w:rsidR="00A1060A" w:rsidRPr="002542FC" w:rsidRDefault="00A1060A" w:rsidP="00A1060A">
      <w:pPr>
        <w:ind w:firstLine="709"/>
        <w:jc w:val="both"/>
        <w:textAlignment w:val="center"/>
        <w:rPr>
          <w:color w:val="000000"/>
        </w:rPr>
      </w:pPr>
      <w:r w:rsidRPr="002542FC">
        <w:rPr>
          <w:color w:val="000000"/>
        </w:rPr>
        <w:t xml:space="preserve">(5) </w:t>
      </w:r>
      <w:r w:rsidR="00A67C71" w:rsidRPr="00A67C71">
        <w:rPr>
          <w:color w:val="000000"/>
        </w:rPr>
        <w:t xml:space="preserve">Не се допуска предоставяне на услугата на лица, чиято възраст или тегло не отговарят на изискванията на производителя на сбруята, съответно на изискванията, посочени в плана за безопасност за извършване на </w:t>
      </w:r>
      <w:proofErr w:type="spellStart"/>
      <w:r w:rsidR="00A67C71" w:rsidRPr="00A67C71">
        <w:rPr>
          <w:color w:val="000000"/>
        </w:rPr>
        <w:t>водноатракционната</w:t>
      </w:r>
      <w:proofErr w:type="spellEnd"/>
      <w:r w:rsidR="00A67C71" w:rsidRPr="00A67C71">
        <w:rPr>
          <w:color w:val="000000"/>
        </w:rPr>
        <w:t xml:space="preserve"> услуга.</w:t>
      </w:r>
    </w:p>
    <w:p w14:paraId="0062A6B2" w14:textId="71410D63" w:rsidR="00A1060A" w:rsidRPr="002542FC" w:rsidRDefault="00A1060A" w:rsidP="00A1060A">
      <w:pPr>
        <w:ind w:firstLine="709"/>
        <w:jc w:val="both"/>
        <w:textAlignment w:val="center"/>
        <w:rPr>
          <w:color w:val="000000"/>
        </w:rPr>
      </w:pPr>
      <w:r w:rsidRPr="002542FC">
        <w:rPr>
          <w:color w:val="000000"/>
        </w:rPr>
        <w:t xml:space="preserve">(6) На лица на възраст </w:t>
      </w:r>
      <w:r w:rsidR="00E27202">
        <w:rPr>
          <w:color w:val="000000"/>
        </w:rPr>
        <w:t>до</w:t>
      </w:r>
      <w:r w:rsidRPr="002542FC">
        <w:rPr>
          <w:color w:val="000000"/>
        </w:rPr>
        <w:t xml:space="preserve"> 18 години услугата се предоставя след подписване на декларация за съгласие от родителите, настойниците или попечителите им, в която те вписват имената си и имената на лицето, което ще ползва услугата. Лицата</w:t>
      </w:r>
      <w:r w:rsidR="00E27202">
        <w:rPr>
          <w:color w:val="000000"/>
        </w:rPr>
        <w:t>, ненавършили</w:t>
      </w:r>
      <w:r w:rsidRPr="002542FC">
        <w:rPr>
          <w:color w:val="000000"/>
        </w:rPr>
        <w:t xml:space="preserve"> 1</w:t>
      </w:r>
      <w:r w:rsidR="00E27202">
        <w:rPr>
          <w:color w:val="000000"/>
        </w:rPr>
        <w:t>4</w:t>
      </w:r>
      <w:r w:rsidRPr="002542FC">
        <w:rPr>
          <w:color w:val="000000"/>
        </w:rPr>
        <w:t xml:space="preserve"> години</w:t>
      </w:r>
      <w:r w:rsidR="00E27202">
        <w:rPr>
          <w:color w:val="000000"/>
        </w:rPr>
        <w:t>,</w:t>
      </w:r>
      <w:r w:rsidRPr="002542FC">
        <w:rPr>
          <w:color w:val="000000"/>
        </w:rPr>
        <w:t xml:space="preserve"> летят заедно с подписалия декларацията родител, настойник или попечител. </w:t>
      </w:r>
    </w:p>
    <w:p w14:paraId="63A199AF" w14:textId="4A2F5C38" w:rsidR="00A1060A" w:rsidRPr="002542FC" w:rsidRDefault="00A1060A" w:rsidP="00A1060A">
      <w:pPr>
        <w:ind w:firstLine="709"/>
        <w:jc w:val="both"/>
        <w:textAlignment w:val="center"/>
        <w:rPr>
          <w:color w:val="000000"/>
        </w:rPr>
      </w:pPr>
      <w:r w:rsidRPr="002542FC">
        <w:rPr>
          <w:color w:val="000000"/>
        </w:rPr>
        <w:t>(7) По време на полета парашутистите носят индивидуални спасителни жилетки</w:t>
      </w:r>
      <w:r w:rsidR="00E61C48">
        <w:rPr>
          <w:color w:val="000000"/>
        </w:rPr>
        <w:t xml:space="preserve"> с</w:t>
      </w:r>
      <w:r w:rsidR="00E61C48" w:rsidRPr="00773C02">
        <w:rPr>
          <w:color w:val="000000"/>
        </w:rPr>
        <w:t xml:space="preserve"> прикрепена свирка за подаване на сигнал за аварийно спускане</w:t>
      </w:r>
      <w:r w:rsidRPr="002542FC">
        <w:rPr>
          <w:color w:val="000000"/>
        </w:rPr>
        <w:t>.</w:t>
      </w:r>
    </w:p>
    <w:p w14:paraId="4991B00F" w14:textId="359DA8E2" w:rsidR="00A1060A" w:rsidRPr="002542FC" w:rsidRDefault="00A1060A" w:rsidP="00A1060A">
      <w:pPr>
        <w:ind w:firstLine="709"/>
        <w:jc w:val="both"/>
        <w:textAlignment w:val="center"/>
        <w:rPr>
          <w:color w:val="000000"/>
        </w:rPr>
      </w:pPr>
      <w:r w:rsidRPr="002542FC">
        <w:rPr>
          <w:color w:val="000000"/>
        </w:rPr>
        <w:t xml:space="preserve">(8) </w:t>
      </w:r>
      <w:r w:rsidR="00F86743">
        <w:rPr>
          <w:color w:val="000000"/>
        </w:rPr>
        <w:t>Планът за безопасност</w:t>
      </w:r>
      <w:r w:rsidR="00F86743" w:rsidRPr="007A6C9C">
        <w:rPr>
          <w:color w:val="000000"/>
        </w:rPr>
        <w:t xml:space="preserve"> за извършване</w:t>
      </w:r>
      <w:r w:rsidR="00F86743">
        <w:rPr>
          <w:color w:val="000000"/>
        </w:rPr>
        <w:t xml:space="preserve"> на услугата по ал. 1 се изготвя при съобразяване на</w:t>
      </w:r>
      <w:r w:rsidR="00F86743" w:rsidRPr="00773C02">
        <w:rPr>
          <w:color w:val="000000"/>
        </w:rPr>
        <w:t xml:space="preserve"> изискванията на предходните алинеи, чл. 27</w:t>
      </w:r>
      <w:r w:rsidR="00940E3C">
        <w:rPr>
          <w:color w:val="000000"/>
        </w:rPr>
        <w:t>б</w:t>
      </w:r>
      <w:r w:rsidR="00F86743" w:rsidRPr="00773C02">
        <w:rPr>
          <w:color w:val="000000"/>
        </w:rPr>
        <w:t>, ал. 3, т. </w:t>
      </w:r>
      <w:r w:rsidR="00F86743">
        <w:rPr>
          <w:color w:val="000000"/>
        </w:rPr>
        <w:t>9</w:t>
      </w:r>
      <w:r w:rsidR="00F86743" w:rsidRPr="00773C02">
        <w:rPr>
          <w:color w:val="000000"/>
        </w:rPr>
        <w:t xml:space="preserve"> и приложение № 2.</w:t>
      </w:r>
    </w:p>
    <w:p w14:paraId="4DD4221E" w14:textId="0B90D066" w:rsidR="00A1060A" w:rsidRPr="002542FC" w:rsidRDefault="00A1060A" w:rsidP="00A1060A">
      <w:pPr>
        <w:ind w:firstLine="709"/>
        <w:jc w:val="both"/>
        <w:textAlignment w:val="center"/>
        <w:rPr>
          <w:color w:val="000000"/>
        </w:rPr>
      </w:pPr>
      <w:r w:rsidRPr="002542FC">
        <w:rPr>
          <w:color w:val="000000"/>
        </w:rPr>
        <w:lastRenderedPageBreak/>
        <w:t xml:space="preserve">Чл. 35б. (1) </w:t>
      </w:r>
      <w:proofErr w:type="spellStart"/>
      <w:r w:rsidR="008106C3" w:rsidRPr="00773C02">
        <w:rPr>
          <w:color w:val="000000"/>
        </w:rPr>
        <w:t>Водноатракционната</w:t>
      </w:r>
      <w:proofErr w:type="spellEnd"/>
      <w:r w:rsidR="008106C3" w:rsidRPr="00773C02">
        <w:rPr>
          <w:color w:val="000000"/>
        </w:rPr>
        <w:t xml:space="preserve"> услуга „Водна шейна“ се извършва </w:t>
      </w:r>
      <w:r w:rsidR="00936F9F" w:rsidRPr="00936F9F">
        <w:rPr>
          <w:color w:val="000000"/>
        </w:rPr>
        <w:t>при спазване изискванията на чл. 13, ал. 4 – 6</w:t>
      </w:r>
      <w:r w:rsidR="00021919">
        <w:rPr>
          <w:color w:val="000000"/>
        </w:rPr>
        <w:t>, съответно чл. 16з, ал. 3 – 5</w:t>
      </w:r>
      <w:r w:rsidR="0033269F">
        <w:rPr>
          <w:color w:val="000000"/>
        </w:rPr>
        <w:t>,</w:t>
      </w:r>
      <w:r w:rsidR="00936F9F">
        <w:rPr>
          <w:color w:val="000000"/>
        </w:rPr>
        <w:t xml:space="preserve"> </w:t>
      </w:r>
      <w:r w:rsidR="008106C3" w:rsidRPr="00773C02">
        <w:rPr>
          <w:color w:val="000000"/>
        </w:rPr>
        <w:t>с моторна бързоходна лодка с екипаж не по-малко от двама души и</w:t>
      </w:r>
      <w:r w:rsidR="008106C3">
        <w:rPr>
          <w:color w:val="000000"/>
        </w:rPr>
        <w:t xml:space="preserve">ли с джет, отговарящ на </w:t>
      </w:r>
      <w:r w:rsidR="008106C3" w:rsidRPr="00773C02">
        <w:rPr>
          <w:color w:val="000000"/>
        </w:rPr>
        <w:t>изискванията на чл.</w:t>
      </w:r>
      <w:r w:rsidR="008106C3">
        <w:rPr>
          <w:color w:val="000000"/>
        </w:rPr>
        <w:t> </w:t>
      </w:r>
      <w:r w:rsidR="008106C3" w:rsidRPr="00773C02">
        <w:rPr>
          <w:color w:val="000000"/>
        </w:rPr>
        <w:t>13, ал.</w:t>
      </w:r>
      <w:r w:rsidR="008106C3">
        <w:rPr>
          <w:color w:val="000000"/>
        </w:rPr>
        <w:t> 3.</w:t>
      </w:r>
    </w:p>
    <w:p w14:paraId="5E2DB56F" w14:textId="021503C6" w:rsidR="00A1060A" w:rsidRPr="002542FC" w:rsidRDefault="00A1060A" w:rsidP="00A1060A">
      <w:pPr>
        <w:ind w:firstLine="709"/>
        <w:jc w:val="both"/>
        <w:textAlignment w:val="center"/>
        <w:rPr>
          <w:color w:val="000000"/>
        </w:rPr>
      </w:pPr>
      <w:r w:rsidRPr="002542FC">
        <w:rPr>
          <w:color w:val="000000"/>
        </w:rPr>
        <w:t xml:space="preserve">(2) </w:t>
      </w:r>
      <w:r w:rsidR="000465B7" w:rsidRPr="00773C02">
        <w:rPr>
          <w:color w:val="000000"/>
        </w:rPr>
        <w:t xml:space="preserve">За водната шейна трябва да има издадени от производителя </w:t>
      </w:r>
      <w:r w:rsidR="000465B7" w:rsidRPr="009457BF">
        <w:rPr>
          <w:color w:val="000000"/>
        </w:rPr>
        <w:t>или от упълномощено от него лице документ</w:t>
      </w:r>
      <w:r w:rsidR="000465B7">
        <w:rPr>
          <w:color w:val="000000"/>
        </w:rPr>
        <w:t>и</w:t>
      </w:r>
      <w:r w:rsidR="000465B7" w:rsidRPr="009457BF">
        <w:rPr>
          <w:color w:val="000000"/>
        </w:rPr>
        <w:t xml:space="preserve"> за съответствие с приложимите изисквания за безопасност</w:t>
      </w:r>
      <w:r w:rsidR="000465B7" w:rsidRPr="007A6C9C">
        <w:rPr>
          <w:color w:val="000000"/>
        </w:rPr>
        <w:t>.</w:t>
      </w:r>
    </w:p>
    <w:p w14:paraId="1A9649AE" w14:textId="61E7A8F4" w:rsidR="00A1060A" w:rsidRPr="002542FC" w:rsidRDefault="00A1060A" w:rsidP="00A1060A">
      <w:pPr>
        <w:ind w:firstLine="709"/>
        <w:jc w:val="both"/>
        <w:textAlignment w:val="center"/>
        <w:rPr>
          <w:color w:val="000000"/>
        </w:rPr>
      </w:pPr>
      <w:r w:rsidRPr="002542FC">
        <w:rPr>
          <w:color w:val="000000"/>
        </w:rPr>
        <w:t xml:space="preserve">(3) Лицата, </w:t>
      </w:r>
      <w:r w:rsidR="005A7BEF">
        <w:rPr>
          <w:color w:val="000000"/>
        </w:rPr>
        <w:t>които се намират на</w:t>
      </w:r>
      <w:r w:rsidRPr="002542FC">
        <w:rPr>
          <w:color w:val="000000"/>
        </w:rPr>
        <w:t xml:space="preserve"> водна</w:t>
      </w:r>
      <w:r w:rsidR="005A7BEF">
        <w:rPr>
          <w:color w:val="000000"/>
        </w:rPr>
        <w:t>та</w:t>
      </w:r>
      <w:r w:rsidRPr="002542FC">
        <w:rPr>
          <w:color w:val="000000"/>
        </w:rPr>
        <w:t xml:space="preserve"> шейна, носят индивидуални спасителни жилетки</w:t>
      </w:r>
      <w:r w:rsidR="00816596">
        <w:rPr>
          <w:color w:val="000000"/>
        </w:rPr>
        <w:t xml:space="preserve"> с</w:t>
      </w:r>
      <w:r w:rsidR="00816596" w:rsidRPr="00773C02">
        <w:rPr>
          <w:color w:val="000000"/>
        </w:rPr>
        <w:t xml:space="preserve"> прикрепена свирка за подаване на сигнал за аварийно сп</w:t>
      </w:r>
      <w:r w:rsidR="00816596">
        <w:rPr>
          <w:color w:val="000000"/>
        </w:rPr>
        <w:t>иране</w:t>
      </w:r>
      <w:r w:rsidRPr="002542FC">
        <w:rPr>
          <w:color w:val="000000"/>
        </w:rPr>
        <w:t xml:space="preserve">. </w:t>
      </w:r>
    </w:p>
    <w:p w14:paraId="12955056" w14:textId="0612F713" w:rsidR="00A1060A" w:rsidRPr="002542FC" w:rsidRDefault="00A1060A" w:rsidP="00A1060A">
      <w:pPr>
        <w:ind w:firstLine="709"/>
        <w:jc w:val="both"/>
        <w:textAlignment w:val="center"/>
        <w:rPr>
          <w:color w:val="000000"/>
        </w:rPr>
      </w:pPr>
      <w:r w:rsidRPr="002542FC">
        <w:rPr>
          <w:color w:val="000000"/>
        </w:rPr>
        <w:t xml:space="preserve">(4) </w:t>
      </w:r>
      <w:r w:rsidR="00317811" w:rsidRPr="00317811">
        <w:rPr>
          <w:color w:val="000000"/>
        </w:rPr>
        <w:t xml:space="preserve">Не се допуска предоставяне на услугата на лица, чиято възраст или тегло не отговарят на изискванията на производителя на водната шейна, съответно на изискванията, посочени в плана за безопасност за извършване на </w:t>
      </w:r>
      <w:proofErr w:type="spellStart"/>
      <w:r w:rsidR="00317811" w:rsidRPr="00317811">
        <w:rPr>
          <w:color w:val="000000"/>
        </w:rPr>
        <w:t>водноатракционната</w:t>
      </w:r>
      <w:proofErr w:type="spellEnd"/>
      <w:r w:rsidR="00317811" w:rsidRPr="00317811">
        <w:rPr>
          <w:color w:val="000000"/>
        </w:rPr>
        <w:t xml:space="preserve"> услуга.</w:t>
      </w:r>
    </w:p>
    <w:p w14:paraId="0537A898" w14:textId="3481F1E4" w:rsidR="00A1060A" w:rsidRPr="001B4E74" w:rsidRDefault="00A1060A" w:rsidP="00A1060A">
      <w:pPr>
        <w:ind w:firstLine="709"/>
        <w:jc w:val="both"/>
        <w:textAlignment w:val="center"/>
        <w:rPr>
          <w:color w:val="000000"/>
        </w:rPr>
      </w:pPr>
      <w:r w:rsidRPr="002542FC">
        <w:rPr>
          <w:color w:val="000000"/>
        </w:rPr>
        <w:t xml:space="preserve">(5) </w:t>
      </w:r>
      <w:r w:rsidR="00046DDB" w:rsidRPr="00773C02">
        <w:rPr>
          <w:color w:val="000000"/>
        </w:rPr>
        <w:t>На лица на възраст под 18 години услугата се предоставя след подписване на декларация за съгласие от родителите, настойниците или попечителите им, в която те вписват имената си и имената на лицето, което ще ползва услугата</w:t>
      </w:r>
      <w:r w:rsidR="00046DDB" w:rsidRPr="001B4E74">
        <w:rPr>
          <w:color w:val="000000"/>
        </w:rPr>
        <w:t xml:space="preserve">. Лица, ненавършили 14 години, </w:t>
      </w:r>
      <w:r w:rsidR="00A806F2" w:rsidRPr="001B4E74">
        <w:rPr>
          <w:color w:val="000000"/>
        </w:rPr>
        <w:t>се придружават от пълнолетно лице</w:t>
      </w:r>
      <w:r w:rsidR="00046DDB" w:rsidRPr="001B4E74">
        <w:rPr>
          <w:color w:val="000000"/>
        </w:rPr>
        <w:t>.</w:t>
      </w:r>
    </w:p>
    <w:p w14:paraId="434B8F48" w14:textId="3C512CBB" w:rsidR="00A1060A" w:rsidRPr="002542FC" w:rsidRDefault="00A1060A" w:rsidP="00A1060A">
      <w:pPr>
        <w:ind w:firstLine="709"/>
        <w:jc w:val="both"/>
        <w:textAlignment w:val="center"/>
        <w:rPr>
          <w:color w:val="000000"/>
        </w:rPr>
      </w:pPr>
      <w:r w:rsidRPr="001B4E74">
        <w:rPr>
          <w:color w:val="000000"/>
        </w:rPr>
        <w:t>(6) Не се допуска броят на лицата</w:t>
      </w:r>
      <w:r w:rsidR="00F83877" w:rsidRPr="001B4E74">
        <w:rPr>
          <w:color w:val="000000"/>
        </w:rPr>
        <w:t>, които се намират на</w:t>
      </w:r>
      <w:r w:rsidRPr="002542FC">
        <w:rPr>
          <w:color w:val="000000"/>
        </w:rPr>
        <w:t xml:space="preserve"> водната шейна, да надвишава броя на местата, определен от производителя.</w:t>
      </w:r>
    </w:p>
    <w:p w14:paraId="4880DB20" w14:textId="474FD826" w:rsidR="00FD67F1" w:rsidRDefault="00A1060A" w:rsidP="00FD67F1">
      <w:pPr>
        <w:ind w:firstLine="709"/>
        <w:jc w:val="both"/>
        <w:textAlignment w:val="center"/>
        <w:rPr>
          <w:color w:val="000000"/>
        </w:rPr>
      </w:pPr>
      <w:r w:rsidRPr="002542FC">
        <w:rPr>
          <w:color w:val="000000"/>
        </w:rPr>
        <w:t xml:space="preserve">Чл. 35в. </w:t>
      </w:r>
      <w:r w:rsidR="00FD67F1" w:rsidRPr="00FD67F1">
        <w:rPr>
          <w:color w:val="000000"/>
        </w:rPr>
        <w:t xml:space="preserve">(1) Контролът за спазване изискванията по този раздел, с изключение на </w:t>
      </w:r>
      <w:r w:rsidR="000D0F18">
        <w:rPr>
          <w:color w:val="000000"/>
        </w:rPr>
        <w:t>тези</w:t>
      </w:r>
      <w:r w:rsidR="00FD67F1" w:rsidRPr="00FD67F1">
        <w:rPr>
          <w:color w:val="000000"/>
        </w:rPr>
        <w:t xml:space="preserve"> по чл.</w:t>
      </w:r>
      <w:r w:rsidR="00FD67F1">
        <w:rPr>
          <w:color w:val="000000"/>
        </w:rPr>
        <w:t> </w:t>
      </w:r>
      <w:r w:rsidR="00FD67F1" w:rsidRPr="00FD67F1">
        <w:rPr>
          <w:color w:val="000000"/>
        </w:rPr>
        <w:t xml:space="preserve">28, </w:t>
      </w:r>
      <w:r w:rsidR="00DB05E5">
        <w:rPr>
          <w:color w:val="000000"/>
        </w:rPr>
        <w:t xml:space="preserve">ал. 1, </w:t>
      </w:r>
      <w:r w:rsidR="00FD67F1" w:rsidRPr="00FD67F1">
        <w:rPr>
          <w:color w:val="000000"/>
        </w:rPr>
        <w:t>т.</w:t>
      </w:r>
      <w:r w:rsidR="00FD67F1">
        <w:rPr>
          <w:color w:val="000000"/>
        </w:rPr>
        <w:t> </w:t>
      </w:r>
      <w:r w:rsidR="00FD67F1" w:rsidRPr="00FD67F1">
        <w:rPr>
          <w:color w:val="000000"/>
        </w:rPr>
        <w:t>4, се осъществява от длъжностни лица в съответн</w:t>
      </w:r>
      <w:r w:rsidR="005E7F91">
        <w:rPr>
          <w:color w:val="000000"/>
        </w:rPr>
        <w:t>а</w:t>
      </w:r>
      <w:r w:rsidR="00FD67F1" w:rsidRPr="00FD67F1">
        <w:rPr>
          <w:color w:val="000000"/>
        </w:rPr>
        <w:t>т</w:t>
      </w:r>
      <w:r w:rsidR="005E7F91">
        <w:rPr>
          <w:color w:val="000000"/>
        </w:rPr>
        <w:t>а</w:t>
      </w:r>
      <w:r w:rsidR="00FD67F1" w:rsidRPr="00FD67F1">
        <w:rPr>
          <w:color w:val="000000"/>
        </w:rPr>
        <w:t xml:space="preserve"> териториалн</w:t>
      </w:r>
      <w:r w:rsidR="005E7F91">
        <w:rPr>
          <w:color w:val="000000"/>
        </w:rPr>
        <w:t>а</w:t>
      </w:r>
      <w:r w:rsidR="00FD67F1" w:rsidRPr="00FD67F1">
        <w:rPr>
          <w:color w:val="000000"/>
        </w:rPr>
        <w:t xml:space="preserve"> дирекци</w:t>
      </w:r>
      <w:r w:rsidR="005E7F91">
        <w:rPr>
          <w:color w:val="000000"/>
        </w:rPr>
        <w:t>я</w:t>
      </w:r>
      <w:r w:rsidR="00FD67F1" w:rsidRPr="00FD67F1">
        <w:rPr>
          <w:color w:val="000000"/>
        </w:rPr>
        <w:t xml:space="preserve"> на Изпълнителна агенция „Морска администрация“ и съответното структурно звено на Главна дирекция „Гранична полиция“.</w:t>
      </w:r>
    </w:p>
    <w:p w14:paraId="28B7E939" w14:textId="27049724" w:rsidR="00A75F4B" w:rsidRPr="00FD67F1" w:rsidRDefault="00A75F4B" w:rsidP="00FD67F1">
      <w:pPr>
        <w:ind w:firstLine="709"/>
        <w:jc w:val="both"/>
        <w:textAlignment w:val="center"/>
        <w:rPr>
          <w:color w:val="000000"/>
        </w:rPr>
      </w:pPr>
      <w:r w:rsidRPr="00773C02">
        <w:rPr>
          <w:color w:val="000000"/>
        </w:rPr>
        <w:t xml:space="preserve">(2) </w:t>
      </w:r>
      <w:r>
        <w:rPr>
          <w:color w:val="000000"/>
        </w:rPr>
        <w:t>Контролът по ал. 1 се осъществява по документи и чрез планови и извънредни проверки на място в зоните за предоставяне на водноатракционни услуги, извършвани от длъжностните лица по ал. 1 съвместно или поотделно.</w:t>
      </w:r>
    </w:p>
    <w:p w14:paraId="572E0FC0" w14:textId="2ACB179B" w:rsidR="00FD67F1" w:rsidRPr="00FD67F1" w:rsidRDefault="00FD67F1" w:rsidP="000745EA">
      <w:pPr>
        <w:ind w:firstLine="709"/>
        <w:jc w:val="both"/>
        <w:textAlignment w:val="center"/>
        <w:rPr>
          <w:color w:val="000000"/>
        </w:rPr>
      </w:pPr>
      <w:r w:rsidRPr="00FD67F1">
        <w:rPr>
          <w:color w:val="000000"/>
        </w:rPr>
        <w:t>(</w:t>
      </w:r>
      <w:r w:rsidR="00A75F4B">
        <w:rPr>
          <w:color w:val="000000"/>
        </w:rPr>
        <w:t>3</w:t>
      </w:r>
      <w:r w:rsidRPr="00FD67F1">
        <w:rPr>
          <w:color w:val="000000"/>
        </w:rPr>
        <w:t xml:space="preserve">) </w:t>
      </w:r>
      <w:r w:rsidR="00A75F4B">
        <w:rPr>
          <w:color w:val="000000"/>
        </w:rPr>
        <w:t>С</w:t>
      </w:r>
      <w:r w:rsidRPr="00FD67F1">
        <w:rPr>
          <w:color w:val="000000"/>
        </w:rPr>
        <w:t xml:space="preserve">ъвместни проверки на </w:t>
      </w:r>
      <w:r w:rsidR="00A75F4B">
        <w:rPr>
          <w:color w:val="000000"/>
        </w:rPr>
        <w:t xml:space="preserve">място в </w:t>
      </w:r>
      <w:r w:rsidRPr="00FD67F1">
        <w:rPr>
          <w:color w:val="000000"/>
        </w:rPr>
        <w:t>зоните за предоставяне на водноатракционни услуги</w:t>
      </w:r>
      <w:r w:rsidR="00A75F4B">
        <w:rPr>
          <w:color w:val="000000"/>
        </w:rPr>
        <w:t xml:space="preserve"> се извършват </w:t>
      </w:r>
      <w:r w:rsidRPr="00FD67F1">
        <w:rPr>
          <w:color w:val="000000"/>
        </w:rPr>
        <w:t>по график – преди началото на съответния летен туристически сезон</w:t>
      </w:r>
      <w:r w:rsidR="00A75F4B">
        <w:rPr>
          <w:color w:val="000000"/>
        </w:rPr>
        <w:t xml:space="preserve"> и </w:t>
      </w:r>
      <w:r w:rsidRPr="00FD67F1">
        <w:rPr>
          <w:color w:val="000000"/>
        </w:rPr>
        <w:t>по време на сезона</w:t>
      </w:r>
      <w:r w:rsidR="000745EA">
        <w:rPr>
          <w:color w:val="000000"/>
        </w:rPr>
        <w:t>. Съвместни проверки може да се извършват и при постъпил</w:t>
      </w:r>
      <w:r w:rsidRPr="00FD67F1">
        <w:rPr>
          <w:color w:val="000000"/>
        </w:rPr>
        <w:t xml:space="preserve"> сигнал.</w:t>
      </w:r>
    </w:p>
    <w:p w14:paraId="1D1F1391" w14:textId="28CF3BB7" w:rsidR="00FD67F1" w:rsidRPr="00FD67F1" w:rsidRDefault="00FD67F1" w:rsidP="00FD67F1">
      <w:pPr>
        <w:ind w:firstLine="709"/>
        <w:jc w:val="both"/>
        <w:textAlignment w:val="center"/>
        <w:rPr>
          <w:color w:val="000000"/>
        </w:rPr>
      </w:pPr>
      <w:r w:rsidRPr="00FD67F1">
        <w:rPr>
          <w:color w:val="000000"/>
        </w:rPr>
        <w:t>(</w:t>
      </w:r>
      <w:r w:rsidR="00A75F4B">
        <w:rPr>
          <w:color w:val="000000"/>
        </w:rPr>
        <w:t>4</w:t>
      </w:r>
      <w:r w:rsidRPr="00FD67F1">
        <w:rPr>
          <w:color w:val="000000"/>
        </w:rPr>
        <w:t>) Графикът за проверките по ал.</w:t>
      </w:r>
      <w:r w:rsidR="000D0F18">
        <w:rPr>
          <w:color w:val="000000"/>
        </w:rPr>
        <w:t> </w:t>
      </w:r>
      <w:r w:rsidR="00A75F4B">
        <w:rPr>
          <w:color w:val="000000"/>
        </w:rPr>
        <w:t>3</w:t>
      </w:r>
      <w:r w:rsidR="0077147E">
        <w:rPr>
          <w:color w:val="000000"/>
        </w:rPr>
        <w:t>, изречение първо</w:t>
      </w:r>
      <w:r w:rsidRPr="00FD67F1">
        <w:rPr>
          <w:color w:val="000000"/>
        </w:rPr>
        <w:t xml:space="preserve"> се изготвя ежегодно и се утвърждава от изпълнителния директор на Изпълнителна агенция „Морска администрация“ и от директора на Главна дирекция „Гранична полиция“ до 15 май на съответната календарна година.</w:t>
      </w:r>
    </w:p>
    <w:p w14:paraId="49C04F17" w14:textId="31329879" w:rsidR="00A1060A" w:rsidRPr="002542FC" w:rsidRDefault="00FD67F1" w:rsidP="00FD67F1">
      <w:pPr>
        <w:ind w:firstLine="709"/>
        <w:jc w:val="both"/>
        <w:textAlignment w:val="center"/>
      </w:pPr>
      <w:r w:rsidRPr="00FD67F1">
        <w:rPr>
          <w:color w:val="000000"/>
        </w:rPr>
        <w:t>(</w:t>
      </w:r>
      <w:r w:rsidR="00A75F4B">
        <w:rPr>
          <w:color w:val="000000"/>
        </w:rPr>
        <w:t>5</w:t>
      </w:r>
      <w:r w:rsidRPr="00FD67F1">
        <w:rPr>
          <w:color w:val="000000"/>
        </w:rPr>
        <w:t>) Контролът за спазване на изискванията на чл.</w:t>
      </w:r>
      <w:r w:rsidR="000D0F18">
        <w:rPr>
          <w:color w:val="000000"/>
        </w:rPr>
        <w:t> </w:t>
      </w:r>
      <w:r w:rsidRPr="00FD67F1">
        <w:rPr>
          <w:color w:val="000000"/>
        </w:rPr>
        <w:t xml:space="preserve">28, </w:t>
      </w:r>
      <w:r w:rsidR="00195424">
        <w:rPr>
          <w:color w:val="000000"/>
        </w:rPr>
        <w:t xml:space="preserve">ал. 1, </w:t>
      </w:r>
      <w:r w:rsidRPr="00FD67F1">
        <w:rPr>
          <w:color w:val="000000"/>
        </w:rPr>
        <w:t>т.</w:t>
      </w:r>
      <w:r w:rsidR="000D0F18">
        <w:rPr>
          <w:color w:val="000000"/>
        </w:rPr>
        <w:t> </w:t>
      </w:r>
      <w:r w:rsidRPr="00FD67F1">
        <w:rPr>
          <w:color w:val="000000"/>
        </w:rPr>
        <w:t xml:space="preserve">4 се осъществява от длъжностни лица </w:t>
      </w:r>
      <w:r w:rsidR="00D30F27">
        <w:rPr>
          <w:color w:val="000000"/>
        </w:rPr>
        <w:t>в</w:t>
      </w:r>
      <w:r w:rsidRPr="00FD67F1">
        <w:rPr>
          <w:color w:val="000000"/>
        </w:rPr>
        <w:t xml:space="preserve"> Комисията за защита на потребителите.</w:t>
      </w:r>
      <w:r w:rsidR="00A1060A" w:rsidRPr="002542FC">
        <w:t>“</w:t>
      </w:r>
    </w:p>
    <w:p w14:paraId="02E114B6" w14:textId="7D102E3F" w:rsidR="00C601B9" w:rsidRPr="00DB4082" w:rsidRDefault="000C2E3A" w:rsidP="00E26737">
      <w:pPr>
        <w:spacing w:before="120"/>
        <w:ind w:firstLine="709"/>
        <w:jc w:val="both"/>
        <w:rPr>
          <w:rFonts w:cs="A4U"/>
        </w:rPr>
      </w:pPr>
      <w:r w:rsidRPr="002542FC">
        <w:rPr>
          <w:rFonts w:cs="A4U"/>
          <w:b/>
        </w:rPr>
        <w:t>§ </w:t>
      </w:r>
      <w:r w:rsidR="00A96191">
        <w:rPr>
          <w:rFonts w:cs="A4U"/>
          <w:b/>
        </w:rPr>
        <w:t>3</w:t>
      </w:r>
      <w:r w:rsidR="0093636B">
        <w:rPr>
          <w:rFonts w:cs="A4U"/>
          <w:b/>
          <w:lang w:val="ru-RU"/>
        </w:rPr>
        <w:t>5</w:t>
      </w:r>
      <w:r w:rsidRPr="002542FC">
        <w:rPr>
          <w:rFonts w:cs="A4U"/>
          <w:b/>
        </w:rPr>
        <w:t>.</w:t>
      </w:r>
      <w:r w:rsidRPr="002542FC">
        <w:rPr>
          <w:rFonts w:cs="A4U"/>
        </w:rPr>
        <w:t xml:space="preserve"> </w:t>
      </w:r>
      <w:r w:rsidR="00DB4082">
        <w:rPr>
          <w:rFonts w:cs="A4U"/>
        </w:rPr>
        <w:t xml:space="preserve">Заглавието на раздел </w:t>
      </w:r>
      <w:r w:rsidR="00DB4082">
        <w:rPr>
          <w:rFonts w:cs="A4U"/>
          <w:lang w:val="en-US"/>
        </w:rPr>
        <w:t>V</w:t>
      </w:r>
      <w:r w:rsidR="00DB4082">
        <w:rPr>
          <w:rFonts w:cs="A4U"/>
        </w:rPr>
        <w:t xml:space="preserve"> се изменя така: „</w:t>
      </w:r>
      <w:r w:rsidR="00DB4082" w:rsidRPr="00DB4082">
        <w:rPr>
          <w:rFonts w:cs="A4U"/>
        </w:rPr>
        <w:t>Принудителна административна мярка и административнонаказателни разпоредби</w:t>
      </w:r>
      <w:r w:rsidR="00DB4082">
        <w:rPr>
          <w:rFonts w:cs="A4U"/>
        </w:rPr>
        <w:t>“.</w:t>
      </w:r>
    </w:p>
    <w:p w14:paraId="3F994D7A" w14:textId="70CB3459" w:rsidR="00C601B9" w:rsidRDefault="00C601B9" w:rsidP="00E26737">
      <w:pPr>
        <w:spacing w:before="120"/>
        <w:ind w:firstLine="709"/>
        <w:jc w:val="both"/>
        <w:rPr>
          <w:rFonts w:cs="A4U"/>
        </w:rPr>
      </w:pPr>
      <w:r w:rsidRPr="00C601B9">
        <w:rPr>
          <w:rFonts w:cs="A4U"/>
          <w:b/>
        </w:rPr>
        <w:t>§ 3</w:t>
      </w:r>
      <w:r w:rsidR="0093636B">
        <w:rPr>
          <w:rFonts w:cs="A4U"/>
          <w:b/>
          <w:lang w:val="ru-RU"/>
        </w:rPr>
        <w:t>6</w:t>
      </w:r>
      <w:r w:rsidRPr="00C601B9">
        <w:rPr>
          <w:rFonts w:cs="A4U"/>
          <w:b/>
        </w:rPr>
        <w:t>.</w:t>
      </w:r>
      <w:r>
        <w:rPr>
          <w:rFonts w:cs="A4U"/>
        </w:rPr>
        <w:t xml:space="preserve"> </w:t>
      </w:r>
      <w:r w:rsidR="007B215E">
        <w:rPr>
          <w:rFonts w:cs="A4U"/>
        </w:rPr>
        <w:t>Член 36 се изменя така:</w:t>
      </w:r>
    </w:p>
    <w:p w14:paraId="03D9DE34" w14:textId="74639FBB" w:rsidR="007B215E" w:rsidRDefault="006E5C3D" w:rsidP="007B215E">
      <w:pPr>
        <w:ind w:firstLine="709"/>
        <w:jc w:val="both"/>
        <w:rPr>
          <w:rFonts w:cs="A4U"/>
        </w:rPr>
      </w:pPr>
      <w:r>
        <w:rPr>
          <w:rFonts w:cs="A4U"/>
        </w:rPr>
        <w:t xml:space="preserve">„Чл. 36. </w:t>
      </w:r>
      <w:r w:rsidRPr="006E5C3D">
        <w:rPr>
          <w:rFonts w:cs="A4U"/>
        </w:rPr>
        <w:t>В случаите, при условията и по реда на чл.</w:t>
      </w:r>
      <w:r>
        <w:rPr>
          <w:rFonts w:cs="A4U"/>
        </w:rPr>
        <w:t> </w:t>
      </w:r>
      <w:r w:rsidRPr="006E5C3D">
        <w:rPr>
          <w:rFonts w:cs="A4U"/>
        </w:rPr>
        <w:t>30 ЗОИБПАУПИПО изпълнителният директор на Изпълнителна агенция „Морска администрация“ налага принудителната административна мярка, предвидена в ал.</w:t>
      </w:r>
      <w:r>
        <w:rPr>
          <w:rFonts w:cs="A4U"/>
        </w:rPr>
        <w:t> </w:t>
      </w:r>
      <w:r w:rsidRPr="006E5C3D">
        <w:rPr>
          <w:rFonts w:cs="A4U"/>
        </w:rPr>
        <w:t>1 на същата разпоредба.</w:t>
      </w:r>
      <w:r>
        <w:rPr>
          <w:rFonts w:cs="A4U"/>
        </w:rPr>
        <w:t>“</w:t>
      </w:r>
    </w:p>
    <w:p w14:paraId="13C6B02D" w14:textId="3EA43823" w:rsidR="00F21546" w:rsidRDefault="00F21546" w:rsidP="00F21546">
      <w:pPr>
        <w:spacing w:before="120"/>
        <w:ind w:firstLine="709"/>
        <w:jc w:val="both"/>
        <w:rPr>
          <w:rFonts w:cs="A4U"/>
        </w:rPr>
      </w:pPr>
      <w:r w:rsidRPr="00C601B9">
        <w:rPr>
          <w:rFonts w:cs="A4U"/>
          <w:b/>
        </w:rPr>
        <w:t>§ 3</w:t>
      </w:r>
      <w:r w:rsidR="0093636B">
        <w:rPr>
          <w:rFonts w:cs="A4U"/>
          <w:b/>
          <w:lang w:val="ru-RU"/>
        </w:rPr>
        <w:t>7</w:t>
      </w:r>
      <w:r w:rsidRPr="00C601B9">
        <w:rPr>
          <w:rFonts w:cs="A4U"/>
          <w:b/>
        </w:rPr>
        <w:t>.</w:t>
      </w:r>
      <w:r>
        <w:rPr>
          <w:rFonts w:cs="A4U"/>
        </w:rPr>
        <w:t xml:space="preserve"> </w:t>
      </w:r>
      <w:r w:rsidR="00AE706A">
        <w:rPr>
          <w:rFonts w:cs="A4U"/>
        </w:rPr>
        <w:t>Създава се чл. 36а:</w:t>
      </w:r>
    </w:p>
    <w:p w14:paraId="57EE95A9" w14:textId="4DEF5431" w:rsidR="00C076F1" w:rsidRPr="00C076F1" w:rsidRDefault="00C076F1" w:rsidP="00C076F1">
      <w:pPr>
        <w:ind w:firstLine="709"/>
        <w:jc w:val="both"/>
        <w:rPr>
          <w:rFonts w:cs="A4U"/>
        </w:rPr>
      </w:pPr>
      <w:r>
        <w:rPr>
          <w:rFonts w:cs="A4U"/>
        </w:rPr>
        <w:t>„</w:t>
      </w:r>
      <w:r w:rsidRPr="00C076F1">
        <w:rPr>
          <w:rFonts w:cs="A4U"/>
        </w:rPr>
        <w:t>Чл.</w:t>
      </w:r>
      <w:r>
        <w:rPr>
          <w:rFonts w:cs="A4U"/>
        </w:rPr>
        <w:t> </w:t>
      </w:r>
      <w:r w:rsidRPr="00C076F1">
        <w:rPr>
          <w:rFonts w:cs="A4U"/>
        </w:rPr>
        <w:t>36а. (1) На лице, което не изпълни изискване на тази наредба относно реда за предоставяне на водноатракционни услуги и по този начин осъществи състав на административно нарушение по чл.</w:t>
      </w:r>
      <w:r>
        <w:rPr>
          <w:rFonts w:cs="A4U"/>
        </w:rPr>
        <w:t> </w:t>
      </w:r>
      <w:r w:rsidRPr="00C076F1">
        <w:rPr>
          <w:rFonts w:cs="A4U"/>
        </w:rPr>
        <w:t xml:space="preserve">31 – 37 ЗОИБПАУПИПО, се налага глобата, съответно имуществената санкция, предвидена в съответната </w:t>
      </w:r>
      <w:proofErr w:type="spellStart"/>
      <w:r w:rsidRPr="00C076F1">
        <w:rPr>
          <w:rFonts w:cs="A4U"/>
        </w:rPr>
        <w:t>административнонаказателна</w:t>
      </w:r>
      <w:proofErr w:type="spellEnd"/>
      <w:r w:rsidRPr="00C076F1">
        <w:rPr>
          <w:rFonts w:cs="A4U"/>
        </w:rPr>
        <w:t xml:space="preserve"> </w:t>
      </w:r>
      <w:r>
        <w:rPr>
          <w:rFonts w:cs="A4U"/>
        </w:rPr>
        <w:t>разпоредба</w:t>
      </w:r>
      <w:r w:rsidRPr="00C076F1">
        <w:rPr>
          <w:rFonts w:cs="A4U"/>
        </w:rPr>
        <w:t xml:space="preserve"> на ЗОИБПАУПИПО.</w:t>
      </w:r>
    </w:p>
    <w:p w14:paraId="76F06B4D" w14:textId="039F8B46" w:rsidR="00C076F1" w:rsidRPr="00C076F1" w:rsidRDefault="00C076F1" w:rsidP="00C076F1">
      <w:pPr>
        <w:ind w:firstLine="709"/>
        <w:jc w:val="both"/>
        <w:rPr>
          <w:rFonts w:cs="A4U"/>
        </w:rPr>
      </w:pPr>
      <w:r w:rsidRPr="00C076F1">
        <w:rPr>
          <w:rFonts w:cs="A4U"/>
        </w:rPr>
        <w:t xml:space="preserve">(2) На лице, което наруши изискване на наредбата относно реда за </w:t>
      </w:r>
      <w:r w:rsidR="00681495">
        <w:rPr>
          <w:rFonts w:cs="A4U"/>
        </w:rPr>
        <w:t>предоставяне</w:t>
      </w:r>
      <w:r w:rsidRPr="00C076F1">
        <w:rPr>
          <w:rFonts w:cs="A4U"/>
        </w:rPr>
        <w:t xml:space="preserve"> на водноатракционни услуги, извън случаите по ал.</w:t>
      </w:r>
      <w:r w:rsidR="008A7A86">
        <w:rPr>
          <w:rFonts w:cs="A4U"/>
        </w:rPr>
        <w:t> </w:t>
      </w:r>
      <w:r w:rsidRPr="00C076F1">
        <w:rPr>
          <w:rFonts w:cs="A4U"/>
        </w:rPr>
        <w:t>1, се налага глобата, съответно имуществената санкция, по чл.</w:t>
      </w:r>
      <w:r w:rsidR="008A7A86">
        <w:rPr>
          <w:rFonts w:cs="A4U"/>
        </w:rPr>
        <w:t> </w:t>
      </w:r>
      <w:r w:rsidRPr="00C076F1">
        <w:rPr>
          <w:rFonts w:cs="A4U"/>
        </w:rPr>
        <w:t>121, ал.</w:t>
      </w:r>
      <w:r w:rsidR="008A7A86">
        <w:rPr>
          <w:rFonts w:cs="A4U"/>
        </w:rPr>
        <w:t> </w:t>
      </w:r>
      <w:r w:rsidRPr="00C076F1">
        <w:rPr>
          <w:rFonts w:cs="A4U"/>
        </w:rPr>
        <w:t>4 от Закона за морските пространства, вътрешните водни пътища и пристанищата на Република България (ЗМПВВППРБ).</w:t>
      </w:r>
    </w:p>
    <w:p w14:paraId="0051734B" w14:textId="55CB4B39" w:rsidR="00C076F1" w:rsidRPr="00C076F1" w:rsidRDefault="00C076F1" w:rsidP="00C076F1">
      <w:pPr>
        <w:ind w:firstLine="709"/>
        <w:jc w:val="both"/>
        <w:rPr>
          <w:rFonts w:cs="A4U"/>
        </w:rPr>
      </w:pPr>
      <w:r w:rsidRPr="00C076F1">
        <w:rPr>
          <w:rFonts w:cs="A4U"/>
        </w:rPr>
        <w:lastRenderedPageBreak/>
        <w:t>(3) На лице, което наруши изискване на наредбата относно реда за ползване на плавателни средства за спорт, туризъм и развлечение, се налага глобата по чл.</w:t>
      </w:r>
      <w:r w:rsidR="008A7A86">
        <w:rPr>
          <w:rFonts w:cs="A4U"/>
        </w:rPr>
        <w:t> </w:t>
      </w:r>
      <w:r w:rsidRPr="00C076F1">
        <w:rPr>
          <w:rFonts w:cs="A4U"/>
        </w:rPr>
        <w:t>121, ал.</w:t>
      </w:r>
      <w:r w:rsidR="008A7A86">
        <w:rPr>
          <w:rFonts w:cs="A4U"/>
        </w:rPr>
        <w:t> </w:t>
      </w:r>
      <w:r w:rsidRPr="00C076F1">
        <w:rPr>
          <w:rFonts w:cs="A4U"/>
        </w:rPr>
        <w:t>5, изречение първо ЗМПВВППРБ. При повторно нарушение се прилага чл.</w:t>
      </w:r>
      <w:r w:rsidR="008A7A86">
        <w:rPr>
          <w:rFonts w:cs="A4U"/>
        </w:rPr>
        <w:t> </w:t>
      </w:r>
      <w:r w:rsidRPr="00C076F1">
        <w:rPr>
          <w:rFonts w:cs="A4U"/>
        </w:rPr>
        <w:t>121, ал.</w:t>
      </w:r>
      <w:r w:rsidR="008A7A86">
        <w:rPr>
          <w:rFonts w:cs="A4U"/>
        </w:rPr>
        <w:t> </w:t>
      </w:r>
      <w:r w:rsidRPr="00C076F1">
        <w:rPr>
          <w:rFonts w:cs="A4U"/>
        </w:rPr>
        <w:t>5, изречение второ ЗМПВВППРБ.</w:t>
      </w:r>
    </w:p>
    <w:p w14:paraId="4D2DE9C7" w14:textId="07235FA2" w:rsidR="00AE706A" w:rsidRDefault="00C076F1" w:rsidP="00C076F1">
      <w:pPr>
        <w:ind w:firstLine="709"/>
        <w:jc w:val="both"/>
        <w:rPr>
          <w:rFonts w:cs="A4U"/>
        </w:rPr>
      </w:pPr>
      <w:r w:rsidRPr="00C076F1">
        <w:rPr>
          <w:rFonts w:cs="A4U"/>
        </w:rPr>
        <w:t>(4) На лице, което наруши други разпоредби на наредбата</w:t>
      </w:r>
      <w:r w:rsidR="008848BC">
        <w:rPr>
          <w:rFonts w:cs="A4U"/>
        </w:rPr>
        <w:t>,</w:t>
      </w:r>
      <w:r w:rsidRPr="00C076F1">
        <w:rPr>
          <w:rFonts w:cs="A4U"/>
        </w:rPr>
        <w:t xml:space="preserve"> се налага глобата, съответно имуществената санкция, по чл.</w:t>
      </w:r>
      <w:r w:rsidR="008848BC">
        <w:rPr>
          <w:rFonts w:cs="A4U"/>
        </w:rPr>
        <w:t> </w:t>
      </w:r>
      <w:r w:rsidRPr="00C076F1">
        <w:rPr>
          <w:rFonts w:cs="A4U"/>
        </w:rPr>
        <w:t>121, ал.</w:t>
      </w:r>
      <w:r w:rsidR="008848BC">
        <w:rPr>
          <w:rFonts w:cs="A4U"/>
        </w:rPr>
        <w:t> </w:t>
      </w:r>
      <w:r w:rsidRPr="00C076F1">
        <w:rPr>
          <w:rFonts w:cs="A4U"/>
        </w:rPr>
        <w:t>3 ЗМПВВППРБ.</w:t>
      </w:r>
      <w:r w:rsidR="005E72C1">
        <w:rPr>
          <w:rFonts w:cs="A4U"/>
        </w:rPr>
        <w:t>“</w:t>
      </w:r>
    </w:p>
    <w:p w14:paraId="04BE6F32" w14:textId="3D0A6FA8" w:rsidR="00F67967" w:rsidRPr="002542FC" w:rsidRDefault="00C601B9" w:rsidP="00E26737">
      <w:pPr>
        <w:spacing w:before="120"/>
        <w:ind w:firstLine="709"/>
        <w:jc w:val="both"/>
        <w:rPr>
          <w:rFonts w:cs="A4U"/>
        </w:rPr>
      </w:pPr>
      <w:r w:rsidRPr="00C601B9">
        <w:rPr>
          <w:rFonts w:cs="A4U"/>
          <w:b/>
        </w:rPr>
        <w:t>§ 3</w:t>
      </w:r>
      <w:r w:rsidR="0093636B">
        <w:rPr>
          <w:rFonts w:cs="A4U"/>
          <w:b/>
          <w:lang w:val="ru-RU"/>
        </w:rPr>
        <w:t>8</w:t>
      </w:r>
      <w:r w:rsidRPr="00C601B9">
        <w:rPr>
          <w:rFonts w:cs="A4U"/>
          <w:b/>
        </w:rPr>
        <w:t>.</w:t>
      </w:r>
      <w:r>
        <w:rPr>
          <w:rFonts w:cs="A4U"/>
        </w:rPr>
        <w:t xml:space="preserve"> </w:t>
      </w:r>
      <w:r w:rsidR="000C2E3A" w:rsidRPr="002542FC">
        <w:rPr>
          <w:rFonts w:cs="A4U"/>
        </w:rPr>
        <w:t>В чл. 37 се правят следните изменения и допълнения:</w:t>
      </w:r>
    </w:p>
    <w:p w14:paraId="1FDD3E38" w14:textId="1E351BCE" w:rsidR="00D2461C" w:rsidRPr="002542FC" w:rsidRDefault="00346899" w:rsidP="000C2E3A">
      <w:pPr>
        <w:ind w:firstLine="709"/>
        <w:jc w:val="both"/>
        <w:rPr>
          <w:rFonts w:cs="A4U"/>
        </w:rPr>
      </w:pPr>
      <w:r w:rsidRPr="002542FC">
        <w:rPr>
          <w:rFonts w:cs="A4U"/>
          <w:b/>
        </w:rPr>
        <w:t>1.</w:t>
      </w:r>
      <w:r w:rsidRPr="002542FC">
        <w:rPr>
          <w:rFonts w:cs="A4U"/>
        </w:rPr>
        <w:t xml:space="preserve"> </w:t>
      </w:r>
      <w:r w:rsidR="005D7268">
        <w:rPr>
          <w:rFonts w:cs="A4U"/>
        </w:rPr>
        <w:t>А</w:t>
      </w:r>
      <w:r w:rsidRPr="002542FC">
        <w:rPr>
          <w:rFonts w:cs="A4U"/>
        </w:rPr>
        <w:t>л</w:t>
      </w:r>
      <w:r w:rsidR="005D7268">
        <w:rPr>
          <w:rFonts w:cs="A4U"/>
        </w:rPr>
        <w:t>инея</w:t>
      </w:r>
      <w:r w:rsidRPr="002542FC">
        <w:rPr>
          <w:rFonts w:cs="A4U"/>
        </w:rPr>
        <w:t> 1</w:t>
      </w:r>
      <w:r w:rsidR="005D7268">
        <w:rPr>
          <w:rFonts w:cs="A4U"/>
        </w:rPr>
        <w:t xml:space="preserve"> се изменя така</w:t>
      </w:r>
      <w:r w:rsidR="00D2461C" w:rsidRPr="002542FC">
        <w:rPr>
          <w:rFonts w:cs="A4U"/>
        </w:rPr>
        <w:t>:</w:t>
      </w:r>
    </w:p>
    <w:p w14:paraId="3AD8E796" w14:textId="7036CE5B" w:rsidR="005D7268" w:rsidRDefault="005D7268" w:rsidP="005D7268">
      <w:pPr>
        <w:ind w:firstLine="709"/>
        <w:jc w:val="both"/>
        <w:textAlignment w:val="center"/>
        <w:rPr>
          <w:color w:val="000000"/>
        </w:rPr>
      </w:pPr>
      <w:r>
        <w:rPr>
          <w:color w:val="000000"/>
        </w:rPr>
        <w:t>„</w:t>
      </w:r>
      <w:r w:rsidRPr="00773C02">
        <w:rPr>
          <w:color w:val="000000"/>
        </w:rPr>
        <w:t xml:space="preserve">(1) Актовете за установяване на </w:t>
      </w:r>
      <w:r>
        <w:rPr>
          <w:color w:val="000000"/>
        </w:rPr>
        <w:t xml:space="preserve">административни </w:t>
      </w:r>
      <w:r w:rsidRPr="00773C02">
        <w:rPr>
          <w:color w:val="000000"/>
        </w:rPr>
        <w:t>нарушения</w:t>
      </w:r>
      <w:r w:rsidRPr="009F4191">
        <w:rPr>
          <w:color w:val="000000"/>
        </w:rPr>
        <w:t xml:space="preserve"> се</w:t>
      </w:r>
      <w:r w:rsidRPr="00773C02">
        <w:rPr>
          <w:color w:val="000000"/>
        </w:rPr>
        <w:t xml:space="preserve"> съставят от длъжностни лица</w:t>
      </w:r>
      <w:r>
        <w:rPr>
          <w:color w:val="000000"/>
        </w:rPr>
        <w:t>, определени от ръководителя</w:t>
      </w:r>
      <w:r w:rsidRPr="00773C02">
        <w:rPr>
          <w:color w:val="000000"/>
        </w:rPr>
        <w:t xml:space="preserve"> на</w:t>
      </w:r>
      <w:r>
        <w:rPr>
          <w:color w:val="000000"/>
        </w:rPr>
        <w:t>:</w:t>
      </w:r>
    </w:p>
    <w:p w14:paraId="2E393392" w14:textId="77777777" w:rsidR="005D7268" w:rsidRDefault="005D7268" w:rsidP="005D7268">
      <w:pPr>
        <w:ind w:firstLine="709"/>
        <w:jc w:val="both"/>
        <w:textAlignment w:val="center"/>
        <w:rPr>
          <w:color w:val="000000"/>
        </w:rPr>
      </w:pPr>
      <w:r>
        <w:rPr>
          <w:color w:val="000000"/>
        </w:rPr>
        <w:t>1.</w:t>
      </w:r>
      <w:r w:rsidRPr="0034021D">
        <w:rPr>
          <w:color w:val="000000"/>
        </w:rPr>
        <w:t xml:space="preserve"> </w:t>
      </w:r>
      <w:r w:rsidRPr="00773C02">
        <w:rPr>
          <w:color w:val="000000"/>
        </w:rPr>
        <w:t>Главна дирекция „Гранична полиция“ на Министерството на вътрешните работи</w:t>
      </w:r>
      <w:r>
        <w:rPr>
          <w:color w:val="000000"/>
        </w:rPr>
        <w:t xml:space="preserve"> – за нарушение на някоя от разпоредбите на </w:t>
      </w:r>
      <w:r w:rsidRPr="00773C02">
        <w:rPr>
          <w:color w:val="000000"/>
        </w:rPr>
        <w:t>чл.</w:t>
      </w:r>
      <w:r w:rsidRPr="002C5284">
        <w:rPr>
          <w:color w:val="000000"/>
        </w:rPr>
        <w:t> 17</w:t>
      </w:r>
      <w:r w:rsidRPr="007A6C9C">
        <w:rPr>
          <w:color w:val="000000"/>
        </w:rPr>
        <w:t xml:space="preserve"> – 26</w:t>
      </w:r>
      <w:r>
        <w:rPr>
          <w:color w:val="000000"/>
        </w:rPr>
        <w:t>;</w:t>
      </w:r>
    </w:p>
    <w:p w14:paraId="637C343D" w14:textId="3B39F421" w:rsidR="005D7268" w:rsidRDefault="005D7268" w:rsidP="005D7268">
      <w:pPr>
        <w:ind w:firstLine="709"/>
        <w:jc w:val="both"/>
        <w:textAlignment w:val="center"/>
        <w:rPr>
          <w:color w:val="000000"/>
        </w:rPr>
      </w:pPr>
      <w:r>
        <w:rPr>
          <w:color w:val="000000"/>
        </w:rPr>
        <w:t xml:space="preserve">2. Комисията за защита на потребителите – за нарушение на чл. 28, </w:t>
      </w:r>
      <w:r w:rsidR="00195424">
        <w:rPr>
          <w:color w:val="000000"/>
        </w:rPr>
        <w:t xml:space="preserve">ал. 1, </w:t>
      </w:r>
      <w:r>
        <w:rPr>
          <w:color w:val="000000"/>
        </w:rPr>
        <w:t>т. 4;</w:t>
      </w:r>
    </w:p>
    <w:p w14:paraId="0ABE1C56" w14:textId="7B39F7EC" w:rsidR="00D2461C" w:rsidRPr="002542FC" w:rsidRDefault="005D7268" w:rsidP="005D7268">
      <w:pPr>
        <w:ind w:firstLine="709"/>
        <w:jc w:val="both"/>
        <w:rPr>
          <w:rFonts w:cs="A4U"/>
        </w:rPr>
      </w:pPr>
      <w:r>
        <w:rPr>
          <w:color w:val="000000"/>
        </w:rPr>
        <w:t>3.</w:t>
      </w:r>
      <w:r w:rsidRPr="00773C02">
        <w:rPr>
          <w:color w:val="000000"/>
        </w:rPr>
        <w:t xml:space="preserve"> Изпълнителна агенция </w:t>
      </w:r>
      <w:r w:rsidR="001A6D2B">
        <w:rPr>
          <w:color w:val="000000"/>
        </w:rPr>
        <w:t>„</w:t>
      </w:r>
      <w:r w:rsidRPr="00773C02">
        <w:rPr>
          <w:color w:val="000000"/>
        </w:rPr>
        <w:t>Морска администрация</w:t>
      </w:r>
      <w:r w:rsidR="001A6D2B">
        <w:rPr>
          <w:color w:val="000000"/>
        </w:rPr>
        <w:t>“</w:t>
      </w:r>
      <w:r>
        <w:rPr>
          <w:color w:val="000000"/>
        </w:rPr>
        <w:t xml:space="preserve"> – за всички останали случаи</w:t>
      </w:r>
      <w:r w:rsidRPr="00773C02">
        <w:rPr>
          <w:color w:val="000000"/>
        </w:rPr>
        <w:t>.</w:t>
      </w:r>
      <w:r w:rsidR="00D2461C" w:rsidRPr="002542FC">
        <w:rPr>
          <w:color w:val="000000"/>
        </w:rPr>
        <w:t>“</w:t>
      </w:r>
    </w:p>
    <w:p w14:paraId="0C0A0BB1" w14:textId="7AD8E526" w:rsidR="00D2461C" w:rsidRPr="002542FC" w:rsidRDefault="00D2461C" w:rsidP="00D2461C">
      <w:pPr>
        <w:ind w:firstLine="709"/>
        <w:jc w:val="both"/>
        <w:rPr>
          <w:rFonts w:cs="A4U"/>
        </w:rPr>
      </w:pPr>
      <w:r w:rsidRPr="002542FC">
        <w:rPr>
          <w:rFonts w:cs="A4U"/>
          <w:b/>
        </w:rPr>
        <w:t>2.</w:t>
      </w:r>
      <w:r w:rsidRPr="002542FC">
        <w:rPr>
          <w:rFonts w:cs="A4U"/>
        </w:rPr>
        <w:t xml:space="preserve"> </w:t>
      </w:r>
      <w:r w:rsidR="001A6D2B" w:rsidRPr="002542FC">
        <w:rPr>
          <w:rFonts w:cs="A4U"/>
        </w:rPr>
        <w:t>Ал</w:t>
      </w:r>
      <w:r w:rsidR="001A6D2B">
        <w:rPr>
          <w:rFonts w:cs="A4U"/>
        </w:rPr>
        <w:t>инея</w:t>
      </w:r>
      <w:r w:rsidRPr="002542FC">
        <w:rPr>
          <w:rFonts w:cs="A4U"/>
        </w:rPr>
        <w:t> 2</w:t>
      </w:r>
      <w:r w:rsidR="001A6D2B">
        <w:rPr>
          <w:rFonts w:cs="A4U"/>
        </w:rPr>
        <w:t xml:space="preserve"> се изменя така</w:t>
      </w:r>
      <w:r w:rsidRPr="002542FC">
        <w:rPr>
          <w:rFonts w:cs="A4U"/>
        </w:rPr>
        <w:t>:</w:t>
      </w:r>
    </w:p>
    <w:p w14:paraId="7E1673A4" w14:textId="30E9BBB8" w:rsidR="005E261B" w:rsidRDefault="005E261B" w:rsidP="005E261B">
      <w:pPr>
        <w:ind w:firstLine="709"/>
        <w:jc w:val="both"/>
        <w:textAlignment w:val="center"/>
        <w:rPr>
          <w:color w:val="000000"/>
        </w:rPr>
      </w:pPr>
      <w:r>
        <w:rPr>
          <w:color w:val="000000"/>
        </w:rPr>
        <w:t>„</w:t>
      </w:r>
      <w:r w:rsidRPr="00773C02">
        <w:rPr>
          <w:color w:val="000000"/>
        </w:rPr>
        <w:t>(2) Наказателните постановления</w:t>
      </w:r>
      <w:r w:rsidRPr="007A6C9C">
        <w:rPr>
          <w:color w:val="000000"/>
        </w:rPr>
        <w:t xml:space="preserve"> се издават от</w:t>
      </w:r>
      <w:r>
        <w:rPr>
          <w:color w:val="000000"/>
        </w:rPr>
        <w:t>:</w:t>
      </w:r>
    </w:p>
    <w:p w14:paraId="3E5F5D7A" w14:textId="77777777" w:rsidR="005E261B" w:rsidRDefault="005E261B" w:rsidP="005E261B">
      <w:pPr>
        <w:ind w:firstLine="709"/>
        <w:jc w:val="both"/>
        <w:textAlignment w:val="center"/>
        <w:rPr>
          <w:color w:val="000000"/>
        </w:rPr>
      </w:pPr>
      <w:r>
        <w:rPr>
          <w:color w:val="000000"/>
        </w:rPr>
        <w:t>1.</w:t>
      </w:r>
      <w:r w:rsidRPr="00B60A73">
        <w:rPr>
          <w:color w:val="000000"/>
        </w:rPr>
        <w:t xml:space="preserve"> </w:t>
      </w:r>
      <w:r w:rsidRPr="007A6C9C">
        <w:rPr>
          <w:color w:val="000000"/>
        </w:rPr>
        <w:t>директора на Главна дирекция „Гранична полиция“</w:t>
      </w:r>
      <w:r w:rsidRPr="009F4191">
        <w:rPr>
          <w:color w:val="000000"/>
        </w:rPr>
        <w:t xml:space="preserve"> или от оправомощени от него длъжностни лица</w:t>
      </w:r>
      <w:r>
        <w:rPr>
          <w:color w:val="000000"/>
        </w:rPr>
        <w:t xml:space="preserve"> – за нарушения на </w:t>
      </w:r>
      <w:r w:rsidRPr="00773C02">
        <w:rPr>
          <w:color w:val="000000"/>
        </w:rPr>
        <w:t>чл.</w:t>
      </w:r>
      <w:r w:rsidRPr="002C5284">
        <w:rPr>
          <w:color w:val="000000"/>
        </w:rPr>
        <w:t> 17</w:t>
      </w:r>
      <w:r w:rsidRPr="007A6C9C">
        <w:rPr>
          <w:color w:val="000000"/>
        </w:rPr>
        <w:t xml:space="preserve"> – 26</w:t>
      </w:r>
      <w:r>
        <w:rPr>
          <w:color w:val="000000"/>
        </w:rPr>
        <w:t>;</w:t>
      </w:r>
    </w:p>
    <w:p w14:paraId="6B91F7BF" w14:textId="36AD5A72" w:rsidR="005E261B" w:rsidRDefault="005E261B" w:rsidP="005E261B">
      <w:pPr>
        <w:ind w:firstLine="709"/>
        <w:jc w:val="both"/>
        <w:textAlignment w:val="center"/>
        <w:rPr>
          <w:color w:val="000000"/>
        </w:rPr>
      </w:pPr>
      <w:r>
        <w:rPr>
          <w:color w:val="000000"/>
        </w:rPr>
        <w:t>2. председателя на Комисията за защита на потребителите – за нарушение на чл. 28,</w:t>
      </w:r>
      <w:r w:rsidR="007008DE">
        <w:rPr>
          <w:color w:val="000000"/>
        </w:rPr>
        <w:t xml:space="preserve"> ал. 1,</w:t>
      </w:r>
      <w:r>
        <w:rPr>
          <w:color w:val="000000"/>
        </w:rPr>
        <w:t xml:space="preserve"> т. 4;</w:t>
      </w:r>
    </w:p>
    <w:p w14:paraId="5FFB83C7" w14:textId="2504A4A7" w:rsidR="00D2461C" w:rsidRPr="002542FC" w:rsidRDefault="005E261B" w:rsidP="005E261B">
      <w:pPr>
        <w:ind w:firstLine="709"/>
        <w:jc w:val="both"/>
        <w:rPr>
          <w:rFonts w:cs="A4U"/>
        </w:rPr>
      </w:pPr>
      <w:r>
        <w:rPr>
          <w:color w:val="000000"/>
        </w:rPr>
        <w:t>3.</w:t>
      </w:r>
      <w:r w:rsidRPr="007A6C9C">
        <w:rPr>
          <w:color w:val="000000"/>
        </w:rPr>
        <w:t xml:space="preserve"> изпълнителния директор на Изпълнителна агенция </w:t>
      </w:r>
      <w:r>
        <w:rPr>
          <w:color w:val="000000"/>
        </w:rPr>
        <w:t>„</w:t>
      </w:r>
      <w:r w:rsidRPr="007A6C9C">
        <w:rPr>
          <w:color w:val="000000"/>
        </w:rPr>
        <w:t>Морска администрация</w:t>
      </w:r>
      <w:r>
        <w:rPr>
          <w:color w:val="000000"/>
        </w:rPr>
        <w:t>“</w:t>
      </w:r>
      <w:r w:rsidRPr="007A6C9C">
        <w:rPr>
          <w:color w:val="000000"/>
        </w:rPr>
        <w:t xml:space="preserve"> или от </w:t>
      </w:r>
      <w:r w:rsidRPr="00773C02">
        <w:rPr>
          <w:color w:val="000000"/>
        </w:rPr>
        <w:t>оправомощени от него длъжностни лица</w:t>
      </w:r>
      <w:r>
        <w:rPr>
          <w:color w:val="000000"/>
        </w:rPr>
        <w:t xml:space="preserve"> – във всички останали случаи</w:t>
      </w:r>
      <w:r w:rsidRPr="00773C02">
        <w:rPr>
          <w:color w:val="000000"/>
        </w:rPr>
        <w:t>.</w:t>
      </w:r>
      <w:r w:rsidR="00D2461C" w:rsidRPr="002542FC">
        <w:rPr>
          <w:color w:val="000000"/>
        </w:rPr>
        <w:t>“</w:t>
      </w:r>
    </w:p>
    <w:p w14:paraId="375BA737" w14:textId="546A4ACF" w:rsidR="00C601B9" w:rsidRDefault="002B67AC" w:rsidP="00DB110D">
      <w:pPr>
        <w:spacing w:before="120"/>
        <w:ind w:firstLine="709"/>
        <w:jc w:val="both"/>
        <w:rPr>
          <w:rFonts w:cs="A4U"/>
        </w:rPr>
      </w:pPr>
      <w:r w:rsidRPr="002542FC">
        <w:rPr>
          <w:rFonts w:cs="A4U"/>
          <w:b/>
        </w:rPr>
        <w:t>§ </w:t>
      </w:r>
      <w:r w:rsidR="00C601B9">
        <w:rPr>
          <w:rFonts w:cs="A4U"/>
          <w:b/>
        </w:rPr>
        <w:t>3</w:t>
      </w:r>
      <w:r w:rsidR="0093636B">
        <w:rPr>
          <w:rFonts w:cs="A4U"/>
          <w:b/>
          <w:lang w:val="ru-RU"/>
        </w:rPr>
        <w:t>9</w:t>
      </w:r>
      <w:r w:rsidRPr="002542FC">
        <w:rPr>
          <w:rFonts w:cs="A4U"/>
          <w:b/>
        </w:rPr>
        <w:t>.</w:t>
      </w:r>
      <w:r w:rsidRPr="002542FC">
        <w:rPr>
          <w:rFonts w:cs="A4U"/>
        </w:rPr>
        <w:t xml:space="preserve"> </w:t>
      </w:r>
      <w:r w:rsidR="000354CA">
        <w:rPr>
          <w:rFonts w:cs="A4U"/>
        </w:rPr>
        <w:t>В § 1 от Допълнителните разпоредби се правят следните изменения:</w:t>
      </w:r>
    </w:p>
    <w:p w14:paraId="3101A8CD" w14:textId="7C2ABC0B" w:rsidR="000354CA" w:rsidRDefault="005E72C1" w:rsidP="000354CA">
      <w:pPr>
        <w:ind w:firstLine="709"/>
        <w:jc w:val="both"/>
        <w:rPr>
          <w:rFonts w:cs="A4U"/>
        </w:rPr>
      </w:pPr>
      <w:r w:rsidRPr="00F557A0">
        <w:rPr>
          <w:rFonts w:cs="A4U"/>
          <w:b/>
        </w:rPr>
        <w:t>1.</w:t>
      </w:r>
      <w:r>
        <w:rPr>
          <w:rFonts w:cs="A4U"/>
        </w:rPr>
        <w:t xml:space="preserve"> </w:t>
      </w:r>
      <w:r w:rsidR="00F557A0">
        <w:rPr>
          <w:rFonts w:cs="A4U"/>
        </w:rPr>
        <w:t>Точка 2 се изменя така:</w:t>
      </w:r>
    </w:p>
    <w:p w14:paraId="0E7CDCEC" w14:textId="09CF1D02" w:rsidR="00F557A0" w:rsidRDefault="00225220" w:rsidP="000354CA">
      <w:pPr>
        <w:ind w:firstLine="709"/>
        <w:jc w:val="both"/>
        <w:rPr>
          <w:rFonts w:cs="A4U"/>
        </w:rPr>
      </w:pPr>
      <w:r>
        <w:rPr>
          <w:color w:val="000000"/>
        </w:rPr>
        <w:t>„</w:t>
      </w:r>
      <w:r w:rsidR="00F557A0" w:rsidRPr="00773C02">
        <w:rPr>
          <w:color w:val="000000"/>
        </w:rPr>
        <w:t xml:space="preserve">2. </w:t>
      </w:r>
      <w:r>
        <w:rPr>
          <w:color w:val="000000"/>
        </w:rPr>
        <w:t>„</w:t>
      </w:r>
      <w:r w:rsidR="00F557A0">
        <w:rPr>
          <w:color w:val="000000"/>
        </w:rPr>
        <w:t>Плавателен съд за лично ползване (д</w:t>
      </w:r>
      <w:r w:rsidR="00F557A0" w:rsidRPr="00773C02">
        <w:rPr>
          <w:color w:val="000000"/>
        </w:rPr>
        <w:t>жет</w:t>
      </w:r>
      <w:r w:rsidR="00F557A0">
        <w:rPr>
          <w:color w:val="000000"/>
        </w:rPr>
        <w:t>)</w:t>
      </w:r>
      <w:r>
        <w:rPr>
          <w:color w:val="000000"/>
        </w:rPr>
        <w:t>“</w:t>
      </w:r>
      <w:r w:rsidR="00F557A0" w:rsidRPr="00773C02">
        <w:rPr>
          <w:color w:val="000000"/>
        </w:rPr>
        <w:t xml:space="preserve"> е моторно плавателно средство </w:t>
      </w:r>
      <w:r w:rsidR="00F557A0">
        <w:rPr>
          <w:color w:val="000000"/>
        </w:rPr>
        <w:t>съгласно определението по § 1а, т. 58 от Кодекса на търговското корабоплаване</w:t>
      </w:r>
      <w:r w:rsidR="00F557A0" w:rsidRPr="00773C02">
        <w:rPr>
          <w:color w:val="000000"/>
        </w:rPr>
        <w:t>.</w:t>
      </w:r>
      <w:r>
        <w:rPr>
          <w:color w:val="000000"/>
        </w:rPr>
        <w:t>“</w:t>
      </w:r>
    </w:p>
    <w:p w14:paraId="0776B5A1" w14:textId="1F2E1A41" w:rsidR="0074555A" w:rsidRDefault="00F67285" w:rsidP="00F67285">
      <w:pPr>
        <w:ind w:firstLine="709"/>
        <w:jc w:val="both"/>
        <w:rPr>
          <w:rFonts w:cs="A4U"/>
        </w:rPr>
      </w:pPr>
      <w:r>
        <w:rPr>
          <w:rFonts w:cs="A4U"/>
          <w:b/>
        </w:rPr>
        <w:t>2</w:t>
      </w:r>
      <w:r w:rsidRPr="00F557A0">
        <w:rPr>
          <w:rFonts w:cs="A4U"/>
          <w:b/>
        </w:rPr>
        <w:t>.</w:t>
      </w:r>
      <w:r>
        <w:rPr>
          <w:rFonts w:cs="A4U"/>
        </w:rPr>
        <w:t xml:space="preserve"> </w:t>
      </w:r>
      <w:r w:rsidR="0074555A">
        <w:rPr>
          <w:rFonts w:cs="A4U"/>
        </w:rPr>
        <w:t>Точка</w:t>
      </w:r>
      <w:r>
        <w:rPr>
          <w:rFonts w:cs="A4U"/>
        </w:rPr>
        <w:t xml:space="preserve"> 3 </w:t>
      </w:r>
      <w:r w:rsidR="0074555A">
        <w:rPr>
          <w:rFonts w:cs="A4U"/>
        </w:rPr>
        <w:t>се изменя така:</w:t>
      </w:r>
    </w:p>
    <w:p w14:paraId="5604294C" w14:textId="6386D3AE" w:rsidR="00F67285" w:rsidRPr="00F67285" w:rsidRDefault="0074555A" w:rsidP="00F67285">
      <w:pPr>
        <w:ind w:firstLine="709"/>
        <w:jc w:val="both"/>
        <w:rPr>
          <w:rFonts w:cs="A4U"/>
          <w:lang w:val="ru-RU"/>
        </w:rPr>
      </w:pPr>
      <w:r>
        <w:rPr>
          <w:color w:val="000000"/>
        </w:rPr>
        <w:t>„</w:t>
      </w:r>
      <w:r w:rsidRPr="00D22877">
        <w:rPr>
          <w:color w:val="000000"/>
        </w:rPr>
        <w:t xml:space="preserve">3. </w:t>
      </w:r>
      <w:r w:rsidR="0025262E">
        <w:rPr>
          <w:color w:val="000000"/>
        </w:rPr>
        <w:t>„</w:t>
      </w:r>
      <w:r w:rsidRPr="00D22877">
        <w:rPr>
          <w:color w:val="000000"/>
        </w:rPr>
        <w:t>Зона за предоставяне на водноатракционни услуги</w:t>
      </w:r>
      <w:r w:rsidR="0025262E">
        <w:rPr>
          <w:color w:val="000000"/>
        </w:rPr>
        <w:t>“</w:t>
      </w:r>
      <w:r w:rsidRPr="00D22877">
        <w:rPr>
          <w:color w:val="000000"/>
        </w:rPr>
        <w:t xml:space="preserve"> е подходящо организиран участък от </w:t>
      </w:r>
      <w:r>
        <w:rPr>
          <w:color w:val="000000"/>
        </w:rPr>
        <w:t>крайбрежната</w:t>
      </w:r>
      <w:r w:rsidRPr="00D22877">
        <w:rPr>
          <w:color w:val="000000"/>
        </w:rPr>
        <w:t xml:space="preserve"> ивица на </w:t>
      </w:r>
      <w:r>
        <w:rPr>
          <w:color w:val="000000"/>
        </w:rPr>
        <w:t>Черно море</w:t>
      </w:r>
      <w:r w:rsidRPr="00D22877">
        <w:rPr>
          <w:color w:val="000000"/>
        </w:rPr>
        <w:t>, съответно от крайбрежната ивиц</w:t>
      </w:r>
      <w:r>
        <w:rPr>
          <w:color w:val="000000"/>
        </w:rPr>
        <w:t>а</w:t>
      </w:r>
      <w:r w:rsidRPr="00D22877">
        <w:rPr>
          <w:color w:val="000000"/>
        </w:rPr>
        <w:t xml:space="preserve"> на река Дунав, с прилежаща обозначена водна площ, чиито местоположение и граници са определени по реда и при условията на тази наредба и в който се предоставят водноатракционни услуги</w:t>
      </w:r>
      <w:r w:rsidR="00F67285">
        <w:rPr>
          <w:color w:val="000000"/>
        </w:rPr>
        <w:t>.</w:t>
      </w:r>
      <w:r>
        <w:rPr>
          <w:color w:val="000000"/>
        </w:rPr>
        <w:t>“</w:t>
      </w:r>
    </w:p>
    <w:p w14:paraId="118EFADC" w14:textId="07268B61" w:rsidR="00F67285" w:rsidRDefault="00F67285" w:rsidP="005029D5">
      <w:pPr>
        <w:ind w:firstLine="709"/>
        <w:jc w:val="both"/>
        <w:rPr>
          <w:rFonts w:cs="A4U"/>
        </w:rPr>
      </w:pPr>
      <w:r>
        <w:rPr>
          <w:rFonts w:cs="A4U"/>
          <w:b/>
        </w:rPr>
        <w:t>3</w:t>
      </w:r>
      <w:r w:rsidRPr="00F557A0">
        <w:rPr>
          <w:rFonts w:cs="A4U"/>
          <w:b/>
        </w:rPr>
        <w:t>.</w:t>
      </w:r>
      <w:r>
        <w:rPr>
          <w:rFonts w:cs="A4U"/>
        </w:rPr>
        <w:t xml:space="preserve"> </w:t>
      </w:r>
      <w:r w:rsidR="005029D5">
        <w:rPr>
          <w:rFonts w:cs="A4U"/>
        </w:rPr>
        <w:t>В т. 6 думите „</w:t>
      </w:r>
      <w:r w:rsidR="005029D5" w:rsidRPr="00773C02">
        <w:rPr>
          <w:color w:val="000000"/>
        </w:rPr>
        <w:t>4,57</w:t>
      </w:r>
      <w:r w:rsidR="005029D5" w:rsidRPr="002C5284">
        <w:rPr>
          <w:color w:val="000000"/>
        </w:rPr>
        <w:t> </w:t>
      </w:r>
      <w:r w:rsidR="005029D5">
        <w:rPr>
          <w:color w:val="000000"/>
        </w:rPr>
        <w:t>м“ се заменят с „</w:t>
      </w:r>
      <w:r w:rsidR="005029D5" w:rsidRPr="00773C02">
        <w:rPr>
          <w:color w:val="000000"/>
        </w:rPr>
        <w:t>4,57</w:t>
      </w:r>
      <w:r w:rsidR="005029D5" w:rsidRPr="002C5284">
        <w:rPr>
          <w:color w:val="000000"/>
        </w:rPr>
        <w:t> m</w:t>
      </w:r>
      <w:r w:rsidR="005029D5">
        <w:rPr>
          <w:color w:val="000000"/>
        </w:rPr>
        <w:t>“.</w:t>
      </w:r>
    </w:p>
    <w:p w14:paraId="704C536B" w14:textId="367220B4" w:rsidR="00CE3EC2" w:rsidRPr="002542FC" w:rsidRDefault="00C601B9" w:rsidP="00DB110D">
      <w:pPr>
        <w:spacing w:before="120"/>
        <w:ind w:firstLine="709"/>
        <w:jc w:val="both"/>
        <w:rPr>
          <w:rFonts w:cs="A4U"/>
        </w:rPr>
      </w:pPr>
      <w:r w:rsidRPr="00C601B9">
        <w:rPr>
          <w:rFonts w:cs="A4U"/>
          <w:b/>
        </w:rPr>
        <w:t>§ </w:t>
      </w:r>
      <w:r w:rsidR="0093636B">
        <w:rPr>
          <w:rFonts w:cs="A4U"/>
          <w:b/>
          <w:lang w:val="ru-RU"/>
        </w:rPr>
        <w:t>40</w:t>
      </w:r>
      <w:r w:rsidRPr="00C601B9">
        <w:rPr>
          <w:rFonts w:cs="A4U"/>
          <w:b/>
        </w:rPr>
        <w:t>.</w:t>
      </w:r>
      <w:r>
        <w:rPr>
          <w:rFonts w:cs="A4U"/>
        </w:rPr>
        <w:t xml:space="preserve"> </w:t>
      </w:r>
      <w:r w:rsidR="002C4BBE" w:rsidRPr="002542FC">
        <w:rPr>
          <w:rFonts w:cs="A4U"/>
        </w:rPr>
        <w:t xml:space="preserve">В </w:t>
      </w:r>
      <w:r w:rsidR="00874BCF" w:rsidRPr="002542FC">
        <w:rPr>
          <w:rFonts w:cs="A4U"/>
        </w:rPr>
        <w:t>п</w:t>
      </w:r>
      <w:r w:rsidR="002C4BBE" w:rsidRPr="002542FC">
        <w:rPr>
          <w:rFonts w:cs="A4U"/>
        </w:rPr>
        <w:t>риложение</w:t>
      </w:r>
      <w:r w:rsidR="00874BCF" w:rsidRPr="002542FC">
        <w:rPr>
          <w:rFonts w:cs="A4U"/>
        </w:rPr>
        <w:t xml:space="preserve">то към чл. 9 </w:t>
      </w:r>
      <w:r w:rsidR="00DB110D" w:rsidRPr="002542FC">
        <w:rPr>
          <w:rFonts w:cs="A4U"/>
        </w:rPr>
        <w:t>с</w:t>
      </w:r>
      <w:r w:rsidR="00874BCF" w:rsidRPr="002542FC">
        <w:rPr>
          <w:rFonts w:cs="A4U"/>
        </w:rPr>
        <w:t>лед думата „Приложение“ се добавя „№ 1“, след думите „чл. 9“ се добавя „и чл. 16г“</w:t>
      </w:r>
      <w:r w:rsidR="00DB110D" w:rsidRPr="002542FC">
        <w:rPr>
          <w:rFonts w:cs="A4U"/>
        </w:rPr>
        <w:t>, а думите „ПЛАВАТЕЛНИ СРЕДСТВА“ се заменят с „ПЛАВАТЕЛНО СРЕДСТВО“</w:t>
      </w:r>
      <w:r w:rsidR="002C4BBE" w:rsidRPr="002542FC">
        <w:rPr>
          <w:rFonts w:cs="A4U"/>
        </w:rPr>
        <w:t>.</w:t>
      </w:r>
    </w:p>
    <w:p w14:paraId="7F6F6E7B" w14:textId="73962722" w:rsidR="002C4BBE" w:rsidRPr="002542FC" w:rsidRDefault="002C4BBE" w:rsidP="00E26737">
      <w:pPr>
        <w:spacing w:before="120"/>
        <w:ind w:firstLine="709"/>
        <w:jc w:val="both"/>
        <w:rPr>
          <w:rFonts w:cs="A4U"/>
        </w:rPr>
      </w:pPr>
      <w:r w:rsidRPr="002542FC">
        <w:rPr>
          <w:rFonts w:cs="A4U"/>
          <w:b/>
        </w:rPr>
        <w:t>§ </w:t>
      </w:r>
      <w:r w:rsidR="006220F0">
        <w:rPr>
          <w:rFonts w:cs="A4U"/>
          <w:b/>
        </w:rPr>
        <w:t>41</w:t>
      </w:r>
      <w:r w:rsidRPr="002542FC">
        <w:rPr>
          <w:rFonts w:cs="A4U"/>
          <w:b/>
        </w:rPr>
        <w:t>.</w:t>
      </w:r>
      <w:r w:rsidRPr="002542FC">
        <w:rPr>
          <w:rFonts w:cs="A4U"/>
        </w:rPr>
        <w:t xml:space="preserve"> </w:t>
      </w:r>
      <w:r w:rsidR="002E43B4" w:rsidRPr="002542FC">
        <w:rPr>
          <w:rFonts w:cs="A4U"/>
        </w:rPr>
        <w:t>Създава се приложение № 2</w:t>
      </w:r>
      <w:r w:rsidRPr="002542FC">
        <w:rPr>
          <w:rFonts w:cs="A4U"/>
        </w:rPr>
        <w:t xml:space="preserve"> </w:t>
      </w:r>
      <w:r w:rsidR="002E43B4" w:rsidRPr="002542FC">
        <w:rPr>
          <w:rFonts w:cs="A4U"/>
        </w:rPr>
        <w:t xml:space="preserve">към </w:t>
      </w:r>
      <w:r w:rsidR="002E43B4" w:rsidRPr="00694074">
        <w:rPr>
          <w:rFonts w:cs="A4U"/>
        </w:rPr>
        <w:t>чл. 27</w:t>
      </w:r>
      <w:r w:rsidR="00413CE3">
        <w:rPr>
          <w:rFonts w:cs="A4U"/>
        </w:rPr>
        <w:t>б</w:t>
      </w:r>
      <w:r w:rsidR="002E43B4" w:rsidRPr="00694074">
        <w:rPr>
          <w:rFonts w:cs="A4U"/>
        </w:rPr>
        <w:t>, ал. 3, т. </w:t>
      </w:r>
      <w:r w:rsidR="00694074" w:rsidRPr="00694074">
        <w:rPr>
          <w:rFonts w:cs="A4U"/>
        </w:rPr>
        <w:t>13, б. „а“</w:t>
      </w:r>
      <w:r w:rsidR="002E43B4" w:rsidRPr="00694074">
        <w:rPr>
          <w:rFonts w:cs="A4U"/>
        </w:rPr>
        <w:t xml:space="preserve"> </w:t>
      </w:r>
      <w:r w:rsidR="00D34A68" w:rsidRPr="00694074">
        <w:rPr>
          <w:rFonts w:cs="A4U"/>
        </w:rPr>
        <w:t xml:space="preserve">и чл. 35а, ал. 2, 3 и </w:t>
      </w:r>
      <w:r w:rsidR="00694074" w:rsidRPr="00694074">
        <w:rPr>
          <w:rFonts w:cs="A4U"/>
        </w:rPr>
        <w:t>8</w:t>
      </w:r>
      <w:r w:rsidR="002E43B4" w:rsidRPr="002542FC">
        <w:rPr>
          <w:rFonts w:cs="A4U"/>
        </w:rPr>
        <w:t>:</w:t>
      </w:r>
    </w:p>
    <w:p w14:paraId="773DA007" w14:textId="62570ED9" w:rsidR="002E43B4" w:rsidRPr="002542FC" w:rsidRDefault="00E01F65" w:rsidP="00D34A68">
      <w:pPr>
        <w:jc w:val="right"/>
        <w:textAlignment w:val="center"/>
        <w:rPr>
          <w:color w:val="000000"/>
        </w:rPr>
      </w:pPr>
      <w:r>
        <w:rPr>
          <w:color w:val="000000"/>
        </w:rPr>
        <w:t>„</w:t>
      </w:r>
      <w:r w:rsidR="002E43B4" w:rsidRPr="002542FC">
        <w:rPr>
          <w:color w:val="000000"/>
        </w:rPr>
        <w:t xml:space="preserve">Приложение № 2 към </w:t>
      </w:r>
      <w:r w:rsidR="00694074" w:rsidRPr="00694074">
        <w:rPr>
          <w:rFonts w:cs="A4U"/>
        </w:rPr>
        <w:t>чл. 27</w:t>
      </w:r>
      <w:r w:rsidR="00413CE3">
        <w:rPr>
          <w:rFonts w:cs="A4U"/>
        </w:rPr>
        <w:t>б</w:t>
      </w:r>
      <w:r w:rsidR="00694074" w:rsidRPr="00694074">
        <w:rPr>
          <w:rFonts w:cs="A4U"/>
        </w:rPr>
        <w:t>, ал. 3, т. 13, б. „а“ и чл. 35а, ал. 2, 3 и 8</w:t>
      </w:r>
    </w:p>
    <w:p w14:paraId="0354EFB9" w14:textId="5D68A3B8" w:rsidR="002E43B4" w:rsidRPr="00C70869" w:rsidRDefault="002E43B4" w:rsidP="00C70869">
      <w:pPr>
        <w:spacing w:before="120"/>
        <w:jc w:val="center"/>
        <w:textAlignment w:val="center"/>
        <w:rPr>
          <w:b/>
          <w:color w:val="000000"/>
        </w:rPr>
      </w:pPr>
      <w:r w:rsidRPr="00C70869">
        <w:rPr>
          <w:b/>
          <w:color w:val="000000"/>
        </w:rPr>
        <w:t>Изисквания за безопасност</w:t>
      </w:r>
    </w:p>
    <w:p w14:paraId="6C7D4BE5" w14:textId="2A0B0D42" w:rsidR="002E43B4" w:rsidRPr="00C70869" w:rsidRDefault="002E43B4" w:rsidP="00C70869">
      <w:pPr>
        <w:spacing w:after="120"/>
        <w:jc w:val="center"/>
        <w:textAlignment w:val="center"/>
        <w:rPr>
          <w:b/>
          <w:color w:val="000000"/>
        </w:rPr>
      </w:pPr>
      <w:r w:rsidRPr="00C70869">
        <w:rPr>
          <w:b/>
          <w:color w:val="000000"/>
        </w:rPr>
        <w:t xml:space="preserve">за предоставяне на </w:t>
      </w:r>
      <w:proofErr w:type="spellStart"/>
      <w:r w:rsidRPr="00C70869">
        <w:rPr>
          <w:b/>
          <w:color w:val="000000"/>
        </w:rPr>
        <w:t>водноатракционна</w:t>
      </w:r>
      <w:proofErr w:type="spellEnd"/>
      <w:r w:rsidRPr="00C70869">
        <w:rPr>
          <w:b/>
          <w:color w:val="000000"/>
        </w:rPr>
        <w:t xml:space="preserve"> услуга „Воден парашут“ (</w:t>
      </w:r>
      <w:proofErr w:type="spellStart"/>
      <w:r w:rsidR="0088255C" w:rsidRPr="00C70869">
        <w:rPr>
          <w:b/>
          <w:color w:val="000000"/>
        </w:rPr>
        <w:t>парасейлинг</w:t>
      </w:r>
      <w:proofErr w:type="spellEnd"/>
      <w:r w:rsidRPr="00C70869">
        <w:rPr>
          <w:b/>
          <w:color w:val="000000"/>
        </w:rPr>
        <w:t>)</w:t>
      </w:r>
    </w:p>
    <w:p w14:paraId="53C1B25E" w14:textId="77777777" w:rsidR="00CE510E" w:rsidRPr="00773C02" w:rsidRDefault="00CE510E" w:rsidP="00CE510E">
      <w:pPr>
        <w:ind w:firstLine="709"/>
        <w:jc w:val="both"/>
        <w:textAlignment w:val="center"/>
        <w:rPr>
          <w:b/>
          <w:color w:val="000000"/>
        </w:rPr>
      </w:pPr>
      <w:r w:rsidRPr="002C5284">
        <w:rPr>
          <w:b/>
          <w:color w:val="000000"/>
        </w:rPr>
        <w:t>I</w:t>
      </w:r>
      <w:r w:rsidRPr="007A6C9C">
        <w:rPr>
          <w:b/>
          <w:color w:val="000000"/>
        </w:rPr>
        <w:t>. Изисквания към плавателни</w:t>
      </w:r>
      <w:r w:rsidRPr="009F4191">
        <w:rPr>
          <w:b/>
          <w:color w:val="000000"/>
        </w:rPr>
        <w:t>те</w:t>
      </w:r>
      <w:r w:rsidRPr="00773C02">
        <w:rPr>
          <w:b/>
          <w:color w:val="000000"/>
        </w:rPr>
        <w:t xml:space="preserve"> съдове, използвани за предоставяне на </w:t>
      </w:r>
      <w:proofErr w:type="spellStart"/>
      <w:r w:rsidRPr="00773C02">
        <w:rPr>
          <w:b/>
          <w:color w:val="000000"/>
        </w:rPr>
        <w:t>водноатракционната</w:t>
      </w:r>
      <w:proofErr w:type="spellEnd"/>
      <w:r w:rsidRPr="00773C02">
        <w:rPr>
          <w:b/>
          <w:color w:val="000000"/>
        </w:rPr>
        <w:t xml:space="preserve"> услуга „Воден парашут“ (</w:t>
      </w:r>
      <w:proofErr w:type="spellStart"/>
      <w:r w:rsidRPr="00773C02">
        <w:rPr>
          <w:b/>
          <w:color w:val="000000"/>
        </w:rPr>
        <w:t>парасейлинг</w:t>
      </w:r>
      <w:proofErr w:type="spellEnd"/>
      <w:r w:rsidRPr="00773C02">
        <w:rPr>
          <w:b/>
          <w:color w:val="000000"/>
        </w:rPr>
        <w:t>)</w:t>
      </w:r>
    </w:p>
    <w:p w14:paraId="48E4A381" w14:textId="77777777" w:rsidR="00CE510E" w:rsidRPr="00773C02" w:rsidRDefault="00CE510E" w:rsidP="00CE510E">
      <w:pPr>
        <w:ind w:firstLine="709"/>
        <w:jc w:val="both"/>
        <w:textAlignment w:val="center"/>
        <w:rPr>
          <w:color w:val="000000"/>
        </w:rPr>
      </w:pPr>
      <w:r w:rsidRPr="00773C02">
        <w:rPr>
          <w:color w:val="000000"/>
        </w:rPr>
        <w:t>Плавателните съдове следва да са построени по предназначение за извършване на услугата „Воден парашут“ (</w:t>
      </w:r>
      <w:proofErr w:type="spellStart"/>
      <w:r w:rsidRPr="00773C02">
        <w:rPr>
          <w:color w:val="000000"/>
        </w:rPr>
        <w:t>парасейлинг</w:t>
      </w:r>
      <w:proofErr w:type="spellEnd"/>
      <w:r w:rsidRPr="00773C02">
        <w:rPr>
          <w:color w:val="000000"/>
        </w:rPr>
        <w:t>) и да са сертифицирани от производителя като такива.</w:t>
      </w:r>
    </w:p>
    <w:p w14:paraId="06616029" w14:textId="77777777" w:rsidR="00CE510E" w:rsidRPr="00773C02" w:rsidRDefault="00CE510E" w:rsidP="00CE510E">
      <w:pPr>
        <w:ind w:firstLine="709"/>
        <w:jc w:val="both"/>
        <w:textAlignment w:val="center"/>
        <w:rPr>
          <w:color w:val="000000"/>
        </w:rPr>
      </w:pPr>
      <w:r w:rsidRPr="002C5284">
        <w:rPr>
          <w:b/>
          <w:color w:val="000000"/>
        </w:rPr>
        <w:t>II</w:t>
      </w:r>
      <w:r w:rsidRPr="007A6C9C">
        <w:rPr>
          <w:b/>
          <w:color w:val="000000"/>
        </w:rPr>
        <w:t>. Изисквания към оборудването</w:t>
      </w:r>
      <w:r w:rsidRPr="009F4191">
        <w:rPr>
          <w:b/>
          <w:color w:val="000000"/>
        </w:rPr>
        <w:t xml:space="preserve">, използвано </w:t>
      </w:r>
      <w:r w:rsidRPr="00773C02">
        <w:rPr>
          <w:b/>
          <w:color w:val="000000"/>
        </w:rPr>
        <w:t xml:space="preserve">за предоставяне на </w:t>
      </w:r>
      <w:proofErr w:type="spellStart"/>
      <w:r w:rsidRPr="00773C02">
        <w:rPr>
          <w:b/>
          <w:color w:val="000000"/>
        </w:rPr>
        <w:t>водноатракционната</w:t>
      </w:r>
      <w:proofErr w:type="spellEnd"/>
      <w:r w:rsidRPr="00773C02">
        <w:rPr>
          <w:b/>
          <w:color w:val="000000"/>
        </w:rPr>
        <w:t xml:space="preserve"> услуга „Воден парашут“ (</w:t>
      </w:r>
      <w:proofErr w:type="spellStart"/>
      <w:r w:rsidRPr="00773C02">
        <w:rPr>
          <w:b/>
          <w:color w:val="000000"/>
        </w:rPr>
        <w:t>парасейлинг</w:t>
      </w:r>
      <w:proofErr w:type="spellEnd"/>
      <w:r w:rsidRPr="00773C02">
        <w:rPr>
          <w:b/>
          <w:color w:val="000000"/>
        </w:rPr>
        <w:t>)</w:t>
      </w:r>
    </w:p>
    <w:p w14:paraId="60B2C5A2" w14:textId="77777777" w:rsidR="00CE510E" w:rsidRPr="00773C02" w:rsidRDefault="00CE510E" w:rsidP="00CE510E">
      <w:pPr>
        <w:ind w:firstLine="709"/>
        <w:jc w:val="both"/>
        <w:textAlignment w:val="center"/>
        <w:rPr>
          <w:color w:val="000000"/>
        </w:rPr>
      </w:pPr>
      <w:r w:rsidRPr="00773C02">
        <w:rPr>
          <w:color w:val="000000"/>
        </w:rPr>
        <w:t>1. Минималното оборудване за предоставяне на услугата „Воден парашут“ (</w:t>
      </w:r>
      <w:proofErr w:type="spellStart"/>
      <w:r w:rsidRPr="00773C02">
        <w:rPr>
          <w:color w:val="000000"/>
        </w:rPr>
        <w:t>парасейлинг</w:t>
      </w:r>
      <w:proofErr w:type="spellEnd"/>
      <w:r w:rsidRPr="00773C02">
        <w:rPr>
          <w:color w:val="000000"/>
        </w:rPr>
        <w:t>) включва:</w:t>
      </w:r>
    </w:p>
    <w:p w14:paraId="4554AF4B" w14:textId="77777777" w:rsidR="00CE510E" w:rsidRPr="00773C02" w:rsidRDefault="00CE510E" w:rsidP="00CE510E">
      <w:pPr>
        <w:ind w:firstLine="709"/>
        <w:jc w:val="both"/>
        <w:textAlignment w:val="center"/>
        <w:rPr>
          <w:color w:val="000000"/>
        </w:rPr>
      </w:pPr>
      <w:r w:rsidRPr="00773C02">
        <w:rPr>
          <w:color w:val="000000"/>
        </w:rPr>
        <w:lastRenderedPageBreak/>
        <w:t xml:space="preserve">1.1. парашути за </w:t>
      </w:r>
      <w:proofErr w:type="spellStart"/>
      <w:r w:rsidRPr="00773C02">
        <w:rPr>
          <w:color w:val="000000"/>
        </w:rPr>
        <w:t>парасейлинг</w:t>
      </w:r>
      <w:proofErr w:type="spellEnd"/>
      <w:r w:rsidRPr="00773C02">
        <w:rPr>
          <w:color w:val="000000"/>
        </w:rPr>
        <w:t>;</w:t>
      </w:r>
    </w:p>
    <w:p w14:paraId="5CD5A91C" w14:textId="77777777" w:rsidR="00CE510E" w:rsidRPr="00773C02" w:rsidRDefault="00CE510E" w:rsidP="00CE510E">
      <w:pPr>
        <w:ind w:firstLine="709"/>
        <w:jc w:val="both"/>
        <w:textAlignment w:val="center"/>
        <w:rPr>
          <w:color w:val="000000"/>
        </w:rPr>
      </w:pPr>
      <w:r w:rsidRPr="00773C02">
        <w:rPr>
          <w:color w:val="000000"/>
        </w:rPr>
        <w:t xml:space="preserve">1.2. сбруя за </w:t>
      </w:r>
      <w:proofErr w:type="spellStart"/>
      <w:r w:rsidRPr="00773C02">
        <w:rPr>
          <w:color w:val="000000"/>
        </w:rPr>
        <w:t>парасейлинг</w:t>
      </w:r>
      <w:proofErr w:type="spellEnd"/>
      <w:r w:rsidRPr="00773C02">
        <w:rPr>
          <w:color w:val="000000"/>
        </w:rPr>
        <w:t>;</w:t>
      </w:r>
    </w:p>
    <w:p w14:paraId="0BC58159" w14:textId="77777777" w:rsidR="00CE510E" w:rsidRPr="00773C02" w:rsidRDefault="00CE510E" w:rsidP="00CE510E">
      <w:pPr>
        <w:ind w:firstLine="709"/>
        <w:jc w:val="both"/>
        <w:textAlignment w:val="center"/>
        <w:rPr>
          <w:color w:val="000000"/>
        </w:rPr>
      </w:pPr>
      <w:r w:rsidRPr="00773C02">
        <w:rPr>
          <w:color w:val="000000"/>
        </w:rPr>
        <w:t xml:space="preserve">1.3. елементи на окачването – греди, </w:t>
      </w:r>
      <w:proofErr w:type="spellStart"/>
      <w:r w:rsidRPr="00773C02">
        <w:rPr>
          <w:color w:val="000000"/>
        </w:rPr>
        <w:t>ванти</w:t>
      </w:r>
      <w:proofErr w:type="spellEnd"/>
      <w:r w:rsidRPr="00773C02">
        <w:rPr>
          <w:color w:val="000000"/>
        </w:rPr>
        <w:t>, карабини, колани др.;</w:t>
      </w:r>
    </w:p>
    <w:p w14:paraId="32FFF592" w14:textId="77777777" w:rsidR="00CE510E" w:rsidRPr="00773C02" w:rsidRDefault="00CE510E" w:rsidP="00CE510E">
      <w:pPr>
        <w:ind w:firstLine="709"/>
        <w:jc w:val="both"/>
        <w:textAlignment w:val="center"/>
        <w:rPr>
          <w:color w:val="000000"/>
        </w:rPr>
      </w:pPr>
      <w:r w:rsidRPr="00773C02">
        <w:rPr>
          <w:color w:val="000000"/>
        </w:rPr>
        <w:t xml:space="preserve">1.4. </w:t>
      </w:r>
      <w:proofErr w:type="spellStart"/>
      <w:r w:rsidRPr="00773C02">
        <w:rPr>
          <w:color w:val="000000"/>
        </w:rPr>
        <w:t>теглителни</w:t>
      </w:r>
      <w:proofErr w:type="spellEnd"/>
      <w:r w:rsidRPr="00773C02">
        <w:rPr>
          <w:color w:val="000000"/>
        </w:rPr>
        <w:t xml:space="preserve"> въжета;</w:t>
      </w:r>
    </w:p>
    <w:p w14:paraId="207CAB65" w14:textId="77777777" w:rsidR="00CE510E" w:rsidRPr="00773C02" w:rsidRDefault="00CE510E" w:rsidP="00CE510E">
      <w:pPr>
        <w:ind w:firstLine="709"/>
        <w:jc w:val="both"/>
        <w:textAlignment w:val="center"/>
        <w:rPr>
          <w:color w:val="000000"/>
        </w:rPr>
      </w:pPr>
      <w:r w:rsidRPr="00773C02">
        <w:rPr>
          <w:color w:val="000000"/>
        </w:rPr>
        <w:t>1.5. осигурителни въжета.</w:t>
      </w:r>
    </w:p>
    <w:p w14:paraId="69C814DC" w14:textId="77777777" w:rsidR="00CE510E" w:rsidRPr="004940A6" w:rsidRDefault="00CE510E" w:rsidP="00CE510E">
      <w:pPr>
        <w:ind w:firstLine="709"/>
        <w:jc w:val="both"/>
        <w:textAlignment w:val="center"/>
      </w:pPr>
      <w:r w:rsidRPr="004940A6">
        <w:t>2. За предоставяне на услугата „Воден парашут“ (</w:t>
      </w:r>
      <w:proofErr w:type="spellStart"/>
      <w:r w:rsidRPr="004940A6">
        <w:t>парасейлинг</w:t>
      </w:r>
      <w:proofErr w:type="spellEnd"/>
      <w:r w:rsidRPr="004940A6">
        <w:t>) се използва оборудване, което е проектирано за тази услуга и за което производителят или упълномощено от него лице е издал документ за съответствие с изискванията за безопасност, съответно акредитиран орган по чл. 23 ЗОИБПАУПИПО и лице по чл. 26 ЗОИБПАУПИПО са издали сертификати за оценка на съответствието.</w:t>
      </w:r>
    </w:p>
    <w:p w14:paraId="3BD52D97" w14:textId="77777777" w:rsidR="00CE510E" w:rsidRPr="00773C02" w:rsidRDefault="00CE510E" w:rsidP="00CE510E">
      <w:pPr>
        <w:ind w:firstLine="709"/>
        <w:jc w:val="both"/>
        <w:textAlignment w:val="center"/>
        <w:rPr>
          <w:color w:val="000000"/>
        </w:rPr>
      </w:pPr>
      <w:r w:rsidRPr="004940A6">
        <w:t xml:space="preserve">3. Оборудването се експлоатира, съхранява, проверява и поддържа в съответствие с препоръките на производителя, </w:t>
      </w:r>
      <w:r>
        <w:rPr>
          <w:color w:val="000000"/>
        </w:rPr>
        <w:t>като обслужването (</w:t>
      </w:r>
      <w:proofErr w:type="spellStart"/>
      <w:r>
        <w:rPr>
          <w:color w:val="000000"/>
        </w:rPr>
        <w:t>комплектоването</w:t>
      </w:r>
      <w:proofErr w:type="spellEnd"/>
      <w:r>
        <w:rPr>
          <w:color w:val="000000"/>
        </w:rPr>
        <w:t xml:space="preserve">, скатаването, ремонтирането) на парашутната система се извършва от лица, одобрени от лицето по чл. 26 </w:t>
      </w:r>
      <w:r w:rsidRPr="00943086">
        <w:rPr>
          <w:color w:val="000000"/>
        </w:rPr>
        <w:t>ЗОИБПАУПИПО</w:t>
      </w:r>
      <w:r w:rsidRPr="00773C02">
        <w:rPr>
          <w:color w:val="000000"/>
        </w:rPr>
        <w:t xml:space="preserve">. </w:t>
      </w:r>
    </w:p>
    <w:p w14:paraId="7C42C262" w14:textId="77777777" w:rsidR="00CE510E" w:rsidRPr="007A6C9C" w:rsidRDefault="00CE510E" w:rsidP="00CE510E">
      <w:pPr>
        <w:ind w:firstLine="709"/>
        <w:jc w:val="both"/>
        <w:textAlignment w:val="center"/>
        <w:rPr>
          <w:color w:val="000000"/>
        </w:rPr>
      </w:pPr>
      <w:r w:rsidRPr="00773C02">
        <w:rPr>
          <w:color w:val="000000"/>
        </w:rPr>
        <w:t xml:space="preserve">4. Оборудване, установено като негодно, се отстранява от плавателния съд и се ремонтира </w:t>
      </w:r>
      <w:r w:rsidRPr="007A6C9C">
        <w:rPr>
          <w:color w:val="000000"/>
        </w:rPr>
        <w:t>или унищожава.</w:t>
      </w:r>
    </w:p>
    <w:p w14:paraId="28282336" w14:textId="77777777" w:rsidR="00CE510E" w:rsidRPr="00773C02" w:rsidRDefault="00CE510E" w:rsidP="00CE510E">
      <w:pPr>
        <w:ind w:firstLine="709"/>
        <w:jc w:val="both"/>
        <w:textAlignment w:val="center"/>
        <w:rPr>
          <w:color w:val="000000"/>
        </w:rPr>
      </w:pPr>
      <w:r w:rsidRPr="00773C02">
        <w:rPr>
          <w:color w:val="000000"/>
        </w:rPr>
        <w:t xml:space="preserve">5. </w:t>
      </w:r>
      <w:proofErr w:type="spellStart"/>
      <w:r w:rsidRPr="00773C02">
        <w:rPr>
          <w:color w:val="000000"/>
        </w:rPr>
        <w:t>Теглителните</w:t>
      </w:r>
      <w:proofErr w:type="spellEnd"/>
      <w:r w:rsidRPr="00773C02">
        <w:rPr>
          <w:color w:val="000000"/>
        </w:rPr>
        <w:t xml:space="preserve"> въжета трябва:</w:t>
      </w:r>
    </w:p>
    <w:p w14:paraId="26DBA0F7" w14:textId="77777777" w:rsidR="00CE510E" w:rsidRPr="00773C02" w:rsidRDefault="00CE510E" w:rsidP="00CE510E">
      <w:pPr>
        <w:ind w:firstLine="709"/>
        <w:jc w:val="both"/>
        <w:textAlignment w:val="center"/>
        <w:rPr>
          <w:color w:val="000000"/>
        </w:rPr>
      </w:pPr>
      <w:r w:rsidRPr="00773C02">
        <w:rPr>
          <w:color w:val="000000"/>
        </w:rPr>
        <w:t>5.1. да са двойно оплетени;</w:t>
      </w:r>
    </w:p>
    <w:p w14:paraId="52BAEF1C" w14:textId="314E1AAB" w:rsidR="00CE510E" w:rsidRPr="007A6C9C" w:rsidRDefault="00CE510E" w:rsidP="00CE510E">
      <w:pPr>
        <w:ind w:firstLine="709"/>
        <w:jc w:val="both"/>
        <w:textAlignment w:val="center"/>
        <w:rPr>
          <w:color w:val="000000"/>
        </w:rPr>
      </w:pPr>
      <w:r w:rsidRPr="00773C02">
        <w:rPr>
          <w:color w:val="000000"/>
        </w:rPr>
        <w:t>5.2. да са с минимално разкъсващо усилие в незаплетено състояние от 2722 </w:t>
      </w:r>
      <w:proofErr w:type="spellStart"/>
      <w:r w:rsidRPr="00773C02">
        <w:rPr>
          <w:color w:val="000000"/>
        </w:rPr>
        <w:t>kgf</w:t>
      </w:r>
      <w:proofErr w:type="spellEnd"/>
      <w:r w:rsidR="00827516">
        <w:rPr>
          <w:color w:val="000000"/>
        </w:rPr>
        <w:t>,</w:t>
      </w:r>
      <w:r w:rsidRPr="00773C02">
        <w:rPr>
          <w:color w:val="000000"/>
        </w:rPr>
        <w:t xml:space="preserve"> съответно 26693.7 N или 6000 </w:t>
      </w:r>
      <w:proofErr w:type="spellStart"/>
      <w:r w:rsidRPr="00773C02">
        <w:rPr>
          <w:color w:val="000000"/>
        </w:rPr>
        <w:t>lb</w:t>
      </w:r>
      <w:r w:rsidRPr="002C5284">
        <w:rPr>
          <w:color w:val="000000"/>
        </w:rPr>
        <w:t>f</w:t>
      </w:r>
      <w:proofErr w:type="spellEnd"/>
      <w:r w:rsidRPr="007A6C9C">
        <w:rPr>
          <w:color w:val="000000"/>
        </w:rPr>
        <w:t xml:space="preserve">; </w:t>
      </w:r>
    </w:p>
    <w:p w14:paraId="6873D4AB" w14:textId="77777777" w:rsidR="00CE510E" w:rsidRPr="00773C02" w:rsidRDefault="00CE510E" w:rsidP="00CE510E">
      <w:pPr>
        <w:ind w:firstLine="709"/>
        <w:jc w:val="both"/>
        <w:textAlignment w:val="center"/>
        <w:rPr>
          <w:color w:val="000000"/>
        </w:rPr>
      </w:pPr>
      <w:r w:rsidRPr="00773C02">
        <w:rPr>
          <w:color w:val="000000"/>
        </w:rPr>
        <w:t>5.3. да отговарят на стандарт БДС EN ISO 2307:2019 в неговата актуална версия;</w:t>
      </w:r>
    </w:p>
    <w:p w14:paraId="3EB2999C" w14:textId="77777777" w:rsidR="00CE510E" w:rsidRPr="007A6C9C" w:rsidRDefault="00CE510E" w:rsidP="00CE510E">
      <w:pPr>
        <w:ind w:firstLine="709"/>
        <w:jc w:val="both"/>
        <w:textAlignment w:val="center"/>
        <w:rPr>
          <w:color w:val="000000"/>
        </w:rPr>
      </w:pPr>
      <w:r w:rsidRPr="00773C02">
        <w:rPr>
          <w:color w:val="000000"/>
        </w:rPr>
        <w:t>5.4. да са с минимална дължина от 200</w:t>
      </w:r>
      <w:r w:rsidRPr="002C5284">
        <w:rPr>
          <w:color w:val="000000"/>
        </w:rPr>
        <w:t> m</w:t>
      </w:r>
      <w:r w:rsidRPr="007A6C9C">
        <w:rPr>
          <w:color w:val="000000"/>
        </w:rPr>
        <w:t>;</w:t>
      </w:r>
    </w:p>
    <w:p w14:paraId="64BBC851" w14:textId="77777777" w:rsidR="00CE510E" w:rsidRPr="007A6C9C" w:rsidRDefault="00CE510E" w:rsidP="00CE510E">
      <w:pPr>
        <w:ind w:firstLine="709"/>
        <w:jc w:val="both"/>
        <w:textAlignment w:val="center"/>
        <w:rPr>
          <w:color w:val="000000"/>
        </w:rPr>
      </w:pPr>
      <w:r w:rsidRPr="009F4191">
        <w:rPr>
          <w:color w:val="000000"/>
        </w:rPr>
        <w:t>5.5.</w:t>
      </w:r>
      <w:r w:rsidRPr="00773C02">
        <w:rPr>
          <w:color w:val="000000"/>
        </w:rPr>
        <w:t xml:space="preserve"> да са с максимална дължина от 365</w:t>
      </w:r>
      <w:r w:rsidRPr="002C5284">
        <w:rPr>
          <w:color w:val="000000"/>
        </w:rPr>
        <w:t> m</w:t>
      </w:r>
      <w:r w:rsidRPr="007A6C9C">
        <w:rPr>
          <w:color w:val="000000"/>
        </w:rPr>
        <w:t>;</w:t>
      </w:r>
    </w:p>
    <w:p w14:paraId="1300B2AE" w14:textId="77777777" w:rsidR="00CE510E" w:rsidRPr="00773C02" w:rsidRDefault="00CE510E" w:rsidP="00CE510E">
      <w:pPr>
        <w:ind w:firstLine="709"/>
        <w:jc w:val="both"/>
        <w:textAlignment w:val="center"/>
        <w:rPr>
          <w:color w:val="000000"/>
        </w:rPr>
      </w:pPr>
      <w:r w:rsidRPr="00773C02">
        <w:rPr>
          <w:color w:val="000000"/>
        </w:rPr>
        <w:t>5.6. да се задържат над водата;</w:t>
      </w:r>
    </w:p>
    <w:p w14:paraId="1CD37C3A" w14:textId="77777777" w:rsidR="00CE510E" w:rsidRPr="00773C02" w:rsidRDefault="00CE510E" w:rsidP="00CE510E">
      <w:pPr>
        <w:ind w:firstLine="709"/>
        <w:jc w:val="both"/>
        <w:textAlignment w:val="center"/>
        <w:rPr>
          <w:color w:val="000000"/>
        </w:rPr>
      </w:pPr>
      <w:r w:rsidRPr="00773C02">
        <w:rPr>
          <w:color w:val="000000"/>
        </w:rPr>
        <w:t>5.7. да нямат възли или усуквания;</w:t>
      </w:r>
    </w:p>
    <w:p w14:paraId="78518DB1" w14:textId="77777777" w:rsidR="00CE510E" w:rsidRPr="00773C02" w:rsidRDefault="00CE510E" w:rsidP="00CE510E">
      <w:pPr>
        <w:ind w:firstLine="709"/>
        <w:jc w:val="both"/>
        <w:textAlignment w:val="center"/>
        <w:rPr>
          <w:color w:val="000000"/>
        </w:rPr>
      </w:pPr>
      <w:r w:rsidRPr="00773C02">
        <w:rPr>
          <w:color w:val="000000"/>
        </w:rPr>
        <w:t>5.8. да са маркирани по начин, позволяващ преустановяване на развиването при поява на маркировката, като при това на барабана на лебедката остава минимум един пълен ред въже;</w:t>
      </w:r>
    </w:p>
    <w:p w14:paraId="6BB5AA39" w14:textId="77777777" w:rsidR="00CE510E" w:rsidRPr="00773C02" w:rsidRDefault="00CE510E" w:rsidP="00CE510E">
      <w:pPr>
        <w:ind w:firstLine="709"/>
        <w:jc w:val="both"/>
        <w:textAlignment w:val="center"/>
        <w:rPr>
          <w:color w:val="000000"/>
        </w:rPr>
      </w:pPr>
      <w:r w:rsidRPr="00773C02">
        <w:rPr>
          <w:color w:val="000000"/>
        </w:rPr>
        <w:t>6. При предоставяне на услугата на борда на плавателния съд да са налични:</w:t>
      </w:r>
    </w:p>
    <w:p w14:paraId="33502E57" w14:textId="77777777" w:rsidR="00CE510E" w:rsidRPr="00773C02" w:rsidRDefault="00CE510E" w:rsidP="00CE510E">
      <w:pPr>
        <w:ind w:firstLine="709"/>
        <w:jc w:val="both"/>
        <w:textAlignment w:val="center"/>
        <w:rPr>
          <w:color w:val="000000"/>
        </w:rPr>
      </w:pPr>
      <w:r w:rsidRPr="00773C02">
        <w:rPr>
          <w:color w:val="000000"/>
        </w:rPr>
        <w:t>6.1. основна(щатна) котва;</w:t>
      </w:r>
    </w:p>
    <w:p w14:paraId="260E8D28" w14:textId="77777777" w:rsidR="00CE510E" w:rsidRPr="00773C02" w:rsidRDefault="00CE510E" w:rsidP="00CE510E">
      <w:pPr>
        <w:ind w:firstLine="709"/>
        <w:jc w:val="both"/>
        <w:textAlignment w:val="center"/>
        <w:rPr>
          <w:color w:val="000000"/>
        </w:rPr>
      </w:pPr>
      <w:r w:rsidRPr="00773C02">
        <w:rPr>
          <w:color w:val="000000"/>
        </w:rPr>
        <w:t xml:space="preserve">6.2. резервна котва; </w:t>
      </w:r>
    </w:p>
    <w:p w14:paraId="174A114C" w14:textId="77777777" w:rsidR="00CE510E" w:rsidRPr="00773C02" w:rsidRDefault="00CE510E" w:rsidP="00CE510E">
      <w:pPr>
        <w:ind w:firstLine="709"/>
        <w:jc w:val="both"/>
        <w:textAlignment w:val="center"/>
        <w:rPr>
          <w:color w:val="000000"/>
        </w:rPr>
      </w:pPr>
      <w:r w:rsidRPr="00773C02">
        <w:rPr>
          <w:color w:val="000000"/>
        </w:rPr>
        <w:t xml:space="preserve">6.3. хидравлична лебедка за </w:t>
      </w:r>
      <w:proofErr w:type="spellStart"/>
      <w:r w:rsidRPr="00773C02">
        <w:rPr>
          <w:color w:val="000000"/>
        </w:rPr>
        <w:t>теглителното</w:t>
      </w:r>
      <w:proofErr w:type="spellEnd"/>
      <w:r w:rsidRPr="00773C02">
        <w:rPr>
          <w:color w:val="000000"/>
        </w:rPr>
        <w:t xml:space="preserve"> въже на парашута;</w:t>
      </w:r>
    </w:p>
    <w:p w14:paraId="0F865B51" w14:textId="77777777" w:rsidR="00CE510E" w:rsidRPr="00773C02" w:rsidRDefault="00CE510E" w:rsidP="00CE510E">
      <w:pPr>
        <w:ind w:firstLine="709"/>
        <w:jc w:val="both"/>
        <w:textAlignment w:val="center"/>
        <w:rPr>
          <w:color w:val="000000"/>
        </w:rPr>
      </w:pPr>
      <w:r w:rsidRPr="00773C02">
        <w:rPr>
          <w:color w:val="000000"/>
        </w:rPr>
        <w:t>6.4. хидравлична спирачка на хидравличната лебедка;</w:t>
      </w:r>
    </w:p>
    <w:p w14:paraId="3069E993" w14:textId="77777777" w:rsidR="00CE510E" w:rsidRPr="00773C02" w:rsidRDefault="00CE510E" w:rsidP="00CE510E">
      <w:pPr>
        <w:ind w:firstLine="709"/>
        <w:jc w:val="both"/>
        <w:textAlignment w:val="center"/>
        <w:rPr>
          <w:color w:val="000000"/>
        </w:rPr>
      </w:pPr>
      <w:r w:rsidRPr="00773C02">
        <w:rPr>
          <w:color w:val="000000"/>
        </w:rPr>
        <w:t xml:space="preserve">6.5. система за нареждане на въжето на барабана или еквивалентно устройство, осигуряващо равномерно развиване и навиване на </w:t>
      </w:r>
      <w:proofErr w:type="spellStart"/>
      <w:r w:rsidRPr="00773C02">
        <w:rPr>
          <w:color w:val="000000"/>
        </w:rPr>
        <w:t>теглителното</w:t>
      </w:r>
      <w:proofErr w:type="spellEnd"/>
      <w:r w:rsidRPr="00773C02">
        <w:rPr>
          <w:color w:val="000000"/>
        </w:rPr>
        <w:t xml:space="preserve"> въже;</w:t>
      </w:r>
    </w:p>
    <w:p w14:paraId="6A327A40" w14:textId="77777777" w:rsidR="00CE510E" w:rsidRPr="00773C02" w:rsidRDefault="00CE510E" w:rsidP="00CE510E">
      <w:pPr>
        <w:ind w:firstLine="709"/>
        <w:jc w:val="both"/>
        <w:textAlignment w:val="center"/>
        <w:rPr>
          <w:color w:val="000000"/>
        </w:rPr>
      </w:pPr>
      <w:r w:rsidRPr="00773C02">
        <w:rPr>
          <w:color w:val="000000"/>
        </w:rPr>
        <w:t xml:space="preserve">6.6. устройство за погасяване на подемната сила на парашута при </w:t>
      </w:r>
      <w:proofErr w:type="spellStart"/>
      <w:r w:rsidRPr="00773C02">
        <w:rPr>
          <w:color w:val="000000"/>
        </w:rPr>
        <w:t>приводняване</w:t>
      </w:r>
      <w:proofErr w:type="spellEnd"/>
      <w:r w:rsidRPr="00773C02">
        <w:rPr>
          <w:color w:val="000000"/>
        </w:rPr>
        <w:t xml:space="preserve"> (плаваща котва); </w:t>
      </w:r>
    </w:p>
    <w:p w14:paraId="2D88DEE4" w14:textId="77777777" w:rsidR="00CE510E" w:rsidRPr="007A6C9C" w:rsidRDefault="00CE510E" w:rsidP="00CE510E">
      <w:pPr>
        <w:ind w:firstLine="709"/>
        <w:jc w:val="both"/>
        <w:textAlignment w:val="center"/>
        <w:rPr>
          <w:color w:val="000000"/>
        </w:rPr>
      </w:pPr>
      <w:r w:rsidRPr="00773C02">
        <w:rPr>
          <w:color w:val="000000"/>
        </w:rPr>
        <w:t>6.7. канджа (кука) с минимална дължина 3</w:t>
      </w:r>
      <w:r w:rsidRPr="002C5284">
        <w:rPr>
          <w:color w:val="000000"/>
        </w:rPr>
        <w:t> m</w:t>
      </w:r>
      <w:r w:rsidRPr="007A6C9C">
        <w:rPr>
          <w:color w:val="000000"/>
        </w:rPr>
        <w:t>;</w:t>
      </w:r>
    </w:p>
    <w:p w14:paraId="76DB8B0B" w14:textId="77777777" w:rsidR="00CE510E" w:rsidRPr="00773C02" w:rsidRDefault="00CE510E" w:rsidP="00CE510E">
      <w:pPr>
        <w:ind w:firstLine="709"/>
        <w:jc w:val="both"/>
        <w:textAlignment w:val="center"/>
        <w:rPr>
          <w:color w:val="000000"/>
        </w:rPr>
      </w:pPr>
      <w:r w:rsidRPr="00773C02">
        <w:rPr>
          <w:color w:val="000000"/>
        </w:rPr>
        <w:t xml:space="preserve">6.8. нож с възможност за лесно отрязване на </w:t>
      </w:r>
      <w:proofErr w:type="spellStart"/>
      <w:r w:rsidRPr="00773C02">
        <w:rPr>
          <w:color w:val="000000"/>
        </w:rPr>
        <w:t>теглителното</w:t>
      </w:r>
      <w:proofErr w:type="spellEnd"/>
      <w:r w:rsidRPr="00773C02">
        <w:rPr>
          <w:color w:val="000000"/>
        </w:rPr>
        <w:t xml:space="preserve"> въже;</w:t>
      </w:r>
    </w:p>
    <w:p w14:paraId="5F722A5E" w14:textId="77777777" w:rsidR="00CE510E" w:rsidRPr="00773C02" w:rsidRDefault="00CE510E" w:rsidP="00CE510E">
      <w:pPr>
        <w:ind w:firstLine="709"/>
        <w:jc w:val="both"/>
        <w:textAlignment w:val="center"/>
        <w:rPr>
          <w:color w:val="000000"/>
        </w:rPr>
      </w:pPr>
      <w:r w:rsidRPr="00773C02">
        <w:rPr>
          <w:color w:val="000000"/>
        </w:rPr>
        <w:t xml:space="preserve">6.9. парашут за </w:t>
      </w:r>
      <w:proofErr w:type="spellStart"/>
      <w:r w:rsidRPr="00773C02">
        <w:rPr>
          <w:color w:val="000000"/>
        </w:rPr>
        <w:t>парасейлинг</w:t>
      </w:r>
      <w:proofErr w:type="spellEnd"/>
      <w:r w:rsidRPr="00773C02">
        <w:rPr>
          <w:color w:val="000000"/>
        </w:rPr>
        <w:t>;</w:t>
      </w:r>
    </w:p>
    <w:p w14:paraId="39D03E47" w14:textId="77777777" w:rsidR="00CE510E" w:rsidRPr="00773C02" w:rsidRDefault="00CE510E" w:rsidP="00CE510E">
      <w:pPr>
        <w:ind w:firstLine="709"/>
        <w:jc w:val="both"/>
        <w:textAlignment w:val="center"/>
        <w:rPr>
          <w:color w:val="000000"/>
        </w:rPr>
      </w:pPr>
      <w:r w:rsidRPr="00773C02">
        <w:rPr>
          <w:color w:val="000000"/>
        </w:rPr>
        <w:t xml:space="preserve">6.10. сбруи; </w:t>
      </w:r>
    </w:p>
    <w:p w14:paraId="04F1F360" w14:textId="77777777" w:rsidR="00CE510E" w:rsidRPr="007A6C9C" w:rsidRDefault="00CE510E" w:rsidP="00CE510E">
      <w:pPr>
        <w:ind w:firstLine="709"/>
        <w:jc w:val="both"/>
        <w:textAlignment w:val="center"/>
        <w:rPr>
          <w:color w:val="000000"/>
        </w:rPr>
      </w:pPr>
      <w:r w:rsidRPr="00773C02">
        <w:rPr>
          <w:color w:val="000000"/>
        </w:rPr>
        <w:t>6.11. спасителна жилетка по стандарт ISO 12402-5:2020 или по-висок, в подходящ размер за всеки ползвател на услугата;</w:t>
      </w:r>
    </w:p>
    <w:p w14:paraId="51126B96" w14:textId="77777777" w:rsidR="00CE510E" w:rsidRPr="00773C02" w:rsidRDefault="00CE510E" w:rsidP="00CE510E">
      <w:pPr>
        <w:ind w:firstLine="709"/>
        <w:jc w:val="both"/>
        <w:textAlignment w:val="center"/>
        <w:rPr>
          <w:b/>
          <w:color w:val="000000"/>
        </w:rPr>
      </w:pPr>
      <w:r w:rsidRPr="002C5284">
        <w:rPr>
          <w:b/>
          <w:color w:val="000000"/>
        </w:rPr>
        <w:t>III</w:t>
      </w:r>
      <w:r w:rsidRPr="007A6C9C">
        <w:rPr>
          <w:b/>
          <w:color w:val="000000"/>
        </w:rPr>
        <w:t xml:space="preserve">. Изисквания към средствата и начина за наблюдение на </w:t>
      </w:r>
      <w:r w:rsidRPr="00773C02">
        <w:rPr>
          <w:b/>
          <w:color w:val="000000"/>
        </w:rPr>
        <w:t xml:space="preserve">хидрометеорологичната обстановка. Хидрометеорологични ограничения за извършване на </w:t>
      </w:r>
      <w:proofErr w:type="spellStart"/>
      <w:r w:rsidRPr="00773C02">
        <w:rPr>
          <w:b/>
          <w:color w:val="000000"/>
        </w:rPr>
        <w:t>водноатракционната</w:t>
      </w:r>
      <w:proofErr w:type="spellEnd"/>
      <w:r w:rsidRPr="00773C02">
        <w:rPr>
          <w:b/>
          <w:color w:val="000000"/>
        </w:rPr>
        <w:t xml:space="preserve"> услуга „Воден парашут“ (</w:t>
      </w:r>
      <w:proofErr w:type="spellStart"/>
      <w:r w:rsidRPr="00773C02">
        <w:rPr>
          <w:b/>
          <w:color w:val="000000"/>
        </w:rPr>
        <w:t>парасейлинг</w:t>
      </w:r>
      <w:proofErr w:type="spellEnd"/>
      <w:r w:rsidRPr="00773C02">
        <w:rPr>
          <w:b/>
          <w:color w:val="000000"/>
        </w:rPr>
        <w:t>)</w:t>
      </w:r>
    </w:p>
    <w:p w14:paraId="4AB63ECB" w14:textId="77777777" w:rsidR="00CE510E" w:rsidRPr="00773C02" w:rsidRDefault="00CE510E" w:rsidP="00CE510E">
      <w:pPr>
        <w:ind w:firstLine="709"/>
        <w:jc w:val="both"/>
        <w:textAlignment w:val="center"/>
        <w:rPr>
          <w:color w:val="000000"/>
        </w:rPr>
      </w:pPr>
      <w:r w:rsidRPr="00773C02">
        <w:rPr>
          <w:color w:val="000000"/>
        </w:rPr>
        <w:t>1. Плавателните съдове, използвани за предоставяне на услугата „Воден парашут“ (</w:t>
      </w:r>
      <w:proofErr w:type="spellStart"/>
      <w:r w:rsidRPr="00773C02">
        <w:rPr>
          <w:color w:val="000000"/>
        </w:rPr>
        <w:t>парасейлинг</w:t>
      </w:r>
      <w:proofErr w:type="spellEnd"/>
      <w:r w:rsidRPr="00773C02">
        <w:rPr>
          <w:color w:val="000000"/>
        </w:rPr>
        <w:t xml:space="preserve">), се снабдяват с </w:t>
      </w:r>
      <w:proofErr w:type="spellStart"/>
      <w:r w:rsidRPr="00773C02">
        <w:rPr>
          <w:color w:val="000000"/>
        </w:rPr>
        <w:t>анемометър</w:t>
      </w:r>
      <w:proofErr w:type="spellEnd"/>
      <w:r w:rsidRPr="00773C02">
        <w:rPr>
          <w:color w:val="000000"/>
        </w:rPr>
        <w:t>;</w:t>
      </w:r>
    </w:p>
    <w:p w14:paraId="4C93E1C3" w14:textId="77777777" w:rsidR="00CE510E" w:rsidRPr="00773C02" w:rsidRDefault="00CE510E" w:rsidP="00CE510E">
      <w:pPr>
        <w:ind w:firstLine="709"/>
        <w:jc w:val="both"/>
        <w:textAlignment w:val="center"/>
        <w:rPr>
          <w:color w:val="000000"/>
        </w:rPr>
      </w:pPr>
      <w:r w:rsidRPr="00773C02">
        <w:rPr>
          <w:color w:val="000000"/>
        </w:rPr>
        <w:t>2. Услугата не се извършва при хидрометеорологични условия, които не съответстват на посочените от производителя на използваното оборудване ограничения.</w:t>
      </w:r>
    </w:p>
    <w:p w14:paraId="6048E4E2" w14:textId="77777777" w:rsidR="00CE510E" w:rsidRPr="00773C02" w:rsidRDefault="00CE510E" w:rsidP="00CE510E">
      <w:pPr>
        <w:ind w:firstLine="709"/>
        <w:jc w:val="both"/>
        <w:textAlignment w:val="center"/>
        <w:rPr>
          <w:color w:val="000000"/>
        </w:rPr>
      </w:pPr>
      <w:r w:rsidRPr="00773C02">
        <w:rPr>
          <w:color w:val="000000"/>
        </w:rPr>
        <w:t>3. Услугата не се извършва при наличието на някое от следните обстоятелства:</w:t>
      </w:r>
    </w:p>
    <w:p w14:paraId="67819348" w14:textId="77777777" w:rsidR="00CE510E" w:rsidRPr="00773C02" w:rsidRDefault="00CE510E" w:rsidP="00CE510E">
      <w:pPr>
        <w:ind w:firstLine="709"/>
        <w:jc w:val="both"/>
        <w:textAlignment w:val="center"/>
        <w:rPr>
          <w:color w:val="000000"/>
        </w:rPr>
      </w:pPr>
      <w:r w:rsidRPr="00773C02">
        <w:rPr>
          <w:color w:val="000000"/>
        </w:rPr>
        <w:t>3.1. височина на вълната над 2 бала;</w:t>
      </w:r>
    </w:p>
    <w:p w14:paraId="70FC218C" w14:textId="77777777" w:rsidR="00CE510E" w:rsidRPr="007A6C9C" w:rsidRDefault="00CE510E" w:rsidP="00CE510E">
      <w:pPr>
        <w:ind w:firstLine="709"/>
        <w:jc w:val="both"/>
        <w:textAlignment w:val="center"/>
        <w:rPr>
          <w:color w:val="000000"/>
        </w:rPr>
      </w:pPr>
      <w:r w:rsidRPr="00773C02">
        <w:rPr>
          <w:color w:val="000000"/>
        </w:rPr>
        <w:lastRenderedPageBreak/>
        <w:t xml:space="preserve">3.2. постоянен вятър със скорост над 10 </w:t>
      </w:r>
      <w:r w:rsidRPr="002C5284">
        <w:rPr>
          <w:color w:val="000000"/>
        </w:rPr>
        <w:t>m</w:t>
      </w:r>
      <w:r w:rsidRPr="007A6C9C">
        <w:rPr>
          <w:color w:val="000000"/>
        </w:rPr>
        <w:t>/</w:t>
      </w:r>
      <w:r w:rsidRPr="002C5284">
        <w:rPr>
          <w:color w:val="000000"/>
        </w:rPr>
        <w:t>s</w:t>
      </w:r>
      <w:r w:rsidRPr="007A6C9C">
        <w:rPr>
          <w:color w:val="000000"/>
        </w:rPr>
        <w:t>;</w:t>
      </w:r>
    </w:p>
    <w:p w14:paraId="139FE362" w14:textId="77777777" w:rsidR="00CE510E" w:rsidRPr="007A6C9C" w:rsidRDefault="00CE510E" w:rsidP="00CE510E">
      <w:pPr>
        <w:ind w:firstLine="709"/>
        <w:jc w:val="both"/>
        <w:textAlignment w:val="center"/>
        <w:rPr>
          <w:color w:val="000000"/>
        </w:rPr>
      </w:pPr>
      <w:r w:rsidRPr="009F4191">
        <w:rPr>
          <w:color w:val="000000"/>
        </w:rPr>
        <w:t>3</w:t>
      </w:r>
      <w:r w:rsidRPr="00773C02">
        <w:rPr>
          <w:color w:val="000000"/>
        </w:rPr>
        <w:t>.3. видимост по-малка от 900</w:t>
      </w:r>
      <w:r w:rsidRPr="002C5284">
        <w:rPr>
          <w:color w:val="000000"/>
        </w:rPr>
        <w:t> m</w:t>
      </w:r>
      <w:r w:rsidRPr="007A6C9C">
        <w:rPr>
          <w:color w:val="000000"/>
        </w:rPr>
        <w:t>;</w:t>
      </w:r>
    </w:p>
    <w:p w14:paraId="77E2F340" w14:textId="77777777" w:rsidR="00CE510E" w:rsidRPr="007A6C9C" w:rsidRDefault="00CE510E" w:rsidP="00CE510E">
      <w:pPr>
        <w:ind w:firstLine="709"/>
        <w:jc w:val="both"/>
        <w:textAlignment w:val="center"/>
        <w:rPr>
          <w:color w:val="000000"/>
        </w:rPr>
      </w:pPr>
      <w:r w:rsidRPr="009F4191">
        <w:rPr>
          <w:color w:val="000000"/>
        </w:rPr>
        <w:t>3</w:t>
      </w:r>
      <w:r w:rsidRPr="00773C02">
        <w:rPr>
          <w:color w:val="000000"/>
        </w:rPr>
        <w:t>.4. гръмотевична буря в радиус от 13</w:t>
      </w:r>
      <w:r w:rsidRPr="002C5284">
        <w:rPr>
          <w:color w:val="000000"/>
        </w:rPr>
        <w:t> </w:t>
      </w:r>
      <w:proofErr w:type="spellStart"/>
      <w:r w:rsidRPr="002C5284">
        <w:rPr>
          <w:color w:val="000000"/>
        </w:rPr>
        <w:t>km</w:t>
      </w:r>
      <w:proofErr w:type="spellEnd"/>
      <w:r w:rsidRPr="007A6C9C">
        <w:rPr>
          <w:color w:val="000000"/>
        </w:rPr>
        <w:t>;</w:t>
      </w:r>
    </w:p>
    <w:p w14:paraId="589AD77C" w14:textId="77777777" w:rsidR="00CE510E" w:rsidRPr="007A6C9C" w:rsidRDefault="00CE510E" w:rsidP="00CE510E">
      <w:pPr>
        <w:ind w:firstLine="709"/>
        <w:jc w:val="both"/>
        <w:textAlignment w:val="center"/>
        <w:rPr>
          <w:color w:val="000000"/>
        </w:rPr>
      </w:pPr>
      <w:r w:rsidRPr="009F4191">
        <w:rPr>
          <w:color w:val="000000"/>
        </w:rPr>
        <w:t>3</w:t>
      </w:r>
      <w:r w:rsidRPr="00773C02">
        <w:rPr>
          <w:color w:val="000000"/>
        </w:rPr>
        <w:t xml:space="preserve">.5. пориви на вятъра със скорост над 13 </w:t>
      </w:r>
      <w:r w:rsidRPr="002C5284">
        <w:rPr>
          <w:color w:val="000000"/>
        </w:rPr>
        <w:t>m</w:t>
      </w:r>
      <w:r w:rsidRPr="007A6C9C">
        <w:rPr>
          <w:color w:val="000000"/>
        </w:rPr>
        <w:t>/</w:t>
      </w:r>
      <w:r w:rsidRPr="002C5284">
        <w:rPr>
          <w:color w:val="000000"/>
        </w:rPr>
        <w:t>s</w:t>
      </w:r>
      <w:r w:rsidRPr="007A6C9C">
        <w:rPr>
          <w:color w:val="000000"/>
        </w:rPr>
        <w:t>.</w:t>
      </w:r>
    </w:p>
    <w:p w14:paraId="474985FD" w14:textId="77777777" w:rsidR="00CE510E" w:rsidRPr="00773C02" w:rsidRDefault="00CE510E" w:rsidP="00CE510E">
      <w:pPr>
        <w:ind w:firstLine="709"/>
        <w:jc w:val="both"/>
        <w:textAlignment w:val="center"/>
        <w:rPr>
          <w:color w:val="000000"/>
        </w:rPr>
      </w:pPr>
      <w:r w:rsidRPr="00773C02">
        <w:rPr>
          <w:color w:val="000000"/>
        </w:rPr>
        <w:t>4. Текущите операции по извършване на услугата „Воден парашут“ (</w:t>
      </w:r>
      <w:proofErr w:type="spellStart"/>
      <w:r w:rsidRPr="00773C02">
        <w:rPr>
          <w:color w:val="000000"/>
        </w:rPr>
        <w:t>парасейлинг</w:t>
      </w:r>
      <w:proofErr w:type="spellEnd"/>
      <w:r w:rsidRPr="00773C02">
        <w:rPr>
          <w:color w:val="000000"/>
        </w:rPr>
        <w:t>) се преустановяват незабавно при настъпване на хидрометеорологични условия, чиито параметри надхвърлят посочените в т. 3.</w:t>
      </w:r>
    </w:p>
    <w:p w14:paraId="6AA621DC" w14:textId="77777777" w:rsidR="00CE510E" w:rsidRPr="00773C02" w:rsidRDefault="00CE510E" w:rsidP="00CE510E">
      <w:pPr>
        <w:ind w:firstLine="709"/>
        <w:jc w:val="both"/>
        <w:textAlignment w:val="center"/>
        <w:rPr>
          <w:color w:val="000000"/>
        </w:rPr>
      </w:pPr>
      <w:r w:rsidRPr="00773C02">
        <w:rPr>
          <w:color w:val="000000"/>
        </w:rPr>
        <w:t>5. Операциите се възобновяват след трайно подобряване на хидрометеорологичните условия. Счита се, че подобряването е трайно, ако в продължение на 30 </w:t>
      </w:r>
      <w:proofErr w:type="spellStart"/>
      <w:r w:rsidRPr="002C5284">
        <w:rPr>
          <w:color w:val="000000"/>
        </w:rPr>
        <w:t>min</w:t>
      </w:r>
      <w:proofErr w:type="spellEnd"/>
      <w:r w:rsidRPr="007A6C9C">
        <w:rPr>
          <w:color w:val="000000"/>
        </w:rPr>
        <w:t xml:space="preserve"> отчетените </w:t>
      </w:r>
      <w:r w:rsidRPr="009F4191">
        <w:rPr>
          <w:color w:val="000000"/>
        </w:rPr>
        <w:t xml:space="preserve">и записани в </w:t>
      </w:r>
      <w:r w:rsidRPr="00773C02">
        <w:rPr>
          <w:color w:val="000000"/>
        </w:rPr>
        <w:t>корабния дневник параметри остават под праговете по т. 3.</w:t>
      </w:r>
    </w:p>
    <w:p w14:paraId="026DE4CB" w14:textId="77777777" w:rsidR="00CE510E" w:rsidRPr="00773C02" w:rsidRDefault="00CE510E" w:rsidP="00CE510E">
      <w:pPr>
        <w:ind w:firstLine="709"/>
        <w:jc w:val="both"/>
        <w:textAlignment w:val="center"/>
        <w:rPr>
          <w:b/>
          <w:color w:val="000000"/>
        </w:rPr>
      </w:pPr>
      <w:r w:rsidRPr="002C5284">
        <w:rPr>
          <w:b/>
          <w:color w:val="000000"/>
        </w:rPr>
        <w:t>IV</w:t>
      </w:r>
      <w:r w:rsidRPr="007A6C9C">
        <w:rPr>
          <w:b/>
          <w:color w:val="000000"/>
        </w:rPr>
        <w:t xml:space="preserve">. Изисквания към екипажа на плавателното средство, </w:t>
      </w:r>
      <w:r w:rsidRPr="009F4191">
        <w:rPr>
          <w:b/>
          <w:color w:val="000000"/>
        </w:rPr>
        <w:t xml:space="preserve">използвано за </w:t>
      </w:r>
      <w:r w:rsidRPr="00773C02">
        <w:rPr>
          <w:b/>
          <w:color w:val="000000"/>
        </w:rPr>
        <w:t xml:space="preserve">предоставяне на </w:t>
      </w:r>
      <w:proofErr w:type="spellStart"/>
      <w:r w:rsidRPr="00773C02">
        <w:rPr>
          <w:b/>
          <w:color w:val="000000"/>
        </w:rPr>
        <w:t>водноатракционната</w:t>
      </w:r>
      <w:proofErr w:type="spellEnd"/>
      <w:r w:rsidRPr="00773C02">
        <w:rPr>
          <w:b/>
          <w:color w:val="000000"/>
        </w:rPr>
        <w:t xml:space="preserve"> услуга „Воден парашут“ (</w:t>
      </w:r>
      <w:proofErr w:type="spellStart"/>
      <w:r w:rsidRPr="00773C02">
        <w:rPr>
          <w:b/>
          <w:color w:val="000000"/>
        </w:rPr>
        <w:t>парасейлинг</w:t>
      </w:r>
      <w:proofErr w:type="spellEnd"/>
      <w:r w:rsidRPr="00773C02">
        <w:rPr>
          <w:b/>
          <w:color w:val="000000"/>
        </w:rPr>
        <w:t>)</w:t>
      </w:r>
    </w:p>
    <w:p w14:paraId="4CEEFA7D" w14:textId="77777777" w:rsidR="00CE510E" w:rsidRPr="00773C02" w:rsidRDefault="00CE510E" w:rsidP="00CE510E">
      <w:pPr>
        <w:ind w:firstLine="709"/>
        <w:jc w:val="both"/>
        <w:textAlignment w:val="center"/>
        <w:rPr>
          <w:color w:val="000000"/>
        </w:rPr>
      </w:pPr>
      <w:r w:rsidRPr="00773C02">
        <w:rPr>
          <w:color w:val="000000"/>
        </w:rPr>
        <w:t xml:space="preserve">1. Минималният екипаж на плавателен съд, използван за предоставяне на </w:t>
      </w:r>
      <w:proofErr w:type="spellStart"/>
      <w:r w:rsidRPr="00773C02">
        <w:rPr>
          <w:color w:val="000000"/>
        </w:rPr>
        <w:t>водноатракционната</w:t>
      </w:r>
      <w:proofErr w:type="spellEnd"/>
      <w:r w:rsidRPr="00773C02">
        <w:rPr>
          <w:color w:val="000000"/>
        </w:rPr>
        <w:t xml:space="preserve"> услуга „Воден парашут“ (</w:t>
      </w:r>
      <w:proofErr w:type="spellStart"/>
      <w:r w:rsidRPr="00773C02">
        <w:rPr>
          <w:color w:val="000000"/>
        </w:rPr>
        <w:t>парасейлинг</w:t>
      </w:r>
      <w:proofErr w:type="spellEnd"/>
      <w:r w:rsidRPr="00773C02">
        <w:rPr>
          <w:color w:val="000000"/>
        </w:rPr>
        <w:t xml:space="preserve">), се състои от квалифициран </w:t>
      </w:r>
      <w:r w:rsidRPr="00773C02">
        <w:t xml:space="preserve">за </w:t>
      </w:r>
      <w:proofErr w:type="spellStart"/>
      <w:r w:rsidRPr="00773C02">
        <w:rPr>
          <w:color w:val="000000"/>
        </w:rPr>
        <w:t>парасейлинг</w:t>
      </w:r>
      <w:proofErr w:type="spellEnd"/>
      <w:r w:rsidRPr="00773C02">
        <w:rPr>
          <w:color w:val="000000"/>
        </w:rPr>
        <w:t xml:space="preserve"> капитан и квалифициран за </w:t>
      </w:r>
      <w:proofErr w:type="spellStart"/>
      <w:r w:rsidRPr="00773C02">
        <w:rPr>
          <w:color w:val="000000"/>
        </w:rPr>
        <w:t>парасейлинг</w:t>
      </w:r>
      <w:proofErr w:type="spellEnd"/>
      <w:r w:rsidRPr="00773C02">
        <w:rPr>
          <w:color w:val="000000"/>
        </w:rPr>
        <w:t xml:space="preserve"> </w:t>
      </w:r>
      <w:proofErr w:type="spellStart"/>
      <w:r w:rsidRPr="00773C02">
        <w:rPr>
          <w:color w:val="000000"/>
        </w:rPr>
        <w:t>палубен</w:t>
      </w:r>
      <w:proofErr w:type="spellEnd"/>
      <w:r w:rsidRPr="00773C02">
        <w:rPr>
          <w:color w:val="000000"/>
        </w:rPr>
        <w:t xml:space="preserve"> моряк.</w:t>
      </w:r>
    </w:p>
    <w:p w14:paraId="070C76D7" w14:textId="59E49548" w:rsidR="00CE510E" w:rsidRPr="00773C02" w:rsidRDefault="00CE510E" w:rsidP="00CE510E">
      <w:pPr>
        <w:ind w:firstLine="709"/>
        <w:jc w:val="both"/>
        <w:textAlignment w:val="center"/>
        <w:rPr>
          <w:color w:val="000000"/>
        </w:rPr>
      </w:pPr>
      <w:r w:rsidRPr="00773C02">
        <w:rPr>
          <w:color w:val="000000"/>
        </w:rPr>
        <w:t>2. Лицата по чл. 27, ал. 1</w:t>
      </w:r>
      <w:r w:rsidR="00200C38">
        <w:rPr>
          <w:color w:val="000000"/>
        </w:rPr>
        <w:t>, т. 1 и 2</w:t>
      </w:r>
      <w:r w:rsidRPr="00773C02">
        <w:rPr>
          <w:color w:val="000000"/>
        </w:rPr>
        <w:t xml:space="preserve"> разработват и прилагат програма за обучение и тренировки на екипажите на плавателните средства, която включва:</w:t>
      </w:r>
    </w:p>
    <w:p w14:paraId="0437D007" w14:textId="77777777" w:rsidR="00CE510E" w:rsidRPr="00773C02" w:rsidRDefault="00CE510E" w:rsidP="00CE510E">
      <w:pPr>
        <w:ind w:firstLine="709"/>
        <w:jc w:val="both"/>
        <w:textAlignment w:val="center"/>
        <w:rPr>
          <w:color w:val="000000"/>
        </w:rPr>
      </w:pPr>
      <w:r w:rsidRPr="00773C02">
        <w:rPr>
          <w:color w:val="000000"/>
        </w:rPr>
        <w:t>2.1. запознаване в детайли с плавателния съд и с изискванията за извършване на прегледи, проверки и поддръжка на плавателния съд и неговото оборудване и снабдяване;</w:t>
      </w:r>
    </w:p>
    <w:p w14:paraId="6C345FAD" w14:textId="77777777" w:rsidR="00CE510E" w:rsidRPr="00773C02" w:rsidRDefault="00CE510E" w:rsidP="00CE510E">
      <w:pPr>
        <w:ind w:firstLine="709"/>
        <w:jc w:val="both"/>
        <w:textAlignment w:val="center"/>
        <w:rPr>
          <w:color w:val="000000"/>
        </w:rPr>
      </w:pPr>
      <w:r w:rsidRPr="00773C02">
        <w:rPr>
          <w:color w:val="000000"/>
        </w:rPr>
        <w:t>2.2. процедури</w:t>
      </w:r>
      <w:r>
        <w:rPr>
          <w:color w:val="000000"/>
        </w:rPr>
        <w:t xml:space="preserve"> за действие при аварийни ситуации</w:t>
      </w:r>
      <w:r w:rsidRPr="00773C02">
        <w:rPr>
          <w:color w:val="000000"/>
        </w:rPr>
        <w:t>;</w:t>
      </w:r>
    </w:p>
    <w:p w14:paraId="30476676" w14:textId="77777777" w:rsidR="00CE510E" w:rsidRPr="00773C02" w:rsidRDefault="00CE510E" w:rsidP="00CE510E">
      <w:pPr>
        <w:ind w:firstLine="709"/>
        <w:jc w:val="both"/>
        <w:textAlignment w:val="center"/>
        <w:rPr>
          <w:color w:val="000000"/>
        </w:rPr>
      </w:pPr>
      <w:r w:rsidRPr="00773C02">
        <w:rPr>
          <w:color w:val="000000"/>
        </w:rPr>
        <w:t>2.3. запознаване в детайли с оборудването, използвано за предоставяне на услугата „Воден парашут“ (</w:t>
      </w:r>
      <w:proofErr w:type="spellStart"/>
      <w:r w:rsidRPr="00773C02">
        <w:rPr>
          <w:color w:val="000000"/>
        </w:rPr>
        <w:t>парасейлинг</w:t>
      </w:r>
      <w:proofErr w:type="spellEnd"/>
      <w:r w:rsidRPr="00773C02">
        <w:rPr>
          <w:color w:val="000000"/>
        </w:rPr>
        <w:t>) и с изискванията за извършване на прегледи, проверки, поддръжка, използване и съхранение на това оборудване;</w:t>
      </w:r>
    </w:p>
    <w:p w14:paraId="3E328506" w14:textId="77777777" w:rsidR="00CE510E" w:rsidRPr="00773C02" w:rsidRDefault="00CE510E" w:rsidP="00CE510E">
      <w:pPr>
        <w:ind w:firstLine="709"/>
        <w:jc w:val="both"/>
        <w:textAlignment w:val="center"/>
        <w:rPr>
          <w:color w:val="000000"/>
        </w:rPr>
      </w:pPr>
      <w:r w:rsidRPr="00773C02">
        <w:rPr>
          <w:color w:val="000000"/>
        </w:rPr>
        <w:t>2.4. инструктаж на ползвателите на услугата, подготовка за полет и проверки на хидрометеорологичните условия, плавателния съд и оборудването преди полет;</w:t>
      </w:r>
    </w:p>
    <w:p w14:paraId="33260DF3" w14:textId="77777777" w:rsidR="00CE510E" w:rsidRPr="00773C02" w:rsidRDefault="00CE510E" w:rsidP="00CE510E">
      <w:pPr>
        <w:ind w:firstLine="709"/>
        <w:jc w:val="both"/>
        <w:textAlignment w:val="center"/>
        <w:rPr>
          <w:color w:val="000000"/>
        </w:rPr>
      </w:pPr>
      <w:r w:rsidRPr="00773C02">
        <w:rPr>
          <w:color w:val="000000"/>
        </w:rPr>
        <w:t>2.5. вдигане на парашута, полет и прибиране на парашутистите и парашута на борда;</w:t>
      </w:r>
    </w:p>
    <w:p w14:paraId="55F1E3CA" w14:textId="77777777" w:rsidR="00CE510E" w:rsidRPr="00773C02" w:rsidRDefault="00CE510E" w:rsidP="00CE510E">
      <w:pPr>
        <w:ind w:firstLine="709"/>
        <w:jc w:val="both"/>
        <w:textAlignment w:val="center"/>
        <w:rPr>
          <w:color w:val="000000"/>
        </w:rPr>
      </w:pPr>
      <w:r w:rsidRPr="00773C02">
        <w:rPr>
          <w:color w:val="000000"/>
        </w:rPr>
        <w:t>2.6. потапяне на парашутистите;</w:t>
      </w:r>
    </w:p>
    <w:p w14:paraId="3BBCA548" w14:textId="77777777" w:rsidR="00CE510E" w:rsidRPr="00773C02" w:rsidRDefault="00CE510E" w:rsidP="00CE510E">
      <w:pPr>
        <w:ind w:firstLine="709"/>
        <w:jc w:val="both"/>
        <w:textAlignment w:val="center"/>
        <w:rPr>
          <w:color w:val="000000"/>
        </w:rPr>
      </w:pPr>
      <w:r w:rsidRPr="00773C02">
        <w:rPr>
          <w:color w:val="000000"/>
        </w:rPr>
        <w:t>2.7. наблюдение на полета.</w:t>
      </w:r>
    </w:p>
    <w:p w14:paraId="4F1DA062" w14:textId="77777777" w:rsidR="00CE510E" w:rsidRPr="00773C02" w:rsidRDefault="00CE510E" w:rsidP="00CE510E">
      <w:pPr>
        <w:ind w:firstLine="709"/>
        <w:jc w:val="both"/>
        <w:textAlignment w:val="center"/>
        <w:rPr>
          <w:color w:val="000000"/>
        </w:rPr>
      </w:pPr>
      <w:r w:rsidRPr="00773C02">
        <w:rPr>
          <w:color w:val="000000"/>
        </w:rPr>
        <w:t xml:space="preserve">3. </w:t>
      </w:r>
      <w:r>
        <w:rPr>
          <w:color w:val="000000"/>
        </w:rPr>
        <w:t>Отговорното лице за безопасността на зоната за предоставяне на водноатракционни услуги</w:t>
      </w:r>
      <w:r w:rsidRPr="00773C02">
        <w:rPr>
          <w:color w:val="000000"/>
        </w:rPr>
        <w:t xml:space="preserve"> вод</w:t>
      </w:r>
      <w:r>
        <w:rPr>
          <w:color w:val="000000"/>
        </w:rPr>
        <w:t>и</w:t>
      </w:r>
      <w:r w:rsidRPr="00773C02">
        <w:rPr>
          <w:color w:val="000000"/>
        </w:rPr>
        <w:t xml:space="preserve"> дневник</w:t>
      </w:r>
      <w:r>
        <w:rPr>
          <w:color w:val="000000"/>
        </w:rPr>
        <w:t>а за обучения и инструктаж, в който се вписва информация</w:t>
      </w:r>
      <w:r w:rsidRPr="00773C02">
        <w:rPr>
          <w:color w:val="000000"/>
        </w:rPr>
        <w:t xml:space="preserve"> за проведените обучения и тренировки по т. 2, </w:t>
      </w:r>
      <w:r>
        <w:rPr>
          <w:color w:val="000000"/>
        </w:rPr>
        <w:t>включваща</w:t>
      </w:r>
      <w:r w:rsidRPr="00773C02">
        <w:rPr>
          <w:color w:val="000000"/>
        </w:rPr>
        <w:t xml:space="preserve"> най-малко следн</w:t>
      </w:r>
      <w:r>
        <w:rPr>
          <w:color w:val="000000"/>
        </w:rPr>
        <w:t>ото</w:t>
      </w:r>
      <w:r w:rsidRPr="00773C02">
        <w:rPr>
          <w:color w:val="000000"/>
        </w:rPr>
        <w:t xml:space="preserve">: </w:t>
      </w:r>
    </w:p>
    <w:p w14:paraId="3E9EB8A7" w14:textId="77777777" w:rsidR="00CE510E" w:rsidRPr="00773C02" w:rsidRDefault="00CE510E" w:rsidP="00CE510E">
      <w:pPr>
        <w:ind w:firstLine="709"/>
        <w:jc w:val="both"/>
        <w:textAlignment w:val="center"/>
        <w:rPr>
          <w:color w:val="000000"/>
        </w:rPr>
      </w:pPr>
      <w:r w:rsidRPr="00773C02">
        <w:rPr>
          <w:color w:val="000000"/>
        </w:rPr>
        <w:t>3.1. дата на провеждане;</w:t>
      </w:r>
    </w:p>
    <w:p w14:paraId="6A1EAB78" w14:textId="77777777" w:rsidR="00CE510E" w:rsidRPr="00773C02" w:rsidRDefault="00CE510E" w:rsidP="00CE510E">
      <w:pPr>
        <w:ind w:firstLine="709"/>
        <w:jc w:val="both"/>
        <w:textAlignment w:val="center"/>
        <w:rPr>
          <w:color w:val="000000"/>
        </w:rPr>
      </w:pPr>
      <w:r w:rsidRPr="00773C02">
        <w:rPr>
          <w:color w:val="000000"/>
        </w:rPr>
        <w:t>3.2. списък на участниците;</w:t>
      </w:r>
    </w:p>
    <w:p w14:paraId="35A4FB67" w14:textId="77777777" w:rsidR="00CE510E" w:rsidRPr="00773C02" w:rsidRDefault="00CE510E" w:rsidP="00CE510E">
      <w:pPr>
        <w:ind w:firstLine="709"/>
        <w:jc w:val="both"/>
        <w:textAlignment w:val="center"/>
        <w:rPr>
          <w:color w:val="000000"/>
        </w:rPr>
      </w:pPr>
      <w:r w:rsidRPr="00773C02">
        <w:rPr>
          <w:color w:val="000000"/>
        </w:rPr>
        <w:t>3.3. описание – вид (обучение, тренировка) и времетраене;</w:t>
      </w:r>
    </w:p>
    <w:p w14:paraId="154D6BF9" w14:textId="77777777" w:rsidR="00CE510E" w:rsidRPr="00773C02" w:rsidRDefault="00CE510E" w:rsidP="00CE510E">
      <w:pPr>
        <w:ind w:firstLine="709"/>
        <w:jc w:val="both"/>
        <w:textAlignment w:val="center"/>
        <w:rPr>
          <w:color w:val="000000"/>
        </w:rPr>
      </w:pPr>
      <w:r w:rsidRPr="00773C02">
        <w:rPr>
          <w:color w:val="000000"/>
        </w:rPr>
        <w:t>3.4. име и подпис на инструктора, който е ръководил и/или наблюдавал обучението или тренировката.</w:t>
      </w:r>
    </w:p>
    <w:p w14:paraId="5633E2DB" w14:textId="77777777" w:rsidR="00CE510E" w:rsidRPr="00773C02" w:rsidRDefault="00CE510E" w:rsidP="00CE510E">
      <w:pPr>
        <w:ind w:firstLine="709"/>
        <w:jc w:val="both"/>
        <w:textAlignment w:val="center"/>
        <w:rPr>
          <w:color w:val="000000"/>
        </w:rPr>
      </w:pPr>
      <w:r w:rsidRPr="00773C02">
        <w:rPr>
          <w:color w:val="000000"/>
        </w:rPr>
        <w:t xml:space="preserve">4. Обучение за прилагане на процедурите за действие при аварийни ситуации се провежда периодично, а тренировки – ежеседмично. </w:t>
      </w:r>
    </w:p>
    <w:p w14:paraId="1F92DCA1" w14:textId="77777777" w:rsidR="00CE510E" w:rsidRPr="00773C02" w:rsidRDefault="00CE510E" w:rsidP="00CE510E">
      <w:pPr>
        <w:ind w:firstLine="709"/>
        <w:jc w:val="both"/>
        <w:textAlignment w:val="center"/>
        <w:rPr>
          <w:color w:val="000000"/>
        </w:rPr>
      </w:pPr>
      <w:r w:rsidRPr="00773C02">
        <w:rPr>
          <w:color w:val="000000"/>
        </w:rPr>
        <w:t xml:space="preserve">5. Поне един от членовете на екипажа на плавателния съд следва да притежава свидетелство за успешно преминат курс по първа медицинска помощ, включващ </w:t>
      </w:r>
      <w:proofErr w:type="spellStart"/>
      <w:r w:rsidRPr="00773C02">
        <w:rPr>
          <w:color w:val="000000"/>
        </w:rPr>
        <w:t>кардиопулмонална</w:t>
      </w:r>
      <w:proofErr w:type="spellEnd"/>
      <w:r w:rsidRPr="00773C02">
        <w:rPr>
          <w:color w:val="000000"/>
        </w:rPr>
        <w:t xml:space="preserve"> </w:t>
      </w:r>
      <w:proofErr w:type="spellStart"/>
      <w:r w:rsidRPr="00773C02">
        <w:rPr>
          <w:color w:val="000000"/>
        </w:rPr>
        <w:t>ресусцитация</w:t>
      </w:r>
      <w:proofErr w:type="spellEnd"/>
      <w:r w:rsidRPr="00773C02">
        <w:rPr>
          <w:color w:val="000000"/>
        </w:rPr>
        <w:t xml:space="preserve"> (CPR) за възрастни и деца, който е одобрен от Изпълнителна агенция „Морска администрация“. </w:t>
      </w:r>
    </w:p>
    <w:p w14:paraId="6026C3A2" w14:textId="77777777" w:rsidR="00CE510E" w:rsidRPr="00773C02" w:rsidRDefault="00CE510E" w:rsidP="00CE510E">
      <w:pPr>
        <w:ind w:firstLine="709"/>
        <w:jc w:val="both"/>
        <w:textAlignment w:val="center"/>
        <w:rPr>
          <w:color w:val="000000"/>
        </w:rPr>
      </w:pPr>
      <w:r w:rsidRPr="00773C02">
        <w:rPr>
          <w:color w:val="000000"/>
        </w:rPr>
        <w:t xml:space="preserve">6. Квалифицираният за </w:t>
      </w:r>
      <w:proofErr w:type="spellStart"/>
      <w:r w:rsidRPr="00773C02">
        <w:rPr>
          <w:color w:val="000000"/>
        </w:rPr>
        <w:t>парасейлинг</w:t>
      </w:r>
      <w:proofErr w:type="spellEnd"/>
      <w:r w:rsidRPr="00773C02">
        <w:rPr>
          <w:color w:val="000000"/>
        </w:rPr>
        <w:t xml:space="preserve"> капитан трябва да отговаря на следните условия:</w:t>
      </w:r>
    </w:p>
    <w:p w14:paraId="4A2C1211" w14:textId="77777777" w:rsidR="00CE510E" w:rsidRPr="00773C02" w:rsidRDefault="00CE510E" w:rsidP="00CE510E">
      <w:pPr>
        <w:ind w:firstLine="709"/>
        <w:jc w:val="both"/>
        <w:textAlignment w:val="center"/>
        <w:rPr>
          <w:color w:val="000000"/>
        </w:rPr>
      </w:pPr>
      <w:r w:rsidRPr="00773C02">
        <w:rPr>
          <w:color w:val="000000"/>
        </w:rPr>
        <w:t>6.1. да притежава валиден документ за правоспособност „Водач на кораб до 40 БТ“ или по-висока, придобита в съответствие с изискванията на Наредба № 6 от 2021 г. за компетентност на морските лица</w:t>
      </w:r>
      <w:r>
        <w:rPr>
          <w:color w:val="000000"/>
        </w:rPr>
        <w:t xml:space="preserve"> в Република България</w:t>
      </w:r>
      <w:r w:rsidRPr="00773C02">
        <w:rPr>
          <w:color w:val="000000"/>
        </w:rPr>
        <w:t>;</w:t>
      </w:r>
    </w:p>
    <w:p w14:paraId="17BDE574" w14:textId="77777777" w:rsidR="00CE510E" w:rsidRPr="00773C02" w:rsidRDefault="00CE510E" w:rsidP="00CE510E">
      <w:pPr>
        <w:ind w:firstLine="709"/>
        <w:jc w:val="both"/>
        <w:textAlignment w:val="center"/>
        <w:rPr>
          <w:color w:val="000000"/>
        </w:rPr>
      </w:pPr>
      <w:r w:rsidRPr="00773C02">
        <w:rPr>
          <w:color w:val="000000"/>
        </w:rPr>
        <w:lastRenderedPageBreak/>
        <w:t>6.2. да е преминал обученията по т. 2 и да е в състояние да демонстрира придобитите знания и умения;</w:t>
      </w:r>
    </w:p>
    <w:p w14:paraId="6B184D5C" w14:textId="77777777" w:rsidR="00CE510E" w:rsidRPr="00773C02" w:rsidRDefault="00CE510E" w:rsidP="00CE510E">
      <w:pPr>
        <w:ind w:firstLine="709"/>
        <w:jc w:val="both"/>
        <w:textAlignment w:val="center"/>
        <w:rPr>
          <w:color w:val="000000"/>
        </w:rPr>
      </w:pPr>
      <w:r w:rsidRPr="00773C02">
        <w:rPr>
          <w:color w:val="000000"/>
        </w:rPr>
        <w:t xml:space="preserve">6.3. да е извършил най-малко 500 полета в присъствието и под наблюдението на квалифициран за </w:t>
      </w:r>
      <w:proofErr w:type="spellStart"/>
      <w:r w:rsidRPr="00773C02">
        <w:rPr>
          <w:color w:val="000000"/>
        </w:rPr>
        <w:t>парасейлинг</w:t>
      </w:r>
      <w:proofErr w:type="spellEnd"/>
      <w:r w:rsidRPr="00773C02">
        <w:rPr>
          <w:color w:val="000000"/>
        </w:rPr>
        <w:t xml:space="preserve"> капитан; </w:t>
      </w:r>
    </w:p>
    <w:p w14:paraId="1E5CA16F" w14:textId="77777777" w:rsidR="00CE510E" w:rsidRPr="00773C02" w:rsidRDefault="00CE510E" w:rsidP="00CE510E">
      <w:pPr>
        <w:ind w:firstLine="709"/>
        <w:jc w:val="both"/>
        <w:textAlignment w:val="center"/>
        <w:rPr>
          <w:color w:val="000000"/>
        </w:rPr>
      </w:pPr>
      <w:r w:rsidRPr="00773C02">
        <w:rPr>
          <w:color w:val="000000"/>
        </w:rPr>
        <w:t>6.4. да притежава валидно свидетелство за медицинска годност.</w:t>
      </w:r>
    </w:p>
    <w:p w14:paraId="62A9DF16" w14:textId="77777777" w:rsidR="00CE510E" w:rsidRPr="00773C02" w:rsidRDefault="00CE510E" w:rsidP="00CE510E">
      <w:pPr>
        <w:ind w:firstLine="709"/>
        <w:jc w:val="both"/>
        <w:textAlignment w:val="center"/>
        <w:rPr>
          <w:color w:val="000000"/>
        </w:rPr>
      </w:pPr>
      <w:r w:rsidRPr="00773C02">
        <w:rPr>
          <w:color w:val="000000"/>
        </w:rPr>
        <w:t xml:space="preserve">7. Квалифицираният за </w:t>
      </w:r>
      <w:proofErr w:type="spellStart"/>
      <w:r w:rsidRPr="00773C02">
        <w:rPr>
          <w:color w:val="000000"/>
        </w:rPr>
        <w:t>парасейлинг</w:t>
      </w:r>
      <w:proofErr w:type="spellEnd"/>
      <w:r w:rsidRPr="00773C02">
        <w:rPr>
          <w:color w:val="000000"/>
        </w:rPr>
        <w:t xml:space="preserve"> </w:t>
      </w:r>
      <w:proofErr w:type="spellStart"/>
      <w:r w:rsidRPr="00773C02">
        <w:rPr>
          <w:color w:val="000000"/>
        </w:rPr>
        <w:t>палубен</w:t>
      </w:r>
      <w:proofErr w:type="spellEnd"/>
      <w:r w:rsidRPr="00773C02">
        <w:rPr>
          <w:color w:val="000000"/>
        </w:rPr>
        <w:t xml:space="preserve"> моряк трябва да отговаря на следните условия:</w:t>
      </w:r>
    </w:p>
    <w:p w14:paraId="29E03EF0" w14:textId="77777777" w:rsidR="00CE510E" w:rsidRPr="00773C02" w:rsidRDefault="00CE510E" w:rsidP="00CE510E">
      <w:pPr>
        <w:ind w:firstLine="709"/>
        <w:jc w:val="both"/>
        <w:textAlignment w:val="center"/>
        <w:rPr>
          <w:color w:val="000000"/>
        </w:rPr>
      </w:pPr>
      <w:r w:rsidRPr="00773C02">
        <w:rPr>
          <w:color w:val="000000"/>
        </w:rPr>
        <w:t>7.1. да е преминал обученията по т. 2 и да е в състояние да демонстрира придобитите знания и умения;</w:t>
      </w:r>
    </w:p>
    <w:p w14:paraId="1ADB3EE7" w14:textId="77777777" w:rsidR="00CE510E" w:rsidRPr="00773C02" w:rsidRDefault="00CE510E" w:rsidP="00CE510E">
      <w:pPr>
        <w:ind w:firstLine="709"/>
        <w:jc w:val="both"/>
        <w:textAlignment w:val="center"/>
        <w:rPr>
          <w:color w:val="000000"/>
        </w:rPr>
      </w:pPr>
      <w:r w:rsidRPr="00773C02">
        <w:rPr>
          <w:color w:val="000000"/>
        </w:rPr>
        <w:t xml:space="preserve">7.2. да е участвал в извършването на най-малко 50 полета под ръководството на квалифициран за </w:t>
      </w:r>
      <w:proofErr w:type="spellStart"/>
      <w:r w:rsidRPr="00773C02">
        <w:rPr>
          <w:color w:val="000000"/>
        </w:rPr>
        <w:t>парасейлинг</w:t>
      </w:r>
      <w:proofErr w:type="spellEnd"/>
      <w:r w:rsidRPr="00773C02">
        <w:rPr>
          <w:color w:val="000000"/>
        </w:rPr>
        <w:t xml:space="preserve"> капитан или </w:t>
      </w:r>
      <w:proofErr w:type="spellStart"/>
      <w:r w:rsidRPr="00773C02">
        <w:rPr>
          <w:color w:val="000000"/>
        </w:rPr>
        <w:t>палубен</w:t>
      </w:r>
      <w:proofErr w:type="spellEnd"/>
      <w:r w:rsidRPr="00773C02">
        <w:rPr>
          <w:color w:val="000000"/>
        </w:rPr>
        <w:t xml:space="preserve"> моряк.</w:t>
      </w:r>
    </w:p>
    <w:p w14:paraId="6808E2DB" w14:textId="77777777" w:rsidR="00CE510E" w:rsidRPr="00773C02" w:rsidRDefault="00CE510E" w:rsidP="00CE510E">
      <w:pPr>
        <w:ind w:firstLine="709"/>
        <w:jc w:val="both"/>
        <w:textAlignment w:val="center"/>
        <w:rPr>
          <w:b/>
          <w:color w:val="000000"/>
        </w:rPr>
      </w:pPr>
      <w:r w:rsidRPr="002C5284">
        <w:rPr>
          <w:b/>
          <w:color w:val="000000"/>
        </w:rPr>
        <w:t>V</w:t>
      </w:r>
      <w:r w:rsidRPr="007A6C9C">
        <w:rPr>
          <w:b/>
          <w:color w:val="000000"/>
        </w:rPr>
        <w:t xml:space="preserve">. Минимални изисквания за безопасно предоставяне на </w:t>
      </w:r>
      <w:proofErr w:type="spellStart"/>
      <w:r w:rsidRPr="00773C02">
        <w:rPr>
          <w:b/>
          <w:color w:val="000000"/>
        </w:rPr>
        <w:t>водноатракционната</w:t>
      </w:r>
      <w:proofErr w:type="spellEnd"/>
      <w:r w:rsidRPr="00773C02">
        <w:rPr>
          <w:b/>
          <w:color w:val="000000"/>
        </w:rPr>
        <w:t xml:space="preserve"> услуга „Воден парашут“ (</w:t>
      </w:r>
      <w:proofErr w:type="spellStart"/>
      <w:r w:rsidRPr="00773C02">
        <w:rPr>
          <w:b/>
          <w:color w:val="000000"/>
        </w:rPr>
        <w:t>парасейлинг</w:t>
      </w:r>
      <w:proofErr w:type="spellEnd"/>
      <w:r w:rsidRPr="00773C02">
        <w:rPr>
          <w:b/>
          <w:color w:val="000000"/>
        </w:rPr>
        <w:t>)</w:t>
      </w:r>
    </w:p>
    <w:p w14:paraId="37F3DB94" w14:textId="6F69AA32" w:rsidR="00CE510E" w:rsidRPr="00773C02" w:rsidRDefault="00CE510E" w:rsidP="00CE510E">
      <w:pPr>
        <w:ind w:firstLine="709"/>
        <w:jc w:val="both"/>
        <w:textAlignment w:val="center"/>
        <w:rPr>
          <w:color w:val="000000"/>
        </w:rPr>
      </w:pPr>
      <w:r w:rsidRPr="00773C02">
        <w:rPr>
          <w:color w:val="000000"/>
        </w:rPr>
        <w:t>1. Лицата по чл. 27, ал. 1</w:t>
      </w:r>
      <w:r w:rsidR="0012362A">
        <w:rPr>
          <w:color w:val="000000"/>
        </w:rPr>
        <w:t>, т. 1 и 2</w:t>
      </w:r>
      <w:r w:rsidRPr="00773C02">
        <w:rPr>
          <w:color w:val="000000"/>
        </w:rPr>
        <w:t xml:space="preserve"> въвеждат и прилагат писмени процедури за периодични прегледи, проверки, освидетелстване и </w:t>
      </w:r>
      <w:r>
        <w:rPr>
          <w:color w:val="000000"/>
        </w:rPr>
        <w:t xml:space="preserve">за </w:t>
      </w:r>
      <w:r w:rsidRPr="00773C02">
        <w:rPr>
          <w:color w:val="000000"/>
        </w:rPr>
        <w:t>поддръжка на:</w:t>
      </w:r>
    </w:p>
    <w:p w14:paraId="213B8573" w14:textId="77777777" w:rsidR="00CE510E" w:rsidRPr="00773C02" w:rsidRDefault="00CE510E" w:rsidP="00CE510E">
      <w:pPr>
        <w:ind w:firstLine="709"/>
        <w:jc w:val="both"/>
        <w:textAlignment w:val="center"/>
        <w:rPr>
          <w:color w:val="000000"/>
        </w:rPr>
      </w:pPr>
      <w:r w:rsidRPr="00773C02">
        <w:rPr>
          <w:color w:val="000000"/>
        </w:rPr>
        <w:t>1.1. годността за плаване на плавателния съд;</w:t>
      </w:r>
    </w:p>
    <w:p w14:paraId="037B479A" w14:textId="77777777" w:rsidR="00CE510E" w:rsidRPr="00773C02" w:rsidRDefault="00CE510E" w:rsidP="00CE510E">
      <w:pPr>
        <w:ind w:firstLine="709"/>
        <w:jc w:val="both"/>
        <w:textAlignment w:val="center"/>
        <w:rPr>
          <w:color w:val="000000"/>
        </w:rPr>
      </w:pPr>
      <w:r w:rsidRPr="00773C02">
        <w:rPr>
          <w:color w:val="000000"/>
        </w:rPr>
        <w:t>1.2. задвижването на плавателния съд и спомагателните механизми;</w:t>
      </w:r>
    </w:p>
    <w:p w14:paraId="2B76829D" w14:textId="77777777" w:rsidR="00CE510E" w:rsidRPr="00773C02" w:rsidRDefault="00CE510E" w:rsidP="00CE510E">
      <w:pPr>
        <w:ind w:firstLine="709"/>
        <w:jc w:val="both"/>
        <w:textAlignment w:val="center"/>
        <w:rPr>
          <w:color w:val="000000"/>
        </w:rPr>
      </w:pPr>
      <w:r w:rsidRPr="00773C02">
        <w:rPr>
          <w:color w:val="000000"/>
        </w:rPr>
        <w:t>1.3. комуникациите;</w:t>
      </w:r>
    </w:p>
    <w:p w14:paraId="7C7D8631" w14:textId="77777777" w:rsidR="00CE510E" w:rsidRPr="00773C02" w:rsidRDefault="00CE510E" w:rsidP="00CE510E">
      <w:pPr>
        <w:ind w:firstLine="709"/>
        <w:jc w:val="both"/>
        <w:textAlignment w:val="center"/>
        <w:rPr>
          <w:color w:val="000000"/>
        </w:rPr>
      </w:pPr>
      <w:r w:rsidRPr="00773C02">
        <w:rPr>
          <w:color w:val="000000"/>
        </w:rPr>
        <w:t>1.4. навигационното, противопожарното и спасителното оборудване;</w:t>
      </w:r>
    </w:p>
    <w:p w14:paraId="7691F8BD" w14:textId="77777777" w:rsidR="00CE510E" w:rsidRPr="00773C02" w:rsidRDefault="00CE510E" w:rsidP="00CE510E">
      <w:pPr>
        <w:ind w:firstLine="709"/>
        <w:jc w:val="both"/>
        <w:textAlignment w:val="center"/>
        <w:rPr>
          <w:color w:val="000000"/>
        </w:rPr>
      </w:pPr>
      <w:r w:rsidRPr="00773C02">
        <w:rPr>
          <w:color w:val="000000"/>
        </w:rPr>
        <w:t>1.5. здравината на корпуса, включително по отношение на концентрираното натоварване, породено от операциите с парашута;</w:t>
      </w:r>
    </w:p>
    <w:p w14:paraId="59005D13" w14:textId="77777777" w:rsidR="00CE510E" w:rsidRPr="00773C02" w:rsidRDefault="00CE510E" w:rsidP="00CE510E">
      <w:pPr>
        <w:ind w:firstLine="709"/>
        <w:jc w:val="both"/>
        <w:textAlignment w:val="center"/>
        <w:rPr>
          <w:color w:val="000000"/>
        </w:rPr>
      </w:pPr>
      <w:r w:rsidRPr="00773C02">
        <w:rPr>
          <w:color w:val="000000"/>
        </w:rPr>
        <w:t xml:space="preserve">1.6. оборудването, използвано за предоставяне на </w:t>
      </w:r>
      <w:proofErr w:type="spellStart"/>
      <w:r w:rsidRPr="00773C02">
        <w:rPr>
          <w:color w:val="000000"/>
        </w:rPr>
        <w:t>водноатракционната</w:t>
      </w:r>
      <w:proofErr w:type="spellEnd"/>
      <w:r w:rsidRPr="00773C02">
        <w:rPr>
          <w:color w:val="000000"/>
        </w:rPr>
        <w:t xml:space="preserve"> услуга „Воден парашут“ (</w:t>
      </w:r>
      <w:proofErr w:type="spellStart"/>
      <w:r w:rsidRPr="00773C02">
        <w:rPr>
          <w:color w:val="000000"/>
        </w:rPr>
        <w:t>парасейлинг</w:t>
      </w:r>
      <w:proofErr w:type="spellEnd"/>
      <w:r w:rsidRPr="00773C02">
        <w:rPr>
          <w:color w:val="000000"/>
        </w:rPr>
        <w:t>).</w:t>
      </w:r>
    </w:p>
    <w:p w14:paraId="7DFF89D3" w14:textId="77777777" w:rsidR="00CE510E" w:rsidRPr="004940A6" w:rsidRDefault="00CE510E" w:rsidP="00CE510E">
      <w:pPr>
        <w:ind w:firstLine="709"/>
        <w:jc w:val="both"/>
        <w:textAlignment w:val="center"/>
      </w:pPr>
      <w:r w:rsidRPr="00773C02">
        <w:rPr>
          <w:color w:val="000000"/>
        </w:rPr>
        <w:t xml:space="preserve">2. </w:t>
      </w:r>
      <w:r>
        <w:rPr>
          <w:color w:val="000000"/>
        </w:rPr>
        <w:t>Периодични проверки</w:t>
      </w:r>
      <w:r w:rsidRPr="00773C02">
        <w:rPr>
          <w:color w:val="000000"/>
        </w:rPr>
        <w:t xml:space="preserve"> на оборудването, използвано за предоставяне на </w:t>
      </w:r>
      <w:proofErr w:type="spellStart"/>
      <w:r w:rsidRPr="004940A6">
        <w:t>водноатракционната</w:t>
      </w:r>
      <w:proofErr w:type="spellEnd"/>
      <w:r w:rsidRPr="004940A6">
        <w:t xml:space="preserve"> услуга „Воден парашут“ (</w:t>
      </w:r>
      <w:proofErr w:type="spellStart"/>
      <w:r w:rsidRPr="004940A6">
        <w:t>парасейлинг</w:t>
      </w:r>
      <w:proofErr w:type="spellEnd"/>
      <w:r w:rsidRPr="004940A6">
        <w:t>):</w:t>
      </w:r>
    </w:p>
    <w:p w14:paraId="4F576162" w14:textId="77777777" w:rsidR="00CE510E" w:rsidRPr="004940A6" w:rsidRDefault="00CE510E" w:rsidP="00CE510E">
      <w:pPr>
        <w:ind w:firstLine="709"/>
        <w:jc w:val="both"/>
        <w:textAlignment w:val="center"/>
      </w:pPr>
      <w:r w:rsidRPr="004940A6">
        <w:t>2.1. отговорното лице за безопасността на зоната за предоставяне на водноатракционни услуги организира извършването на периодични проверки на парашутната система от лице по чл. 26 ЗОИБПАУПИПО и на останалото оборудване от акредитиран орган по чл. 23 ЗОИБПАУПИПО преди началото на съответния летен туристически сезон и след ремонт, модификация или промяна, която влияе на целостта на съответното оборудване;</w:t>
      </w:r>
    </w:p>
    <w:p w14:paraId="663FBEA5" w14:textId="77777777" w:rsidR="00CE510E" w:rsidRPr="004940A6" w:rsidRDefault="00CE510E" w:rsidP="00CE510E">
      <w:pPr>
        <w:ind w:firstLine="709"/>
        <w:jc w:val="both"/>
        <w:textAlignment w:val="center"/>
      </w:pPr>
      <w:r w:rsidRPr="004940A6">
        <w:t>2.2. Акредитираният орган по чл. 23 ЗОИБПАУПИПО и лицето по чл. 26 ЗОИБПАУПИПО, извършили проверка по т. 2.1, предоставят на отговорното лице за безопасността на зоната за предоставяне на водноатракционни услуги документ за удостоверяване на резултатите от нея (протокол) и сертификат за съответствие, в който е указан срокът на годност за последваща употреба;</w:t>
      </w:r>
    </w:p>
    <w:p w14:paraId="3681BC2C" w14:textId="3ACE8D92" w:rsidR="00CE510E" w:rsidRPr="00773C02" w:rsidRDefault="00CE510E" w:rsidP="00CE510E">
      <w:pPr>
        <w:ind w:firstLine="709"/>
        <w:jc w:val="both"/>
        <w:textAlignment w:val="center"/>
        <w:rPr>
          <w:color w:val="000000"/>
        </w:rPr>
      </w:pPr>
      <w:r w:rsidRPr="004940A6">
        <w:t xml:space="preserve">2.3. Документите по т. 2.2 се съхраняват от отговорното лице за </w:t>
      </w:r>
      <w:r>
        <w:rPr>
          <w:color w:val="000000"/>
        </w:rPr>
        <w:t>безопасността</w:t>
      </w:r>
      <w:r w:rsidRPr="00773C02">
        <w:rPr>
          <w:color w:val="000000"/>
        </w:rPr>
        <w:t xml:space="preserve"> </w:t>
      </w:r>
      <w:r>
        <w:rPr>
          <w:color w:val="000000"/>
        </w:rPr>
        <w:t>на зоната за предоставяне на водноатракционни услуги</w:t>
      </w:r>
      <w:r w:rsidRPr="00773C02">
        <w:rPr>
          <w:color w:val="000000"/>
        </w:rPr>
        <w:t xml:space="preserve"> </w:t>
      </w:r>
      <w:r>
        <w:rPr>
          <w:color w:val="000000"/>
        </w:rPr>
        <w:t>в дневника за техническ</w:t>
      </w:r>
      <w:r w:rsidR="0069568E">
        <w:rPr>
          <w:color w:val="000000"/>
        </w:rPr>
        <w:t>ото обслужване</w:t>
      </w:r>
      <w:r>
        <w:rPr>
          <w:color w:val="000000"/>
        </w:rPr>
        <w:t xml:space="preserve"> </w:t>
      </w:r>
      <w:r w:rsidRPr="00773C02">
        <w:rPr>
          <w:color w:val="000000"/>
        </w:rPr>
        <w:t xml:space="preserve">и се представят на съответните компетентни органи при извършване </w:t>
      </w:r>
      <w:r w:rsidRPr="007A6C9C">
        <w:rPr>
          <w:color w:val="000000"/>
        </w:rPr>
        <w:t xml:space="preserve">на годишния преглед </w:t>
      </w:r>
      <w:r w:rsidRPr="00773C02">
        <w:rPr>
          <w:color w:val="000000"/>
        </w:rPr>
        <w:t>за годност на плавателния съд, както и при поискване.</w:t>
      </w:r>
    </w:p>
    <w:p w14:paraId="2A1CC3F8" w14:textId="77777777" w:rsidR="00CE510E" w:rsidRPr="00773C02" w:rsidRDefault="00CE510E" w:rsidP="00CE510E">
      <w:pPr>
        <w:ind w:firstLine="709"/>
        <w:jc w:val="both"/>
        <w:textAlignment w:val="center"/>
        <w:rPr>
          <w:color w:val="000000"/>
        </w:rPr>
      </w:pPr>
      <w:r w:rsidRPr="00773C02">
        <w:rPr>
          <w:color w:val="000000"/>
        </w:rPr>
        <w:t xml:space="preserve">3. Междинни проверки на оборудването, използвано за предоставяне на </w:t>
      </w:r>
      <w:proofErr w:type="spellStart"/>
      <w:r w:rsidRPr="00773C02">
        <w:rPr>
          <w:color w:val="000000"/>
        </w:rPr>
        <w:t>водноатракционната</w:t>
      </w:r>
      <w:proofErr w:type="spellEnd"/>
      <w:r w:rsidRPr="00773C02">
        <w:rPr>
          <w:color w:val="000000"/>
        </w:rPr>
        <w:t xml:space="preserve"> услуга „Воден парашут“ (</w:t>
      </w:r>
      <w:proofErr w:type="spellStart"/>
      <w:r w:rsidRPr="00773C02">
        <w:rPr>
          <w:color w:val="000000"/>
        </w:rPr>
        <w:t>парасейлинг</w:t>
      </w:r>
      <w:proofErr w:type="spellEnd"/>
      <w:r w:rsidRPr="00773C02">
        <w:rPr>
          <w:color w:val="000000"/>
        </w:rPr>
        <w:t>):</w:t>
      </w:r>
    </w:p>
    <w:p w14:paraId="2C96CEB9" w14:textId="626834B7" w:rsidR="00CE510E" w:rsidRPr="00773C02" w:rsidRDefault="00CE510E" w:rsidP="00CE510E">
      <w:pPr>
        <w:ind w:firstLine="709"/>
        <w:jc w:val="both"/>
        <w:textAlignment w:val="center"/>
        <w:rPr>
          <w:color w:val="000000"/>
        </w:rPr>
      </w:pPr>
      <w:r w:rsidRPr="00773C02">
        <w:rPr>
          <w:color w:val="000000"/>
        </w:rPr>
        <w:t xml:space="preserve">3.1. </w:t>
      </w:r>
      <w:r w:rsidR="00E01F65">
        <w:rPr>
          <w:color w:val="000000"/>
        </w:rPr>
        <w:t>ч</w:t>
      </w:r>
      <w:r w:rsidRPr="00773C02">
        <w:rPr>
          <w:color w:val="000000"/>
        </w:rPr>
        <w:t>естотата, обхвата, изпълнителя и броя на междинните проверки на оборудването, използвано за предоставяне на услугата, се определят по методика, установена в процедурите по т. 1.</w:t>
      </w:r>
    </w:p>
    <w:p w14:paraId="30854994" w14:textId="52BB49F0" w:rsidR="00CE510E" w:rsidRPr="00773C02" w:rsidRDefault="00CE510E" w:rsidP="00CE510E">
      <w:pPr>
        <w:ind w:firstLine="709"/>
        <w:jc w:val="both"/>
        <w:textAlignment w:val="center"/>
        <w:rPr>
          <w:color w:val="000000"/>
        </w:rPr>
      </w:pPr>
      <w:r w:rsidRPr="00773C02">
        <w:rPr>
          <w:color w:val="000000"/>
        </w:rPr>
        <w:t xml:space="preserve">3.2. </w:t>
      </w:r>
      <w:r w:rsidR="00E01F65">
        <w:rPr>
          <w:color w:val="000000"/>
        </w:rPr>
        <w:t>м</w:t>
      </w:r>
      <w:r w:rsidRPr="00773C02">
        <w:rPr>
          <w:color w:val="000000"/>
        </w:rPr>
        <w:t xml:space="preserve">еждинните проверки се извършват не по-рядко от веднъж на работен месец, като първата е непосредствено преди </w:t>
      </w:r>
      <w:r>
        <w:rPr>
          <w:color w:val="000000"/>
        </w:rPr>
        <w:t>да започне предоставянето на водноатракционни услуги през конкретния летен туристически сезон</w:t>
      </w:r>
      <w:r w:rsidRPr="00773C02">
        <w:rPr>
          <w:color w:val="000000"/>
        </w:rPr>
        <w:t>, независимо от момента на извършване на последн</w:t>
      </w:r>
      <w:r>
        <w:rPr>
          <w:color w:val="000000"/>
        </w:rPr>
        <w:t>ата</w:t>
      </w:r>
      <w:r w:rsidRPr="00773C02">
        <w:rPr>
          <w:color w:val="000000"/>
        </w:rPr>
        <w:t xml:space="preserve"> </w:t>
      </w:r>
      <w:r>
        <w:rPr>
          <w:color w:val="000000"/>
        </w:rPr>
        <w:t>периодична проверка</w:t>
      </w:r>
      <w:r w:rsidRPr="00773C02">
        <w:rPr>
          <w:color w:val="000000"/>
        </w:rPr>
        <w:t xml:space="preserve"> по т. 2.</w:t>
      </w:r>
    </w:p>
    <w:p w14:paraId="0464795A" w14:textId="761066E2" w:rsidR="00CE510E" w:rsidRPr="00773C02" w:rsidRDefault="00CE510E" w:rsidP="00CE510E">
      <w:pPr>
        <w:ind w:firstLine="709"/>
        <w:jc w:val="both"/>
        <w:textAlignment w:val="center"/>
        <w:rPr>
          <w:color w:val="000000"/>
        </w:rPr>
      </w:pPr>
      <w:r w:rsidRPr="00773C02">
        <w:rPr>
          <w:color w:val="000000"/>
        </w:rPr>
        <w:t xml:space="preserve">3.3. </w:t>
      </w:r>
      <w:r w:rsidR="00E01F65">
        <w:rPr>
          <w:color w:val="000000"/>
        </w:rPr>
        <w:t>д</w:t>
      </w:r>
      <w:r w:rsidRPr="00773C02">
        <w:rPr>
          <w:color w:val="000000"/>
        </w:rPr>
        <w:t>атите на извършване, обхватът и резултатите от междинните проверки се вписват в корабния дневник.</w:t>
      </w:r>
    </w:p>
    <w:p w14:paraId="1D902938" w14:textId="6E47DF1D" w:rsidR="00CE510E" w:rsidRPr="00773C02" w:rsidRDefault="00CE510E" w:rsidP="00CE510E">
      <w:pPr>
        <w:ind w:firstLine="709"/>
        <w:jc w:val="both"/>
        <w:textAlignment w:val="center"/>
        <w:rPr>
          <w:color w:val="000000"/>
        </w:rPr>
      </w:pPr>
      <w:r w:rsidRPr="00773C02">
        <w:rPr>
          <w:color w:val="000000"/>
        </w:rPr>
        <w:lastRenderedPageBreak/>
        <w:t xml:space="preserve">3.4. </w:t>
      </w:r>
      <w:r w:rsidR="00E01F65">
        <w:rPr>
          <w:color w:val="000000"/>
        </w:rPr>
        <w:t>о</w:t>
      </w:r>
      <w:r>
        <w:rPr>
          <w:color w:val="000000"/>
        </w:rPr>
        <w:t>тговорното лице за безопасността</w:t>
      </w:r>
      <w:r w:rsidRPr="00773C02">
        <w:rPr>
          <w:color w:val="000000"/>
        </w:rPr>
        <w:t xml:space="preserve"> вод</w:t>
      </w:r>
      <w:r>
        <w:rPr>
          <w:color w:val="000000"/>
        </w:rPr>
        <w:t>и</w:t>
      </w:r>
      <w:r w:rsidRPr="00773C02">
        <w:rPr>
          <w:color w:val="000000"/>
        </w:rPr>
        <w:t xml:space="preserve"> в корабния дневник записи</w:t>
      </w:r>
      <w:r>
        <w:rPr>
          <w:color w:val="000000"/>
        </w:rPr>
        <w:t>те</w:t>
      </w:r>
      <w:r w:rsidRPr="00773C02">
        <w:rPr>
          <w:color w:val="000000"/>
        </w:rPr>
        <w:t xml:space="preserve"> за извършеното обслужване на оборудването, използвано за предоставяне на услугата. Записите съдържат: датите на извършване, вида на извършените дейности, както и име и подпис на лицето, което ги е извършило.</w:t>
      </w:r>
    </w:p>
    <w:p w14:paraId="3E8A13AC" w14:textId="77777777" w:rsidR="00CE510E" w:rsidRPr="00773C02" w:rsidRDefault="00CE510E" w:rsidP="00CE510E">
      <w:pPr>
        <w:ind w:firstLine="709"/>
        <w:jc w:val="both"/>
        <w:textAlignment w:val="center"/>
        <w:rPr>
          <w:color w:val="000000"/>
        </w:rPr>
      </w:pPr>
      <w:r w:rsidRPr="00773C02">
        <w:rPr>
          <w:color w:val="000000"/>
        </w:rPr>
        <w:t xml:space="preserve">4. Когато извършва </w:t>
      </w:r>
      <w:proofErr w:type="spellStart"/>
      <w:r w:rsidRPr="00773C02">
        <w:rPr>
          <w:color w:val="000000"/>
        </w:rPr>
        <w:t>водноатракционната</w:t>
      </w:r>
      <w:proofErr w:type="spellEnd"/>
      <w:r w:rsidRPr="00773C02">
        <w:rPr>
          <w:color w:val="000000"/>
        </w:rPr>
        <w:t xml:space="preserve"> услуга „Воден парашут“ (</w:t>
      </w:r>
      <w:proofErr w:type="spellStart"/>
      <w:r w:rsidRPr="00773C02">
        <w:rPr>
          <w:color w:val="000000"/>
        </w:rPr>
        <w:t>парасейлинг</w:t>
      </w:r>
      <w:proofErr w:type="spellEnd"/>
      <w:r w:rsidRPr="00773C02">
        <w:rPr>
          <w:color w:val="000000"/>
        </w:rPr>
        <w:t xml:space="preserve">) квалифицираният капитан по </w:t>
      </w:r>
      <w:proofErr w:type="spellStart"/>
      <w:r w:rsidRPr="00773C02">
        <w:rPr>
          <w:color w:val="000000"/>
        </w:rPr>
        <w:t>парасейлинг</w:t>
      </w:r>
      <w:proofErr w:type="spellEnd"/>
      <w:r w:rsidRPr="00773C02">
        <w:rPr>
          <w:color w:val="000000"/>
        </w:rPr>
        <w:t>:</w:t>
      </w:r>
    </w:p>
    <w:p w14:paraId="52218E84" w14:textId="77777777" w:rsidR="00CE510E" w:rsidRPr="00773C02" w:rsidRDefault="00CE510E" w:rsidP="00CE510E">
      <w:pPr>
        <w:ind w:firstLine="709"/>
        <w:jc w:val="both"/>
        <w:textAlignment w:val="center"/>
        <w:rPr>
          <w:color w:val="000000"/>
        </w:rPr>
      </w:pPr>
      <w:r w:rsidRPr="00773C02">
        <w:rPr>
          <w:color w:val="000000"/>
        </w:rPr>
        <w:t>4.1. следи текущата хидрометеорологична обстановка и прогнозата за района;</w:t>
      </w:r>
    </w:p>
    <w:p w14:paraId="6C654068" w14:textId="77777777" w:rsidR="00CE510E" w:rsidRPr="007A6C9C" w:rsidRDefault="00CE510E" w:rsidP="00CE510E">
      <w:pPr>
        <w:ind w:firstLine="709"/>
        <w:jc w:val="both"/>
        <w:textAlignment w:val="center"/>
        <w:rPr>
          <w:color w:val="000000"/>
        </w:rPr>
      </w:pPr>
      <w:r w:rsidRPr="00773C02">
        <w:rPr>
          <w:color w:val="000000"/>
        </w:rPr>
        <w:t xml:space="preserve">4.2. извършва наблюдения на хидрометеорологичните условия в началото на работния ден и преди всяко излизане в морето и записва в корабния дневник: часа на извършване на наблюдението, посоката и скоростта на вятъра (в </w:t>
      </w:r>
      <w:r w:rsidRPr="002C5284">
        <w:rPr>
          <w:color w:val="000000"/>
        </w:rPr>
        <w:t>m</w:t>
      </w:r>
      <w:r w:rsidRPr="007A6C9C">
        <w:rPr>
          <w:color w:val="000000"/>
        </w:rPr>
        <w:t>/</w:t>
      </w:r>
      <w:r w:rsidRPr="002C5284">
        <w:rPr>
          <w:color w:val="000000"/>
        </w:rPr>
        <w:t>s</w:t>
      </w:r>
      <w:r w:rsidRPr="007A6C9C">
        <w:rPr>
          <w:color w:val="000000"/>
        </w:rPr>
        <w:t xml:space="preserve">), видимата височина на вълната, състоянието на атмосферата; </w:t>
      </w:r>
    </w:p>
    <w:p w14:paraId="0364C98D" w14:textId="77777777" w:rsidR="00CE510E" w:rsidRPr="00773C02" w:rsidRDefault="00CE510E" w:rsidP="00CE510E">
      <w:pPr>
        <w:ind w:firstLine="709"/>
        <w:jc w:val="both"/>
        <w:textAlignment w:val="center"/>
        <w:rPr>
          <w:color w:val="000000"/>
        </w:rPr>
      </w:pPr>
      <w:r w:rsidRPr="00773C02">
        <w:rPr>
          <w:color w:val="000000"/>
        </w:rPr>
        <w:t>4.3. съхранява корабния дневник на борда и го предоставя за проверка от компетентните органи при поискване;</w:t>
      </w:r>
    </w:p>
    <w:p w14:paraId="4C94CBC3" w14:textId="77777777" w:rsidR="00CE510E" w:rsidRPr="00773C02" w:rsidRDefault="00CE510E" w:rsidP="00CE510E">
      <w:pPr>
        <w:ind w:firstLine="709"/>
        <w:jc w:val="both"/>
        <w:textAlignment w:val="center"/>
        <w:rPr>
          <w:color w:val="000000"/>
        </w:rPr>
      </w:pPr>
      <w:r w:rsidRPr="00773C02">
        <w:rPr>
          <w:color w:val="000000"/>
        </w:rPr>
        <w:t xml:space="preserve">4.4. отговаря за правилната оценка на текущата хидрометеорологична обстановка и на възможностите за безопасно извършване на </w:t>
      </w:r>
      <w:proofErr w:type="spellStart"/>
      <w:r w:rsidRPr="00773C02">
        <w:rPr>
          <w:color w:val="000000"/>
        </w:rPr>
        <w:t>водноатракционната</w:t>
      </w:r>
      <w:proofErr w:type="spellEnd"/>
      <w:r w:rsidRPr="00773C02">
        <w:rPr>
          <w:color w:val="000000"/>
        </w:rPr>
        <w:t xml:space="preserve"> услуга, като има право да откаже извършването на услугата или да прекрати осъществяването й, ако според неговата професионална преценка условията и/или оборудването са неподходящи за безопасна работа.</w:t>
      </w:r>
    </w:p>
    <w:p w14:paraId="0359D1C2" w14:textId="77777777" w:rsidR="00CE510E" w:rsidRPr="00773C02" w:rsidRDefault="00CE510E" w:rsidP="00CE510E">
      <w:pPr>
        <w:ind w:firstLine="709"/>
        <w:jc w:val="both"/>
        <w:textAlignment w:val="center"/>
        <w:rPr>
          <w:color w:val="000000"/>
        </w:rPr>
      </w:pPr>
      <w:r w:rsidRPr="00773C02">
        <w:rPr>
          <w:color w:val="000000"/>
        </w:rPr>
        <w:t xml:space="preserve">5. Когато участва в извършването на </w:t>
      </w:r>
      <w:proofErr w:type="spellStart"/>
      <w:r w:rsidRPr="00773C02">
        <w:rPr>
          <w:color w:val="000000"/>
        </w:rPr>
        <w:t>водноатракционната</w:t>
      </w:r>
      <w:proofErr w:type="spellEnd"/>
      <w:r w:rsidRPr="00773C02">
        <w:rPr>
          <w:color w:val="000000"/>
        </w:rPr>
        <w:t xml:space="preserve"> услуга „Воден парашут“ (</w:t>
      </w:r>
      <w:proofErr w:type="spellStart"/>
      <w:r w:rsidRPr="00773C02">
        <w:rPr>
          <w:color w:val="000000"/>
        </w:rPr>
        <w:t>парасейлинг</w:t>
      </w:r>
      <w:proofErr w:type="spellEnd"/>
      <w:r w:rsidRPr="00773C02">
        <w:rPr>
          <w:color w:val="000000"/>
        </w:rPr>
        <w:t xml:space="preserve">) квалифицираният за </w:t>
      </w:r>
      <w:proofErr w:type="spellStart"/>
      <w:r w:rsidRPr="00773C02">
        <w:rPr>
          <w:color w:val="000000"/>
        </w:rPr>
        <w:t>парасейлинг</w:t>
      </w:r>
      <w:proofErr w:type="spellEnd"/>
      <w:r w:rsidRPr="00773C02">
        <w:rPr>
          <w:color w:val="000000"/>
        </w:rPr>
        <w:t xml:space="preserve"> </w:t>
      </w:r>
      <w:proofErr w:type="spellStart"/>
      <w:r w:rsidRPr="00773C02">
        <w:rPr>
          <w:color w:val="000000"/>
        </w:rPr>
        <w:t>палубен</w:t>
      </w:r>
      <w:proofErr w:type="spellEnd"/>
      <w:r w:rsidRPr="00773C02">
        <w:rPr>
          <w:color w:val="000000"/>
        </w:rPr>
        <w:t xml:space="preserve"> моряк е длъжен да изпълнява нарежданията на квалифицирания за </w:t>
      </w:r>
      <w:proofErr w:type="spellStart"/>
      <w:r w:rsidRPr="00773C02">
        <w:rPr>
          <w:color w:val="000000"/>
        </w:rPr>
        <w:t>парасейлинг</w:t>
      </w:r>
      <w:proofErr w:type="spellEnd"/>
      <w:r w:rsidRPr="00773C02">
        <w:rPr>
          <w:color w:val="000000"/>
        </w:rPr>
        <w:t xml:space="preserve"> капитан и да го подпомага.</w:t>
      </w:r>
    </w:p>
    <w:p w14:paraId="27D0B1C1" w14:textId="77777777" w:rsidR="00CE510E" w:rsidRPr="00773C02" w:rsidRDefault="00CE510E" w:rsidP="00CE510E">
      <w:pPr>
        <w:ind w:firstLine="709"/>
        <w:jc w:val="both"/>
        <w:textAlignment w:val="center"/>
        <w:rPr>
          <w:color w:val="000000"/>
        </w:rPr>
      </w:pPr>
      <w:r w:rsidRPr="00773C02">
        <w:rPr>
          <w:color w:val="000000"/>
        </w:rPr>
        <w:t xml:space="preserve">6. Преди началото на всеки работен ден, както и преди всеки полет квалифицираният за </w:t>
      </w:r>
      <w:proofErr w:type="spellStart"/>
      <w:r w:rsidRPr="00773C02">
        <w:rPr>
          <w:color w:val="000000"/>
        </w:rPr>
        <w:t>парасейлинг</w:t>
      </w:r>
      <w:proofErr w:type="spellEnd"/>
      <w:r w:rsidRPr="00773C02">
        <w:rPr>
          <w:color w:val="000000"/>
        </w:rPr>
        <w:t xml:space="preserve"> капитан извършва визуална и физическа (доколкото е възможно) проверка на оборудването, използвано за предоставяне на услугата, в това число</w:t>
      </w:r>
      <w:r>
        <w:rPr>
          <w:color w:val="000000"/>
        </w:rPr>
        <w:t xml:space="preserve"> на</w:t>
      </w:r>
      <w:r w:rsidRPr="00773C02">
        <w:rPr>
          <w:color w:val="000000"/>
        </w:rPr>
        <w:t>:</w:t>
      </w:r>
    </w:p>
    <w:p w14:paraId="0C400E63" w14:textId="77777777" w:rsidR="00CE510E" w:rsidRPr="00773C02" w:rsidRDefault="00CE510E" w:rsidP="00CE510E">
      <w:pPr>
        <w:ind w:firstLine="709"/>
        <w:jc w:val="both"/>
        <w:textAlignment w:val="center"/>
        <w:rPr>
          <w:color w:val="000000"/>
        </w:rPr>
      </w:pPr>
      <w:r w:rsidRPr="00773C02">
        <w:rPr>
          <w:color w:val="000000"/>
        </w:rPr>
        <w:t>6.1. състояние</w:t>
      </w:r>
      <w:r>
        <w:rPr>
          <w:color w:val="000000"/>
        </w:rPr>
        <w:t>то</w:t>
      </w:r>
      <w:r w:rsidRPr="00773C02">
        <w:rPr>
          <w:color w:val="000000"/>
        </w:rPr>
        <w:t xml:space="preserve"> на сбруята и нейните шевове, а преди всеки полет – и степента на адаптирането ѝ към конкретния парашутист;</w:t>
      </w:r>
    </w:p>
    <w:p w14:paraId="10749434" w14:textId="77777777" w:rsidR="00CE510E" w:rsidRPr="00773C02" w:rsidRDefault="00CE510E" w:rsidP="00CE510E">
      <w:pPr>
        <w:ind w:firstLine="709"/>
        <w:jc w:val="both"/>
        <w:textAlignment w:val="center"/>
        <w:rPr>
          <w:color w:val="000000"/>
        </w:rPr>
      </w:pPr>
      <w:r w:rsidRPr="00773C02">
        <w:rPr>
          <w:color w:val="000000"/>
        </w:rPr>
        <w:t>6.2. състояние</w:t>
      </w:r>
      <w:r>
        <w:rPr>
          <w:color w:val="000000"/>
        </w:rPr>
        <w:t>то</w:t>
      </w:r>
      <w:r w:rsidRPr="00773C02">
        <w:rPr>
          <w:color w:val="000000"/>
        </w:rPr>
        <w:t xml:space="preserve"> на носещата греда;</w:t>
      </w:r>
    </w:p>
    <w:p w14:paraId="6366571F" w14:textId="77777777" w:rsidR="00CE510E" w:rsidRPr="00773C02" w:rsidRDefault="00CE510E" w:rsidP="00CE510E">
      <w:pPr>
        <w:ind w:firstLine="709"/>
        <w:jc w:val="both"/>
        <w:textAlignment w:val="center"/>
        <w:rPr>
          <w:color w:val="000000"/>
        </w:rPr>
      </w:pPr>
      <w:r w:rsidRPr="00773C02">
        <w:rPr>
          <w:color w:val="000000"/>
        </w:rPr>
        <w:t>6.3. състояние</w:t>
      </w:r>
      <w:r>
        <w:rPr>
          <w:color w:val="000000"/>
        </w:rPr>
        <w:t>то</w:t>
      </w:r>
      <w:r w:rsidRPr="00773C02">
        <w:rPr>
          <w:color w:val="000000"/>
        </w:rPr>
        <w:t xml:space="preserve"> на парашута; </w:t>
      </w:r>
    </w:p>
    <w:p w14:paraId="68291DFF" w14:textId="77777777" w:rsidR="00CE510E" w:rsidRPr="00773C02" w:rsidRDefault="00CE510E" w:rsidP="00CE510E">
      <w:pPr>
        <w:ind w:firstLine="709"/>
        <w:jc w:val="both"/>
        <w:textAlignment w:val="center"/>
        <w:rPr>
          <w:color w:val="000000"/>
        </w:rPr>
      </w:pPr>
      <w:r w:rsidRPr="00773C02">
        <w:rPr>
          <w:color w:val="000000"/>
        </w:rPr>
        <w:t>6.4. състояние</w:t>
      </w:r>
      <w:r>
        <w:rPr>
          <w:color w:val="000000"/>
        </w:rPr>
        <w:t>то</w:t>
      </w:r>
      <w:r w:rsidRPr="00773C02">
        <w:rPr>
          <w:color w:val="000000"/>
        </w:rPr>
        <w:t xml:space="preserve"> на </w:t>
      </w:r>
      <w:proofErr w:type="spellStart"/>
      <w:r w:rsidRPr="00773C02">
        <w:rPr>
          <w:color w:val="000000"/>
        </w:rPr>
        <w:t>вантите</w:t>
      </w:r>
      <w:proofErr w:type="spellEnd"/>
      <w:r w:rsidRPr="00773C02">
        <w:rPr>
          <w:color w:val="000000"/>
        </w:rPr>
        <w:t xml:space="preserve"> и </w:t>
      </w:r>
      <w:proofErr w:type="spellStart"/>
      <w:r w:rsidRPr="00773C02">
        <w:rPr>
          <w:color w:val="000000"/>
        </w:rPr>
        <w:t>теглителното</w:t>
      </w:r>
      <w:proofErr w:type="spellEnd"/>
      <w:r w:rsidRPr="00773C02">
        <w:rPr>
          <w:color w:val="000000"/>
        </w:rPr>
        <w:t xml:space="preserve"> въже; </w:t>
      </w:r>
    </w:p>
    <w:p w14:paraId="0C70A265" w14:textId="048305F7" w:rsidR="00CE510E" w:rsidRPr="00773C02" w:rsidRDefault="00CE510E" w:rsidP="00CE510E">
      <w:pPr>
        <w:ind w:firstLine="709"/>
        <w:jc w:val="both"/>
        <w:textAlignment w:val="center"/>
        <w:rPr>
          <w:color w:val="000000"/>
        </w:rPr>
      </w:pPr>
      <w:r w:rsidRPr="00773C02">
        <w:rPr>
          <w:color w:val="000000"/>
        </w:rPr>
        <w:t>6.5. наличие</w:t>
      </w:r>
      <w:r>
        <w:rPr>
          <w:color w:val="000000"/>
        </w:rPr>
        <w:t>то</w:t>
      </w:r>
      <w:r w:rsidRPr="00773C02">
        <w:rPr>
          <w:color w:val="000000"/>
        </w:rPr>
        <w:t xml:space="preserve"> и състояние</w:t>
      </w:r>
      <w:r>
        <w:rPr>
          <w:color w:val="000000"/>
        </w:rPr>
        <w:t>то</w:t>
      </w:r>
      <w:r w:rsidRPr="00773C02">
        <w:rPr>
          <w:color w:val="000000"/>
        </w:rPr>
        <w:t xml:space="preserve"> на спасителните средства, а преди всеки полет</w:t>
      </w:r>
      <w:r w:rsidR="00E01F65">
        <w:rPr>
          <w:color w:val="000000"/>
        </w:rPr>
        <w:t xml:space="preserve"> </w:t>
      </w:r>
      <w:r w:rsidRPr="00773C02">
        <w:rPr>
          <w:color w:val="000000"/>
        </w:rPr>
        <w:t xml:space="preserve">– и степен на адаптирането </w:t>
      </w:r>
      <w:r>
        <w:rPr>
          <w:color w:val="000000"/>
        </w:rPr>
        <w:t>на спасителното средство</w:t>
      </w:r>
      <w:r w:rsidRPr="00773C02">
        <w:rPr>
          <w:color w:val="000000"/>
        </w:rPr>
        <w:t xml:space="preserve"> към конкретния парашутист;</w:t>
      </w:r>
    </w:p>
    <w:p w14:paraId="5812BF9A" w14:textId="77777777" w:rsidR="00CE510E" w:rsidRPr="00613422" w:rsidRDefault="00CE510E" w:rsidP="00CE510E">
      <w:pPr>
        <w:ind w:firstLine="709"/>
        <w:jc w:val="both"/>
        <w:textAlignment w:val="center"/>
        <w:rPr>
          <w:color w:val="000000"/>
        </w:rPr>
      </w:pPr>
      <w:r w:rsidRPr="00562FC5">
        <w:rPr>
          <w:color w:val="000000"/>
        </w:rPr>
        <w:t>7. Резултатите от извършената проверка по т. 6 се вписва</w:t>
      </w:r>
      <w:r w:rsidRPr="00613422">
        <w:rPr>
          <w:color w:val="000000"/>
        </w:rPr>
        <w:t xml:space="preserve">т в </w:t>
      </w:r>
      <w:r w:rsidRPr="00562FC5">
        <w:rPr>
          <w:color w:val="000000"/>
        </w:rPr>
        <w:t xml:space="preserve">корабния </w:t>
      </w:r>
      <w:r w:rsidRPr="00613422">
        <w:rPr>
          <w:color w:val="000000"/>
        </w:rPr>
        <w:t>дневник.</w:t>
      </w:r>
    </w:p>
    <w:p w14:paraId="624D58A6" w14:textId="77777777" w:rsidR="00CE510E" w:rsidRPr="00773C02" w:rsidRDefault="00CE510E" w:rsidP="00CE510E">
      <w:pPr>
        <w:ind w:firstLine="709"/>
        <w:jc w:val="both"/>
        <w:textAlignment w:val="center"/>
        <w:rPr>
          <w:color w:val="000000"/>
        </w:rPr>
      </w:pPr>
      <w:r w:rsidRPr="00613422">
        <w:rPr>
          <w:color w:val="000000"/>
        </w:rPr>
        <w:t>8. Непосредствено преди качване на плавателното средство за извършване на полет управителят на зоната извършва подробен инструктаж на ползвателите на услугата по безопасност и оцеляване по методика, разработена от отговорното лице по безопасността. Декларациите по чл. 29, ал. 5 се подписват след инструктажа.</w:t>
      </w:r>
    </w:p>
    <w:p w14:paraId="4C4ED31D" w14:textId="77777777" w:rsidR="00CE510E" w:rsidRPr="00773C02" w:rsidRDefault="00CE510E" w:rsidP="00CE510E">
      <w:pPr>
        <w:ind w:firstLine="709"/>
        <w:jc w:val="both"/>
        <w:textAlignment w:val="center"/>
        <w:rPr>
          <w:color w:val="000000"/>
        </w:rPr>
      </w:pPr>
      <w:r>
        <w:rPr>
          <w:color w:val="000000"/>
        </w:rPr>
        <w:t>9</w:t>
      </w:r>
      <w:r w:rsidRPr="00773C02">
        <w:rPr>
          <w:color w:val="000000"/>
        </w:rPr>
        <w:t xml:space="preserve">. Непосредствено преди полета и след извършване на проверката по т. 6 квалифицираният за </w:t>
      </w:r>
      <w:proofErr w:type="spellStart"/>
      <w:r w:rsidRPr="00773C02">
        <w:rPr>
          <w:color w:val="000000"/>
        </w:rPr>
        <w:t>парасейлинг</w:t>
      </w:r>
      <w:proofErr w:type="spellEnd"/>
      <w:r w:rsidRPr="00773C02">
        <w:rPr>
          <w:color w:val="000000"/>
        </w:rPr>
        <w:t xml:space="preserve"> капитан е длъжен:</w:t>
      </w:r>
    </w:p>
    <w:p w14:paraId="0705CE37" w14:textId="77777777" w:rsidR="00CE510E" w:rsidRPr="00773C02" w:rsidRDefault="00CE510E" w:rsidP="00CE510E">
      <w:pPr>
        <w:ind w:firstLine="709"/>
        <w:jc w:val="both"/>
        <w:textAlignment w:val="center"/>
        <w:rPr>
          <w:color w:val="000000"/>
        </w:rPr>
      </w:pPr>
      <w:r>
        <w:rPr>
          <w:color w:val="000000"/>
        </w:rPr>
        <w:t>9</w:t>
      </w:r>
      <w:r w:rsidRPr="00773C02">
        <w:rPr>
          <w:color w:val="000000"/>
        </w:rPr>
        <w:t xml:space="preserve">.1. да се увери, че броят, общото тегло и разположението на </w:t>
      </w:r>
      <w:r>
        <w:rPr>
          <w:color w:val="000000"/>
        </w:rPr>
        <w:t>парашутистите</w:t>
      </w:r>
      <w:r w:rsidRPr="00773C02">
        <w:rPr>
          <w:color w:val="000000"/>
        </w:rPr>
        <w:t xml:space="preserve"> съответства на изискванията за допустимо натоварване на използваното за извършване на услугата оборудване;</w:t>
      </w:r>
    </w:p>
    <w:p w14:paraId="04C4BCD2" w14:textId="77777777" w:rsidR="00CE510E" w:rsidRPr="00773C02" w:rsidRDefault="00CE510E" w:rsidP="00CE510E">
      <w:pPr>
        <w:ind w:firstLine="709"/>
        <w:jc w:val="both"/>
        <w:textAlignment w:val="center"/>
        <w:rPr>
          <w:color w:val="000000"/>
        </w:rPr>
      </w:pPr>
      <w:r>
        <w:rPr>
          <w:color w:val="000000"/>
        </w:rPr>
        <w:t>9</w:t>
      </w:r>
      <w:r w:rsidRPr="00773C02">
        <w:rPr>
          <w:color w:val="000000"/>
        </w:rPr>
        <w:t xml:space="preserve">.2. да се увери, че всеки от ползвателите на услугата е екипиран с подходяща </w:t>
      </w:r>
      <w:r>
        <w:rPr>
          <w:color w:val="000000"/>
        </w:rPr>
        <w:t xml:space="preserve">по </w:t>
      </w:r>
      <w:r w:rsidRPr="00773C02">
        <w:rPr>
          <w:color w:val="000000"/>
        </w:rPr>
        <w:t>размер</w:t>
      </w:r>
      <w:r>
        <w:rPr>
          <w:color w:val="000000"/>
        </w:rPr>
        <w:t>,</w:t>
      </w:r>
      <w:r w:rsidRPr="00773C02">
        <w:rPr>
          <w:color w:val="000000"/>
        </w:rPr>
        <w:t xml:space="preserve"> годна и адаптирана по тялото на парашутиста спасителна жилетка, към която е прикрепена свирка за подаване на сигнал за аварийно спускане; </w:t>
      </w:r>
    </w:p>
    <w:p w14:paraId="0A8C778B" w14:textId="77777777" w:rsidR="00CE510E" w:rsidRPr="00773C02" w:rsidRDefault="00CE510E" w:rsidP="00CE510E">
      <w:pPr>
        <w:ind w:firstLine="709"/>
        <w:jc w:val="both"/>
        <w:textAlignment w:val="center"/>
        <w:rPr>
          <w:color w:val="000000"/>
        </w:rPr>
      </w:pPr>
      <w:r>
        <w:rPr>
          <w:color w:val="000000"/>
        </w:rPr>
        <w:t>9</w:t>
      </w:r>
      <w:r w:rsidRPr="00773C02">
        <w:rPr>
          <w:color w:val="000000"/>
        </w:rPr>
        <w:t>.3. да се увери, че всеки парашутист е надеждно оборудван с подходяща по размер годна за експлоатация сбруя;</w:t>
      </w:r>
    </w:p>
    <w:p w14:paraId="49D2CC43" w14:textId="77777777" w:rsidR="00CE510E" w:rsidRPr="00153DA6" w:rsidRDefault="00CE510E" w:rsidP="00CE510E">
      <w:pPr>
        <w:ind w:firstLine="709"/>
        <w:jc w:val="both"/>
        <w:textAlignment w:val="center"/>
        <w:rPr>
          <w:color w:val="000000"/>
        </w:rPr>
      </w:pPr>
      <w:r w:rsidRPr="00C00C50">
        <w:rPr>
          <w:color w:val="000000"/>
        </w:rPr>
        <w:t xml:space="preserve">9.4. да се увери, че коланът на сбруята обхваща талията на парашутиста и е надеждно пристегнат и закопчан </w:t>
      </w:r>
      <w:r w:rsidRPr="00153DA6">
        <w:rPr>
          <w:color w:val="000000"/>
        </w:rPr>
        <w:t>под спасителната жилетка;</w:t>
      </w:r>
    </w:p>
    <w:p w14:paraId="36F30C18" w14:textId="77777777" w:rsidR="00CE510E" w:rsidRPr="00CA5AC5" w:rsidRDefault="00CE510E" w:rsidP="00CE510E">
      <w:pPr>
        <w:ind w:firstLine="709"/>
        <w:jc w:val="both"/>
        <w:textAlignment w:val="center"/>
        <w:rPr>
          <w:color w:val="000000"/>
        </w:rPr>
      </w:pPr>
      <w:r w:rsidRPr="0082314A">
        <w:rPr>
          <w:color w:val="000000"/>
        </w:rPr>
        <w:t>10. По време на полета:</w:t>
      </w:r>
    </w:p>
    <w:p w14:paraId="2523C1D2" w14:textId="77777777" w:rsidR="00CE510E" w:rsidRPr="00C00C50" w:rsidRDefault="00CE510E" w:rsidP="00CE510E">
      <w:pPr>
        <w:ind w:firstLine="709"/>
        <w:jc w:val="both"/>
        <w:textAlignment w:val="center"/>
        <w:rPr>
          <w:color w:val="000000"/>
        </w:rPr>
      </w:pPr>
      <w:r>
        <w:rPr>
          <w:color w:val="000000"/>
        </w:rPr>
        <w:t>10</w:t>
      </w:r>
      <w:r w:rsidRPr="00C00C50">
        <w:rPr>
          <w:color w:val="000000"/>
        </w:rPr>
        <w:t>.1. не се допускат полети на височина по-голяма от 150 m над морското равнище;</w:t>
      </w:r>
    </w:p>
    <w:p w14:paraId="67CF6B9B" w14:textId="77777777" w:rsidR="00CE510E" w:rsidRPr="00153DA6" w:rsidRDefault="00CE510E" w:rsidP="00CE510E">
      <w:pPr>
        <w:ind w:firstLine="709"/>
        <w:jc w:val="both"/>
        <w:textAlignment w:val="center"/>
        <w:rPr>
          <w:color w:val="000000"/>
        </w:rPr>
      </w:pPr>
      <w:r>
        <w:rPr>
          <w:color w:val="000000"/>
        </w:rPr>
        <w:lastRenderedPageBreak/>
        <w:t>10</w:t>
      </w:r>
      <w:r w:rsidRPr="00C00C50">
        <w:rPr>
          <w:color w:val="000000"/>
        </w:rPr>
        <w:t xml:space="preserve">.2. при вятър с посока към брега, </w:t>
      </w:r>
      <w:proofErr w:type="spellStart"/>
      <w:r w:rsidRPr="00C00C50">
        <w:rPr>
          <w:color w:val="000000"/>
        </w:rPr>
        <w:t>водноатракционната</w:t>
      </w:r>
      <w:proofErr w:type="spellEnd"/>
      <w:r w:rsidRPr="00C00C50">
        <w:rPr>
          <w:color w:val="000000"/>
        </w:rPr>
        <w:t xml:space="preserve"> услуга „Воден парашут“ (</w:t>
      </w:r>
      <w:proofErr w:type="spellStart"/>
      <w:r w:rsidRPr="00153DA6">
        <w:rPr>
          <w:color w:val="000000"/>
        </w:rPr>
        <w:t>парасейлинг</w:t>
      </w:r>
      <w:proofErr w:type="spellEnd"/>
      <w:r w:rsidRPr="00153DA6">
        <w:rPr>
          <w:color w:val="000000"/>
        </w:rPr>
        <w:t>) не се извършва на разстояние по-малко от:</w:t>
      </w:r>
    </w:p>
    <w:p w14:paraId="1B5FFCBE" w14:textId="77777777" w:rsidR="00CE510E" w:rsidRPr="00C00C50" w:rsidRDefault="00CE510E" w:rsidP="00CE510E">
      <w:pPr>
        <w:ind w:firstLine="709"/>
        <w:jc w:val="both"/>
        <w:textAlignment w:val="center"/>
        <w:rPr>
          <w:color w:val="000000"/>
        </w:rPr>
      </w:pPr>
      <w:r>
        <w:rPr>
          <w:color w:val="000000"/>
        </w:rPr>
        <w:t>10</w:t>
      </w:r>
      <w:r w:rsidRPr="00C00C50">
        <w:rPr>
          <w:color w:val="000000"/>
        </w:rPr>
        <w:t>.2.1. триста метра от брега – в крайбрежните зони, където няма охраняеми плажове;</w:t>
      </w:r>
    </w:p>
    <w:p w14:paraId="4C6FB9EC" w14:textId="6A39647D" w:rsidR="00CE510E" w:rsidRPr="00773C02" w:rsidRDefault="00CE510E" w:rsidP="00CE510E">
      <w:pPr>
        <w:ind w:firstLine="709"/>
        <w:jc w:val="both"/>
        <w:textAlignment w:val="center"/>
        <w:rPr>
          <w:color w:val="000000"/>
        </w:rPr>
      </w:pPr>
      <w:r>
        <w:rPr>
          <w:color w:val="000000"/>
        </w:rPr>
        <w:t>10</w:t>
      </w:r>
      <w:r w:rsidRPr="00C00C50">
        <w:rPr>
          <w:color w:val="000000"/>
        </w:rPr>
        <w:t xml:space="preserve">.2.2. </w:t>
      </w:r>
      <w:r w:rsidR="001F2633" w:rsidRPr="000B653D">
        <w:rPr>
          <w:color w:val="000000"/>
        </w:rPr>
        <w:t>двеста</w:t>
      </w:r>
      <w:r w:rsidR="001F2633" w:rsidRPr="00A87AEC">
        <w:rPr>
          <w:color w:val="000000"/>
        </w:rPr>
        <w:t xml:space="preserve"> метра навътре в морето от плаващите шамандури, които обозначават зоната за къпане – съгласно </w:t>
      </w:r>
      <w:r w:rsidR="001F2633" w:rsidRPr="000B653D">
        <w:rPr>
          <w:color w:val="000000"/>
        </w:rPr>
        <w:t xml:space="preserve">одобрената схема по чл. 27, ал. 1 и 2 от Наредбата за </w:t>
      </w:r>
      <w:proofErr w:type="spellStart"/>
      <w:r w:rsidR="001F2633" w:rsidRPr="000B653D">
        <w:rPr>
          <w:color w:val="000000"/>
        </w:rPr>
        <w:t>водноспасителната</w:t>
      </w:r>
      <w:proofErr w:type="spellEnd"/>
      <w:r w:rsidR="001F2633" w:rsidRPr="000B653D">
        <w:rPr>
          <w:color w:val="000000"/>
        </w:rPr>
        <w:t xml:space="preserve"> дейност и обезопасяването на водните площи и басейните за обществено ползване;</w:t>
      </w:r>
    </w:p>
    <w:p w14:paraId="753C75B6" w14:textId="77777777" w:rsidR="00CE510E" w:rsidRPr="00773C02" w:rsidRDefault="00CE510E" w:rsidP="00CE510E">
      <w:pPr>
        <w:ind w:firstLine="709"/>
        <w:jc w:val="both"/>
        <w:textAlignment w:val="center"/>
        <w:rPr>
          <w:color w:val="000000"/>
        </w:rPr>
      </w:pPr>
      <w:r>
        <w:rPr>
          <w:color w:val="000000"/>
        </w:rPr>
        <w:t>10</w:t>
      </w:r>
      <w:r w:rsidRPr="00773C02">
        <w:rPr>
          <w:color w:val="000000"/>
        </w:rPr>
        <w:t xml:space="preserve">.3. капитанът на плавателния съд е длъжен да действа така, че да увеличи максимално разстоянието на парашута от околната брегова линия, съответно ограничителните шамандури, отчитайки преобладаващите метеорологични условия, </w:t>
      </w:r>
      <w:r>
        <w:rPr>
          <w:color w:val="000000"/>
        </w:rPr>
        <w:t>за да</w:t>
      </w:r>
      <w:r w:rsidRPr="00773C02">
        <w:rPr>
          <w:color w:val="000000"/>
        </w:rPr>
        <w:t xml:space="preserve"> </w:t>
      </w:r>
      <w:r>
        <w:rPr>
          <w:color w:val="000000"/>
        </w:rPr>
        <w:t>бъде възможно</w:t>
      </w:r>
      <w:r w:rsidRPr="00773C02">
        <w:rPr>
          <w:color w:val="000000"/>
        </w:rPr>
        <w:t xml:space="preserve"> безопасно аварийно </w:t>
      </w:r>
      <w:proofErr w:type="spellStart"/>
      <w:r w:rsidRPr="00773C02">
        <w:rPr>
          <w:color w:val="000000"/>
        </w:rPr>
        <w:t>приводняване</w:t>
      </w:r>
      <w:proofErr w:type="spellEnd"/>
      <w:r w:rsidRPr="00773C02">
        <w:rPr>
          <w:color w:val="000000"/>
        </w:rPr>
        <w:t xml:space="preserve"> при евентуално скъсване на </w:t>
      </w:r>
      <w:proofErr w:type="spellStart"/>
      <w:r w:rsidRPr="00773C02">
        <w:rPr>
          <w:color w:val="000000"/>
        </w:rPr>
        <w:t>теглителното</w:t>
      </w:r>
      <w:proofErr w:type="spellEnd"/>
      <w:r w:rsidRPr="00773C02">
        <w:rPr>
          <w:color w:val="000000"/>
        </w:rPr>
        <w:t xml:space="preserve"> въже;</w:t>
      </w:r>
    </w:p>
    <w:p w14:paraId="2B7CC54C" w14:textId="77777777" w:rsidR="00CE510E" w:rsidRPr="00773C02" w:rsidRDefault="00CE510E" w:rsidP="00CE510E">
      <w:pPr>
        <w:ind w:firstLine="709"/>
        <w:jc w:val="both"/>
        <w:textAlignment w:val="center"/>
        <w:rPr>
          <w:color w:val="000000"/>
        </w:rPr>
      </w:pPr>
      <w:r>
        <w:rPr>
          <w:color w:val="000000"/>
        </w:rPr>
        <w:t>10</w:t>
      </w:r>
      <w:r w:rsidRPr="00773C02">
        <w:rPr>
          <w:color w:val="000000"/>
        </w:rPr>
        <w:t>.4. потапянето на парашутистите се извършва в съответствие с писмени</w:t>
      </w:r>
      <w:r>
        <w:rPr>
          <w:color w:val="000000"/>
        </w:rPr>
        <w:t>те</w:t>
      </w:r>
      <w:r w:rsidRPr="00773C02">
        <w:rPr>
          <w:color w:val="000000"/>
        </w:rPr>
        <w:t xml:space="preserve"> процедури, </w:t>
      </w:r>
      <w:r>
        <w:rPr>
          <w:color w:val="000000"/>
        </w:rPr>
        <w:t xml:space="preserve">описани в </w:t>
      </w:r>
      <w:r w:rsidRPr="00153DA6">
        <w:rPr>
          <w:color w:val="000000"/>
        </w:rPr>
        <w:t>план</w:t>
      </w:r>
      <w:r>
        <w:rPr>
          <w:color w:val="000000"/>
        </w:rPr>
        <w:t>а</w:t>
      </w:r>
      <w:r w:rsidRPr="00153DA6">
        <w:rPr>
          <w:color w:val="000000"/>
        </w:rPr>
        <w:t xml:space="preserve"> за безопасност за извършване на </w:t>
      </w:r>
      <w:proofErr w:type="spellStart"/>
      <w:r w:rsidRPr="00153DA6">
        <w:rPr>
          <w:color w:val="000000"/>
        </w:rPr>
        <w:t>водноатракционните</w:t>
      </w:r>
      <w:proofErr w:type="spellEnd"/>
      <w:r w:rsidRPr="00153DA6">
        <w:rPr>
          <w:color w:val="000000"/>
        </w:rPr>
        <w:t xml:space="preserve"> услуги</w:t>
      </w:r>
      <w:r>
        <w:rPr>
          <w:color w:val="000000"/>
        </w:rPr>
        <w:t>, които</w:t>
      </w:r>
      <w:r w:rsidRPr="00773C02">
        <w:rPr>
          <w:color w:val="000000"/>
        </w:rPr>
        <w:t xml:space="preserve"> определят в детайли:</w:t>
      </w:r>
    </w:p>
    <w:p w14:paraId="6CA9C9F3" w14:textId="77777777" w:rsidR="00CE510E" w:rsidRPr="00773C02" w:rsidRDefault="00CE510E" w:rsidP="00CE510E">
      <w:pPr>
        <w:ind w:firstLine="709"/>
        <w:jc w:val="both"/>
        <w:textAlignment w:val="center"/>
        <w:rPr>
          <w:color w:val="000000"/>
        </w:rPr>
      </w:pPr>
      <w:r>
        <w:rPr>
          <w:color w:val="000000"/>
        </w:rPr>
        <w:t>10</w:t>
      </w:r>
      <w:r w:rsidRPr="00773C02">
        <w:rPr>
          <w:color w:val="000000"/>
        </w:rPr>
        <w:t xml:space="preserve">.4.1. скоростта на плавателния съд; </w:t>
      </w:r>
    </w:p>
    <w:p w14:paraId="48B56B35" w14:textId="77777777" w:rsidR="00CE510E" w:rsidRPr="00773C02" w:rsidRDefault="00CE510E" w:rsidP="00CE510E">
      <w:pPr>
        <w:ind w:firstLine="709"/>
        <w:jc w:val="both"/>
        <w:textAlignment w:val="center"/>
        <w:rPr>
          <w:color w:val="000000"/>
        </w:rPr>
      </w:pPr>
      <w:r>
        <w:rPr>
          <w:color w:val="000000"/>
        </w:rPr>
        <w:t>10</w:t>
      </w:r>
      <w:r w:rsidRPr="00773C02">
        <w:rPr>
          <w:color w:val="000000"/>
        </w:rPr>
        <w:t>.4.2. управлението на скоростта на спускане;</w:t>
      </w:r>
    </w:p>
    <w:p w14:paraId="72DEBAE0" w14:textId="77777777" w:rsidR="00CE510E" w:rsidRPr="00773C02" w:rsidRDefault="00CE510E" w:rsidP="00CE510E">
      <w:pPr>
        <w:ind w:firstLine="709"/>
        <w:jc w:val="both"/>
        <w:textAlignment w:val="center"/>
        <w:rPr>
          <w:color w:val="000000"/>
        </w:rPr>
      </w:pPr>
      <w:r>
        <w:rPr>
          <w:color w:val="000000"/>
        </w:rPr>
        <w:t>10</w:t>
      </w:r>
      <w:r w:rsidRPr="00773C02">
        <w:rPr>
          <w:color w:val="000000"/>
        </w:rPr>
        <w:t xml:space="preserve">.4.3. управлението на дълбочината на потапяне; </w:t>
      </w:r>
    </w:p>
    <w:p w14:paraId="65B40F6B" w14:textId="77777777" w:rsidR="00CE510E" w:rsidRPr="00773C02" w:rsidRDefault="00CE510E" w:rsidP="00CE510E">
      <w:pPr>
        <w:ind w:firstLine="709"/>
        <w:jc w:val="both"/>
        <w:textAlignment w:val="center"/>
        <w:rPr>
          <w:color w:val="000000"/>
        </w:rPr>
      </w:pPr>
      <w:r>
        <w:rPr>
          <w:color w:val="000000"/>
        </w:rPr>
        <w:t>10</w:t>
      </w:r>
      <w:r w:rsidRPr="00773C02">
        <w:rPr>
          <w:color w:val="000000"/>
        </w:rPr>
        <w:t>.4.4. максималната продължителност на потапянето;</w:t>
      </w:r>
    </w:p>
    <w:p w14:paraId="47C07960" w14:textId="77777777" w:rsidR="00CE510E" w:rsidRPr="007A6C9C" w:rsidRDefault="00CE510E" w:rsidP="00CE510E">
      <w:pPr>
        <w:ind w:firstLine="709"/>
        <w:jc w:val="both"/>
        <w:textAlignment w:val="center"/>
        <w:rPr>
          <w:color w:val="000000"/>
        </w:rPr>
      </w:pPr>
      <w:r>
        <w:rPr>
          <w:color w:val="000000"/>
        </w:rPr>
        <w:t>10</w:t>
      </w:r>
      <w:r w:rsidRPr="00773C02">
        <w:rPr>
          <w:color w:val="000000"/>
        </w:rPr>
        <w:t>.4.5. разстояние</w:t>
      </w:r>
      <w:r>
        <w:rPr>
          <w:color w:val="000000"/>
        </w:rPr>
        <w:t>то</w:t>
      </w:r>
      <w:r w:rsidRPr="00773C02">
        <w:rPr>
          <w:color w:val="000000"/>
        </w:rPr>
        <w:t xml:space="preserve"> между точката на потапяне и плавателния съд</w:t>
      </w:r>
      <w:r>
        <w:rPr>
          <w:color w:val="000000"/>
        </w:rPr>
        <w:t>, което</w:t>
      </w:r>
      <w:r w:rsidRPr="00773C02">
        <w:rPr>
          <w:color w:val="000000"/>
        </w:rPr>
        <w:t xml:space="preserve"> не </w:t>
      </w:r>
      <w:r>
        <w:rPr>
          <w:color w:val="000000"/>
        </w:rPr>
        <w:t xml:space="preserve">може да бъде </w:t>
      </w:r>
      <w:r w:rsidRPr="00773C02">
        <w:rPr>
          <w:color w:val="000000"/>
        </w:rPr>
        <w:t>по-голямо от 50 </w:t>
      </w:r>
      <w:r w:rsidRPr="002C5284">
        <w:rPr>
          <w:color w:val="000000"/>
        </w:rPr>
        <w:t>m</w:t>
      </w:r>
      <w:r w:rsidRPr="007A6C9C">
        <w:rPr>
          <w:color w:val="000000"/>
        </w:rPr>
        <w:t>;</w:t>
      </w:r>
    </w:p>
    <w:p w14:paraId="3DFD3B3B" w14:textId="77777777" w:rsidR="00CE510E" w:rsidRPr="00773C02" w:rsidRDefault="00CE510E" w:rsidP="00CE510E">
      <w:pPr>
        <w:ind w:firstLine="709"/>
        <w:jc w:val="both"/>
        <w:textAlignment w:val="center"/>
        <w:rPr>
          <w:color w:val="000000"/>
        </w:rPr>
      </w:pPr>
      <w:r w:rsidRPr="00773C02">
        <w:rPr>
          <w:color w:val="000000"/>
        </w:rPr>
        <w:t>1</w:t>
      </w:r>
      <w:r>
        <w:rPr>
          <w:color w:val="000000"/>
        </w:rPr>
        <w:t>1</w:t>
      </w:r>
      <w:r w:rsidRPr="00773C02">
        <w:rPr>
          <w:color w:val="000000"/>
        </w:rPr>
        <w:t xml:space="preserve">. Квалифицираният за </w:t>
      </w:r>
      <w:proofErr w:type="spellStart"/>
      <w:r w:rsidRPr="00773C02">
        <w:rPr>
          <w:color w:val="000000"/>
        </w:rPr>
        <w:t>парасейлинг</w:t>
      </w:r>
      <w:proofErr w:type="spellEnd"/>
      <w:r w:rsidRPr="00773C02">
        <w:rPr>
          <w:color w:val="000000"/>
        </w:rPr>
        <w:t xml:space="preserve"> капитан има право да откаже извършване на </w:t>
      </w:r>
      <w:proofErr w:type="spellStart"/>
      <w:r w:rsidRPr="00773C02">
        <w:rPr>
          <w:color w:val="000000"/>
        </w:rPr>
        <w:t>водноатракционната</w:t>
      </w:r>
      <w:proofErr w:type="spellEnd"/>
      <w:r w:rsidRPr="00773C02">
        <w:rPr>
          <w:color w:val="000000"/>
        </w:rPr>
        <w:t xml:space="preserve"> услуга (полета) на всеки и по всяко време, ако според професионалната му преценка е застрашена безопасността, в резултат на:</w:t>
      </w:r>
    </w:p>
    <w:p w14:paraId="36D61ABB" w14:textId="77777777" w:rsidR="00CE510E" w:rsidRPr="00773C02" w:rsidRDefault="00CE510E" w:rsidP="00CE510E">
      <w:pPr>
        <w:ind w:firstLine="709"/>
        <w:jc w:val="both"/>
        <w:textAlignment w:val="center"/>
        <w:rPr>
          <w:color w:val="000000"/>
        </w:rPr>
      </w:pPr>
      <w:r w:rsidRPr="00773C02">
        <w:rPr>
          <w:color w:val="000000"/>
        </w:rPr>
        <w:t>1</w:t>
      </w:r>
      <w:r>
        <w:rPr>
          <w:color w:val="000000"/>
        </w:rPr>
        <w:t>1</w:t>
      </w:r>
      <w:r w:rsidRPr="00773C02">
        <w:rPr>
          <w:color w:val="000000"/>
        </w:rPr>
        <w:t>.1. лоши хидрометеорологични условия;</w:t>
      </w:r>
    </w:p>
    <w:p w14:paraId="4ECC38AC" w14:textId="77777777" w:rsidR="00CE510E" w:rsidRPr="00773C02" w:rsidRDefault="00CE510E" w:rsidP="00CE510E">
      <w:pPr>
        <w:ind w:firstLine="709"/>
        <w:jc w:val="both"/>
        <w:textAlignment w:val="center"/>
        <w:rPr>
          <w:color w:val="000000"/>
        </w:rPr>
      </w:pPr>
      <w:r w:rsidRPr="00773C02">
        <w:rPr>
          <w:color w:val="000000"/>
        </w:rPr>
        <w:t>1</w:t>
      </w:r>
      <w:r>
        <w:rPr>
          <w:color w:val="000000"/>
        </w:rPr>
        <w:t>1</w:t>
      </w:r>
      <w:r w:rsidRPr="00773C02">
        <w:rPr>
          <w:color w:val="000000"/>
        </w:rPr>
        <w:t xml:space="preserve">.2. наличието на ползвател на услугата, който е </w:t>
      </w:r>
      <w:r>
        <w:rPr>
          <w:color w:val="000000"/>
        </w:rPr>
        <w:t xml:space="preserve">във </w:t>
      </w:r>
      <w:r w:rsidRPr="004D5667">
        <w:rPr>
          <w:color w:val="000000"/>
        </w:rPr>
        <w:t>видимо нетрезво състояние или видимо под въздействието на наркотични вещества или техни аналози</w:t>
      </w:r>
      <w:r w:rsidRPr="00773C02">
        <w:rPr>
          <w:color w:val="000000"/>
        </w:rPr>
        <w:t>;</w:t>
      </w:r>
    </w:p>
    <w:p w14:paraId="0BA6F5EE" w14:textId="77777777" w:rsidR="00CE510E" w:rsidRPr="00773C02" w:rsidRDefault="00CE510E" w:rsidP="00CE510E">
      <w:pPr>
        <w:ind w:firstLine="709"/>
        <w:jc w:val="both"/>
        <w:textAlignment w:val="center"/>
        <w:rPr>
          <w:color w:val="000000"/>
        </w:rPr>
      </w:pPr>
      <w:r w:rsidRPr="00773C02">
        <w:rPr>
          <w:color w:val="000000"/>
        </w:rPr>
        <w:t>1</w:t>
      </w:r>
      <w:r>
        <w:rPr>
          <w:color w:val="000000"/>
        </w:rPr>
        <w:t>1</w:t>
      </w:r>
      <w:r w:rsidRPr="00773C02">
        <w:rPr>
          <w:color w:val="000000"/>
        </w:rPr>
        <w:t>.3. наличието на ползвател на услугата, който не е способен или не желае да следва инструкциите;</w:t>
      </w:r>
    </w:p>
    <w:p w14:paraId="1F355DF7" w14:textId="77777777" w:rsidR="00CE510E" w:rsidRPr="00773C02" w:rsidRDefault="00CE510E" w:rsidP="00CE510E">
      <w:pPr>
        <w:ind w:firstLine="709"/>
        <w:jc w:val="both"/>
        <w:textAlignment w:val="center"/>
        <w:rPr>
          <w:color w:val="000000"/>
        </w:rPr>
      </w:pPr>
      <w:r w:rsidRPr="00773C02">
        <w:rPr>
          <w:color w:val="000000"/>
        </w:rPr>
        <w:t>1</w:t>
      </w:r>
      <w:r>
        <w:rPr>
          <w:color w:val="000000"/>
        </w:rPr>
        <w:t>1</w:t>
      </w:r>
      <w:r w:rsidRPr="00773C02">
        <w:rPr>
          <w:color w:val="000000"/>
        </w:rPr>
        <w:t>.4. други причини, създаващи обосновано съмнение за безопасното извършване на услугата.</w:t>
      </w:r>
    </w:p>
    <w:p w14:paraId="5D62908A" w14:textId="77777777" w:rsidR="00CE510E" w:rsidRPr="00773C02" w:rsidRDefault="00CE510E" w:rsidP="00CE510E">
      <w:pPr>
        <w:ind w:firstLine="709"/>
        <w:jc w:val="both"/>
        <w:textAlignment w:val="center"/>
        <w:rPr>
          <w:color w:val="000000"/>
        </w:rPr>
      </w:pPr>
      <w:r w:rsidRPr="00773C02">
        <w:rPr>
          <w:color w:val="000000"/>
        </w:rPr>
        <w:t>1</w:t>
      </w:r>
      <w:r>
        <w:rPr>
          <w:color w:val="000000"/>
        </w:rPr>
        <w:t>2</w:t>
      </w:r>
      <w:r w:rsidRPr="00773C02">
        <w:rPr>
          <w:color w:val="000000"/>
        </w:rPr>
        <w:t xml:space="preserve">. Грижи за </w:t>
      </w:r>
      <w:proofErr w:type="spellStart"/>
      <w:r w:rsidRPr="00773C02">
        <w:rPr>
          <w:color w:val="000000"/>
        </w:rPr>
        <w:t>теглителното</w:t>
      </w:r>
      <w:proofErr w:type="spellEnd"/>
      <w:r w:rsidRPr="00773C02">
        <w:rPr>
          <w:color w:val="000000"/>
        </w:rPr>
        <w:t xml:space="preserve"> въже:</w:t>
      </w:r>
    </w:p>
    <w:p w14:paraId="294FE6BC" w14:textId="77777777" w:rsidR="00CE510E" w:rsidRPr="00773C02" w:rsidRDefault="00CE510E" w:rsidP="00CE510E">
      <w:pPr>
        <w:ind w:firstLine="709"/>
        <w:jc w:val="both"/>
        <w:textAlignment w:val="center"/>
        <w:rPr>
          <w:color w:val="000000"/>
        </w:rPr>
      </w:pPr>
      <w:r w:rsidRPr="00773C02">
        <w:rPr>
          <w:color w:val="000000"/>
        </w:rPr>
        <w:t>1</w:t>
      </w:r>
      <w:r>
        <w:rPr>
          <w:color w:val="000000"/>
        </w:rPr>
        <w:t>2</w:t>
      </w:r>
      <w:r w:rsidRPr="00773C02">
        <w:rPr>
          <w:color w:val="000000"/>
        </w:rPr>
        <w:t xml:space="preserve">.1. </w:t>
      </w:r>
      <w:proofErr w:type="spellStart"/>
      <w:r w:rsidRPr="00773C02">
        <w:rPr>
          <w:color w:val="000000"/>
        </w:rPr>
        <w:t>теглителното</w:t>
      </w:r>
      <w:proofErr w:type="spellEnd"/>
      <w:r w:rsidRPr="00773C02">
        <w:rPr>
          <w:color w:val="000000"/>
        </w:rPr>
        <w:t xml:space="preserve"> въже се изплаква с прясна вода възможно най-скоро след контакт с морската вода, но не по-късно от края на работния ден; </w:t>
      </w:r>
    </w:p>
    <w:p w14:paraId="795383A6" w14:textId="77777777" w:rsidR="00CE510E" w:rsidRPr="00773C02" w:rsidRDefault="00CE510E" w:rsidP="00CE510E">
      <w:pPr>
        <w:ind w:firstLine="709"/>
        <w:jc w:val="both"/>
        <w:textAlignment w:val="center"/>
        <w:rPr>
          <w:color w:val="000000"/>
        </w:rPr>
      </w:pPr>
      <w:r w:rsidRPr="00773C02">
        <w:rPr>
          <w:color w:val="000000"/>
        </w:rPr>
        <w:t>1</w:t>
      </w:r>
      <w:r>
        <w:rPr>
          <w:color w:val="000000"/>
        </w:rPr>
        <w:t>2</w:t>
      </w:r>
      <w:r w:rsidRPr="00773C02">
        <w:rPr>
          <w:color w:val="000000"/>
        </w:rPr>
        <w:t xml:space="preserve">.2. когато е извън експлоатация, </w:t>
      </w:r>
      <w:proofErr w:type="spellStart"/>
      <w:r w:rsidRPr="00773C02">
        <w:rPr>
          <w:color w:val="000000"/>
        </w:rPr>
        <w:t>теглителното</w:t>
      </w:r>
      <w:proofErr w:type="spellEnd"/>
      <w:r w:rsidRPr="00773C02">
        <w:rPr>
          <w:color w:val="000000"/>
        </w:rPr>
        <w:t xml:space="preserve"> въже се съхранява на сухо и закрито място, без контакт с директна слънчева светлина;</w:t>
      </w:r>
    </w:p>
    <w:p w14:paraId="13EE70D7" w14:textId="77777777" w:rsidR="00CE510E" w:rsidRPr="00773C02" w:rsidRDefault="00CE510E" w:rsidP="00CE510E">
      <w:pPr>
        <w:ind w:firstLine="709"/>
        <w:jc w:val="both"/>
        <w:textAlignment w:val="center"/>
        <w:rPr>
          <w:color w:val="000000"/>
        </w:rPr>
      </w:pPr>
      <w:r w:rsidRPr="00773C02">
        <w:rPr>
          <w:color w:val="000000"/>
        </w:rPr>
        <w:t>1</w:t>
      </w:r>
      <w:r>
        <w:rPr>
          <w:color w:val="000000"/>
        </w:rPr>
        <w:t>2</w:t>
      </w:r>
      <w:r w:rsidRPr="00773C02">
        <w:rPr>
          <w:color w:val="000000"/>
        </w:rPr>
        <w:t xml:space="preserve">.3. краят на </w:t>
      </w:r>
      <w:proofErr w:type="spellStart"/>
      <w:r w:rsidRPr="00773C02">
        <w:rPr>
          <w:color w:val="000000"/>
        </w:rPr>
        <w:t>теглителното</w:t>
      </w:r>
      <w:proofErr w:type="spellEnd"/>
      <w:r w:rsidRPr="00773C02">
        <w:rPr>
          <w:color w:val="000000"/>
        </w:rPr>
        <w:t xml:space="preserve"> въже откъм парашута се подрязва в съответствие със следните най-често срещани в спецификацията на производителя критерии: най-малко 30 </w:t>
      </w:r>
      <w:r w:rsidRPr="002C5284">
        <w:rPr>
          <w:color w:val="000000"/>
        </w:rPr>
        <w:t>cm</w:t>
      </w:r>
      <w:r w:rsidRPr="007A6C9C">
        <w:rPr>
          <w:color w:val="000000"/>
        </w:rPr>
        <w:t xml:space="preserve"> на всеки 100 полета или на всеки 30 дни в експлоатация</w:t>
      </w:r>
      <w:r w:rsidRPr="009F4191">
        <w:rPr>
          <w:color w:val="000000"/>
        </w:rPr>
        <w:t xml:space="preserve"> – </w:t>
      </w:r>
      <w:r w:rsidRPr="00773C02">
        <w:rPr>
          <w:color w:val="000000"/>
        </w:rPr>
        <w:t>в зависимост от това, което от събитията настъпва по-рано;</w:t>
      </w:r>
    </w:p>
    <w:p w14:paraId="3D6BB38F" w14:textId="29FCA9A8" w:rsidR="00CE510E" w:rsidRPr="00773C02" w:rsidRDefault="00CE510E" w:rsidP="00CE510E">
      <w:pPr>
        <w:ind w:firstLine="709"/>
        <w:jc w:val="both"/>
        <w:textAlignment w:val="center"/>
        <w:rPr>
          <w:color w:val="000000"/>
        </w:rPr>
      </w:pPr>
      <w:r w:rsidRPr="00773C02">
        <w:rPr>
          <w:color w:val="000000"/>
        </w:rPr>
        <w:t>1</w:t>
      </w:r>
      <w:r>
        <w:rPr>
          <w:color w:val="000000"/>
        </w:rPr>
        <w:t>2</w:t>
      </w:r>
      <w:r w:rsidRPr="00773C02">
        <w:rPr>
          <w:color w:val="000000"/>
        </w:rPr>
        <w:t xml:space="preserve">.4. върху отрязаната част от въжето се поставя надпис с датата на подрязване, името на плавателния съд и идентификационния номер на </w:t>
      </w:r>
      <w:proofErr w:type="spellStart"/>
      <w:r w:rsidRPr="00773C02">
        <w:rPr>
          <w:color w:val="000000"/>
        </w:rPr>
        <w:t>теглителното</w:t>
      </w:r>
      <w:proofErr w:type="spellEnd"/>
      <w:r w:rsidRPr="00773C02">
        <w:rPr>
          <w:color w:val="000000"/>
        </w:rPr>
        <w:t xml:space="preserve"> въже. Същата се съхранява на борда на плавателното средство или в офиса на лицето по чл. 27, ал. 1,</w:t>
      </w:r>
      <w:r w:rsidR="006F7AE1">
        <w:rPr>
          <w:color w:val="000000"/>
        </w:rPr>
        <w:t xml:space="preserve"> т. 1 или 2,</w:t>
      </w:r>
      <w:r w:rsidRPr="00773C02">
        <w:rPr>
          <w:color w:val="000000"/>
        </w:rPr>
        <w:t xml:space="preserve"> докато </w:t>
      </w:r>
      <w:proofErr w:type="spellStart"/>
      <w:r w:rsidRPr="00773C02">
        <w:rPr>
          <w:color w:val="000000"/>
        </w:rPr>
        <w:t>теглителното</w:t>
      </w:r>
      <w:proofErr w:type="spellEnd"/>
      <w:r w:rsidRPr="00773C02">
        <w:rPr>
          <w:color w:val="000000"/>
        </w:rPr>
        <w:t xml:space="preserve"> въже не бъде окончателно изведено от експлоатация;</w:t>
      </w:r>
    </w:p>
    <w:p w14:paraId="67D44B6A" w14:textId="77777777" w:rsidR="00CE510E" w:rsidRPr="00773C02" w:rsidRDefault="00CE510E" w:rsidP="00CE510E">
      <w:pPr>
        <w:ind w:firstLine="709"/>
        <w:jc w:val="both"/>
        <w:textAlignment w:val="center"/>
        <w:rPr>
          <w:color w:val="000000"/>
        </w:rPr>
      </w:pPr>
      <w:r w:rsidRPr="00773C02">
        <w:rPr>
          <w:color w:val="000000"/>
        </w:rPr>
        <w:t>1</w:t>
      </w:r>
      <w:r>
        <w:rPr>
          <w:color w:val="000000"/>
        </w:rPr>
        <w:t>2</w:t>
      </w:r>
      <w:r w:rsidRPr="00773C02">
        <w:rPr>
          <w:color w:val="000000"/>
        </w:rPr>
        <w:t xml:space="preserve">.5. за осъщественото подрязване се прави запис в </w:t>
      </w:r>
      <w:r>
        <w:rPr>
          <w:color w:val="000000"/>
        </w:rPr>
        <w:t xml:space="preserve">корабния </w:t>
      </w:r>
      <w:r w:rsidRPr="00773C02">
        <w:rPr>
          <w:color w:val="000000"/>
        </w:rPr>
        <w:t>дневник</w:t>
      </w:r>
      <w:r>
        <w:rPr>
          <w:color w:val="000000"/>
        </w:rPr>
        <w:t>,</w:t>
      </w:r>
      <w:r w:rsidRPr="00773C02">
        <w:rPr>
          <w:color w:val="000000"/>
        </w:rPr>
        <w:t xml:space="preserve"> като се посочват: идентификационния номер на </w:t>
      </w:r>
      <w:proofErr w:type="spellStart"/>
      <w:r w:rsidRPr="00773C02">
        <w:rPr>
          <w:color w:val="000000"/>
        </w:rPr>
        <w:t>теглителното</w:t>
      </w:r>
      <w:proofErr w:type="spellEnd"/>
      <w:r w:rsidRPr="00773C02">
        <w:rPr>
          <w:color w:val="000000"/>
        </w:rPr>
        <w:t xml:space="preserve"> въже, датата на извършване на подрязването, размера на отрязания участък и имената на извършилия операцията.</w:t>
      </w:r>
    </w:p>
    <w:p w14:paraId="565E12E0" w14:textId="77777777" w:rsidR="00CE510E" w:rsidRPr="00773C02" w:rsidRDefault="00CE510E" w:rsidP="00CE510E">
      <w:pPr>
        <w:ind w:firstLine="709"/>
        <w:jc w:val="both"/>
        <w:textAlignment w:val="center"/>
        <w:rPr>
          <w:color w:val="000000"/>
        </w:rPr>
      </w:pPr>
      <w:r w:rsidRPr="00773C02">
        <w:rPr>
          <w:color w:val="000000"/>
        </w:rPr>
        <w:t>1</w:t>
      </w:r>
      <w:r>
        <w:rPr>
          <w:color w:val="000000"/>
        </w:rPr>
        <w:t>3</w:t>
      </w:r>
      <w:r w:rsidRPr="00773C02">
        <w:rPr>
          <w:color w:val="000000"/>
        </w:rPr>
        <w:t xml:space="preserve">. </w:t>
      </w:r>
      <w:r>
        <w:rPr>
          <w:color w:val="000000"/>
        </w:rPr>
        <w:t>П</w:t>
      </w:r>
      <w:r w:rsidRPr="00773C02">
        <w:rPr>
          <w:color w:val="000000"/>
        </w:rPr>
        <w:t>роцедури</w:t>
      </w:r>
      <w:r>
        <w:rPr>
          <w:color w:val="000000"/>
        </w:rPr>
        <w:t>те</w:t>
      </w:r>
      <w:r w:rsidRPr="00773C02">
        <w:rPr>
          <w:color w:val="000000"/>
        </w:rPr>
        <w:t xml:space="preserve"> за действие при аварийни ситуации</w:t>
      </w:r>
      <w:r>
        <w:rPr>
          <w:color w:val="000000"/>
        </w:rPr>
        <w:t xml:space="preserve"> съставляват задължителна част от съдържанието на </w:t>
      </w:r>
      <w:r w:rsidRPr="0082314A">
        <w:rPr>
          <w:color w:val="000000"/>
        </w:rPr>
        <w:t xml:space="preserve">планът за безопасност за извършване на </w:t>
      </w:r>
      <w:proofErr w:type="spellStart"/>
      <w:r w:rsidRPr="0082314A">
        <w:rPr>
          <w:color w:val="000000"/>
        </w:rPr>
        <w:t>водноатракционните</w:t>
      </w:r>
      <w:proofErr w:type="spellEnd"/>
      <w:r w:rsidRPr="0082314A">
        <w:rPr>
          <w:color w:val="000000"/>
        </w:rPr>
        <w:t xml:space="preserve"> услуги </w:t>
      </w:r>
      <w:r>
        <w:rPr>
          <w:color w:val="000000"/>
        </w:rPr>
        <w:t xml:space="preserve">и регламентират действията на екипажа, на отговорното лице за безопасността и </w:t>
      </w:r>
      <w:r>
        <w:rPr>
          <w:color w:val="000000"/>
        </w:rPr>
        <w:lastRenderedPageBreak/>
        <w:t>на управителя и останалите служители на зоната за предоставяне на водноатракционни услуги</w:t>
      </w:r>
      <w:r w:rsidRPr="00773C02">
        <w:rPr>
          <w:color w:val="000000"/>
        </w:rPr>
        <w:t xml:space="preserve"> в </w:t>
      </w:r>
      <w:r>
        <w:rPr>
          <w:color w:val="000000"/>
        </w:rPr>
        <w:t>случай на</w:t>
      </w:r>
      <w:r w:rsidRPr="00773C02">
        <w:rPr>
          <w:color w:val="000000"/>
        </w:rPr>
        <w:t>:</w:t>
      </w:r>
    </w:p>
    <w:p w14:paraId="7206EE65" w14:textId="77777777" w:rsidR="00CE510E" w:rsidRPr="00773C02" w:rsidRDefault="00CE510E" w:rsidP="00CE510E">
      <w:pPr>
        <w:ind w:firstLine="709"/>
        <w:jc w:val="both"/>
        <w:textAlignment w:val="center"/>
        <w:rPr>
          <w:color w:val="000000"/>
        </w:rPr>
      </w:pPr>
      <w:r w:rsidRPr="00773C02">
        <w:rPr>
          <w:color w:val="000000"/>
        </w:rPr>
        <w:t>1</w:t>
      </w:r>
      <w:r>
        <w:rPr>
          <w:color w:val="000000"/>
        </w:rPr>
        <w:t>3</w:t>
      </w:r>
      <w:r w:rsidRPr="00773C02">
        <w:rPr>
          <w:color w:val="000000"/>
        </w:rPr>
        <w:t>.1. пожар;</w:t>
      </w:r>
    </w:p>
    <w:p w14:paraId="0EF47C6D" w14:textId="77777777" w:rsidR="00CE510E" w:rsidRPr="00773C02" w:rsidRDefault="00CE510E" w:rsidP="00CE510E">
      <w:pPr>
        <w:ind w:firstLine="709"/>
        <w:jc w:val="both"/>
        <w:textAlignment w:val="center"/>
        <w:rPr>
          <w:color w:val="000000"/>
        </w:rPr>
      </w:pPr>
      <w:r w:rsidRPr="00773C02">
        <w:rPr>
          <w:color w:val="000000"/>
        </w:rPr>
        <w:t>1</w:t>
      </w:r>
      <w:r>
        <w:rPr>
          <w:color w:val="000000"/>
        </w:rPr>
        <w:t>3</w:t>
      </w:r>
      <w:r w:rsidRPr="00773C02">
        <w:rPr>
          <w:color w:val="000000"/>
        </w:rPr>
        <w:t>.2. внезапно влошаване на хидрометеорологичните условия;</w:t>
      </w:r>
    </w:p>
    <w:p w14:paraId="54560C15" w14:textId="77777777" w:rsidR="00CE510E" w:rsidRPr="00773C02" w:rsidRDefault="00CE510E" w:rsidP="00CE510E">
      <w:pPr>
        <w:ind w:firstLine="709"/>
        <w:jc w:val="both"/>
        <w:textAlignment w:val="center"/>
        <w:rPr>
          <w:color w:val="000000"/>
        </w:rPr>
      </w:pPr>
      <w:r w:rsidRPr="00773C02">
        <w:rPr>
          <w:color w:val="000000"/>
        </w:rPr>
        <w:t>1</w:t>
      </w:r>
      <w:r>
        <w:rPr>
          <w:color w:val="000000"/>
        </w:rPr>
        <w:t>3</w:t>
      </w:r>
      <w:r w:rsidRPr="00773C02">
        <w:rPr>
          <w:color w:val="000000"/>
        </w:rPr>
        <w:t>.3. паднал зад борда човек;</w:t>
      </w:r>
    </w:p>
    <w:p w14:paraId="041A5B19" w14:textId="77777777" w:rsidR="00CE510E" w:rsidRPr="00773C02" w:rsidRDefault="00CE510E" w:rsidP="00CE510E">
      <w:pPr>
        <w:ind w:firstLine="709"/>
        <w:jc w:val="both"/>
        <w:textAlignment w:val="center"/>
        <w:rPr>
          <w:color w:val="000000"/>
        </w:rPr>
      </w:pPr>
      <w:r w:rsidRPr="00773C02">
        <w:rPr>
          <w:color w:val="000000"/>
        </w:rPr>
        <w:t>1</w:t>
      </w:r>
      <w:r>
        <w:rPr>
          <w:color w:val="000000"/>
        </w:rPr>
        <w:t>3</w:t>
      </w:r>
      <w:r w:rsidRPr="00773C02">
        <w:rPr>
          <w:color w:val="000000"/>
        </w:rPr>
        <w:t xml:space="preserve">.4. </w:t>
      </w:r>
      <w:proofErr w:type="spellStart"/>
      <w:r w:rsidRPr="00773C02">
        <w:rPr>
          <w:color w:val="000000"/>
        </w:rPr>
        <w:t>приводняване</w:t>
      </w:r>
      <w:proofErr w:type="spellEnd"/>
      <w:r w:rsidRPr="00773C02">
        <w:rPr>
          <w:color w:val="000000"/>
        </w:rPr>
        <w:t xml:space="preserve"> на парашута;</w:t>
      </w:r>
    </w:p>
    <w:p w14:paraId="02257CEB" w14:textId="77777777" w:rsidR="00CE510E" w:rsidRPr="00773C02" w:rsidRDefault="00CE510E" w:rsidP="00CE510E">
      <w:pPr>
        <w:ind w:firstLine="709"/>
        <w:jc w:val="both"/>
        <w:textAlignment w:val="center"/>
        <w:rPr>
          <w:color w:val="000000"/>
        </w:rPr>
      </w:pPr>
      <w:r w:rsidRPr="00773C02">
        <w:rPr>
          <w:color w:val="000000"/>
        </w:rPr>
        <w:t>1</w:t>
      </w:r>
      <w:r>
        <w:rPr>
          <w:color w:val="000000"/>
        </w:rPr>
        <w:t>3</w:t>
      </w:r>
      <w:r w:rsidRPr="00773C02">
        <w:rPr>
          <w:color w:val="000000"/>
        </w:rPr>
        <w:t xml:space="preserve">.5. скъсване или откачане на </w:t>
      </w:r>
      <w:proofErr w:type="spellStart"/>
      <w:r w:rsidRPr="00773C02">
        <w:rPr>
          <w:color w:val="000000"/>
        </w:rPr>
        <w:t>теглителното</w:t>
      </w:r>
      <w:proofErr w:type="spellEnd"/>
      <w:r w:rsidRPr="00773C02">
        <w:rPr>
          <w:color w:val="000000"/>
        </w:rPr>
        <w:t xml:space="preserve"> въже с последващо изваждане на парашутистите от водата;</w:t>
      </w:r>
    </w:p>
    <w:p w14:paraId="7335E4A3" w14:textId="77777777" w:rsidR="00CE510E" w:rsidRPr="00A87AEC" w:rsidRDefault="00CE510E" w:rsidP="00CE510E">
      <w:pPr>
        <w:ind w:firstLine="709"/>
        <w:jc w:val="both"/>
        <w:textAlignment w:val="center"/>
        <w:rPr>
          <w:color w:val="000000"/>
        </w:rPr>
      </w:pPr>
      <w:r w:rsidRPr="0082314A">
        <w:rPr>
          <w:color w:val="000000"/>
        </w:rPr>
        <w:t>13.6. необходимост от о</w:t>
      </w:r>
      <w:r w:rsidRPr="00CA5AC5">
        <w:rPr>
          <w:color w:val="000000"/>
        </w:rPr>
        <w:t xml:space="preserve">казване на първа медицинска </w:t>
      </w:r>
      <w:r w:rsidRPr="00D775E5">
        <w:rPr>
          <w:color w:val="000000"/>
        </w:rPr>
        <w:t xml:space="preserve">помощ на нуждаещ се </w:t>
      </w:r>
      <w:r w:rsidRPr="00A87AEC">
        <w:rPr>
          <w:color w:val="000000"/>
        </w:rPr>
        <w:t>парашутист.</w:t>
      </w:r>
    </w:p>
    <w:p w14:paraId="6E390C4B" w14:textId="4ADFD506" w:rsidR="00041F24" w:rsidRDefault="00CE510E" w:rsidP="00CE510E">
      <w:pPr>
        <w:ind w:firstLine="709"/>
        <w:jc w:val="both"/>
        <w:textAlignment w:val="center"/>
        <w:rPr>
          <w:color w:val="000000"/>
        </w:rPr>
      </w:pPr>
      <w:r w:rsidRPr="00A87AEC">
        <w:rPr>
          <w:color w:val="000000"/>
        </w:rPr>
        <w:t xml:space="preserve">14. Процедурите </w:t>
      </w:r>
      <w:r w:rsidRPr="0082314A">
        <w:rPr>
          <w:color w:val="000000"/>
        </w:rPr>
        <w:t>по т. 13, на български и английски език, се поставят на достъпн</w:t>
      </w:r>
      <w:r w:rsidRPr="00A87AEC">
        <w:rPr>
          <w:color w:val="000000"/>
        </w:rPr>
        <w:t>о място на борда на плавателния съд, използван за предоставяне на услугата „Воден парашут“ (</w:t>
      </w:r>
      <w:proofErr w:type="spellStart"/>
      <w:r w:rsidRPr="00A87AEC">
        <w:rPr>
          <w:color w:val="000000"/>
        </w:rPr>
        <w:t>парасейлинг</w:t>
      </w:r>
      <w:proofErr w:type="spellEnd"/>
      <w:r w:rsidRPr="00A87AEC">
        <w:rPr>
          <w:color w:val="000000"/>
        </w:rPr>
        <w:t>).</w:t>
      </w:r>
      <w:r w:rsidR="004114DF" w:rsidRPr="002542FC">
        <w:rPr>
          <w:color w:val="000000"/>
        </w:rPr>
        <w:t>“</w:t>
      </w:r>
    </w:p>
    <w:p w14:paraId="629AA5F4" w14:textId="5283B3F7" w:rsidR="009D3BEC" w:rsidRPr="00773C02" w:rsidRDefault="004E491D" w:rsidP="002D2B31">
      <w:pPr>
        <w:spacing w:before="240" w:after="120"/>
        <w:jc w:val="center"/>
        <w:textAlignment w:val="center"/>
        <w:rPr>
          <w:b/>
          <w:bCs/>
          <w:color w:val="000000"/>
          <w:sz w:val="26"/>
          <w:szCs w:val="26"/>
        </w:rPr>
      </w:pPr>
      <w:r>
        <w:rPr>
          <w:b/>
          <w:bCs/>
          <w:color w:val="000000"/>
          <w:sz w:val="26"/>
          <w:szCs w:val="26"/>
        </w:rPr>
        <w:t>ЗАКЛЮЧИТЕЛНА</w:t>
      </w:r>
      <w:r w:rsidR="009D3BEC" w:rsidRPr="00773C02">
        <w:rPr>
          <w:b/>
          <w:bCs/>
          <w:color w:val="000000"/>
          <w:sz w:val="26"/>
          <w:szCs w:val="26"/>
        </w:rPr>
        <w:t xml:space="preserve"> РАЗПОРЕДБ</w:t>
      </w:r>
      <w:r w:rsidR="009D3BEC">
        <w:rPr>
          <w:b/>
          <w:bCs/>
          <w:color w:val="000000"/>
          <w:sz w:val="26"/>
          <w:szCs w:val="26"/>
        </w:rPr>
        <w:t>А</w:t>
      </w:r>
    </w:p>
    <w:p w14:paraId="07FC34A7" w14:textId="04EF96C0" w:rsidR="009D3BEC" w:rsidRPr="002542FC" w:rsidRDefault="009D3BEC" w:rsidP="0058491C">
      <w:pPr>
        <w:ind w:firstLine="709"/>
        <w:jc w:val="both"/>
        <w:textAlignment w:val="center"/>
        <w:rPr>
          <w:color w:val="000000"/>
        </w:rPr>
      </w:pPr>
      <w:r w:rsidRPr="00703251">
        <w:rPr>
          <w:b/>
          <w:color w:val="000000"/>
        </w:rPr>
        <w:t>§</w:t>
      </w:r>
      <w:r w:rsidR="00703251" w:rsidRPr="00703251">
        <w:rPr>
          <w:b/>
          <w:color w:val="000000"/>
        </w:rPr>
        <w:t> </w:t>
      </w:r>
      <w:r w:rsidR="00A7094F" w:rsidRPr="00754A2D">
        <w:rPr>
          <w:b/>
          <w:color w:val="000000"/>
          <w:lang w:val="ru-RU"/>
        </w:rPr>
        <w:t>4</w:t>
      </w:r>
      <w:r w:rsidR="006220F0">
        <w:rPr>
          <w:b/>
          <w:color w:val="000000"/>
          <w:lang w:val="ru-RU"/>
        </w:rPr>
        <w:t>2</w:t>
      </w:r>
      <w:r w:rsidRPr="00703251">
        <w:rPr>
          <w:b/>
          <w:color w:val="000000"/>
        </w:rPr>
        <w:t>.</w:t>
      </w:r>
      <w:r w:rsidRPr="00BE4134">
        <w:rPr>
          <w:color w:val="000000"/>
        </w:rPr>
        <w:t xml:space="preserve"> </w:t>
      </w:r>
      <w:r w:rsidR="0058491C" w:rsidRPr="00580BCD">
        <w:rPr>
          <w:color w:val="000000"/>
        </w:rPr>
        <w:t xml:space="preserve">Параграф </w:t>
      </w:r>
      <w:r w:rsidR="006220F0">
        <w:rPr>
          <w:color w:val="000000"/>
        </w:rPr>
        <w:t>8</w:t>
      </w:r>
      <w:r w:rsidR="0058491C" w:rsidRPr="00580BCD">
        <w:rPr>
          <w:color w:val="000000"/>
        </w:rPr>
        <w:t xml:space="preserve">, т. 6, в частта относно </w:t>
      </w:r>
      <w:r w:rsidR="00FB7109" w:rsidRPr="00580BCD">
        <w:rPr>
          <w:color w:val="000000"/>
        </w:rPr>
        <w:t>чл. 13</w:t>
      </w:r>
      <w:r w:rsidR="00FB7109">
        <w:rPr>
          <w:color w:val="000000"/>
        </w:rPr>
        <w:t>,</w:t>
      </w:r>
      <w:r w:rsidR="0058491C" w:rsidRPr="00580BCD">
        <w:rPr>
          <w:color w:val="000000"/>
        </w:rPr>
        <w:t xml:space="preserve"> ал. 8 в, § </w:t>
      </w:r>
      <w:r w:rsidR="006220F0">
        <w:rPr>
          <w:color w:val="000000"/>
        </w:rPr>
        <w:t>10</w:t>
      </w:r>
      <w:r w:rsidR="0058491C" w:rsidRPr="00580BCD">
        <w:rPr>
          <w:color w:val="000000"/>
        </w:rPr>
        <w:t xml:space="preserve"> относно чл. 15, § 1</w:t>
      </w:r>
      <w:r w:rsidR="006220F0">
        <w:rPr>
          <w:color w:val="000000"/>
        </w:rPr>
        <w:t>1</w:t>
      </w:r>
      <w:r w:rsidR="0058491C" w:rsidRPr="00580BCD">
        <w:rPr>
          <w:color w:val="000000"/>
        </w:rPr>
        <w:t xml:space="preserve"> относно чл. 16, § 1</w:t>
      </w:r>
      <w:r w:rsidR="006220F0">
        <w:rPr>
          <w:color w:val="000000"/>
        </w:rPr>
        <w:t>6</w:t>
      </w:r>
      <w:r w:rsidR="0058491C" w:rsidRPr="00580BCD">
        <w:rPr>
          <w:color w:val="000000"/>
        </w:rPr>
        <w:t xml:space="preserve">, т. 6, в частта относно </w:t>
      </w:r>
      <w:r w:rsidR="00FB7109" w:rsidRPr="00580BCD">
        <w:rPr>
          <w:color w:val="000000"/>
        </w:rPr>
        <w:t>чл. 16з</w:t>
      </w:r>
      <w:r w:rsidR="00FB7109">
        <w:rPr>
          <w:color w:val="000000"/>
        </w:rPr>
        <w:t>,</w:t>
      </w:r>
      <w:r w:rsidR="00FB7109" w:rsidRPr="00580BCD">
        <w:rPr>
          <w:color w:val="000000"/>
        </w:rPr>
        <w:t xml:space="preserve"> </w:t>
      </w:r>
      <w:r w:rsidR="0058491C" w:rsidRPr="00580BCD">
        <w:rPr>
          <w:color w:val="000000"/>
        </w:rPr>
        <w:t>ал. 7, § 2</w:t>
      </w:r>
      <w:r w:rsidR="006220F0">
        <w:rPr>
          <w:color w:val="000000"/>
        </w:rPr>
        <w:t>4</w:t>
      </w:r>
      <w:r w:rsidR="0058491C" w:rsidRPr="00580BCD">
        <w:rPr>
          <w:color w:val="000000"/>
        </w:rPr>
        <w:t xml:space="preserve"> относно чл. 27, § 2</w:t>
      </w:r>
      <w:r w:rsidR="006220F0">
        <w:rPr>
          <w:color w:val="000000"/>
        </w:rPr>
        <w:t>5</w:t>
      </w:r>
      <w:r w:rsidR="0058491C" w:rsidRPr="00580BCD">
        <w:rPr>
          <w:color w:val="000000"/>
        </w:rPr>
        <w:t xml:space="preserve"> относно чл. 27а – 27в, § 2</w:t>
      </w:r>
      <w:r w:rsidR="006220F0">
        <w:rPr>
          <w:color w:val="000000"/>
        </w:rPr>
        <w:t>6</w:t>
      </w:r>
      <w:r w:rsidR="0058491C" w:rsidRPr="00580BCD">
        <w:rPr>
          <w:color w:val="000000"/>
        </w:rPr>
        <w:t xml:space="preserve"> относно чл. 28, § 2</w:t>
      </w:r>
      <w:r w:rsidR="006220F0">
        <w:rPr>
          <w:color w:val="000000"/>
        </w:rPr>
        <w:t>7</w:t>
      </w:r>
      <w:r w:rsidR="0058491C" w:rsidRPr="00580BCD">
        <w:rPr>
          <w:color w:val="000000"/>
        </w:rPr>
        <w:t xml:space="preserve"> относно чл. 29, § </w:t>
      </w:r>
      <w:r w:rsidR="006220F0">
        <w:rPr>
          <w:color w:val="000000"/>
        </w:rPr>
        <w:t>30</w:t>
      </w:r>
      <w:r w:rsidR="0058491C" w:rsidRPr="00580BCD">
        <w:rPr>
          <w:color w:val="000000"/>
        </w:rPr>
        <w:t xml:space="preserve"> относно чл. 33, § 3</w:t>
      </w:r>
      <w:r w:rsidR="006220F0">
        <w:rPr>
          <w:color w:val="000000"/>
        </w:rPr>
        <w:t>1</w:t>
      </w:r>
      <w:r w:rsidR="0058491C" w:rsidRPr="00580BCD">
        <w:rPr>
          <w:color w:val="000000"/>
        </w:rPr>
        <w:t xml:space="preserve"> относно чл. 33а и чл. 33б, § 3</w:t>
      </w:r>
      <w:r w:rsidR="006220F0">
        <w:rPr>
          <w:color w:val="000000"/>
        </w:rPr>
        <w:t>2</w:t>
      </w:r>
      <w:r w:rsidR="0058491C" w:rsidRPr="00580BCD">
        <w:rPr>
          <w:color w:val="000000"/>
        </w:rPr>
        <w:t>, т. 4 и 6 съответно относно чл. 34, т. 4 и 7, § 3</w:t>
      </w:r>
      <w:r w:rsidR="006220F0">
        <w:rPr>
          <w:color w:val="000000"/>
        </w:rPr>
        <w:t>3</w:t>
      </w:r>
      <w:r w:rsidR="0058491C" w:rsidRPr="00580BCD">
        <w:rPr>
          <w:color w:val="000000"/>
        </w:rPr>
        <w:t xml:space="preserve"> относно чл. 35, § 3</w:t>
      </w:r>
      <w:r w:rsidR="006220F0">
        <w:rPr>
          <w:color w:val="000000"/>
        </w:rPr>
        <w:t>4</w:t>
      </w:r>
      <w:r w:rsidR="0058491C" w:rsidRPr="00580BCD">
        <w:rPr>
          <w:color w:val="000000"/>
        </w:rPr>
        <w:t xml:space="preserve"> относно чл. 35а – 35в, § 3</w:t>
      </w:r>
      <w:r w:rsidR="006220F0">
        <w:rPr>
          <w:color w:val="000000"/>
        </w:rPr>
        <w:t>9</w:t>
      </w:r>
      <w:r w:rsidR="0058491C" w:rsidRPr="00580BCD">
        <w:rPr>
          <w:color w:val="000000"/>
        </w:rPr>
        <w:t>, т. 2 относно § 1, т. 3 от Допълнителните разпоредби и § 4</w:t>
      </w:r>
      <w:r w:rsidR="006220F0">
        <w:rPr>
          <w:color w:val="000000"/>
        </w:rPr>
        <w:t>1</w:t>
      </w:r>
      <w:r w:rsidR="0058491C" w:rsidRPr="00580BCD">
        <w:rPr>
          <w:color w:val="000000"/>
        </w:rPr>
        <w:t xml:space="preserve"> относно приложение № 2 влизат в сила на 14 октомври 2026 г.</w:t>
      </w:r>
    </w:p>
    <w:p w14:paraId="736D9E98" w14:textId="153E4A85" w:rsidR="007447E2" w:rsidRPr="002542FC" w:rsidRDefault="00D35B67" w:rsidP="000A2A4E">
      <w:pPr>
        <w:spacing w:before="600"/>
        <w:jc w:val="both"/>
        <w:rPr>
          <w:rFonts w:eastAsia="Calibri"/>
          <w:b/>
          <w:bCs/>
          <w:lang w:eastAsia="en-US"/>
        </w:rPr>
      </w:pPr>
      <w:r w:rsidRPr="002542FC">
        <w:rPr>
          <w:rFonts w:eastAsia="Calibri"/>
          <w:b/>
          <w:bCs/>
          <w:lang w:eastAsia="en-US"/>
        </w:rPr>
        <w:tab/>
      </w:r>
      <w:r w:rsidRPr="002542FC">
        <w:rPr>
          <w:rFonts w:eastAsia="Calibri"/>
          <w:b/>
          <w:bCs/>
          <w:lang w:eastAsia="en-US"/>
        </w:rPr>
        <w:tab/>
      </w:r>
      <w:r w:rsidR="007447E2" w:rsidRPr="002542FC">
        <w:rPr>
          <w:rFonts w:eastAsia="Calibri"/>
          <w:b/>
          <w:bCs/>
          <w:lang w:eastAsia="en-US"/>
        </w:rPr>
        <w:t>МИНИСТЪР-ПРЕДСЕДАТЕЛ:</w:t>
      </w:r>
      <w:r w:rsidR="00975093" w:rsidRPr="002542FC">
        <w:rPr>
          <w:rFonts w:eastAsia="Calibri"/>
          <w:b/>
          <w:bCs/>
          <w:lang w:eastAsia="en-US"/>
        </w:rPr>
        <w:t xml:space="preserve"> </w:t>
      </w:r>
    </w:p>
    <w:p w14:paraId="4F6A1452" w14:textId="60A0E191" w:rsidR="007447E2" w:rsidRPr="002542FC" w:rsidRDefault="00D35B67" w:rsidP="00D35B67">
      <w:pPr>
        <w:jc w:val="both"/>
        <w:rPr>
          <w:rFonts w:eastAsia="Calibri"/>
          <w:b/>
          <w:lang w:eastAsia="en-US"/>
        </w:rPr>
      </w:pP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001A3295">
        <w:rPr>
          <w:rFonts w:eastAsia="Calibri"/>
          <w:b/>
          <w:lang w:eastAsia="en-US"/>
        </w:rPr>
        <w:t>РУМЕН РАДЕВ</w:t>
      </w:r>
    </w:p>
    <w:p w14:paraId="452A614C" w14:textId="601033B7" w:rsidR="007447E2" w:rsidRPr="002542FC" w:rsidRDefault="00D35B67" w:rsidP="00C44EE5">
      <w:pPr>
        <w:spacing w:before="480"/>
        <w:jc w:val="both"/>
        <w:rPr>
          <w:rFonts w:eastAsia="Calibri"/>
          <w:b/>
          <w:bCs/>
          <w:lang w:eastAsia="en-US"/>
        </w:rPr>
      </w:pPr>
      <w:r w:rsidRPr="002542FC">
        <w:rPr>
          <w:rFonts w:eastAsia="Calibri"/>
          <w:b/>
          <w:bCs/>
          <w:lang w:eastAsia="en-US"/>
        </w:rPr>
        <w:tab/>
      </w:r>
      <w:r w:rsidRPr="002542FC">
        <w:rPr>
          <w:rFonts w:eastAsia="Calibri"/>
          <w:b/>
          <w:bCs/>
          <w:lang w:eastAsia="en-US"/>
        </w:rPr>
        <w:tab/>
      </w:r>
      <w:r w:rsidR="007447E2" w:rsidRPr="002542FC">
        <w:rPr>
          <w:rFonts w:eastAsia="Calibri"/>
          <w:b/>
          <w:bCs/>
          <w:lang w:eastAsia="en-US"/>
        </w:rPr>
        <w:t xml:space="preserve">ГЛАВЕН СЕКРЕТАР НА </w:t>
      </w:r>
    </w:p>
    <w:p w14:paraId="51EFC59F" w14:textId="689CCFDD" w:rsidR="00D35B67" w:rsidRPr="002542FC" w:rsidRDefault="00D35B67" w:rsidP="00D35B67">
      <w:pPr>
        <w:jc w:val="both"/>
        <w:rPr>
          <w:rFonts w:eastAsia="Calibri"/>
          <w:b/>
          <w:bCs/>
          <w:lang w:eastAsia="en-US"/>
        </w:rPr>
      </w:pPr>
      <w:r w:rsidRPr="002542FC">
        <w:rPr>
          <w:rFonts w:eastAsia="Calibri"/>
          <w:b/>
          <w:bCs/>
          <w:lang w:eastAsia="en-US"/>
        </w:rPr>
        <w:tab/>
      </w:r>
      <w:r w:rsidRPr="002542FC">
        <w:rPr>
          <w:rFonts w:eastAsia="Calibri"/>
          <w:b/>
          <w:bCs/>
          <w:lang w:eastAsia="en-US"/>
        </w:rPr>
        <w:tab/>
      </w:r>
      <w:r w:rsidR="007447E2" w:rsidRPr="002542FC">
        <w:rPr>
          <w:rFonts w:eastAsia="Calibri"/>
          <w:b/>
          <w:bCs/>
          <w:lang w:eastAsia="en-US"/>
        </w:rPr>
        <w:t>МИНИСТЕРСКИЯ СЪВЕТ:</w:t>
      </w:r>
    </w:p>
    <w:p w14:paraId="05E38AC9" w14:textId="564754D8" w:rsidR="007447E2" w:rsidRPr="002542FC" w:rsidRDefault="00D35B67" w:rsidP="00D35B67">
      <w:pPr>
        <w:jc w:val="both"/>
        <w:rPr>
          <w:rFonts w:eastAsia="Calibri"/>
          <w:b/>
          <w:lang w:eastAsia="en-US"/>
        </w:rPr>
      </w:pP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Pr="002542FC">
        <w:rPr>
          <w:rFonts w:eastAsia="Calibri"/>
          <w:bCs/>
          <w:lang w:eastAsia="en-US"/>
        </w:rPr>
        <w:tab/>
      </w:r>
      <w:r w:rsidR="004B40E2">
        <w:rPr>
          <w:rFonts w:eastAsia="Calibri"/>
          <w:b/>
          <w:bCs/>
          <w:lang w:eastAsia="en-US"/>
        </w:rPr>
        <w:t>КАМЕЛИЯ НЕЙКОВА</w:t>
      </w:r>
    </w:p>
    <w:p w14:paraId="05500343" w14:textId="77777777" w:rsidR="007447E2" w:rsidRPr="002542FC" w:rsidRDefault="007447E2" w:rsidP="007447E2">
      <w:pPr>
        <w:jc w:val="both"/>
        <w:rPr>
          <w:rFonts w:eastAsia="Calibri"/>
          <w:lang w:eastAsia="en-US"/>
        </w:rPr>
      </w:pPr>
      <w:r w:rsidRPr="002542FC">
        <w:rPr>
          <w:rFonts w:eastAsia="Calibri"/>
          <w:lang w:eastAsia="en-US"/>
        </w:rPr>
        <w:t>–––––––––––––––––––––––––––––––––––––––––––––––––––––––––––––––––––––––––––</w:t>
      </w:r>
    </w:p>
    <w:p w14:paraId="6999C454" w14:textId="2163332D" w:rsidR="007447E2" w:rsidRPr="002542FC" w:rsidRDefault="007447E2" w:rsidP="007447E2">
      <w:pPr>
        <w:jc w:val="both"/>
        <w:rPr>
          <w:rFonts w:eastAsia="Calibri"/>
          <w:b/>
          <w:bCs/>
          <w:sz w:val="22"/>
          <w:szCs w:val="22"/>
          <w:lang w:eastAsia="en-US"/>
        </w:rPr>
      </w:pPr>
      <w:r w:rsidRPr="002542FC">
        <w:rPr>
          <w:rFonts w:eastAsia="Calibri"/>
          <w:b/>
          <w:bCs/>
          <w:sz w:val="22"/>
          <w:szCs w:val="22"/>
          <w:lang w:eastAsia="en-US"/>
        </w:rPr>
        <w:t>Главен секретар на</w:t>
      </w:r>
    </w:p>
    <w:p w14:paraId="6B26D4CA" w14:textId="77777777" w:rsidR="00635281" w:rsidRPr="002542FC" w:rsidRDefault="007447E2" w:rsidP="00D169AA">
      <w:pPr>
        <w:jc w:val="both"/>
        <w:rPr>
          <w:rFonts w:eastAsia="Calibri"/>
          <w:b/>
          <w:bCs/>
          <w:sz w:val="22"/>
          <w:szCs w:val="22"/>
          <w:lang w:eastAsia="en-US"/>
        </w:rPr>
      </w:pPr>
      <w:r w:rsidRPr="002542FC">
        <w:rPr>
          <w:rFonts w:eastAsia="Calibri"/>
          <w:b/>
          <w:bCs/>
          <w:sz w:val="22"/>
          <w:szCs w:val="22"/>
          <w:lang w:eastAsia="en-US"/>
        </w:rPr>
        <w:t>Министерството на транспорта и съобщенията:</w:t>
      </w:r>
    </w:p>
    <w:p w14:paraId="2A775D2B" w14:textId="24998189" w:rsidR="00F9006A" w:rsidRPr="002542FC" w:rsidRDefault="00635281" w:rsidP="00D169AA">
      <w:pPr>
        <w:jc w:val="both"/>
        <w:rPr>
          <w:rFonts w:eastAsia="Calibri"/>
          <w:b/>
          <w:bCs/>
          <w:sz w:val="22"/>
          <w:szCs w:val="22"/>
          <w:lang w:eastAsia="en-US"/>
        </w:rPr>
      </w:pP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00951406" w:rsidRPr="002542FC">
        <w:rPr>
          <w:rFonts w:eastAsia="Calibri"/>
          <w:b/>
          <w:bCs/>
          <w:sz w:val="22"/>
          <w:szCs w:val="22"/>
          <w:lang w:eastAsia="en-US"/>
        </w:rPr>
        <w:tab/>
      </w:r>
      <w:r w:rsidR="00D27C00">
        <w:rPr>
          <w:rFonts w:eastAsia="Calibri"/>
          <w:sz w:val="22"/>
          <w:szCs w:val="22"/>
          <w:lang w:eastAsia="en-US"/>
        </w:rPr>
        <w:pict w14:anchorId="300B2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8pt">
            <v:imagedata r:id="rId7" o:title=""/>
            <o:lock v:ext="edit" ungrouping="t" rotation="t" cropping="t" verticies="t" text="t" grouping="t"/>
            <o:signatureline v:ext="edit" id="{3F4DE2D7-ADA2-4D78-B603-B4C40C79705A}" provid="{00000000-0000-0000-0000-000000000000}" issignatureline="t"/>
          </v:shape>
        </w:pict>
      </w:r>
    </w:p>
    <w:p w14:paraId="731FBF12" w14:textId="7D12528E" w:rsidR="007447E2" w:rsidRPr="002542FC" w:rsidRDefault="007447E2" w:rsidP="000A2A4E">
      <w:pPr>
        <w:jc w:val="both"/>
        <w:rPr>
          <w:rFonts w:eastAsia="Calibri"/>
          <w:b/>
          <w:bCs/>
          <w:sz w:val="22"/>
          <w:szCs w:val="22"/>
          <w:lang w:eastAsia="en-US"/>
        </w:rPr>
      </w:pPr>
      <w:r w:rsidRPr="002542FC">
        <w:rPr>
          <w:rFonts w:eastAsia="Calibri"/>
          <w:b/>
          <w:bCs/>
          <w:sz w:val="22"/>
          <w:szCs w:val="22"/>
          <w:lang w:eastAsia="en-US"/>
        </w:rPr>
        <w:t>Директор на дирекция „Правна“ на</w:t>
      </w:r>
    </w:p>
    <w:p w14:paraId="74FA5D35" w14:textId="77777777" w:rsidR="00635281" w:rsidRPr="002542FC" w:rsidRDefault="007447E2" w:rsidP="00CD4DBB">
      <w:pPr>
        <w:jc w:val="both"/>
        <w:rPr>
          <w:rFonts w:eastAsia="Calibri"/>
          <w:b/>
          <w:bCs/>
          <w:sz w:val="22"/>
          <w:szCs w:val="22"/>
          <w:lang w:eastAsia="en-US"/>
        </w:rPr>
      </w:pPr>
      <w:r w:rsidRPr="002542FC">
        <w:rPr>
          <w:rFonts w:eastAsia="Calibri"/>
          <w:b/>
          <w:bCs/>
          <w:sz w:val="22"/>
          <w:szCs w:val="22"/>
          <w:lang w:eastAsia="en-US"/>
        </w:rPr>
        <w:t>Министерството на транспорта и съобщенията:</w:t>
      </w:r>
    </w:p>
    <w:p w14:paraId="3FA4E6F7" w14:textId="260AFF65" w:rsidR="00F9006A" w:rsidRPr="00056CEB" w:rsidRDefault="00635281" w:rsidP="00CD4DBB">
      <w:pPr>
        <w:jc w:val="both"/>
        <w:rPr>
          <w:rFonts w:eastAsia="Calibri"/>
          <w:b/>
          <w:bCs/>
          <w:sz w:val="22"/>
          <w:szCs w:val="22"/>
          <w:lang w:eastAsia="en-US"/>
        </w:rPr>
      </w:pP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r w:rsidRPr="002542FC">
        <w:rPr>
          <w:rFonts w:eastAsia="Calibri"/>
          <w:b/>
          <w:bCs/>
          <w:sz w:val="22"/>
          <w:szCs w:val="22"/>
          <w:lang w:eastAsia="en-US"/>
        </w:rPr>
        <w:tab/>
      </w:r>
      <w:bookmarkStart w:id="0" w:name="_GoBack"/>
      <w:bookmarkEnd w:id="0"/>
      <w:r w:rsidRPr="00056CEB">
        <w:rPr>
          <w:rFonts w:eastAsia="Calibri"/>
          <w:b/>
          <w:bCs/>
          <w:sz w:val="22"/>
          <w:szCs w:val="22"/>
          <w:lang w:eastAsia="en-US"/>
        </w:rPr>
        <w:tab/>
      </w:r>
      <w:r w:rsidRPr="00056CEB">
        <w:rPr>
          <w:rFonts w:eastAsia="Calibri"/>
          <w:b/>
          <w:bCs/>
          <w:sz w:val="22"/>
          <w:szCs w:val="22"/>
          <w:lang w:eastAsia="en-US"/>
        </w:rPr>
        <w:tab/>
      </w:r>
      <w:r w:rsidR="00951406" w:rsidRPr="00056CEB">
        <w:rPr>
          <w:rFonts w:eastAsia="Calibri"/>
          <w:b/>
          <w:bCs/>
          <w:sz w:val="22"/>
          <w:szCs w:val="22"/>
          <w:lang w:eastAsia="en-US"/>
        </w:rPr>
        <w:tab/>
      </w:r>
      <w:r w:rsidR="00D27C00">
        <w:rPr>
          <w:rFonts w:eastAsia="Calibri"/>
          <w:sz w:val="22"/>
          <w:szCs w:val="22"/>
          <w:lang w:eastAsia="en-US"/>
        </w:rPr>
        <w:pict w14:anchorId="0EF493B2">
          <v:shape id="_x0000_i1026" type="#_x0000_t75" alt="Microsoft Office Signature Line..." style="width:192.75pt;height:95.8pt">
            <v:imagedata r:id="rId7" o:title=""/>
            <o:lock v:ext="edit" ungrouping="t" rotation="t" cropping="t" verticies="t" text="t" grouping="t"/>
            <o:signatureline v:ext="edit" id="{481347F8-CC43-4E57-8D37-4BDCD4B90D6E}" provid="{00000000-0000-0000-0000-000000000000}" issignatureline="t"/>
          </v:shape>
        </w:pict>
      </w:r>
    </w:p>
    <w:sectPr w:rsidR="00F9006A" w:rsidRPr="00056CEB" w:rsidSect="00250850">
      <w:footerReference w:type="defaul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1BC7" w14:textId="77777777" w:rsidR="00C75599" w:rsidRDefault="00C75599">
      <w:r>
        <w:separator/>
      </w:r>
    </w:p>
  </w:endnote>
  <w:endnote w:type="continuationSeparator" w:id="0">
    <w:p w14:paraId="0471272F" w14:textId="77777777" w:rsidR="00C75599" w:rsidRDefault="00C7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4U">
    <w:altName w:val="Gabriola"/>
    <w:charset w:val="CC"/>
    <w:family w:val="decorativ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422600"/>
      <w:docPartObj>
        <w:docPartGallery w:val="Page Numbers (Bottom of Page)"/>
        <w:docPartUnique/>
      </w:docPartObj>
    </w:sdtPr>
    <w:sdtEndPr>
      <w:rPr>
        <w:noProof/>
      </w:rPr>
    </w:sdtEndPr>
    <w:sdtContent>
      <w:p w14:paraId="3F6F74BD" w14:textId="27D80352" w:rsidR="00E01F65" w:rsidRPr="0037072D" w:rsidRDefault="00E01F65" w:rsidP="004F5794">
        <w:pPr>
          <w:pStyle w:val="Footer"/>
          <w:jc w:val="right"/>
        </w:pPr>
        <w:r>
          <w:fldChar w:fldCharType="begin"/>
        </w:r>
        <w:r>
          <w:instrText xml:space="preserve"> PAGE   \* MERGEFORMAT </w:instrText>
        </w:r>
        <w:r>
          <w:fldChar w:fldCharType="separate"/>
        </w:r>
        <w:r w:rsidR="00DA6E96">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0ACF4" w14:textId="77777777" w:rsidR="00C75599" w:rsidRDefault="00C75599">
      <w:r>
        <w:separator/>
      </w:r>
    </w:p>
  </w:footnote>
  <w:footnote w:type="continuationSeparator" w:id="0">
    <w:p w14:paraId="3998720D" w14:textId="77777777" w:rsidR="00C75599" w:rsidRDefault="00C75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E2"/>
    <w:rsid w:val="00001863"/>
    <w:rsid w:val="000034E1"/>
    <w:rsid w:val="0001267C"/>
    <w:rsid w:val="00014186"/>
    <w:rsid w:val="00020217"/>
    <w:rsid w:val="00021919"/>
    <w:rsid w:val="000224DD"/>
    <w:rsid w:val="000250F9"/>
    <w:rsid w:val="00032538"/>
    <w:rsid w:val="000354CA"/>
    <w:rsid w:val="0003772E"/>
    <w:rsid w:val="00041F24"/>
    <w:rsid w:val="0004554E"/>
    <w:rsid w:val="000465B7"/>
    <w:rsid w:val="00046DDB"/>
    <w:rsid w:val="00046FAB"/>
    <w:rsid w:val="00046FE5"/>
    <w:rsid w:val="000472A1"/>
    <w:rsid w:val="00050B12"/>
    <w:rsid w:val="00056453"/>
    <w:rsid w:val="00056CEB"/>
    <w:rsid w:val="00062FDC"/>
    <w:rsid w:val="0006472F"/>
    <w:rsid w:val="00065C4D"/>
    <w:rsid w:val="00073C38"/>
    <w:rsid w:val="000745EA"/>
    <w:rsid w:val="00074986"/>
    <w:rsid w:val="00075946"/>
    <w:rsid w:val="00082CC9"/>
    <w:rsid w:val="000958F5"/>
    <w:rsid w:val="000A1273"/>
    <w:rsid w:val="000A29D2"/>
    <w:rsid w:val="000A2A4E"/>
    <w:rsid w:val="000A47F4"/>
    <w:rsid w:val="000A66B3"/>
    <w:rsid w:val="000A7114"/>
    <w:rsid w:val="000B03EE"/>
    <w:rsid w:val="000B2D76"/>
    <w:rsid w:val="000B41C0"/>
    <w:rsid w:val="000C15EF"/>
    <w:rsid w:val="000C2465"/>
    <w:rsid w:val="000C26FB"/>
    <w:rsid w:val="000C2E3A"/>
    <w:rsid w:val="000C322C"/>
    <w:rsid w:val="000C6151"/>
    <w:rsid w:val="000C6DD6"/>
    <w:rsid w:val="000D0971"/>
    <w:rsid w:val="000D0F18"/>
    <w:rsid w:val="000E36E4"/>
    <w:rsid w:val="000E4407"/>
    <w:rsid w:val="000E6362"/>
    <w:rsid w:val="000F3912"/>
    <w:rsid w:val="000F401C"/>
    <w:rsid w:val="000F4CD9"/>
    <w:rsid w:val="001022EB"/>
    <w:rsid w:val="001023AB"/>
    <w:rsid w:val="00105BAF"/>
    <w:rsid w:val="00111755"/>
    <w:rsid w:val="001120A7"/>
    <w:rsid w:val="001204A1"/>
    <w:rsid w:val="0012225A"/>
    <w:rsid w:val="0012362A"/>
    <w:rsid w:val="00134164"/>
    <w:rsid w:val="001404AB"/>
    <w:rsid w:val="00140975"/>
    <w:rsid w:val="001409A4"/>
    <w:rsid w:val="00144B0F"/>
    <w:rsid w:val="00147326"/>
    <w:rsid w:val="00150C1F"/>
    <w:rsid w:val="00156C8F"/>
    <w:rsid w:val="00156F61"/>
    <w:rsid w:val="00166A93"/>
    <w:rsid w:val="00171758"/>
    <w:rsid w:val="001718A1"/>
    <w:rsid w:val="0017263D"/>
    <w:rsid w:val="00172705"/>
    <w:rsid w:val="00173651"/>
    <w:rsid w:val="00174DC9"/>
    <w:rsid w:val="0018143C"/>
    <w:rsid w:val="00183201"/>
    <w:rsid w:val="00187C44"/>
    <w:rsid w:val="00194941"/>
    <w:rsid w:val="00194D55"/>
    <w:rsid w:val="00194F74"/>
    <w:rsid w:val="00195424"/>
    <w:rsid w:val="001973E6"/>
    <w:rsid w:val="001A0A68"/>
    <w:rsid w:val="001A3295"/>
    <w:rsid w:val="001A3802"/>
    <w:rsid w:val="001A5B58"/>
    <w:rsid w:val="001A64AA"/>
    <w:rsid w:val="001A6D2B"/>
    <w:rsid w:val="001A7059"/>
    <w:rsid w:val="001A7725"/>
    <w:rsid w:val="001B3881"/>
    <w:rsid w:val="001B3EE8"/>
    <w:rsid w:val="001B47B9"/>
    <w:rsid w:val="001B4D2C"/>
    <w:rsid w:val="001B4E74"/>
    <w:rsid w:val="001C0D13"/>
    <w:rsid w:val="001C10C6"/>
    <w:rsid w:val="001C2F59"/>
    <w:rsid w:val="001C3652"/>
    <w:rsid w:val="001C440D"/>
    <w:rsid w:val="001C4BE7"/>
    <w:rsid w:val="001C62F6"/>
    <w:rsid w:val="001C69C9"/>
    <w:rsid w:val="001D0E46"/>
    <w:rsid w:val="001D23C8"/>
    <w:rsid w:val="001D2A89"/>
    <w:rsid w:val="001D352A"/>
    <w:rsid w:val="001E0EF7"/>
    <w:rsid w:val="001E6E75"/>
    <w:rsid w:val="001E7612"/>
    <w:rsid w:val="001F209D"/>
    <w:rsid w:val="001F2633"/>
    <w:rsid w:val="001F44BF"/>
    <w:rsid w:val="001F5FED"/>
    <w:rsid w:val="00200C38"/>
    <w:rsid w:val="0020283E"/>
    <w:rsid w:val="00206055"/>
    <w:rsid w:val="00206DCF"/>
    <w:rsid w:val="002151F9"/>
    <w:rsid w:val="0021535D"/>
    <w:rsid w:val="002159F8"/>
    <w:rsid w:val="00215CF5"/>
    <w:rsid w:val="0021607A"/>
    <w:rsid w:val="0021798B"/>
    <w:rsid w:val="00221321"/>
    <w:rsid w:val="00223595"/>
    <w:rsid w:val="00225220"/>
    <w:rsid w:val="00225C0E"/>
    <w:rsid w:val="0023067F"/>
    <w:rsid w:val="002317AE"/>
    <w:rsid w:val="00232E9E"/>
    <w:rsid w:val="0024150A"/>
    <w:rsid w:val="00242B5A"/>
    <w:rsid w:val="00243E21"/>
    <w:rsid w:val="002456D3"/>
    <w:rsid w:val="00247309"/>
    <w:rsid w:val="00247547"/>
    <w:rsid w:val="002476B9"/>
    <w:rsid w:val="00250850"/>
    <w:rsid w:val="0025087B"/>
    <w:rsid w:val="00250A91"/>
    <w:rsid w:val="0025116F"/>
    <w:rsid w:val="0025262E"/>
    <w:rsid w:val="00253424"/>
    <w:rsid w:val="002542FC"/>
    <w:rsid w:val="0025579F"/>
    <w:rsid w:val="00264489"/>
    <w:rsid w:val="00264679"/>
    <w:rsid w:val="002655C9"/>
    <w:rsid w:val="00265746"/>
    <w:rsid w:val="0026663B"/>
    <w:rsid w:val="00267018"/>
    <w:rsid w:val="002725B9"/>
    <w:rsid w:val="00275885"/>
    <w:rsid w:val="002767FC"/>
    <w:rsid w:val="00277B27"/>
    <w:rsid w:val="00281FDD"/>
    <w:rsid w:val="002825D3"/>
    <w:rsid w:val="002829C5"/>
    <w:rsid w:val="00286201"/>
    <w:rsid w:val="00286404"/>
    <w:rsid w:val="00291EE1"/>
    <w:rsid w:val="00293248"/>
    <w:rsid w:val="002A0ACB"/>
    <w:rsid w:val="002A2E3D"/>
    <w:rsid w:val="002A5E92"/>
    <w:rsid w:val="002B24A5"/>
    <w:rsid w:val="002B45A0"/>
    <w:rsid w:val="002B67AC"/>
    <w:rsid w:val="002B689E"/>
    <w:rsid w:val="002B691D"/>
    <w:rsid w:val="002C252C"/>
    <w:rsid w:val="002C3800"/>
    <w:rsid w:val="002C4BBE"/>
    <w:rsid w:val="002C73C3"/>
    <w:rsid w:val="002C79B3"/>
    <w:rsid w:val="002D2B31"/>
    <w:rsid w:val="002D324F"/>
    <w:rsid w:val="002D56F2"/>
    <w:rsid w:val="002E0D18"/>
    <w:rsid w:val="002E0EBB"/>
    <w:rsid w:val="002E1C32"/>
    <w:rsid w:val="002E27CC"/>
    <w:rsid w:val="002E320F"/>
    <w:rsid w:val="002E43B4"/>
    <w:rsid w:val="002E77C8"/>
    <w:rsid w:val="002E78A8"/>
    <w:rsid w:val="002F48B2"/>
    <w:rsid w:val="002F5AC7"/>
    <w:rsid w:val="002F5FD2"/>
    <w:rsid w:val="002F5FEF"/>
    <w:rsid w:val="002F684E"/>
    <w:rsid w:val="003008F1"/>
    <w:rsid w:val="00300DDA"/>
    <w:rsid w:val="003040FD"/>
    <w:rsid w:val="00304BB1"/>
    <w:rsid w:val="00304FD5"/>
    <w:rsid w:val="00305937"/>
    <w:rsid w:val="003059C8"/>
    <w:rsid w:val="00306A8D"/>
    <w:rsid w:val="00307794"/>
    <w:rsid w:val="00307CEE"/>
    <w:rsid w:val="00310AEC"/>
    <w:rsid w:val="00310F74"/>
    <w:rsid w:val="00311704"/>
    <w:rsid w:val="00313BF2"/>
    <w:rsid w:val="00317811"/>
    <w:rsid w:val="00321619"/>
    <w:rsid w:val="00323438"/>
    <w:rsid w:val="0032480A"/>
    <w:rsid w:val="00324AAE"/>
    <w:rsid w:val="00326679"/>
    <w:rsid w:val="003268A4"/>
    <w:rsid w:val="0033055F"/>
    <w:rsid w:val="00331880"/>
    <w:rsid w:val="0033269F"/>
    <w:rsid w:val="0033312C"/>
    <w:rsid w:val="003362C8"/>
    <w:rsid w:val="00336F70"/>
    <w:rsid w:val="003401B9"/>
    <w:rsid w:val="0034118F"/>
    <w:rsid w:val="0034153C"/>
    <w:rsid w:val="003446F3"/>
    <w:rsid w:val="003459E1"/>
    <w:rsid w:val="00346899"/>
    <w:rsid w:val="00346AE1"/>
    <w:rsid w:val="0034746B"/>
    <w:rsid w:val="0035044C"/>
    <w:rsid w:val="00363895"/>
    <w:rsid w:val="00364A7C"/>
    <w:rsid w:val="0036546D"/>
    <w:rsid w:val="00367F5A"/>
    <w:rsid w:val="0037528C"/>
    <w:rsid w:val="00377F20"/>
    <w:rsid w:val="003870D7"/>
    <w:rsid w:val="00390315"/>
    <w:rsid w:val="003909AA"/>
    <w:rsid w:val="00391CD9"/>
    <w:rsid w:val="00392A7B"/>
    <w:rsid w:val="00392D71"/>
    <w:rsid w:val="00394515"/>
    <w:rsid w:val="003A0CF9"/>
    <w:rsid w:val="003A3D07"/>
    <w:rsid w:val="003A5C35"/>
    <w:rsid w:val="003A658E"/>
    <w:rsid w:val="003A7D53"/>
    <w:rsid w:val="003B07B5"/>
    <w:rsid w:val="003B0838"/>
    <w:rsid w:val="003B1B91"/>
    <w:rsid w:val="003B330B"/>
    <w:rsid w:val="003B38F8"/>
    <w:rsid w:val="003B4816"/>
    <w:rsid w:val="003B7BDF"/>
    <w:rsid w:val="003C1788"/>
    <w:rsid w:val="003C2475"/>
    <w:rsid w:val="003C2649"/>
    <w:rsid w:val="003C7A14"/>
    <w:rsid w:val="003D2DEB"/>
    <w:rsid w:val="003D34D8"/>
    <w:rsid w:val="003D3AC9"/>
    <w:rsid w:val="003D7563"/>
    <w:rsid w:val="003E3357"/>
    <w:rsid w:val="003E37E5"/>
    <w:rsid w:val="003E4745"/>
    <w:rsid w:val="003E6D5D"/>
    <w:rsid w:val="003E7303"/>
    <w:rsid w:val="003F142C"/>
    <w:rsid w:val="003F485B"/>
    <w:rsid w:val="004031EE"/>
    <w:rsid w:val="00407C4B"/>
    <w:rsid w:val="004114DF"/>
    <w:rsid w:val="00413CE3"/>
    <w:rsid w:val="00413D29"/>
    <w:rsid w:val="00414B1C"/>
    <w:rsid w:val="00430C12"/>
    <w:rsid w:val="004312E3"/>
    <w:rsid w:val="00434094"/>
    <w:rsid w:val="00434FBB"/>
    <w:rsid w:val="00442E06"/>
    <w:rsid w:val="00450FB6"/>
    <w:rsid w:val="00451004"/>
    <w:rsid w:val="00453507"/>
    <w:rsid w:val="0045514A"/>
    <w:rsid w:val="00455293"/>
    <w:rsid w:val="004572A3"/>
    <w:rsid w:val="00457371"/>
    <w:rsid w:val="004621FA"/>
    <w:rsid w:val="00462B36"/>
    <w:rsid w:val="00463470"/>
    <w:rsid w:val="00464CE6"/>
    <w:rsid w:val="004650FB"/>
    <w:rsid w:val="00466F4E"/>
    <w:rsid w:val="00470167"/>
    <w:rsid w:val="00475EF9"/>
    <w:rsid w:val="00476DAB"/>
    <w:rsid w:val="00481525"/>
    <w:rsid w:val="00481E1B"/>
    <w:rsid w:val="004868B6"/>
    <w:rsid w:val="004871B4"/>
    <w:rsid w:val="00490949"/>
    <w:rsid w:val="00491759"/>
    <w:rsid w:val="004940A6"/>
    <w:rsid w:val="004966E9"/>
    <w:rsid w:val="004A0E24"/>
    <w:rsid w:val="004A7EDE"/>
    <w:rsid w:val="004B2C92"/>
    <w:rsid w:val="004B40E2"/>
    <w:rsid w:val="004B57C0"/>
    <w:rsid w:val="004B5B23"/>
    <w:rsid w:val="004B61CF"/>
    <w:rsid w:val="004B7149"/>
    <w:rsid w:val="004B754C"/>
    <w:rsid w:val="004C1080"/>
    <w:rsid w:val="004C1DAF"/>
    <w:rsid w:val="004C36CD"/>
    <w:rsid w:val="004C4791"/>
    <w:rsid w:val="004C4AB1"/>
    <w:rsid w:val="004C78AA"/>
    <w:rsid w:val="004D325C"/>
    <w:rsid w:val="004D6357"/>
    <w:rsid w:val="004D6C89"/>
    <w:rsid w:val="004D6F59"/>
    <w:rsid w:val="004E491D"/>
    <w:rsid w:val="004F1A3F"/>
    <w:rsid w:val="004F2F9E"/>
    <w:rsid w:val="004F3BC9"/>
    <w:rsid w:val="004F3E66"/>
    <w:rsid w:val="004F5794"/>
    <w:rsid w:val="004F74E4"/>
    <w:rsid w:val="00500076"/>
    <w:rsid w:val="005004A0"/>
    <w:rsid w:val="00501FAE"/>
    <w:rsid w:val="00502368"/>
    <w:rsid w:val="005029D5"/>
    <w:rsid w:val="00505F12"/>
    <w:rsid w:val="00510846"/>
    <w:rsid w:val="00512563"/>
    <w:rsid w:val="005158B1"/>
    <w:rsid w:val="00515F0F"/>
    <w:rsid w:val="005220E6"/>
    <w:rsid w:val="00525055"/>
    <w:rsid w:val="00525290"/>
    <w:rsid w:val="005275AF"/>
    <w:rsid w:val="00527D99"/>
    <w:rsid w:val="00530192"/>
    <w:rsid w:val="00533AD4"/>
    <w:rsid w:val="005363F1"/>
    <w:rsid w:val="00540614"/>
    <w:rsid w:val="00541DA4"/>
    <w:rsid w:val="00543A46"/>
    <w:rsid w:val="005505AB"/>
    <w:rsid w:val="0055090E"/>
    <w:rsid w:val="00554692"/>
    <w:rsid w:val="0055773A"/>
    <w:rsid w:val="00557F64"/>
    <w:rsid w:val="0056113F"/>
    <w:rsid w:val="0056423C"/>
    <w:rsid w:val="00570ADB"/>
    <w:rsid w:val="005722C0"/>
    <w:rsid w:val="005727E4"/>
    <w:rsid w:val="00574E42"/>
    <w:rsid w:val="005813B8"/>
    <w:rsid w:val="00582F1B"/>
    <w:rsid w:val="0058491C"/>
    <w:rsid w:val="0059281D"/>
    <w:rsid w:val="005A15E1"/>
    <w:rsid w:val="005A2E27"/>
    <w:rsid w:val="005A48AB"/>
    <w:rsid w:val="005A4D09"/>
    <w:rsid w:val="005A4F89"/>
    <w:rsid w:val="005A526C"/>
    <w:rsid w:val="005A56F1"/>
    <w:rsid w:val="005A5A97"/>
    <w:rsid w:val="005A664B"/>
    <w:rsid w:val="005A6E9E"/>
    <w:rsid w:val="005A7BEF"/>
    <w:rsid w:val="005B2DED"/>
    <w:rsid w:val="005B3BE5"/>
    <w:rsid w:val="005B52F2"/>
    <w:rsid w:val="005B73C5"/>
    <w:rsid w:val="005C0A50"/>
    <w:rsid w:val="005C1CE8"/>
    <w:rsid w:val="005C1FAE"/>
    <w:rsid w:val="005C3DDE"/>
    <w:rsid w:val="005C5C55"/>
    <w:rsid w:val="005D0C35"/>
    <w:rsid w:val="005D4F74"/>
    <w:rsid w:val="005D7268"/>
    <w:rsid w:val="005E07D0"/>
    <w:rsid w:val="005E261B"/>
    <w:rsid w:val="005E32D4"/>
    <w:rsid w:val="005E43DF"/>
    <w:rsid w:val="005E72C1"/>
    <w:rsid w:val="005E7C1F"/>
    <w:rsid w:val="005E7F91"/>
    <w:rsid w:val="005F10D5"/>
    <w:rsid w:val="00600B2B"/>
    <w:rsid w:val="006020C3"/>
    <w:rsid w:val="00603951"/>
    <w:rsid w:val="00603ACF"/>
    <w:rsid w:val="006062A6"/>
    <w:rsid w:val="00606EF1"/>
    <w:rsid w:val="006115A6"/>
    <w:rsid w:val="00611EF9"/>
    <w:rsid w:val="00612873"/>
    <w:rsid w:val="0061649D"/>
    <w:rsid w:val="006220F0"/>
    <w:rsid w:val="00627067"/>
    <w:rsid w:val="0063017C"/>
    <w:rsid w:val="00632F7D"/>
    <w:rsid w:val="006343BB"/>
    <w:rsid w:val="00635281"/>
    <w:rsid w:val="00646110"/>
    <w:rsid w:val="006502BE"/>
    <w:rsid w:val="006505B2"/>
    <w:rsid w:val="006516B9"/>
    <w:rsid w:val="00662C8A"/>
    <w:rsid w:val="00667FD7"/>
    <w:rsid w:val="00671F20"/>
    <w:rsid w:val="00672E35"/>
    <w:rsid w:val="006733B4"/>
    <w:rsid w:val="006739FD"/>
    <w:rsid w:val="00674279"/>
    <w:rsid w:val="0067605F"/>
    <w:rsid w:val="00681495"/>
    <w:rsid w:val="006816CE"/>
    <w:rsid w:val="0068186F"/>
    <w:rsid w:val="0068259F"/>
    <w:rsid w:val="00684B14"/>
    <w:rsid w:val="00684F13"/>
    <w:rsid w:val="00685D14"/>
    <w:rsid w:val="00687226"/>
    <w:rsid w:val="00687CD8"/>
    <w:rsid w:val="006924A6"/>
    <w:rsid w:val="00694074"/>
    <w:rsid w:val="00694A41"/>
    <w:rsid w:val="0069568E"/>
    <w:rsid w:val="006A254B"/>
    <w:rsid w:val="006A3AA6"/>
    <w:rsid w:val="006A3C36"/>
    <w:rsid w:val="006B1A3F"/>
    <w:rsid w:val="006B36AB"/>
    <w:rsid w:val="006B36CB"/>
    <w:rsid w:val="006B672F"/>
    <w:rsid w:val="006C0C8D"/>
    <w:rsid w:val="006C5C4C"/>
    <w:rsid w:val="006D0F5E"/>
    <w:rsid w:val="006D565F"/>
    <w:rsid w:val="006D69F7"/>
    <w:rsid w:val="006D6D00"/>
    <w:rsid w:val="006D7FAA"/>
    <w:rsid w:val="006E1E13"/>
    <w:rsid w:val="006E30A8"/>
    <w:rsid w:val="006E33E4"/>
    <w:rsid w:val="006E3DFB"/>
    <w:rsid w:val="006E53F2"/>
    <w:rsid w:val="006E5C3D"/>
    <w:rsid w:val="006E6836"/>
    <w:rsid w:val="006E7C60"/>
    <w:rsid w:val="006F061F"/>
    <w:rsid w:val="006F25A4"/>
    <w:rsid w:val="006F2F38"/>
    <w:rsid w:val="006F4BBE"/>
    <w:rsid w:val="006F5384"/>
    <w:rsid w:val="006F59A6"/>
    <w:rsid w:val="006F7AE1"/>
    <w:rsid w:val="007008DE"/>
    <w:rsid w:val="00703251"/>
    <w:rsid w:val="00703A4E"/>
    <w:rsid w:val="00705C9B"/>
    <w:rsid w:val="00706DC5"/>
    <w:rsid w:val="00706EFC"/>
    <w:rsid w:val="00711E90"/>
    <w:rsid w:val="0071265F"/>
    <w:rsid w:val="00720ED4"/>
    <w:rsid w:val="00721E24"/>
    <w:rsid w:val="007221B2"/>
    <w:rsid w:val="007241F3"/>
    <w:rsid w:val="007260DD"/>
    <w:rsid w:val="0072730D"/>
    <w:rsid w:val="0073392A"/>
    <w:rsid w:val="00736784"/>
    <w:rsid w:val="007370F7"/>
    <w:rsid w:val="007413FE"/>
    <w:rsid w:val="007447E2"/>
    <w:rsid w:val="0074555A"/>
    <w:rsid w:val="0075130C"/>
    <w:rsid w:val="007538B1"/>
    <w:rsid w:val="007545F1"/>
    <w:rsid w:val="00754A2D"/>
    <w:rsid w:val="00755FB5"/>
    <w:rsid w:val="00756426"/>
    <w:rsid w:val="007628F9"/>
    <w:rsid w:val="00764299"/>
    <w:rsid w:val="007669C6"/>
    <w:rsid w:val="00770249"/>
    <w:rsid w:val="00770601"/>
    <w:rsid w:val="00770E10"/>
    <w:rsid w:val="0077147E"/>
    <w:rsid w:val="00773E72"/>
    <w:rsid w:val="00775C20"/>
    <w:rsid w:val="00777203"/>
    <w:rsid w:val="0078277D"/>
    <w:rsid w:val="00783584"/>
    <w:rsid w:val="00793560"/>
    <w:rsid w:val="007A160A"/>
    <w:rsid w:val="007A278B"/>
    <w:rsid w:val="007A2A8A"/>
    <w:rsid w:val="007A4E6D"/>
    <w:rsid w:val="007A5B03"/>
    <w:rsid w:val="007A6C22"/>
    <w:rsid w:val="007A7E67"/>
    <w:rsid w:val="007B215E"/>
    <w:rsid w:val="007B38A7"/>
    <w:rsid w:val="007B40A7"/>
    <w:rsid w:val="007B48CF"/>
    <w:rsid w:val="007B54EC"/>
    <w:rsid w:val="007B669F"/>
    <w:rsid w:val="007C013A"/>
    <w:rsid w:val="007C2AFD"/>
    <w:rsid w:val="007C2E32"/>
    <w:rsid w:val="007C3398"/>
    <w:rsid w:val="007C3A47"/>
    <w:rsid w:val="007C4600"/>
    <w:rsid w:val="007C5C4B"/>
    <w:rsid w:val="007D01D3"/>
    <w:rsid w:val="007D0506"/>
    <w:rsid w:val="007D0F40"/>
    <w:rsid w:val="007D1105"/>
    <w:rsid w:val="007D4B76"/>
    <w:rsid w:val="007D61C1"/>
    <w:rsid w:val="007D6AF1"/>
    <w:rsid w:val="007D6CD9"/>
    <w:rsid w:val="007E3C7B"/>
    <w:rsid w:val="007E4117"/>
    <w:rsid w:val="007E70FA"/>
    <w:rsid w:val="007F3053"/>
    <w:rsid w:val="007F46EC"/>
    <w:rsid w:val="007F4C19"/>
    <w:rsid w:val="007F5052"/>
    <w:rsid w:val="007F652A"/>
    <w:rsid w:val="0080070A"/>
    <w:rsid w:val="00801E1C"/>
    <w:rsid w:val="0080278F"/>
    <w:rsid w:val="008039D5"/>
    <w:rsid w:val="00803BBD"/>
    <w:rsid w:val="008045EE"/>
    <w:rsid w:val="00804922"/>
    <w:rsid w:val="00807FC3"/>
    <w:rsid w:val="008106C3"/>
    <w:rsid w:val="0081087F"/>
    <w:rsid w:val="00810EC8"/>
    <w:rsid w:val="00811E29"/>
    <w:rsid w:val="00812089"/>
    <w:rsid w:val="00812AAD"/>
    <w:rsid w:val="00815323"/>
    <w:rsid w:val="008163EB"/>
    <w:rsid w:val="00816596"/>
    <w:rsid w:val="00817189"/>
    <w:rsid w:val="00817803"/>
    <w:rsid w:val="00826E1F"/>
    <w:rsid w:val="008274A6"/>
    <w:rsid w:val="00827516"/>
    <w:rsid w:val="00827EFE"/>
    <w:rsid w:val="008300F0"/>
    <w:rsid w:val="00832C53"/>
    <w:rsid w:val="00833400"/>
    <w:rsid w:val="00834169"/>
    <w:rsid w:val="00837069"/>
    <w:rsid w:val="00841481"/>
    <w:rsid w:val="00841C17"/>
    <w:rsid w:val="00842573"/>
    <w:rsid w:val="008430D2"/>
    <w:rsid w:val="00844EC1"/>
    <w:rsid w:val="008465E4"/>
    <w:rsid w:val="008472B2"/>
    <w:rsid w:val="00851FA4"/>
    <w:rsid w:val="008545D2"/>
    <w:rsid w:val="00860DAC"/>
    <w:rsid w:val="0086149A"/>
    <w:rsid w:val="00861E5F"/>
    <w:rsid w:val="00862001"/>
    <w:rsid w:val="008631D1"/>
    <w:rsid w:val="0086436B"/>
    <w:rsid w:val="00864591"/>
    <w:rsid w:val="00864892"/>
    <w:rsid w:val="00867677"/>
    <w:rsid w:val="008679E1"/>
    <w:rsid w:val="008700EB"/>
    <w:rsid w:val="00874BCF"/>
    <w:rsid w:val="008815E4"/>
    <w:rsid w:val="0088255C"/>
    <w:rsid w:val="0088374E"/>
    <w:rsid w:val="00884629"/>
    <w:rsid w:val="008848BC"/>
    <w:rsid w:val="00886283"/>
    <w:rsid w:val="00894CBA"/>
    <w:rsid w:val="00895FD2"/>
    <w:rsid w:val="008A398E"/>
    <w:rsid w:val="008A4845"/>
    <w:rsid w:val="008A673A"/>
    <w:rsid w:val="008A7A86"/>
    <w:rsid w:val="008B0310"/>
    <w:rsid w:val="008B0846"/>
    <w:rsid w:val="008B2235"/>
    <w:rsid w:val="008B27AF"/>
    <w:rsid w:val="008B7EB6"/>
    <w:rsid w:val="008C0202"/>
    <w:rsid w:val="008C1405"/>
    <w:rsid w:val="008C25EB"/>
    <w:rsid w:val="008C2FC5"/>
    <w:rsid w:val="008D1350"/>
    <w:rsid w:val="008D27E5"/>
    <w:rsid w:val="008D2BFD"/>
    <w:rsid w:val="008D78AC"/>
    <w:rsid w:val="008E0BDF"/>
    <w:rsid w:val="008E2756"/>
    <w:rsid w:val="008F02DF"/>
    <w:rsid w:val="008F1011"/>
    <w:rsid w:val="008F1081"/>
    <w:rsid w:val="008F3D50"/>
    <w:rsid w:val="008F4BEF"/>
    <w:rsid w:val="008F4F9E"/>
    <w:rsid w:val="008F71D4"/>
    <w:rsid w:val="009020C1"/>
    <w:rsid w:val="00902DAF"/>
    <w:rsid w:val="00905424"/>
    <w:rsid w:val="00910936"/>
    <w:rsid w:val="00911AF6"/>
    <w:rsid w:val="009123A5"/>
    <w:rsid w:val="0091295F"/>
    <w:rsid w:val="00915F47"/>
    <w:rsid w:val="009164F4"/>
    <w:rsid w:val="009173E0"/>
    <w:rsid w:val="00917A8B"/>
    <w:rsid w:val="00922D6A"/>
    <w:rsid w:val="009236B9"/>
    <w:rsid w:val="00923D0B"/>
    <w:rsid w:val="009263DF"/>
    <w:rsid w:val="009277B3"/>
    <w:rsid w:val="00927CAC"/>
    <w:rsid w:val="00931B20"/>
    <w:rsid w:val="0093473B"/>
    <w:rsid w:val="0093474D"/>
    <w:rsid w:val="00934982"/>
    <w:rsid w:val="0093636B"/>
    <w:rsid w:val="00936F9F"/>
    <w:rsid w:val="00940E3C"/>
    <w:rsid w:val="009447A1"/>
    <w:rsid w:val="00945908"/>
    <w:rsid w:val="00946A1C"/>
    <w:rsid w:val="009473CF"/>
    <w:rsid w:val="00950B56"/>
    <w:rsid w:val="00951406"/>
    <w:rsid w:val="00951AC4"/>
    <w:rsid w:val="009639C9"/>
    <w:rsid w:val="00963DEF"/>
    <w:rsid w:val="009644E9"/>
    <w:rsid w:val="0097358C"/>
    <w:rsid w:val="00973BE8"/>
    <w:rsid w:val="00975093"/>
    <w:rsid w:val="00981105"/>
    <w:rsid w:val="00984BD5"/>
    <w:rsid w:val="00994969"/>
    <w:rsid w:val="00997882"/>
    <w:rsid w:val="009A1E07"/>
    <w:rsid w:val="009A39D0"/>
    <w:rsid w:val="009A43E6"/>
    <w:rsid w:val="009A4FC1"/>
    <w:rsid w:val="009A70A9"/>
    <w:rsid w:val="009B1662"/>
    <w:rsid w:val="009C20B3"/>
    <w:rsid w:val="009C399F"/>
    <w:rsid w:val="009D02DC"/>
    <w:rsid w:val="009D06E5"/>
    <w:rsid w:val="009D0B45"/>
    <w:rsid w:val="009D1E24"/>
    <w:rsid w:val="009D3BEC"/>
    <w:rsid w:val="009D4FC2"/>
    <w:rsid w:val="009E0AC4"/>
    <w:rsid w:val="009E1008"/>
    <w:rsid w:val="009E5178"/>
    <w:rsid w:val="009F2267"/>
    <w:rsid w:val="009F2A98"/>
    <w:rsid w:val="009F3DBA"/>
    <w:rsid w:val="009F64FC"/>
    <w:rsid w:val="00A036BF"/>
    <w:rsid w:val="00A04231"/>
    <w:rsid w:val="00A04C04"/>
    <w:rsid w:val="00A1060A"/>
    <w:rsid w:val="00A12290"/>
    <w:rsid w:val="00A1318F"/>
    <w:rsid w:val="00A148DB"/>
    <w:rsid w:val="00A149BC"/>
    <w:rsid w:val="00A22BBC"/>
    <w:rsid w:val="00A23683"/>
    <w:rsid w:val="00A23B25"/>
    <w:rsid w:val="00A25868"/>
    <w:rsid w:val="00A25878"/>
    <w:rsid w:val="00A3096F"/>
    <w:rsid w:val="00A31B69"/>
    <w:rsid w:val="00A349CC"/>
    <w:rsid w:val="00A35E06"/>
    <w:rsid w:val="00A41406"/>
    <w:rsid w:val="00A4349B"/>
    <w:rsid w:val="00A4674D"/>
    <w:rsid w:val="00A522E9"/>
    <w:rsid w:val="00A606C1"/>
    <w:rsid w:val="00A61BEB"/>
    <w:rsid w:val="00A62029"/>
    <w:rsid w:val="00A624FB"/>
    <w:rsid w:val="00A64DA8"/>
    <w:rsid w:val="00A674AB"/>
    <w:rsid w:val="00A67C71"/>
    <w:rsid w:val="00A7094F"/>
    <w:rsid w:val="00A70EFF"/>
    <w:rsid w:val="00A718E0"/>
    <w:rsid w:val="00A75F4B"/>
    <w:rsid w:val="00A7620B"/>
    <w:rsid w:val="00A76FD7"/>
    <w:rsid w:val="00A80223"/>
    <w:rsid w:val="00A806F2"/>
    <w:rsid w:val="00A82465"/>
    <w:rsid w:val="00A827DC"/>
    <w:rsid w:val="00A831C1"/>
    <w:rsid w:val="00A83D0D"/>
    <w:rsid w:val="00A858C2"/>
    <w:rsid w:val="00A8625E"/>
    <w:rsid w:val="00A87181"/>
    <w:rsid w:val="00A87E0F"/>
    <w:rsid w:val="00A91878"/>
    <w:rsid w:val="00A954BF"/>
    <w:rsid w:val="00A9612F"/>
    <w:rsid w:val="00A96191"/>
    <w:rsid w:val="00A97DFD"/>
    <w:rsid w:val="00AA69CA"/>
    <w:rsid w:val="00AB1886"/>
    <w:rsid w:val="00AC03D0"/>
    <w:rsid w:val="00AC599F"/>
    <w:rsid w:val="00AC66B7"/>
    <w:rsid w:val="00AC6EB7"/>
    <w:rsid w:val="00AC71B4"/>
    <w:rsid w:val="00AD1B44"/>
    <w:rsid w:val="00AD492A"/>
    <w:rsid w:val="00AD5A64"/>
    <w:rsid w:val="00AD6B7E"/>
    <w:rsid w:val="00AD7580"/>
    <w:rsid w:val="00AE0D13"/>
    <w:rsid w:val="00AE706A"/>
    <w:rsid w:val="00AF12A9"/>
    <w:rsid w:val="00AF18B8"/>
    <w:rsid w:val="00AF1D62"/>
    <w:rsid w:val="00AF5DF1"/>
    <w:rsid w:val="00B00941"/>
    <w:rsid w:val="00B03CCA"/>
    <w:rsid w:val="00B04AD4"/>
    <w:rsid w:val="00B05D98"/>
    <w:rsid w:val="00B109C0"/>
    <w:rsid w:val="00B14C09"/>
    <w:rsid w:val="00B15FD9"/>
    <w:rsid w:val="00B17288"/>
    <w:rsid w:val="00B17D5B"/>
    <w:rsid w:val="00B20EA8"/>
    <w:rsid w:val="00B21350"/>
    <w:rsid w:val="00B242D0"/>
    <w:rsid w:val="00B255E4"/>
    <w:rsid w:val="00B2581A"/>
    <w:rsid w:val="00B37E95"/>
    <w:rsid w:val="00B41162"/>
    <w:rsid w:val="00B432A4"/>
    <w:rsid w:val="00B43B72"/>
    <w:rsid w:val="00B519DA"/>
    <w:rsid w:val="00B53410"/>
    <w:rsid w:val="00B55272"/>
    <w:rsid w:val="00B565D9"/>
    <w:rsid w:val="00B620E9"/>
    <w:rsid w:val="00B63E98"/>
    <w:rsid w:val="00B64D1A"/>
    <w:rsid w:val="00B67039"/>
    <w:rsid w:val="00B675E2"/>
    <w:rsid w:val="00B67780"/>
    <w:rsid w:val="00B71455"/>
    <w:rsid w:val="00B75F92"/>
    <w:rsid w:val="00B76164"/>
    <w:rsid w:val="00B767D6"/>
    <w:rsid w:val="00B80678"/>
    <w:rsid w:val="00B808D3"/>
    <w:rsid w:val="00B85347"/>
    <w:rsid w:val="00B855BD"/>
    <w:rsid w:val="00B85CCF"/>
    <w:rsid w:val="00B9075D"/>
    <w:rsid w:val="00B90FCC"/>
    <w:rsid w:val="00B9304D"/>
    <w:rsid w:val="00B953E7"/>
    <w:rsid w:val="00B95A3A"/>
    <w:rsid w:val="00B96BD0"/>
    <w:rsid w:val="00B976D0"/>
    <w:rsid w:val="00B97ADB"/>
    <w:rsid w:val="00BA0DC2"/>
    <w:rsid w:val="00BA1B8B"/>
    <w:rsid w:val="00BA382F"/>
    <w:rsid w:val="00BA3FBE"/>
    <w:rsid w:val="00BA56A2"/>
    <w:rsid w:val="00BA6B80"/>
    <w:rsid w:val="00BA78FE"/>
    <w:rsid w:val="00BB08F0"/>
    <w:rsid w:val="00BB0E33"/>
    <w:rsid w:val="00BB32F5"/>
    <w:rsid w:val="00BB7125"/>
    <w:rsid w:val="00BB7D28"/>
    <w:rsid w:val="00BC6E69"/>
    <w:rsid w:val="00BD3C4D"/>
    <w:rsid w:val="00BD3E7D"/>
    <w:rsid w:val="00BD682E"/>
    <w:rsid w:val="00BD7391"/>
    <w:rsid w:val="00BE096C"/>
    <w:rsid w:val="00BE4459"/>
    <w:rsid w:val="00BF599C"/>
    <w:rsid w:val="00BF7FB1"/>
    <w:rsid w:val="00C01818"/>
    <w:rsid w:val="00C055AC"/>
    <w:rsid w:val="00C06191"/>
    <w:rsid w:val="00C06C8D"/>
    <w:rsid w:val="00C076F1"/>
    <w:rsid w:val="00C120D2"/>
    <w:rsid w:val="00C13748"/>
    <w:rsid w:val="00C14605"/>
    <w:rsid w:val="00C14608"/>
    <w:rsid w:val="00C163EA"/>
    <w:rsid w:val="00C2281A"/>
    <w:rsid w:val="00C2414F"/>
    <w:rsid w:val="00C25893"/>
    <w:rsid w:val="00C25E83"/>
    <w:rsid w:val="00C31DB3"/>
    <w:rsid w:val="00C33B3C"/>
    <w:rsid w:val="00C35DCE"/>
    <w:rsid w:val="00C36312"/>
    <w:rsid w:val="00C4022A"/>
    <w:rsid w:val="00C40E49"/>
    <w:rsid w:val="00C42B89"/>
    <w:rsid w:val="00C44EE5"/>
    <w:rsid w:val="00C50BF7"/>
    <w:rsid w:val="00C52C58"/>
    <w:rsid w:val="00C540A9"/>
    <w:rsid w:val="00C558BB"/>
    <w:rsid w:val="00C601B9"/>
    <w:rsid w:val="00C65FAF"/>
    <w:rsid w:val="00C70869"/>
    <w:rsid w:val="00C70D7D"/>
    <w:rsid w:val="00C72160"/>
    <w:rsid w:val="00C7458B"/>
    <w:rsid w:val="00C75599"/>
    <w:rsid w:val="00C7597E"/>
    <w:rsid w:val="00C80CA7"/>
    <w:rsid w:val="00C81396"/>
    <w:rsid w:val="00C82697"/>
    <w:rsid w:val="00C83C24"/>
    <w:rsid w:val="00C84538"/>
    <w:rsid w:val="00C87B0E"/>
    <w:rsid w:val="00C9326A"/>
    <w:rsid w:val="00C939AA"/>
    <w:rsid w:val="00C97484"/>
    <w:rsid w:val="00C97837"/>
    <w:rsid w:val="00CA13A6"/>
    <w:rsid w:val="00CA16AB"/>
    <w:rsid w:val="00CA2C17"/>
    <w:rsid w:val="00CA4452"/>
    <w:rsid w:val="00CA6A79"/>
    <w:rsid w:val="00CB1D1E"/>
    <w:rsid w:val="00CB2997"/>
    <w:rsid w:val="00CB33EA"/>
    <w:rsid w:val="00CB70DE"/>
    <w:rsid w:val="00CB7C66"/>
    <w:rsid w:val="00CC014A"/>
    <w:rsid w:val="00CC0475"/>
    <w:rsid w:val="00CC1C96"/>
    <w:rsid w:val="00CC23D0"/>
    <w:rsid w:val="00CC3E7E"/>
    <w:rsid w:val="00CC3F90"/>
    <w:rsid w:val="00CC4A75"/>
    <w:rsid w:val="00CD0964"/>
    <w:rsid w:val="00CD2479"/>
    <w:rsid w:val="00CD4DBB"/>
    <w:rsid w:val="00CD60B8"/>
    <w:rsid w:val="00CD6DDC"/>
    <w:rsid w:val="00CD7CB5"/>
    <w:rsid w:val="00CE3EC2"/>
    <w:rsid w:val="00CE510E"/>
    <w:rsid w:val="00CE60E1"/>
    <w:rsid w:val="00CE7BDF"/>
    <w:rsid w:val="00CF4F56"/>
    <w:rsid w:val="00CF5292"/>
    <w:rsid w:val="00D01029"/>
    <w:rsid w:val="00D02351"/>
    <w:rsid w:val="00D118B5"/>
    <w:rsid w:val="00D13ADA"/>
    <w:rsid w:val="00D169AA"/>
    <w:rsid w:val="00D16F9C"/>
    <w:rsid w:val="00D17ECF"/>
    <w:rsid w:val="00D17F8B"/>
    <w:rsid w:val="00D20E36"/>
    <w:rsid w:val="00D213A3"/>
    <w:rsid w:val="00D21A1D"/>
    <w:rsid w:val="00D2461C"/>
    <w:rsid w:val="00D269A9"/>
    <w:rsid w:val="00D2778C"/>
    <w:rsid w:val="00D27C00"/>
    <w:rsid w:val="00D30F27"/>
    <w:rsid w:val="00D33FA3"/>
    <w:rsid w:val="00D34A68"/>
    <w:rsid w:val="00D34CF8"/>
    <w:rsid w:val="00D35B67"/>
    <w:rsid w:val="00D4232D"/>
    <w:rsid w:val="00D44AD7"/>
    <w:rsid w:val="00D45467"/>
    <w:rsid w:val="00D5129E"/>
    <w:rsid w:val="00D52D7A"/>
    <w:rsid w:val="00D60FE7"/>
    <w:rsid w:val="00D635F7"/>
    <w:rsid w:val="00D65D81"/>
    <w:rsid w:val="00D70616"/>
    <w:rsid w:val="00D717D5"/>
    <w:rsid w:val="00D71A3F"/>
    <w:rsid w:val="00D72144"/>
    <w:rsid w:val="00D75E75"/>
    <w:rsid w:val="00D764D8"/>
    <w:rsid w:val="00D76F16"/>
    <w:rsid w:val="00D80ED3"/>
    <w:rsid w:val="00D81B7F"/>
    <w:rsid w:val="00D81FBD"/>
    <w:rsid w:val="00D87DB0"/>
    <w:rsid w:val="00D87F1F"/>
    <w:rsid w:val="00D906F8"/>
    <w:rsid w:val="00D91903"/>
    <w:rsid w:val="00D939B9"/>
    <w:rsid w:val="00DA08D3"/>
    <w:rsid w:val="00DA178F"/>
    <w:rsid w:val="00DA1C4A"/>
    <w:rsid w:val="00DA4F5E"/>
    <w:rsid w:val="00DA6E96"/>
    <w:rsid w:val="00DB05E5"/>
    <w:rsid w:val="00DB110D"/>
    <w:rsid w:val="00DB4082"/>
    <w:rsid w:val="00DB6177"/>
    <w:rsid w:val="00DB7AAA"/>
    <w:rsid w:val="00DC1D90"/>
    <w:rsid w:val="00DC3BF8"/>
    <w:rsid w:val="00DC6B6C"/>
    <w:rsid w:val="00DC7672"/>
    <w:rsid w:val="00DC77AC"/>
    <w:rsid w:val="00DC7AAB"/>
    <w:rsid w:val="00DD0523"/>
    <w:rsid w:val="00DD3297"/>
    <w:rsid w:val="00DE1BE2"/>
    <w:rsid w:val="00DE1EF7"/>
    <w:rsid w:val="00DE3DA9"/>
    <w:rsid w:val="00DE4347"/>
    <w:rsid w:val="00DE51C1"/>
    <w:rsid w:val="00DE6C79"/>
    <w:rsid w:val="00DE7827"/>
    <w:rsid w:val="00DF17A9"/>
    <w:rsid w:val="00DF1DA9"/>
    <w:rsid w:val="00DF43A5"/>
    <w:rsid w:val="00DF68DF"/>
    <w:rsid w:val="00DF6F84"/>
    <w:rsid w:val="00E00B2E"/>
    <w:rsid w:val="00E01770"/>
    <w:rsid w:val="00E01F65"/>
    <w:rsid w:val="00E02E0D"/>
    <w:rsid w:val="00E055E9"/>
    <w:rsid w:val="00E059AC"/>
    <w:rsid w:val="00E06F3C"/>
    <w:rsid w:val="00E119EB"/>
    <w:rsid w:val="00E11EE2"/>
    <w:rsid w:val="00E13E27"/>
    <w:rsid w:val="00E14C1C"/>
    <w:rsid w:val="00E20AAC"/>
    <w:rsid w:val="00E21B53"/>
    <w:rsid w:val="00E24E53"/>
    <w:rsid w:val="00E26737"/>
    <w:rsid w:val="00E26A1F"/>
    <w:rsid w:val="00E27202"/>
    <w:rsid w:val="00E314C9"/>
    <w:rsid w:val="00E3211E"/>
    <w:rsid w:val="00E3247E"/>
    <w:rsid w:val="00E3350A"/>
    <w:rsid w:val="00E33C6F"/>
    <w:rsid w:val="00E350BE"/>
    <w:rsid w:val="00E35572"/>
    <w:rsid w:val="00E371E5"/>
    <w:rsid w:val="00E41010"/>
    <w:rsid w:val="00E451C0"/>
    <w:rsid w:val="00E45555"/>
    <w:rsid w:val="00E523CE"/>
    <w:rsid w:val="00E5757F"/>
    <w:rsid w:val="00E612AA"/>
    <w:rsid w:val="00E61C48"/>
    <w:rsid w:val="00E62076"/>
    <w:rsid w:val="00E622EE"/>
    <w:rsid w:val="00E704FE"/>
    <w:rsid w:val="00E71129"/>
    <w:rsid w:val="00E74616"/>
    <w:rsid w:val="00E749EC"/>
    <w:rsid w:val="00E80A74"/>
    <w:rsid w:val="00E818D2"/>
    <w:rsid w:val="00E84BD9"/>
    <w:rsid w:val="00E84CB4"/>
    <w:rsid w:val="00E86478"/>
    <w:rsid w:val="00E94EFC"/>
    <w:rsid w:val="00E97F72"/>
    <w:rsid w:val="00EA3E37"/>
    <w:rsid w:val="00EA4FFF"/>
    <w:rsid w:val="00EA6386"/>
    <w:rsid w:val="00EA6DAC"/>
    <w:rsid w:val="00EA7042"/>
    <w:rsid w:val="00EB1E48"/>
    <w:rsid w:val="00EC0B56"/>
    <w:rsid w:val="00EC15C1"/>
    <w:rsid w:val="00EC3D6B"/>
    <w:rsid w:val="00EC50BB"/>
    <w:rsid w:val="00EC5F39"/>
    <w:rsid w:val="00ED132E"/>
    <w:rsid w:val="00ED1336"/>
    <w:rsid w:val="00ED28A0"/>
    <w:rsid w:val="00ED3F95"/>
    <w:rsid w:val="00EE04BD"/>
    <w:rsid w:val="00EE46F2"/>
    <w:rsid w:val="00EE4FB8"/>
    <w:rsid w:val="00EE580C"/>
    <w:rsid w:val="00EE5AAE"/>
    <w:rsid w:val="00EF1DE8"/>
    <w:rsid w:val="00EF38BC"/>
    <w:rsid w:val="00F020F7"/>
    <w:rsid w:val="00F03451"/>
    <w:rsid w:val="00F05725"/>
    <w:rsid w:val="00F067B2"/>
    <w:rsid w:val="00F0729E"/>
    <w:rsid w:val="00F0739C"/>
    <w:rsid w:val="00F0787C"/>
    <w:rsid w:val="00F07DAD"/>
    <w:rsid w:val="00F12FC0"/>
    <w:rsid w:val="00F135FF"/>
    <w:rsid w:val="00F136C4"/>
    <w:rsid w:val="00F15E1D"/>
    <w:rsid w:val="00F16D0C"/>
    <w:rsid w:val="00F21108"/>
    <w:rsid w:val="00F21220"/>
    <w:rsid w:val="00F21546"/>
    <w:rsid w:val="00F22B59"/>
    <w:rsid w:val="00F22CE4"/>
    <w:rsid w:val="00F26A74"/>
    <w:rsid w:val="00F32282"/>
    <w:rsid w:val="00F32CDA"/>
    <w:rsid w:val="00F33100"/>
    <w:rsid w:val="00F33352"/>
    <w:rsid w:val="00F34871"/>
    <w:rsid w:val="00F371B3"/>
    <w:rsid w:val="00F41861"/>
    <w:rsid w:val="00F43E38"/>
    <w:rsid w:val="00F440C8"/>
    <w:rsid w:val="00F50FD5"/>
    <w:rsid w:val="00F511C5"/>
    <w:rsid w:val="00F53F18"/>
    <w:rsid w:val="00F557A0"/>
    <w:rsid w:val="00F62D3F"/>
    <w:rsid w:val="00F66618"/>
    <w:rsid w:val="00F67285"/>
    <w:rsid w:val="00F67967"/>
    <w:rsid w:val="00F739FC"/>
    <w:rsid w:val="00F7477D"/>
    <w:rsid w:val="00F75081"/>
    <w:rsid w:val="00F76FDA"/>
    <w:rsid w:val="00F772B7"/>
    <w:rsid w:val="00F81E12"/>
    <w:rsid w:val="00F83877"/>
    <w:rsid w:val="00F84FB2"/>
    <w:rsid w:val="00F86743"/>
    <w:rsid w:val="00F86809"/>
    <w:rsid w:val="00F87863"/>
    <w:rsid w:val="00F9006A"/>
    <w:rsid w:val="00F906F4"/>
    <w:rsid w:val="00F92CB0"/>
    <w:rsid w:val="00F93051"/>
    <w:rsid w:val="00F965D3"/>
    <w:rsid w:val="00F96F24"/>
    <w:rsid w:val="00F9767F"/>
    <w:rsid w:val="00FA3981"/>
    <w:rsid w:val="00FA3C9F"/>
    <w:rsid w:val="00FB20A4"/>
    <w:rsid w:val="00FB40AA"/>
    <w:rsid w:val="00FB640B"/>
    <w:rsid w:val="00FB6CAF"/>
    <w:rsid w:val="00FB7109"/>
    <w:rsid w:val="00FC2050"/>
    <w:rsid w:val="00FC4DB4"/>
    <w:rsid w:val="00FC6597"/>
    <w:rsid w:val="00FD67F1"/>
    <w:rsid w:val="00FD6885"/>
    <w:rsid w:val="00FD7432"/>
    <w:rsid w:val="00FD7FDC"/>
    <w:rsid w:val="00FF322A"/>
    <w:rsid w:val="00FF48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23F7"/>
  <w15:chartTrackingRefBased/>
  <w15:docId w15:val="{A7B56F16-07E2-49CB-9A8A-FBC9693A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E2"/>
    <w:pPr>
      <w:spacing w:after="0" w:line="240" w:lineRule="auto"/>
    </w:pPr>
    <w:rPr>
      <w:rFonts w:eastAsia="Times New Roman"/>
      <w:lang w:eastAsia="bg-BG"/>
    </w:rPr>
  </w:style>
  <w:style w:type="paragraph" w:styleId="Heading1">
    <w:name w:val="heading 1"/>
    <w:basedOn w:val="Normal"/>
    <w:next w:val="Normal"/>
    <w:link w:val="Heading1Char"/>
    <w:qFormat/>
    <w:rsid w:val="007447E2"/>
    <w:pPr>
      <w:keepNext/>
      <w:jc w:val="right"/>
      <w:outlineLvl w:val="0"/>
    </w:pPr>
    <w:rPr>
      <w:rFonts w:ascii="HebarU" w:hAnsi="HebarU"/>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7E2"/>
    <w:rPr>
      <w:rFonts w:ascii="HebarU" w:eastAsia="Times New Roman" w:hAnsi="HebarU"/>
      <w:szCs w:val="20"/>
      <w:u w:val="single"/>
      <w:lang w:eastAsia="bg-BG"/>
    </w:rPr>
  </w:style>
  <w:style w:type="paragraph" w:styleId="NoSpacing">
    <w:name w:val="No Spacing"/>
    <w:uiPriority w:val="99"/>
    <w:qFormat/>
    <w:rsid w:val="007447E2"/>
    <w:pPr>
      <w:spacing w:after="0" w:line="240" w:lineRule="auto"/>
    </w:pPr>
    <w:rPr>
      <w:rFonts w:ascii="Calibri" w:eastAsia="Calibri" w:hAnsi="Calibri" w:cs="Calibri"/>
      <w:sz w:val="22"/>
      <w:szCs w:val="22"/>
    </w:rPr>
  </w:style>
  <w:style w:type="paragraph" w:styleId="Footer">
    <w:name w:val="footer"/>
    <w:basedOn w:val="Normal"/>
    <w:link w:val="FooterChar"/>
    <w:uiPriority w:val="99"/>
    <w:unhideWhenUsed/>
    <w:rsid w:val="007447E2"/>
    <w:pPr>
      <w:tabs>
        <w:tab w:val="center" w:pos="4536"/>
        <w:tab w:val="right" w:pos="9072"/>
      </w:tabs>
    </w:pPr>
  </w:style>
  <w:style w:type="character" w:customStyle="1" w:styleId="FooterChar">
    <w:name w:val="Footer Char"/>
    <w:basedOn w:val="DefaultParagraphFont"/>
    <w:link w:val="Footer"/>
    <w:uiPriority w:val="99"/>
    <w:rsid w:val="007447E2"/>
    <w:rPr>
      <w:rFonts w:eastAsia="Times New Roman"/>
      <w:lang w:eastAsia="bg-BG"/>
    </w:rPr>
  </w:style>
  <w:style w:type="paragraph" w:styleId="BalloonText">
    <w:name w:val="Balloon Text"/>
    <w:basedOn w:val="Normal"/>
    <w:link w:val="BalloonTextChar"/>
    <w:uiPriority w:val="99"/>
    <w:semiHidden/>
    <w:unhideWhenUsed/>
    <w:rsid w:val="00FD7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32"/>
    <w:rPr>
      <w:rFonts w:ascii="Segoe UI" w:eastAsia="Times New Roman" w:hAnsi="Segoe UI" w:cs="Segoe UI"/>
      <w:sz w:val="18"/>
      <w:szCs w:val="18"/>
      <w:lang w:eastAsia="bg-BG"/>
    </w:rPr>
  </w:style>
  <w:style w:type="character" w:styleId="CommentReference">
    <w:name w:val="annotation reference"/>
    <w:basedOn w:val="DefaultParagraphFont"/>
    <w:uiPriority w:val="99"/>
    <w:semiHidden/>
    <w:unhideWhenUsed/>
    <w:rsid w:val="00B15FD9"/>
    <w:rPr>
      <w:sz w:val="16"/>
      <w:szCs w:val="16"/>
    </w:rPr>
  </w:style>
  <w:style w:type="paragraph" w:styleId="CommentText">
    <w:name w:val="annotation text"/>
    <w:basedOn w:val="Normal"/>
    <w:link w:val="CommentTextChar"/>
    <w:uiPriority w:val="99"/>
    <w:unhideWhenUsed/>
    <w:rsid w:val="00B15FD9"/>
    <w:rPr>
      <w:sz w:val="20"/>
      <w:szCs w:val="20"/>
    </w:rPr>
  </w:style>
  <w:style w:type="character" w:customStyle="1" w:styleId="CommentTextChar">
    <w:name w:val="Comment Text Char"/>
    <w:basedOn w:val="DefaultParagraphFont"/>
    <w:link w:val="CommentText"/>
    <w:uiPriority w:val="99"/>
    <w:rsid w:val="00B15FD9"/>
    <w:rPr>
      <w:rFonts w:eastAsia="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B15FD9"/>
    <w:rPr>
      <w:b/>
      <w:bCs/>
    </w:rPr>
  </w:style>
  <w:style w:type="character" w:customStyle="1" w:styleId="CommentSubjectChar">
    <w:name w:val="Comment Subject Char"/>
    <w:basedOn w:val="CommentTextChar"/>
    <w:link w:val="CommentSubject"/>
    <w:uiPriority w:val="99"/>
    <w:semiHidden/>
    <w:rsid w:val="00B15FD9"/>
    <w:rPr>
      <w:rFonts w:eastAsia="Times New Roman"/>
      <w:b/>
      <w:bCs/>
      <w:sz w:val="20"/>
      <w:szCs w:val="20"/>
      <w:lang w:eastAsia="bg-BG"/>
    </w:rPr>
  </w:style>
  <w:style w:type="paragraph" w:styleId="Header">
    <w:name w:val="header"/>
    <w:basedOn w:val="Normal"/>
    <w:link w:val="HeaderChar"/>
    <w:uiPriority w:val="99"/>
    <w:unhideWhenUsed/>
    <w:rsid w:val="00DF43A5"/>
    <w:pPr>
      <w:tabs>
        <w:tab w:val="center" w:pos="4513"/>
        <w:tab w:val="right" w:pos="9026"/>
      </w:tabs>
    </w:pPr>
  </w:style>
  <w:style w:type="character" w:customStyle="1" w:styleId="HeaderChar">
    <w:name w:val="Header Char"/>
    <w:basedOn w:val="DefaultParagraphFont"/>
    <w:link w:val="Header"/>
    <w:uiPriority w:val="99"/>
    <w:rsid w:val="00DF43A5"/>
    <w:rPr>
      <w:rFonts w:eastAsia="Times New Roman"/>
      <w:lang w:eastAsia="bg-BG"/>
    </w:rPr>
  </w:style>
  <w:style w:type="paragraph" w:styleId="Revision">
    <w:name w:val="Revision"/>
    <w:hidden/>
    <w:uiPriority w:val="99"/>
    <w:semiHidden/>
    <w:rsid w:val="00C01818"/>
    <w:pPr>
      <w:spacing w:after="0" w:line="240" w:lineRule="auto"/>
    </w:pPr>
    <w:rPr>
      <w:rFonts w:eastAsia="Times New Roman"/>
      <w:lang w:eastAsia="bg-BG"/>
    </w:rPr>
  </w:style>
  <w:style w:type="paragraph" w:styleId="ListParagraph">
    <w:name w:val="List Paragraph"/>
    <w:basedOn w:val="Normal"/>
    <w:uiPriority w:val="34"/>
    <w:qFormat/>
    <w:rsid w:val="00E41010"/>
    <w:pPr>
      <w:ind w:left="720"/>
      <w:contextualSpacing/>
    </w:pPr>
  </w:style>
  <w:style w:type="paragraph" w:customStyle="1" w:styleId="title18">
    <w:name w:val="title18"/>
    <w:basedOn w:val="Normal"/>
    <w:rsid w:val="00CE510E"/>
    <w:pPr>
      <w:spacing w:before="100" w:beforeAutospacing="1" w:after="100" w:afterAutospacing="1"/>
      <w:jc w:val="center"/>
      <w:textAlignment w:val="center"/>
    </w:pPr>
    <w:rPr>
      <w:rFonts w:eastAsiaTheme="minorEastAsia"/>
      <w:b/>
      <w:bCs/>
      <w:sz w:val="30"/>
      <w:szCs w:val="30"/>
    </w:rPr>
  </w:style>
  <w:style w:type="paragraph" w:customStyle="1" w:styleId="title19">
    <w:name w:val="title19"/>
    <w:basedOn w:val="Normal"/>
    <w:rsid w:val="00CE510E"/>
    <w:pPr>
      <w:spacing w:before="100" w:beforeAutospacing="1" w:after="100" w:afterAutospacing="1"/>
      <w:ind w:firstLine="1155"/>
      <w:jc w:val="both"/>
    </w:pPr>
    <w:rPr>
      <w:rFonts w:eastAsiaTheme="minorEastAsia"/>
      <w:i/>
      <w:iCs/>
    </w:rPr>
  </w:style>
  <w:style w:type="paragraph" w:customStyle="1" w:styleId="title23">
    <w:name w:val="title23"/>
    <w:basedOn w:val="Normal"/>
    <w:rsid w:val="00CE510E"/>
    <w:pPr>
      <w:spacing w:before="100" w:beforeAutospacing="1" w:after="100" w:afterAutospacing="1"/>
      <w:jc w:val="center"/>
      <w:textAlignment w:val="center"/>
    </w:pPr>
    <w:rPr>
      <w:rFonts w:eastAsiaTheme="minorEastAsia"/>
      <w:b/>
      <w:bCs/>
      <w:sz w:val="26"/>
      <w:szCs w:val="26"/>
    </w:rPr>
  </w:style>
  <w:style w:type="paragraph" w:customStyle="1" w:styleId="title27">
    <w:name w:val="title27"/>
    <w:basedOn w:val="Normal"/>
    <w:rsid w:val="00CE510E"/>
    <w:pPr>
      <w:spacing w:before="100" w:beforeAutospacing="1" w:after="100" w:afterAutospacing="1"/>
      <w:jc w:val="center"/>
      <w:textAlignment w:val="center"/>
    </w:pPr>
    <w:rPr>
      <w:rFonts w:eastAsiaTheme="minorEastAsia"/>
      <w:b/>
      <w:bCs/>
    </w:rPr>
  </w:style>
  <w:style w:type="paragraph" w:customStyle="1" w:styleId="title29">
    <w:name w:val="title29"/>
    <w:basedOn w:val="Normal"/>
    <w:rsid w:val="00CE510E"/>
    <w:pPr>
      <w:spacing w:before="100" w:beforeAutospacing="1" w:after="100" w:afterAutospacing="1"/>
      <w:jc w:val="center"/>
      <w:textAlignment w:val="center"/>
    </w:pPr>
    <w:rPr>
      <w:rFonts w:eastAsiaTheme="minorEastAsia"/>
      <w:b/>
      <w:bCs/>
      <w:sz w:val="26"/>
      <w:szCs w:val="26"/>
    </w:rPr>
  </w:style>
  <w:style w:type="character" w:customStyle="1" w:styleId="historyitem">
    <w:name w:val="historyitem"/>
    <w:basedOn w:val="DefaultParagraphFont"/>
    <w:rsid w:val="00CE510E"/>
  </w:style>
  <w:style w:type="character" w:customStyle="1" w:styleId="historyitemselected1">
    <w:name w:val="historyitemselected1"/>
    <w:basedOn w:val="DefaultParagraphFont"/>
    <w:rsid w:val="00CE510E"/>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3849-9744-4664-9FAE-40AC03D4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9832</Words>
  <Characters>56045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Karakoleva</dc:creator>
  <cp:keywords/>
  <dc:description/>
  <cp:lastModifiedBy>Biser Petrov</cp:lastModifiedBy>
  <cp:revision>4</cp:revision>
  <cp:lastPrinted>2022-09-05T06:06:00Z</cp:lastPrinted>
  <dcterms:created xsi:type="dcterms:W3CDTF">2026-07-14T05:59:00Z</dcterms:created>
  <dcterms:modified xsi:type="dcterms:W3CDTF">2026-07-14T06:01:00Z</dcterms:modified>
</cp:coreProperties>
</file>