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60B" w:rsidRPr="00820C03" w:rsidRDefault="0041660B" w:rsidP="00970E0F">
      <w:pPr>
        <w:spacing w:after="0" w:line="312" w:lineRule="auto"/>
        <w:rPr>
          <w:rFonts w:ascii="Times New Roman" w:hAnsi="Times New Roman" w:cs="Times New Roman"/>
          <w:sz w:val="24"/>
          <w:szCs w:val="24"/>
        </w:rPr>
      </w:pPr>
    </w:p>
    <w:p w:rsidR="0041660B" w:rsidRDefault="0041660B" w:rsidP="00970E0F">
      <w:pPr>
        <w:spacing w:after="0" w:line="312" w:lineRule="auto"/>
        <w:rPr>
          <w:rFonts w:ascii="Times New Roman" w:hAnsi="Times New Roman" w:cs="Times New Roman"/>
          <w:sz w:val="24"/>
          <w:szCs w:val="24"/>
        </w:rPr>
      </w:pPr>
    </w:p>
    <w:p w:rsidR="000F12B4" w:rsidRPr="000F12B4" w:rsidRDefault="000F12B4" w:rsidP="00970E0F">
      <w:pPr>
        <w:spacing w:after="0" w:line="312" w:lineRule="auto"/>
        <w:rPr>
          <w:rFonts w:ascii="Times New Roman" w:hAnsi="Times New Roman" w:cs="Times New Roman"/>
          <w:sz w:val="24"/>
          <w:szCs w:val="24"/>
        </w:rPr>
      </w:pPr>
    </w:p>
    <w:p w:rsidR="005D087C" w:rsidRPr="00820C03" w:rsidRDefault="005D087C" w:rsidP="00970E0F">
      <w:pPr>
        <w:pStyle w:val="NoSpacing"/>
        <w:spacing w:line="312" w:lineRule="auto"/>
        <w:rPr>
          <w:b/>
          <w:szCs w:val="24"/>
        </w:rPr>
      </w:pPr>
      <w:r w:rsidRPr="00820C03">
        <w:rPr>
          <w:b/>
          <w:szCs w:val="24"/>
        </w:rPr>
        <w:t>ДО</w:t>
      </w:r>
    </w:p>
    <w:p w:rsidR="005D087C" w:rsidRPr="00820C03" w:rsidRDefault="005D087C" w:rsidP="00970E0F">
      <w:pPr>
        <w:pStyle w:val="NoSpacing"/>
        <w:spacing w:line="312" w:lineRule="auto"/>
        <w:rPr>
          <w:b/>
          <w:szCs w:val="24"/>
        </w:rPr>
      </w:pPr>
      <w:r w:rsidRPr="00820C03">
        <w:rPr>
          <w:b/>
          <w:szCs w:val="24"/>
        </w:rPr>
        <w:t>МИНИСТЕРСКИЯ СЪВЕТ</w:t>
      </w:r>
    </w:p>
    <w:p w:rsidR="0041660B" w:rsidRPr="00820C03" w:rsidRDefault="0041660B" w:rsidP="00970E0F">
      <w:pPr>
        <w:spacing w:after="0" w:line="312" w:lineRule="auto"/>
        <w:rPr>
          <w:rFonts w:ascii="Times New Roman" w:hAnsi="Times New Roman" w:cs="Times New Roman"/>
          <w:sz w:val="24"/>
          <w:szCs w:val="24"/>
        </w:rPr>
      </w:pPr>
    </w:p>
    <w:p w:rsidR="0041660B" w:rsidRDefault="0041660B" w:rsidP="00970E0F">
      <w:pPr>
        <w:spacing w:after="0" w:line="312" w:lineRule="auto"/>
        <w:rPr>
          <w:rFonts w:ascii="Times New Roman" w:hAnsi="Times New Roman" w:cs="Times New Roman"/>
          <w:sz w:val="24"/>
          <w:szCs w:val="24"/>
        </w:rPr>
      </w:pPr>
    </w:p>
    <w:p w:rsidR="001A6FE0" w:rsidRPr="000F12B4" w:rsidRDefault="001A6FE0" w:rsidP="00970E0F">
      <w:pPr>
        <w:spacing w:after="0" w:line="312" w:lineRule="auto"/>
        <w:rPr>
          <w:rFonts w:ascii="Times New Roman" w:hAnsi="Times New Roman" w:cs="Times New Roman"/>
          <w:sz w:val="24"/>
          <w:szCs w:val="24"/>
        </w:rPr>
      </w:pPr>
    </w:p>
    <w:p w:rsidR="000F12B4" w:rsidRDefault="000F12B4" w:rsidP="00970E0F">
      <w:pPr>
        <w:spacing w:after="0" w:line="312" w:lineRule="auto"/>
        <w:jc w:val="center"/>
        <w:rPr>
          <w:rFonts w:ascii="Times New Roman" w:hAnsi="Times New Roman" w:cs="Times New Roman"/>
          <w:b/>
          <w:sz w:val="24"/>
          <w:szCs w:val="24"/>
        </w:rPr>
      </w:pPr>
    </w:p>
    <w:p w:rsidR="001A6FE0" w:rsidRDefault="001A6FE0" w:rsidP="00970E0F">
      <w:pPr>
        <w:spacing w:after="0" w:line="312" w:lineRule="auto"/>
        <w:jc w:val="center"/>
        <w:rPr>
          <w:rFonts w:ascii="Times New Roman" w:hAnsi="Times New Roman" w:cs="Times New Roman"/>
          <w:b/>
          <w:sz w:val="24"/>
          <w:szCs w:val="24"/>
        </w:rPr>
      </w:pPr>
    </w:p>
    <w:p w:rsidR="004139BF" w:rsidRPr="00820C03" w:rsidRDefault="004139BF" w:rsidP="00970E0F">
      <w:pPr>
        <w:spacing w:after="0" w:line="312" w:lineRule="auto"/>
        <w:jc w:val="center"/>
        <w:rPr>
          <w:rFonts w:ascii="Times New Roman" w:hAnsi="Times New Roman" w:cs="Times New Roman"/>
          <w:b/>
          <w:sz w:val="24"/>
          <w:szCs w:val="24"/>
        </w:rPr>
      </w:pPr>
      <w:r w:rsidRPr="00820C03">
        <w:rPr>
          <w:rFonts w:ascii="Times New Roman" w:hAnsi="Times New Roman" w:cs="Times New Roman"/>
          <w:b/>
          <w:sz w:val="24"/>
          <w:szCs w:val="24"/>
          <w:lang w:val="bg-BG"/>
        </w:rPr>
        <w:t>ДОКЛАД</w:t>
      </w:r>
    </w:p>
    <w:p w:rsidR="0041660B" w:rsidRPr="00820C03" w:rsidRDefault="0041660B" w:rsidP="00970E0F">
      <w:pPr>
        <w:spacing w:after="0" w:line="312" w:lineRule="auto"/>
        <w:jc w:val="center"/>
        <w:rPr>
          <w:rFonts w:ascii="Times New Roman" w:hAnsi="Times New Roman" w:cs="Times New Roman"/>
          <w:b/>
          <w:sz w:val="24"/>
          <w:szCs w:val="24"/>
          <w:lang w:val="bg-BG"/>
        </w:rPr>
      </w:pPr>
      <w:r w:rsidRPr="00820C03">
        <w:rPr>
          <w:rFonts w:ascii="Times New Roman" w:hAnsi="Times New Roman" w:cs="Times New Roman"/>
          <w:b/>
          <w:sz w:val="24"/>
          <w:szCs w:val="24"/>
          <w:lang w:val="bg-BG"/>
        </w:rPr>
        <w:t>от</w:t>
      </w:r>
    </w:p>
    <w:p w:rsidR="0041660B" w:rsidRPr="00820C03" w:rsidRDefault="0041660B" w:rsidP="00970E0F">
      <w:pPr>
        <w:spacing w:after="0" w:line="312" w:lineRule="auto"/>
        <w:ind w:right="-157"/>
        <w:jc w:val="center"/>
        <w:rPr>
          <w:rFonts w:ascii="Times New Roman" w:hAnsi="Times New Roman" w:cs="Times New Roman"/>
          <w:i/>
          <w:sz w:val="24"/>
          <w:szCs w:val="24"/>
          <w:lang w:val="bg-BG"/>
        </w:rPr>
      </w:pPr>
      <w:r w:rsidRPr="00820C03">
        <w:rPr>
          <w:rFonts w:ascii="Times New Roman" w:hAnsi="Times New Roman" w:cs="Times New Roman"/>
          <w:b/>
          <w:sz w:val="24"/>
          <w:szCs w:val="24"/>
          <w:lang w:val="bg-BG"/>
        </w:rPr>
        <w:t>Росен Желязков</w:t>
      </w:r>
      <w:r w:rsidR="00F44247" w:rsidRPr="00820C03">
        <w:rPr>
          <w:rFonts w:ascii="Times New Roman" w:hAnsi="Times New Roman" w:cs="Times New Roman"/>
          <w:sz w:val="24"/>
          <w:szCs w:val="24"/>
          <w:lang w:val="bg-BG"/>
        </w:rPr>
        <w:t xml:space="preserve"> </w:t>
      </w:r>
      <w:r w:rsidR="005D087C" w:rsidRPr="00820C03">
        <w:rPr>
          <w:rFonts w:ascii="Times New Roman" w:hAnsi="Times New Roman" w:cs="Times New Roman"/>
          <w:b/>
          <w:sz w:val="24"/>
          <w:szCs w:val="24"/>
        </w:rPr>
        <w:t xml:space="preserve">– </w:t>
      </w:r>
      <w:r w:rsidRPr="00820C03">
        <w:rPr>
          <w:rFonts w:ascii="Times New Roman" w:hAnsi="Times New Roman" w:cs="Times New Roman"/>
          <w:i/>
          <w:sz w:val="24"/>
          <w:szCs w:val="24"/>
          <w:lang w:val="bg-BG"/>
        </w:rPr>
        <w:t>министър на транспорта, информационните технологии и съобщенията</w:t>
      </w:r>
    </w:p>
    <w:p w:rsidR="0041660B" w:rsidRDefault="0041660B" w:rsidP="00970E0F">
      <w:pPr>
        <w:spacing w:after="0" w:line="312" w:lineRule="auto"/>
        <w:ind w:right="-157"/>
        <w:rPr>
          <w:rFonts w:ascii="Times New Roman" w:hAnsi="Times New Roman" w:cs="Times New Roman"/>
          <w:sz w:val="24"/>
          <w:szCs w:val="24"/>
        </w:rPr>
      </w:pPr>
    </w:p>
    <w:p w:rsidR="000F12B4" w:rsidRDefault="000F12B4" w:rsidP="00970E0F">
      <w:pPr>
        <w:spacing w:after="0" w:line="312" w:lineRule="auto"/>
        <w:ind w:right="-157"/>
        <w:rPr>
          <w:rFonts w:ascii="Times New Roman" w:hAnsi="Times New Roman" w:cs="Times New Roman"/>
          <w:sz w:val="24"/>
          <w:szCs w:val="24"/>
        </w:rPr>
      </w:pPr>
    </w:p>
    <w:p w:rsidR="00970E0F" w:rsidRPr="000F12B4" w:rsidRDefault="00970E0F" w:rsidP="00970E0F">
      <w:pPr>
        <w:spacing w:after="0" w:line="312" w:lineRule="auto"/>
        <w:ind w:right="-157"/>
        <w:rPr>
          <w:rFonts w:ascii="Times New Roman" w:hAnsi="Times New Roman" w:cs="Times New Roman"/>
          <w:sz w:val="24"/>
          <w:szCs w:val="24"/>
        </w:rPr>
      </w:pPr>
    </w:p>
    <w:p w:rsidR="0041660B" w:rsidRPr="00820C03" w:rsidRDefault="0041660B" w:rsidP="00970E0F">
      <w:pPr>
        <w:spacing w:after="0" w:line="312" w:lineRule="auto"/>
        <w:ind w:right="-67"/>
        <w:jc w:val="both"/>
        <w:rPr>
          <w:rFonts w:ascii="Times New Roman" w:hAnsi="Times New Roman" w:cs="Times New Roman"/>
          <w:b/>
          <w:sz w:val="24"/>
          <w:szCs w:val="24"/>
          <w:lang w:val="bg-BG"/>
        </w:rPr>
      </w:pPr>
      <w:r w:rsidRPr="00820C03">
        <w:rPr>
          <w:rFonts w:ascii="Times New Roman" w:hAnsi="Times New Roman" w:cs="Times New Roman"/>
          <w:b/>
          <w:sz w:val="24"/>
          <w:szCs w:val="24"/>
          <w:lang w:val="bg-BG"/>
        </w:rPr>
        <w:t>Относно:</w:t>
      </w:r>
      <w:r w:rsidR="00F44247" w:rsidRPr="00820C03">
        <w:rPr>
          <w:rFonts w:ascii="Times New Roman" w:hAnsi="Times New Roman" w:cs="Times New Roman"/>
          <w:b/>
          <w:sz w:val="24"/>
          <w:szCs w:val="24"/>
          <w:lang w:val="bg-BG"/>
        </w:rPr>
        <w:t xml:space="preserve"> </w:t>
      </w:r>
      <w:r w:rsidR="00FE3E43" w:rsidRPr="00820C03">
        <w:rPr>
          <w:rFonts w:ascii="Times New Roman" w:hAnsi="Times New Roman" w:cs="Times New Roman"/>
          <w:i/>
          <w:sz w:val="24"/>
          <w:szCs w:val="24"/>
          <w:lang w:val="bg-BG"/>
        </w:rPr>
        <w:t>п</w:t>
      </w:r>
      <w:r w:rsidRPr="00820C03">
        <w:rPr>
          <w:rFonts w:ascii="Times New Roman" w:hAnsi="Times New Roman" w:cs="Times New Roman"/>
          <w:i/>
          <w:sz w:val="24"/>
          <w:szCs w:val="24"/>
          <w:lang w:val="bg-BG"/>
        </w:rPr>
        <w:t>роект на Постановление на Министерския съвет за приемане на Правила за плаване по река Дунав</w:t>
      </w:r>
      <w:r w:rsidR="00F44247" w:rsidRPr="00820C03">
        <w:rPr>
          <w:rFonts w:ascii="Times New Roman" w:hAnsi="Times New Roman" w:cs="Times New Roman"/>
          <w:b/>
          <w:sz w:val="24"/>
          <w:szCs w:val="24"/>
          <w:lang w:val="bg-BG"/>
        </w:rPr>
        <w:t xml:space="preserve"> </w:t>
      </w:r>
    </w:p>
    <w:p w:rsidR="0041660B" w:rsidRDefault="0041660B" w:rsidP="00970E0F">
      <w:pPr>
        <w:spacing w:after="0" w:line="312" w:lineRule="auto"/>
        <w:ind w:right="-157"/>
        <w:rPr>
          <w:rFonts w:ascii="Times New Roman" w:hAnsi="Times New Roman" w:cs="Times New Roman"/>
          <w:b/>
          <w:sz w:val="24"/>
          <w:szCs w:val="24"/>
        </w:rPr>
      </w:pPr>
    </w:p>
    <w:p w:rsidR="000F12B4" w:rsidRPr="000F12B4" w:rsidRDefault="000F12B4" w:rsidP="00970E0F">
      <w:pPr>
        <w:spacing w:after="0" w:line="312" w:lineRule="auto"/>
        <w:ind w:right="-157"/>
        <w:rPr>
          <w:rFonts w:ascii="Times New Roman" w:hAnsi="Times New Roman" w:cs="Times New Roman"/>
          <w:b/>
          <w:sz w:val="24"/>
          <w:szCs w:val="24"/>
        </w:rPr>
      </w:pPr>
    </w:p>
    <w:p w:rsidR="0089405F" w:rsidRPr="00820C03" w:rsidRDefault="00580128" w:rsidP="0044484B">
      <w:pPr>
        <w:spacing w:after="0" w:line="312" w:lineRule="auto"/>
        <w:ind w:right="-158" w:firstLine="709"/>
        <w:rPr>
          <w:rFonts w:ascii="Times New Roman" w:hAnsi="Times New Roman" w:cs="Times New Roman"/>
          <w:b/>
          <w:sz w:val="24"/>
          <w:szCs w:val="24"/>
          <w:lang w:val="bg-BG"/>
        </w:rPr>
      </w:pPr>
      <w:r w:rsidRPr="00820C03">
        <w:rPr>
          <w:rFonts w:ascii="Times New Roman" w:hAnsi="Times New Roman" w:cs="Times New Roman"/>
          <w:b/>
          <w:sz w:val="24"/>
          <w:szCs w:val="24"/>
          <w:lang w:val="bg-BG"/>
        </w:rPr>
        <w:t xml:space="preserve">УВАЖАЕМИ </w:t>
      </w:r>
      <w:r w:rsidR="0044484B">
        <w:rPr>
          <w:rFonts w:ascii="Times New Roman" w:hAnsi="Times New Roman" w:cs="Times New Roman"/>
          <w:b/>
          <w:sz w:val="24"/>
          <w:szCs w:val="24"/>
          <w:lang w:val="bg-BG"/>
        </w:rPr>
        <w:t xml:space="preserve">ГОСПОДИН </w:t>
      </w:r>
      <w:r w:rsidRPr="00820C03">
        <w:rPr>
          <w:rFonts w:ascii="Times New Roman" w:hAnsi="Times New Roman" w:cs="Times New Roman"/>
          <w:b/>
          <w:sz w:val="24"/>
          <w:szCs w:val="24"/>
          <w:lang w:val="bg-BG"/>
        </w:rPr>
        <w:t>МИНИСТЪР</w:t>
      </w:r>
      <w:r w:rsidR="00F44247" w:rsidRPr="00820C03">
        <w:rPr>
          <w:rFonts w:ascii="Times New Roman" w:hAnsi="Times New Roman" w:cs="Times New Roman"/>
          <w:b/>
          <w:sz w:val="24"/>
          <w:szCs w:val="24"/>
          <w:lang w:val="bg-BG"/>
        </w:rPr>
        <w:t xml:space="preserve"> </w:t>
      </w:r>
      <w:r w:rsidRPr="00820C03">
        <w:rPr>
          <w:rFonts w:ascii="Times New Roman" w:hAnsi="Times New Roman" w:cs="Times New Roman"/>
          <w:b/>
          <w:sz w:val="24"/>
          <w:szCs w:val="24"/>
          <w:lang w:val="bg-BG"/>
        </w:rPr>
        <w:t xml:space="preserve">- </w:t>
      </w:r>
      <w:r w:rsidR="005D087C" w:rsidRPr="00820C03">
        <w:rPr>
          <w:rFonts w:ascii="Times New Roman" w:hAnsi="Times New Roman" w:cs="Times New Roman"/>
          <w:b/>
          <w:sz w:val="24"/>
          <w:szCs w:val="24"/>
          <w:lang w:val="bg-BG"/>
        </w:rPr>
        <w:t>ПРЕДС</w:t>
      </w:r>
      <w:r w:rsidR="005D087C" w:rsidRPr="00820C03">
        <w:rPr>
          <w:rFonts w:ascii="Times New Roman" w:hAnsi="Times New Roman" w:cs="Times New Roman"/>
          <w:b/>
          <w:sz w:val="24"/>
          <w:szCs w:val="24"/>
        </w:rPr>
        <w:t>E</w:t>
      </w:r>
      <w:r w:rsidR="005D087C" w:rsidRPr="00820C03">
        <w:rPr>
          <w:rFonts w:ascii="Times New Roman" w:hAnsi="Times New Roman" w:cs="Times New Roman"/>
          <w:b/>
          <w:sz w:val="24"/>
          <w:szCs w:val="24"/>
          <w:lang w:val="bg-BG"/>
        </w:rPr>
        <w:t>ДАТЕЛ</w:t>
      </w:r>
      <w:r w:rsidR="00F44247" w:rsidRPr="00820C03">
        <w:rPr>
          <w:rFonts w:ascii="Times New Roman" w:hAnsi="Times New Roman" w:cs="Times New Roman"/>
          <w:b/>
          <w:sz w:val="24"/>
          <w:szCs w:val="24"/>
          <w:lang w:val="bg-BG"/>
        </w:rPr>
        <w:t>,</w:t>
      </w:r>
    </w:p>
    <w:p w:rsidR="0089405F" w:rsidRPr="00820C03" w:rsidRDefault="00F44247" w:rsidP="0044484B">
      <w:pPr>
        <w:spacing w:after="0" w:line="312" w:lineRule="auto"/>
        <w:ind w:right="-158" w:firstLine="709"/>
        <w:rPr>
          <w:rFonts w:ascii="Times New Roman" w:hAnsi="Times New Roman" w:cs="Times New Roman"/>
          <w:b/>
          <w:sz w:val="24"/>
          <w:szCs w:val="24"/>
          <w:lang w:val="bg-BG"/>
        </w:rPr>
      </w:pPr>
      <w:r w:rsidRPr="00820C03">
        <w:rPr>
          <w:rFonts w:ascii="Times New Roman" w:hAnsi="Times New Roman" w:cs="Times New Roman"/>
          <w:b/>
          <w:sz w:val="24"/>
          <w:szCs w:val="24"/>
          <w:lang w:val="bg-BG"/>
        </w:rPr>
        <w:t>УВАЖАЕМИ ГОСПОЖИ И ГОСПОДА МИНИСТРИ,</w:t>
      </w:r>
    </w:p>
    <w:p w:rsidR="0041660B" w:rsidRPr="00820C03" w:rsidRDefault="0041660B" w:rsidP="0044484B">
      <w:pPr>
        <w:spacing w:after="0" w:line="312" w:lineRule="auto"/>
        <w:ind w:right="-157" w:firstLine="709"/>
        <w:rPr>
          <w:rFonts w:ascii="Times New Roman" w:hAnsi="Times New Roman" w:cs="Times New Roman"/>
          <w:b/>
          <w:sz w:val="24"/>
          <w:szCs w:val="24"/>
          <w:lang w:val="bg-BG"/>
        </w:rPr>
      </w:pPr>
    </w:p>
    <w:p w:rsidR="0041660B" w:rsidRPr="00820C03" w:rsidRDefault="00F44247" w:rsidP="00970E0F">
      <w:pPr>
        <w:spacing w:after="0" w:line="312" w:lineRule="auto"/>
        <w:ind w:right="-67" w:firstLine="720"/>
        <w:jc w:val="both"/>
        <w:rPr>
          <w:rFonts w:ascii="Times New Roman" w:hAnsi="Times New Roman" w:cs="Times New Roman"/>
          <w:sz w:val="24"/>
          <w:szCs w:val="24"/>
          <w:lang w:val="bg-BG"/>
        </w:rPr>
      </w:pPr>
      <w:r w:rsidRPr="00820C03">
        <w:rPr>
          <w:rFonts w:ascii="Times New Roman" w:hAnsi="Times New Roman" w:cs="Times New Roman"/>
          <w:sz w:val="24"/>
          <w:szCs w:val="24"/>
          <w:lang w:val="bg-BG"/>
        </w:rPr>
        <w:t>На основание чл.</w:t>
      </w:r>
      <w:r w:rsidR="005D087C" w:rsidRPr="00820C03">
        <w:rPr>
          <w:rFonts w:ascii="Times New Roman" w:hAnsi="Times New Roman" w:cs="Times New Roman"/>
          <w:sz w:val="24"/>
          <w:szCs w:val="24"/>
          <w:lang w:val="bg-BG"/>
        </w:rPr>
        <w:t xml:space="preserve"> </w:t>
      </w:r>
      <w:r w:rsidRPr="00820C03">
        <w:rPr>
          <w:rFonts w:ascii="Times New Roman" w:hAnsi="Times New Roman" w:cs="Times New Roman"/>
          <w:sz w:val="24"/>
          <w:szCs w:val="24"/>
          <w:lang w:val="bg-BG"/>
        </w:rPr>
        <w:t>31, ал.</w:t>
      </w:r>
      <w:r w:rsidR="005D087C" w:rsidRPr="00820C03">
        <w:rPr>
          <w:rFonts w:ascii="Times New Roman" w:hAnsi="Times New Roman" w:cs="Times New Roman"/>
          <w:sz w:val="24"/>
          <w:szCs w:val="24"/>
          <w:lang w:val="bg-BG"/>
        </w:rPr>
        <w:t xml:space="preserve"> </w:t>
      </w:r>
      <w:r w:rsidRPr="00820C03">
        <w:rPr>
          <w:rFonts w:ascii="Times New Roman" w:hAnsi="Times New Roman" w:cs="Times New Roman"/>
          <w:sz w:val="24"/>
          <w:szCs w:val="24"/>
          <w:lang w:val="bg-BG"/>
        </w:rPr>
        <w:t xml:space="preserve">2 от Устройствения правилник на Министерския съвет и на неговата администрация (УПМСНА) внасям </w:t>
      </w:r>
      <w:r w:rsidR="005D087C" w:rsidRPr="00820C03">
        <w:rPr>
          <w:rFonts w:ascii="Times New Roman" w:hAnsi="Times New Roman" w:cs="Times New Roman"/>
          <w:sz w:val="24"/>
          <w:szCs w:val="24"/>
          <w:lang w:val="bg-BG"/>
        </w:rPr>
        <w:t xml:space="preserve">за приемане </w:t>
      </w:r>
      <w:r w:rsidRPr="00820C03">
        <w:rPr>
          <w:rFonts w:ascii="Times New Roman" w:hAnsi="Times New Roman" w:cs="Times New Roman"/>
          <w:sz w:val="24"/>
          <w:szCs w:val="24"/>
          <w:lang w:val="bg-BG"/>
        </w:rPr>
        <w:t xml:space="preserve">проект на </w:t>
      </w:r>
      <w:r w:rsidR="0044484B">
        <w:rPr>
          <w:rFonts w:ascii="Times New Roman" w:hAnsi="Times New Roman" w:cs="Times New Roman"/>
          <w:sz w:val="24"/>
          <w:szCs w:val="24"/>
          <w:lang w:val="bg-BG"/>
        </w:rPr>
        <w:t xml:space="preserve">Постановление за приемане на </w:t>
      </w:r>
      <w:r w:rsidRPr="00820C03">
        <w:rPr>
          <w:rFonts w:ascii="Times New Roman" w:hAnsi="Times New Roman" w:cs="Times New Roman"/>
          <w:sz w:val="24"/>
          <w:szCs w:val="24"/>
          <w:lang w:val="bg-BG"/>
        </w:rPr>
        <w:t>Правила за плаване по река Дунав.</w:t>
      </w:r>
    </w:p>
    <w:p w:rsidR="0041660B" w:rsidRPr="001A6FE0" w:rsidRDefault="005D087C" w:rsidP="00970E0F">
      <w:pPr>
        <w:spacing w:after="0" w:line="312" w:lineRule="auto"/>
        <w:ind w:right="-67" w:firstLine="720"/>
        <w:jc w:val="both"/>
        <w:rPr>
          <w:rFonts w:ascii="Times New Roman" w:hAnsi="Times New Roman" w:cs="Times New Roman"/>
          <w:sz w:val="24"/>
          <w:szCs w:val="24"/>
          <w:lang w:val="bg-BG"/>
        </w:rPr>
      </w:pPr>
      <w:r w:rsidRPr="001A6FE0">
        <w:rPr>
          <w:rFonts w:ascii="Times New Roman" w:hAnsi="Times New Roman" w:cs="Times New Roman"/>
          <w:sz w:val="24"/>
          <w:szCs w:val="24"/>
          <w:lang w:val="bg-BG"/>
        </w:rPr>
        <w:t xml:space="preserve">Международният режим за корабоплаване по река Дунав е уреден в </w:t>
      </w:r>
      <w:r w:rsidR="00291795" w:rsidRPr="001A6FE0">
        <w:rPr>
          <w:rFonts w:ascii="Times New Roman" w:hAnsi="Times New Roman" w:cs="Times New Roman"/>
          <w:sz w:val="24"/>
          <w:szCs w:val="24"/>
          <w:lang w:val="bg-BG"/>
        </w:rPr>
        <w:t>Конвенцията за режима на ко</w:t>
      </w:r>
      <w:r w:rsidR="00497B3E" w:rsidRPr="001A6FE0">
        <w:rPr>
          <w:rFonts w:ascii="Times New Roman" w:hAnsi="Times New Roman" w:cs="Times New Roman"/>
          <w:sz w:val="24"/>
          <w:szCs w:val="24"/>
          <w:lang w:val="bg-BG"/>
        </w:rPr>
        <w:t>рабоплаване по Дунава</w:t>
      </w:r>
      <w:r w:rsidRPr="001A6FE0">
        <w:rPr>
          <w:rFonts w:ascii="Times New Roman" w:hAnsi="Times New Roman" w:cs="Times New Roman"/>
          <w:sz w:val="24"/>
          <w:szCs w:val="24"/>
          <w:lang w:val="bg-BG"/>
        </w:rPr>
        <w:t>, подписана в Белград на 18 август 1948 г.</w:t>
      </w:r>
      <w:r w:rsidR="00497B3E" w:rsidRPr="001A6FE0">
        <w:rPr>
          <w:rFonts w:ascii="Times New Roman" w:hAnsi="Times New Roman" w:cs="Times New Roman"/>
          <w:sz w:val="24"/>
          <w:szCs w:val="24"/>
          <w:lang w:val="bg-BG"/>
        </w:rPr>
        <w:t xml:space="preserve"> (обн., ДВ, б</w:t>
      </w:r>
      <w:r w:rsidR="00291795" w:rsidRPr="001A6FE0">
        <w:rPr>
          <w:rFonts w:ascii="Times New Roman" w:hAnsi="Times New Roman" w:cs="Times New Roman"/>
          <w:sz w:val="24"/>
          <w:szCs w:val="24"/>
          <w:lang w:val="bg-BG"/>
        </w:rPr>
        <w:t>р.</w:t>
      </w:r>
      <w:r w:rsidRPr="001A6FE0">
        <w:rPr>
          <w:rFonts w:ascii="Times New Roman" w:hAnsi="Times New Roman" w:cs="Times New Roman"/>
          <w:sz w:val="24"/>
          <w:szCs w:val="24"/>
          <w:lang w:val="bg-BG"/>
        </w:rPr>
        <w:t xml:space="preserve"> </w:t>
      </w:r>
      <w:r w:rsidR="00291795" w:rsidRPr="001A6FE0">
        <w:rPr>
          <w:rFonts w:ascii="Times New Roman" w:hAnsi="Times New Roman" w:cs="Times New Roman"/>
          <w:sz w:val="24"/>
          <w:szCs w:val="24"/>
          <w:lang w:val="bg-BG"/>
        </w:rPr>
        <w:t xml:space="preserve">112 от 1949 г.). На основание чл. 5 от конвенцията </w:t>
      </w:r>
      <w:r w:rsidR="00FE3E43" w:rsidRPr="001A6FE0">
        <w:rPr>
          <w:rFonts w:ascii="Times New Roman" w:hAnsi="Times New Roman" w:cs="Times New Roman"/>
          <w:sz w:val="24"/>
          <w:szCs w:val="24"/>
          <w:lang w:val="bg-BG"/>
        </w:rPr>
        <w:t>е учредена</w:t>
      </w:r>
      <w:r w:rsidR="00291795" w:rsidRPr="001A6FE0">
        <w:rPr>
          <w:rFonts w:ascii="Times New Roman" w:hAnsi="Times New Roman" w:cs="Times New Roman"/>
          <w:sz w:val="24"/>
          <w:szCs w:val="24"/>
          <w:lang w:val="bg-BG"/>
        </w:rPr>
        <w:t xml:space="preserve"> Дунавска</w:t>
      </w:r>
      <w:r w:rsidR="00FE3E43" w:rsidRPr="001A6FE0">
        <w:rPr>
          <w:rFonts w:ascii="Times New Roman" w:hAnsi="Times New Roman" w:cs="Times New Roman"/>
          <w:sz w:val="24"/>
          <w:szCs w:val="24"/>
          <w:lang w:val="bg-BG"/>
        </w:rPr>
        <w:t>та</w:t>
      </w:r>
      <w:r w:rsidR="00291795" w:rsidRPr="001A6FE0">
        <w:rPr>
          <w:rFonts w:ascii="Times New Roman" w:hAnsi="Times New Roman" w:cs="Times New Roman"/>
          <w:sz w:val="24"/>
          <w:szCs w:val="24"/>
          <w:lang w:val="bg-BG"/>
        </w:rPr>
        <w:t xml:space="preserve"> комисия, в чиято компетентност </w:t>
      </w:r>
      <w:r w:rsidR="00FE3E43" w:rsidRPr="001A6FE0">
        <w:rPr>
          <w:rFonts w:ascii="Times New Roman" w:hAnsi="Times New Roman" w:cs="Times New Roman"/>
          <w:sz w:val="24"/>
          <w:szCs w:val="24"/>
          <w:lang w:val="bg-BG"/>
        </w:rPr>
        <w:t xml:space="preserve">съгласно </w:t>
      </w:r>
      <w:r w:rsidR="00291795" w:rsidRPr="001A6FE0">
        <w:rPr>
          <w:rFonts w:ascii="Times New Roman" w:hAnsi="Times New Roman" w:cs="Times New Roman"/>
          <w:sz w:val="24"/>
          <w:szCs w:val="24"/>
          <w:lang w:val="bg-BG"/>
        </w:rPr>
        <w:t xml:space="preserve">чл. 8, буква „f” от конвенцията е установяване </w:t>
      </w:r>
      <w:r w:rsidR="0044484B">
        <w:rPr>
          <w:rFonts w:ascii="Times New Roman" w:hAnsi="Times New Roman" w:cs="Times New Roman"/>
          <w:sz w:val="24"/>
          <w:szCs w:val="24"/>
          <w:lang w:val="bg-BG"/>
        </w:rPr>
        <w:t xml:space="preserve">на </w:t>
      </w:r>
      <w:r w:rsidR="00291795" w:rsidRPr="001A6FE0">
        <w:rPr>
          <w:rFonts w:ascii="Times New Roman" w:hAnsi="Times New Roman" w:cs="Times New Roman"/>
          <w:sz w:val="24"/>
          <w:szCs w:val="24"/>
          <w:lang w:val="bg-BG"/>
        </w:rPr>
        <w:t xml:space="preserve">единна система </w:t>
      </w:r>
      <w:r w:rsidR="0044484B">
        <w:rPr>
          <w:rFonts w:ascii="Times New Roman" w:hAnsi="Times New Roman" w:cs="Times New Roman"/>
          <w:sz w:val="24"/>
          <w:szCs w:val="24"/>
          <w:lang w:val="bg-BG"/>
        </w:rPr>
        <w:t>з</w:t>
      </w:r>
      <w:r w:rsidR="00291795" w:rsidRPr="001A6FE0">
        <w:rPr>
          <w:rFonts w:ascii="Times New Roman" w:hAnsi="Times New Roman" w:cs="Times New Roman"/>
          <w:sz w:val="24"/>
          <w:szCs w:val="24"/>
          <w:lang w:val="bg-BG"/>
        </w:rPr>
        <w:t xml:space="preserve">а навигационна уредба по цялото плавателно течение на </w:t>
      </w:r>
      <w:r w:rsidR="002530FA" w:rsidRPr="001A6FE0">
        <w:rPr>
          <w:rFonts w:ascii="Times New Roman" w:hAnsi="Times New Roman" w:cs="Times New Roman"/>
          <w:sz w:val="24"/>
          <w:szCs w:val="24"/>
          <w:lang w:val="bg-BG"/>
        </w:rPr>
        <w:t xml:space="preserve">река </w:t>
      </w:r>
      <w:r w:rsidR="00291795" w:rsidRPr="001A6FE0">
        <w:rPr>
          <w:rFonts w:ascii="Times New Roman" w:hAnsi="Times New Roman" w:cs="Times New Roman"/>
          <w:sz w:val="24"/>
          <w:szCs w:val="24"/>
          <w:lang w:val="bg-BG"/>
        </w:rPr>
        <w:t xml:space="preserve">Дунав, </w:t>
      </w:r>
      <w:r w:rsidR="0044484B">
        <w:rPr>
          <w:rFonts w:ascii="Times New Roman" w:hAnsi="Times New Roman" w:cs="Times New Roman"/>
          <w:sz w:val="24"/>
          <w:szCs w:val="24"/>
          <w:lang w:val="bg-BG"/>
        </w:rPr>
        <w:t xml:space="preserve">отчитайки </w:t>
      </w:r>
      <w:r w:rsidR="00291795" w:rsidRPr="001A6FE0">
        <w:rPr>
          <w:rFonts w:ascii="Times New Roman" w:hAnsi="Times New Roman" w:cs="Times New Roman"/>
          <w:sz w:val="24"/>
          <w:szCs w:val="24"/>
          <w:lang w:val="bg-BG"/>
        </w:rPr>
        <w:t xml:space="preserve"> специфичните условия на отделните участъци, основните </w:t>
      </w:r>
      <w:r w:rsidR="002530FA" w:rsidRPr="001A6FE0">
        <w:rPr>
          <w:rFonts w:ascii="Times New Roman" w:hAnsi="Times New Roman" w:cs="Times New Roman"/>
          <w:sz w:val="24"/>
          <w:szCs w:val="24"/>
          <w:lang w:val="bg-BG"/>
        </w:rPr>
        <w:t xml:space="preserve">правила </w:t>
      </w:r>
      <w:r w:rsidR="00291795" w:rsidRPr="001A6FE0">
        <w:rPr>
          <w:rFonts w:ascii="Times New Roman" w:hAnsi="Times New Roman" w:cs="Times New Roman"/>
          <w:sz w:val="24"/>
          <w:szCs w:val="24"/>
          <w:lang w:val="bg-BG"/>
        </w:rPr>
        <w:t xml:space="preserve">за плаване по </w:t>
      </w:r>
      <w:r w:rsidR="002530FA" w:rsidRPr="001A6FE0">
        <w:rPr>
          <w:rFonts w:ascii="Times New Roman" w:hAnsi="Times New Roman" w:cs="Times New Roman"/>
          <w:sz w:val="24"/>
          <w:szCs w:val="24"/>
          <w:lang w:val="bg-BG"/>
        </w:rPr>
        <w:t xml:space="preserve">река </w:t>
      </w:r>
      <w:r w:rsidR="00291795" w:rsidRPr="001A6FE0">
        <w:rPr>
          <w:rFonts w:ascii="Times New Roman" w:hAnsi="Times New Roman" w:cs="Times New Roman"/>
          <w:sz w:val="24"/>
          <w:szCs w:val="24"/>
          <w:lang w:val="bg-BG"/>
        </w:rPr>
        <w:t xml:space="preserve">Дунав </w:t>
      </w:r>
      <w:r w:rsidR="002530FA" w:rsidRPr="001A6FE0">
        <w:rPr>
          <w:rFonts w:ascii="Times New Roman" w:hAnsi="Times New Roman" w:cs="Times New Roman"/>
          <w:sz w:val="24"/>
          <w:szCs w:val="24"/>
          <w:lang w:val="bg-BG"/>
        </w:rPr>
        <w:t xml:space="preserve">и </w:t>
      </w:r>
      <w:r w:rsidR="00291795" w:rsidRPr="001A6FE0">
        <w:rPr>
          <w:rFonts w:ascii="Times New Roman" w:hAnsi="Times New Roman" w:cs="Times New Roman"/>
          <w:sz w:val="24"/>
          <w:szCs w:val="24"/>
          <w:lang w:val="bg-BG"/>
        </w:rPr>
        <w:t xml:space="preserve">основните положения на </w:t>
      </w:r>
      <w:proofErr w:type="spellStart"/>
      <w:r w:rsidR="00291795" w:rsidRPr="001A6FE0">
        <w:rPr>
          <w:rFonts w:ascii="Times New Roman" w:hAnsi="Times New Roman" w:cs="Times New Roman"/>
          <w:sz w:val="24"/>
          <w:szCs w:val="24"/>
          <w:lang w:val="bg-BG"/>
        </w:rPr>
        <w:t>пилотажната</w:t>
      </w:r>
      <w:proofErr w:type="spellEnd"/>
      <w:r w:rsidR="00291795" w:rsidRPr="001A6FE0">
        <w:rPr>
          <w:rFonts w:ascii="Times New Roman" w:hAnsi="Times New Roman" w:cs="Times New Roman"/>
          <w:sz w:val="24"/>
          <w:szCs w:val="24"/>
          <w:lang w:val="bg-BG"/>
        </w:rPr>
        <w:t xml:space="preserve"> служба. </w:t>
      </w:r>
    </w:p>
    <w:p w:rsidR="0041660B" w:rsidRPr="00820C03" w:rsidRDefault="00291795" w:rsidP="00970E0F">
      <w:pPr>
        <w:spacing w:after="0" w:line="312" w:lineRule="auto"/>
        <w:ind w:right="-67" w:firstLine="720"/>
        <w:jc w:val="both"/>
        <w:rPr>
          <w:rFonts w:ascii="Times New Roman" w:hAnsi="Times New Roman" w:cs="Times New Roman"/>
          <w:sz w:val="24"/>
          <w:szCs w:val="24"/>
          <w:lang w:val="bg-BG"/>
        </w:rPr>
      </w:pPr>
      <w:r w:rsidRPr="001A6FE0">
        <w:rPr>
          <w:rFonts w:ascii="Times New Roman" w:hAnsi="Times New Roman" w:cs="Times New Roman"/>
          <w:sz w:val="24"/>
          <w:szCs w:val="24"/>
          <w:lang w:val="bg-BG"/>
        </w:rPr>
        <w:t xml:space="preserve">С постановление на </w:t>
      </w:r>
      <w:r w:rsidR="00B55A42" w:rsidRPr="001A6FE0">
        <w:rPr>
          <w:rFonts w:ascii="Times New Roman" w:hAnsi="Times New Roman" w:cs="Times New Roman"/>
          <w:sz w:val="24"/>
          <w:szCs w:val="24"/>
          <w:lang w:val="bg-BG"/>
        </w:rPr>
        <w:t>90-</w:t>
      </w:r>
      <w:r w:rsidRPr="001A6FE0">
        <w:rPr>
          <w:rFonts w:ascii="Times New Roman" w:hAnsi="Times New Roman" w:cs="Times New Roman"/>
          <w:sz w:val="24"/>
          <w:szCs w:val="24"/>
          <w:lang w:val="bg-BG"/>
        </w:rPr>
        <w:t xml:space="preserve">та сесия на Дунавската комисия, прието </w:t>
      </w:r>
      <w:r w:rsidR="002530FA" w:rsidRPr="001A6FE0">
        <w:rPr>
          <w:rFonts w:ascii="Times New Roman" w:hAnsi="Times New Roman" w:cs="Times New Roman"/>
          <w:sz w:val="24"/>
          <w:szCs w:val="24"/>
          <w:lang w:val="bg-BG"/>
        </w:rPr>
        <w:t xml:space="preserve">на </w:t>
      </w:r>
      <w:r w:rsidR="000F12B4" w:rsidRPr="001A6FE0">
        <w:rPr>
          <w:rFonts w:ascii="Times New Roman" w:hAnsi="Times New Roman" w:cs="Times New Roman"/>
          <w:sz w:val="24"/>
          <w:szCs w:val="24"/>
          <w:lang w:val="bg-BG"/>
        </w:rPr>
        <w:t>29 юни 2018 </w:t>
      </w:r>
      <w:r w:rsidRPr="001A6FE0">
        <w:rPr>
          <w:rFonts w:ascii="Times New Roman" w:hAnsi="Times New Roman" w:cs="Times New Roman"/>
          <w:sz w:val="24"/>
          <w:szCs w:val="24"/>
          <w:lang w:val="bg-BG"/>
        </w:rPr>
        <w:t>г. във връзка с т.</w:t>
      </w:r>
      <w:r w:rsidR="002530FA" w:rsidRPr="001A6FE0">
        <w:rPr>
          <w:rFonts w:ascii="Times New Roman" w:hAnsi="Times New Roman" w:cs="Times New Roman"/>
          <w:sz w:val="24"/>
          <w:szCs w:val="24"/>
          <w:lang w:val="bg-BG"/>
        </w:rPr>
        <w:t xml:space="preserve"> </w:t>
      </w:r>
      <w:r w:rsidRPr="001A6FE0">
        <w:rPr>
          <w:rFonts w:ascii="Times New Roman" w:hAnsi="Times New Roman" w:cs="Times New Roman"/>
          <w:sz w:val="24"/>
          <w:szCs w:val="24"/>
          <w:lang w:val="bg-BG"/>
        </w:rPr>
        <w:t xml:space="preserve">5 от дневния ред „Навигационни въпроси“, както и Доклад </w:t>
      </w:r>
      <w:r w:rsidR="002530FA" w:rsidRPr="001A6FE0">
        <w:rPr>
          <w:rFonts w:ascii="Times New Roman" w:hAnsi="Times New Roman" w:cs="Times New Roman"/>
          <w:sz w:val="24"/>
          <w:szCs w:val="24"/>
          <w:lang w:val="bg-BG"/>
        </w:rPr>
        <w:t xml:space="preserve">(ДК/СЕС/ 90/7) </w:t>
      </w:r>
      <w:r w:rsidRPr="001A6FE0">
        <w:rPr>
          <w:rFonts w:ascii="Times New Roman" w:hAnsi="Times New Roman" w:cs="Times New Roman"/>
          <w:sz w:val="24"/>
          <w:szCs w:val="24"/>
          <w:lang w:val="bg-BG"/>
        </w:rPr>
        <w:t>от</w:t>
      </w:r>
      <w:r w:rsidR="002530FA" w:rsidRPr="001A6FE0">
        <w:rPr>
          <w:rFonts w:ascii="Times New Roman" w:hAnsi="Times New Roman" w:cs="Times New Roman"/>
          <w:sz w:val="24"/>
          <w:szCs w:val="24"/>
          <w:lang w:val="bg-BG"/>
        </w:rPr>
        <w:t>носно</w:t>
      </w:r>
      <w:r w:rsidRPr="001A6FE0">
        <w:rPr>
          <w:rFonts w:ascii="Times New Roman" w:hAnsi="Times New Roman" w:cs="Times New Roman"/>
          <w:sz w:val="24"/>
          <w:szCs w:val="24"/>
          <w:lang w:val="bg-BG"/>
        </w:rPr>
        <w:t xml:space="preserve"> резултатите на заседанието на работната група по техническите въпроси (17-20 април 2018 г.) е приета актуализирана редакция на Основните положения за плаване по Дунава (ДК/СЕС/90/8)</w:t>
      </w:r>
      <w:r w:rsidR="002530FA" w:rsidRPr="001A6FE0">
        <w:rPr>
          <w:rFonts w:ascii="Times New Roman" w:hAnsi="Times New Roman" w:cs="Times New Roman"/>
          <w:sz w:val="24"/>
          <w:szCs w:val="24"/>
          <w:lang w:val="bg-BG"/>
        </w:rPr>
        <w:t xml:space="preserve">, </w:t>
      </w:r>
      <w:r w:rsidR="002530FA" w:rsidRPr="001A6FE0">
        <w:rPr>
          <w:rFonts w:ascii="Times New Roman" w:hAnsi="Times New Roman" w:cs="Times New Roman"/>
          <w:sz w:val="24"/>
          <w:szCs w:val="24"/>
          <w:lang w:val="bg-BG"/>
        </w:rPr>
        <w:lastRenderedPageBreak/>
        <w:t>като</w:t>
      </w:r>
      <w:r w:rsidRPr="001A6FE0">
        <w:rPr>
          <w:rFonts w:ascii="Times New Roman" w:hAnsi="Times New Roman" w:cs="Times New Roman"/>
          <w:sz w:val="24"/>
          <w:szCs w:val="24"/>
          <w:lang w:val="bg-BG"/>
        </w:rPr>
        <w:t xml:space="preserve"> се препоръчва на дъ</w:t>
      </w:r>
      <w:r w:rsidR="00497B3E" w:rsidRPr="001A6FE0">
        <w:rPr>
          <w:rFonts w:ascii="Times New Roman" w:hAnsi="Times New Roman" w:cs="Times New Roman"/>
          <w:sz w:val="24"/>
          <w:szCs w:val="24"/>
          <w:lang w:val="bg-BG"/>
        </w:rPr>
        <w:t>ржавите, страни по конвенцията</w:t>
      </w:r>
      <w:r w:rsidR="002530FA" w:rsidRPr="001A6FE0">
        <w:rPr>
          <w:rFonts w:ascii="Times New Roman" w:hAnsi="Times New Roman" w:cs="Times New Roman"/>
          <w:sz w:val="24"/>
          <w:szCs w:val="24"/>
          <w:lang w:val="bg-BG"/>
        </w:rPr>
        <w:t>,</w:t>
      </w:r>
      <w:r w:rsidR="00497B3E" w:rsidRPr="001A6FE0">
        <w:rPr>
          <w:rFonts w:ascii="Times New Roman" w:hAnsi="Times New Roman" w:cs="Times New Roman"/>
          <w:sz w:val="24"/>
          <w:szCs w:val="24"/>
          <w:lang w:val="bg-BG"/>
        </w:rPr>
        <w:t xml:space="preserve"> д</w:t>
      </w:r>
      <w:r w:rsidRPr="001A6FE0">
        <w:rPr>
          <w:rFonts w:ascii="Times New Roman" w:hAnsi="Times New Roman" w:cs="Times New Roman"/>
          <w:sz w:val="24"/>
          <w:szCs w:val="24"/>
          <w:lang w:val="bg-BG"/>
        </w:rPr>
        <w:t xml:space="preserve">а </w:t>
      </w:r>
      <w:r w:rsidR="002530FA" w:rsidRPr="001A6FE0">
        <w:rPr>
          <w:rFonts w:ascii="Times New Roman" w:hAnsi="Times New Roman" w:cs="Times New Roman"/>
          <w:sz w:val="24"/>
          <w:szCs w:val="24"/>
          <w:lang w:val="bg-BG"/>
        </w:rPr>
        <w:t>прилагат</w:t>
      </w:r>
      <w:r w:rsidRPr="001A6FE0">
        <w:rPr>
          <w:rFonts w:ascii="Times New Roman" w:hAnsi="Times New Roman" w:cs="Times New Roman"/>
          <w:sz w:val="24"/>
          <w:szCs w:val="24"/>
          <w:lang w:val="bg-BG"/>
        </w:rPr>
        <w:t xml:space="preserve"> новите правила</w:t>
      </w:r>
      <w:r w:rsidR="002530FA" w:rsidRPr="001A6FE0">
        <w:rPr>
          <w:rFonts w:ascii="Times New Roman" w:hAnsi="Times New Roman" w:cs="Times New Roman"/>
          <w:sz w:val="24"/>
          <w:szCs w:val="24"/>
          <w:lang w:val="bg-BG"/>
        </w:rPr>
        <w:t>, считано</w:t>
      </w:r>
      <w:r w:rsidRPr="001A6FE0">
        <w:rPr>
          <w:rFonts w:ascii="Times New Roman" w:hAnsi="Times New Roman" w:cs="Times New Roman"/>
          <w:sz w:val="24"/>
          <w:szCs w:val="24"/>
          <w:lang w:val="bg-BG"/>
        </w:rPr>
        <w:t xml:space="preserve"> от 1 юли 2019 г. </w:t>
      </w:r>
    </w:p>
    <w:p w:rsidR="0041660B" w:rsidRPr="001A6FE0" w:rsidRDefault="00291795" w:rsidP="00970E0F">
      <w:pPr>
        <w:spacing w:after="0" w:line="312" w:lineRule="auto"/>
        <w:ind w:right="-67" w:firstLine="720"/>
        <w:jc w:val="both"/>
        <w:rPr>
          <w:rFonts w:ascii="Times New Roman" w:hAnsi="Times New Roman" w:cs="Times New Roman"/>
          <w:sz w:val="24"/>
          <w:szCs w:val="24"/>
          <w:lang w:val="bg-BG"/>
        </w:rPr>
      </w:pPr>
      <w:r w:rsidRPr="001A6FE0">
        <w:rPr>
          <w:rFonts w:ascii="Times New Roman" w:hAnsi="Times New Roman" w:cs="Times New Roman"/>
          <w:sz w:val="24"/>
          <w:szCs w:val="24"/>
          <w:lang w:val="bg-BG"/>
        </w:rPr>
        <w:t xml:space="preserve">В тази връзка </w:t>
      </w:r>
      <w:r w:rsidR="00FE3E43" w:rsidRPr="001A6FE0">
        <w:rPr>
          <w:rFonts w:ascii="Times New Roman" w:hAnsi="Times New Roman" w:cs="Times New Roman"/>
          <w:sz w:val="24"/>
          <w:szCs w:val="24"/>
          <w:lang w:val="bg-BG"/>
        </w:rPr>
        <w:t xml:space="preserve">с член единствен от представения проект на Постановление на Министерския съвет </w:t>
      </w:r>
      <w:r w:rsidR="002530FA" w:rsidRPr="001A6FE0">
        <w:rPr>
          <w:rFonts w:ascii="Times New Roman" w:hAnsi="Times New Roman" w:cs="Times New Roman"/>
          <w:sz w:val="24"/>
          <w:szCs w:val="24"/>
          <w:lang w:val="bg-BG"/>
        </w:rPr>
        <w:t>се предлага да бъдат приети Правила за плаване по река Дунав, съответстващи на новата редакция на</w:t>
      </w:r>
      <w:r w:rsidRPr="001A6FE0">
        <w:rPr>
          <w:rFonts w:ascii="Times New Roman" w:hAnsi="Times New Roman" w:cs="Times New Roman"/>
          <w:sz w:val="24"/>
          <w:szCs w:val="24"/>
          <w:lang w:val="bg-BG"/>
        </w:rPr>
        <w:t xml:space="preserve"> Основните положения за плаване по Дунава</w:t>
      </w:r>
      <w:r w:rsidR="0044484B">
        <w:rPr>
          <w:rFonts w:ascii="Times New Roman" w:hAnsi="Times New Roman" w:cs="Times New Roman"/>
          <w:sz w:val="24"/>
          <w:szCs w:val="24"/>
          <w:lang w:val="bg-BG"/>
        </w:rPr>
        <w:t>.</w:t>
      </w:r>
      <w:r w:rsidR="00DC20E7">
        <w:rPr>
          <w:rFonts w:ascii="Times New Roman" w:hAnsi="Times New Roman" w:cs="Times New Roman"/>
          <w:sz w:val="24"/>
          <w:szCs w:val="24"/>
          <w:lang w:val="bg-BG"/>
        </w:rPr>
        <w:t xml:space="preserve"> С проекта на постановление се</w:t>
      </w:r>
      <w:r w:rsidR="0044484B">
        <w:rPr>
          <w:rFonts w:ascii="Times New Roman" w:hAnsi="Times New Roman" w:cs="Times New Roman"/>
          <w:sz w:val="24"/>
          <w:szCs w:val="24"/>
          <w:lang w:val="bg-BG"/>
        </w:rPr>
        <w:t xml:space="preserve"> </w:t>
      </w:r>
      <w:proofErr w:type="spellStart"/>
      <w:r w:rsidR="0044484B">
        <w:rPr>
          <w:rFonts w:ascii="Times New Roman" w:hAnsi="Times New Roman" w:cs="Times New Roman"/>
          <w:sz w:val="24"/>
          <w:szCs w:val="24"/>
          <w:lang w:val="bg-BG"/>
        </w:rPr>
        <w:t>предвиждаотмяна</w:t>
      </w:r>
      <w:proofErr w:type="spellEnd"/>
      <w:r w:rsidR="0044484B">
        <w:rPr>
          <w:rFonts w:ascii="Times New Roman" w:hAnsi="Times New Roman" w:cs="Times New Roman"/>
          <w:sz w:val="24"/>
          <w:szCs w:val="24"/>
          <w:lang w:val="bg-BG"/>
        </w:rPr>
        <w:t xml:space="preserve"> на</w:t>
      </w:r>
      <w:r w:rsidR="002530FA" w:rsidRPr="001A6FE0">
        <w:rPr>
          <w:rFonts w:ascii="Times New Roman" w:hAnsi="Times New Roman" w:cs="Times New Roman"/>
          <w:sz w:val="24"/>
          <w:szCs w:val="24"/>
          <w:lang w:val="bg-BG"/>
        </w:rPr>
        <w:t xml:space="preserve"> действащите Правила за плаване по река Дунав</w:t>
      </w:r>
      <w:r w:rsidR="00736F1A" w:rsidRPr="001A6FE0">
        <w:rPr>
          <w:rFonts w:ascii="Times New Roman" w:hAnsi="Times New Roman" w:cs="Times New Roman"/>
          <w:sz w:val="24"/>
          <w:szCs w:val="24"/>
          <w:lang w:val="bg-BG"/>
        </w:rPr>
        <w:t>, приети с Постановление № 82 на Министерския съвет от 5 април 2013 г. (обн. ДВ, бр. 35 от 2013 г.)</w:t>
      </w:r>
      <w:r w:rsidR="00FE3E43" w:rsidRPr="001A6FE0">
        <w:rPr>
          <w:rFonts w:ascii="Times New Roman" w:hAnsi="Times New Roman" w:cs="Times New Roman"/>
          <w:sz w:val="24"/>
          <w:szCs w:val="24"/>
          <w:lang w:val="bg-BG"/>
        </w:rPr>
        <w:t xml:space="preserve">, </w:t>
      </w:r>
      <w:r w:rsidR="002530FA" w:rsidRPr="001A6FE0">
        <w:rPr>
          <w:rFonts w:ascii="Times New Roman" w:hAnsi="Times New Roman" w:cs="Times New Roman"/>
          <w:sz w:val="24"/>
          <w:szCs w:val="24"/>
          <w:lang w:val="bg-BG"/>
        </w:rPr>
        <w:t>съответстващи</w:t>
      </w:r>
      <w:r w:rsidRPr="001A6FE0">
        <w:rPr>
          <w:rFonts w:ascii="Times New Roman" w:hAnsi="Times New Roman" w:cs="Times New Roman"/>
          <w:sz w:val="24"/>
          <w:szCs w:val="24"/>
          <w:lang w:val="bg-BG"/>
        </w:rPr>
        <w:t xml:space="preserve"> на Основ</w:t>
      </w:r>
      <w:r w:rsidR="002530FA" w:rsidRPr="001A6FE0">
        <w:rPr>
          <w:rFonts w:ascii="Times New Roman" w:hAnsi="Times New Roman" w:cs="Times New Roman"/>
          <w:sz w:val="24"/>
          <w:szCs w:val="24"/>
          <w:lang w:val="bg-BG"/>
        </w:rPr>
        <w:t>н</w:t>
      </w:r>
      <w:r w:rsidRPr="001A6FE0">
        <w:rPr>
          <w:rFonts w:ascii="Times New Roman" w:hAnsi="Times New Roman" w:cs="Times New Roman"/>
          <w:sz w:val="24"/>
          <w:szCs w:val="24"/>
          <w:lang w:val="bg-BG"/>
        </w:rPr>
        <w:t>ите положения за плаване по Дунав, приети на 75-та сесия на Дунавската комисия.</w:t>
      </w:r>
    </w:p>
    <w:p w:rsidR="00970E0F" w:rsidRDefault="000D0FA3" w:rsidP="00970E0F">
      <w:pPr>
        <w:spacing w:after="0" w:line="312" w:lineRule="auto"/>
        <w:ind w:right="-67" w:firstLine="720"/>
        <w:jc w:val="both"/>
        <w:rPr>
          <w:rFonts w:ascii="Times New Roman" w:hAnsi="Times New Roman" w:cs="Times New Roman"/>
          <w:sz w:val="24"/>
          <w:szCs w:val="24"/>
        </w:rPr>
      </w:pPr>
      <w:r>
        <w:rPr>
          <w:rFonts w:ascii="Times New Roman" w:hAnsi="Times New Roman" w:cs="Times New Roman"/>
          <w:sz w:val="24"/>
          <w:szCs w:val="24"/>
          <w:lang w:val="bg-BG"/>
        </w:rPr>
        <w:t>С п</w:t>
      </w:r>
      <w:r w:rsidR="00A43831" w:rsidRPr="001A6FE0">
        <w:rPr>
          <w:rFonts w:ascii="Times New Roman" w:hAnsi="Times New Roman" w:cs="Times New Roman"/>
          <w:sz w:val="24"/>
          <w:szCs w:val="24"/>
          <w:lang w:val="bg-BG"/>
        </w:rPr>
        <w:t>редложени</w:t>
      </w:r>
      <w:r>
        <w:rPr>
          <w:rFonts w:ascii="Times New Roman" w:hAnsi="Times New Roman" w:cs="Times New Roman"/>
          <w:sz w:val="24"/>
          <w:szCs w:val="24"/>
          <w:lang w:val="bg-BG"/>
        </w:rPr>
        <w:t>я</w:t>
      </w:r>
      <w:r w:rsidR="00A43831" w:rsidRPr="001A6FE0">
        <w:rPr>
          <w:rFonts w:ascii="Times New Roman" w:hAnsi="Times New Roman" w:cs="Times New Roman"/>
          <w:sz w:val="24"/>
          <w:szCs w:val="24"/>
          <w:lang w:val="bg-BG"/>
        </w:rPr>
        <w:t xml:space="preserve"> про</w:t>
      </w:r>
      <w:r>
        <w:rPr>
          <w:rFonts w:ascii="Times New Roman" w:hAnsi="Times New Roman" w:cs="Times New Roman"/>
          <w:sz w:val="24"/>
          <w:szCs w:val="24"/>
          <w:lang w:val="bg-BG"/>
        </w:rPr>
        <w:t>ект се цели</w:t>
      </w:r>
      <w:r w:rsidR="00A43831" w:rsidRPr="001A6FE0">
        <w:rPr>
          <w:rFonts w:ascii="Times New Roman" w:hAnsi="Times New Roman" w:cs="Times New Roman"/>
          <w:sz w:val="24"/>
          <w:szCs w:val="24"/>
          <w:lang w:val="bg-BG"/>
        </w:rPr>
        <w:t xml:space="preserve"> повишаване на безопасността (предотвратяване на аварии в корабоплаването) и подобряване на условията за плаване по река Дунав. </w:t>
      </w:r>
    </w:p>
    <w:p w:rsidR="00820C03" w:rsidRPr="001A6FE0" w:rsidRDefault="00820C03" w:rsidP="00970E0F">
      <w:pPr>
        <w:spacing w:after="0" w:line="312" w:lineRule="auto"/>
        <w:ind w:right="-67" w:firstLine="720"/>
        <w:jc w:val="both"/>
        <w:rPr>
          <w:rFonts w:ascii="Times New Roman" w:hAnsi="Times New Roman" w:cs="Times New Roman"/>
          <w:sz w:val="24"/>
          <w:szCs w:val="24"/>
          <w:lang w:val="bg-BG"/>
        </w:rPr>
      </w:pPr>
      <w:r w:rsidRPr="001A6FE0">
        <w:rPr>
          <w:rFonts w:ascii="Times New Roman" w:hAnsi="Times New Roman" w:cs="Times New Roman"/>
          <w:sz w:val="24"/>
          <w:szCs w:val="24"/>
          <w:lang w:val="bg-BG"/>
        </w:rPr>
        <w:t>В чл. 1.01 на Правилата за плаване по река Дунав с</w:t>
      </w:r>
      <w:r w:rsidR="000D0FA3">
        <w:rPr>
          <w:rFonts w:ascii="Times New Roman" w:hAnsi="Times New Roman" w:cs="Times New Roman"/>
          <w:sz w:val="24"/>
          <w:szCs w:val="24"/>
          <w:lang w:val="bg-BG"/>
        </w:rPr>
        <w:t>е</w:t>
      </w:r>
      <w:r w:rsidRPr="001A6FE0">
        <w:rPr>
          <w:rFonts w:ascii="Times New Roman" w:hAnsi="Times New Roman" w:cs="Times New Roman"/>
          <w:sz w:val="24"/>
          <w:szCs w:val="24"/>
          <w:lang w:val="bg-BG"/>
        </w:rPr>
        <w:t xml:space="preserve"> </w:t>
      </w:r>
      <w:r w:rsidR="000D0FA3">
        <w:rPr>
          <w:rFonts w:ascii="Times New Roman" w:hAnsi="Times New Roman" w:cs="Times New Roman"/>
          <w:sz w:val="24"/>
          <w:szCs w:val="24"/>
          <w:lang w:val="bg-BG"/>
        </w:rPr>
        <w:t>съдържат</w:t>
      </w:r>
      <w:r w:rsidRPr="001A6FE0">
        <w:rPr>
          <w:rFonts w:ascii="Times New Roman" w:hAnsi="Times New Roman" w:cs="Times New Roman"/>
          <w:sz w:val="24"/>
          <w:szCs w:val="24"/>
          <w:lang w:val="bg-BG"/>
        </w:rPr>
        <w:t xml:space="preserve"> дефиниции на понятията: „кораб за спорт или развлечение“, „кораб-</w:t>
      </w:r>
      <w:proofErr w:type="spellStart"/>
      <w:r w:rsidRPr="001A6FE0">
        <w:rPr>
          <w:rFonts w:ascii="Times New Roman" w:hAnsi="Times New Roman" w:cs="Times New Roman"/>
          <w:sz w:val="24"/>
          <w:szCs w:val="24"/>
          <w:lang w:val="bg-BG"/>
        </w:rPr>
        <w:t>бункеровчик</w:t>
      </w:r>
      <w:proofErr w:type="spellEnd"/>
      <w:r w:rsidRPr="001A6FE0">
        <w:rPr>
          <w:rFonts w:ascii="Times New Roman" w:hAnsi="Times New Roman" w:cs="Times New Roman"/>
          <w:sz w:val="24"/>
          <w:szCs w:val="24"/>
          <w:lang w:val="bg-BG"/>
        </w:rPr>
        <w:t xml:space="preserve">“, „устройство АИС за вътрешно корабоплаване“, „система LNG“, „зона за </w:t>
      </w:r>
      <w:proofErr w:type="spellStart"/>
      <w:r w:rsidRPr="001A6FE0">
        <w:rPr>
          <w:rFonts w:ascii="Times New Roman" w:hAnsi="Times New Roman" w:cs="Times New Roman"/>
          <w:sz w:val="24"/>
          <w:szCs w:val="24"/>
          <w:lang w:val="bg-BG"/>
        </w:rPr>
        <w:t>бункероване</w:t>
      </w:r>
      <w:proofErr w:type="spellEnd"/>
      <w:r w:rsidRPr="001A6FE0">
        <w:rPr>
          <w:rFonts w:ascii="Times New Roman" w:hAnsi="Times New Roman" w:cs="Times New Roman"/>
          <w:sz w:val="24"/>
          <w:szCs w:val="24"/>
          <w:lang w:val="bg-BG"/>
        </w:rPr>
        <w:t>“, „втечнен природен газ (LNG)“, „</w:t>
      </w:r>
      <w:proofErr w:type="spellStart"/>
      <w:r w:rsidRPr="001A6FE0">
        <w:rPr>
          <w:rFonts w:ascii="Times New Roman" w:hAnsi="Times New Roman" w:cs="Times New Roman"/>
          <w:sz w:val="24"/>
          <w:szCs w:val="24"/>
          <w:lang w:val="bg-BG"/>
        </w:rPr>
        <w:t>бункеровъчна</w:t>
      </w:r>
      <w:proofErr w:type="spellEnd"/>
      <w:r w:rsidRPr="001A6FE0">
        <w:rPr>
          <w:rFonts w:ascii="Times New Roman" w:hAnsi="Times New Roman" w:cs="Times New Roman"/>
          <w:sz w:val="24"/>
          <w:szCs w:val="24"/>
          <w:lang w:val="bg-BG"/>
        </w:rPr>
        <w:t xml:space="preserve"> станция“, „корабен оператор“. </w:t>
      </w:r>
    </w:p>
    <w:p w:rsidR="00820C03" w:rsidRPr="001A6FE0" w:rsidRDefault="00583857" w:rsidP="00970E0F">
      <w:pPr>
        <w:spacing w:after="0" w:line="312" w:lineRule="auto"/>
        <w:ind w:right="-67" w:firstLine="720"/>
        <w:jc w:val="both"/>
        <w:rPr>
          <w:rFonts w:ascii="Times New Roman" w:hAnsi="Times New Roman" w:cs="Times New Roman"/>
          <w:sz w:val="24"/>
          <w:szCs w:val="24"/>
          <w:lang w:val="bg-BG"/>
        </w:rPr>
      </w:pPr>
      <w:r>
        <w:rPr>
          <w:rFonts w:ascii="Times New Roman" w:hAnsi="Times New Roman" w:cs="Times New Roman"/>
          <w:sz w:val="24"/>
          <w:szCs w:val="24"/>
          <w:lang w:val="bg-BG"/>
        </w:rPr>
        <w:t>В сравнение с действащите правила</w:t>
      </w:r>
      <w:r w:rsidR="007A3609">
        <w:rPr>
          <w:rFonts w:ascii="Times New Roman" w:hAnsi="Times New Roman" w:cs="Times New Roman"/>
          <w:sz w:val="24"/>
          <w:szCs w:val="24"/>
          <w:lang w:val="bg-BG"/>
        </w:rPr>
        <w:t>, в новите</w:t>
      </w:r>
      <w:r>
        <w:rPr>
          <w:rFonts w:ascii="Times New Roman" w:hAnsi="Times New Roman" w:cs="Times New Roman"/>
          <w:sz w:val="24"/>
          <w:szCs w:val="24"/>
          <w:lang w:val="bg-BG"/>
        </w:rPr>
        <w:t xml:space="preserve"> са актуализирани</w:t>
      </w:r>
      <w:r w:rsidR="00820C03" w:rsidRPr="001A6FE0">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разпоредбите </w:t>
      </w:r>
      <w:r w:rsidR="00820C03" w:rsidRPr="001A6FE0">
        <w:rPr>
          <w:rFonts w:ascii="Times New Roman" w:hAnsi="Times New Roman" w:cs="Times New Roman"/>
          <w:sz w:val="24"/>
          <w:szCs w:val="24"/>
          <w:lang w:val="bg-BG"/>
        </w:rPr>
        <w:t xml:space="preserve"> </w:t>
      </w:r>
      <w:r w:rsidR="00B95DFA">
        <w:rPr>
          <w:rFonts w:ascii="Times New Roman" w:hAnsi="Times New Roman" w:cs="Times New Roman"/>
          <w:sz w:val="24"/>
          <w:szCs w:val="24"/>
          <w:lang w:val="bg-BG"/>
        </w:rPr>
        <w:t>относно</w:t>
      </w:r>
      <w:r w:rsidR="00820C03" w:rsidRPr="001A6FE0">
        <w:rPr>
          <w:rFonts w:ascii="Times New Roman" w:hAnsi="Times New Roman" w:cs="Times New Roman"/>
          <w:sz w:val="24"/>
          <w:szCs w:val="24"/>
          <w:lang w:val="bg-BG"/>
        </w:rPr>
        <w:t xml:space="preserve"> радиообмена в чл. 4.05 – чл. 4.06, правилата относно автоматичната идентификационна система за вътрешното корабоплаване в чл. 4.07 и правилата относно преминаване през шлюзове в чл. 6.28.</w:t>
      </w:r>
    </w:p>
    <w:p w:rsidR="00820C03" w:rsidRPr="001A6FE0" w:rsidRDefault="000D0FA3" w:rsidP="00970E0F">
      <w:pPr>
        <w:spacing w:after="0" w:line="312" w:lineRule="auto"/>
        <w:ind w:right="-67"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 проекта се </w:t>
      </w:r>
      <w:proofErr w:type="spellStart"/>
      <w:r w:rsidR="00820C03" w:rsidRPr="001A6FE0">
        <w:rPr>
          <w:rFonts w:ascii="Times New Roman" w:hAnsi="Times New Roman" w:cs="Times New Roman"/>
          <w:sz w:val="24"/>
          <w:szCs w:val="24"/>
          <w:lang w:val="bg-BG"/>
        </w:rPr>
        <w:t>егламентират</w:t>
      </w:r>
      <w:proofErr w:type="spellEnd"/>
      <w:r w:rsidR="00820C03" w:rsidRPr="001A6FE0">
        <w:rPr>
          <w:rFonts w:ascii="Times New Roman" w:hAnsi="Times New Roman" w:cs="Times New Roman"/>
          <w:sz w:val="24"/>
          <w:szCs w:val="24"/>
          <w:lang w:val="bg-BG"/>
        </w:rPr>
        <w:t xml:space="preserve">  задължения на екипажа при снабдяване на кораба с гориво, смазочни материали и втечнен природен газ, като се разширява обхватът на забраната за изливане или изхвърляне на отпадъци. Въвеждат се правила за безопасност на борда на корабите, използващи втечнен природен газ като гориво (чл. 8.03), задължение за бдителност при </w:t>
      </w:r>
      <w:proofErr w:type="spellStart"/>
      <w:r w:rsidR="00820C03" w:rsidRPr="001A6FE0">
        <w:rPr>
          <w:rFonts w:ascii="Times New Roman" w:hAnsi="Times New Roman" w:cs="Times New Roman"/>
          <w:sz w:val="24"/>
          <w:szCs w:val="24"/>
          <w:lang w:val="bg-BG"/>
        </w:rPr>
        <w:t>бункероване</w:t>
      </w:r>
      <w:proofErr w:type="spellEnd"/>
      <w:r w:rsidR="00820C03" w:rsidRPr="001A6FE0">
        <w:rPr>
          <w:rFonts w:ascii="Times New Roman" w:hAnsi="Times New Roman" w:cs="Times New Roman"/>
          <w:sz w:val="24"/>
          <w:szCs w:val="24"/>
          <w:lang w:val="bg-BG"/>
        </w:rPr>
        <w:t xml:space="preserve">, събиране, предаване и приемане на отпадъци свързани с товара (чл. 10.07 - 10.08), задължение за поддържане на повишено внимание при </w:t>
      </w:r>
      <w:proofErr w:type="spellStart"/>
      <w:r w:rsidR="00820C03" w:rsidRPr="001A6FE0">
        <w:rPr>
          <w:rFonts w:ascii="Times New Roman" w:hAnsi="Times New Roman" w:cs="Times New Roman"/>
          <w:sz w:val="24"/>
          <w:szCs w:val="24"/>
          <w:lang w:val="bg-BG"/>
        </w:rPr>
        <w:t>бункеровка</w:t>
      </w:r>
      <w:proofErr w:type="spellEnd"/>
      <w:r w:rsidR="00820C03" w:rsidRPr="001A6FE0">
        <w:rPr>
          <w:rFonts w:ascii="Times New Roman" w:hAnsi="Times New Roman" w:cs="Times New Roman"/>
          <w:sz w:val="24"/>
          <w:szCs w:val="24"/>
          <w:lang w:val="bg-BG"/>
        </w:rPr>
        <w:t xml:space="preserve"> с втечнен природен газ (чл. 10.10).</w:t>
      </w:r>
    </w:p>
    <w:p w:rsidR="00B1555F" w:rsidRPr="001A6FE0" w:rsidRDefault="00B1555F" w:rsidP="00B1555F">
      <w:pPr>
        <w:spacing w:after="0" w:line="312" w:lineRule="auto"/>
        <w:ind w:right="-67"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B95DFA">
        <w:rPr>
          <w:rFonts w:ascii="Times New Roman" w:hAnsi="Times New Roman" w:cs="Times New Roman"/>
          <w:sz w:val="24"/>
          <w:szCs w:val="24"/>
          <w:lang w:val="bg-BG"/>
        </w:rPr>
        <w:t>П</w:t>
      </w:r>
      <w:r w:rsidR="00583857">
        <w:rPr>
          <w:rFonts w:ascii="Times New Roman" w:hAnsi="Times New Roman" w:cs="Times New Roman"/>
          <w:sz w:val="24"/>
          <w:szCs w:val="24"/>
          <w:lang w:val="bg-BG"/>
        </w:rPr>
        <w:t xml:space="preserve">роектът на постановление включва актуализирани приложения към правилата, които са допълнени с </w:t>
      </w:r>
      <w:r>
        <w:rPr>
          <w:rFonts w:ascii="Times New Roman" w:hAnsi="Times New Roman" w:cs="Times New Roman"/>
          <w:sz w:val="24"/>
          <w:szCs w:val="24"/>
          <w:lang w:val="bg-BG"/>
        </w:rPr>
        <w:t xml:space="preserve">ново </w:t>
      </w:r>
      <w:r w:rsidRPr="001A6FE0">
        <w:rPr>
          <w:rFonts w:ascii="Times New Roman" w:hAnsi="Times New Roman" w:cs="Times New Roman"/>
          <w:sz w:val="24"/>
          <w:szCs w:val="24"/>
          <w:lang w:val="bg-BG"/>
        </w:rPr>
        <w:t xml:space="preserve">приложение № 11 </w:t>
      </w:r>
      <w:r>
        <w:rPr>
          <w:rFonts w:ascii="Times New Roman" w:hAnsi="Times New Roman" w:cs="Times New Roman"/>
          <w:sz w:val="24"/>
          <w:szCs w:val="24"/>
          <w:lang w:val="bg-BG"/>
        </w:rPr>
        <w:t>„</w:t>
      </w:r>
      <w:proofErr w:type="spellStart"/>
      <w:r w:rsidRPr="001A6FE0">
        <w:rPr>
          <w:rFonts w:ascii="Times New Roman" w:hAnsi="Times New Roman" w:cs="Times New Roman"/>
          <w:sz w:val="24"/>
          <w:szCs w:val="24"/>
          <w:lang w:val="bg-BG"/>
        </w:rPr>
        <w:t>Бункеровъчен</w:t>
      </w:r>
      <w:proofErr w:type="spellEnd"/>
      <w:r w:rsidRPr="001A6FE0">
        <w:rPr>
          <w:rFonts w:ascii="Times New Roman" w:hAnsi="Times New Roman" w:cs="Times New Roman"/>
          <w:sz w:val="24"/>
          <w:szCs w:val="24"/>
          <w:lang w:val="bg-BG"/>
        </w:rPr>
        <w:t xml:space="preserve"> контролен лист</w:t>
      </w:r>
      <w:r>
        <w:rPr>
          <w:rFonts w:ascii="Times New Roman" w:hAnsi="Times New Roman" w:cs="Times New Roman"/>
          <w:sz w:val="24"/>
          <w:szCs w:val="24"/>
          <w:lang w:val="bg-BG"/>
        </w:rPr>
        <w:t>“</w:t>
      </w:r>
      <w:r w:rsidRPr="001A6FE0">
        <w:rPr>
          <w:rFonts w:ascii="Times New Roman" w:hAnsi="Times New Roman" w:cs="Times New Roman"/>
          <w:sz w:val="24"/>
          <w:szCs w:val="24"/>
          <w:lang w:val="bg-BG"/>
        </w:rPr>
        <w:t>.</w:t>
      </w:r>
    </w:p>
    <w:p w:rsidR="0041660B" w:rsidRPr="001A6FE0" w:rsidRDefault="004B3CE9" w:rsidP="00970E0F">
      <w:pPr>
        <w:spacing w:after="0" w:line="312" w:lineRule="auto"/>
        <w:ind w:right="-67" w:firstLine="720"/>
        <w:jc w:val="both"/>
        <w:rPr>
          <w:rFonts w:ascii="Times New Roman" w:hAnsi="Times New Roman" w:cs="Times New Roman"/>
          <w:sz w:val="24"/>
          <w:szCs w:val="24"/>
          <w:lang w:val="bg-BG"/>
        </w:rPr>
      </w:pPr>
      <w:r w:rsidRPr="001A6FE0">
        <w:rPr>
          <w:rFonts w:ascii="Times New Roman" w:hAnsi="Times New Roman" w:cs="Times New Roman"/>
          <w:sz w:val="24"/>
          <w:szCs w:val="24"/>
          <w:lang w:val="bg-BG"/>
        </w:rPr>
        <w:t xml:space="preserve">Проектът на </w:t>
      </w:r>
      <w:r w:rsidR="002530FA" w:rsidRPr="001A6FE0">
        <w:rPr>
          <w:rFonts w:ascii="Times New Roman" w:hAnsi="Times New Roman" w:cs="Times New Roman"/>
          <w:sz w:val="24"/>
          <w:szCs w:val="24"/>
          <w:lang w:val="bg-BG"/>
        </w:rPr>
        <w:t>Постановление на Министерския съвет</w:t>
      </w:r>
      <w:r w:rsidRPr="001A6FE0">
        <w:rPr>
          <w:rFonts w:ascii="Times New Roman" w:hAnsi="Times New Roman" w:cs="Times New Roman"/>
          <w:sz w:val="24"/>
          <w:szCs w:val="24"/>
          <w:lang w:val="bg-BG"/>
        </w:rPr>
        <w:t xml:space="preserve"> е публикуван за обществено обсъждане на интернет страницата на </w:t>
      </w:r>
      <w:r w:rsidR="00B1555F">
        <w:rPr>
          <w:rFonts w:ascii="Times New Roman" w:hAnsi="Times New Roman" w:cs="Times New Roman"/>
          <w:sz w:val="24"/>
          <w:szCs w:val="24"/>
          <w:lang w:val="bg-BG"/>
        </w:rPr>
        <w:t>М</w:t>
      </w:r>
      <w:r w:rsidRPr="001A6FE0">
        <w:rPr>
          <w:rFonts w:ascii="Times New Roman" w:hAnsi="Times New Roman" w:cs="Times New Roman"/>
          <w:sz w:val="24"/>
          <w:szCs w:val="24"/>
          <w:lang w:val="bg-BG"/>
        </w:rPr>
        <w:t>инистерството на транспорта, информационните технологии и съобщенията</w:t>
      </w:r>
      <w:r w:rsidR="00B1555F">
        <w:rPr>
          <w:rFonts w:ascii="Times New Roman" w:hAnsi="Times New Roman" w:cs="Times New Roman"/>
          <w:sz w:val="24"/>
          <w:szCs w:val="24"/>
          <w:lang w:val="bg-BG"/>
        </w:rPr>
        <w:t xml:space="preserve">, </w:t>
      </w:r>
      <w:r w:rsidR="00B1555F" w:rsidRPr="00B1555F">
        <w:rPr>
          <w:rFonts w:ascii="Times New Roman" w:eastAsia="Times New Roman" w:hAnsi="Times New Roman" w:cs="Times New Roman"/>
          <w:sz w:val="24"/>
          <w:szCs w:val="24"/>
          <w:lang w:val="bg-BG" w:eastAsia="bg-BG"/>
        </w:rPr>
        <w:t xml:space="preserve">както и на портала за обществени консултации на Министерския </w:t>
      </w:r>
      <w:proofErr w:type="spellStart"/>
      <w:r w:rsidR="00B1555F" w:rsidRPr="00B1555F">
        <w:rPr>
          <w:rFonts w:ascii="Times New Roman" w:eastAsia="Times New Roman" w:hAnsi="Times New Roman" w:cs="Times New Roman"/>
          <w:sz w:val="24"/>
          <w:szCs w:val="24"/>
          <w:lang w:val="bg-BG" w:eastAsia="bg-BG"/>
        </w:rPr>
        <w:t>съвет</w:t>
      </w:r>
      <w:r w:rsidRPr="001A6FE0">
        <w:rPr>
          <w:rFonts w:ascii="Times New Roman" w:hAnsi="Times New Roman" w:cs="Times New Roman"/>
          <w:sz w:val="24"/>
          <w:szCs w:val="24"/>
          <w:lang w:val="bg-BG"/>
        </w:rPr>
        <w:t>в</w:t>
      </w:r>
      <w:proofErr w:type="spellEnd"/>
      <w:r w:rsidRPr="001A6FE0">
        <w:rPr>
          <w:rFonts w:ascii="Times New Roman" w:hAnsi="Times New Roman" w:cs="Times New Roman"/>
          <w:sz w:val="24"/>
          <w:szCs w:val="24"/>
          <w:lang w:val="bg-BG"/>
        </w:rPr>
        <w:t xml:space="preserve"> съответствие с чл. 26, ал.</w:t>
      </w:r>
      <w:r w:rsidR="00FE3E43" w:rsidRPr="001A6FE0">
        <w:rPr>
          <w:rFonts w:ascii="Times New Roman" w:hAnsi="Times New Roman" w:cs="Times New Roman"/>
          <w:sz w:val="24"/>
          <w:szCs w:val="24"/>
          <w:lang w:val="bg-BG"/>
        </w:rPr>
        <w:t xml:space="preserve"> </w:t>
      </w:r>
      <w:r w:rsidRPr="001A6FE0">
        <w:rPr>
          <w:rFonts w:ascii="Times New Roman" w:hAnsi="Times New Roman" w:cs="Times New Roman"/>
          <w:sz w:val="24"/>
          <w:szCs w:val="24"/>
          <w:lang w:val="bg-BG"/>
        </w:rPr>
        <w:t>3 от Закона за нормативните актове.</w:t>
      </w:r>
    </w:p>
    <w:p w:rsidR="0041660B" w:rsidRDefault="004B3CE9" w:rsidP="00970E0F">
      <w:pPr>
        <w:spacing w:after="0" w:line="312" w:lineRule="auto"/>
        <w:ind w:right="-67" w:firstLine="720"/>
        <w:jc w:val="both"/>
        <w:rPr>
          <w:rFonts w:ascii="Times New Roman" w:hAnsi="Times New Roman" w:cs="Times New Roman"/>
          <w:sz w:val="24"/>
          <w:szCs w:val="24"/>
          <w:lang w:val="bg-BG"/>
        </w:rPr>
      </w:pPr>
      <w:r w:rsidRPr="001A6FE0">
        <w:rPr>
          <w:rFonts w:ascii="Times New Roman" w:hAnsi="Times New Roman" w:cs="Times New Roman"/>
          <w:sz w:val="24"/>
          <w:szCs w:val="24"/>
          <w:lang w:val="bg-BG"/>
        </w:rPr>
        <w:t xml:space="preserve">Предложеният проект на </w:t>
      </w:r>
      <w:r w:rsidR="004028C0">
        <w:rPr>
          <w:rFonts w:ascii="Times New Roman" w:hAnsi="Times New Roman" w:cs="Times New Roman"/>
          <w:sz w:val="24"/>
          <w:szCs w:val="24"/>
          <w:lang w:val="bg-BG"/>
        </w:rPr>
        <w:t>п</w:t>
      </w:r>
      <w:r w:rsidR="00736F1A" w:rsidRPr="001A6FE0">
        <w:rPr>
          <w:rFonts w:ascii="Times New Roman" w:hAnsi="Times New Roman" w:cs="Times New Roman"/>
          <w:sz w:val="24"/>
          <w:szCs w:val="24"/>
          <w:lang w:val="bg-BG"/>
        </w:rPr>
        <w:t xml:space="preserve">остановление </w:t>
      </w:r>
      <w:r w:rsidRPr="00820C03">
        <w:rPr>
          <w:rFonts w:ascii="Times New Roman" w:hAnsi="Times New Roman" w:cs="Times New Roman"/>
          <w:sz w:val="24"/>
          <w:szCs w:val="24"/>
          <w:lang w:val="bg-BG"/>
        </w:rPr>
        <w:t xml:space="preserve">няма да </w:t>
      </w:r>
      <w:r w:rsidR="00B1555F">
        <w:rPr>
          <w:rFonts w:ascii="Times New Roman" w:hAnsi="Times New Roman" w:cs="Times New Roman"/>
          <w:sz w:val="24"/>
          <w:szCs w:val="24"/>
          <w:lang w:val="bg-BG"/>
        </w:rPr>
        <w:t xml:space="preserve">окаже </w:t>
      </w:r>
      <w:r w:rsidRPr="00820C03">
        <w:rPr>
          <w:rFonts w:ascii="Times New Roman" w:hAnsi="Times New Roman" w:cs="Times New Roman"/>
          <w:sz w:val="24"/>
          <w:szCs w:val="24"/>
          <w:lang w:val="bg-BG"/>
        </w:rPr>
        <w:t>въздействие върху държавния бюджет</w:t>
      </w:r>
      <w:r w:rsidR="00C752C9" w:rsidRPr="00820C03">
        <w:rPr>
          <w:rFonts w:ascii="Times New Roman" w:hAnsi="Times New Roman" w:cs="Times New Roman"/>
          <w:sz w:val="24"/>
          <w:szCs w:val="24"/>
          <w:lang w:val="bg-BG"/>
        </w:rPr>
        <w:t>, поради което се представя финансова обосновка, одобрена от министъра на финансите</w:t>
      </w:r>
      <w:r w:rsidR="007A3609">
        <w:rPr>
          <w:rFonts w:ascii="Times New Roman" w:hAnsi="Times New Roman" w:cs="Times New Roman"/>
          <w:sz w:val="24"/>
          <w:szCs w:val="24"/>
          <w:lang w:val="bg-BG"/>
        </w:rPr>
        <w:t>,</w:t>
      </w:r>
      <w:r w:rsidR="00C752C9" w:rsidRPr="00820C03">
        <w:rPr>
          <w:rFonts w:ascii="Times New Roman" w:hAnsi="Times New Roman" w:cs="Times New Roman"/>
          <w:sz w:val="24"/>
          <w:szCs w:val="24"/>
          <w:lang w:val="bg-BG"/>
        </w:rPr>
        <w:t xml:space="preserve"> съгласно Приложение №</w:t>
      </w:r>
      <w:r w:rsidR="00497B3E" w:rsidRPr="00820C03">
        <w:rPr>
          <w:rFonts w:ascii="Times New Roman" w:hAnsi="Times New Roman" w:cs="Times New Roman"/>
          <w:sz w:val="24"/>
          <w:szCs w:val="24"/>
          <w:lang w:val="bg-BG"/>
        </w:rPr>
        <w:t xml:space="preserve"> </w:t>
      </w:r>
      <w:r w:rsidR="00C752C9" w:rsidRPr="00820C03">
        <w:rPr>
          <w:rFonts w:ascii="Times New Roman" w:hAnsi="Times New Roman" w:cs="Times New Roman"/>
          <w:sz w:val="24"/>
          <w:szCs w:val="24"/>
          <w:lang w:val="bg-BG"/>
        </w:rPr>
        <w:t xml:space="preserve">2.2 </w:t>
      </w:r>
      <w:r w:rsidR="00580128" w:rsidRPr="00820C03">
        <w:rPr>
          <w:rFonts w:ascii="Times New Roman" w:hAnsi="Times New Roman" w:cs="Times New Roman"/>
          <w:sz w:val="24"/>
          <w:szCs w:val="24"/>
          <w:lang w:val="bg-BG"/>
        </w:rPr>
        <w:t>към чл. 35, ал. 1, т. 4, буква „б“ от УПМСНА.</w:t>
      </w:r>
    </w:p>
    <w:p w:rsidR="001E1C39" w:rsidRPr="00820C03" w:rsidRDefault="001E1C39" w:rsidP="00970E0F">
      <w:pPr>
        <w:spacing w:after="0" w:line="312" w:lineRule="auto"/>
        <w:ind w:right="-67" w:firstLine="720"/>
        <w:jc w:val="both"/>
        <w:rPr>
          <w:rFonts w:ascii="Times New Roman" w:hAnsi="Times New Roman" w:cs="Times New Roman"/>
          <w:sz w:val="24"/>
          <w:szCs w:val="24"/>
          <w:lang w:val="bg-BG"/>
        </w:rPr>
      </w:pPr>
      <w:r>
        <w:rPr>
          <w:rFonts w:ascii="Times New Roman" w:hAnsi="Times New Roman" w:cs="Times New Roman"/>
          <w:sz w:val="24"/>
          <w:szCs w:val="24"/>
          <w:lang w:val="bg-BG"/>
        </w:rPr>
        <w:t>С</w:t>
      </w:r>
      <w:r w:rsidR="00B1555F">
        <w:rPr>
          <w:rFonts w:ascii="Times New Roman" w:hAnsi="Times New Roman" w:cs="Times New Roman"/>
          <w:sz w:val="24"/>
          <w:szCs w:val="24"/>
          <w:lang w:val="bg-BG"/>
        </w:rPr>
        <w:t xml:space="preserve"> проекта</w:t>
      </w:r>
      <w:r>
        <w:rPr>
          <w:rFonts w:ascii="Times New Roman" w:hAnsi="Times New Roman" w:cs="Times New Roman"/>
          <w:sz w:val="24"/>
          <w:szCs w:val="24"/>
          <w:lang w:val="bg-BG"/>
        </w:rPr>
        <w:t xml:space="preserve"> на постановление не се въвеждат норми на правото на Европейския съюз, поради което не е приложена справка за съответствие с правото на Европейския съюз.</w:t>
      </w:r>
    </w:p>
    <w:p w:rsidR="0041660B" w:rsidRDefault="00580128" w:rsidP="00970E0F">
      <w:pPr>
        <w:spacing w:after="0" w:line="312" w:lineRule="auto"/>
        <w:ind w:right="-67" w:firstLine="720"/>
        <w:jc w:val="both"/>
        <w:rPr>
          <w:rFonts w:ascii="Times New Roman" w:hAnsi="Times New Roman" w:cs="Times New Roman"/>
          <w:sz w:val="24"/>
          <w:szCs w:val="24"/>
        </w:rPr>
      </w:pPr>
      <w:r w:rsidRPr="00820C03">
        <w:rPr>
          <w:rFonts w:ascii="Times New Roman" w:hAnsi="Times New Roman" w:cs="Times New Roman"/>
          <w:sz w:val="24"/>
          <w:szCs w:val="24"/>
          <w:lang w:val="bg-BG"/>
        </w:rPr>
        <w:lastRenderedPageBreak/>
        <w:t xml:space="preserve">Настоящият доклад и проект на Постановление </w:t>
      </w:r>
      <w:r w:rsidR="005D087C" w:rsidRPr="00820C03">
        <w:rPr>
          <w:rFonts w:ascii="Times New Roman" w:hAnsi="Times New Roman" w:cs="Times New Roman"/>
          <w:sz w:val="24"/>
          <w:szCs w:val="24"/>
          <w:lang w:val="bg-BG"/>
        </w:rPr>
        <w:t xml:space="preserve">на Министерския съвет </w:t>
      </w:r>
      <w:r w:rsidRPr="00820C03">
        <w:rPr>
          <w:rFonts w:ascii="Times New Roman" w:hAnsi="Times New Roman" w:cs="Times New Roman"/>
          <w:sz w:val="24"/>
          <w:szCs w:val="24"/>
          <w:lang w:val="bg-BG"/>
        </w:rPr>
        <w:t>са съгласувани  по реда на чл.</w:t>
      </w:r>
      <w:r w:rsidR="00FE3E43" w:rsidRPr="00820C03">
        <w:rPr>
          <w:rFonts w:ascii="Times New Roman" w:hAnsi="Times New Roman" w:cs="Times New Roman"/>
          <w:sz w:val="24"/>
          <w:szCs w:val="24"/>
          <w:lang w:val="bg-BG"/>
        </w:rPr>
        <w:t xml:space="preserve"> </w:t>
      </w:r>
      <w:r w:rsidRPr="00820C03">
        <w:rPr>
          <w:rFonts w:ascii="Times New Roman" w:hAnsi="Times New Roman" w:cs="Times New Roman"/>
          <w:sz w:val="24"/>
          <w:szCs w:val="24"/>
          <w:lang w:val="bg-BG"/>
        </w:rPr>
        <w:t>32, ал.</w:t>
      </w:r>
      <w:r w:rsidR="004028C0">
        <w:rPr>
          <w:rFonts w:ascii="Times New Roman" w:hAnsi="Times New Roman" w:cs="Times New Roman"/>
          <w:sz w:val="24"/>
          <w:szCs w:val="24"/>
          <w:lang w:val="bg-BG"/>
        </w:rPr>
        <w:t xml:space="preserve"> </w:t>
      </w:r>
      <w:r w:rsidRPr="00820C03">
        <w:rPr>
          <w:rFonts w:ascii="Times New Roman" w:hAnsi="Times New Roman" w:cs="Times New Roman"/>
          <w:sz w:val="24"/>
          <w:szCs w:val="24"/>
          <w:lang w:val="bg-BG"/>
        </w:rPr>
        <w:t xml:space="preserve">1 </w:t>
      </w:r>
      <w:r w:rsidR="004028C0">
        <w:rPr>
          <w:rFonts w:ascii="Times New Roman" w:hAnsi="Times New Roman" w:cs="Times New Roman"/>
          <w:sz w:val="24"/>
          <w:szCs w:val="24"/>
          <w:lang w:val="bg-BG"/>
        </w:rPr>
        <w:t xml:space="preserve">от </w:t>
      </w:r>
      <w:r w:rsidRPr="00820C03">
        <w:rPr>
          <w:rFonts w:ascii="Times New Roman" w:hAnsi="Times New Roman" w:cs="Times New Roman"/>
          <w:sz w:val="24"/>
          <w:szCs w:val="24"/>
          <w:lang w:val="bg-BG"/>
        </w:rPr>
        <w:t>УПМСНА.</w:t>
      </w:r>
    </w:p>
    <w:p w:rsidR="0041660B" w:rsidRPr="00820C03" w:rsidRDefault="00580128" w:rsidP="004028C0">
      <w:pPr>
        <w:spacing w:before="240" w:after="0" w:line="312" w:lineRule="auto"/>
        <w:ind w:right="-72" w:firstLine="709"/>
        <w:rPr>
          <w:rFonts w:ascii="Times New Roman" w:hAnsi="Times New Roman" w:cs="Times New Roman"/>
          <w:b/>
          <w:sz w:val="24"/>
          <w:szCs w:val="24"/>
          <w:lang w:val="bg-BG"/>
        </w:rPr>
      </w:pPr>
      <w:r w:rsidRPr="00820C03">
        <w:rPr>
          <w:rFonts w:ascii="Times New Roman" w:hAnsi="Times New Roman" w:cs="Times New Roman"/>
          <w:b/>
          <w:sz w:val="24"/>
          <w:szCs w:val="24"/>
          <w:lang w:val="bg-BG"/>
        </w:rPr>
        <w:t xml:space="preserve">УВАЖАЕМИ </w:t>
      </w:r>
      <w:r w:rsidR="004028C0">
        <w:rPr>
          <w:rFonts w:ascii="Times New Roman" w:hAnsi="Times New Roman" w:cs="Times New Roman"/>
          <w:b/>
          <w:sz w:val="24"/>
          <w:szCs w:val="24"/>
          <w:lang w:val="bg-BG"/>
        </w:rPr>
        <w:t xml:space="preserve">ГОСПОДИН </w:t>
      </w:r>
      <w:r w:rsidRPr="00820C03">
        <w:rPr>
          <w:rFonts w:ascii="Times New Roman" w:hAnsi="Times New Roman" w:cs="Times New Roman"/>
          <w:b/>
          <w:sz w:val="24"/>
          <w:szCs w:val="24"/>
          <w:lang w:val="bg-BG"/>
        </w:rPr>
        <w:t xml:space="preserve">МИНИСТЪР - </w:t>
      </w:r>
      <w:r w:rsidR="005D087C" w:rsidRPr="00820C03">
        <w:rPr>
          <w:rFonts w:ascii="Times New Roman" w:hAnsi="Times New Roman" w:cs="Times New Roman"/>
          <w:b/>
          <w:sz w:val="24"/>
          <w:szCs w:val="24"/>
          <w:lang w:val="bg-BG"/>
        </w:rPr>
        <w:t>ПРЕДСЕДАТЕЛ</w:t>
      </w:r>
      <w:r w:rsidRPr="00820C03">
        <w:rPr>
          <w:rFonts w:ascii="Times New Roman" w:hAnsi="Times New Roman" w:cs="Times New Roman"/>
          <w:b/>
          <w:sz w:val="24"/>
          <w:szCs w:val="24"/>
          <w:lang w:val="bg-BG"/>
        </w:rPr>
        <w:t>,</w:t>
      </w:r>
    </w:p>
    <w:p w:rsidR="0041660B" w:rsidRPr="00820C03" w:rsidRDefault="00580128" w:rsidP="004028C0">
      <w:pPr>
        <w:spacing w:after="240" w:line="312" w:lineRule="auto"/>
        <w:ind w:right="-72" w:firstLine="709"/>
        <w:rPr>
          <w:rFonts w:ascii="Times New Roman" w:hAnsi="Times New Roman" w:cs="Times New Roman"/>
          <w:b/>
          <w:sz w:val="24"/>
          <w:szCs w:val="24"/>
          <w:lang w:val="bg-BG"/>
        </w:rPr>
      </w:pPr>
      <w:r w:rsidRPr="00820C03">
        <w:rPr>
          <w:rFonts w:ascii="Times New Roman" w:hAnsi="Times New Roman" w:cs="Times New Roman"/>
          <w:b/>
          <w:sz w:val="24"/>
          <w:szCs w:val="24"/>
          <w:lang w:val="bg-BG"/>
        </w:rPr>
        <w:t>УВАЖАЕМИ ГОСПОЖИ И ГОСПОДА МИНИСТРИ,</w:t>
      </w:r>
    </w:p>
    <w:p w:rsidR="0041660B" w:rsidRPr="00820C03" w:rsidRDefault="0041660B" w:rsidP="00970E0F">
      <w:pPr>
        <w:spacing w:after="0" w:line="312" w:lineRule="auto"/>
        <w:ind w:right="-67" w:firstLine="720"/>
        <w:jc w:val="both"/>
        <w:rPr>
          <w:rFonts w:ascii="Times New Roman" w:hAnsi="Times New Roman" w:cs="Times New Roman"/>
          <w:sz w:val="24"/>
          <w:szCs w:val="24"/>
          <w:lang w:val="bg-BG"/>
        </w:rPr>
      </w:pPr>
      <w:r w:rsidRPr="00820C03">
        <w:rPr>
          <w:rFonts w:ascii="Times New Roman" w:hAnsi="Times New Roman" w:cs="Times New Roman"/>
          <w:sz w:val="24"/>
          <w:szCs w:val="24"/>
          <w:lang w:val="bg-BG"/>
        </w:rPr>
        <w:t>Въз основа на гореизложеното и на основание чл. 8, ал.</w:t>
      </w:r>
      <w:r w:rsidR="001E1C39">
        <w:rPr>
          <w:rFonts w:ascii="Times New Roman" w:hAnsi="Times New Roman" w:cs="Times New Roman"/>
          <w:sz w:val="24"/>
          <w:szCs w:val="24"/>
          <w:lang w:val="bg-BG"/>
        </w:rPr>
        <w:t xml:space="preserve"> </w:t>
      </w:r>
      <w:r w:rsidRPr="00820C03">
        <w:rPr>
          <w:rFonts w:ascii="Times New Roman" w:hAnsi="Times New Roman" w:cs="Times New Roman"/>
          <w:sz w:val="24"/>
          <w:szCs w:val="24"/>
          <w:lang w:val="bg-BG"/>
        </w:rPr>
        <w:t xml:space="preserve">2 от УПМСНА предлагам </w:t>
      </w:r>
      <w:r w:rsidR="005D087C" w:rsidRPr="00820C03">
        <w:rPr>
          <w:rFonts w:ascii="Times New Roman" w:hAnsi="Times New Roman" w:cs="Times New Roman"/>
          <w:sz w:val="24"/>
          <w:szCs w:val="24"/>
          <w:lang w:val="bg-BG"/>
        </w:rPr>
        <w:t>М</w:t>
      </w:r>
      <w:r w:rsidRPr="00820C03">
        <w:rPr>
          <w:rFonts w:ascii="Times New Roman" w:hAnsi="Times New Roman" w:cs="Times New Roman"/>
          <w:sz w:val="24"/>
          <w:szCs w:val="24"/>
          <w:lang w:val="bg-BG"/>
        </w:rPr>
        <w:t xml:space="preserve">инистерският съвет да </w:t>
      </w:r>
      <w:r w:rsidRPr="00583857">
        <w:rPr>
          <w:rFonts w:ascii="Times New Roman" w:hAnsi="Times New Roman" w:cs="Times New Roman"/>
          <w:sz w:val="24"/>
          <w:szCs w:val="24"/>
          <w:lang w:val="bg-BG"/>
        </w:rPr>
        <w:t>приеме</w:t>
      </w:r>
      <w:r w:rsidR="00E97502" w:rsidRPr="007A3609">
        <w:rPr>
          <w:rFonts w:ascii="Times New Roman" w:hAnsi="Times New Roman" w:cs="Times New Roman"/>
          <w:sz w:val="24"/>
          <w:szCs w:val="24"/>
          <w:lang w:val="en-GB"/>
        </w:rPr>
        <w:t xml:space="preserve"> </w:t>
      </w:r>
      <w:r w:rsidR="00E97502" w:rsidRPr="007A3609">
        <w:rPr>
          <w:rFonts w:ascii="Times New Roman" w:hAnsi="Times New Roman" w:cs="Times New Roman"/>
          <w:sz w:val="24"/>
          <w:szCs w:val="24"/>
          <w:lang w:val="bg-BG"/>
        </w:rPr>
        <w:t>предложен</w:t>
      </w:r>
      <w:r w:rsidR="007A3609">
        <w:rPr>
          <w:rFonts w:ascii="Times New Roman" w:hAnsi="Times New Roman" w:cs="Times New Roman"/>
          <w:sz w:val="24"/>
          <w:szCs w:val="24"/>
          <w:lang w:val="bg-BG"/>
        </w:rPr>
        <w:t>ото</w:t>
      </w:r>
      <w:r w:rsidRPr="00583857">
        <w:rPr>
          <w:rFonts w:ascii="Times New Roman" w:hAnsi="Times New Roman" w:cs="Times New Roman"/>
          <w:sz w:val="24"/>
          <w:szCs w:val="24"/>
          <w:lang w:val="bg-BG"/>
        </w:rPr>
        <w:t xml:space="preserve"> Постановление за </w:t>
      </w:r>
      <w:r w:rsidRPr="00B95DFA">
        <w:rPr>
          <w:rFonts w:ascii="Times New Roman" w:hAnsi="Times New Roman" w:cs="Times New Roman"/>
          <w:sz w:val="24"/>
          <w:szCs w:val="24"/>
          <w:lang w:val="bg-BG"/>
        </w:rPr>
        <w:t>приемане на Правила за плаване по река Дунав</w:t>
      </w:r>
      <w:r w:rsidRPr="00583857">
        <w:rPr>
          <w:rFonts w:ascii="Times New Roman" w:hAnsi="Times New Roman" w:cs="Times New Roman"/>
          <w:sz w:val="24"/>
          <w:szCs w:val="24"/>
          <w:lang w:val="bg-BG"/>
        </w:rPr>
        <w:t>.</w:t>
      </w:r>
    </w:p>
    <w:p w:rsidR="005D087C" w:rsidRPr="00820C03" w:rsidRDefault="005D087C" w:rsidP="00970E0F">
      <w:pPr>
        <w:spacing w:after="0" w:line="312" w:lineRule="auto"/>
        <w:rPr>
          <w:rFonts w:ascii="Times New Roman" w:hAnsi="Times New Roman" w:cs="Times New Roman"/>
          <w:sz w:val="24"/>
          <w:szCs w:val="24"/>
        </w:rPr>
      </w:pPr>
    </w:p>
    <w:p w:rsidR="005D087C" w:rsidRPr="00820C03" w:rsidRDefault="005D087C" w:rsidP="00970E0F">
      <w:pPr>
        <w:spacing w:after="0" w:line="312" w:lineRule="auto"/>
        <w:rPr>
          <w:rFonts w:ascii="Times New Roman" w:hAnsi="Times New Roman" w:cs="Times New Roman"/>
          <w:b/>
          <w:sz w:val="24"/>
          <w:szCs w:val="24"/>
        </w:rPr>
      </w:pPr>
      <w:r w:rsidRPr="00820C03">
        <w:rPr>
          <w:rFonts w:ascii="Times New Roman" w:hAnsi="Times New Roman" w:cs="Times New Roman"/>
          <w:b/>
          <w:sz w:val="24"/>
          <w:szCs w:val="24"/>
        </w:rPr>
        <w:t xml:space="preserve">С </w:t>
      </w:r>
      <w:proofErr w:type="spellStart"/>
      <w:r w:rsidRPr="00820C03">
        <w:rPr>
          <w:rFonts w:ascii="Times New Roman" w:hAnsi="Times New Roman" w:cs="Times New Roman"/>
          <w:b/>
          <w:sz w:val="24"/>
          <w:szCs w:val="24"/>
        </w:rPr>
        <w:t>уважение</w:t>
      </w:r>
      <w:proofErr w:type="spellEnd"/>
      <w:r w:rsidRPr="00820C03">
        <w:rPr>
          <w:rFonts w:ascii="Times New Roman" w:hAnsi="Times New Roman" w:cs="Times New Roman"/>
          <w:b/>
          <w:sz w:val="24"/>
          <w:szCs w:val="24"/>
        </w:rPr>
        <w:t>,</w:t>
      </w:r>
    </w:p>
    <w:p w:rsidR="0041660B" w:rsidRDefault="0041660B" w:rsidP="00970E0F">
      <w:pPr>
        <w:spacing w:after="0" w:line="312" w:lineRule="auto"/>
        <w:ind w:right="-158" w:firstLine="1440"/>
        <w:rPr>
          <w:rFonts w:ascii="Times New Roman" w:hAnsi="Times New Roman" w:cs="Times New Roman"/>
          <w:b/>
          <w:sz w:val="24"/>
          <w:szCs w:val="24"/>
          <w:lang w:val="bg-BG"/>
        </w:rPr>
      </w:pPr>
    </w:p>
    <w:p w:rsidR="00890495" w:rsidRDefault="00890495" w:rsidP="00970E0F">
      <w:pPr>
        <w:spacing w:after="0" w:line="312" w:lineRule="auto"/>
        <w:ind w:right="-158" w:firstLine="1440"/>
        <w:rPr>
          <w:rFonts w:ascii="Times New Roman" w:hAnsi="Times New Roman" w:cs="Times New Roman"/>
          <w:b/>
          <w:sz w:val="24"/>
          <w:szCs w:val="24"/>
          <w:lang w:val="bg-BG"/>
        </w:rPr>
      </w:pPr>
    </w:p>
    <w:p w:rsidR="00890495" w:rsidRPr="00820C03" w:rsidRDefault="00890495" w:rsidP="00970E0F">
      <w:pPr>
        <w:spacing w:after="0" w:line="312" w:lineRule="auto"/>
        <w:ind w:right="-158" w:firstLine="1440"/>
        <w:rPr>
          <w:rFonts w:ascii="Times New Roman" w:hAnsi="Times New Roman" w:cs="Times New Roman"/>
          <w:b/>
          <w:sz w:val="24"/>
          <w:szCs w:val="24"/>
          <w:lang w:val="bg-BG"/>
        </w:rPr>
      </w:pPr>
      <w:bookmarkStart w:id="0" w:name="_GoBack"/>
      <w:bookmarkEnd w:id="0"/>
    </w:p>
    <w:p w:rsidR="0041660B" w:rsidRPr="007A3609" w:rsidRDefault="0041660B" w:rsidP="00970E0F">
      <w:pPr>
        <w:spacing w:after="0" w:line="312" w:lineRule="auto"/>
        <w:ind w:right="-158" w:firstLine="1440"/>
        <w:rPr>
          <w:rFonts w:ascii="Times New Roman" w:hAnsi="Times New Roman" w:cs="Times New Roman"/>
          <w:b/>
          <w:sz w:val="24"/>
          <w:szCs w:val="24"/>
          <w:lang w:val="en-GB"/>
        </w:rPr>
      </w:pPr>
    </w:p>
    <w:p w:rsidR="0041660B" w:rsidRPr="00820C03" w:rsidRDefault="00673264" w:rsidP="00970E0F">
      <w:pPr>
        <w:widowControl w:val="0"/>
        <w:spacing w:after="0" w:line="312" w:lineRule="auto"/>
        <w:jc w:val="both"/>
        <w:rPr>
          <w:rFonts w:ascii="Times New Roman" w:hAnsi="Times New Roman" w:cs="Times New Roman"/>
          <w:b/>
          <w:sz w:val="24"/>
          <w:szCs w:val="24"/>
          <w:lang w:val="bg-BG"/>
        </w:rPr>
      </w:pPr>
      <w:r w:rsidRPr="00820C03">
        <w:rPr>
          <w:rFonts w:ascii="Times New Roman" w:hAnsi="Times New Roman" w:cs="Times New Roman"/>
          <w:b/>
          <w:sz w:val="24"/>
          <w:szCs w:val="24"/>
          <w:lang w:val="bg-BG"/>
        </w:rPr>
        <w:t>Росен Желязков</w:t>
      </w:r>
      <w:r w:rsidRPr="00820C03">
        <w:rPr>
          <w:rFonts w:ascii="Times New Roman" w:hAnsi="Times New Roman" w:cs="Times New Roman"/>
          <w:b/>
          <w:sz w:val="24"/>
          <w:szCs w:val="24"/>
          <w:lang w:val="bg-BG"/>
        </w:rPr>
        <w:tab/>
      </w:r>
      <w:r w:rsidRPr="00820C03">
        <w:rPr>
          <w:rFonts w:ascii="Times New Roman" w:hAnsi="Times New Roman" w:cs="Times New Roman"/>
          <w:b/>
          <w:sz w:val="24"/>
          <w:szCs w:val="24"/>
          <w:lang w:val="bg-BG"/>
        </w:rPr>
        <w:tab/>
      </w:r>
      <w:r w:rsidRPr="00820C03">
        <w:rPr>
          <w:rFonts w:ascii="Times New Roman" w:hAnsi="Times New Roman" w:cs="Times New Roman"/>
          <w:b/>
          <w:sz w:val="24"/>
          <w:szCs w:val="24"/>
          <w:lang w:val="bg-BG"/>
        </w:rPr>
        <w:tab/>
      </w:r>
      <w:r w:rsidRPr="00820C03">
        <w:rPr>
          <w:rFonts w:ascii="Times New Roman" w:hAnsi="Times New Roman" w:cs="Times New Roman"/>
          <w:b/>
          <w:sz w:val="24"/>
          <w:szCs w:val="24"/>
          <w:lang w:val="bg-BG"/>
        </w:rPr>
        <w:tab/>
      </w:r>
      <w:r w:rsidRPr="00820C03">
        <w:rPr>
          <w:rFonts w:ascii="Times New Roman" w:hAnsi="Times New Roman" w:cs="Times New Roman"/>
          <w:b/>
          <w:sz w:val="24"/>
          <w:szCs w:val="24"/>
          <w:lang w:val="bg-BG"/>
        </w:rPr>
        <w:tab/>
      </w:r>
    </w:p>
    <w:p w:rsidR="0041660B" w:rsidRPr="00820C03" w:rsidRDefault="00673264" w:rsidP="00970E0F">
      <w:pPr>
        <w:widowControl w:val="0"/>
        <w:spacing w:after="0" w:line="312" w:lineRule="auto"/>
        <w:ind w:right="-170"/>
        <w:jc w:val="both"/>
        <w:rPr>
          <w:rFonts w:ascii="Times New Roman" w:hAnsi="Times New Roman" w:cs="Times New Roman"/>
          <w:i/>
          <w:sz w:val="24"/>
          <w:szCs w:val="24"/>
          <w:lang w:val="bg-BG"/>
        </w:rPr>
      </w:pPr>
      <w:r w:rsidRPr="00820C03">
        <w:rPr>
          <w:rFonts w:ascii="Times New Roman" w:hAnsi="Times New Roman" w:cs="Times New Roman"/>
          <w:i/>
          <w:sz w:val="24"/>
          <w:szCs w:val="24"/>
          <w:lang w:val="bg-BG"/>
        </w:rPr>
        <w:t>Министър на транспорта,</w:t>
      </w:r>
      <w:r w:rsidRPr="00820C03">
        <w:rPr>
          <w:rFonts w:ascii="Times New Roman" w:hAnsi="Times New Roman" w:cs="Times New Roman"/>
          <w:i/>
          <w:sz w:val="24"/>
          <w:szCs w:val="24"/>
          <w:lang w:val="bg-BG"/>
        </w:rPr>
        <w:tab/>
      </w:r>
      <w:r w:rsidRPr="00820C03">
        <w:rPr>
          <w:rFonts w:ascii="Times New Roman" w:hAnsi="Times New Roman" w:cs="Times New Roman"/>
          <w:i/>
          <w:sz w:val="24"/>
          <w:szCs w:val="24"/>
          <w:lang w:val="bg-BG"/>
        </w:rPr>
        <w:tab/>
      </w:r>
      <w:r w:rsidRPr="00820C03">
        <w:rPr>
          <w:rFonts w:ascii="Times New Roman" w:hAnsi="Times New Roman" w:cs="Times New Roman"/>
          <w:i/>
          <w:sz w:val="24"/>
          <w:szCs w:val="24"/>
          <w:lang w:val="bg-BG"/>
        </w:rPr>
        <w:tab/>
      </w:r>
      <w:r w:rsidRPr="00820C03">
        <w:rPr>
          <w:rFonts w:ascii="Times New Roman" w:hAnsi="Times New Roman" w:cs="Times New Roman"/>
          <w:i/>
          <w:sz w:val="24"/>
          <w:szCs w:val="24"/>
          <w:lang w:val="bg-BG"/>
        </w:rPr>
        <w:tab/>
      </w:r>
    </w:p>
    <w:p w:rsidR="0041660B" w:rsidRPr="00820C03" w:rsidRDefault="00673264" w:rsidP="00970E0F">
      <w:pPr>
        <w:widowControl w:val="0"/>
        <w:spacing w:after="0" w:line="312" w:lineRule="auto"/>
        <w:ind w:right="-425"/>
        <w:jc w:val="both"/>
        <w:rPr>
          <w:rFonts w:ascii="Times New Roman" w:hAnsi="Times New Roman" w:cs="Times New Roman"/>
          <w:i/>
          <w:sz w:val="24"/>
          <w:szCs w:val="24"/>
          <w:lang w:val="bg-BG"/>
        </w:rPr>
      </w:pPr>
      <w:r w:rsidRPr="00820C03">
        <w:rPr>
          <w:rFonts w:ascii="Times New Roman" w:hAnsi="Times New Roman" w:cs="Times New Roman"/>
          <w:i/>
          <w:sz w:val="24"/>
          <w:szCs w:val="24"/>
          <w:lang w:val="bg-BG"/>
        </w:rPr>
        <w:t>информационните технологии и съобщенията</w:t>
      </w:r>
      <w:r w:rsidRPr="00820C03">
        <w:rPr>
          <w:rFonts w:ascii="Times New Roman" w:hAnsi="Times New Roman" w:cs="Times New Roman"/>
          <w:i/>
          <w:sz w:val="24"/>
          <w:szCs w:val="24"/>
          <w:lang w:val="bg-BG"/>
        </w:rPr>
        <w:tab/>
      </w:r>
    </w:p>
    <w:p w:rsidR="00A12D8D" w:rsidRPr="00820C03" w:rsidRDefault="00A12D8D" w:rsidP="00970E0F">
      <w:pPr>
        <w:widowControl w:val="0"/>
        <w:spacing w:after="0" w:line="312" w:lineRule="auto"/>
        <w:jc w:val="both"/>
        <w:rPr>
          <w:rFonts w:ascii="Times New Roman" w:hAnsi="Times New Roman" w:cs="Times New Roman"/>
          <w:sz w:val="24"/>
          <w:szCs w:val="24"/>
          <w:lang w:val="bg-BG"/>
        </w:rPr>
        <w:sectPr w:rsidR="00A12D8D" w:rsidRPr="00820C03" w:rsidSect="00497B3E">
          <w:footerReference w:type="default" r:id="rId6"/>
          <w:pgSz w:w="12240" w:h="15840"/>
          <w:pgMar w:top="720" w:right="1080" w:bottom="1417" w:left="1417" w:header="720" w:footer="720" w:gutter="0"/>
          <w:cols w:space="720"/>
          <w:docGrid w:linePitch="360"/>
        </w:sectPr>
      </w:pPr>
    </w:p>
    <w:p w:rsidR="0056038B" w:rsidRPr="000418B6" w:rsidRDefault="0056038B" w:rsidP="00970E0F">
      <w:pPr>
        <w:widowControl w:val="0"/>
        <w:spacing w:after="0" w:line="312" w:lineRule="auto"/>
        <w:jc w:val="both"/>
        <w:rPr>
          <w:rFonts w:ascii="Times New Roman" w:hAnsi="Times New Roman" w:cs="Times New Roman"/>
          <w:color w:val="FFFFFF" w:themeColor="background1"/>
          <w:sz w:val="18"/>
          <w:szCs w:val="18"/>
          <w:lang w:val="bg-BG"/>
        </w:rPr>
      </w:pPr>
    </w:p>
    <w:p w:rsidR="0041660B" w:rsidRPr="000418B6" w:rsidRDefault="00673264" w:rsidP="00970E0F">
      <w:pPr>
        <w:widowControl w:val="0"/>
        <w:spacing w:after="0" w:line="312" w:lineRule="auto"/>
        <w:jc w:val="both"/>
        <w:rPr>
          <w:rFonts w:ascii="Times New Roman" w:hAnsi="Times New Roman" w:cs="Times New Roman"/>
          <w:color w:val="FFFFFF" w:themeColor="background1"/>
          <w:sz w:val="18"/>
          <w:szCs w:val="18"/>
        </w:rPr>
      </w:pPr>
      <w:r w:rsidRPr="000418B6">
        <w:rPr>
          <w:rFonts w:ascii="Times New Roman" w:hAnsi="Times New Roman" w:cs="Times New Roman"/>
          <w:color w:val="FFFFFF" w:themeColor="background1"/>
          <w:sz w:val="18"/>
          <w:szCs w:val="18"/>
          <w:lang w:val="bg-BG"/>
        </w:rPr>
        <w:t>Съгласувано с:</w:t>
      </w:r>
    </w:p>
    <w:p w:rsidR="00820C03" w:rsidRPr="000418B6" w:rsidRDefault="00820C03" w:rsidP="00970E0F">
      <w:pPr>
        <w:widowControl w:val="0"/>
        <w:spacing w:after="0" w:line="312" w:lineRule="auto"/>
        <w:ind w:right="-283"/>
        <w:jc w:val="both"/>
        <w:rPr>
          <w:rFonts w:ascii="Times New Roman" w:hAnsi="Times New Roman" w:cs="Times New Roman"/>
          <w:color w:val="FFFFFF" w:themeColor="background1"/>
          <w:sz w:val="18"/>
          <w:szCs w:val="18"/>
          <w:lang w:val="bg-BG"/>
        </w:rPr>
      </w:pPr>
    </w:p>
    <w:p w:rsidR="0041660B" w:rsidRPr="000418B6" w:rsidRDefault="00673264" w:rsidP="00970E0F">
      <w:pPr>
        <w:widowControl w:val="0"/>
        <w:spacing w:after="0" w:line="312" w:lineRule="auto"/>
        <w:ind w:right="-283"/>
        <w:jc w:val="both"/>
        <w:rPr>
          <w:rFonts w:ascii="Times New Roman" w:hAnsi="Times New Roman" w:cs="Times New Roman"/>
          <w:color w:val="FFFFFF" w:themeColor="background1"/>
          <w:sz w:val="18"/>
          <w:szCs w:val="18"/>
          <w:lang w:val="bg-BG"/>
        </w:rPr>
      </w:pPr>
      <w:r w:rsidRPr="000418B6">
        <w:rPr>
          <w:rFonts w:ascii="Times New Roman" w:hAnsi="Times New Roman" w:cs="Times New Roman"/>
          <w:color w:val="FFFFFF" w:themeColor="background1"/>
          <w:sz w:val="18"/>
          <w:szCs w:val="18"/>
          <w:lang w:val="bg-BG"/>
        </w:rPr>
        <w:t xml:space="preserve">……………………………… </w:t>
      </w:r>
      <w:r w:rsidRPr="000418B6">
        <w:rPr>
          <w:rFonts w:ascii="Times New Roman" w:hAnsi="Times New Roman" w:cs="Times New Roman"/>
          <w:b/>
          <w:color w:val="FFFFFF" w:themeColor="background1"/>
          <w:sz w:val="18"/>
          <w:szCs w:val="18"/>
          <w:lang w:val="bg-BG"/>
        </w:rPr>
        <w:t xml:space="preserve">Велик </w:t>
      </w:r>
      <w:proofErr w:type="spellStart"/>
      <w:r w:rsidRPr="000418B6">
        <w:rPr>
          <w:rFonts w:ascii="Times New Roman" w:hAnsi="Times New Roman" w:cs="Times New Roman"/>
          <w:b/>
          <w:color w:val="FFFFFF" w:themeColor="background1"/>
          <w:sz w:val="18"/>
          <w:szCs w:val="18"/>
          <w:lang w:val="bg-BG"/>
        </w:rPr>
        <w:t>Занчев</w:t>
      </w:r>
      <w:proofErr w:type="spellEnd"/>
      <w:r w:rsidRPr="000418B6">
        <w:rPr>
          <w:rFonts w:ascii="Times New Roman" w:hAnsi="Times New Roman" w:cs="Times New Roman"/>
          <w:color w:val="FFFFFF" w:themeColor="background1"/>
          <w:sz w:val="18"/>
          <w:szCs w:val="18"/>
          <w:lang w:val="bg-BG"/>
        </w:rPr>
        <w:tab/>
      </w:r>
      <w:r w:rsidRPr="000418B6">
        <w:rPr>
          <w:rFonts w:ascii="Times New Roman" w:hAnsi="Times New Roman" w:cs="Times New Roman"/>
          <w:color w:val="FFFFFF" w:themeColor="background1"/>
          <w:sz w:val="18"/>
          <w:szCs w:val="18"/>
          <w:lang w:val="bg-BG"/>
        </w:rPr>
        <w:tab/>
      </w:r>
    </w:p>
    <w:p w:rsidR="0041660B" w:rsidRPr="000418B6" w:rsidRDefault="00673264" w:rsidP="00970E0F">
      <w:pPr>
        <w:widowControl w:val="0"/>
        <w:spacing w:after="0" w:line="312" w:lineRule="auto"/>
        <w:ind w:right="-283"/>
        <w:jc w:val="both"/>
        <w:rPr>
          <w:rFonts w:ascii="Times New Roman" w:hAnsi="Times New Roman" w:cs="Times New Roman"/>
          <w:color w:val="FFFFFF" w:themeColor="background1"/>
          <w:sz w:val="18"/>
          <w:szCs w:val="18"/>
          <w:lang w:val="bg-BG"/>
        </w:rPr>
      </w:pPr>
      <w:r w:rsidRPr="000418B6">
        <w:rPr>
          <w:rFonts w:ascii="Times New Roman" w:hAnsi="Times New Roman" w:cs="Times New Roman"/>
          <w:color w:val="FFFFFF" w:themeColor="background1"/>
          <w:sz w:val="18"/>
          <w:szCs w:val="18"/>
          <w:lang w:val="bg-BG"/>
        </w:rPr>
        <w:t>Заместник-министър на транспорта,</w:t>
      </w:r>
      <w:r w:rsidRPr="000418B6">
        <w:rPr>
          <w:rFonts w:ascii="Times New Roman" w:hAnsi="Times New Roman" w:cs="Times New Roman"/>
          <w:color w:val="FFFFFF" w:themeColor="background1"/>
          <w:sz w:val="18"/>
          <w:szCs w:val="18"/>
          <w:lang w:val="bg-BG"/>
        </w:rPr>
        <w:tab/>
      </w:r>
      <w:r w:rsidRPr="000418B6">
        <w:rPr>
          <w:rFonts w:ascii="Times New Roman" w:hAnsi="Times New Roman" w:cs="Times New Roman"/>
          <w:color w:val="FFFFFF" w:themeColor="background1"/>
          <w:sz w:val="18"/>
          <w:szCs w:val="18"/>
          <w:lang w:val="bg-BG"/>
        </w:rPr>
        <w:tab/>
      </w:r>
      <w:r w:rsidRPr="000418B6">
        <w:rPr>
          <w:rFonts w:ascii="Times New Roman" w:hAnsi="Times New Roman" w:cs="Times New Roman"/>
          <w:color w:val="FFFFFF" w:themeColor="background1"/>
          <w:sz w:val="18"/>
          <w:szCs w:val="18"/>
          <w:lang w:val="bg-BG"/>
        </w:rPr>
        <w:tab/>
      </w:r>
    </w:p>
    <w:p w:rsidR="00A12D8D" w:rsidRPr="000418B6" w:rsidRDefault="00673264" w:rsidP="00970E0F">
      <w:pPr>
        <w:widowControl w:val="0"/>
        <w:spacing w:after="0" w:line="312" w:lineRule="auto"/>
        <w:jc w:val="both"/>
        <w:rPr>
          <w:rFonts w:ascii="Times New Roman" w:hAnsi="Times New Roman" w:cs="Times New Roman"/>
          <w:color w:val="FFFFFF" w:themeColor="background1"/>
          <w:sz w:val="18"/>
          <w:szCs w:val="18"/>
        </w:rPr>
      </w:pPr>
      <w:r w:rsidRPr="000418B6">
        <w:rPr>
          <w:rFonts w:ascii="Times New Roman" w:hAnsi="Times New Roman" w:cs="Times New Roman"/>
          <w:color w:val="FFFFFF" w:themeColor="background1"/>
          <w:sz w:val="18"/>
          <w:szCs w:val="18"/>
          <w:lang w:val="bg-BG"/>
        </w:rPr>
        <w:t>информационните технологии и съобщенията</w:t>
      </w:r>
      <w:r w:rsidRPr="000418B6">
        <w:rPr>
          <w:rFonts w:ascii="Times New Roman" w:hAnsi="Times New Roman" w:cs="Times New Roman"/>
          <w:color w:val="FFFFFF" w:themeColor="background1"/>
          <w:sz w:val="18"/>
          <w:szCs w:val="18"/>
          <w:lang w:val="bg-BG"/>
        </w:rPr>
        <w:tab/>
      </w:r>
    </w:p>
    <w:p w:rsidR="00820C03" w:rsidRPr="000418B6" w:rsidRDefault="00820C03" w:rsidP="00970E0F">
      <w:pPr>
        <w:widowControl w:val="0"/>
        <w:spacing w:after="0" w:line="312" w:lineRule="auto"/>
        <w:jc w:val="both"/>
        <w:rPr>
          <w:rFonts w:ascii="Times New Roman" w:hAnsi="Times New Roman" w:cs="Times New Roman"/>
          <w:color w:val="FFFFFF" w:themeColor="background1"/>
          <w:sz w:val="18"/>
          <w:szCs w:val="18"/>
          <w:lang w:val="bg-BG"/>
        </w:rPr>
      </w:pPr>
    </w:p>
    <w:p w:rsidR="00A12D8D" w:rsidRPr="000418B6" w:rsidRDefault="00673264" w:rsidP="00970E0F">
      <w:pPr>
        <w:widowControl w:val="0"/>
        <w:spacing w:after="0" w:line="312" w:lineRule="auto"/>
        <w:jc w:val="both"/>
        <w:rPr>
          <w:rFonts w:ascii="Times New Roman" w:hAnsi="Times New Roman" w:cs="Times New Roman"/>
          <w:color w:val="FFFFFF" w:themeColor="background1"/>
          <w:sz w:val="18"/>
          <w:szCs w:val="18"/>
        </w:rPr>
      </w:pPr>
      <w:r w:rsidRPr="000418B6">
        <w:rPr>
          <w:rFonts w:ascii="Times New Roman" w:hAnsi="Times New Roman" w:cs="Times New Roman"/>
          <w:color w:val="FFFFFF" w:themeColor="background1"/>
          <w:sz w:val="18"/>
          <w:szCs w:val="18"/>
          <w:lang w:val="bg-BG"/>
        </w:rPr>
        <w:tab/>
      </w:r>
    </w:p>
    <w:p w:rsidR="00A12D8D" w:rsidRPr="000418B6" w:rsidRDefault="00673264" w:rsidP="00970E0F">
      <w:pPr>
        <w:widowControl w:val="0"/>
        <w:spacing w:after="0" w:line="312" w:lineRule="auto"/>
        <w:ind w:right="-170"/>
        <w:jc w:val="both"/>
        <w:rPr>
          <w:rFonts w:ascii="Times New Roman" w:hAnsi="Times New Roman" w:cs="Times New Roman"/>
          <w:b/>
          <w:color w:val="FFFFFF" w:themeColor="background1"/>
          <w:sz w:val="18"/>
          <w:szCs w:val="18"/>
        </w:rPr>
      </w:pPr>
      <w:r w:rsidRPr="000418B6">
        <w:rPr>
          <w:rFonts w:ascii="Times New Roman" w:hAnsi="Times New Roman" w:cs="Times New Roman"/>
          <w:color w:val="FFFFFF" w:themeColor="background1"/>
          <w:sz w:val="18"/>
          <w:szCs w:val="18"/>
          <w:lang w:val="bg-BG"/>
        </w:rPr>
        <w:t xml:space="preserve">……………………………… </w:t>
      </w:r>
      <w:r w:rsidRPr="000418B6">
        <w:rPr>
          <w:rFonts w:ascii="Times New Roman" w:hAnsi="Times New Roman" w:cs="Times New Roman"/>
          <w:b/>
          <w:color w:val="FFFFFF" w:themeColor="background1"/>
          <w:sz w:val="18"/>
          <w:szCs w:val="18"/>
          <w:lang w:val="bg-BG"/>
        </w:rPr>
        <w:t>Красимира Стоянова</w:t>
      </w:r>
    </w:p>
    <w:p w:rsidR="00A12D8D" w:rsidRPr="000418B6" w:rsidRDefault="00673264" w:rsidP="00970E0F">
      <w:pPr>
        <w:widowControl w:val="0"/>
        <w:spacing w:after="0" w:line="312" w:lineRule="auto"/>
        <w:ind w:right="-170"/>
        <w:jc w:val="both"/>
        <w:rPr>
          <w:rFonts w:ascii="Times New Roman" w:hAnsi="Times New Roman" w:cs="Times New Roman"/>
          <w:color w:val="FFFFFF" w:themeColor="background1"/>
          <w:sz w:val="18"/>
          <w:szCs w:val="18"/>
        </w:rPr>
      </w:pPr>
      <w:r w:rsidRPr="000418B6">
        <w:rPr>
          <w:rFonts w:ascii="Times New Roman" w:hAnsi="Times New Roman" w:cs="Times New Roman"/>
          <w:color w:val="FFFFFF" w:themeColor="background1"/>
          <w:sz w:val="18"/>
          <w:szCs w:val="18"/>
          <w:lang w:val="bg-BG"/>
        </w:rPr>
        <w:t>Директор на дирекция „Правна“</w:t>
      </w:r>
      <w:r w:rsidRPr="000418B6">
        <w:rPr>
          <w:rFonts w:ascii="Times New Roman" w:hAnsi="Times New Roman" w:cs="Times New Roman"/>
          <w:color w:val="FFFFFF" w:themeColor="background1"/>
          <w:sz w:val="18"/>
          <w:szCs w:val="18"/>
          <w:lang w:val="bg-BG"/>
        </w:rPr>
        <w:tab/>
      </w:r>
    </w:p>
    <w:p w:rsidR="00A12D8D" w:rsidRPr="000418B6" w:rsidRDefault="00A12D8D" w:rsidP="00970E0F">
      <w:pPr>
        <w:spacing w:after="0" w:line="312" w:lineRule="auto"/>
        <w:jc w:val="both"/>
        <w:rPr>
          <w:rFonts w:ascii="Times New Roman" w:hAnsi="Times New Roman" w:cs="Times New Roman"/>
          <w:color w:val="FFFFFF" w:themeColor="background1"/>
          <w:sz w:val="18"/>
          <w:szCs w:val="18"/>
        </w:rPr>
      </w:pPr>
    </w:p>
    <w:p w:rsidR="00A12D8D" w:rsidRPr="000418B6" w:rsidRDefault="00A12D8D" w:rsidP="00970E0F">
      <w:pPr>
        <w:spacing w:after="0" w:line="312" w:lineRule="auto"/>
        <w:jc w:val="both"/>
        <w:rPr>
          <w:rFonts w:ascii="Times New Roman" w:hAnsi="Times New Roman" w:cs="Times New Roman"/>
          <w:color w:val="FFFFFF" w:themeColor="background1"/>
          <w:sz w:val="18"/>
          <w:szCs w:val="18"/>
        </w:rPr>
      </w:pPr>
    </w:p>
    <w:p w:rsidR="00A12D8D" w:rsidRPr="000418B6" w:rsidRDefault="00A12D8D" w:rsidP="00970E0F">
      <w:pPr>
        <w:widowControl w:val="0"/>
        <w:spacing w:after="0" w:line="312" w:lineRule="auto"/>
        <w:ind w:right="-227"/>
        <w:jc w:val="both"/>
        <w:rPr>
          <w:rFonts w:ascii="Times New Roman" w:hAnsi="Times New Roman" w:cs="Times New Roman"/>
          <w:color w:val="FFFFFF" w:themeColor="background1"/>
          <w:sz w:val="18"/>
          <w:szCs w:val="18"/>
          <w:lang w:val="bg-BG"/>
        </w:rPr>
      </w:pPr>
      <w:r w:rsidRPr="000418B6">
        <w:rPr>
          <w:rFonts w:ascii="Times New Roman" w:hAnsi="Times New Roman" w:cs="Times New Roman"/>
          <w:color w:val="FFFFFF" w:themeColor="background1"/>
          <w:sz w:val="18"/>
          <w:szCs w:val="18"/>
          <w:lang w:val="bg-BG"/>
        </w:rPr>
        <w:t xml:space="preserve">……………………………… </w:t>
      </w:r>
      <w:r w:rsidRPr="000418B6">
        <w:rPr>
          <w:rFonts w:ascii="Times New Roman" w:hAnsi="Times New Roman" w:cs="Times New Roman"/>
          <w:b/>
          <w:color w:val="FFFFFF" w:themeColor="background1"/>
          <w:sz w:val="18"/>
          <w:szCs w:val="18"/>
          <w:lang w:val="bg-BG"/>
        </w:rPr>
        <w:t>к.д.п. инж. Живко Петров</w:t>
      </w:r>
      <w:r w:rsidRPr="000418B6">
        <w:rPr>
          <w:rFonts w:ascii="Times New Roman" w:hAnsi="Times New Roman" w:cs="Times New Roman"/>
          <w:color w:val="FFFFFF" w:themeColor="background1"/>
          <w:sz w:val="18"/>
          <w:szCs w:val="18"/>
          <w:lang w:val="bg-BG"/>
        </w:rPr>
        <w:tab/>
      </w:r>
    </w:p>
    <w:p w:rsidR="00A12D8D" w:rsidRPr="000418B6" w:rsidRDefault="00A12D8D" w:rsidP="00970E0F">
      <w:pPr>
        <w:spacing w:after="0" w:line="312" w:lineRule="auto"/>
        <w:rPr>
          <w:rFonts w:ascii="Times New Roman" w:hAnsi="Times New Roman" w:cs="Times New Roman"/>
          <w:color w:val="FFFFFF" w:themeColor="background1"/>
          <w:sz w:val="18"/>
          <w:szCs w:val="18"/>
        </w:rPr>
      </w:pPr>
      <w:r w:rsidRPr="000418B6">
        <w:rPr>
          <w:rFonts w:ascii="Times New Roman" w:hAnsi="Times New Roman" w:cs="Times New Roman"/>
          <w:color w:val="FFFFFF" w:themeColor="background1"/>
          <w:sz w:val="18"/>
          <w:szCs w:val="18"/>
          <w:lang w:val="bg-BG"/>
        </w:rPr>
        <w:t>Изпълнителен директор на ИА „Морска администрация“</w:t>
      </w:r>
    </w:p>
    <w:p w:rsidR="00A12D8D" w:rsidRPr="000418B6" w:rsidRDefault="00A12D8D" w:rsidP="00970E0F">
      <w:pPr>
        <w:spacing w:after="0" w:line="312" w:lineRule="auto"/>
        <w:rPr>
          <w:rFonts w:ascii="Times New Roman" w:hAnsi="Times New Roman" w:cs="Times New Roman"/>
          <w:color w:val="FFFFFF" w:themeColor="background1"/>
          <w:sz w:val="24"/>
          <w:szCs w:val="24"/>
        </w:rPr>
      </w:pPr>
    </w:p>
    <w:p w:rsidR="00820C03" w:rsidRPr="000418B6" w:rsidRDefault="00820C03" w:rsidP="00970E0F">
      <w:pPr>
        <w:spacing w:after="0" w:line="312" w:lineRule="auto"/>
        <w:jc w:val="both"/>
        <w:rPr>
          <w:rFonts w:ascii="Times New Roman" w:hAnsi="Times New Roman" w:cs="Times New Roman"/>
          <w:color w:val="FFFFFF" w:themeColor="background1"/>
          <w:sz w:val="18"/>
          <w:szCs w:val="18"/>
        </w:rPr>
      </w:pPr>
      <w:r w:rsidRPr="000418B6">
        <w:rPr>
          <w:rFonts w:ascii="Times New Roman" w:hAnsi="Times New Roman" w:cs="Times New Roman"/>
          <w:color w:val="FFFFFF" w:themeColor="background1"/>
          <w:sz w:val="18"/>
          <w:szCs w:val="18"/>
          <w:lang w:val="bg-BG"/>
        </w:rPr>
        <w:t>Изготвил:</w:t>
      </w:r>
    </w:p>
    <w:p w:rsidR="00820C03" w:rsidRPr="000418B6" w:rsidRDefault="00820C03" w:rsidP="00970E0F">
      <w:pPr>
        <w:spacing w:after="0" w:line="312" w:lineRule="auto"/>
        <w:jc w:val="both"/>
        <w:rPr>
          <w:rFonts w:ascii="Times New Roman" w:hAnsi="Times New Roman" w:cs="Times New Roman"/>
          <w:color w:val="FFFFFF" w:themeColor="background1"/>
          <w:sz w:val="18"/>
          <w:szCs w:val="18"/>
        </w:rPr>
      </w:pPr>
    </w:p>
    <w:p w:rsidR="00820C03" w:rsidRPr="000418B6" w:rsidRDefault="00820C03" w:rsidP="00970E0F">
      <w:pPr>
        <w:spacing w:after="0" w:line="312" w:lineRule="auto"/>
        <w:jc w:val="both"/>
        <w:rPr>
          <w:rFonts w:ascii="Times New Roman" w:hAnsi="Times New Roman" w:cs="Times New Roman"/>
          <w:iCs/>
          <w:color w:val="FFFFFF" w:themeColor="background1"/>
          <w:sz w:val="18"/>
          <w:szCs w:val="18"/>
        </w:rPr>
      </w:pPr>
      <w:r w:rsidRPr="000418B6">
        <w:rPr>
          <w:rFonts w:ascii="Times New Roman" w:hAnsi="Times New Roman" w:cs="Times New Roman"/>
          <w:color w:val="FFFFFF" w:themeColor="background1"/>
          <w:sz w:val="18"/>
          <w:szCs w:val="18"/>
          <w:lang w:val="bg-BG"/>
        </w:rPr>
        <w:t xml:space="preserve"> …………………………</w:t>
      </w:r>
      <w:r w:rsidRPr="000418B6">
        <w:rPr>
          <w:rFonts w:ascii="Times New Roman" w:hAnsi="Times New Roman" w:cs="Times New Roman"/>
          <w:color w:val="FFFFFF" w:themeColor="background1"/>
          <w:sz w:val="18"/>
          <w:szCs w:val="18"/>
        </w:rPr>
        <w:t xml:space="preserve"> </w:t>
      </w:r>
      <w:r w:rsidRPr="000418B6">
        <w:rPr>
          <w:rFonts w:ascii="Times New Roman" w:hAnsi="Times New Roman" w:cs="Times New Roman"/>
          <w:b/>
          <w:color w:val="FFFFFF" w:themeColor="background1"/>
          <w:sz w:val="18"/>
          <w:szCs w:val="18"/>
          <w:lang w:val="bg-BG"/>
        </w:rPr>
        <w:t>Елеонора Караколева</w:t>
      </w:r>
      <w:r w:rsidRPr="000418B6">
        <w:rPr>
          <w:rFonts w:ascii="Times New Roman" w:hAnsi="Times New Roman" w:cs="Times New Roman"/>
          <w:iCs/>
          <w:color w:val="FFFFFF" w:themeColor="background1"/>
          <w:sz w:val="18"/>
          <w:szCs w:val="18"/>
        </w:rPr>
        <w:t xml:space="preserve"> </w:t>
      </w:r>
    </w:p>
    <w:p w:rsidR="00A12D8D" w:rsidRPr="000418B6" w:rsidRDefault="00820C03" w:rsidP="00970E0F">
      <w:pPr>
        <w:spacing w:after="0" w:line="312" w:lineRule="auto"/>
        <w:rPr>
          <w:rFonts w:ascii="Times New Roman" w:hAnsi="Times New Roman" w:cs="Times New Roman"/>
          <w:color w:val="FFFFFF" w:themeColor="background1"/>
          <w:sz w:val="24"/>
          <w:szCs w:val="24"/>
        </w:rPr>
      </w:pPr>
      <w:r w:rsidRPr="000418B6">
        <w:rPr>
          <w:rFonts w:ascii="Times New Roman" w:hAnsi="Times New Roman" w:cs="Times New Roman"/>
          <w:color w:val="FFFFFF" w:themeColor="background1"/>
          <w:sz w:val="18"/>
          <w:szCs w:val="18"/>
          <w:lang w:val="bg-BG"/>
        </w:rPr>
        <w:t>Младши експерт, дирекция МНРК, ИАМА</w:t>
      </w:r>
    </w:p>
    <w:sectPr w:rsidR="00A12D8D" w:rsidRPr="000418B6" w:rsidSect="00A12D8D">
      <w:type w:val="continuous"/>
      <w:pgSz w:w="12240" w:h="15840"/>
      <w:pgMar w:top="720" w:right="108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8AC" w:rsidRDefault="006B48AC" w:rsidP="00732F00">
      <w:pPr>
        <w:spacing w:after="0" w:line="240" w:lineRule="auto"/>
      </w:pPr>
      <w:r>
        <w:separator/>
      </w:r>
    </w:p>
  </w:endnote>
  <w:endnote w:type="continuationSeparator" w:id="0">
    <w:p w:rsidR="006B48AC" w:rsidRDefault="006B48AC" w:rsidP="0073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31696"/>
      <w:docPartObj>
        <w:docPartGallery w:val="Page Numbers (Bottom of Page)"/>
        <w:docPartUnique/>
      </w:docPartObj>
    </w:sdtPr>
    <w:sdtEndPr/>
    <w:sdtContent>
      <w:p w:rsidR="00732F00" w:rsidRDefault="00A07B42">
        <w:pPr>
          <w:pStyle w:val="Footer"/>
          <w:jc w:val="right"/>
        </w:pPr>
        <w:r w:rsidRPr="00732F00">
          <w:rPr>
            <w:rFonts w:ascii="Times New Roman" w:hAnsi="Times New Roman" w:cs="Times New Roman"/>
            <w:sz w:val="24"/>
            <w:szCs w:val="24"/>
          </w:rPr>
          <w:fldChar w:fldCharType="begin"/>
        </w:r>
        <w:r w:rsidR="00732F00" w:rsidRPr="00732F00">
          <w:rPr>
            <w:rFonts w:ascii="Times New Roman" w:hAnsi="Times New Roman" w:cs="Times New Roman"/>
            <w:sz w:val="24"/>
            <w:szCs w:val="24"/>
          </w:rPr>
          <w:instrText xml:space="preserve"> PAGE   \* MERGEFORMAT </w:instrText>
        </w:r>
        <w:r w:rsidRPr="00732F00">
          <w:rPr>
            <w:rFonts w:ascii="Times New Roman" w:hAnsi="Times New Roman" w:cs="Times New Roman"/>
            <w:sz w:val="24"/>
            <w:szCs w:val="24"/>
          </w:rPr>
          <w:fldChar w:fldCharType="separate"/>
        </w:r>
        <w:r w:rsidR="00890495">
          <w:rPr>
            <w:rFonts w:ascii="Times New Roman" w:hAnsi="Times New Roman" w:cs="Times New Roman"/>
            <w:noProof/>
            <w:sz w:val="24"/>
            <w:szCs w:val="24"/>
          </w:rPr>
          <w:t>3</w:t>
        </w:r>
        <w:r w:rsidRPr="00732F0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8AC" w:rsidRDefault="006B48AC" w:rsidP="00732F00">
      <w:pPr>
        <w:spacing w:after="0" w:line="240" w:lineRule="auto"/>
      </w:pPr>
      <w:r>
        <w:separator/>
      </w:r>
    </w:p>
  </w:footnote>
  <w:footnote w:type="continuationSeparator" w:id="0">
    <w:p w:rsidR="006B48AC" w:rsidRDefault="006B48AC" w:rsidP="00732F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B9"/>
    <w:rsid w:val="00017710"/>
    <w:rsid w:val="000418B6"/>
    <w:rsid w:val="000C488C"/>
    <w:rsid w:val="000D0FA3"/>
    <w:rsid w:val="000F12B4"/>
    <w:rsid w:val="00107CAA"/>
    <w:rsid w:val="00152685"/>
    <w:rsid w:val="00170FAE"/>
    <w:rsid w:val="00181CAE"/>
    <w:rsid w:val="00196177"/>
    <w:rsid w:val="001A6FE0"/>
    <w:rsid w:val="001E1C39"/>
    <w:rsid w:val="001E72E7"/>
    <w:rsid w:val="002530FA"/>
    <w:rsid w:val="00271F6F"/>
    <w:rsid w:val="00291795"/>
    <w:rsid w:val="00314F25"/>
    <w:rsid w:val="003B5C01"/>
    <w:rsid w:val="003B7FBD"/>
    <w:rsid w:val="004028C0"/>
    <w:rsid w:val="00410BF1"/>
    <w:rsid w:val="004139BF"/>
    <w:rsid w:val="0041660B"/>
    <w:rsid w:val="00443F48"/>
    <w:rsid w:val="0044484B"/>
    <w:rsid w:val="00454018"/>
    <w:rsid w:val="00482AB5"/>
    <w:rsid w:val="00497B3E"/>
    <w:rsid w:val="004B34B4"/>
    <w:rsid w:val="004B3CE9"/>
    <w:rsid w:val="004F2184"/>
    <w:rsid w:val="00545FAA"/>
    <w:rsid w:val="0056038B"/>
    <w:rsid w:val="00580128"/>
    <w:rsid w:val="00583857"/>
    <w:rsid w:val="005975F7"/>
    <w:rsid w:val="005D087C"/>
    <w:rsid w:val="005D41CB"/>
    <w:rsid w:val="005E4EE0"/>
    <w:rsid w:val="0060644B"/>
    <w:rsid w:val="00622CB9"/>
    <w:rsid w:val="006370FF"/>
    <w:rsid w:val="00673264"/>
    <w:rsid w:val="006B48AC"/>
    <w:rsid w:val="006E4A9D"/>
    <w:rsid w:val="00732F00"/>
    <w:rsid w:val="00736F1A"/>
    <w:rsid w:val="00762B2D"/>
    <w:rsid w:val="007A3609"/>
    <w:rsid w:val="007A4818"/>
    <w:rsid w:val="007C7EC7"/>
    <w:rsid w:val="007F7380"/>
    <w:rsid w:val="00820C03"/>
    <w:rsid w:val="0082165C"/>
    <w:rsid w:val="0082668A"/>
    <w:rsid w:val="0084327E"/>
    <w:rsid w:val="00863B21"/>
    <w:rsid w:val="00890495"/>
    <w:rsid w:val="0089405F"/>
    <w:rsid w:val="008F599D"/>
    <w:rsid w:val="00931720"/>
    <w:rsid w:val="0097038D"/>
    <w:rsid w:val="00970E0F"/>
    <w:rsid w:val="00973A62"/>
    <w:rsid w:val="009E06CB"/>
    <w:rsid w:val="00A07B42"/>
    <w:rsid w:val="00A12D8D"/>
    <w:rsid w:val="00A43831"/>
    <w:rsid w:val="00A65627"/>
    <w:rsid w:val="00A84B1B"/>
    <w:rsid w:val="00A96E5B"/>
    <w:rsid w:val="00AC505A"/>
    <w:rsid w:val="00AC5EA4"/>
    <w:rsid w:val="00AF09F4"/>
    <w:rsid w:val="00B1555F"/>
    <w:rsid w:val="00B17CEE"/>
    <w:rsid w:val="00B55A42"/>
    <w:rsid w:val="00B95DFA"/>
    <w:rsid w:val="00C1534A"/>
    <w:rsid w:val="00C70057"/>
    <w:rsid w:val="00C752C9"/>
    <w:rsid w:val="00CA3233"/>
    <w:rsid w:val="00CD6E18"/>
    <w:rsid w:val="00CE6273"/>
    <w:rsid w:val="00D55CE6"/>
    <w:rsid w:val="00DA3035"/>
    <w:rsid w:val="00DB5D58"/>
    <w:rsid w:val="00DC20E7"/>
    <w:rsid w:val="00DD6068"/>
    <w:rsid w:val="00DF71ED"/>
    <w:rsid w:val="00E97502"/>
    <w:rsid w:val="00F44247"/>
    <w:rsid w:val="00F919E8"/>
    <w:rsid w:val="00FE3E43"/>
    <w:rsid w:val="00FF2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6A7B3"/>
  <w15:docId w15:val="{7611ECBD-0711-485F-9FCA-1DFF89C9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264"/>
    <w:pPr>
      <w:tabs>
        <w:tab w:val="center" w:pos="4536"/>
        <w:tab w:val="right" w:pos="9072"/>
      </w:tabs>
      <w:spacing w:after="0" w:line="240" w:lineRule="auto"/>
    </w:pPr>
    <w:rPr>
      <w:rFonts w:ascii="Arial" w:eastAsia="Times New Roman" w:hAnsi="Arial" w:cs="Times New Roman"/>
      <w:sz w:val="24"/>
      <w:szCs w:val="20"/>
      <w:lang w:val="bg-BG" w:eastAsia="bg-BG"/>
    </w:rPr>
  </w:style>
  <w:style w:type="character" w:customStyle="1" w:styleId="HeaderChar">
    <w:name w:val="Header Char"/>
    <w:basedOn w:val="DefaultParagraphFont"/>
    <w:link w:val="Header"/>
    <w:rsid w:val="00673264"/>
    <w:rPr>
      <w:rFonts w:ascii="Arial" w:eastAsia="Times New Roman" w:hAnsi="Arial" w:cs="Times New Roman"/>
      <w:sz w:val="24"/>
      <w:szCs w:val="20"/>
      <w:lang w:val="bg-BG" w:eastAsia="bg-BG"/>
    </w:rPr>
  </w:style>
  <w:style w:type="paragraph" w:styleId="BodyText">
    <w:name w:val="Body Text"/>
    <w:basedOn w:val="Normal"/>
    <w:link w:val="BodyTextChar"/>
    <w:rsid w:val="00673264"/>
    <w:pPr>
      <w:spacing w:after="0" w:line="240" w:lineRule="auto"/>
    </w:pPr>
    <w:rPr>
      <w:rFonts w:ascii="Times New Roman" w:eastAsia="Times New Roman" w:hAnsi="Times New Roman" w:cs="Times New Roman"/>
      <w:b/>
      <w:snapToGrid w:val="0"/>
      <w:color w:val="000000"/>
      <w:sz w:val="32"/>
      <w:szCs w:val="20"/>
      <w:lang w:val="bg-BG"/>
    </w:rPr>
  </w:style>
  <w:style w:type="character" w:customStyle="1" w:styleId="BodyTextChar">
    <w:name w:val="Body Text Char"/>
    <w:basedOn w:val="DefaultParagraphFont"/>
    <w:link w:val="BodyText"/>
    <w:rsid w:val="00673264"/>
    <w:rPr>
      <w:rFonts w:ascii="Times New Roman" w:eastAsia="Times New Roman" w:hAnsi="Times New Roman" w:cs="Times New Roman"/>
      <w:b/>
      <w:snapToGrid w:val="0"/>
      <w:color w:val="000000"/>
      <w:sz w:val="32"/>
      <w:szCs w:val="20"/>
      <w:lang w:val="bg-BG"/>
    </w:rPr>
  </w:style>
  <w:style w:type="paragraph" w:styleId="Footer">
    <w:name w:val="footer"/>
    <w:basedOn w:val="Normal"/>
    <w:link w:val="FooterChar"/>
    <w:uiPriority w:val="99"/>
    <w:unhideWhenUsed/>
    <w:rsid w:val="00732F00"/>
    <w:pPr>
      <w:tabs>
        <w:tab w:val="center" w:pos="4703"/>
        <w:tab w:val="right" w:pos="9406"/>
      </w:tabs>
      <w:spacing w:after="0" w:line="240" w:lineRule="auto"/>
    </w:pPr>
  </w:style>
  <w:style w:type="character" w:customStyle="1" w:styleId="FooterChar">
    <w:name w:val="Footer Char"/>
    <w:basedOn w:val="DefaultParagraphFont"/>
    <w:link w:val="Footer"/>
    <w:uiPriority w:val="99"/>
    <w:rsid w:val="00732F00"/>
  </w:style>
  <w:style w:type="paragraph" w:styleId="BalloonText">
    <w:name w:val="Balloon Text"/>
    <w:basedOn w:val="Normal"/>
    <w:link w:val="BalloonTextChar"/>
    <w:uiPriority w:val="99"/>
    <w:semiHidden/>
    <w:unhideWhenUsed/>
    <w:rsid w:val="00732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F00"/>
    <w:rPr>
      <w:rFonts w:ascii="Tahoma" w:hAnsi="Tahoma" w:cs="Tahoma"/>
      <w:sz w:val="16"/>
      <w:szCs w:val="16"/>
    </w:rPr>
  </w:style>
  <w:style w:type="character" w:styleId="Hyperlink">
    <w:name w:val="Hyperlink"/>
    <w:rsid w:val="00732F00"/>
    <w:rPr>
      <w:color w:val="0000FF"/>
      <w:u w:val="single"/>
    </w:rPr>
  </w:style>
  <w:style w:type="paragraph" w:styleId="NoSpacing">
    <w:name w:val="No Spacing"/>
    <w:basedOn w:val="Normal"/>
    <w:uiPriority w:val="1"/>
    <w:qFormat/>
    <w:rsid w:val="005D087C"/>
    <w:pPr>
      <w:spacing w:after="0" w:line="240" w:lineRule="auto"/>
      <w:jc w:val="both"/>
    </w:pPr>
    <w:rPr>
      <w:rFonts w:ascii="Times New Roman" w:eastAsia="Calibri" w:hAnsi="Times New Roman" w:cs="Times New Roman"/>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MARAD SF</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Nikolova</dc:creator>
  <cp:keywords/>
  <dc:description/>
  <cp:lastModifiedBy>Maria Kaleva</cp:lastModifiedBy>
  <cp:revision>3</cp:revision>
  <cp:lastPrinted>2020-03-06T11:12:00Z</cp:lastPrinted>
  <dcterms:created xsi:type="dcterms:W3CDTF">2020-03-19T13:51:00Z</dcterms:created>
  <dcterms:modified xsi:type="dcterms:W3CDTF">2020-03-19T13:52:00Z</dcterms:modified>
</cp:coreProperties>
</file>