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3A" w:rsidRPr="007121F0" w:rsidRDefault="0038483A" w:rsidP="002D0612">
      <w:pPr>
        <w:tabs>
          <w:tab w:val="left" w:pos="1985"/>
        </w:tabs>
        <w:jc w:val="center"/>
        <w:rPr>
          <w:b/>
          <w:spacing w:val="50"/>
        </w:rPr>
      </w:pPr>
    </w:p>
    <w:p w:rsidR="00FE6BFA" w:rsidRPr="007121F0" w:rsidRDefault="00FE6BFA" w:rsidP="002D0612">
      <w:pPr>
        <w:tabs>
          <w:tab w:val="left" w:pos="1985"/>
        </w:tabs>
        <w:jc w:val="center"/>
        <w:rPr>
          <w:b/>
          <w:spacing w:val="50"/>
        </w:rPr>
      </w:pPr>
      <w:r w:rsidRPr="007121F0">
        <w:rPr>
          <w:b/>
          <w:spacing w:val="50"/>
        </w:rPr>
        <w:t>РЕПУБЛИКА БЪЛГАРИЯ</w:t>
      </w:r>
    </w:p>
    <w:p w:rsidR="00FE6BFA" w:rsidRPr="007121F0" w:rsidRDefault="00FE6BFA" w:rsidP="002D0612">
      <w:pPr>
        <w:pBdr>
          <w:bottom w:val="single" w:sz="12" w:space="1" w:color="auto"/>
        </w:pBdr>
        <w:jc w:val="center"/>
        <w:rPr>
          <w:b/>
          <w:spacing w:val="100"/>
        </w:rPr>
      </w:pPr>
      <w:r w:rsidRPr="007121F0">
        <w:rPr>
          <w:b/>
          <w:spacing w:val="60"/>
        </w:rPr>
        <w:t>МИНИСТЕРСКИ СЪВЕ</w:t>
      </w:r>
      <w:r w:rsidRPr="007121F0">
        <w:rPr>
          <w:b/>
          <w:spacing w:val="100"/>
        </w:rPr>
        <w:t>Т</w:t>
      </w:r>
    </w:p>
    <w:p w:rsidR="00FE6BFA" w:rsidRPr="007121F0" w:rsidRDefault="00FE6BFA" w:rsidP="002D0612">
      <w:pPr>
        <w:jc w:val="both"/>
        <w:rPr>
          <w:b/>
        </w:rPr>
      </w:pPr>
    </w:p>
    <w:p w:rsidR="00FE6BFA" w:rsidRPr="007121F0" w:rsidRDefault="00FE6BFA" w:rsidP="002D0612">
      <w:pPr>
        <w:jc w:val="both"/>
        <w:rPr>
          <w:b/>
        </w:rPr>
      </w:pPr>
    </w:p>
    <w:p w:rsidR="00FE6BFA" w:rsidRPr="007121F0" w:rsidRDefault="00FE6BFA" w:rsidP="00FE6BFA">
      <w:pPr>
        <w:jc w:val="center"/>
        <w:rPr>
          <w:b/>
        </w:rPr>
      </w:pPr>
      <w:r w:rsidRPr="007121F0">
        <w:rPr>
          <w:b/>
        </w:rPr>
        <w:t xml:space="preserve">ПОСТАНОВЛЕНИЕ № </w:t>
      </w:r>
    </w:p>
    <w:p w:rsidR="00FE6BFA" w:rsidRPr="007121F0" w:rsidRDefault="00FE6BFA" w:rsidP="00FE6BFA">
      <w:pPr>
        <w:rPr>
          <w:b/>
        </w:rPr>
      </w:pPr>
    </w:p>
    <w:p w:rsidR="00FE6BFA" w:rsidRPr="007121F0" w:rsidRDefault="00FE6BFA" w:rsidP="00FE6BFA">
      <w:pPr>
        <w:jc w:val="center"/>
        <w:rPr>
          <w:b/>
        </w:rPr>
      </w:pPr>
      <w:r w:rsidRPr="007121F0">
        <w:rPr>
          <w:b/>
        </w:rPr>
        <w:t>от                         201</w:t>
      </w:r>
      <w:r w:rsidR="001C2C13">
        <w:rPr>
          <w:b/>
          <w:lang w:val="ru-RU"/>
        </w:rPr>
        <w:t>9</w:t>
      </w:r>
      <w:r w:rsidRPr="007121F0">
        <w:rPr>
          <w:b/>
        </w:rPr>
        <w:t xml:space="preserve"> г</w:t>
      </w:r>
      <w:r w:rsidR="00A87249" w:rsidRPr="007121F0">
        <w:rPr>
          <w:b/>
        </w:rPr>
        <w:t>.</w:t>
      </w:r>
    </w:p>
    <w:p w:rsidR="00FE6BFA" w:rsidRPr="007121F0" w:rsidRDefault="00FE6BFA" w:rsidP="00FE6BFA"/>
    <w:p w:rsidR="0038483A" w:rsidRPr="00F36103" w:rsidRDefault="0038483A" w:rsidP="00F36103">
      <w:pPr>
        <w:pStyle w:val="Heading1"/>
        <w:jc w:val="both"/>
        <w:rPr>
          <w:rFonts w:ascii="Times New Roman" w:hAnsi="Times New Roman"/>
          <w:bCs/>
          <w:szCs w:val="24"/>
          <w:u w:val="none"/>
        </w:rPr>
      </w:pPr>
      <w:r w:rsidRPr="007121F0">
        <w:rPr>
          <w:rFonts w:ascii="Times New Roman" w:hAnsi="Times New Roman"/>
          <w:bCs/>
          <w:szCs w:val="24"/>
          <w:u w:val="none"/>
        </w:rPr>
        <w:t>за</w:t>
      </w:r>
      <w:r w:rsidR="00FE6BFA" w:rsidRPr="007121F0">
        <w:rPr>
          <w:rFonts w:ascii="Times New Roman" w:hAnsi="Times New Roman"/>
          <w:bCs/>
          <w:szCs w:val="24"/>
          <w:u w:val="none"/>
        </w:rPr>
        <w:t xml:space="preserve"> </w:t>
      </w:r>
      <w:r w:rsidR="00AC6B9E">
        <w:rPr>
          <w:rFonts w:ascii="Times New Roman" w:hAnsi="Times New Roman"/>
          <w:bCs/>
          <w:szCs w:val="24"/>
          <w:u w:val="none"/>
        </w:rPr>
        <w:t xml:space="preserve">създаване </w:t>
      </w:r>
      <w:r w:rsidR="00435248" w:rsidRPr="00435248">
        <w:rPr>
          <w:rFonts w:ascii="Times New Roman" w:hAnsi="Times New Roman"/>
          <w:bCs/>
          <w:szCs w:val="24"/>
          <w:u w:val="none"/>
        </w:rPr>
        <w:t>на Национал</w:t>
      </w:r>
      <w:r w:rsidR="00AC6B9E">
        <w:rPr>
          <w:rFonts w:ascii="Times New Roman" w:hAnsi="Times New Roman"/>
          <w:bCs/>
          <w:szCs w:val="24"/>
          <w:u w:val="none"/>
        </w:rPr>
        <w:t>е</w:t>
      </w:r>
      <w:r w:rsidR="00435248" w:rsidRPr="00435248">
        <w:rPr>
          <w:rFonts w:ascii="Times New Roman" w:hAnsi="Times New Roman"/>
          <w:bCs/>
          <w:szCs w:val="24"/>
          <w:u w:val="none"/>
        </w:rPr>
        <w:t>н борд за разследване на произшествия във въздушния,</w:t>
      </w:r>
      <w:r w:rsidR="00435248">
        <w:rPr>
          <w:rFonts w:ascii="Times New Roman" w:hAnsi="Times New Roman"/>
          <w:bCs/>
          <w:szCs w:val="24"/>
          <w:u w:val="none"/>
        </w:rPr>
        <w:t xml:space="preserve"> </w:t>
      </w:r>
      <w:r w:rsidR="00435248" w:rsidRPr="00435248">
        <w:rPr>
          <w:rFonts w:ascii="Times New Roman" w:hAnsi="Times New Roman"/>
          <w:bCs/>
          <w:szCs w:val="24"/>
          <w:u w:val="none"/>
        </w:rPr>
        <w:t>водния и железопътния транспорт</w:t>
      </w:r>
      <w:r w:rsidR="00F36103">
        <w:rPr>
          <w:rFonts w:ascii="Times New Roman" w:hAnsi="Times New Roman"/>
          <w:bCs/>
          <w:szCs w:val="24"/>
          <w:u w:val="none"/>
          <w:lang w:val="en-US"/>
        </w:rPr>
        <w:t xml:space="preserve"> </w:t>
      </w:r>
      <w:r w:rsidR="00F36103">
        <w:rPr>
          <w:rFonts w:ascii="Times New Roman" w:hAnsi="Times New Roman"/>
          <w:bCs/>
          <w:szCs w:val="24"/>
          <w:u w:val="none"/>
        </w:rPr>
        <w:t xml:space="preserve">и приемане на </w:t>
      </w:r>
      <w:r w:rsidR="00F36103" w:rsidRPr="00F36103">
        <w:rPr>
          <w:rFonts w:ascii="Times New Roman" w:hAnsi="Times New Roman"/>
          <w:bCs/>
          <w:szCs w:val="24"/>
          <w:u w:val="none"/>
        </w:rPr>
        <w:t>Правилник за дейността, структурата и организацията на Националния борд за разследване на произшествия във въздушния, водния и железопътния транспорт</w:t>
      </w:r>
    </w:p>
    <w:p w:rsidR="00435248" w:rsidRDefault="00435248" w:rsidP="00435248"/>
    <w:p w:rsidR="00342204" w:rsidRDefault="00342204" w:rsidP="00435248"/>
    <w:p w:rsidR="00FE6BFA" w:rsidRPr="007121F0" w:rsidRDefault="00FE6BFA" w:rsidP="00FE6BFA">
      <w:pPr>
        <w:jc w:val="center"/>
        <w:rPr>
          <w:b/>
          <w:spacing w:val="40"/>
        </w:rPr>
      </w:pPr>
      <w:r w:rsidRPr="007121F0">
        <w:rPr>
          <w:b/>
          <w:spacing w:val="40"/>
        </w:rPr>
        <w:t>МИНИСТЕРСКИЯТ СЪВЕТ</w:t>
      </w:r>
    </w:p>
    <w:p w:rsidR="00FE6BFA" w:rsidRPr="007121F0" w:rsidRDefault="00FE6BFA" w:rsidP="00FE6BFA">
      <w:pPr>
        <w:jc w:val="center"/>
        <w:rPr>
          <w:b/>
          <w:spacing w:val="40"/>
        </w:rPr>
      </w:pPr>
      <w:r w:rsidRPr="007121F0">
        <w:rPr>
          <w:b/>
          <w:spacing w:val="40"/>
        </w:rPr>
        <w:t>ПОСТАНОВИ:</w:t>
      </w:r>
    </w:p>
    <w:p w:rsidR="00FE6BFA" w:rsidRPr="007121F0" w:rsidRDefault="00FE6BFA" w:rsidP="00FD3F9E">
      <w:pPr>
        <w:ind w:firstLine="709"/>
        <w:jc w:val="both"/>
        <w:rPr>
          <w:b/>
        </w:rPr>
      </w:pPr>
    </w:p>
    <w:p w:rsidR="00435248" w:rsidRPr="00435248" w:rsidRDefault="00C54C6C" w:rsidP="00435248">
      <w:pPr>
        <w:ind w:firstLine="709"/>
        <w:jc w:val="both"/>
      </w:pPr>
      <w:r>
        <w:rPr>
          <w:b/>
        </w:rPr>
        <w:t>Чл.</w:t>
      </w:r>
      <w:r w:rsidR="00435248">
        <w:rPr>
          <w:b/>
        </w:rPr>
        <w:t xml:space="preserve"> 1</w:t>
      </w:r>
      <w:r>
        <w:rPr>
          <w:b/>
        </w:rPr>
        <w:t>.</w:t>
      </w:r>
      <w:r w:rsidR="00F36103">
        <w:rPr>
          <w:b/>
        </w:rPr>
        <w:t xml:space="preserve"> </w:t>
      </w:r>
      <w:r w:rsidR="00F36103">
        <w:rPr>
          <w:b/>
          <w:lang w:val="en-US"/>
        </w:rPr>
        <w:t>(</w:t>
      </w:r>
      <w:r w:rsidR="00F36103">
        <w:rPr>
          <w:b/>
        </w:rPr>
        <w:t>1</w:t>
      </w:r>
      <w:r w:rsidR="00F36103">
        <w:rPr>
          <w:b/>
          <w:lang w:val="en-US"/>
        </w:rPr>
        <w:t>)</w:t>
      </w:r>
      <w:r w:rsidR="00435248">
        <w:rPr>
          <w:b/>
        </w:rPr>
        <w:t xml:space="preserve"> </w:t>
      </w:r>
      <w:r w:rsidR="00435248" w:rsidRPr="00435248">
        <w:t>Създава Национален борд за разследване на произшествия във въздушния, водния и железопътния транспорт.</w:t>
      </w:r>
    </w:p>
    <w:p w:rsidR="00435248" w:rsidRDefault="00F36103" w:rsidP="00435248">
      <w:pPr>
        <w:ind w:firstLine="709"/>
        <w:jc w:val="both"/>
      </w:pPr>
      <w:r>
        <w:rPr>
          <w:b/>
          <w:lang w:val="en-US"/>
        </w:rPr>
        <w:t>(</w:t>
      </w:r>
      <w:r>
        <w:rPr>
          <w:b/>
        </w:rPr>
        <w:t>2</w:t>
      </w:r>
      <w:r>
        <w:rPr>
          <w:b/>
          <w:lang w:val="en-US"/>
        </w:rPr>
        <w:t>)</w:t>
      </w:r>
      <w:r>
        <w:rPr>
          <w:b/>
        </w:rPr>
        <w:t xml:space="preserve"> </w:t>
      </w:r>
      <w:r w:rsidRPr="00F36103">
        <w:t>Бордът е независим специализиран държавен орган към Министерския съвет, самостоятелно юридическо лице по чл. 60</w:t>
      </w:r>
      <w:r w:rsidR="00C54C6C">
        <w:t>, ал. 1</w:t>
      </w:r>
      <w:r w:rsidRPr="00F36103">
        <w:t xml:space="preserve"> от Закона за администрацията със седалище гр. София и второстепенен разпоредител с бюджет към министъра на транспорта, информационните технологии и съобщенията.</w:t>
      </w:r>
    </w:p>
    <w:p w:rsidR="00435248" w:rsidRDefault="00C54C6C" w:rsidP="00435248">
      <w:pPr>
        <w:ind w:firstLine="709"/>
        <w:jc w:val="both"/>
      </w:pPr>
      <w:r>
        <w:rPr>
          <w:b/>
        </w:rPr>
        <w:t>Чл.</w:t>
      </w:r>
      <w:r w:rsidR="00435248">
        <w:rPr>
          <w:b/>
        </w:rPr>
        <w:t xml:space="preserve"> 2. </w:t>
      </w:r>
      <w:r w:rsidR="00435248" w:rsidRPr="00435248">
        <w:t xml:space="preserve">Приема Правилник за дейността, структурата и организацията на Националния борд за разследване на произшествия във въздушния, </w:t>
      </w:r>
      <w:r w:rsidR="00DB4090">
        <w:t>водния и железопътния транспорт, съгласно приложението.</w:t>
      </w:r>
    </w:p>
    <w:p w:rsidR="00E0717A" w:rsidRDefault="00E0717A" w:rsidP="00435248">
      <w:pPr>
        <w:ind w:firstLine="709"/>
        <w:jc w:val="both"/>
      </w:pPr>
    </w:p>
    <w:p w:rsidR="001D408D" w:rsidRDefault="002811E3" w:rsidP="001D408D">
      <w:pPr>
        <w:ind w:firstLine="709"/>
        <w:jc w:val="center"/>
        <w:rPr>
          <w:b/>
        </w:rPr>
      </w:pPr>
      <w:r>
        <w:rPr>
          <w:b/>
        </w:rPr>
        <w:t xml:space="preserve">ПРЕХОДНИ И </w:t>
      </w:r>
      <w:r w:rsidR="00C54C6C" w:rsidRPr="00C54C6C">
        <w:rPr>
          <w:b/>
        </w:rPr>
        <w:t>ЗАКЛЮЧИТЕЛН</w:t>
      </w:r>
      <w:r>
        <w:rPr>
          <w:b/>
        </w:rPr>
        <w:t>И</w:t>
      </w:r>
      <w:r w:rsidR="00C54C6C" w:rsidRPr="00C54C6C">
        <w:rPr>
          <w:b/>
        </w:rPr>
        <w:t xml:space="preserve"> РАЗПОРЕДБ</w:t>
      </w:r>
      <w:r>
        <w:rPr>
          <w:b/>
        </w:rPr>
        <w:t>И</w:t>
      </w:r>
      <w:r w:rsidR="00342204">
        <w:rPr>
          <w:b/>
        </w:rPr>
        <w:t>:</w:t>
      </w:r>
    </w:p>
    <w:p w:rsidR="001D408D" w:rsidRDefault="001D408D" w:rsidP="001D408D">
      <w:pPr>
        <w:ind w:firstLine="709"/>
        <w:jc w:val="center"/>
        <w:rPr>
          <w:b/>
        </w:rPr>
      </w:pPr>
    </w:p>
    <w:p w:rsidR="001D408D" w:rsidRDefault="00DB4090" w:rsidP="001D408D">
      <w:pPr>
        <w:ind w:firstLine="709"/>
        <w:jc w:val="both"/>
      </w:pPr>
      <w:r w:rsidRPr="001D408D">
        <w:rPr>
          <w:b/>
        </w:rPr>
        <w:t>§ 1.</w:t>
      </w:r>
      <w:r w:rsidRPr="001D408D">
        <w:t xml:space="preserve"> </w:t>
      </w:r>
      <w:r w:rsidR="001D408D" w:rsidRPr="001D408D">
        <w:t xml:space="preserve">В Постановление № </w:t>
      </w:r>
      <w:r w:rsidR="001D408D" w:rsidRPr="001D408D">
        <w:rPr>
          <w:bdr w:val="none" w:sz="0" w:space="0" w:color="auto" w:frame="1"/>
          <w:shd w:val="clear" w:color="auto" w:fill="FFFFFF"/>
        </w:rPr>
        <w:t>232</w:t>
      </w:r>
      <w:r w:rsidR="001D408D" w:rsidRPr="001D408D">
        <w:t xml:space="preserve"> </w:t>
      </w:r>
      <w:r w:rsidR="001D408D" w:rsidRPr="001D408D">
        <w:rPr>
          <w:bdr w:val="none" w:sz="0" w:space="0" w:color="auto" w:frame="1"/>
          <w:shd w:val="clear" w:color="auto" w:fill="FFFFFF"/>
        </w:rPr>
        <w:t>на</w:t>
      </w:r>
      <w:r w:rsidR="001D408D" w:rsidRPr="001D408D">
        <w:t xml:space="preserve"> М</w:t>
      </w:r>
      <w:r w:rsidR="001D408D">
        <w:t>инистерския съвет</w:t>
      </w:r>
      <w:r w:rsidR="001D408D" w:rsidRPr="001D408D">
        <w:t xml:space="preserve"> </w:t>
      </w:r>
      <w:r w:rsidR="001D408D" w:rsidRPr="001D408D">
        <w:rPr>
          <w:bdr w:val="none" w:sz="0" w:space="0" w:color="auto" w:frame="1"/>
          <w:shd w:val="clear" w:color="auto" w:fill="FFFFFF"/>
        </w:rPr>
        <w:t>от</w:t>
      </w:r>
      <w:r w:rsidR="001D408D" w:rsidRPr="001D408D">
        <w:t xml:space="preserve"> </w:t>
      </w:r>
      <w:r w:rsidR="001D408D" w:rsidRPr="001D408D">
        <w:rPr>
          <w:bdr w:val="none" w:sz="0" w:space="0" w:color="auto" w:frame="1"/>
          <w:shd w:val="clear" w:color="auto" w:fill="FFFFFF"/>
        </w:rPr>
        <w:t>2009</w:t>
      </w:r>
      <w:r w:rsidR="001D408D" w:rsidRPr="001D408D">
        <w:t xml:space="preserve"> г. за закриване </w:t>
      </w:r>
      <w:r w:rsidR="001D408D" w:rsidRPr="001D408D">
        <w:rPr>
          <w:bdr w:val="none" w:sz="0" w:space="0" w:color="auto" w:frame="1"/>
          <w:shd w:val="clear" w:color="auto" w:fill="FFFFFF"/>
        </w:rPr>
        <w:t>на</w:t>
      </w:r>
      <w:r w:rsidR="001D408D" w:rsidRPr="001D408D">
        <w:t xml:space="preserve"> Държавната агенция за информационни технологии и съобщения, създаване </w:t>
      </w:r>
      <w:r w:rsidR="001D408D" w:rsidRPr="001D408D">
        <w:rPr>
          <w:bdr w:val="none" w:sz="0" w:space="0" w:color="auto" w:frame="1"/>
          <w:shd w:val="clear" w:color="auto" w:fill="FFFFFF"/>
        </w:rPr>
        <w:t>на</w:t>
      </w:r>
      <w:r w:rsidR="001D408D" w:rsidRPr="001D408D">
        <w:t xml:space="preserve"> Изпълнителна агенция "Електронни съобщителни мрежи и информационни системи", приемане </w:t>
      </w:r>
      <w:r w:rsidR="001D408D" w:rsidRPr="001D408D">
        <w:rPr>
          <w:bdr w:val="none" w:sz="0" w:space="0" w:color="auto" w:frame="1"/>
          <w:shd w:val="clear" w:color="auto" w:fill="FFFFFF"/>
        </w:rPr>
        <w:t>на</w:t>
      </w:r>
      <w:r w:rsidR="001D408D" w:rsidRPr="001D408D">
        <w:t xml:space="preserve"> Устройствен правилник </w:t>
      </w:r>
      <w:r w:rsidR="001D408D" w:rsidRPr="001D408D">
        <w:rPr>
          <w:bdr w:val="none" w:sz="0" w:space="0" w:color="auto" w:frame="1"/>
          <w:shd w:val="clear" w:color="auto" w:fill="FFFFFF"/>
        </w:rPr>
        <w:t>на</w:t>
      </w:r>
      <w:r w:rsidR="001D408D" w:rsidRPr="001D408D">
        <w:t xml:space="preserve"> </w:t>
      </w:r>
      <w:r w:rsidR="001D408D" w:rsidRPr="001D408D">
        <w:rPr>
          <w:bdr w:val="none" w:sz="0" w:space="0" w:color="auto" w:frame="1"/>
          <w:shd w:val="clear" w:color="auto" w:fill="FFFFFF"/>
        </w:rPr>
        <w:t>Министерството</w:t>
      </w:r>
      <w:r w:rsidR="001D408D" w:rsidRPr="001D408D">
        <w:t xml:space="preserve"> </w:t>
      </w:r>
      <w:r w:rsidR="001D408D" w:rsidRPr="001D408D">
        <w:rPr>
          <w:bdr w:val="none" w:sz="0" w:space="0" w:color="auto" w:frame="1"/>
          <w:shd w:val="clear" w:color="auto" w:fill="FFFFFF"/>
        </w:rPr>
        <w:t>на</w:t>
      </w:r>
      <w:r w:rsidR="001D408D" w:rsidRPr="001D408D">
        <w:t xml:space="preserve"> транспорта, информационните технологии и съобщенията и приемане </w:t>
      </w:r>
      <w:r w:rsidR="001D408D" w:rsidRPr="001D408D">
        <w:rPr>
          <w:bdr w:val="none" w:sz="0" w:space="0" w:color="auto" w:frame="1"/>
          <w:shd w:val="clear" w:color="auto" w:fill="FFFFFF"/>
        </w:rPr>
        <w:t>на</w:t>
      </w:r>
      <w:r w:rsidR="001D408D" w:rsidRPr="001D408D">
        <w:t xml:space="preserve"> Устройствен правилник </w:t>
      </w:r>
      <w:r w:rsidR="001D408D" w:rsidRPr="001D408D">
        <w:rPr>
          <w:bdr w:val="none" w:sz="0" w:space="0" w:color="auto" w:frame="1"/>
          <w:shd w:val="clear" w:color="auto" w:fill="FFFFFF"/>
        </w:rPr>
        <w:t>на</w:t>
      </w:r>
      <w:r w:rsidR="001D408D" w:rsidRPr="001D408D">
        <w:t xml:space="preserve"> Изпълнителна агенция </w:t>
      </w:r>
      <w:r w:rsidR="001D408D">
        <w:t>„</w:t>
      </w:r>
      <w:r w:rsidR="001D408D" w:rsidRPr="001D408D">
        <w:t>Електронни съобщителни мрежи и информационни системи</w:t>
      </w:r>
      <w:bookmarkStart w:id="0" w:name="to_paragraph_id40078353"/>
      <w:bookmarkEnd w:id="0"/>
      <w:r w:rsidR="001D408D">
        <w:t>“</w:t>
      </w:r>
      <w:r w:rsidR="001D408D" w:rsidRPr="001D408D">
        <w:rPr>
          <w:b/>
        </w:rPr>
        <w:t xml:space="preserve"> (</w:t>
      </w:r>
      <w:r w:rsidR="007F53A5">
        <w:t>о</w:t>
      </w:r>
      <w:r w:rsidR="001D408D" w:rsidRPr="001D408D">
        <w:t xml:space="preserve">бн., ДВ, </w:t>
      </w:r>
      <w:r w:rsidR="001D408D" w:rsidRPr="00342204">
        <w:t>бр. 78</w:t>
      </w:r>
      <w:r w:rsidR="001D408D" w:rsidRPr="001D408D">
        <w:t xml:space="preserve"> </w:t>
      </w:r>
      <w:r w:rsidR="001D408D" w:rsidRPr="001D408D">
        <w:rPr>
          <w:bdr w:val="none" w:sz="0" w:space="0" w:color="auto" w:frame="1"/>
          <w:shd w:val="clear" w:color="auto" w:fill="FFFFFF"/>
        </w:rPr>
        <w:t>от</w:t>
      </w:r>
      <w:r w:rsidR="001D408D" w:rsidRPr="001D408D">
        <w:t xml:space="preserve"> </w:t>
      </w:r>
      <w:r w:rsidR="001D408D" w:rsidRPr="001D408D">
        <w:rPr>
          <w:bdr w:val="none" w:sz="0" w:space="0" w:color="auto" w:frame="1"/>
          <w:shd w:val="clear" w:color="auto" w:fill="FFFFFF"/>
        </w:rPr>
        <w:t>2009</w:t>
      </w:r>
      <w:r w:rsidR="001D408D" w:rsidRPr="001D408D">
        <w:t xml:space="preserve"> г., изм., </w:t>
      </w:r>
      <w:r w:rsidR="001D408D" w:rsidRPr="00342204">
        <w:t>бр. 99</w:t>
      </w:r>
      <w:r w:rsidR="001D408D" w:rsidRPr="001D408D">
        <w:t xml:space="preserve"> </w:t>
      </w:r>
      <w:r w:rsidR="001D408D" w:rsidRPr="001D408D">
        <w:rPr>
          <w:bdr w:val="none" w:sz="0" w:space="0" w:color="auto" w:frame="1"/>
          <w:shd w:val="clear" w:color="auto" w:fill="FFFFFF"/>
        </w:rPr>
        <w:t>от</w:t>
      </w:r>
      <w:r w:rsidR="001D408D" w:rsidRPr="001D408D">
        <w:t xml:space="preserve"> </w:t>
      </w:r>
      <w:r w:rsidR="001D408D" w:rsidRPr="001D408D">
        <w:rPr>
          <w:bdr w:val="none" w:sz="0" w:space="0" w:color="auto" w:frame="1"/>
          <w:shd w:val="clear" w:color="auto" w:fill="FFFFFF"/>
        </w:rPr>
        <w:t>2009</w:t>
      </w:r>
      <w:r w:rsidR="001D408D" w:rsidRPr="001D408D">
        <w:t xml:space="preserve"> г., </w:t>
      </w:r>
      <w:r w:rsidR="001D408D" w:rsidRPr="00342204">
        <w:t>бр. 15</w:t>
      </w:r>
      <w:r w:rsidR="001D408D" w:rsidRPr="001D408D">
        <w:t xml:space="preserve"> </w:t>
      </w:r>
      <w:r w:rsidR="001D408D" w:rsidRPr="001D408D">
        <w:rPr>
          <w:bdr w:val="none" w:sz="0" w:space="0" w:color="auto" w:frame="1"/>
          <w:shd w:val="clear" w:color="auto" w:fill="FFFFFF"/>
        </w:rPr>
        <w:t>от</w:t>
      </w:r>
      <w:r w:rsidR="001D408D" w:rsidRPr="001D408D">
        <w:t xml:space="preserve"> 2010 г., </w:t>
      </w:r>
      <w:r w:rsidR="001D408D" w:rsidRPr="00342204">
        <w:t>бр. 56</w:t>
      </w:r>
      <w:r w:rsidR="001D408D" w:rsidRPr="001D408D">
        <w:t xml:space="preserve"> </w:t>
      </w:r>
      <w:r w:rsidR="001D408D" w:rsidRPr="001D408D">
        <w:rPr>
          <w:bdr w:val="none" w:sz="0" w:space="0" w:color="auto" w:frame="1"/>
          <w:shd w:val="clear" w:color="auto" w:fill="FFFFFF"/>
        </w:rPr>
        <w:t>от</w:t>
      </w:r>
      <w:r w:rsidR="001D408D">
        <w:t xml:space="preserve"> </w:t>
      </w:r>
      <w:r w:rsidR="001D408D" w:rsidRPr="001D408D">
        <w:t xml:space="preserve">2010 г., </w:t>
      </w:r>
      <w:r w:rsidR="001D408D" w:rsidRPr="00342204">
        <w:t>бр. 64</w:t>
      </w:r>
      <w:r w:rsidR="001D408D" w:rsidRPr="001D408D">
        <w:t xml:space="preserve"> </w:t>
      </w:r>
      <w:r w:rsidR="001D408D" w:rsidRPr="001D408D">
        <w:rPr>
          <w:bdr w:val="none" w:sz="0" w:space="0" w:color="auto" w:frame="1"/>
          <w:shd w:val="clear" w:color="auto" w:fill="FFFFFF"/>
        </w:rPr>
        <w:t>от</w:t>
      </w:r>
      <w:r w:rsidR="001D408D" w:rsidRPr="001D408D">
        <w:t xml:space="preserve"> 2010 г., </w:t>
      </w:r>
      <w:r w:rsidR="001D408D" w:rsidRPr="00342204">
        <w:t>бр. 89</w:t>
      </w:r>
      <w:r w:rsidR="001D408D" w:rsidRPr="001D408D">
        <w:t xml:space="preserve"> </w:t>
      </w:r>
      <w:r w:rsidR="001D408D" w:rsidRPr="001D408D">
        <w:rPr>
          <w:bdr w:val="none" w:sz="0" w:space="0" w:color="auto" w:frame="1"/>
          <w:shd w:val="clear" w:color="auto" w:fill="FFFFFF"/>
        </w:rPr>
        <w:t>от</w:t>
      </w:r>
      <w:r w:rsidR="001D408D" w:rsidRPr="001D408D">
        <w:t xml:space="preserve"> 2010 г., </w:t>
      </w:r>
      <w:r w:rsidR="001D408D" w:rsidRPr="00342204">
        <w:t>бр. 40</w:t>
      </w:r>
      <w:r w:rsidR="001D408D" w:rsidRPr="001D408D">
        <w:t xml:space="preserve"> </w:t>
      </w:r>
      <w:r w:rsidR="001D408D" w:rsidRPr="001D408D">
        <w:rPr>
          <w:bdr w:val="none" w:sz="0" w:space="0" w:color="auto" w:frame="1"/>
          <w:shd w:val="clear" w:color="auto" w:fill="FFFFFF"/>
        </w:rPr>
        <w:t>от</w:t>
      </w:r>
      <w:r w:rsidR="001D408D" w:rsidRPr="001D408D">
        <w:t xml:space="preserve"> 2011 г., </w:t>
      </w:r>
      <w:r w:rsidR="001D408D" w:rsidRPr="00342204">
        <w:t>бр. 54</w:t>
      </w:r>
      <w:r w:rsidR="001D408D" w:rsidRPr="001D408D">
        <w:t xml:space="preserve"> </w:t>
      </w:r>
      <w:r w:rsidR="001D408D" w:rsidRPr="001D408D">
        <w:rPr>
          <w:bdr w:val="none" w:sz="0" w:space="0" w:color="auto" w:frame="1"/>
          <w:shd w:val="clear" w:color="auto" w:fill="FFFFFF"/>
        </w:rPr>
        <w:t>от</w:t>
      </w:r>
      <w:r w:rsidR="001D408D" w:rsidRPr="001D408D">
        <w:t xml:space="preserve"> 2011 г., </w:t>
      </w:r>
      <w:r w:rsidR="001D408D" w:rsidRPr="00342204">
        <w:t>бр. 6</w:t>
      </w:r>
      <w:r w:rsidR="001D408D" w:rsidRPr="001D408D">
        <w:t xml:space="preserve"> </w:t>
      </w:r>
      <w:r w:rsidR="001D408D" w:rsidRPr="001D408D">
        <w:rPr>
          <w:bdr w:val="none" w:sz="0" w:space="0" w:color="auto" w:frame="1"/>
          <w:shd w:val="clear" w:color="auto" w:fill="FFFFFF"/>
        </w:rPr>
        <w:t>от</w:t>
      </w:r>
      <w:r w:rsidR="001D408D" w:rsidRPr="001D408D">
        <w:t xml:space="preserve"> 2013 г., </w:t>
      </w:r>
      <w:r w:rsidR="001D408D" w:rsidRPr="00342204">
        <w:t>бр. 77</w:t>
      </w:r>
      <w:r w:rsidR="001D408D" w:rsidRPr="001D408D">
        <w:t xml:space="preserve"> </w:t>
      </w:r>
      <w:r w:rsidR="001D408D" w:rsidRPr="001D408D">
        <w:rPr>
          <w:bdr w:val="none" w:sz="0" w:space="0" w:color="auto" w:frame="1"/>
          <w:shd w:val="clear" w:color="auto" w:fill="FFFFFF"/>
        </w:rPr>
        <w:t>от</w:t>
      </w:r>
      <w:r w:rsidR="001D408D" w:rsidRPr="001D408D">
        <w:t xml:space="preserve"> 2013 г., </w:t>
      </w:r>
      <w:r w:rsidR="001D408D" w:rsidRPr="00342204">
        <w:t>бр. 105</w:t>
      </w:r>
      <w:r w:rsidR="001D408D" w:rsidRPr="001D408D">
        <w:t xml:space="preserve"> </w:t>
      </w:r>
      <w:r w:rsidR="001D408D" w:rsidRPr="001D408D">
        <w:rPr>
          <w:bdr w:val="none" w:sz="0" w:space="0" w:color="auto" w:frame="1"/>
          <w:shd w:val="clear" w:color="auto" w:fill="FFFFFF"/>
        </w:rPr>
        <w:t>от</w:t>
      </w:r>
      <w:r w:rsidR="001D408D" w:rsidRPr="001D408D">
        <w:t xml:space="preserve"> 2013 г., изм. и доп., </w:t>
      </w:r>
      <w:r w:rsidR="001D408D" w:rsidRPr="00342204">
        <w:t>бр. 34</w:t>
      </w:r>
      <w:r w:rsidR="001D408D" w:rsidRPr="001D408D">
        <w:t xml:space="preserve"> </w:t>
      </w:r>
      <w:r w:rsidR="001D408D" w:rsidRPr="001D408D">
        <w:rPr>
          <w:bdr w:val="none" w:sz="0" w:space="0" w:color="auto" w:frame="1"/>
          <w:shd w:val="clear" w:color="auto" w:fill="FFFFFF"/>
        </w:rPr>
        <w:t>от</w:t>
      </w:r>
      <w:r w:rsidR="001D408D" w:rsidRPr="001D408D">
        <w:t xml:space="preserve"> 2014 г., изм., </w:t>
      </w:r>
      <w:r w:rsidR="001D408D" w:rsidRPr="00342204">
        <w:t>бр. 33</w:t>
      </w:r>
      <w:r w:rsidR="001D408D" w:rsidRPr="001D408D">
        <w:t xml:space="preserve"> </w:t>
      </w:r>
      <w:r w:rsidR="001D408D" w:rsidRPr="001D408D">
        <w:rPr>
          <w:bdr w:val="none" w:sz="0" w:space="0" w:color="auto" w:frame="1"/>
          <w:shd w:val="clear" w:color="auto" w:fill="FFFFFF"/>
        </w:rPr>
        <w:t>от</w:t>
      </w:r>
      <w:r w:rsidR="001D408D" w:rsidRPr="001D408D">
        <w:t xml:space="preserve"> 2015 г., </w:t>
      </w:r>
      <w:r w:rsidR="001D408D" w:rsidRPr="00342204">
        <w:t>бр. 92</w:t>
      </w:r>
      <w:r w:rsidR="001D408D" w:rsidRPr="001D408D">
        <w:t xml:space="preserve"> </w:t>
      </w:r>
      <w:r w:rsidR="001D408D" w:rsidRPr="001D408D">
        <w:rPr>
          <w:bdr w:val="none" w:sz="0" w:space="0" w:color="auto" w:frame="1"/>
          <w:shd w:val="clear" w:color="auto" w:fill="FFFFFF"/>
        </w:rPr>
        <w:t>от</w:t>
      </w:r>
      <w:r w:rsidR="001D408D" w:rsidRPr="001D408D">
        <w:t xml:space="preserve"> 2015 г., </w:t>
      </w:r>
      <w:r w:rsidR="001D408D" w:rsidRPr="00342204">
        <w:t>бр. 86</w:t>
      </w:r>
      <w:r w:rsidR="001D408D" w:rsidRPr="001D408D">
        <w:t xml:space="preserve"> </w:t>
      </w:r>
      <w:r w:rsidR="001D408D" w:rsidRPr="001D408D">
        <w:rPr>
          <w:bdr w:val="none" w:sz="0" w:space="0" w:color="auto" w:frame="1"/>
          <w:shd w:val="clear" w:color="auto" w:fill="FFFFFF"/>
        </w:rPr>
        <w:t>от</w:t>
      </w:r>
      <w:r w:rsidR="001D408D" w:rsidRPr="001D408D">
        <w:t xml:space="preserve"> 2016 г., бр. 12 </w:t>
      </w:r>
      <w:r w:rsidR="001D408D" w:rsidRPr="001D408D">
        <w:rPr>
          <w:bdr w:val="none" w:sz="0" w:space="0" w:color="auto" w:frame="1"/>
          <w:shd w:val="clear" w:color="auto" w:fill="FFFFFF"/>
        </w:rPr>
        <w:t>от</w:t>
      </w:r>
      <w:r w:rsidR="001D408D" w:rsidRPr="001D408D">
        <w:t xml:space="preserve"> 2019 г.</w:t>
      </w:r>
      <w:r w:rsidR="00FB6496">
        <w:t xml:space="preserve">), се правят следните допълнения: </w:t>
      </w:r>
    </w:p>
    <w:p w:rsidR="00FB6496" w:rsidRDefault="00FB6496" w:rsidP="001D408D">
      <w:pPr>
        <w:ind w:firstLine="709"/>
        <w:jc w:val="both"/>
      </w:pPr>
      <w:r>
        <w:t xml:space="preserve">1. В чл. 8, ал. 2 се създава т. 11: </w:t>
      </w:r>
    </w:p>
    <w:p w:rsidR="00342204" w:rsidRDefault="00FB6496" w:rsidP="00342204">
      <w:pPr>
        <w:ind w:firstLine="709"/>
        <w:jc w:val="both"/>
      </w:pPr>
      <w:r>
        <w:t xml:space="preserve">„11. </w:t>
      </w:r>
      <w:r w:rsidR="00342204" w:rsidRPr="00435248">
        <w:t>Национал</w:t>
      </w:r>
      <w:r w:rsidR="00342204">
        <w:t>ен</w:t>
      </w:r>
      <w:r w:rsidR="00342204" w:rsidRPr="00435248">
        <w:t xml:space="preserve"> борд за разследване на произшествия във въздушния, </w:t>
      </w:r>
      <w:r w:rsidR="00342204">
        <w:t>водния и железопътния транспорт“</w:t>
      </w:r>
      <w:r w:rsidR="007F53A5">
        <w:t>.</w:t>
      </w:r>
    </w:p>
    <w:p w:rsidR="00342204" w:rsidRDefault="00342204" w:rsidP="00342204">
      <w:pPr>
        <w:ind w:firstLine="709"/>
        <w:jc w:val="both"/>
      </w:pPr>
      <w:r>
        <w:t xml:space="preserve">2. В </w:t>
      </w:r>
      <w:r w:rsidRPr="00342204">
        <w:t>Приложението към чл. 8, ал. 3 „</w:t>
      </w:r>
      <w:r>
        <w:t>Обща численост на персонала във второстепенните разпоредители с бюджет към министъра на транспорта, информационните технологии и съобщенията</w:t>
      </w:r>
      <w:r w:rsidR="00050D13">
        <w:t>“</w:t>
      </w:r>
      <w:r>
        <w:t xml:space="preserve"> се създава нов ред: </w:t>
      </w:r>
    </w:p>
    <w:p w:rsidR="00342204" w:rsidRPr="00342204" w:rsidRDefault="00342204" w:rsidP="00342204">
      <w:pPr>
        <w:ind w:firstLine="709"/>
        <w:jc w:val="both"/>
      </w:pPr>
      <w:r>
        <w:t>„</w:t>
      </w:r>
      <w:r w:rsidRPr="00435248">
        <w:t>Национал</w:t>
      </w:r>
      <w:r>
        <w:t>ен</w:t>
      </w:r>
      <w:r w:rsidRPr="00435248">
        <w:t xml:space="preserve"> борд за разследване на произшествия във въздушния, </w:t>
      </w:r>
      <w:r>
        <w:t>водния и железопътния транспорт“ 11“.</w:t>
      </w:r>
    </w:p>
    <w:p w:rsidR="001D408D" w:rsidRDefault="001D408D" w:rsidP="00DB4090">
      <w:pPr>
        <w:pStyle w:val="Heading1"/>
        <w:ind w:firstLine="709"/>
        <w:jc w:val="both"/>
        <w:rPr>
          <w:rFonts w:ascii="Times New Roman" w:hAnsi="Times New Roman"/>
          <w:szCs w:val="24"/>
          <w:u w:val="none"/>
        </w:rPr>
      </w:pPr>
    </w:p>
    <w:p w:rsidR="00DB4090" w:rsidRPr="00EC2CB5" w:rsidRDefault="001D408D" w:rsidP="00DB4090">
      <w:pPr>
        <w:pStyle w:val="Heading1"/>
        <w:ind w:firstLine="709"/>
        <w:jc w:val="both"/>
        <w:rPr>
          <w:rFonts w:ascii="Times New Roman" w:hAnsi="Times New Roman"/>
          <w:bCs/>
          <w:szCs w:val="24"/>
          <w:u w:val="none"/>
        </w:rPr>
      </w:pPr>
      <w:r w:rsidRPr="00342204">
        <w:rPr>
          <w:rFonts w:ascii="Times New Roman" w:hAnsi="Times New Roman"/>
          <w:b/>
          <w:szCs w:val="24"/>
          <w:u w:val="none"/>
        </w:rPr>
        <w:t>§ 2.</w:t>
      </w:r>
      <w:r>
        <w:rPr>
          <w:rFonts w:ascii="Times New Roman" w:hAnsi="Times New Roman"/>
          <w:szCs w:val="24"/>
          <w:u w:val="none"/>
        </w:rPr>
        <w:t xml:space="preserve"> </w:t>
      </w:r>
      <w:r w:rsidR="00DB4090" w:rsidRPr="00EC2CB5">
        <w:rPr>
          <w:rFonts w:ascii="Times New Roman" w:hAnsi="Times New Roman"/>
          <w:szCs w:val="24"/>
          <w:u w:val="none"/>
        </w:rPr>
        <w:t xml:space="preserve">В Устройствения правилник на Министерството на транспорта, информационните технологии и съобщенията, </w:t>
      </w:r>
      <w:r w:rsidR="00DB4090" w:rsidRPr="00EC2CB5">
        <w:rPr>
          <w:rFonts w:ascii="Times New Roman" w:hAnsi="Times New Roman"/>
          <w:bCs/>
          <w:szCs w:val="24"/>
          <w:u w:val="none"/>
        </w:rPr>
        <w:t xml:space="preserve">приет с Постановление № 232 на Министерския съвет от 2009 г. </w:t>
      </w:r>
      <w:r w:rsidR="00DB4090" w:rsidRPr="00EC2CB5">
        <w:rPr>
          <w:rFonts w:ascii="Times New Roman" w:hAnsi="Times New Roman"/>
          <w:bCs/>
          <w:szCs w:val="24"/>
          <w:u w:val="none"/>
          <w:lang w:val="en-US"/>
        </w:rPr>
        <w:t>(</w:t>
      </w:r>
      <w:r w:rsidR="00DB4090" w:rsidRPr="00EC2CB5">
        <w:rPr>
          <w:rFonts w:ascii="Times New Roman" w:hAnsi="Times New Roman"/>
          <w:bCs/>
          <w:szCs w:val="24"/>
          <w:u w:val="none"/>
        </w:rPr>
        <w:t>обн., ДВ, бр. 78 от 2009 г., изм. и доп., бр. 15 от 2010 г., бр. 74 от 2010 г., доп., бр. 54 от 2011 г., изм. и доп., бр. 64 от 2011 г., бр. 22 от 2012 г., бр. 6 от 2013 г., изм., бр. 64 от 2013 г., бр. 77 от 2013 г., изм. и доп., бр. 33 от 2015 г., изм., бр. 92 от 2015 г., изм. и доп., бр. 86 от 2016 г., изм., бр. 70 от 2018 г., изм. и доп., бр. 12 от 2019 г.</w:t>
      </w:r>
      <w:r w:rsidR="00DB4090">
        <w:rPr>
          <w:rFonts w:ascii="Times New Roman" w:hAnsi="Times New Roman"/>
          <w:bCs/>
          <w:szCs w:val="24"/>
          <w:u w:val="none"/>
        </w:rPr>
        <w:t>), се правят следните изменения:</w:t>
      </w:r>
    </w:p>
    <w:p w:rsidR="00DB4090" w:rsidRDefault="00DB4090" w:rsidP="00DB4090">
      <w:pPr>
        <w:ind w:firstLine="709"/>
        <w:jc w:val="both"/>
      </w:pPr>
      <w:r>
        <w:t xml:space="preserve">1. </w:t>
      </w:r>
      <w:r w:rsidRPr="00C23784">
        <w:t>В чл. 6</w:t>
      </w:r>
      <w:r>
        <w:t>, т. 5 се отменя.</w:t>
      </w:r>
    </w:p>
    <w:p w:rsidR="00DB4090" w:rsidRDefault="00DB4090" w:rsidP="00DB4090">
      <w:pPr>
        <w:ind w:firstLine="709"/>
        <w:jc w:val="both"/>
      </w:pPr>
      <w:r w:rsidRPr="005F7C93">
        <w:t>2.</w:t>
      </w:r>
      <w:r>
        <w:t xml:space="preserve"> В чл. 32 думите „</w:t>
      </w:r>
      <w:r w:rsidRPr="0047706A">
        <w:t xml:space="preserve">дирекция </w:t>
      </w:r>
      <w:r>
        <w:t>„</w:t>
      </w:r>
      <w:r w:rsidRPr="0047706A">
        <w:t>Звено за разследване на произшествия във въздушния, водния и железопътния транспорт</w:t>
      </w:r>
      <w:r>
        <w:t>“ и запетаята след тях се заличават.</w:t>
      </w:r>
    </w:p>
    <w:p w:rsidR="00DB4090" w:rsidRDefault="00DB4090" w:rsidP="00DB4090">
      <w:pPr>
        <w:ind w:firstLine="709"/>
        <w:jc w:val="both"/>
      </w:pPr>
      <w:r w:rsidRPr="005F7C93">
        <w:t>3.</w:t>
      </w:r>
      <w:r>
        <w:rPr>
          <w:b/>
        </w:rPr>
        <w:t xml:space="preserve"> </w:t>
      </w:r>
      <w:r w:rsidRPr="0047706A">
        <w:t>Раздел IV</w:t>
      </w:r>
      <w:r>
        <w:t xml:space="preserve"> „</w:t>
      </w:r>
      <w:r w:rsidRPr="0047706A">
        <w:t xml:space="preserve">Дирекция </w:t>
      </w:r>
      <w:r>
        <w:t>„</w:t>
      </w:r>
      <w:r w:rsidRPr="0047706A">
        <w:t>Звено за разследване на произшествия във въздушния, водния и железопътния транспорт</w:t>
      </w:r>
      <w:r>
        <w:t>“ с чл. 35 се отменя.</w:t>
      </w:r>
    </w:p>
    <w:p w:rsidR="00DB4090" w:rsidRDefault="00DB4090" w:rsidP="00DB4090">
      <w:pPr>
        <w:ind w:firstLine="709"/>
        <w:jc w:val="both"/>
      </w:pPr>
      <w:r w:rsidRPr="005F7C93">
        <w:t>4.</w:t>
      </w:r>
      <w:r>
        <w:t xml:space="preserve"> В Приложението към чл. 32, ал</w:t>
      </w:r>
      <w:r w:rsidR="002C783C">
        <w:t>. 3</w:t>
      </w:r>
      <w:r>
        <w:t>:</w:t>
      </w:r>
    </w:p>
    <w:p w:rsidR="00DB4090" w:rsidRDefault="00B438C1" w:rsidP="00DB4090">
      <w:pPr>
        <w:ind w:firstLine="709"/>
        <w:jc w:val="both"/>
      </w:pPr>
      <w:r>
        <w:t>а)</w:t>
      </w:r>
      <w:r w:rsidR="00DB4090">
        <w:t xml:space="preserve"> </w:t>
      </w:r>
      <w:r>
        <w:t>в</w:t>
      </w:r>
      <w:r w:rsidR="00DB4090">
        <w:t xml:space="preserve"> наименованието на приложението числото „</w:t>
      </w:r>
      <w:r w:rsidR="00DB4090" w:rsidRPr="0047706A">
        <w:t>319</w:t>
      </w:r>
      <w:r w:rsidR="00DB4090">
        <w:t>“ се заменя с „</w:t>
      </w:r>
      <w:r w:rsidR="00FF2E81">
        <w:t>310</w:t>
      </w:r>
      <w:r w:rsidR="00DB4090">
        <w:t>“</w:t>
      </w:r>
      <w:r>
        <w:t>;</w:t>
      </w:r>
    </w:p>
    <w:p w:rsidR="00FF2E81" w:rsidRDefault="00B438C1" w:rsidP="00DB4090">
      <w:pPr>
        <w:ind w:firstLine="709"/>
        <w:jc w:val="both"/>
      </w:pPr>
      <w:r>
        <w:t>б)</w:t>
      </w:r>
      <w:r w:rsidR="00DB4090">
        <w:t xml:space="preserve"> </w:t>
      </w:r>
      <w:r w:rsidR="00FF2E81">
        <w:t>н</w:t>
      </w:r>
      <w:r w:rsidR="00FF2E81" w:rsidRPr="00FF2E81">
        <w:t>а ред „Инспекторат“ числото „8“ се заменя с „10“</w:t>
      </w:r>
      <w:r w:rsidR="00FF2E81">
        <w:t>;</w:t>
      </w:r>
    </w:p>
    <w:p w:rsidR="00FF2E81" w:rsidRDefault="00FF2E81" w:rsidP="00DB4090">
      <w:pPr>
        <w:ind w:firstLine="709"/>
        <w:jc w:val="both"/>
      </w:pPr>
      <w:r>
        <w:t xml:space="preserve">в) </w:t>
      </w:r>
      <w:r w:rsidR="00B438C1">
        <w:t>р</w:t>
      </w:r>
      <w:r w:rsidR="00DB4090">
        <w:t xml:space="preserve">ед </w:t>
      </w:r>
      <w:r w:rsidR="00DB4090" w:rsidRPr="0047706A">
        <w:t>„дирекция „Звено за разследване на произшествия във въздушния, водния и железопътния транспорт“</w:t>
      </w:r>
      <w:r w:rsidR="00DB4090">
        <w:t xml:space="preserve"> и числото „11“ след него се заличават</w:t>
      </w:r>
      <w:r>
        <w:t>;</w:t>
      </w:r>
    </w:p>
    <w:p w:rsidR="00FF2E81" w:rsidRDefault="00FF2E81" w:rsidP="00DB4090">
      <w:pPr>
        <w:ind w:firstLine="709"/>
        <w:jc w:val="both"/>
      </w:pPr>
      <w:r>
        <w:t>г)</w:t>
      </w:r>
      <w:r w:rsidRPr="00FF2E81">
        <w:t xml:space="preserve"> </w:t>
      </w:r>
      <w:r>
        <w:t>н</w:t>
      </w:r>
      <w:r w:rsidRPr="00FF2E81">
        <w:t>а ред „обща администрация“ числото „77“ се заменя със „79“</w:t>
      </w:r>
      <w:r>
        <w:t>;</w:t>
      </w:r>
    </w:p>
    <w:p w:rsidR="00DB4090" w:rsidRDefault="00FF2E81" w:rsidP="00DB4090">
      <w:pPr>
        <w:ind w:firstLine="709"/>
        <w:jc w:val="both"/>
      </w:pPr>
      <w:r>
        <w:t>д) н</w:t>
      </w:r>
      <w:r w:rsidRPr="00FF2E81">
        <w:t>а ред „специализирана администрация“ числото „214“ се заменя с „196“</w:t>
      </w:r>
      <w:r w:rsidR="00DB4090">
        <w:t>.</w:t>
      </w:r>
    </w:p>
    <w:p w:rsidR="00050D13" w:rsidRDefault="00050D13" w:rsidP="00DB4090">
      <w:pPr>
        <w:ind w:firstLine="709"/>
        <w:jc w:val="both"/>
      </w:pPr>
    </w:p>
    <w:p w:rsidR="00050D13" w:rsidRPr="00050D13" w:rsidRDefault="00050D13" w:rsidP="00050D13">
      <w:pPr>
        <w:pStyle w:val="NoSpacing"/>
        <w:ind w:firstLine="709"/>
        <w:jc w:val="both"/>
        <w:rPr>
          <w:rFonts w:ascii="Times New Roman" w:hAnsi="Times New Roman" w:cs="Times New Roman"/>
          <w:sz w:val="24"/>
          <w:szCs w:val="24"/>
        </w:rPr>
      </w:pPr>
      <w:r w:rsidRPr="00050D13">
        <w:rPr>
          <w:rFonts w:ascii="Times New Roman" w:hAnsi="Times New Roman" w:cs="Times New Roman"/>
          <w:b/>
          <w:sz w:val="24"/>
          <w:szCs w:val="24"/>
        </w:rPr>
        <w:t>§ 3.</w:t>
      </w:r>
      <w:r w:rsidRPr="00050D13">
        <w:rPr>
          <w:rFonts w:ascii="Times New Roman" w:hAnsi="Times New Roman" w:cs="Times New Roman"/>
          <w:sz w:val="24"/>
          <w:szCs w:val="24"/>
        </w:rPr>
        <w:t xml:space="preserve"> В Устройствения правилник на Изпълнителната агенция „Железопътна администрация“, приет с Постановление № 167 на Министерския съвет от 2001 г. (обн., ДВ, бр. 61 от 2001 г., изм., бр. 87 от 2001 г., бр. 82 от 2003 г., изм. и доп., бр. 104 от 2003 г., бр. 110 от 2004 г., изм., бр. 31 от 2005 г., бр. 83 от 2005 г., изм. и доп., бр. 5 от 2006 г., бр. 68 от 2008 г., бр. 7 от 2009 г., бр. 15 от 2010 г., изм., бр. 22 от 2012 г., изм. и доп., бр. 6 от 2013 г., изм., бр. 86 от 2016 г., изм. и доп., бр. 44 от 2019 г.) се правят следните изменения:</w:t>
      </w:r>
    </w:p>
    <w:p w:rsidR="00050D13" w:rsidRPr="00050D13" w:rsidRDefault="00050D13" w:rsidP="00050D13">
      <w:pPr>
        <w:pStyle w:val="NoSpacing"/>
        <w:ind w:firstLine="709"/>
        <w:jc w:val="both"/>
        <w:rPr>
          <w:rFonts w:ascii="Times New Roman" w:hAnsi="Times New Roman" w:cs="Times New Roman"/>
          <w:sz w:val="24"/>
          <w:szCs w:val="24"/>
        </w:rPr>
      </w:pPr>
      <w:r w:rsidRPr="00050D13">
        <w:rPr>
          <w:rFonts w:ascii="Times New Roman" w:hAnsi="Times New Roman" w:cs="Times New Roman"/>
          <w:sz w:val="24"/>
          <w:szCs w:val="24"/>
        </w:rPr>
        <w:t>1. В чл. 5, ал. 1:</w:t>
      </w:r>
    </w:p>
    <w:p w:rsidR="00050D13" w:rsidRPr="00050D13" w:rsidRDefault="00050D13" w:rsidP="00050D13">
      <w:pPr>
        <w:pStyle w:val="NoSpacing"/>
        <w:ind w:firstLine="709"/>
        <w:jc w:val="both"/>
        <w:rPr>
          <w:rFonts w:ascii="Times New Roman" w:hAnsi="Times New Roman" w:cs="Times New Roman"/>
          <w:sz w:val="24"/>
          <w:szCs w:val="24"/>
        </w:rPr>
      </w:pPr>
      <w:r w:rsidRPr="00050D13">
        <w:rPr>
          <w:rFonts w:ascii="Times New Roman" w:hAnsi="Times New Roman" w:cs="Times New Roman"/>
          <w:sz w:val="24"/>
          <w:szCs w:val="24"/>
        </w:rPr>
        <w:t>а) в т. 18а думите „със специализираното звено за разследване на произшествия и инциденти в Министерството на транспорта, информационните технологии и съобщенията“ се заменят с „Националния борд за разследване на произшествия във въздушния, водния и железопътния транспорт“;</w:t>
      </w:r>
    </w:p>
    <w:p w:rsidR="00050D13" w:rsidRPr="00050D13" w:rsidRDefault="00050D13" w:rsidP="00050D13">
      <w:pPr>
        <w:pStyle w:val="NoSpacing"/>
        <w:ind w:firstLine="709"/>
        <w:jc w:val="both"/>
        <w:rPr>
          <w:rFonts w:ascii="Times New Roman" w:hAnsi="Times New Roman" w:cs="Times New Roman"/>
          <w:sz w:val="24"/>
          <w:szCs w:val="24"/>
        </w:rPr>
      </w:pPr>
      <w:r w:rsidRPr="00050D13">
        <w:rPr>
          <w:rFonts w:ascii="Times New Roman" w:hAnsi="Times New Roman" w:cs="Times New Roman"/>
          <w:sz w:val="24"/>
          <w:szCs w:val="24"/>
        </w:rPr>
        <w:t>б) в т. 19 думите „специализираното звено за разследване по чл. 115и, ал. 3 от Закона за железопътния транспорт“ се заменят с „Националния борд за разследване на произшествия във въздушния, водния и железопътния транспорт“ по отношение на железопътния транспорт“.</w:t>
      </w:r>
    </w:p>
    <w:p w:rsidR="00DB4090" w:rsidRPr="005F7C93" w:rsidRDefault="00050D13" w:rsidP="00050D13">
      <w:pPr>
        <w:pStyle w:val="NoSpacing"/>
        <w:ind w:firstLine="709"/>
        <w:jc w:val="both"/>
        <w:rPr>
          <w:rFonts w:ascii="Times New Roman" w:hAnsi="Times New Roman" w:cs="Times New Roman"/>
          <w:sz w:val="24"/>
          <w:szCs w:val="24"/>
        </w:rPr>
      </w:pPr>
      <w:r w:rsidRPr="00050D13">
        <w:rPr>
          <w:rFonts w:ascii="Times New Roman" w:hAnsi="Times New Roman" w:cs="Times New Roman"/>
          <w:sz w:val="24"/>
          <w:szCs w:val="24"/>
        </w:rPr>
        <w:t>2. В чл. 14, ал. 2, т. 16 думите „специализираното звено за разследване по чл. 115и, ал. 3 от Закона за железопътния транспорт“ се заменят с „Националния борд за разследване на произшествия във въздушния, водния и железопътния транспорт“ по отношение на железопътния транспорт“.</w:t>
      </w:r>
    </w:p>
    <w:p w:rsidR="00050D13" w:rsidRDefault="00DB4090" w:rsidP="00342204">
      <w:pPr>
        <w:pStyle w:val="NoSpacing"/>
        <w:jc w:val="both"/>
      </w:pPr>
      <w:r>
        <w:tab/>
      </w:r>
    </w:p>
    <w:p w:rsidR="002C783C" w:rsidRPr="00342204" w:rsidRDefault="00342204" w:rsidP="00E45C95">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b/>
          <w:sz w:val="24"/>
          <w:szCs w:val="24"/>
        </w:rPr>
        <w:t xml:space="preserve">§ </w:t>
      </w:r>
      <w:r w:rsidR="00050D13">
        <w:rPr>
          <w:rFonts w:ascii="Times New Roman" w:hAnsi="Times New Roman" w:cs="Times New Roman"/>
          <w:b/>
          <w:sz w:val="24"/>
          <w:szCs w:val="24"/>
        </w:rPr>
        <w:t>4</w:t>
      </w:r>
      <w:r w:rsidR="00DB4090" w:rsidRPr="00342204">
        <w:rPr>
          <w:rFonts w:ascii="Times New Roman" w:hAnsi="Times New Roman" w:cs="Times New Roman"/>
          <w:b/>
          <w:sz w:val="24"/>
          <w:szCs w:val="24"/>
        </w:rPr>
        <w:t>.</w:t>
      </w:r>
      <w:r w:rsidR="00DB4090" w:rsidRPr="00342204">
        <w:rPr>
          <w:rFonts w:ascii="Times New Roman" w:hAnsi="Times New Roman" w:cs="Times New Roman"/>
          <w:sz w:val="24"/>
          <w:szCs w:val="24"/>
        </w:rPr>
        <w:t xml:space="preserve"> В Устройствения правилник на Изпълнителна агенция „Автомобилна админи</w:t>
      </w:r>
      <w:r w:rsidR="002C783C" w:rsidRPr="00342204">
        <w:rPr>
          <w:rFonts w:ascii="Times New Roman" w:hAnsi="Times New Roman" w:cs="Times New Roman"/>
          <w:sz w:val="24"/>
          <w:szCs w:val="24"/>
        </w:rPr>
        <w:t xml:space="preserve">страция“, приет с Постановление № 272 на Министерския съвет от 2013 г. </w:t>
      </w:r>
      <w:r w:rsidR="002C783C" w:rsidRPr="00050D13">
        <w:rPr>
          <w:rFonts w:ascii="Times New Roman" w:hAnsi="Times New Roman" w:cs="Times New Roman"/>
          <w:sz w:val="24"/>
          <w:szCs w:val="24"/>
        </w:rPr>
        <w:t>(</w:t>
      </w:r>
      <w:r w:rsidR="002C783C" w:rsidRPr="00050D13">
        <w:rPr>
          <w:rFonts w:ascii="Times New Roman" w:hAnsi="Times New Roman" w:cs="Times New Roman"/>
          <w:sz w:val="24"/>
          <w:szCs w:val="24"/>
          <w:shd w:val="clear" w:color="auto" w:fill="FFFFFF"/>
        </w:rPr>
        <w:t>обн., ДВ, </w:t>
      </w:r>
      <w:r w:rsidR="002C783C" w:rsidRPr="00E45C95">
        <w:rPr>
          <w:rStyle w:val="Hyperlink"/>
          <w:rFonts w:ascii="Times New Roman" w:hAnsi="Times New Roman" w:cs="Times New Roman"/>
          <w:color w:val="auto"/>
          <w:sz w:val="24"/>
          <w:szCs w:val="24"/>
          <w:u w:val="none"/>
          <w:shd w:val="clear" w:color="auto" w:fill="FFFFFF"/>
        </w:rPr>
        <w:t xml:space="preserve">бр. 105 от </w:t>
      </w:r>
      <w:r w:rsidR="002C783C" w:rsidRPr="00050D13">
        <w:rPr>
          <w:rFonts w:ascii="Times New Roman" w:hAnsi="Times New Roman" w:cs="Times New Roman"/>
          <w:sz w:val="24"/>
          <w:szCs w:val="24"/>
          <w:shd w:val="clear" w:color="auto" w:fill="FFFFFF"/>
        </w:rPr>
        <w:t>2013 г., изм. и доп., </w:t>
      </w:r>
      <w:hyperlink r:id="rId8" w:tgtFrame="_blank" w:history="1">
        <w:r w:rsidR="002C783C" w:rsidRPr="00E45C95">
          <w:rPr>
            <w:rStyle w:val="Hyperlink"/>
            <w:rFonts w:ascii="Times New Roman" w:hAnsi="Times New Roman" w:cs="Times New Roman"/>
            <w:color w:val="auto"/>
            <w:sz w:val="24"/>
            <w:szCs w:val="24"/>
            <w:u w:val="none"/>
            <w:shd w:val="clear" w:color="auto" w:fill="FFFFFF"/>
          </w:rPr>
          <w:t>бр. 33</w:t>
        </w:r>
      </w:hyperlink>
      <w:r w:rsidR="002C783C" w:rsidRPr="00050D13">
        <w:rPr>
          <w:rFonts w:ascii="Times New Roman" w:hAnsi="Times New Roman" w:cs="Times New Roman"/>
          <w:sz w:val="24"/>
          <w:szCs w:val="24"/>
          <w:shd w:val="clear" w:color="auto" w:fill="FFFFFF"/>
        </w:rPr>
        <w:t xml:space="preserve"> от 2015 г., доп., бр. </w:t>
      </w:r>
      <w:r w:rsidR="002C783C" w:rsidRPr="00342204">
        <w:rPr>
          <w:rFonts w:ascii="Times New Roman" w:hAnsi="Times New Roman" w:cs="Times New Roman"/>
          <w:sz w:val="24"/>
          <w:szCs w:val="24"/>
          <w:shd w:val="clear" w:color="auto" w:fill="FFFFFF"/>
        </w:rPr>
        <w:t xml:space="preserve">52 от 2019 г.) се правят следните изменения и допълнения: </w:t>
      </w:r>
    </w:p>
    <w:p w:rsidR="002C783C" w:rsidRPr="00342204" w:rsidRDefault="002C783C" w:rsidP="00342204">
      <w:pPr>
        <w:pStyle w:val="NoSpacing"/>
        <w:ind w:firstLine="709"/>
        <w:jc w:val="both"/>
        <w:rPr>
          <w:rFonts w:ascii="Times New Roman" w:eastAsia="Times New Roman" w:hAnsi="Times New Roman" w:cs="Times New Roman"/>
          <w:color w:val="000000" w:themeColor="text1"/>
          <w:sz w:val="24"/>
          <w:szCs w:val="24"/>
          <w:lang w:val="en-US" w:eastAsia="bg-BG"/>
        </w:rPr>
      </w:pPr>
      <w:r w:rsidRPr="00342204">
        <w:rPr>
          <w:rFonts w:ascii="Times New Roman" w:eastAsia="Times New Roman" w:hAnsi="Times New Roman" w:cs="Times New Roman"/>
          <w:b/>
          <w:color w:val="000000" w:themeColor="text1"/>
          <w:sz w:val="24"/>
          <w:szCs w:val="24"/>
          <w:lang w:val="en-US" w:eastAsia="bg-BG"/>
        </w:rPr>
        <w:t>1</w:t>
      </w:r>
      <w:r w:rsidRPr="00342204">
        <w:rPr>
          <w:rFonts w:ascii="Times New Roman" w:eastAsia="Times New Roman" w:hAnsi="Times New Roman" w:cs="Times New Roman"/>
          <w:b/>
          <w:color w:val="000000" w:themeColor="text1"/>
          <w:sz w:val="24"/>
          <w:szCs w:val="24"/>
          <w:lang w:eastAsia="bg-BG"/>
        </w:rPr>
        <w:t>.</w:t>
      </w:r>
      <w:r w:rsidRPr="00342204">
        <w:rPr>
          <w:rFonts w:ascii="Times New Roman" w:hAnsi="Times New Roman" w:cs="Times New Roman"/>
          <w:color w:val="000000" w:themeColor="text1"/>
          <w:sz w:val="24"/>
          <w:szCs w:val="24"/>
        </w:rPr>
        <w:t xml:space="preserve"> В чл. 6</w:t>
      </w:r>
      <w:r w:rsidRPr="00342204">
        <w:rPr>
          <w:rFonts w:ascii="Times New Roman" w:eastAsia="Times New Roman" w:hAnsi="Times New Roman" w:cs="Times New Roman"/>
          <w:color w:val="000000" w:themeColor="text1"/>
          <w:sz w:val="24"/>
          <w:szCs w:val="24"/>
          <w:lang w:eastAsia="bg-BG"/>
        </w:rPr>
        <w:t>:</w:t>
      </w:r>
    </w:p>
    <w:p w:rsidR="002C783C" w:rsidRPr="00342204" w:rsidRDefault="002C783C" w:rsidP="00342204">
      <w:pPr>
        <w:pStyle w:val="NoSpacing"/>
        <w:ind w:firstLine="709"/>
        <w:jc w:val="both"/>
        <w:rPr>
          <w:rFonts w:ascii="Times New Roman" w:eastAsia="Times New Roman" w:hAnsi="Times New Roman" w:cs="Times New Roman"/>
          <w:color w:val="000000" w:themeColor="text1"/>
          <w:sz w:val="24"/>
          <w:szCs w:val="24"/>
          <w:lang w:eastAsia="bg-BG"/>
        </w:rPr>
      </w:pPr>
      <w:r w:rsidRPr="00342204">
        <w:rPr>
          <w:rFonts w:ascii="Times New Roman" w:hAnsi="Times New Roman" w:cs="Times New Roman"/>
          <w:color w:val="000000" w:themeColor="text1"/>
          <w:sz w:val="24"/>
          <w:szCs w:val="24"/>
        </w:rPr>
        <w:t>а)</w:t>
      </w:r>
      <w:r w:rsidRPr="00342204">
        <w:rPr>
          <w:rFonts w:ascii="Times New Roman" w:eastAsia="Times New Roman" w:hAnsi="Times New Roman" w:cs="Times New Roman"/>
          <w:color w:val="000000" w:themeColor="text1"/>
          <w:sz w:val="24"/>
          <w:szCs w:val="24"/>
          <w:lang w:eastAsia="bg-BG"/>
        </w:rPr>
        <w:t xml:space="preserve"> </w:t>
      </w:r>
      <w:r w:rsidR="00E45C95">
        <w:rPr>
          <w:rFonts w:ascii="Times New Roman" w:eastAsia="Times New Roman" w:hAnsi="Times New Roman" w:cs="Times New Roman"/>
          <w:color w:val="000000" w:themeColor="text1"/>
          <w:sz w:val="24"/>
          <w:szCs w:val="24"/>
          <w:lang w:eastAsia="bg-BG"/>
        </w:rPr>
        <w:t>в</w:t>
      </w:r>
      <w:r w:rsidRPr="00342204">
        <w:rPr>
          <w:rFonts w:ascii="Times New Roman" w:eastAsia="Times New Roman" w:hAnsi="Times New Roman" w:cs="Times New Roman"/>
          <w:color w:val="000000" w:themeColor="text1"/>
          <w:sz w:val="24"/>
          <w:szCs w:val="24"/>
          <w:lang w:eastAsia="bg-BG"/>
        </w:rPr>
        <w:t xml:space="preserve"> ал. 3 думите „двама заместник изпълнителни директори“ се заменят със „заместник изпълнителен директор“;</w:t>
      </w:r>
    </w:p>
    <w:p w:rsidR="002C783C" w:rsidRPr="00342204" w:rsidRDefault="002C783C" w:rsidP="00342204">
      <w:pPr>
        <w:pStyle w:val="NoSpacing"/>
        <w:ind w:firstLine="709"/>
        <w:jc w:val="both"/>
        <w:rPr>
          <w:rFonts w:ascii="Times New Roman" w:eastAsia="Times New Roman" w:hAnsi="Times New Roman" w:cs="Times New Roman"/>
          <w:color w:val="000000" w:themeColor="text1"/>
          <w:sz w:val="24"/>
          <w:szCs w:val="24"/>
          <w:lang w:eastAsia="bg-BG"/>
        </w:rPr>
      </w:pPr>
      <w:r w:rsidRPr="00342204">
        <w:rPr>
          <w:rFonts w:ascii="Times New Roman" w:hAnsi="Times New Roman" w:cs="Times New Roman"/>
          <w:color w:val="000000" w:themeColor="text1"/>
          <w:sz w:val="24"/>
          <w:szCs w:val="24"/>
        </w:rPr>
        <w:t>б)</w:t>
      </w:r>
      <w:r w:rsidRPr="00342204">
        <w:rPr>
          <w:rFonts w:ascii="Times New Roman" w:eastAsia="Times New Roman" w:hAnsi="Times New Roman" w:cs="Times New Roman"/>
          <w:color w:val="000000" w:themeColor="text1"/>
          <w:sz w:val="24"/>
          <w:szCs w:val="24"/>
          <w:lang w:eastAsia="bg-BG"/>
        </w:rPr>
        <w:t xml:space="preserve"> </w:t>
      </w:r>
      <w:r w:rsidR="00E45C95">
        <w:rPr>
          <w:rFonts w:ascii="Times New Roman" w:eastAsia="Times New Roman" w:hAnsi="Times New Roman" w:cs="Times New Roman"/>
          <w:color w:val="000000" w:themeColor="text1"/>
          <w:sz w:val="24"/>
          <w:szCs w:val="24"/>
          <w:lang w:eastAsia="bg-BG"/>
        </w:rPr>
        <w:t>в</w:t>
      </w:r>
      <w:r w:rsidRPr="00342204">
        <w:rPr>
          <w:rFonts w:ascii="Times New Roman" w:eastAsia="Times New Roman" w:hAnsi="Times New Roman" w:cs="Times New Roman"/>
          <w:color w:val="000000" w:themeColor="text1"/>
          <w:sz w:val="24"/>
          <w:szCs w:val="24"/>
          <w:lang w:eastAsia="bg-BG"/>
        </w:rPr>
        <w:t xml:space="preserve"> ал. 4 думите „изпълнителните директори“ се заменят с „изпълнителния директор“ и думата „им“ се заменя с „му“;</w:t>
      </w:r>
    </w:p>
    <w:p w:rsidR="002C783C" w:rsidRPr="00342204" w:rsidRDefault="002C783C" w:rsidP="00342204">
      <w:pPr>
        <w:pStyle w:val="NoSpacing"/>
        <w:ind w:firstLine="709"/>
        <w:jc w:val="both"/>
        <w:rPr>
          <w:rFonts w:ascii="Times New Roman" w:eastAsia="Times New Roman" w:hAnsi="Times New Roman" w:cs="Times New Roman"/>
          <w:color w:val="000000" w:themeColor="text1"/>
          <w:sz w:val="24"/>
          <w:szCs w:val="24"/>
          <w:lang w:eastAsia="bg-BG"/>
        </w:rPr>
      </w:pPr>
      <w:r w:rsidRPr="00342204">
        <w:rPr>
          <w:rFonts w:ascii="Times New Roman" w:hAnsi="Times New Roman" w:cs="Times New Roman"/>
          <w:color w:val="000000" w:themeColor="text1"/>
          <w:sz w:val="24"/>
          <w:szCs w:val="24"/>
        </w:rPr>
        <w:t>в)</w:t>
      </w:r>
      <w:r w:rsidRPr="00342204">
        <w:rPr>
          <w:rFonts w:ascii="Times New Roman" w:eastAsia="Times New Roman" w:hAnsi="Times New Roman" w:cs="Times New Roman"/>
          <w:color w:val="000000" w:themeColor="text1"/>
          <w:sz w:val="24"/>
          <w:szCs w:val="24"/>
          <w:lang w:eastAsia="bg-BG"/>
        </w:rPr>
        <w:t xml:space="preserve"> </w:t>
      </w:r>
      <w:r w:rsidR="00E45C95">
        <w:rPr>
          <w:rFonts w:ascii="Times New Roman" w:eastAsia="Times New Roman" w:hAnsi="Times New Roman" w:cs="Times New Roman"/>
          <w:color w:val="000000" w:themeColor="text1"/>
          <w:sz w:val="24"/>
          <w:szCs w:val="24"/>
          <w:lang w:eastAsia="bg-BG"/>
        </w:rPr>
        <w:t>а</w:t>
      </w:r>
      <w:r w:rsidRPr="00342204">
        <w:rPr>
          <w:rFonts w:ascii="Times New Roman" w:eastAsia="Times New Roman" w:hAnsi="Times New Roman" w:cs="Times New Roman"/>
          <w:color w:val="000000" w:themeColor="text1"/>
          <w:sz w:val="24"/>
          <w:szCs w:val="24"/>
          <w:lang w:eastAsia="bg-BG"/>
        </w:rPr>
        <w:t>линея 5 се изменя</w:t>
      </w:r>
      <w:r w:rsidRPr="00342204">
        <w:rPr>
          <w:rFonts w:ascii="Times New Roman" w:eastAsia="Times New Roman" w:hAnsi="Times New Roman" w:cs="Times New Roman"/>
          <w:color w:val="000000" w:themeColor="text1"/>
          <w:sz w:val="24"/>
          <w:szCs w:val="24"/>
          <w:lang w:val="en-US" w:eastAsia="bg-BG"/>
        </w:rPr>
        <w:t xml:space="preserve"> </w:t>
      </w:r>
      <w:r w:rsidRPr="00342204">
        <w:rPr>
          <w:rFonts w:ascii="Times New Roman" w:eastAsia="Times New Roman" w:hAnsi="Times New Roman" w:cs="Times New Roman"/>
          <w:color w:val="000000" w:themeColor="text1"/>
          <w:sz w:val="24"/>
          <w:szCs w:val="24"/>
          <w:lang w:eastAsia="bg-BG"/>
        </w:rPr>
        <w:t>така:</w:t>
      </w:r>
    </w:p>
    <w:p w:rsidR="00CF271E" w:rsidRDefault="002C783C" w:rsidP="00322849">
      <w:pPr>
        <w:pStyle w:val="NoSpacing"/>
        <w:ind w:firstLine="709"/>
        <w:jc w:val="both"/>
        <w:rPr>
          <w:rFonts w:ascii="Times New Roman" w:eastAsia="Times New Roman" w:hAnsi="Times New Roman" w:cs="Times New Roman"/>
          <w:color w:val="000000" w:themeColor="text1"/>
          <w:sz w:val="24"/>
          <w:szCs w:val="24"/>
          <w:lang w:eastAsia="bg-BG"/>
        </w:rPr>
      </w:pPr>
      <w:r w:rsidRPr="00342204">
        <w:rPr>
          <w:rFonts w:ascii="Times New Roman" w:eastAsia="Times New Roman" w:hAnsi="Times New Roman" w:cs="Times New Roman"/>
          <w:color w:val="000000" w:themeColor="text1"/>
          <w:sz w:val="24"/>
          <w:szCs w:val="24"/>
          <w:lang w:eastAsia="bg-BG"/>
        </w:rPr>
        <w:t xml:space="preserve">„(5) </w:t>
      </w:r>
      <w:r w:rsidR="00CF271E">
        <w:rPr>
          <w:rFonts w:ascii="Times New Roman" w:eastAsia="Times New Roman" w:hAnsi="Times New Roman" w:cs="Times New Roman"/>
          <w:color w:val="000000" w:themeColor="text1"/>
          <w:sz w:val="24"/>
          <w:szCs w:val="24"/>
          <w:lang w:eastAsia="bg-BG"/>
        </w:rPr>
        <w:t>Функциите на изпълнителния директор при негово отсъствие се изпълняват от заместник-изпълнителния директор, а</w:t>
      </w:r>
      <w:r w:rsidR="00CF271E" w:rsidRPr="00CF271E">
        <w:t xml:space="preserve"> </w:t>
      </w:r>
      <w:r w:rsidR="00CF271E" w:rsidRPr="00CF271E">
        <w:rPr>
          <w:rFonts w:ascii="Times New Roman" w:eastAsia="Times New Roman" w:hAnsi="Times New Roman" w:cs="Times New Roman"/>
          <w:color w:val="000000" w:themeColor="text1"/>
          <w:sz w:val="24"/>
          <w:szCs w:val="24"/>
          <w:lang w:eastAsia="bg-BG"/>
        </w:rPr>
        <w:t>при отсъствие и на заместник</w:t>
      </w:r>
      <w:r w:rsidR="00CF271E">
        <w:rPr>
          <w:rFonts w:ascii="Times New Roman" w:eastAsia="Times New Roman" w:hAnsi="Times New Roman" w:cs="Times New Roman"/>
          <w:color w:val="000000" w:themeColor="text1"/>
          <w:sz w:val="24"/>
          <w:szCs w:val="24"/>
          <w:lang w:eastAsia="bg-BG"/>
        </w:rPr>
        <w:t>-</w:t>
      </w:r>
      <w:r w:rsidR="00CF271E" w:rsidRPr="00CF271E">
        <w:rPr>
          <w:rFonts w:ascii="Times New Roman" w:eastAsia="Times New Roman" w:hAnsi="Times New Roman" w:cs="Times New Roman"/>
          <w:color w:val="000000" w:themeColor="text1"/>
          <w:sz w:val="24"/>
          <w:szCs w:val="24"/>
          <w:lang w:eastAsia="bg-BG"/>
        </w:rPr>
        <w:t xml:space="preserve">изпълнителния директор – </w:t>
      </w:r>
      <w:r w:rsidR="00346801">
        <w:rPr>
          <w:rFonts w:ascii="Times New Roman" w:eastAsia="Times New Roman" w:hAnsi="Times New Roman" w:cs="Times New Roman"/>
          <w:color w:val="000000" w:themeColor="text1"/>
          <w:sz w:val="24"/>
          <w:szCs w:val="24"/>
          <w:lang w:eastAsia="bg-BG"/>
        </w:rPr>
        <w:t xml:space="preserve">от </w:t>
      </w:r>
      <w:r w:rsidR="00CF271E">
        <w:rPr>
          <w:rFonts w:ascii="Times New Roman" w:eastAsia="Times New Roman" w:hAnsi="Times New Roman" w:cs="Times New Roman"/>
          <w:color w:val="000000" w:themeColor="text1"/>
          <w:sz w:val="24"/>
          <w:szCs w:val="24"/>
          <w:lang w:eastAsia="bg-BG"/>
        </w:rPr>
        <w:t>главния секретар, като обемът им се определя със заповед за всеки конкретен случай.</w:t>
      </w:r>
      <w:r w:rsidR="00346801">
        <w:rPr>
          <w:rFonts w:ascii="Times New Roman" w:eastAsia="Times New Roman" w:hAnsi="Times New Roman" w:cs="Times New Roman"/>
          <w:color w:val="000000" w:themeColor="text1"/>
          <w:sz w:val="24"/>
          <w:szCs w:val="24"/>
          <w:lang w:eastAsia="bg-BG"/>
        </w:rPr>
        <w:t>“;</w:t>
      </w:r>
      <w:r w:rsidR="00CF271E">
        <w:rPr>
          <w:rFonts w:ascii="Times New Roman" w:eastAsia="Times New Roman" w:hAnsi="Times New Roman" w:cs="Times New Roman"/>
          <w:color w:val="000000" w:themeColor="text1"/>
          <w:sz w:val="24"/>
          <w:szCs w:val="24"/>
          <w:lang w:eastAsia="bg-BG"/>
        </w:rPr>
        <w:t xml:space="preserve"> </w:t>
      </w:r>
    </w:p>
    <w:p w:rsidR="000D6673" w:rsidRDefault="00346801" w:rsidP="00322849">
      <w:pPr>
        <w:pStyle w:val="NoSpacing"/>
        <w:ind w:firstLine="709"/>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w:t>
      </w:r>
      <w:r w:rsidR="000D6673">
        <w:rPr>
          <w:rFonts w:ascii="Times New Roman" w:eastAsia="Times New Roman" w:hAnsi="Times New Roman" w:cs="Times New Roman"/>
          <w:color w:val="000000" w:themeColor="text1"/>
          <w:sz w:val="24"/>
          <w:szCs w:val="24"/>
          <w:lang w:eastAsia="bg-BG"/>
        </w:rPr>
        <w:t>) създава се нова ал. 6:</w:t>
      </w:r>
    </w:p>
    <w:p w:rsidR="000D6673" w:rsidRDefault="000D6673" w:rsidP="00322849">
      <w:pPr>
        <w:pStyle w:val="NoSpacing"/>
        <w:ind w:firstLine="709"/>
        <w:jc w:val="both"/>
        <w:rPr>
          <w:rFonts w:ascii="Times New Roman" w:eastAsia="Times New Roman" w:hAnsi="Times New Roman" w:cs="Times New Roman"/>
          <w:color w:val="000000" w:themeColor="text1"/>
          <w:sz w:val="24"/>
          <w:szCs w:val="24"/>
          <w:lang w:eastAsia="bg-BG"/>
        </w:rPr>
      </w:pPr>
      <w:r w:rsidRPr="008364D1">
        <w:rPr>
          <w:rFonts w:ascii="Times New Roman" w:eastAsia="Times New Roman" w:hAnsi="Times New Roman" w:cs="Times New Roman"/>
          <w:color w:val="000000" w:themeColor="text1"/>
          <w:sz w:val="24"/>
          <w:szCs w:val="24"/>
          <w:lang w:eastAsia="bg-BG"/>
        </w:rPr>
        <w:t xml:space="preserve">„(6) Когато няма назначен изпълнителен директор или </w:t>
      </w:r>
      <w:r w:rsidR="00385478" w:rsidRPr="008364D1">
        <w:rPr>
          <w:rFonts w:ascii="Times New Roman" w:eastAsia="Times New Roman" w:hAnsi="Times New Roman" w:cs="Times New Roman"/>
          <w:color w:val="000000" w:themeColor="text1"/>
          <w:sz w:val="24"/>
          <w:szCs w:val="24"/>
          <w:lang w:eastAsia="bg-BG"/>
        </w:rPr>
        <w:t>при неговото</w:t>
      </w:r>
      <w:r w:rsidRPr="008364D1">
        <w:rPr>
          <w:rFonts w:ascii="Times New Roman" w:eastAsia="Times New Roman" w:hAnsi="Times New Roman" w:cs="Times New Roman"/>
          <w:color w:val="000000" w:themeColor="text1"/>
          <w:sz w:val="24"/>
          <w:szCs w:val="24"/>
          <w:lang w:eastAsia="bg-BG"/>
        </w:rPr>
        <w:t xml:space="preserve"> отсъств</w:t>
      </w:r>
      <w:r w:rsidR="00385478" w:rsidRPr="008364D1">
        <w:rPr>
          <w:rFonts w:ascii="Times New Roman" w:eastAsia="Times New Roman" w:hAnsi="Times New Roman" w:cs="Times New Roman"/>
          <w:color w:val="000000" w:themeColor="text1"/>
          <w:sz w:val="24"/>
          <w:szCs w:val="24"/>
          <w:lang w:eastAsia="bg-BG"/>
        </w:rPr>
        <w:t xml:space="preserve">ие, ако не е определено друго по реда на </w:t>
      </w:r>
      <w:r w:rsidRPr="008364D1">
        <w:rPr>
          <w:rFonts w:ascii="Times New Roman" w:eastAsia="Times New Roman" w:hAnsi="Times New Roman" w:cs="Times New Roman"/>
          <w:color w:val="000000" w:themeColor="text1"/>
          <w:sz w:val="24"/>
          <w:szCs w:val="24"/>
          <w:lang w:eastAsia="bg-BG"/>
        </w:rPr>
        <w:t>ал. 5, функциит</w:t>
      </w:r>
      <w:r w:rsidRPr="008364D1">
        <w:rPr>
          <w:rFonts w:ascii="Times New Roman" w:hAnsi="Times New Roman" w:cs="Times New Roman"/>
          <w:color w:val="000000" w:themeColor="text1"/>
          <w:sz w:val="24"/>
          <w:szCs w:val="24"/>
        </w:rPr>
        <w:t>е на изпълнителен директор се</w:t>
      </w:r>
      <w:r w:rsidRPr="00342204">
        <w:rPr>
          <w:rFonts w:ascii="Times New Roman" w:hAnsi="Times New Roman" w:cs="Times New Roman"/>
          <w:color w:val="000000" w:themeColor="text1"/>
          <w:sz w:val="24"/>
          <w:szCs w:val="24"/>
        </w:rPr>
        <w:t xml:space="preserve"> изпълняват от </w:t>
      </w:r>
      <w:bookmarkStart w:id="1" w:name="_Hlk24457950"/>
      <w:r w:rsidRPr="00342204">
        <w:rPr>
          <w:rFonts w:ascii="Times New Roman" w:hAnsi="Times New Roman" w:cs="Times New Roman"/>
          <w:color w:val="000000" w:themeColor="text1"/>
          <w:sz w:val="24"/>
          <w:szCs w:val="24"/>
        </w:rPr>
        <w:t>заместник</w:t>
      </w:r>
      <w:r w:rsidR="00902D52">
        <w:rPr>
          <w:rFonts w:ascii="Times New Roman" w:hAnsi="Times New Roman" w:cs="Times New Roman"/>
          <w:color w:val="000000" w:themeColor="text1"/>
          <w:sz w:val="24"/>
          <w:szCs w:val="24"/>
        </w:rPr>
        <w:t>-</w:t>
      </w:r>
      <w:r w:rsidRPr="00342204">
        <w:rPr>
          <w:rFonts w:ascii="Times New Roman" w:eastAsia="Times New Roman" w:hAnsi="Times New Roman" w:cs="Times New Roman"/>
          <w:color w:val="000000" w:themeColor="text1"/>
          <w:sz w:val="24"/>
          <w:szCs w:val="24"/>
          <w:lang w:eastAsia="bg-BG"/>
        </w:rPr>
        <w:t>изпълнителния</w:t>
      </w:r>
      <w:r w:rsidRPr="00342204">
        <w:rPr>
          <w:rFonts w:ascii="Times New Roman" w:eastAsia="Times New Roman" w:hAnsi="Times New Roman" w:cs="Times New Roman"/>
          <w:color w:val="000000" w:themeColor="text1"/>
          <w:sz w:val="24"/>
          <w:szCs w:val="24"/>
          <w:lang w:val="en-US" w:eastAsia="bg-BG"/>
        </w:rPr>
        <w:t xml:space="preserve"> </w:t>
      </w:r>
      <w:r w:rsidRPr="00342204">
        <w:rPr>
          <w:rFonts w:ascii="Times New Roman" w:eastAsia="Times New Roman" w:hAnsi="Times New Roman" w:cs="Times New Roman"/>
          <w:color w:val="000000" w:themeColor="text1"/>
          <w:sz w:val="24"/>
          <w:szCs w:val="24"/>
          <w:lang w:eastAsia="bg-BG"/>
        </w:rPr>
        <w:t>директор,</w:t>
      </w:r>
      <w:r w:rsidRPr="00342204">
        <w:rPr>
          <w:rFonts w:ascii="Times New Roman" w:hAnsi="Times New Roman" w:cs="Times New Roman"/>
          <w:color w:val="000000" w:themeColor="text1"/>
          <w:sz w:val="24"/>
          <w:szCs w:val="24"/>
        </w:rPr>
        <w:t xml:space="preserve"> а при отсъствие и на заместник</w:t>
      </w:r>
      <w:r w:rsidR="003468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42204">
        <w:rPr>
          <w:rFonts w:ascii="Times New Roman" w:eastAsia="Times New Roman" w:hAnsi="Times New Roman" w:cs="Times New Roman"/>
          <w:color w:val="000000" w:themeColor="text1"/>
          <w:sz w:val="24"/>
          <w:szCs w:val="24"/>
          <w:lang w:eastAsia="bg-BG"/>
        </w:rPr>
        <w:t>изпълнителния директор – от главния</w:t>
      </w:r>
      <w:r w:rsidRPr="00342204">
        <w:rPr>
          <w:rFonts w:ascii="Times New Roman" w:eastAsia="Times New Roman" w:hAnsi="Times New Roman" w:cs="Times New Roman"/>
          <w:color w:val="000000" w:themeColor="text1"/>
          <w:sz w:val="24"/>
          <w:szCs w:val="24"/>
          <w:lang w:val="en-US" w:eastAsia="bg-BG"/>
        </w:rPr>
        <w:t xml:space="preserve"> </w:t>
      </w:r>
      <w:r w:rsidRPr="00342204">
        <w:rPr>
          <w:rFonts w:ascii="Times New Roman" w:eastAsia="Times New Roman" w:hAnsi="Times New Roman" w:cs="Times New Roman"/>
          <w:color w:val="000000" w:themeColor="text1"/>
          <w:sz w:val="24"/>
          <w:szCs w:val="24"/>
          <w:lang w:eastAsia="bg-BG"/>
        </w:rPr>
        <w:t>секретар на агенцията</w:t>
      </w:r>
      <w:bookmarkEnd w:id="1"/>
      <w:r w:rsidR="001A573F">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w:t>
      </w:r>
      <w:r w:rsidR="001A573F">
        <w:rPr>
          <w:rFonts w:ascii="Times New Roman" w:eastAsia="Times New Roman" w:hAnsi="Times New Roman" w:cs="Times New Roman"/>
          <w:color w:val="000000" w:themeColor="text1"/>
          <w:sz w:val="24"/>
          <w:szCs w:val="24"/>
          <w:lang w:eastAsia="bg-BG"/>
        </w:rPr>
        <w:t>;</w:t>
      </w:r>
    </w:p>
    <w:p w:rsidR="00342204" w:rsidRDefault="00346801" w:rsidP="00342204">
      <w:pPr>
        <w:pStyle w:val="NoSpacing"/>
        <w:ind w:firstLine="709"/>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д</w:t>
      </w:r>
      <w:r w:rsidR="001A573F">
        <w:rPr>
          <w:rFonts w:ascii="Times New Roman" w:eastAsia="Times New Roman" w:hAnsi="Times New Roman" w:cs="Times New Roman"/>
          <w:color w:val="000000" w:themeColor="text1"/>
          <w:sz w:val="24"/>
          <w:szCs w:val="24"/>
          <w:lang w:eastAsia="bg-BG"/>
        </w:rPr>
        <w:t xml:space="preserve">) досегашната ал. 6 става ал. 7 и </w:t>
      </w:r>
      <w:r w:rsidR="002C783C" w:rsidRPr="00342204">
        <w:rPr>
          <w:rFonts w:ascii="Times New Roman" w:eastAsia="Times New Roman" w:hAnsi="Times New Roman" w:cs="Times New Roman"/>
          <w:color w:val="000000" w:themeColor="text1"/>
          <w:sz w:val="24"/>
          <w:szCs w:val="24"/>
          <w:lang w:eastAsia="bg-BG"/>
        </w:rPr>
        <w:t xml:space="preserve"> </w:t>
      </w:r>
      <w:r w:rsidR="00A32E05">
        <w:rPr>
          <w:rFonts w:ascii="Times New Roman" w:eastAsia="Times New Roman" w:hAnsi="Times New Roman" w:cs="Times New Roman"/>
          <w:color w:val="000000" w:themeColor="text1"/>
          <w:sz w:val="24"/>
          <w:szCs w:val="24"/>
          <w:lang w:eastAsia="bg-BG"/>
        </w:rPr>
        <w:t xml:space="preserve">в нея </w:t>
      </w:r>
      <w:r w:rsidR="00E45C95">
        <w:rPr>
          <w:rFonts w:ascii="Times New Roman" w:eastAsia="Times New Roman" w:hAnsi="Times New Roman" w:cs="Times New Roman"/>
          <w:color w:val="000000" w:themeColor="text1"/>
          <w:sz w:val="24"/>
          <w:szCs w:val="24"/>
          <w:lang w:eastAsia="bg-BG"/>
        </w:rPr>
        <w:t>думите „т</w:t>
      </w:r>
      <w:r w:rsidR="00E45C95" w:rsidRPr="00E45C95">
        <w:rPr>
          <w:rFonts w:ascii="Times New Roman" w:eastAsia="Times New Roman" w:hAnsi="Times New Roman" w:cs="Times New Roman"/>
          <w:color w:val="000000" w:themeColor="text1"/>
          <w:sz w:val="24"/>
          <w:szCs w:val="24"/>
          <w:lang w:eastAsia="bg-BG"/>
        </w:rPr>
        <w:t>рудовите правоотношения със заместник изпълнителните директори се сключват, изменят и прекратяват</w:t>
      </w:r>
      <w:r w:rsidR="00E45C95">
        <w:rPr>
          <w:rFonts w:ascii="Times New Roman" w:eastAsia="Times New Roman" w:hAnsi="Times New Roman" w:cs="Times New Roman"/>
          <w:color w:val="000000" w:themeColor="text1"/>
          <w:sz w:val="24"/>
          <w:szCs w:val="24"/>
          <w:lang w:eastAsia="bg-BG"/>
        </w:rPr>
        <w:t>“ се заменят с</w:t>
      </w:r>
      <w:r w:rsidR="00E45C95" w:rsidRPr="00E45C95">
        <w:rPr>
          <w:rFonts w:ascii="Times New Roman" w:eastAsia="Times New Roman" w:hAnsi="Times New Roman" w:cs="Times New Roman"/>
          <w:color w:val="000000" w:themeColor="text1"/>
          <w:sz w:val="24"/>
          <w:szCs w:val="24"/>
          <w:lang w:eastAsia="bg-BG"/>
        </w:rPr>
        <w:t xml:space="preserve"> </w:t>
      </w:r>
      <w:r w:rsidR="00E45C95">
        <w:rPr>
          <w:rFonts w:ascii="Times New Roman" w:eastAsia="Times New Roman" w:hAnsi="Times New Roman" w:cs="Times New Roman"/>
          <w:color w:val="000000" w:themeColor="text1"/>
          <w:sz w:val="24"/>
          <w:szCs w:val="24"/>
          <w:lang w:eastAsia="bg-BG"/>
        </w:rPr>
        <w:t>„т</w:t>
      </w:r>
      <w:r w:rsidR="002C783C" w:rsidRPr="00342204">
        <w:rPr>
          <w:rFonts w:ascii="Times New Roman" w:eastAsia="Times New Roman" w:hAnsi="Times New Roman" w:cs="Times New Roman"/>
          <w:color w:val="000000" w:themeColor="text1"/>
          <w:sz w:val="24"/>
          <w:szCs w:val="24"/>
          <w:lang w:eastAsia="bg-BG"/>
        </w:rPr>
        <w:t xml:space="preserve">рудовото правоотношение със </w:t>
      </w:r>
      <w:r w:rsidR="002C783C" w:rsidRPr="00342204">
        <w:rPr>
          <w:rFonts w:ascii="Times New Roman" w:hAnsi="Times New Roman" w:cs="Times New Roman"/>
          <w:color w:val="000000" w:themeColor="text1"/>
          <w:sz w:val="24"/>
          <w:szCs w:val="24"/>
        </w:rPr>
        <w:t>заместник</w:t>
      </w:r>
      <w:r>
        <w:rPr>
          <w:rFonts w:ascii="Times New Roman" w:hAnsi="Times New Roman" w:cs="Times New Roman"/>
          <w:color w:val="000000" w:themeColor="text1"/>
          <w:sz w:val="24"/>
          <w:szCs w:val="24"/>
        </w:rPr>
        <w:t>-</w:t>
      </w:r>
      <w:r w:rsidR="002C783C" w:rsidRPr="00342204">
        <w:rPr>
          <w:rFonts w:ascii="Times New Roman" w:eastAsia="Times New Roman" w:hAnsi="Times New Roman" w:cs="Times New Roman"/>
          <w:color w:val="000000" w:themeColor="text1"/>
          <w:sz w:val="24"/>
          <w:szCs w:val="24"/>
          <w:lang w:eastAsia="bg-BG"/>
        </w:rPr>
        <w:t>изпълнителния директор се сключва, изменя и прекратява“.</w:t>
      </w:r>
    </w:p>
    <w:p w:rsidR="00FD3F2D" w:rsidRDefault="00FD3F2D" w:rsidP="00342204">
      <w:pPr>
        <w:pStyle w:val="NoSpacing"/>
        <w:ind w:firstLine="709"/>
        <w:jc w:val="both"/>
        <w:rPr>
          <w:rFonts w:ascii="Times New Roman" w:eastAsia="Times New Roman" w:hAnsi="Times New Roman" w:cs="Times New Roman"/>
          <w:color w:val="000000" w:themeColor="text1"/>
          <w:sz w:val="24"/>
          <w:szCs w:val="24"/>
          <w:lang w:eastAsia="bg-BG"/>
        </w:rPr>
      </w:pPr>
      <w:r w:rsidRPr="00DF38D7">
        <w:rPr>
          <w:rFonts w:ascii="Times New Roman" w:eastAsia="Times New Roman" w:hAnsi="Times New Roman" w:cs="Times New Roman"/>
          <w:b/>
          <w:color w:val="000000" w:themeColor="text1"/>
          <w:sz w:val="24"/>
          <w:szCs w:val="24"/>
          <w:lang w:eastAsia="bg-BG"/>
        </w:rPr>
        <w:t>2.</w:t>
      </w:r>
      <w:r>
        <w:rPr>
          <w:rFonts w:ascii="Times New Roman" w:eastAsia="Times New Roman" w:hAnsi="Times New Roman" w:cs="Times New Roman"/>
          <w:color w:val="000000" w:themeColor="text1"/>
          <w:sz w:val="24"/>
          <w:szCs w:val="24"/>
          <w:lang w:eastAsia="bg-BG"/>
        </w:rPr>
        <w:t xml:space="preserve"> В чл. 12, ал. 2 числото „523“ се заменя с „521“</w:t>
      </w:r>
      <w:r w:rsidR="00A32E05">
        <w:rPr>
          <w:rFonts w:ascii="Times New Roman" w:eastAsia="Times New Roman" w:hAnsi="Times New Roman" w:cs="Times New Roman"/>
          <w:color w:val="000000" w:themeColor="text1"/>
          <w:sz w:val="24"/>
          <w:szCs w:val="24"/>
          <w:lang w:eastAsia="bg-BG"/>
        </w:rPr>
        <w:t>.</w:t>
      </w:r>
    </w:p>
    <w:p w:rsidR="00342204" w:rsidRDefault="00FD3F2D" w:rsidP="00342204">
      <w:pPr>
        <w:pStyle w:val="NoSpacing"/>
        <w:ind w:firstLine="709"/>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sz w:val="24"/>
          <w:szCs w:val="24"/>
          <w:lang w:eastAsia="bg-BG"/>
        </w:rPr>
        <w:t>3</w:t>
      </w:r>
      <w:r w:rsidR="002C783C" w:rsidRPr="00342204">
        <w:rPr>
          <w:rFonts w:ascii="Times New Roman" w:eastAsia="Times New Roman" w:hAnsi="Times New Roman" w:cs="Times New Roman"/>
          <w:b/>
          <w:sz w:val="24"/>
          <w:szCs w:val="24"/>
          <w:lang w:eastAsia="bg-BG"/>
        </w:rPr>
        <w:t>.</w:t>
      </w:r>
      <w:r w:rsidR="002C783C" w:rsidRPr="00342204">
        <w:rPr>
          <w:rFonts w:ascii="Times New Roman" w:eastAsia="Times New Roman" w:hAnsi="Times New Roman" w:cs="Times New Roman"/>
          <w:sz w:val="24"/>
          <w:szCs w:val="24"/>
          <w:lang w:eastAsia="bg-BG"/>
        </w:rPr>
        <w:t xml:space="preserve"> В чл. 15, ал. 1, т. 6 </w:t>
      </w:r>
      <w:r w:rsidR="00E45C95">
        <w:rPr>
          <w:rFonts w:ascii="Times New Roman" w:eastAsia="Times New Roman" w:hAnsi="Times New Roman" w:cs="Times New Roman"/>
          <w:sz w:val="24"/>
          <w:szCs w:val="24"/>
          <w:lang w:eastAsia="bg-BG"/>
        </w:rPr>
        <w:t>в края на текста</w:t>
      </w:r>
      <w:r w:rsidR="002C783C" w:rsidRPr="00342204">
        <w:rPr>
          <w:rFonts w:ascii="Times New Roman" w:eastAsia="Times New Roman" w:hAnsi="Times New Roman" w:cs="Times New Roman"/>
          <w:sz w:val="24"/>
          <w:szCs w:val="24"/>
          <w:lang w:eastAsia="bg-BG"/>
        </w:rPr>
        <w:t xml:space="preserve"> се добавя „и сигурност“.</w:t>
      </w:r>
    </w:p>
    <w:p w:rsidR="002C783C" w:rsidRPr="00342204" w:rsidRDefault="00FD3F2D" w:rsidP="00342204">
      <w:pPr>
        <w:pStyle w:val="NoSpacing"/>
        <w:ind w:firstLine="709"/>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sz w:val="24"/>
          <w:szCs w:val="24"/>
          <w:lang w:eastAsia="bg-BG"/>
        </w:rPr>
        <w:t>4</w:t>
      </w:r>
      <w:r w:rsidR="002C783C" w:rsidRPr="00342204">
        <w:rPr>
          <w:rFonts w:ascii="Times New Roman" w:eastAsia="Times New Roman" w:hAnsi="Times New Roman" w:cs="Times New Roman"/>
          <w:sz w:val="24"/>
          <w:szCs w:val="24"/>
          <w:lang w:eastAsia="bg-BG"/>
        </w:rPr>
        <w:t xml:space="preserve">. </w:t>
      </w:r>
      <w:r w:rsidR="00A468B9">
        <w:rPr>
          <w:rFonts w:ascii="Times New Roman" w:eastAsia="Times New Roman" w:hAnsi="Times New Roman" w:cs="Times New Roman"/>
          <w:sz w:val="24"/>
          <w:szCs w:val="24"/>
          <w:lang w:eastAsia="bg-BG"/>
        </w:rPr>
        <w:t>В чл.</w:t>
      </w:r>
      <w:r w:rsidR="002C783C" w:rsidRPr="00342204">
        <w:rPr>
          <w:rFonts w:ascii="Times New Roman" w:eastAsia="Times New Roman" w:hAnsi="Times New Roman" w:cs="Times New Roman"/>
          <w:sz w:val="24"/>
          <w:szCs w:val="24"/>
          <w:lang w:eastAsia="bg-BG"/>
        </w:rPr>
        <w:t xml:space="preserve"> 16 се </w:t>
      </w:r>
      <w:r w:rsidR="00A468B9">
        <w:rPr>
          <w:rFonts w:ascii="Times New Roman" w:eastAsia="Times New Roman" w:hAnsi="Times New Roman" w:cs="Times New Roman"/>
          <w:sz w:val="24"/>
          <w:szCs w:val="24"/>
          <w:lang w:eastAsia="bg-BG"/>
        </w:rPr>
        <w:t xml:space="preserve">правят следните </w:t>
      </w:r>
      <w:r w:rsidR="002C783C" w:rsidRPr="00342204">
        <w:rPr>
          <w:rFonts w:ascii="Times New Roman" w:eastAsia="Times New Roman" w:hAnsi="Times New Roman" w:cs="Times New Roman"/>
          <w:sz w:val="24"/>
          <w:szCs w:val="24"/>
          <w:lang w:eastAsia="bg-BG"/>
        </w:rPr>
        <w:t>измен</w:t>
      </w:r>
      <w:r w:rsidR="00A468B9">
        <w:rPr>
          <w:rFonts w:ascii="Times New Roman" w:eastAsia="Times New Roman" w:hAnsi="Times New Roman" w:cs="Times New Roman"/>
          <w:sz w:val="24"/>
          <w:szCs w:val="24"/>
          <w:lang w:eastAsia="bg-BG"/>
        </w:rPr>
        <w:t>ения и допълнения</w:t>
      </w:r>
      <w:r w:rsidR="002C783C" w:rsidRPr="00342204">
        <w:rPr>
          <w:rFonts w:ascii="Times New Roman" w:eastAsia="Times New Roman" w:hAnsi="Times New Roman" w:cs="Times New Roman"/>
          <w:sz w:val="24"/>
          <w:szCs w:val="24"/>
          <w:lang w:eastAsia="bg-BG"/>
        </w:rPr>
        <w:t>:</w:t>
      </w:r>
    </w:p>
    <w:p w:rsidR="00A468B9"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bCs/>
          <w:sz w:val="24"/>
          <w:szCs w:val="24"/>
        </w:rPr>
        <w:t xml:space="preserve">а) </w:t>
      </w:r>
      <w:r>
        <w:rPr>
          <w:rFonts w:ascii="Times New Roman" w:hAnsi="Times New Roman" w:cs="Times New Roman"/>
          <w:sz w:val="24"/>
          <w:szCs w:val="24"/>
        </w:rPr>
        <w:t xml:space="preserve">алинея </w:t>
      </w:r>
      <w:r w:rsidR="002C783C" w:rsidRPr="00342204">
        <w:rPr>
          <w:rFonts w:ascii="Times New Roman" w:hAnsi="Times New Roman" w:cs="Times New Roman"/>
          <w:sz w:val="24"/>
          <w:szCs w:val="24"/>
        </w:rPr>
        <w:t>1</w:t>
      </w:r>
      <w:r>
        <w:rPr>
          <w:rFonts w:ascii="Times New Roman" w:hAnsi="Times New Roman" w:cs="Times New Roman"/>
          <w:sz w:val="24"/>
          <w:szCs w:val="24"/>
        </w:rPr>
        <w:t xml:space="preserve"> се изменя така:</w:t>
      </w:r>
    </w:p>
    <w:p w:rsidR="002C2EB8"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w:t>
      </w:r>
      <w:r w:rsidR="002C783C" w:rsidRPr="00342204">
        <w:rPr>
          <w:rFonts w:ascii="Times New Roman" w:hAnsi="Times New Roman" w:cs="Times New Roman"/>
          <w:sz w:val="24"/>
          <w:szCs w:val="24"/>
        </w:rPr>
        <w:t xml:space="preserve"> Общата администрация е организирана в </w:t>
      </w:r>
      <w:r w:rsidR="002C2EB8">
        <w:rPr>
          <w:rFonts w:ascii="Times New Roman" w:hAnsi="Times New Roman" w:cs="Times New Roman"/>
          <w:sz w:val="24"/>
          <w:szCs w:val="24"/>
        </w:rPr>
        <w:t xml:space="preserve">4 </w:t>
      </w:r>
      <w:r w:rsidR="002C783C" w:rsidRPr="00342204">
        <w:rPr>
          <w:rFonts w:ascii="Times New Roman" w:hAnsi="Times New Roman" w:cs="Times New Roman"/>
          <w:sz w:val="24"/>
          <w:szCs w:val="24"/>
        </w:rPr>
        <w:t>дирекции</w:t>
      </w:r>
      <w:r w:rsidR="002C2EB8">
        <w:rPr>
          <w:rFonts w:ascii="Times New Roman" w:hAnsi="Times New Roman" w:cs="Times New Roman"/>
          <w:sz w:val="24"/>
          <w:szCs w:val="24"/>
        </w:rPr>
        <w:t>, както следва:</w:t>
      </w:r>
    </w:p>
    <w:p w:rsidR="002C2EB8" w:rsidRDefault="002C2EB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1. дирекция</w:t>
      </w:r>
      <w:r w:rsidR="002C783C" w:rsidRPr="00342204">
        <w:rPr>
          <w:rFonts w:ascii="Times New Roman" w:hAnsi="Times New Roman" w:cs="Times New Roman"/>
          <w:sz w:val="24"/>
          <w:szCs w:val="24"/>
        </w:rPr>
        <w:t xml:space="preserve"> „Правно-нормативно обслужване, обществени поръчки и управление на проекти“</w:t>
      </w:r>
      <w:r>
        <w:rPr>
          <w:rFonts w:ascii="Times New Roman" w:hAnsi="Times New Roman" w:cs="Times New Roman"/>
          <w:sz w:val="24"/>
          <w:szCs w:val="24"/>
        </w:rPr>
        <w:t>;</w:t>
      </w:r>
      <w:r w:rsidR="002C783C" w:rsidRPr="00342204">
        <w:rPr>
          <w:rFonts w:ascii="Times New Roman" w:hAnsi="Times New Roman" w:cs="Times New Roman"/>
          <w:sz w:val="24"/>
          <w:szCs w:val="24"/>
        </w:rPr>
        <w:t xml:space="preserve"> </w:t>
      </w:r>
    </w:p>
    <w:p w:rsidR="002C2EB8" w:rsidRDefault="002C2EB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2. дирекция </w:t>
      </w:r>
      <w:r w:rsidR="002C783C" w:rsidRPr="00342204">
        <w:rPr>
          <w:rFonts w:ascii="Times New Roman" w:hAnsi="Times New Roman" w:cs="Times New Roman"/>
          <w:sz w:val="24"/>
          <w:szCs w:val="24"/>
        </w:rPr>
        <w:t>„Финансово-счетоводно обслужване и управление на собствеността“</w:t>
      </w:r>
      <w:r>
        <w:rPr>
          <w:rFonts w:ascii="Times New Roman" w:hAnsi="Times New Roman" w:cs="Times New Roman"/>
          <w:sz w:val="24"/>
          <w:szCs w:val="24"/>
        </w:rPr>
        <w:t>;</w:t>
      </w:r>
    </w:p>
    <w:p w:rsidR="002C2EB8" w:rsidRDefault="002C2EB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 дирекция</w:t>
      </w:r>
      <w:r w:rsidR="002C783C" w:rsidRPr="00342204">
        <w:rPr>
          <w:rFonts w:ascii="Times New Roman" w:hAnsi="Times New Roman" w:cs="Times New Roman"/>
          <w:sz w:val="24"/>
          <w:szCs w:val="24"/>
        </w:rPr>
        <w:t xml:space="preserve"> „Административно и информационно обслужване“</w:t>
      </w:r>
      <w:r>
        <w:rPr>
          <w:rFonts w:ascii="Times New Roman" w:hAnsi="Times New Roman" w:cs="Times New Roman"/>
          <w:sz w:val="24"/>
          <w:szCs w:val="24"/>
        </w:rPr>
        <w:t>;</w:t>
      </w:r>
      <w:r w:rsidR="002C783C" w:rsidRPr="00342204">
        <w:rPr>
          <w:rFonts w:ascii="Times New Roman" w:hAnsi="Times New Roman" w:cs="Times New Roman"/>
          <w:sz w:val="24"/>
          <w:szCs w:val="24"/>
        </w:rPr>
        <w:t xml:space="preserve"> </w:t>
      </w:r>
    </w:p>
    <w:p w:rsidR="002C783C" w:rsidRPr="00342204" w:rsidRDefault="002C2EB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4. дирекция </w:t>
      </w:r>
      <w:r w:rsidR="002C783C" w:rsidRPr="00342204">
        <w:rPr>
          <w:rFonts w:ascii="Times New Roman" w:hAnsi="Times New Roman" w:cs="Times New Roman"/>
          <w:sz w:val="24"/>
          <w:szCs w:val="24"/>
        </w:rPr>
        <w:t>„Човешки ресурси“</w:t>
      </w:r>
      <w:r w:rsidR="00A468B9">
        <w:rPr>
          <w:rFonts w:ascii="Times New Roman" w:hAnsi="Times New Roman" w:cs="Times New Roman"/>
          <w:sz w:val="24"/>
          <w:szCs w:val="24"/>
        </w:rPr>
        <w:t>“</w:t>
      </w:r>
      <w:r w:rsidR="002C783C" w:rsidRPr="00342204">
        <w:rPr>
          <w:rFonts w:ascii="Times New Roman" w:hAnsi="Times New Roman" w:cs="Times New Roman"/>
          <w:sz w:val="24"/>
          <w:szCs w:val="24"/>
        </w:rPr>
        <w:t>.</w:t>
      </w:r>
    </w:p>
    <w:p w:rsidR="00A468B9"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б) в ал. </w:t>
      </w:r>
      <w:r w:rsidR="002C783C" w:rsidRPr="00342204">
        <w:rPr>
          <w:rFonts w:ascii="Times New Roman" w:hAnsi="Times New Roman" w:cs="Times New Roman"/>
          <w:sz w:val="24"/>
          <w:szCs w:val="24"/>
        </w:rPr>
        <w:t>2</w:t>
      </w:r>
      <w:r>
        <w:rPr>
          <w:rFonts w:ascii="Times New Roman" w:hAnsi="Times New Roman" w:cs="Times New Roman"/>
          <w:sz w:val="24"/>
          <w:szCs w:val="24"/>
        </w:rPr>
        <w:t>:</w:t>
      </w:r>
    </w:p>
    <w:p w:rsidR="002C783C"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ба)</w:t>
      </w:r>
      <w:r w:rsidR="002C783C" w:rsidRPr="00342204">
        <w:rPr>
          <w:rFonts w:ascii="Times New Roman" w:hAnsi="Times New Roman" w:cs="Times New Roman"/>
          <w:sz w:val="24"/>
          <w:szCs w:val="24"/>
        </w:rPr>
        <w:t xml:space="preserve"> </w:t>
      </w:r>
      <w:r>
        <w:rPr>
          <w:rFonts w:ascii="Times New Roman" w:hAnsi="Times New Roman" w:cs="Times New Roman"/>
          <w:sz w:val="24"/>
          <w:szCs w:val="24"/>
        </w:rPr>
        <w:t xml:space="preserve">в основния текст думите след „дирекция“ се заменят с </w:t>
      </w:r>
      <w:r w:rsidR="002C783C" w:rsidRPr="00342204">
        <w:rPr>
          <w:rFonts w:ascii="Times New Roman" w:hAnsi="Times New Roman" w:cs="Times New Roman"/>
          <w:sz w:val="24"/>
          <w:szCs w:val="24"/>
        </w:rPr>
        <w:t>„Правно-нормативно обслужване, обществени поръчки и управление на проекти“</w:t>
      </w:r>
      <w:r>
        <w:rPr>
          <w:rFonts w:ascii="Times New Roman" w:hAnsi="Times New Roman" w:cs="Times New Roman"/>
          <w:sz w:val="24"/>
          <w:szCs w:val="24"/>
        </w:rPr>
        <w:t>;</w:t>
      </w:r>
    </w:p>
    <w:p w:rsidR="00A468B9"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бб) т. 8 се изменя така:</w:t>
      </w:r>
    </w:p>
    <w:p w:rsidR="00A468B9"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Pr="00A468B9">
        <w:rPr>
          <w:rFonts w:ascii="Times New Roman" w:hAnsi="Times New Roman" w:cs="Times New Roman"/>
          <w:sz w:val="24"/>
          <w:szCs w:val="24"/>
        </w:rPr>
        <w:t>8. координира изпълнението на проекти по оперативни програми</w:t>
      </w:r>
      <w:r>
        <w:rPr>
          <w:rFonts w:ascii="Times New Roman" w:hAnsi="Times New Roman" w:cs="Times New Roman"/>
          <w:sz w:val="24"/>
          <w:szCs w:val="24"/>
        </w:rPr>
        <w:t>“</w:t>
      </w:r>
      <w:r w:rsidRPr="00A468B9">
        <w:rPr>
          <w:rFonts w:ascii="Times New Roman" w:hAnsi="Times New Roman" w:cs="Times New Roman"/>
          <w:sz w:val="24"/>
          <w:szCs w:val="24"/>
        </w:rPr>
        <w:t>;</w:t>
      </w:r>
    </w:p>
    <w:p w:rsidR="00A468B9"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бв) т. 9 се изменя така:</w:t>
      </w:r>
    </w:p>
    <w:p w:rsidR="00A468B9"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Pr="00A468B9">
        <w:rPr>
          <w:rFonts w:ascii="Times New Roman" w:hAnsi="Times New Roman" w:cs="Times New Roman"/>
          <w:sz w:val="24"/>
          <w:szCs w:val="24"/>
        </w:rPr>
        <w:t>9 изготвя проекти на решения за предоставяне или за отказ за предоставяне на достъп до обществена информация по Закона за достъп до обществена информация въз основа на представено мотивирано становище от съответната дирекция за наличието на информацията и нейния характер</w:t>
      </w:r>
      <w:r>
        <w:rPr>
          <w:rFonts w:ascii="Times New Roman" w:hAnsi="Times New Roman" w:cs="Times New Roman"/>
          <w:sz w:val="24"/>
          <w:szCs w:val="24"/>
        </w:rPr>
        <w:t>“</w:t>
      </w:r>
      <w:r w:rsidRPr="00A468B9">
        <w:rPr>
          <w:rFonts w:ascii="Times New Roman" w:hAnsi="Times New Roman" w:cs="Times New Roman"/>
          <w:sz w:val="24"/>
          <w:szCs w:val="24"/>
        </w:rPr>
        <w:t>;</w:t>
      </w:r>
    </w:p>
    <w:p w:rsidR="00A468B9" w:rsidRPr="00342204"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бг) точки 10-19 се отменят.</w:t>
      </w:r>
    </w:p>
    <w:p w:rsidR="002B4583" w:rsidRDefault="00A468B9"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в</w:t>
      </w:r>
      <w:r w:rsidR="00373078">
        <w:rPr>
          <w:rFonts w:ascii="Times New Roman" w:hAnsi="Times New Roman" w:cs="Times New Roman"/>
          <w:sz w:val="24"/>
          <w:szCs w:val="24"/>
        </w:rPr>
        <w:t>) в ал. 3</w:t>
      </w:r>
      <w:r w:rsidR="002B4583">
        <w:rPr>
          <w:rFonts w:ascii="Times New Roman" w:hAnsi="Times New Roman" w:cs="Times New Roman"/>
          <w:sz w:val="24"/>
          <w:szCs w:val="24"/>
        </w:rPr>
        <w:t>:</w:t>
      </w:r>
    </w:p>
    <w:p w:rsidR="002C783C" w:rsidRDefault="002B4583"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ва)</w:t>
      </w:r>
      <w:r w:rsidR="00A468B9">
        <w:rPr>
          <w:rFonts w:ascii="Times New Roman" w:hAnsi="Times New Roman" w:cs="Times New Roman"/>
          <w:sz w:val="24"/>
          <w:szCs w:val="24"/>
        </w:rPr>
        <w:t xml:space="preserve"> в основния текст след думата „обслужване“ се добавя </w:t>
      </w:r>
      <w:r w:rsidR="002C2EB8">
        <w:rPr>
          <w:rFonts w:ascii="Times New Roman" w:hAnsi="Times New Roman" w:cs="Times New Roman"/>
          <w:sz w:val="24"/>
          <w:szCs w:val="24"/>
        </w:rPr>
        <w:t>“</w:t>
      </w:r>
      <w:r w:rsidR="002C783C" w:rsidRPr="00342204">
        <w:rPr>
          <w:rFonts w:ascii="Times New Roman" w:hAnsi="Times New Roman" w:cs="Times New Roman"/>
          <w:sz w:val="24"/>
          <w:szCs w:val="24"/>
        </w:rPr>
        <w:t>и управление на собствеността</w:t>
      </w:r>
      <w:r w:rsidR="002C2EB8">
        <w:rPr>
          <w:rFonts w:ascii="Times New Roman" w:hAnsi="Times New Roman" w:cs="Times New Roman"/>
          <w:sz w:val="24"/>
          <w:szCs w:val="24"/>
        </w:rPr>
        <w:t>“</w:t>
      </w:r>
      <w:r w:rsidR="00A468B9">
        <w:rPr>
          <w:rFonts w:ascii="Times New Roman" w:hAnsi="Times New Roman" w:cs="Times New Roman"/>
          <w:sz w:val="24"/>
          <w:szCs w:val="24"/>
        </w:rPr>
        <w:t>;</w:t>
      </w:r>
    </w:p>
    <w:p w:rsidR="002B4583" w:rsidRDefault="002B4583"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вб) създава се т. 10:</w:t>
      </w:r>
    </w:p>
    <w:p w:rsidR="002B4583" w:rsidRPr="00FD012F" w:rsidRDefault="002B4583" w:rsidP="00FD012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Pr="002B4583">
        <w:rPr>
          <w:rFonts w:ascii="Times New Roman" w:hAnsi="Times New Roman" w:cs="Times New Roman"/>
          <w:sz w:val="24"/>
          <w:szCs w:val="24"/>
        </w:rPr>
        <w:t>10. отговаря за воденето на регистъра на недвижимите им</w:t>
      </w:r>
      <w:r w:rsidR="00FD012F">
        <w:rPr>
          <w:rFonts w:ascii="Times New Roman" w:hAnsi="Times New Roman" w:cs="Times New Roman"/>
          <w:sz w:val="24"/>
          <w:szCs w:val="24"/>
        </w:rPr>
        <w:t>оти, предоставени на агенцията</w:t>
      </w:r>
      <w:r>
        <w:rPr>
          <w:rFonts w:ascii="Times New Roman" w:hAnsi="Times New Roman" w:cs="Times New Roman"/>
          <w:sz w:val="24"/>
          <w:szCs w:val="24"/>
        </w:rPr>
        <w:t>“</w:t>
      </w:r>
      <w:r w:rsidR="00FD012F">
        <w:rPr>
          <w:rFonts w:ascii="Times New Roman" w:hAnsi="Times New Roman" w:cs="Times New Roman"/>
          <w:sz w:val="24"/>
          <w:szCs w:val="24"/>
        </w:rPr>
        <w:t>;</w:t>
      </w:r>
    </w:p>
    <w:p w:rsidR="00373078" w:rsidRDefault="0037307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г) създава се ал. 4:</w:t>
      </w:r>
    </w:p>
    <w:p w:rsidR="002C783C" w:rsidRPr="00342204" w:rsidRDefault="0037307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002C783C" w:rsidRPr="00342204">
        <w:rPr>
          <w:rFonts w:ascii="Times New Roman" w:hAnsi="Times New Roman" w:cs="Times New Roman"/>
          <w:sz w:val="24"/>
          <w:szCs w:val="24"/>
        </w:rPr>
        <w:t>(4) Дирекция „Административно и информационно обслужване“: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 организира и контролира административното обслужване в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 организира и контролира деловодната дейност, в т. ч. документооборот, архив и съхраняване на ведомствените документи;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3. организира и извършва дейността във връзка с постъпилите предложения и сигнали, получени по реда на </w:t>
      </w:r>
      <w:hyperlink r:id="rId9" w:tgtFrame="_blank" w:history="1">
        <w:r w:rsidRPr="00342204">
          <w:rPr>
            <w:rFonts w:ascii="Times New Roman" w:hAnsi="Times New Roman" w:cs="Times New Roman"/>
            <w:sz w:val="24"/>
            <w:szCs w:val="24"/>
          </w:rPr>
          <w:t>глава осма от Административнопроцесуалния кодекс</w:t>
        </w:r>
      </w:hyperlink>
      <w:r w:rsidRPr="00342204">
        <w:rPr>
          <w:rFonts w:ascii="Times New Roman" w:hAnsi="Times New Roman" w:cs="Times New Roman"/>
          <w:sz w:val="24"/>
          <w:szCs w:val="24"/>
        </w:rPr>
        <w:t>, в т. ч. тяхното регистриране и обработване, разглеждането им в законоустановените срокове и уведомяването на лицата за взетите решения и за предприетите мерки;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4. организира функционирането и поддържа информационната и комуникационната инфраструктура на агенцията – локални мрежи, комуникационно оборудване, компютърна техника и софтуер и интернет страницата на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5. организира осигуряването на технически и базови програмни средства за функциониране на информационните системи;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6. изготвя правила и контролира изпълнението им във връзка с експлоатацията и поддръжката на компютърната техника, комуникационните средства и системния софтуер и обезпечава информационната сигурност на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7. ръководи дейностите и следи за прилагането на стандартите и правилата, свързани с постигане на мрежова и информационна сигурност;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8. поддържа и развива системата за управление на качеството в агенцията в съответствие с приложимите международни стандарти;</w:t>
      </w:r>
    </w:p>
    <w:p w:rsidR="002C783C"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9. извършва други дейности, произтичащи от разпорежданията на изпълнителния директор.</w:t>
      </w:r>
      <w:r w:rsidR="00373078">
        <w:rPr>
          <w:rFonts w:ascii="Times New Roman" w:hAnsi="Times New Roman" w:cs="Times New Roman"/>
          <w:sz w:val="24"/>
          <w:szCs w:val="24"/>
        </w:rPr>
        <w:t>“</w:t>
      </w:r>
    </w:p>
    <w:p w:rsidR="00373078" w:rsidRPr="00342204" w:rsidRDefault="0037307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д)</w:t>
      </w:r>
      <w:r w:rsidRPr="00373078">
        <w:rPr>
          <w:rFonts w:ascii="Times New Roman" w:hAnsi="Times New Roman" w:cs="Times New Roman"/>
          <w:sz w:val="24"/>
          <w:szCs w:val="24"/>
        </w:rPr>
        <w:t xml:space="preserve"> създава се ал. </w:t>
      </w:r>
      <w:r>
        <w:rPr>
          <w:rFonts w:ascii="Times New Roman" w:hAnsi="Times New Roman" w:cs="Times New Roman"/>
          <w:sz w:val="24"/>
          <w:szCs w:val="24"/>
        </w:rPr>
        <w:t>5</w:t>
      </w:r>
      <w:r w:rsidRPr="00373078">
        <w:rPr>
          <w:rFonts w:ascii="Times New Roman" w:hAnsi="Times New Roman" w:cs="Times New Roman"/>
          <w:sz w:val="24"/>
          <w:szCs w:val="24"/>
        </w:rPr>
        <w:t>:</w:t>
      </w:r>
    </w:p>
    <w:p w:rsidR="002C783C" w:rsidRPr="00342204" w:rsidRDefault="00373078"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002C783C" w:rsidRPr="00342204">
        <w:rPr>
          <w:rFonts w:ascii="Times New Roman" w:hAnsi="Times New Roman" w:cs="Times New Roman"/>
          <w:sz w:val="24"/>
          <w:szCs w:val="24"/>
        </w:rPr>
        <w:t>(5) Дирекция „Човешки ресурси“: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 разработва и реализира стратегии и политики за управление на човешките ресурси в съответствие със стратегическите цели на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 изготвя и актуализира длъжностното и поименното разписание, изготвя и актуализира работните заплати в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3. изготвя актове и документи, свързани с възникването, изменянето, прекратяването и регистрирането на служебните и трудовите правоотношения със служителите в агенцията, съставя, води и съхранява трудовите и служебните досиета на служителите;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4. организира дейността по набиране на служители и провеждане на конкурси по реда на </w:t>
      </w:r>
      <w:hyperlink r:id="rId10" w:tgtFrame="_blank" w:history="1">
        <w:r w:rsidRPr="00322849">
          <w:rPr>
            <w:rStyle w:val="Hyperlink"/>
            <w:rFonts w:ascii="Times New Roman" w:hAnsi="Times New Roman" w:cs="Times New Roman"/>
            <w:color w:val="auto"/>
            <w:sz w:val="24"/>
            <w:szCs w:val="24"/>
            <w:u w:val="none"/>
          </w:rPr>
          <w:t>Кодекса на труда</w:t>
        </w:r>
      </w:hyperlink>
      <w:r w:rsidRPr="002C2EB8">
        <w:rPr>
          <w:rFonts w:ascii="Times New Roman" w:hAnsi="Times New Roman" w:cs="Times New Roman"/>
          <w:sz w:val="24"/>
          <w:szCs w:val="24"/>
        </w:rPr>
        <w:t xml:space="preserve"> </w:t>
      </w:r>
      <w:r w:rsidRPr="00342204">
        <w:rPr>
          <w:rFonts w:ascii="Times New Roman" w:hAnsi="Times New Roman" w:cs="Times New Roman"/>
          <w:sz w:val="24"/>
          <w:szCs w:val="24"/>
        </w:rPr>
        <w:t xml:space="preserve">и на </w:t>
      </w:r>
      <w:hyperlink r:id="rId11" w:tgtFrame="_blank" w:history="1">
        <w:r w:rsidRPr="00322849">
          <w:rPr>
            <w:rStyle w:val="Hyperlink"/>
            <w:rFonts w:ascii="Times New Roman" w:hAnsi="Times New Roman" w:cs="Times New Roman"/>
            <w:color w:val="auto"/>
            <w:sz w:val="24"/>
            <w:szCs w:val="24"/>
            <w:u w:val="none"/>
          </w:rPr>
          <w:t>Закона за държавния служител</w:t>
        </w:r>
      </w:hyperlink>
      <w:r w:rsidRPr="00342204">
        <w:rPr>
          <w:rFonts w:ascii="Times New Roman" w:hAnsi="Times New Roman" w:cs="Times New Roman"/>
          <w:sz w:val="24"/>
          <w:szCs w:val="24"/>
        </w:rPr>
        <w:t xml:space="preserve"> в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5. отчита отпуските и приема заявленията на служителите за ползването им и оформя документите за ползването им, издава и заверява служебни и трудови книжки, подготвя документи за пенсиониране на служителите;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6. организира и контролира дейността на агенцията в областта на политиката за осигуряване на здравословни и безопасни условия на труд;</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7. организира и контролира изпълнението на дейностите на агенцията, свързани с противопожарната охрана;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8. планира и организира обучение с цел повишаване квалификацията на служителите;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9. участва в организирането и внедряването на система за оценка на трудовото изпълнение на служителите, въвежда и прилага системи за атестиране, заплащане и израстване в кариерата;</w:t>
      </w:r>
    </w:p>
    <w:p w:rsid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10. организира и осъществява дейности по социална политика;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11. разработва и актуализира документи в областта на човешките ресурси;</w:t>
      </w:r>
    </w:p>
    <w:p w:rsid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12. води и </w:t>
      </w:r>
      <w:r w:rsidRPr="00342204">
        <w:rPr>
          <w:rFonts w:ascii="Times New Roman" w:hAnsi="Times New Roman" w:cs="Times New Roman"/>
          <w:sz w:val="24"/>
          <w:szCs w:val="24"/>
          <w:shd w:val="clear" w:color="auto" w:fill="FFFFFF"/>
        </w:rPr>
        <w:t>поддържа регистър на подадените декларации по </w:t>
      </w:r>
      <w:hyperlink r:id="rId12" w:anchor="p36607089" w:tgtFrame="_blank" w:history="1">
        <w:r w:rsidRPr="00322849">
          <w:rPr>
            <w:rStyle w:val="Hyperlink"/>
            <w:rFonts w:ascii="Times New Roman" w:hAnsi="Times New Roman" w:cs="Times New Roman"/>
            <w:color w:val="auto"/>
            <w:sz w:val="24"/>
            <w:szCs w:val="24"/>
            <w:u w:val="none"/>
            <w:shd w:val="clear" w:color="auto" w:fill="FFFFFF"/>
          </w:rPr>
          <w:t>чл. 35, ал. 1 от Закона за противодействие на корупцията и за отнемане на незаконно придобитото имущество</w:t>
        </w:r>
      </w:hyperlink>
      <w:r w:rsidRPr="00342204">
        <w:rPr>
          <w:rFonts w:ascii="Times New Roman" w:hAnsi="Times New Roman" w:cs="Times New Roman"/>
          <w:sz w:val="24"/>
          <w:szCs w:val="24"/>
        </w:rPr>
        <w:t>.“</w:t>
      </w:r>
    </w:p>
    <w:p w:rsidR="002C783C" w:rsidRPr="00342204" w:rsidRDefault="00FD3F2D" w:rsidP="00342204">
      <w:pPr>
        <w:pStyle w:val="NoSpacing"/>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5</w:t>
      </w:r>
      <w:r w:rsidR="002C783C" w:rsidRPr="00342204">
        <w:rPr>
          <w:rFonts w:ascii="Times New Roman" w:eastAsia="Times New Roman" w:hAnsi="Times New Roman" w:cs="Times New Roman"/>
          <w:b/>
          <w:sz w:val="24"/>
          <w:szCs w:val="24"/>
          <w:lang w:eastAsia="bg-BG"/>
        </w:rPr>
        <w:t>.</w:t>
      </w:r>
      <w:r w:rsidR="002C783C" w:rsidRPr="00342204">
        <w:rPr>
          <w:rFonts w:ascii="Times New Roman" w:eastAsia="Times New Roman" w:hAnsi="Times New Roman" w:cs="Times New Roman"/>
          <w:sz w:val="24"/>
          <w:szCs w:val="24"/>
          <w:lang w:eastAsia="bg-BG"/>
        </w:rPr>
        <w:t xml:space="preserve"> Член 17 се изменя така:</w:t>
      </w:r>
      <w:r w:rsidR="002C783C" w:rsidRPr="00342204">
        <w:rPr>
          <w:rFonts w:ascii="Times New Roman" w:eastAsia="Times New Roman" w:hAnsi="Times New Roman" w:cs="Times New Roman"/>
          <w:color w:val="FF0000"/>
          <w:sz w:val="24"/>
          <w:szCs w:val="24"/>
          <w:lang w:eastAsia="bg-BG"/>
        </w:rPr>
        <w:t xml:space="preserve"> </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bCs/>
          <w:sz w:val="24"/>
          <w:szCs w:val="24"/>
        </w:rPr>
        <w:t>„Чл. 17</w:t>
      </w:r>
      <w:r w:rsidRPr="00342204">
        <w:rPr>
          <w:rFonts w:ascii="Times New Roman" w:hAnsi="Times New Roman" w:cs="Times New Roman"/>
          <w:sz w:val="24"/>
          <w:szCs w:val="24"/>
        </w:rPr>
        <w:t xml:space="preserve">. (1) </w:t>
      </w:r>
      <w:r w:rsidRPr="00342204">
        <w:rPr>
          <w:rFonts w:ascii="Times New Roman" w:hAnsi="Times New Roman" w:cs="Times New Roman"/>
          <w:sz w:val="24"/>
          <w:szCs w:val="24"/>
          <w:shd w:val="clear" w:color="auto" w:fill="FFFFFF"/>
        </w:rPr>
        <w:t>Специализираната администрация е организирана в дирекция „Автомобилни превози и международна дейност“, дирекция „Пътни превозни средства“, дирекция „Водачи на моторни превозни средства“, дирекция „Автомобилна инспекция“ и осем регионални дирекции „Автомобилна администрация“.</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(2)</w:t>
      </w:r>
      <w:r w:rsidRPr="00342204">
        <w:rPr>
          <w:rFonts w:ascii="Times New Roman" w:hAnsi="Times New Roman" w:cs="Times New Roman"/>
          <w:sz w:val="24"/>
          <w:szCs w:val="24"/>
        </w:rPr>
        <w:t xml:space="preserve"> </w:t>
      </w:r>
      <w:r w:rsidRPr="00342204">
        <w:rPr>
          <w:rFonts w:ascii="Times New Roman" w:hAnsi="Times New Roman" w:cs="Times New Roman"/>
          <w:sz w:val="24"/>
          <w:szCs w:val="24"/>
          <w:shd w:val="clear" w:color="auto" w:fill="FFFFFF"/>
        </w:rPr>
        <w:t xml:space="preserve">Регионалните дирекции „Автомобилна администрация“ са: </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1.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Бургас</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w:t>
      </w:r>
      <w:bookmarkStart w:id="2" w:name="_Hlk15628305"/>
      <w:r w:rsidRPr="00342204">
        <w:rPr>
          <w:rFonts w:ascii="Times New Roman" w:hAnsi="Times New Roman" w:cs="Times New Roman"/>
          <w:sz w:val="24"/>
          <w:szCs w:val="24"/>
          <w:shd w:val="clear" w:color="auto" w:fill="FFFFFF"/>
        </w:rPr>
        <w:t>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Pr>
          <w:rFonts w:ascii="Times New Roman" w:hAnsi="Times New Roman" w:cs="Times New Roman"/>
          <w:sz w:val="24"/>
          <w:szCs w:val="24"/>
          <w:shd w:val="clear" w:color="auto" w:fill="FFFFFF"/>
        </w:rPr>
        <w:t>компетентност</w:t>
      </w:r>
      <w:r w:rsidRPr="00342204">
        <w:rPr>
          <w:rFonts w:ascii="Times New Roman" w:hAnsi="Times New Roman" w:cs="Times New Roman"/>
          <w:sz w:val="24"/>
          <w:szCs w:val="24"/>
          <w:shd w:val="clear" w:color="auto" w:fill="FFFFFF"/>
        </w:rPr>
        <w:t xml:space="preserve"> областите </w:t>
      </w:r>
      <w:bookmarkEnd w:id="2"/>
      <w:r w:rsidRPr="00342204">
        <w:rPr>
          <w:rFonts w:ascii="Times New Roman" w:hAnsi="Times New Roman" w:cs="Times New Roman"/>
          <w:sz w:val="24"/>
          <w:szCs w:val="24"/>
          <w:shd w:val="clear" w:color="auto" w:fill="FFFFFF"/>
        </w:rPr>
        <w:t>Бургас, Ямбол и Сливен</w:t>
      </w:r>
      <w:r w:rsidR="002C7FB3">
        <w:rPr>
          <w:rFonts w:ascii="Times New Roman" w:hAnsi="Times New Roman" w:cs="Times New Roman"/>
          <w:sz w:val="24"/>
          <w:szCs w:val="24"/>
          <w:shd w:val="clear" w:color="auto" w:fill="FFFFFF"/>
        </w:rPr>
        <w:t xml:space="preserve"> и със седалище в гр. Бургас</w:t>
      </w:r>
      <w:r w:rsidRPr="00342204">
        <w:rPr>
          <w:rFonts w:ascii="Times New Roman" w:hAnsi="Times New Roman" w:cs="Times New Roman"/>
          <w:sz w:val="24"/>
          <w:szCs w:val="24"/>
          <w:shd w:val="clear" w:color="auto" w:fill="FFFFFF"/>
        </w:rPr>
        <w:t>;</w:t>
      </w:r>
    </w:p>
    <w:p w:rsidR="002C783C" w:rsidRPr="00342204" w:rsidRDefault="002C783C" w:rsidP="0027398C">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2.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Варна</w:t>
      </w:r>
      <w:r w:rsidR="0027398C">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Варна, Добрич и Шумен</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Варна</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3.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Враца</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Враца, Видин и Монтана</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Враца</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4.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Плевен</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Плевен, Велико Търново, Ловеч и Габрово</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Плевен</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5.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Пловдив</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Пловдив, Пазарджик и Смолян</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Пловдив</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6.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Русе</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Русе, Силистра, Разград и Търговище</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Русе</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7.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София</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София</w:t>
      </w:r>
      <w:r w:rsidR="00D54E71">
        <w:rPr>
          <w:rFonts w:ascii="Times New Roman" w:hAnsi="Times New Roman" w:cs="Times New Roman"/>
          <w:sz w:val="24"/>
          <w:szCs w:val="24"/>
          <w:shd w:val="clear" w:color="auto" w:fill="FFFFFF"/>
        </w:rPr>
        <w:t>-град, Софийска</w:t>
      </w:r>
      <w:r w:rsidRPr="00342204">
        <w:rPr>
          <w:rFonts w:ascii="Times New Roman" w:hAnsi="Times New Roman" w:cs="Times New Roman"/>
          <w:sz w:val="24"/>
          <w:szCs w:val="24"/>
          <w:shd w:val="clear" w:color="auto" w:fill="FFFFFF"/>
        </w:rPr>
        <w:t>, Перник, Кюстендил, Благоевград</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София</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8. </w:t>
      </w:r>
      <w:r w:rsidR="0027398C">
        <w:rPr>
          <w:rFonts w:ascii="Times New Roman" w:hAnsi="Times New Roman" w:cs="Times New Roman"/>
          <w:sz w:val="24"/>
          <w:szCs w:val="24"/>
          <w:shd w:val="clear" w:color="auto" w:fill="FFFFFF"/>
        </w:rPr>
        <w:t>р</w:t>
      </w:r>
      <w:r w:rsidRPr="00342204">
        <w:rPr>
          <w:rFonts w:ascii="Times New Roman" w:hAnsi="Times New Roman" w:cs="Times New Roman"/>
          <w:sz w:val="24"/>
          <w:szCs w:val="24"/>
          <w:shd w:val="clear" w:color="auto" w:fill="FFFFFF"/>
        </w:rPr>
        <w:t xml:space="preserve">егионална дирекция „Автомобилна администрация </w:t>
      </w:r>
      <w:r w:rsidR="0027398C">
        <w:rPr>
          <w:rFonts w:ascii="Times New Roman" w:hAnsi="Times New Roman" w:cs="Times New Roman"/>
          <w:sz w:val="24"/>
          <w:szCs w:val="24"/>
          <w:shd w:val="clear" w:color="auto" w:fill="FFFFFF"/>
        </w:rPr>
        <w:t xml:space="preserve">- </w:t>
      </w:r>
      <w:r w:rsidRPr="00342204">
        <w:rPr>
          <w:rFonts w:ascii="Times New Roman" w:hAnsi="Times New Roman" w:cs="Times New Roman"/>
          <w:sz w:val="24"/>
          <w:szCs w:val="24"/>
          <w:shd w:val="clear" w:color="auto" w:fill="FFFFFF"/>
        </w:rPr>
        <w:t>Стара Загора</w:t>
      </w:r>
      <w:r w:rsidR="0027398C" w:rsidRPr="00342204">
        <w:rPr>
          <w:rFonts w:ascii="Times New Roman" w:hAnsi="Times New Roman" w:cs="Times New Roman"/>
          <w:sz w:val="24"/>
          <w:szCs w:val="24"/>
          <w:shd w:val="clear" w:color="auto" w:fill="FFFFFF"/>
        </w:rPr>
        <w:t>“</w:t>
      </w:r>
      <w:r w:rsidRPr="00342204">
        <w:rPr>
          <w:rFonts w:ascii="Times New Roman" w:hAnsi="Times New Roman" w:cs="Times New Roman"/>
          <w:sz w:val="24"/>
          <w:szCs w:val="24"/>
          <w:shd w:val="clear" w:color="auto" w:fill="FFFFFF"/>
        </w:rPr>
        <w:t xml:space="preserve"> с териториалн</w:t>
      </w:r>
      <w:r w:rsidR="002C7FB3">
        <w:rPr>
          <w:rFonts w:ascii="Times New Roman" w:hAnsi="Times New Roman" w:cs="Times New Roman"/>
          <w:sz w:val="24"/>
          <w:szCs w:val="24"/>
          <w:shd w:val="clear" w:color="auto" w:fill="FFFFFF"/>
        </w:rPr>
        <w:t>а</w:t>
      </w:r>
      <w:r w:rsidRPr="00342204">
        <w:rPr>
          <w:rFonts w:ascii="Times New Roman" w:hAnsi="Times New Roman" w:cs="Times New Roman"/>
          <w:sz w:val="24"/>
          <w:szCs w:val="24"/>
          <w:shd w:val="clear" w:color="auto" w:fill="FFFFFF"/>
        </w:rPr>
        <w:t xml:space="preserve"> </w:t>
      </w:r>
      <w:r w:rsidR="002C7FB3" w:rsidRPr="002C7FB3">
        <w:rPr>
          <w:rFonts w:ascii="Times New Roman" w:hAnsi="Times New Roman" w:cs="Times New Roman"/>
          <w:sz w:val="24"/>
          <w:szCs w:val="24"/>
          <w:shd w:val="clear" w:color="auto" w:fill="FFFFFF"/>
        </w:rPr>
        <w:t xml:space="preserve">компетентност </w:t>
      </w:r>
      <w:r w:rsidRPr="00342204">
        <w:rPr>
          <w:rFonts w:ascii="Times New Roman" w:hAnsi="Times New Roman" w:cs="Times New Roman"/>
          <w:sz w:val="24"/>
          <w:szCs w:val="24"/>
          <w:shd w:val="clear" w:color="auto" w:fill="FFFFFF"/>
        </w:rPr>
        <w:t>областите Стара Загора, Хасково и Кърджали</w:t>
      </w:r>
      <w:r w:rsidR="002C7FB3" w:rsidRPr="002C7FB3">
        <w:t xml:space="preserve"> </w:t>
      </w:r>
      <w:r w:rsidR="002C7FB3" w:rsidRPr="002C7FB3">
        <w:rPr>
          <w:rFonts w:ascii="Times New Roman" w:hAnsi="Times New Roman" w:cs="Times New Roman"/>
          <w:sz w:val="24"/>
          <w:szCs w:val="24"/>
          <w:shd w:val="clear" w:color="auto" w:fill="FFFFFF"/>
        </w:rPr>
        <w:t>и със седалище в гр.</w:t>
      </w:r>
      <w:r w:rsidR="002C7FB3">
        <w:rPr>
          <w:rFonts w:ascii="Times New Roman" w:hAnsi="Times New Roman" w:cs="Times New Roman"/>
          <w:sz w:val="24"/>
          <w:szCs w:val="24"/>
          <w:shd w:val="clear" w:color="auto" w:fill="FFFFFF"/>
        </w:rPr>
        <w:t xml:space="preserve"> Стара Загора</w:t>
      </w:r>
      <w:r w:rsidRPr="00342204">
        <w:rPr>
          <w:rFonts w:ascii="Times New Roman" w:hAnsi="Times New Roman" w:cs="Times New Roman"/>
          <w:sz w:val="24"/>
          <w:szCs w:val="24"/>
          <w:shd w:val="clear" w:color="auto" w:fill="FFFFFF"/>
        </w:rPr>
        <w:t>.</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10118B">
        <w:rPr>
          <w:rFonts w:ascii="Times New Roman" w:hAnsi="Times New Roman" w:cs="Times New Roman"/>
          <w:sz w:val="24"/>
          <w:szCs w:val="24"/>
          <w:shd w:val="clear" w:color="auto" w:fill="FFFFFF"/>
        </w:rPr>
        <w:t xml:space="preserve">(3) </w:t>
      </w:r>
      <w:r w:rsidR="001A573F" w:rsidRPr="00342204">
        <w:rPr>
          <w:rFonts w:ascii="Times New Roman" w:hAnsi="Times New Roman" w:cs="Times New Roman"/>
          <w:sz w:val="24"/>
          <w:szCs w:val="24"/>
          <w:shd w:val="clear" w:color="auto" w:fill="FFFFFF"/>
        </w:rPr>
        <w:t>Във всяка регионална дирекция „Автомобилна администрация“ се създават областни отдели за осъществяване административното обслужване и провеждане на изпити на територията на съответната област на отдела и отдел за осъществяване на контрол на територията на съответната регионална дирекция.</w:t>
      </w:r>
    </w:p>
    <w:p w:rsidR="00342204" w:rsidRPr="00C51BCA"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shd w:val="clear" w:color="auto" w:fill="FFFFFF"/>
        </w:rPr>
        <w:t xml:space="preserve">(4) </w:t>
      </w:r>
      <w:r w:rsidR="001A573F" w:rsidRPr="0010118B">
        <w:rPr>
          <w:rFonts w:ascii="Times New Roman" w:hAnsi="Times New Roman" w:cs="Times New Roman"/>
          <w:sz w:val="24"/>
          <w:szCs w:val="24"/>
          <w:shd w:val="clear" w:color="auto" w:fill="FFFFFF"/>
        </w:rPr>
        <w:t>Изпълнителният директор при необходимост може да променя териториалната компетентност на регионалните дирекции „Автомобилна администрация“</w:t>
      </w:r>
      <w:r w:rsidR="001A573F">
        <w:rPr>
          <w:rFonts w:ascii="Times New Roman" w:hAnsi="Times New Roman" w:cs="Times New Roman"/>
          <w:sz w:val="24"/>
          <w:szCs w:val="24"/>
          <w:shd w:val="clear" w:color="auto" w:fill="FFFFFF"/>
        </w:rPr>
        <w:t xml:space="preserve"> за</w:t>
      </w:r>
      <w:r w:rsidR="001A573F" w:rsidRPr="0010118B">
        <w:rPr>
          <w:rFonts w:ascii="Times New Roman" w:hAnsi="Times New Roman" w:cs="Times New Roman"/>
          <w:sz w:val="24"/>
          <w:szCs w:val="24"/>
          <w:shd w:val="clear" w:color="auto" w:fill="FFFFFF"/>
        </w:rPr>
        <w:t xml:space="preserve"> </w:t>
      </w:r>
      <w:r w:rsidR="001A573F">
        <w:rPr>
          <w:rFonts w:ascii="Times New Roman" w:hAnsi="Times New Roman" w:cs="Times New Roman"/>
          <w:sz w:val="24"/>
          <w:szCs w:val="24"/>
          <w:shd w:val="clear" w:color="auto" w:fill="FFFFFF"/>
        </w:rPr>
        <w:t xml:space="preserve">изпълнение на </w:t>
      </w:r>
      <w:r w:rsidR="00A32E05">
        <w:rPr>
          <w:rFonts w:ascii="Times New Roman" w:hAnsi="Times New Roman" w:cs="Times New Roman"/>
          <w:sz w:val="24"/>
          <w:szCs w:val="24"/>
          <w:shd w:val="clear" w:color="auto" w:fill="FFFFFF"/>
        </w:rPr>
        <w:t>конкретни</w:t>
      </w:r>
      <w:r w:rsidR="001A573F">
        <w:rPr>
          <w:rFonts w:ascii="Times New Roman" w:hAnsi="Times New Roman" w:cs="Times New Roman"/>
          <w:sz w:val="24"/>
          <w:szCs w:val="24"/>
          <w:shd w:val="clear" w:color="auto" w:fill="FFFFFF"/>
        </w:rPr>
        <w:t xml:space="preserve"> задачи по отношение на </w:t>
      </w:r>
      <w:r w:rsidR="001A573F" w:rsidRPr="0010118B">
        <w:rPr>
          <w:rFonts w:ascii="Times New Roman" w:hAnsi="Times New Roman" w:cs="Times New Roman"/>
          <w:sz w:val="24"/>
          <w:szCs w:val="24"/>
          <w:shd w:val="clear" w:color="auto" w:fill="FFFFFF"/>
        </w:rPr>
        <w:t>контролна</w:t>
      </w:r>
      <w:r w:rsidR="001A573F">
        <w:rPr>
          <w:rFonts w:ascii="Times New Roman" w:hAnsi="Times New Roman" w:cs="Times New Roman"/>
          <w:sz w:val="24"/>
          <w:szCs w:val="24"/>
          <w:shd w:val="clear" w:color="auto" w:fill="FFFFFF"/>
        </w:rPr>
        <w:t>та</w:t>
      </w:r>
      <w:r w:rsidR="001A573F" w:rsidRPr="0010118B">
        <w:rPr>
          <w:rFonts w:ascii="Times New Roman" w:hAnsi="Times New Roman" w:cs="Times New Roman"/>
          <w:sz w:val="24"/>
          <w:szCs w:val="24"/>
          <w:shd w:val="clear" w:color="auto" w:fill="FFFFFF"/>
        </w:rPr>
        <w:t xml:space="preserve"> и административно-наказателна</w:t>
      </w:r>
      <w:r w:rsidR="001A573F">
        <w:rPr>
          <w:rFonts w:ascii="Times New Roman" w:hAnsi="Times New Roman" w:cs="Times New Roman"/>
          <w:sz w:val="24"/>
          <w:szCs w:val="24"/>
          <w:shd w:val="clear" w:color="auto" w:fill="FFFFFF"/>
        </w:rPr>
        <w:t>та</w:t>
      </w:r>
      <w:r w:rsidR="001A573F" w:rsidRPr="0010118B">
        <w:rPr>
          <w:rFonts w:ascii="Times New Roman" w:hAnsi="Times New Roman" w:cs="Times New Roman"/>
          <w:sz w:val="24"/>
          <w:szCs w:val="24"/>
          <w:shd w:val="clear" w:color="auto" w:fill="FFFFFF"/>
        </w:rPr>
        <w:t xml:space="preserve"> дейност.</w:t>
      </w:r>
      <w:r w:rsidR="00346801">
        <w:rPr>
          <w:rFonts w:ascii="Times New Roman" w:hAnsi="Times New Roman" w:cs="Times New Roman"/>
          <w:sz w:val="24"/>
          <w:szCs w:val="24"/>
          <w:shd w:val="clear" w:color="auto" w:fill="FFFFFF"/>
        </w:rPr>
        <w:t>“</w:t>
      </w:r>
      <w:r w:rsidR="001A573F" w:rsidRPr="00342204">
        <w:rPr>
          <w:rFonts w:ascii="Times New Roman" w:hAnsi="Times New Roman" w:cs="Times New Roman"/>
          <w:sz w:val="24"/>
          <w:szCs w:val="24"/>
          <w:shd w:val="clear" w:color="auto" w:fill="FFFFFF"/>
        </w:rPr>
        <w:t xml:space="preserve"> </w:t>
      </w:r>
    </w:p>
    <w:p w:rsidR="002C783C" w:rsidRPr="00342204" w:rsidRDefault="00FD3F2D" w:rsidP="00342204">
      <w:pPr>
        <w:pStyle w:val="NoSpacing"/>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rPr>
        <w:t>6</w:t>
      </w:r>
      <w:r w:rsidR="002C783C" w:rsidRPr="00342204">
        <w:rPr>
          <w:rFonts w:ascii="Times New Roman" w:hAnsi="Times New Roman" w:cs="Times New Roman"/>
          <w:b/>
          <w:sz w:val="24"/>
          <w:szCs w:val="24"/>
        </w:rPr>
        <w:t>.</w:t>
      </w:r>
      <w:r w:rsidR="002C783C" w:rsidRPr="00342204">
        <w:rPr>
          <w:rFonts w:ascii="Times New Roman" w:hAnsi="Times New Roman" w:cs="Times New Roman"/>
          <w:sz w:val="24"/>
          <w:szCs w:val="24"/>
        </w:rPr>
        <w:t xml:space="preserve"> В чл. 18:</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 </w:t>
      </w:r>
      <w:r w:rsidR="00C51BCA">
        <w:rPr>
          <w:rFonts w:ascii="Times New Roman" w:hAnsi="Times New Roman" w:cs="Times New Roman"/>
          <w:sz w:val="24"/>
          <w:szCs w:val="24"/>
        </w:rPr>
        <w:t>в</w:t>
      </w:r>
      <w:r w:rsidRPr="00342204">
        <w:rPr>
          <w:rFonts w:ascii="Times New Roman" w:hAnsi="Times New Roman" w:cs="Times New Roman"/>
          <w:sz w:val="24"/>
          <w:szCs w:val="24"/>
        </w:rPr>
        <w:t xml:space="preserve"> основния текст след думата „превози“ се добавя „и международна дейност“;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б) </w:t>
      </w:r>
      <w:r w:rsidR="00C51BCA">
        <w:rPr>
          <w:rFonts w:ascii="Times New Roman" w:hAnsi="Times New Roman" w:cs="Times New Roman"/>
          <w:sz w:val="24"/>
          <w:szCs w:val="24"/>
        </w:rPr>
        <w:t>в</w:t>
      </w:r>
      <w:r w:rsidRPr="00342204">
        <w:rPr>
          <w:rFonts w:ascii="Times New Roman" w:hAnsi="Times New Roman" w:cs="Times New Roman"/>
          <w:sz w:val="24"/>
          <w:szCs w:val="24"/>
        </w:rPr>
        <w:t xml:space="preserve"> т. 15 думите „областните отдели“ се заменят с „регионалните дирекции „Автомобилна администрация“; </w:t>
      </w:r>
    </w:p>
    <w:p w:rsid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в) точка 20 се отменя.</w:t>
      </w:r>
    </w:p>
    <w:p w:rsidR="002C783C" w:rsidRDefault="00FD3F2D" w:rsidP="00342204">
      <w:pPr>
        <w:pStyle w:val="NoSpacing"/>
        <w:ind w:left="709"/>
        <w:jc w:val="both"/>
        <w:rPr>
          <w:rFonts w:ascii="Times New Roman" w:hAnsi="Times New Roman" w:cs="Times New Roman"/>
          <w:sz w:val="24"/>
          <w:szCs w:val="24"/>
        </w:rPr>
      </w:pPr>
      <w:r>
        <w:rPr>
          <w:rFonts w:ascii="Times New Roman" w:hAnsi="Times New Roman" w:cs="Times New Roman"/>
          <w:b/>
          <w:sz w:val="24"/>
          <w:szCs w:val="24"/>
        </w:rPr>
        <w:t>7</w:t>
      </w:r>
      <w:r w:rsidR="002C783C" w:rsidRPr="00342204">
        <w:rPr>
          <w:rFonts w:ascii="Times New Roman" w:hAnsi="Times New Roman" w:cs="Times New Roman"/>
          <w:b/>
          <w:sz w:val="24"/>
          <w:szCs w:val="24"/>
        </w:rPr>
        <w:t>.</w:t>
      </w:r>
      <w:r w:rsidR="002C783C" w:rsidRPr="00342204">
        <w:rPr>
          <w:rFonts w:ascii="Times New Roman" w:hAnsi="Times New Roman" w:cs="Times New Roman"/>
          <w:sz w:val="24"/>
          <w:szCs w:val="24"/>
        </w:rPr>
        <w:t xml:space="preserve"> </w:t>
      </w:r>
      <w:r w:rsidR="009E6612">
        <w:rPr>
          <w:rFonts w:ascii="Times New Roman" w:hAnsi="Times New Roman" w:cs="Times New Roman"/>
          <w:sz w:val="24"/>
          <w:szCs w:val="24"/>
        </w:rPr>
        <w:t>В ч</w:t>
      </w:r>
      <w:r w:rsidR="002C783C" w:rsidRPr="00342204">
        <w:rPr>
          <w:rFonts w:ascii="Times New Roman" w:hAnsi="Times New Roman" w:cs="Times New Roman"/>
          <w:sz w:val="24"/>
          <w:szCs w:val="24"/>
        </w:rPr>
        <w:t>л</w:t>
      </w:r>
      <w:r w:rsidR="009E6612">
        <w:rPr>
          <w:rFonts w:ascii="Times New Roman" w:hAnsi="Times New Roman" w:cs="Times New Roman"/>
          <w:sz w:val="24"/>
          <w:szCs w:val="24"/>
        </w:rPr>
        <w:t>.</w:t>
      </w:r>
      <w:r w:rsidR="002C783C" w:rsidRPr="00342204">
        <w:rPr>
          <w:rFonts w:ascii="Times New Roman" w:hAnsi="Times New Roman" w:cs="Times New Roman"/>
          <w:sz w:val="24"/>
          <w:szCs w:val="24"/>
        </w:rPr>
        <w:t xml:space="preserve"> 19 се</w:t>
      </w:r>
      <w:r w:rsidR="009E6612">
        <w:rPr>
          <w:rFonts w:ascii="Times New Roman" w:hAnsi="Times New Roman" w:cs="Times New Roman"/>
          <w:sz w:val="24"/>
          <w:szCs w:val="24"/>
        </w:rPr>
        <w:t xml:space="preserve"> правят следните</w:t>
      </w:r>
      <w:r w:rsidR="002C783C" w:rsidRPr="00342204">
        <w:rPr>
          <w:rFonts w:ascii="Times New Roman" w:hAnsi="Times New Roman" w:cs="Times New Roman"/>
          <w:sz w:val="24"/>
          <w:szCs w:val="24"/>
        </w:rPr>
        <w:t xml:space="preserve"> измен</w:t>
      </w:r>
      <w:r w:rsidR="009E6612">
        <w:rPr>
          <w:rFonts w:ascii="Times New Roman" w:hAnsi="Times New Roman" w:cs="Times New Roman"/>
          <w:sz w:val="24"/>
          <w:szCs w:val="24"/>
        </w:rPr>
        <w:t>ения</w:t>
      </w:r>
      <w:r w:rsidR="002C783C" w:rsidRPr="00342204">
        <w:rPr>
          <w:rFonts w:ascii="Times New Roman" w:hAnsi="Times New Roman" w:cs="Times New Roman"/>
          <w:sz w:val="24"/>
          <w:szCs w:val="24"/>
        </w:rPr>
        <w:t>:</w:t>
      </w:r>
    </w:p>
    <w:p w:rsidR="009E6612" w:rsidRDefault="009E6612" w:rsidP="00342204">
      <w:pPr>
        <w:pStyle w:val="NoSpacing"/>
        <w:ind w:left="709"/>
        <w:jc w:val="both"/>
        <w:rPr>
          <w:rFonts w:ascii="Times New Roman" w:hAnsi="Times New Roman" w:cs="Times New Roman"/>
          <w:sz w:val="24"/>
          <w:szCs w:val="24"/>
        </w:rPr>
      </w:pPr>
      <w:r>
        <w:rPr>
          <w:rFonts w:ascii="Times New Roman" w:hAnsi="Times New Roman" w:cs="Times New Roman"/>
          <w:sz w:val="24"/>
          <w:szCs w:val="24"/>
        </w:rPr>
        <w:t xml:space="preserve">а) </w:t>
      </w:r>
      <w:r w:rsidRPr="009E6612">
        <w:rPr>
          <w:rFonts w:ascii="Times New Roman" w:hAnsi="Times New Roman" w:cs="Times New Roman"/>
          <w:sz w:val="24"/>
          <w:szCs w:val="24"/>
        </w:rPr>
        <w:t xml:space="preserve">в основния текст </w:t>
      </w:r>
      <w:r>
        <w:rPr>
          <w:rFonts w:ascii="Times New Roman" w:hAnsi="Times New Roman" w:cs="Times New Roman"/>
          <w:sz w:val="24"/>
          <w:szCs w:val="24"/>
        </w:rPr>
        <w:t>думи</w:t>
      </w:r>
      <w:r w:rsidRPr="009E6612">
        <w:rPr>
          <w:rFonts w:ascii="Times New Roman" w:hAnsi="Times New Roman" w:cs="Times New Roman"/>
          <w:sz w:val="24"/>
          <w:szCs w:val="24"/>
        </w:rPr>
        <w:t>т</w:t>
      </w:r>
      <w:r>
        <w:rPr>
          <w:rFonts w:ascii="Times New Roman" w:hAnsi="Times New Roman" w:cs="Times New Roman"/>
          <w:sz w:val="24"/>
          <w:szCs w:val="24"/>
        </w:rPr>
        <w:t>е</w:t>
      </w:r>
      <w:r w:rsidRPr="009E6612">
        <w:rPr>
          <w:rFonts w:ascii="Times New Roman" w:hAnsi="Times New Roman" w:cs="Times New Roman"/>
          <w:sz w:val="24"/>
          <w:szCs w:val="24"/>
        </w:rPr>
        <w:t xml:space="preserve"> „и</w:t>
      </w:r>
      <w:r>
        <w:rPr>
          <w:rFonts w:ascii="Times New Roman" w:hAnsi="Times New Roman" w:cs="Times New Roman"/>
          <w:sz w:val="24"/>
          <w:szCs w:val="24"/>
        </w:rPr>
        <w:t xml:space="preserve"> водачи</w:t>
      </w:r>
      <w:r w:rsidRPr="009E6612">
        <w:rPr>
          <w:rFonts w:ascii="Times New Roman" w:hAnsi="Times New Roman" w:cs="Times New Roman"/>
          <w:sz w:val="24"/>
          <w:szCs w:val="24"/>
        </w:rPr>
        <w:t>“ се</w:t>
      </w:r>
      <w:r>
        <w:rPr>
          <w:rFonts w:ascii="Times New Roman" w:hAnsi="Times New Roman" w:cs="Times New Roman"/>
          <w:sz w:val="24"/>
          <w:szCs w:val="24"/>
        </w:rPr>
        <w:t xml:space="preserve"> заличават;</w:t>
      </w:r>
    </w:p>
    <w:p w:rsidR="009E6612" w:rsidRDefault="009E6612" w:rsidP="00342204">
      <w:pPr>
        <w:pStyle w:val="NoSpacing"/>
        <w:ind w:left="709"/>
        <w:jc w:val="both"/>
        <w:rPr>
          <w:rFonts w:ascii="Times New Roman" w:hAnsi="Times New Roman" w:cs="Times New Roman"/>
          <w:sz w:val="24"/>
          <w:szCs w:val="24"/>
        </w:rPr>
      </w:pPr>
      <w:r>
        <w:rPr>
          <w:rFonts w:ascii="Times New Roman" w:hAnsi="Times New Roman" w:cs="Times New Roman"/>
          <w:sz w:val="24"/>
          <w:szCs w:val="24"/>
        </w:rPr>
        <w:t>б) точки 1-11 и 19-23</w:t>
      </w:r>
      <w:r w:rsidRPr="009E6612">
        <w:rPr>
          <w:rFonts w:ascii="Times New Roman" w:hAnsi="Times New Roman" w:cs="Times New Roman"/>
          <w:sz w:val="24"/>
          <w:szCs w:val="24"/>
        </w:rPr>
        <w:t xml:space="preserve"> </w:t>
      </w:r>
      <w:r>
        <w:rPr>
          <w:rFonts w:ascii="Times New Roman" w:hAnsi="Times New Roman" w:cs="Times New Roman"/>
          <w:sz w:val="24"/>
          <w:szCs w:val="24"/>
        </w:rPr>
        <w:t>се отменят.</w:t>
      </w:r>
    </w:p>
    <w:p w:rsidR="009E6612" w:rsidRDefault="009E6612" w:rsidP="00342204">
      <w:pPr>
        <w:pStyle w:val="NoSpacing"/>
        <w:ind w:left="709"/>
        <w:jc w:val="both"/>
        <w:rPr>
          <w:rFonts w:ascii="Times New Roman" w:hAnsi="Times New Roman" w:cs="Times New Roman"/>
          <w:sz w:val="24"/>
          <w:szCs w:val="24"/>
        </w:rPr>
      </w:pPr>
      <w:r>
        <w:rPr>
          <w:rFonts w:ascii="Times New Roman" w:hAnsi="Times New Roman" w:cs="Times New Roman"/>
          <w:sz w:val="24"/>
          <w:szCs w:val="24"/>
        </w:rPr>
        <w:t>в) в т. 28 думите „</w:t>
      </w:r>
      <w:r w:rsidRPr="009E6612">
        <w:rPr>
          <w:rFonts w:ascii="Times New Roman" w:hAnsi="Times New Roman" w:cs="Times New Roman"/>
          <w:sz w:val="24"/>
          <w:szCs w:val="24"/>
        </w:rPr>
        <w:t>областните отдели</w:t>
      </w:r>
      <w:r>
        <w:rPr>
          <w:rFonts w:ascii="Times New Roman" w:hAnsi="Times New Roman" w:cs="Times New Roman"/>
          <w:sz w:val="24"/>
          <w:szCs w:val="24"/>
        </w:rPr>
        <w:t>“ се заменят с „регионалните дирекции“;</w:t>
      </w:r>
    </w:p>
    <w:p w:rsidR="009E6612" w:rsidRPr="00342204" w:rsidRDefault="009E6612" w:rsidP="00342204">
      <w:pPr>
        <w:pStyle w:val="NoSpacing"/>
        <w:ind w:left="709"/>
        <w:jc w:val="both"/>
        <w:rPr>
          <w:rFonts w:ascii="Times New Roman" w:hAnsi="Times New Roman" w:cs="Times New Roman"/>
          <w:sz w:val="24"/>
          <w:szCs w:val="24"/>
        </w:rPr>
      </w:pPr>
      <w:r>
        <w:rPr>
          <w:rFonts w:ascii="Times New Roman" w:hAnsi="Times New Roman" w:cs="Times New Roman"/>
          <w:sz w:val="24"/>
          <w:szCs w:val="24"/>
        </w:rPr>
        <w:t>г) точка 29 се отменя.</w:t>
      </w:r>
    </w:p>
    <w:p w:rsidR="002C783C" w:rsidRPr="00342204" w:rsidRDefault="00FD3F2D" w:rsidP="00342204">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8</w:t>
      </w:r>
      <w:r w:rsidR="002C783C" w:rsidRPr="00342204">
        <w:rPr>
          <w:rFonts w:ascii="Times New Roman" w:hAnsi="Times New Roman" w:cs="Times New Roman"/>
          <w:b/>
          <w:sz w:val="24"/>
          <w:szCs w:val="24"/>
        </w:rPr>
        <w:t>.</w:t>
      </w:r>
      <w:r w:rsidR="002C783C" w:rsidRPr="00342204">
        <w:rPr>
          <w:rFonts w:ascii="Times New Roman" w:hAnsi="Times New Roman" w:cs="Times New Roman"/>
          <w:sz w:val="24"/>
          <w:szCs w:val="24"/>
        </w:rPr>
        <w:t xml:space="preserve"> Създава се чл. 19а: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„Чл. 19а. Дирекция „Водачи на моторни превозни средства“: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 извършва дейностите по подготовка за издаване на разрешения за обучение на кандидати за придобиване на правоспособност за управление на моторни превозни средства и прави предложения до министъра на транспорта, информационните технологии и съобщенията или до оправомощено от него длъжностно лице за издаване на разрешенията или за отказ за издаването им; поддържа база с данни за лицата, получили разрешение за обучение на кандидати за придобиване на правоспособност за управление на моторни превозни средства, и регистър на преподавателите и на превозните средства, с които се извършва обучението;</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 прави предложения до изпълнителния директор за одобряване на масивите от изпитните въпроси за изготвянето на тестовете за провеждане на изпити и поддържа база с данни за лицата, включени в протоколите за провеждане на изпитите;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3. изготвя проекти на указания, методики и инструкции във връзка с провеждането на изпитите от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4. организира провеждане на мониторинг на лицата</w:t>
      </w:r>
      <w:r w:rsidR="009E6612">
        <w:rPr>
          <w:rFonts w:ascii="Times New Roman" w:hAnsi="Times New Roman" w:cs="Times New Roman"/>
          <w:sz w:val="24"/>
          <w:szCs w:val="24"/>
        </w:rPr>
        <w:t>,</w:t>
      </w:r>
      <w:r w:rsidRPr="00342204">
        <w:rPr>
          <w:rFonts w:ascii="Times New Roman" w:hAnsi="Times New Roman" w:cs="Times New Roman"/>
          <w:sz w:val="24"/>
          <w:szCs w:val="24"/>
        </w:rPr>
        <w:t xml:space="preserve"> провеждащи практически изпити за придобиване на правоспособност за управление на моторни превозни средства;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5. извършва дейностите по подготовка за издаване на сертификати на водачи на автомобили за превоз на товари, които не са граждани на Европейския съюз, и прави предложения до министъра на транспорта, информационните технологии и съобщенията или до оправомощено от него длъжностно лице за издаване на сертификатите или за отказ за издаването им; поддържа база с данни за издадените сертификати;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6. организира и провежда изпитите за професионална компетентност на ръководители на транспортната дейност на лицата, извършващи обществен превоз на пътници и товари, и прави предложения за издаване на удостоверения за професионална компетентност, поддържа база с данни за проведените изпити и издадените удостоверения;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7. прави предложения до изпълнителния директор за одобряване на масивите от изпитните въпроси за изготвянето на тестовете за провеждане на изпитите за професионална компетентност на ръководители на транспортната дейност;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8. извършва дейностите по подготовка за издаване на разрешения за обучение на водачи, извършващи превоз на опасни товари, и на консултанти по безопасността при превоза на опасни товари и прави предложения до министъра на транспорта, информационните технологии и съобщенията или до оправомощено от него длъжностно лице за издаване на разрешенията или за отказ за издаването им; поддържа база с данни за издадените и отнетите разрешения; </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9. организира и провежда изпитите за придобиване на удостоверения за консултанти по безопасността при превоза на опасни товари и удължаване на срока на удостоверенията; прави предложения за издаване на </w:t>
      </w:r>
      <w:bookmarkStart w:id="3" w:name="_Hlk15541222"/>
      <w:r w:rsidRPr="00342204">
        <w:rPr>
          <w:rFonts w:ascii="Times New Roman" w:hAnsi="Times New Roman" w:cs="Times New Roman"/>
          <w:sz w:val="24"/>
          <w:szCs w:val="24"/>
        </w:rPr>
        <w:t>удостоверения на консултантите по безопасността при превоза на опасни товари</w:t>
      </w:r>
      <w:bookmarkEnd w:id="3"/>
      <w:r w:rsidRPr="00342204">
        <w:rPr>
          <w:rFonts w:ascii="Times New Roman" w:hAnsi="Times New Roman" w:cs="Times New Roman"/>
          <w:sz w:val="24"/>
          <w:szCs w:val="24"/>
        </w:rPr>
        <w:t>; поддържа база с данни за проведените изпити за водачи на моторни превозни средства за превоз на опасни товари, за придобиване на удостоверения за консултанти по безопасността при превоза на опасни товари и удължаване на срока на удостоверенията, както и за издадените свидетелства и удостоверения;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10. прави предложение до изпълнителния директор за одобряване на масивите от изпитните въпроси за изготвянето на тестовете за провеждане на обучение на водачи, извършващи превоз на опасни товари, и на консултанти по безопасността при превоза на опасни товари;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11. организира издаването на карти за квалификация на водача;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12 организира издаването на карти за дигитални тахографи;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13. организира издаването на свидетелство на водач на моторно превозно средство за превоз на опасни товари</w:t>
      </w:r>
      <w:r w:rsidR="009E6612">
        <w:rPr>
          <w:rFonts w:ascii="Times New Roman" w:hAnsi="Times New Roman" w:cs="Times New Roman"/>
          <w:sz w:val="24"/>
          <w:szCs w:val="24"/>
        </w:rPr>
        <w:t>;</w:t>
      </w:r>
      <w:r w:rsidRPr="00342204">
        <w:rPr>
          <w:rFonts w:ascii="Times New Roman" w:hAnsi="Times New Roman" w:cs="Times New Roman"/>
          <w:sz w:val="24"/>
          <w:szCs w:val="24"/>
        </w:rPr>
        <w:t xml:space="preserve"> </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14. извършва дейностите по подготовка за издаване на удостоверения за регистрация за организиране на курсове за обучение на водачи за придобиване на карта за квалификация на водача и прави предложения до изпълнителния директор за издаване на удостоверенията или за отказ за издаването им; поддържа регистър на издадените и отнетите удостоверения и база с данни за издадените карти за квалификация на водача;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15. осъществява методическо ръководство на изпитите за придобиване на удостоверение на водач на лек таксиметров автомобил и на ръководителите на транспортната дейност на лицата, извършващи таксиметров превоз на пътници;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16. извършва дейностите по подготовка за издаване на удостоверения за регистрация на лицата, извършващи първо и второ психологическо изследване, и прави предложения до министъра на транспорта, информационните технологии и съобщенията или до оправомощено от него длъжностно лице за издаване на удостоверенията или за отказ за издаването им, както и за вписване или заличаване от регистъра на лицата, извършващи психологически изследвания; поддържа регистъра на лицата, извършващи психологически изследвания, включително на психолозите;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17. поддържа централизираната база с данни за проведените психологически изследвания, дадените заключения и издадените удостоверения за психологическа годност;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18. провежда трето психологическо изследване и издава удостоверения за психологическа годност; поддържа база с данни за проведеното трето психологическо изследване и издадените удостоверения; </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19. разработва методически указания за извършване на психологическите изследвания и работа с психологическите тестове, както и за регистрацията, обработката, оценяването и интерпретирането на резултатите;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20. осъществява контролни функции по отношение на спазването на методическите указания за извършване на психологическите изследвания от регистрираните за това лица;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21. проучва законодателството на Европейския съюз във връзка с дейността на дирекцията и прави предложения за промени в националното законодателство; участва в работата на международни институции и организации във връзка с дейността на дирекцията;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22. прави предложения до изпълнителния директор за изменения и допълнения на  нормативните актове, уреждащи обществените отношения в областите на дейност на дирекцията, с цел повишаване безопасността на движението по пътищата и подготвя предложения и становища във връзка с безопасността на движението по пътищата;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23. изготвя проекти на административни актове във връзка с дейността на дирекцията;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24. подготвя становища и отговори по постъпващите в агенцията писма и жалби, свързани с дейността на дирекцията;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25. осъществява методическо ръководство и контрол на дейността на регионалните дирекции „Автомобилна администрация“, свързана с функциите на дирекцията;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26. организира и провежда обучението на лицата, провеждащи изпитите за придобиване на правоспособност за управление на моторно превозно средство; анализира резултатите от изпитите по управление на превозно средство;</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27. прави предложения за прекратяване на правата, произтичащи от разрешения и удостоверения за регистрация, издавани от министъра на транспорта, информационните технологии и съобщенията, от изпълнителния директор или от оправомощени от тях лица във връзка с дейността на дирекцията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28. администрира системата ТАХОНЕТ по отношение на картите за дигитални тахографи; поддържа база с данни за издадените карти за дигитални тахографи</w:t>
      </w:r>
      <w:r w:rsidR="0022652C">
        <w:rPr>
          <w:rFonts w:ascii="Times New Roman" w:hAnsi="Times New Roman" w:cs="Times New Roman"/>
          <w:sz w:val="24"/>
          <w:szCs w:val="24"/>
        </w:rPr>
        <w:t>;</w:t>
      </w:r>
    </w:p>
    <w:p w:rsid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29. поддържа база с данни за проведените изпити за придобиване на правоспособност за управление на моторно превозно средство.“</w:t>
      </w:r>
    </w:p>
    <w:p w:rsidR="002C783C" w:rsidRPr="00342204" w:rsidRDefault="00FD3F2D" w:rsidP="00342204">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9</w:t>
      </w:r>
      <w:r w:rsidR="002C783C" w:rsidRPr="00342204">
        <w:rPr>
          <w:rFonts w:ascii="Times New Roman" w:hAnsi="Times New Roman" w:cs="Times New Roman"/>
          <w:b/>
          <w:sz w:val="24"/>
          <w:szCs w:val="24"/>
        </w:rPr>
        <w:t>.</w:t>
      </w:r>
      <w:r w:rsidR="002C783C" w:rsidRPr="00342204">
        <w:rPr>
          <w:rFonts w:ascii="Times New Roman" w:hAnsi="Times New Roman" w:cs="Times New Roman"/>
          <w:sz w:val="24"/>
          <w:szCs w:val="24"/>
        </w:rPr>
        <w:t xml:space="preserve"> В чл. 20: </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 </w:t>
      </w:r>
      <w:r w:rsidR="0022652C">
        <w:rPr>
          <w:rFonts w:ascii="Times New Roman" w:hAnsi="Times New Roman" w:cs="Times New Roman"/>
          <w:sz w:val="24"/>
          <w:szCs w:val="24"/>
        </w:rPr>
        <w:t>в</w:t>
      </w:r>
      <w:r w:rsidRPr="00342204">
        <w:rPr>
          <w:rFonts w:ascii="Times New Roman" w:hAnsi="Times New Roman" w:cs="Times New Roman"/>
          <w:sz w:val="24"/>
          <w:szCs w:val="24"/>
        </w:rPr>
        <w:t xml:space="preserve"> ал. 1:</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аа) </w:t>
      </w:r>
      <w:r w:rsidR="0022652C">
        <w:rPr>
          <w:rFonts w:ascii="Times New Roman" w:hAnsi="Times New Roman" w:cs="Times New Roman"/>
          <w:sz w:val="24"/>
          <w:szCs w:val="24"/>
        </w:rPr>
        <w:t>в</w:t>
      </w:r>
      <w:r w:rsidRPr="00342204">
        <w:rPr>
          <w:rFonts w:ascii="Times New Roman" w:hAnsi="Times New Roman" w:cs="Times New Roman"/>
          <w:sz w:val="24"/>
          <w:szCs w:val="24"/>
        </w:rPr>
        <w:t xml:space="preserve"> основния текст думите „</w:t>
      </w:r>
      <w:r w:rsidR="0022652C">
        <w:rPr>
          <w:rFonts w:ascii="Times New Roman" w:hAnsi="Times New Roman" w:cs="Times New Roman"/>
          <w:sz w:val="24"/>
          <w:szCs w:val="24"/>
        </w:rPr>
        <w:t>г</w:t>
      </w:r>
      <w:r w:rsidRPr="00342204">
        <w:rPr>
          <w:rFonts w:ascii="Times New Roman" w:hAnsi="Times New Roman" w:cs="Times New Roman"/>
          <w:sz w:val="24"/>
          <w:szCs w:val="24"/>
        </w:rPr>
        <w:t>лавна дирекция“ се заменят с „</w:t>
      </w:r>
      <w:r w:rsidR="0022652C">
        <w:rPr>
          <w:rFonts w:ascii="Times New Roman" w:hAnsi="Times New Roman" w:cs="Times New Roman"/>
          <w:sz w:val="24"/>
          <w:szCs w:val="24"/>
        </w:rPr>
        <w:t>д</w:t>
      </w:r>
      <w:r w:rsidRPr="00342204">
        <w:rPr>
          <w:rFonts w:ascii="Times New Roman" w:hAnsi="Times New Roman" w:cs="Times New Roman"/>
          <w:sz w:val="24"/>
          <w:szCs w:val="24"/>
        </w:rPr>
        <w:t>ирекция“;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аб) в т. 1 думите „контролните функции на агенцията“ се заменят с „контролни и методически функции спрямо регионалните дирекции „Автомобилна администрация, във връзка с изпълнение на контролните задължения“;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ав) </w:t>
      </w:r>
      <w:r w:rsidR="0022652C">
        <w:rPr>
          <w:rFonts w:ascii="Times New Roman" w:hAnsi="Times New Roman" w:cs="Times New Roman"/>
          <w:sz w:val="24"/>
          <w:szCs w:val="24"/>
        </w:rPr>
        <w:t>т</w:t>
      </w:r>
      <w:r w:rsidRPr="00342204">
        <w:rPr>
          <w:rFonts w:ascii="Times New Roman" w:hAnsi="Times New Roman" w:cs="Times New Roman"/>
          <w:sz w:val="24"/>
          <w:szCs w:val="24"/>
        </w:rPr>
        <w:t>очки 5</w:t>
      </w:r>
      <w:r w:rsidR="0022652C">
        <w:rPr>
          <w:rFonts w:ascii="Times New Roman" w:hAnsi="Times New Roman" w:cs="Times New Roman"/>
          <w:sz w:val="24"/>
          <w:szCs w:val="24"/>
        </w:rPr>
        <w:t>-</w:t>
      </w:r>
      <w:r w:rsidRPr="00342204">
        <w:rPr>
          <w:rFonts w:ascii="Times New Roman" w:hAnsi="Times New Roman" w:cs="Times New Roman"/>
          <w:sz w:val="24"/>
          <w:szCs w:val="24"/>
        </w:rPr>
        <w:t>7 се отменят;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аг) </w:t>
      </w:r>
      <w:r w:rsidR="0022652C">
        <w:rPr>
          <w:rFonts w:ascii="Times New Roman" w:hAnsi="Times New Roman" w:cs="Times New Roman"/>
          <w:sz w:val="24"/>
          <w:szCs w:val="24"/>
        </w:rPr>
        <w:t>в</w:t>
      </w:r>
      <w:r w:rsidRPr="00342204">
        <w:rPr>
          <w:rFonts w:ascii="Times New Roman" w:hAnsi="Times New Roman" w:cs="Times New Roman"/>
          <w:sz w:val="24"/>
          <w:szCs w:val="24"/>
        </w:rPr>
        <w:t xml:space="preserve"> т. 8, б. „б“ се отменя;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ад) </w:t>
      </w:r>
      <w:r w:rsidR="0022652C">
        <w:rPr>
          <w:rFonts w:ascii="Times New Roman" w:hAnsi="Times New Roman" w:cs="Times New Roman"/>
          <w:sz w:val="24"/>
          <w:szCs w:val="24"/>
        </w:rPr>
        <w:t>в</w:t>
      </w:r>
      <w:r w:rsidRPr="00342204">
        <w:rPr>
          <w:rFonts w:ascii="Times New Roman" w:hAnsi="Times New Roman" w:cs="Times New Roman"/>
          <w:sz w:val="24"/>
          <w:szCs w:val="24"/>
        </w:rPr>
        <w:t xml:space="preserve"> т. 15 думите „следи за спазването на етичните правила“ и запетаята след тях се заличават;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ае) </w:t>
      </w:r>
      <w:r w:rsidR="0022652C">
        <w:rPr>
          <w:rFonts w:ascii="Times New Roman" w:hAnsi="Times New Roman" w:cs="Times New Roman"/>
          <w:sz w:val="24"/>
          <w:szCs w:val="24"/>
        </w:rPr>
        <w:t>с</w:t>
      </w:r>
      <w:r w:rsidRPr="00342204">
        <w:rPr>
          <w:rFonts w:ascii="Times New Roman" w:hAnsi="Times New Roman" w:cs="Times New Roman"/>
          <w:sz w:val="24"/>
          <w:szCs w:val="24"/>
        </w:rPr>
        <w:t>ъздават се т. 19 и 20:</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„19. осъществява оперативна координация и взаимодействие с други държавни структури за прилагане на мерки за превенция по отношение осигуряване на безопасност на движението;</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20. извършва мониторинг на провежданите теоретични изпити за придобиване на правоспособност за управление на моторно превозно средство, за свидетелство за водач на моторно превозно средство за превоз на опасни товари, за придобиване на удостоверение за водач на лек таксиметров автомобил и за придобиване на удостоверение за професионална компетентност за ръководител на таксиметрова дейност.“ </w:t>
      </w:r>
    </w:p>
    <w:p w:rsid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б) Алинея 2 се отменя. </w:t>
      </w:r>
    </w:p>
    <w:p w:rsidR="002C783C" w:rsidRPr="00342204" w:rsidRDefault="00FD3F2D" w:rsidP="00342204">
      <w:pPr>
        <w:pStyle w:val="NoSpacing"/>
        <w:ind w:firstLine="709"/>
        <w:jc w:val="both"/>
        <w:rPr>
          <w:rFonts w:ascii="Times New Roman" w:hAnsi="Times New Roman" w:cs="Times New Roman"/>
          <w:sz w:val="24"/>
          <w:szCs w:val="24"/>
        </w:rPr>
      </w:pPr>
      <w:r>
        <w:rPr>
          <w:rFonts w:ascii="Times New Roman" w:hAnsi="Times New Roman" w:cs="Times New Roman"/>
          <w:b/>
          <w:sz w:val="24"/>
          <w:szCs w:val="24"/>
        </w:rPr>
        <w:t>10</w:t>
      </w:r>
      <w:r w:rsidR="002C783C" w:rsidRPr="00342204">
        <w:rPr>
          <w:rFonts w:ascii="Times New Roman" w:hAnsi="Times New Roman" w:cs="Times New Roman"/>
          <w:b/>
          <w:sz w:val="24"/>
          <w:szCs w:val="24"/>
        </w:rPr>
        <w:t>.</w:t>
      </w:r>
      <w:r w:rsidR="002C783C" w:rsidRPr="00342204">
        <w:rPr>
          <w:rFonts w:ascii="Times New Roman" w:hAnsi="Times New Roman" w:cs="Times New Roman"/>
          <w:sz w:val="24"/>
          <w:szCs w:val="24"/>
        </w:rPr>
        <w:t xml:space="preserve"> Създава се чл. 20а:</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rPr>
        <w:t xml:space="preserve">„Чл. 20а. </w:t>
      </w:r>
      <w:r w:rsidRPr="00342204">
        <w:rPr>
          <w:rFonts w:ascii="Times New Roman" w:hAnsi="Times New Roman" w:cs="Times New Roman"/>
          <w:sz w:val="24"/>
          <w:szCs w:val="24"/>
          <w:shd w:val="clear" w:color="auto" w:fill="FFFFFF"/>
        </w:rPr>
        <w:t>Регионалните дирекции „Автомобилна администрация“: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 осъществяват контролните функции на агенцията на територията на областите, включени в състава на дирекцията, предвидени в:</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а) Закона за автомобилните превози;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б) Закона за движението по пътищата;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в) Закона за управление на отпадъците;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г) Европейската спогодба за международен превоз на опасни товари по шосе (ADR);</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д) Спогодбата за международни случайни превози на пътници, извършвани с автобуси (ИНТЕРБУС)</w:t>
      </w:r>
      <w:r w:rsidR="0022652C">
        <w:rPr>
          <w:rFonts w:ascii="Times New Roman" w:hAnsi="Times New Roman" w:cs="Times New Roman"/>
          <w:sz w:val="24"/>
          <w:szCs w:val="24"/>
        </w:rPr>
        <w:t>;</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е) Европейската спогодба за превоз на лесноразваляеми хранителни продукти и за специалните транспортни средства, които се ползват при тези превози (ATP);</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ж) Европейската спогодба за работата на екипажите на превозните средства, извършващи международни автомобилни превози (AETR);</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2. извършват дейност по съставяне на актове за установяване на административни нарушения;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3. осъществяват дейност по издаване </w:t>
      </w:r>
      <w:r w:rsidR="0022652C">
        <w:rPr>
          <w:rFonts w:ascii="Times New Roman" w:hAnsi="Times New Roman" w:cs="Times New Roman"/>
          <w:sz w:val="24"/>
          <w:szCs w:val="24"/>
        </w:rPr>
        <w:t xml:space="preserve">на </w:t>
      </w:r>
      <w:r w:rsidRPr="00342204">
        <w:rPr>
          <w:rFonts w:ascii="Times New Roman" w:hAnsi="Times New Roman" w:cs="Times New Roman"/>
          <w:sz w:val="24"/>
          <w:szCs w:val="24"/>
        </w:rPr>
        <w:t>наказателни постановления при изрично овластяване за това;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4. прилагат принудителни административни мерки в случаите, предвидени в Закона за автомобилните превози, Закона за движението по пътищата и в Закона за управление на отпадъците, при изрично овластяване за това;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5. организират и провеждат изпити за: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а) придобиване на правоспособност за управление на моторно превозно средство;</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б) придобиване на свидетелство на водач на моторно превозно средство за  превоз на опасни товари; </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в) придобиване на удостоверение на водач на лек таксиметров автомобил;</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г) придобиване на удостоверение за професионална компетентност за ръководител на таксиметрова дейност.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6. поддържат бази с данни за проведените изпити по т. 5, б. „в“ и „г“ и за издадените въз основа на тях удостоверения;</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7. извършват огледи за годност на: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а) учебните кабинети, учебните площадки и превозните средства за обучение на кандидати за придобиване на правоспособност за управление на моторно превозно средство;</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б) психологическите лаборатории;</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в) контролно-техническите пунктове за извършване на периодични прегледи за проверка на техническата изправност на пътните превозни средства;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г) помещенията и обектите на лицензираните превозвачи и кандидатите за лицензиране;</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8. осъществяват административното обслужване на физически и юридически лица по места във връзка с функциите на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9. извършват проверки и изготвя становища и отговори по постъпили в агенцията сигнали, жалби и предложения, свързани с дейността на дирекцията;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10. следят за спазването на вътрешните правила за прилагане на антикорупционни процедури и превенция на риска и осъществява дейностите, предвидени в тях;</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11. участват в комисии и работни групи във връзка с контролната дейност на агенцията;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12. правят предложения за прекратяване на правата, произтичащи от лицензи, разрешения и удостоверения за регистрация, издавани от министъра на транспорта, информационните технологии и съобщенията, от изпълнителния директор или от оправомощени от тях длъжностни лица;</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13. осъществяват контрол върху психологическите лаборатории по отношение на присъствието на изследваните лица;</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rPr>
        <w:t xml:space="preserve">14. </w:t>
      </w:r>
      <w:r w:rsidRPr="00342204">
        <w:rPr>
          <w:rFonts w:ascii="Times New Roman" w:hAnsi="Times New Roman" w:cs="Times New Roman"/>
          <w:sz w:val="24"/>
          <w:szCs w:val="24"/>
          <w:shd w:val="clear" w:color="auto" w:fill="FFFFFF"/>
        </w:rPr>
        <w:t>осъществяват регулаторните функции на агенцията по отношение на таксиметровите превози на пътници;</w:t>
      </w:r>
    </w:p>
    <w:p w:rsid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shd w:val="clear" w:color="auto" w:fill="FFFFFF"/>
        </w:rPr>
        <w:t>15. правят предложения за анулиране на резултати от извършени периодични прегледи за проверка на техническата изправност на пътните превозни средства, при наличие на основание за това</w:t>
      </w:r>
      <w:r w:rsidRPr="00342204">
        <w:rPr>
          <w:rFonts w:ascii="Times New Roman" w:hAnsi="Times New Roman" w:cs="Times New Roman"/>
          <w:sz w:val="24"/>
          <w:szCs w:val="24"/>
        </w:rPr>
        <w:t>.“</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b/>
          <w:sz w:val="24"/>
          <w:szCs w:val="24"/>
        </w:rPr>
        <w:t>1</w:t>
      </w:r>
      <w:r w:rsidR="00FD3F2D">
        <w:rPr>
          <w:rFonts w:ascii="Times New Roman" w:hAnsi="Times New Roman" w:cs="Times New Roman"/>
          <w:b/>
          <w:sz w:val="24"/>
          <w:szCs w:val="24"/>
        </w:rPr>
        <w:t>1</w:t>
      </w:r>
      <w:r w:rsidRPr="00342204">
        <w:rPr>
          <w:rFonts w:ascii="Times New Roman" w:hAnsi="Times New Roman" w:cs="Times New Roman"/>
          <w:b/>
          <w:sz w:val="24"/>
          <w:szCs w:val="24"/>
        </w:rPr>
        <w:t xml:space="preserve">. </w:t>
      </w:r>
      <w:r w:rsidRPr="00342204">
        <w:rPr>
          <w:rFonts w:ascii="Times New Roman" w:hAnsi="Times New Roman" w:cs="Times New Roman"/>
          <w:sz w:val="24"/>
          <w:szCs w:val="24"/>
        </w:rPr>
        <w:t>В чл. 23:</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а) </w:t>
      </w:r>
      <w:r w:rsidR="0022652C">
        <w:rPr>
          <w:rFonts w:ascii="Times New Roman" w:hAnsi="Times New Roman" w:cs="Times New Roman"/>
          <w:sz w:val="24"/>
          <w:szCs w:val="24"/>
        </w:rPr>
        <w:t>в</w:t>
      </w:r>
      <w:r w:rsidRPr="00342204">
        <w:rPr>
          <w:rFonts w:ascii="Times New Roman" w:hAnsi="Times New Roman" w:cs="Times New Roman"/>
          <w:sz w:val="24"/>
          <w:szCs w:val="24"/>
        </w:rPr>
        <w:t xml:space="preserve"> ал. 1 думите „При изпълнение на контролните си функции“ се за</w:t>
      </w:r>
      <w:r w:rsidR="001B2E32">
        <w:rPr>
          <w:rFonts w:ascii="Times New Roman" w:hAnsi="Times New Roman" w:cs="Times New Roman"/>
          <w:sz w:val="24"/>
          <w:szCs w:val="24"/>
        </w:rPr>
        <w:t>личават;</w:t>
      </w:r>
    </w:p>
    <w:p w:rsidR="002C783C" w:rsidRPr="00342204"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sz w:val="24"/>
          <w:szCs w:val="24"/>
        </w:rPr>
        <w:t xml:space="preserve">б) </w:t>
      </w:r>
      <w:r w:rsidR="001B2E32">
        <w:rPr>
          <w:rFonts w:ascii="Times New Roman" w:hAnsi="Times New Roman" w:cs="Times New Roman"/>
          <w:sz w:val="24"/>
          <w:szCs w:val="24"/>
        </w:rPr>
        <w:t>с</w:t>
      </w:r>
      <w:r w:rsidRPr="00342204">
        <w:rPr>
          <w:rFonts w:ascii="Times New Roman" w:hAnsi="Times New Roman" w:cs="Times New Roman"/>
          <w:sz w:val="24"/>
          <w:szCs w:val="24"/>
        </w:rPr>
        <w:t>ъздава се ал. 3:</w:t>
      </w:r>
    </w:p>
    <w:p w:rsidR="002C783C" w:rsidRPr="00342204" w:rsidRDefault="002C783C" w:rsidP="00342204">
      <w:pPr>
        <w:pStyle w:val="NoSpacing"/>
        <w:ind w:firstLine="709"/>
        <w:jc w:val="both"/>
        <w:rPr>
          <w:rFonts w:ascii="Times New Roman" w:hAnsi="Times New Roman" w:cs="Times New Roman"/>
          <w:sz w:val="24"/>
          <w:szCs w:val="24"/>
          <w:shd w:val="clear" w:color="auto" w:fill="FFFFFF"/>
        </w:rPr>
      </w:pPr>
      <w:r w:rsidRPr="00342204">
        <w:rPr>
          <w:rFonts w:ascii="Times New Roman" w:hAnsi="Times New Roman" w:cs="Times New Roman"/>
          <w:sz w:val="24"/>
          <w:szCs w:val="24"/>
        </w:rPr>
        <w:t xml:space="preserve">„(3) След надлежна легитимация със служебната карта лицата по ал. 1 и 2 </w:t>
      </w:r>
      <w:r w:rsidRPr="00342204">
        <w:rPr>
          <w:rFonts w:ascii="Times New Roman" w:hAnsi="Times New Roman" w:cs="Times New Roman"/>
          <w:sz w:val="24"/>
          <w:szCs w:val="24"/>
          <w:shd w:val="clear" w:color="auto" w:fill="FFFFFF"/>
        </w:rPr>
        <w:t>могат да пътуват безплатно с всяко моторно превозно средство за обществен превоз, с изключение на леките таксиметрови автомобили.“</w:t>
      </w:r>
    </w:p>
    <w:p w:rsidR="002C783C" w:rsidRDefault="002C783C"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b/>
          <w:sz w:val="24"/>
          <w:szCs w:val="24"/>
        </w:rPr>
        <w:t>1</w:t>
      </w:r>
      <w:r w:rsidR="00FD3F2D">
        <w:rPr>
          <w:rFonts w:ascii="Times New Roman" w:hAnsi="Times New Roman" w:cs="Times New Roman"/>
          <w:b/>
          <w:sz w:val="24"/>
          <w:szCs w:val="24"/>
        </w:rPr>
        <w:t>2</w:t>
      </w:r>
      <w:r w:rsidRPr="00342204">
        <w:rPr>
          <w:rFonts w:ascii="Times New Roman" w:hAnsi="Times New Roman" w:cs="Times New Roman"/>
          <w:b/>
          <w:sz w:val="24"/>
          <w:szCs w:val="24"/>
        </w:rPr>
        <w:t>.</w:t>
      </w:r>
      <w:r w:rsidRPr="00342204">
        <w:rPr>
          <w:rFonts w:ascii="Times New Roman" w:hAnsi="Times New Roman" w:cs="Times New Roman"/>
          <w:sz w:val="24"/>
          <w:szCs w:val="24"/>
        </w:rPr>
        <w:t xml:space="preserve"> </w:t>
      </w:r>
      <w:r w:rsidR="001B2E32">
        <w:rPr>
          <w:rFonts w:ascii="Times New Roman" w:hAnsi="Times New Roman" w:cs="Times New Roman"/>
          <w:sz w:val="24"/>
          <w:szCs w:val="24"/>
        </w:rPr>
        <w:t xml:space="preserve">В </w:t>
      </w:r>
      <w:r w:rsidRPr="00342204">
        <w:rPr>
          <w:rFonts w:ascii="Times New Roman" w:hAnsi="Times New Roman" w:cs="Times New Roman"/>
          <w:sz w:val="24"/>
          <w:szCs w:val="24"/>
        </w:rPr>
        <w:t xml:space="preserve">Приложението към чл. 12, ал. 2 се </w:t>
      </w:r>
      <w:r w:rsidR="001B2E32">
        <w:rPr>
          <w:rFonts w:ascii="Times New Roman" w:hAnsi="Times New Roman" w:cs="Times New Roman"/>
          <w:sz w:val="24"/>
          <w:szCs w:val="24"/>
        </w:rPr>
        <w:t>правят следните изменения и допълнения</w:t>
      </w:r>
      <w:r w:rsidRPr="00342204">
        <w:rPr>
          <w:rFonts w:ascii="Times New Roman" w:hAnsi="Times New Roman" w:cs="Times New Roman"/>
          <w:sz w:val="24"/>
          <w:szCs w:val="24"/>
        </w:rPr>
        <w:t>:</w:t>
      </w:r>
    </w:p>
    <w:p w:rsidR="00FD3F2D" w:rsidRPr="00342204" w:rsidRDefault="00FD3F2D" w:rsidP="0034220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а) в наименованието числото „523“ се заменя с „521“;</w:t>
      </w:r>
    </w:p>
    <w:p w:rsidR="001B2E32" w:rsidRPr="002C7FB3" w:rsidRDefault="001B2E32" w:rsidP="001B2E32">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r>
      <w:r w:rsidR="00FD3F2D">
        <w:rPr>
          <w:rFonts w:ascii="Times New Roman" w:hAnsi="Times New Roman" w:cs="Times New Roman"/>
          <w:sz w:val="24"/>
          <w:szCs w:val="24"/>
        </w:rPr>
        <w:t>б</w:t>
      </w:r>
      <w:r w:rsidRPr="002C7FB3">
        <w:rPr>
          <w:rFonts w:ascii="Times New Roman" w:hAnsi="Times New Roman" w:cs="Times New Roman"/>
          <w:sz w:val="24"/>
          <w:szCs w:val="24"/>
        </w:rPr>
        <w:t>) на ред „заместник изпълнителен директор“ числото „2“ се заменя с „1“;</w:t>
      </w:r>
    </w:p>
    <w:p w:rsidR="001B2E32" w:rsidRPr="002C7FB3" w:rsidRDefault="001B2E32" w:rsidP="001B2E32">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б) на ред „Обща администрация“ числото „38“ се заменя с „49“;</w:t>
      </w:r>
    </w:p>
    <w:p w:rsidR="001B2E32" w:rsidRPr="002C7FB3" w:rsidRDefault="001B2E32" w:rsidP="001B2E32">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 xml:space="preserve">в) ред „дирекция „Административно- правно обслужване  </w:t>
      </w:r>
      <w:r w:rsidR="00D74315">
        <w:rPr>
          <w:rFonts w:ascii="Times New Roman" w:hAnsi="Times New Roman" w:cs="Times New Roman"/>
          <w:sz w:val="24"/>
          <w:szCs w:val="24"/>
        </w:rPr>
        <w:t xml:space="preserve">  </w:t>
      </w:r>
      <w:r w:rsidRPr="002C7FB3">
        <w:rPr>
          <w:rFonts w:ascii="Times New Roman" w:hAnsi="Times New Roman" w:cs="Times New Roman"/>
          <w:sz w:val="24"/>
          <w:szCs w:val="24"/>
        </w:rPr>
        <w:t xml:space="preserve">27“ се изменя така: </w:t>
      </w:r>
    </w:p>
    <w:p w:rsidR="001B2E32" w:rsidRPr="002C7FB3" w:rsidRDefault="001B2E32" w:rsidP="001B2E32">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„дирекция „Правно-нормативно обслужване, обществени поръчки и управление на проекти“   14“;</w:t>
      </w:r>
    </w:p>
    <w:p w:rsidR="008C09F8" w:rsidRPr="002C7FB3" w:rsidRDefault="001B2E32" w:rsidP="001B2E32">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г)</w:t>
      </w:r>
      <w:r w:rsidR="008C09F8" w:rsidRPr="002C7FB3">
        <w:rPr>
          <w:rFonts w:ascii="Times New Roman" w:hAnsi="Times New Roman" w:cs="Times New Roman"/>
          <w:sz w:val="24"/>
          <w:szCs w:val="24"/>
        </w:rPr>
        <w:t xml:space="preserve"> на ред „дирекция „Финансово-счетоводно обслужване“ след думите „обслужване“ се добавя „и управление на собствеността“;</w:t>
      </w:r>
    </w:p>
    <w:p w:rsidR="005814CB" w:rsidRPr="002C7FB3" w:rsidRDefault="008C09F8" w:rsidP="0007532A">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 xml:space="preserve">д) </w:t>
      </w:r>
      <w:r w:rsidR="0007532A" w:rsidRPr="002C7FB3">
        <w:rPr>
          <w:rFonts w:ascii="Times New Roman" w:hAnsi="Times New Roman" w:cs="Times New Roman"/>
          <w:sz w:val="24"/>
          <w:szCs w:val="24"/>
        </w:rPr>
        <w:t xml:space="preserve">след ред „дирекция „Финансово-счетоводно обслужване“ </w:t>
      </w:r>
      <w:r w:rsidRPr="002C7FB3">
        <w:rPr>
          <w:rFonts w:ascii="Times New Roman" w:hAnsi="Times New Roman" w:cs="Times New Roman"/>
          <w:sz w:val="24"/>
          <w:szCs w:val="24"/>
        </w:rPr>
        <w:t>се</w:t>
      </w:r>
      <w:r w:rsidR="0007532A" w:rsidRPr="002C7FB3">
        <w:rPr>
          <w:rFonts w:ascii="Times New Roman" w:hAnsi="Times New Roman" w:cs="Times New Roman"/>
          <w:sz w:val="24"/>
          <w:szCs w:val="24"/>
        </w:rPr>
        <w:t xml:space="preserve"> създават</w:t>
      </w:r>
      <w:r w:rsidRPr="002C7FB3">
        <w:rPr>
          <w:rFonts w:ascii="Times New Roman" w:hAnsi="Times New Roman" w:cs="Times New Roman"/>
          <w:sz w:val="24"/>
          <w:szCs w:val="24"/>
        </w:rPr>
        <w:t xml:space="preserve"> </w:t>
      </w:r>
      <w:r w:rsidR="005814CB" w:rsidRPr="002C7FB3">
        <w:rPr>
          <w:rFonts w:ascii="Times New Roman" w:hAnsi="Times New Roman" w:cs="Times New Roman"/>
          <w:sz w:val="24"/>
          <w:szCs w:val="24"/>
        </w:rPr>
        <w:t xml:space="preserve">следните </w:t>
      </w:r>
      <w:r w:rsidRPr="002C7FB3">
        <w:rPr>
          <w:rFonts w:ascii="Times New Roman" w:hAnsi="Times New Roman" w:cs="Times New Roman"/>
          <w:sz w:val="24"/>
          <w:szCs w:val="24"/>
        </w:rPr>
        <w:t>ред</w:t>
      </w:r>
      <w:r w:rsidR="0007532A" w:rsidRPr="002C7FB3">
        <w:rPr>
          <w:rFonts w:ascii="Times New Roman" w:hAnsi="Times New Roman" w:cs="Times New Roman"/>
          <w:sz w:val="24"/>
          <w:szCs w:val="24"/>
        </w:rPr>
        <w:t>ове</w:t>
      </w:r>
      <w:r w:rsidR="005814CB" w:rsidRPr="002C7FB3">
        <w:rPr>
          <w:rFonts w:ascii="Times New Roman" w:hAnsi="Times New Roman" w:cs="Times New Roman"/>
          <w:sz w:val="24"/>
          <w:szCs w:val="24"/>
        </w:rPr>
        <w:t>:</w:t>
      </w:r>
      <w:r w:rsidR="0007532A" w:rsidRPr="002C7FB3">
        <w:rPr>
          <w:rFonts w:ascii="Times New Roman" w:hAnsi="Times New Roman" w:cs="Times New Roman"/>
          <w:sz w:val="24"/>
          <w:szCs w:val="24"/>
        </w:rPr>
        <w:t xml:space="preserve"> </w:t>
      </w:r>
    </w:p>
    <w:p w:rsidR="005814CB" w:rsidRPr="002C7FB3" w:rsidRDefault="006F5AED"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w:t>
      </w:r>
      <w:r w:rsidR="0007532A" w:rsidRPr="002C7FB3">
        <w:rPr>
          <w:rFonts w:ascii="Times New Roman" w:hAnsi="Times New Roman" w:cs="Times New Roman"/>
          <w:sz w:val="24"/>
          <w:szCs w:val="24"/>
        </w:rPr>
        <w:t>д</w:t>
      </w:r>
      <w:r w:rsidRPr="002C7FB3">
        <w:rPr>
          <w:rFonts w:ascii="Times New Roman" w:hAnsi="Times New Roman" w:cs="Times New Roman"/>
          <w:sz w:val="24"/>
          <w:szCs w:val="24"/>
        </w:rPr>
        <w:t>ирекция „Административно и информационно обслужване</w:t>
      </w:r>
      <w:r w:rsidR="00D74315">
        <w:rPr>
          <w:rFonts w:ascii="Times New Roman" w:hAnsi="Times New Roman" w:cs="Times New Roman"/>
          <w:sz w:val="24"/>
          <w:szCs w:val="24"/>
        </w:rPr>
        <w:t>“</w:t>
      </w:r>
      <w:r w:rsidRPr="002C7FB3">
        <w:rPr>
          <w:rFonts w:ascii="Times New Roman" w:hAnsi="Times New Roman" w:cs="Times New Roman"/>
          <w:sz w:val="24"/>
          <w:szCs w:val="24"/>
        </w:rPr>
        <w:t xml:space="preserve">   16“</w:t>
      </w:r>
      <w:r w:rsidR="0007532A" w:rsidRPr="002C7FB3">
        <w:rPr>
          <w:rFonts w:ascii="Times New Roman" w:hAnsi="Times New Roman" w:cs="Times New Roman"/>
          <w:sz w:val="24"/>
          <w:szCs w:val="24"/>
        </w:rPr>
        <w:t xml:space="preserve"> </w:t>
      </w:r>
    </w:p>
    <w:p w:rsidR="0007532A" w:rsidRPr="002C7FB3" w:rsidRDefault="0007532A"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дирекция „Човешки ресурси</w:t>
      </w:r>
      <w:r w:rsidR="00D74315">
        <w:rPr>
          <w:rFonts w:ascii="Times New Roman" w:hAnsi="Times New Roman" w:cs="Times New Roman"/>
          <w:sz w:val="24"/>
          <w:szCs w:val="24"/>
        </w:rPr>
        <w:t>“</w:t>
      </w:r>
      <w:r w:rsidRPr="002C7FB3">
        <w:rPr>
          <w:rFonts w:ascii="Times New Roman" w:hAnsi="Times New Roman" w:cs="Times New Roman"/>
          <w:sz w:val="24"/>
          <w:szCs w:val="24"/>
        </w:rPr>
        <w:tab/>
        <w:t>8“;</w:t>
      </w:r>
    </w:p>
    <w:p w:rsidR="0007532A" w:rsidRPr="002C7FB3" w:rsidRDefault="0007532A" w:rsidP="0007532A">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е) на ред „Специализирана администрация“ числото „480“ се заменя с „4</w:t>
      </w:r>
      <w:r w:rsidR="00345A5E">
        <w:rPr>
          <w:rFonts w:ascii="Times New Roman" w:hAnsi="Times New Roman" w:cs="Times New Roman"/>
          <w:sz w:val="24"/>
          <w:szCs w:val="24"/>
        </w:rPr>
        <w:t>68</w:t>
      </w:r>
      <w:r w:rsidRPr="002C7FB3">
        <w:rPr>
          <w:rFonts w:ascii="Times New Roman" w:hAnsi="Times New Roman" w:cs="Times New Roman"/>
          <w:sz w:val="24"/>
          <w:szCs w:val="24"/>
        </w:rPr>
        <w:t>“;</w:t>
      </w:r>
    </w:p>
    <w:p w:rsidR="0007532A" w:rsidRPr="002C7FB3" w:rsidRDefault="0007532A" w:rsidP="0007532A">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 xml:space="preserve">ж) на ред „дирекция </w:t>
      </w:r>
      <w:r w:rsidR="006F5AED" w:rsidRPr="002C7FB3">
        <w:rPr>
          <w:rFonts w:ascii="Times New Roman" w:hAnsi="Times New Roman" w:cs="Times New Roman"/>
          <w:sz w:val="24"/>
          <w:szCs w:val="24"/>
        </w:rPr>
        <w:t xml:space="preserve"> </w:t>
      </w:r>
      <w:r w:rsidRPr="002C7FB3">
        <w:rPr>
          <w:rFonts w:ascii="Times New Roman" w:hAnsi="Times New Roman" w:cs="Times New Roman"/>
          <w:sz w:val="24"/>
          <w:szCs w:val="24"/>
        </w:rPr>
        <w:t xml:space="preserve">„Автомобилни превози“ след думите </w:t>
      </w:r>
      <w:r w:rsidR="00D74315">
        <w:rPr>
          <w:rFonts w:ascii="Times New Roman" w:hAnsi="Times New Roman" w:cs="Times New Roman"/>
          <w:sz w:val="24"/>
          <w:szCs w:val="24"/>
        </w:rPr>
        <w:t>„</w:t>
      </w:r>
      <w:r w:rsidRPr="002C7FB3">
        <w:rPr>
          <w:rFonts w:ascii="Times New Roman" w:hAnsi="Times New Roman" w:cs="Times New Roman"/>
          <w:sz w:val="24"/>
          <w:szCs w:val="24"/>
        </w:rPr>
        <w:t>превози</w:t>
      </w:r>
      <w:r w:rsidR="00D74315">
        <w:rPr>
          <w:rFonts w:ascii="Times New Roman" w:hAnsi="Times New Roman" w:cs="Times New Roman"/>
          <w:sz w:val="24"/>
          <w:szCs w:val="24"/>
        </w:rPr>
        <w:t>“</w:t>
      </w:r>
      <w:r w:rsidRPr="002C7FB3">
        <w:rPr>
          <w:rFonts w:ascii="Times New Roman" w:hAnsi="Times New Roman" w:cs="Times New Roman"/>
          <w:sz w:val="24"/>
          <w:szCs w:val="24"/>
        </w:rPr>
        <w:t xml:space="preserve"> се добавя „и международна дейност“ и числото „25“ се заменя с „3</w:t>
      </w:r>
      <w:r w:rsidR="00345A5E">
        <w:rPr>
          <w:rFonts w:ascii="Times New Roman" w:hAnsi="Times New Roman" w:cs="Times New Roman"/>
          <w:sz w:val="24"/>
          <w:szCs w:val="24"/>
        </w:rPr>
        <w:t>3</w:t>
      </w:r>
      <w:r w:rsidRPr="002C7FB3">
        <w:rPr>
          <w:rFonts w:ascii="Times New Roman" w:hAnsi="Times New Roman" w:cs="Times New Roman"/>
          <w:sz w:val="24"/>
          <w:szCs w:val="24"/>
        </w:rPr>
        <w:t>“;</w:t>
      </w:r>
    </w:p>
    <w:p w:rsidR="0007532A" w:rsidRPr="002C7FB3" w:rsidRDefault="0007532A" w:rsidP="0007532A">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 xml:space="preserve">з) на ред „дирекция </w:t>
      </w:r>
      <w:r w:rsidR="00D74315">
        <w:rPr>
          <w:rFonts w:ascii="Times New Roman" w:hAnsi="Times New Roman" w:cs="Times New Roman"/>
          <w:sz w:val="24"/>
          <w:szCs w:val="24"/>
        </w:rPr>
        <w:t>„</w:t>
      </w:r>
      <w:r w:rsidRPr="002C7FB3">
        <w:rPr>
          <w:rFonts w:ascii="Times New Roman" w:hAnsi="Times New Roman" w:cs="Times New Roman"/>
          <w:sz w:val="24"/>
          <w:szCs w:val="24"/>
        </w:rPr>
        <w:t>Пътни превозни средства и водачи“ думите „и водачи“ се заличават и числото „26“ се заменят с „15“;</w:t>
      </w:r>
    </w:p>
    <w:p w:rsidR="00753A0B" w:rsidRPr="002C7FB3" w:rsidRDefault="0007532A" w:rsidP="00D74315">
      <w:pPr>
        <w:pStyle w:val="NoSpacing"/>
        <w:ind w:left="705"/>
        <w:jc w:val="both"/>
        <w:rPr>
          <w:rFonts w:ascii="Times New Roman" w:hAnsi="Times New Roman" w:cs="Times New Roman"/>
          <w:sz w:val="24"/>
          <w:szCs w:val="24"/>
        </w:rPr>
      </w:pPr>
      <w:r w:rsidRPr="002C7FB3">
        <w:rPr>
          <w:rFonts w:ascii="Times New Roman" w:hAnsi="Times New Roman" w:cs="Times New Roman"/>
          <w:sz w:val="24"/>
          <w:szCs w:val="24"/>
        </w:rPr>
        <w:t xml:space="preserve">и) след ред „дирекция </w:t>
      </w:r>
      <w:r w:rsidR="00D74315">
        <w:rPr>
          <w:rFonts w:ascii="Times New Roman" w:hAnsi="Times New Roman" w:cs="Times New Roman"/>
          <w:sz w:val="24"/>
          <w:szCs w:val="24"/>
        </w:rPr>
        <w:t>„</w:t>
      </w:r>
      <w:r w:rsidRPr="002C7FB3">
        <w:rPr>
          <w:rFonts w:ascii="Times New Roman" w:hAnsi="Times New Roman" w:cs="Times New Roman"/>
          <w:sz w:val="24"/>
          <w:szCs w:val="24"/>
        </w:rPr>
        <w:t>Пътни превозни средства</w:t>
      </w:r>
      <w:r w:rsidR="00D74315">
        <w:rPr>
          <w:rFonts w:ascii="Times New Roman" w:hAnsi="Times New Roman" w:cs="Times New Roman"/>
          <w:sz w:val="24"/>
          <w:szCs w:val="24"/>
        </w:rPr>
        <w:t xml:space="preserve"> и водачи</w:t>
      </w:r>
      <w:r w:rsidRPr="002C7FB3">
        <w:rPr>
          <w:rFonts w:ascii="Times New Roman" w:hAnsi="Times New Roman" w:cs="Times New Roman"/>
          <w:sz w:val="24"/>
          <w:szCs w:val="24"/>
        </w:rPr>
        <w:t>“ се създава ред „</w:t>
      </w:r>
      <w:r w:rsidR="00753A0B" w:rsidRPr="002C7FB3">
        <w:rPr>
          <w:rFonts w:ascii="Times New Roman" w:hAnsi="Times New Roman" w:cs="Times New Roman"/>
          <w:sz w:val="24"/>
          <w:szCs w:val="24"/>
        </w:rPr>
        <w:t>дирекция „Водачи на моторни превозни средства</w:t>
      </w:r>
      <w:r w:rsidR="00D74315">
        <w:rPr>
          <w:rFonts w:ascii="Times New Roman" w:hAnsi="Times New Roman" w:cs="Times New Roman"/>
          <w:sz w:val="24"/>
          <w:szCs w:val="24"/>
        </w:rPr>
        <w:t>“</w:t>
      </w:r>
      <w:r w:rsidR="00753A0B" w:rsidRPr="002C7FB3">
        <w:rPr>
          <w:rFonts w:ascii="Times New Roman" w:hAnsi="Times New Roman" w:cs="Times New Roman"/>
          <w:sz w:val="24"/>
          <w:szCs w:val="24"/>
        </w:rPr>
        <w:tab/>
        <w:t>15“;</w:t>
      </w:r>
    </w:p>
    <w:p w:rsidR="00753A0B" w:rsidRPr="002C7FB3" w:rsidRDefault="00753A0B" w:rsidP="00753A0B">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r>
      <w:r w:rsidR="00D74315">
        <w:rPr>
          <w:rFonts w:ascii="Times New Roman" w:hAnsi="Times New Roman" w:cs="Times New Roman"/>
          <w:sz w:val="24"/>
          <w:szCs w:val="24"/>
        </w:rPr>
        <w:t>к</w:t>
      </w:r>
      <w:r w:rsidRPr="002C7FB3">
        <w:rPr>
          <w:rFonts w:ascii="Times New Roman" w:hAnsi="Times New Roman" w:cs="Times New Roman"/>
          <w:sz w:val="24"/>
          <w:szCs w:val="24"/>
        </w:rPr>
        <w:t>) на ред „Главна дирекция „Автомобилна инспекция“ дум</w:t>
      </w:r>
      <w:r w:rsidR="00D74315">
        <w:rPr>
          <w:rFonts w:ascii="Times New Roman" w:hAnsi="Times New Roman" w:cs="Times New Roman"/>
          <w:sz w:val="24"/>
          <w:szCs w:val="24"/>
        </w:rPr>
        <w:t>а</w:t>
      </w:r>
      <w:r w:rsidRPr="002C7FB3">
        <w:rPr>
          <w:rFonts w:ascii="Times New Roman" w:hAnsi="Times New Roman" w:cs="Times New Roman"/>
          <w:sz w:val="24"/>
          <w:szCs w:val="24"/>
        </w:rPr>
        <w:t>т</w:t>
      </w:r>
      <w:r w:rsidR="00D74315">
        <w:rPr>
          <w:rFonts w:ascii="Times New Roman" w:hAnsi="Times New Roman" w:cs="Times New Roman"/>
          <w:sz w:val="24"/>
          <w:szCs w:val="24"/>
        </w:rPr>
        <w:t>а</w:t>
      </w:r>
      <w:r w:rsidRPr="002C7FB3">
        <w:rPr>
          <w:rFonts w:ascii="Times New Roman" w:hAnsi="Times New Roman" w:cs="Times New Roman"/>
          <w:sz w:val="24"/>
          <w:szCs w:val="24"/>
        </w:rPr>
        <w:t xml:space="preserve"> „главна“ се заличава и числото „429“ се заменя с „3</w:t>
      </w:r>
      <w:r w:rsidR="00345A5E">
        <w:rPr>
          <w:rFonts w:ascii="Times New Roman" w:hAnsi="Times New Roman" w:cs="Times New Roman"/>
          <w:sz w:val="24"/>
          <w:szCs w:val="24"/>
        </w:rPr>
        <w:t>7</w:t>
      </w:r>
      <w:r w:rsidRPr="002C7FB3">
        <w:rPr>
          <w:rFonts w:ascii="Times New Roman" w:hAnsi="Times New Roman" w:cs="Times New Roman"/>
          <w:sz w:val="24"/>
          <w:szCs w:val="24"/>
        </w:rPr>
        <w:t>“;</w:t>
      </w:r>
    </w:p>
    <w:p w:rsidR="00753A0B" w:rsidRPr="002C7FB3" w:rsidRDefault="00753A0B" w:rsidP="00753A0B">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r>
      <w:r w:rsidR="00D74315">
        <w:rPr>
          <w:rFonts w:ascii="Times New Roman" w:hAnsi="Times New Roman" w:cs="Times New Roman"/>
          <w:sz w:val="24"/>
          <w:szCs w:val="24"/>
        </w:rPr>
        <w:t>л</w:t>
      </w:r>
      <w:r w:rsidRPr="002C7FB3">
        <w:rPr>
          <w:rFonts w:ascii="Times New Roman" w:hAnsi="Times New Roman" w:cs="Times New Roman"/>
          <w:sz w:val="24"/>
          <w:szCs w:val="24"/>
        </w:rPr>
        <w:t>) след ред „</w:t>
      </w:r>
      <w:r w:rsidR="00D74315">
        <w:rPr>
          <w:rFonts w:ascii="Times New Roman" w:hAnsi="Times New Roman" w:cs="Times New Roman"/>
          <w:sz w:val="24"/>
          <w:szCs w:val="24"/>
        </w:rPr>
        <w:t xml:space="preserve">Главна </w:t>
      </w:r>
      <w:r w:rsidRPr="002C7FB3">
        <w:rPr>
          <w:rFonts w:ascii="Times New Roman" w:hAnsi="Times New Roman" w:cs="Times New Roman"/>
          <w:sz w:val="24"/>
          <w:szCs w:val="24"/>
        </w:rPr>
        <w:t xml:space="preserve">дирекция „Автомобилна </w:t>
      </w:r>
      <w:r w:rsidR="00D74315">
        <w:rPr>
          <w:rFonts w:ascii="Times New Roman" w:hAnsi="Times New Roman" w:cs="Times New Roman"/>
          <w:sz w:val="24"/>
          <w:szCs w:val="24"/>
        </w:rPr>
        <w:t>инспекци</w:t>
      </w:r>
      <w:r w:rsidRPr="002C7FB3">
        <w:rPr>
          <w:rFonts w:ascii="Times New Roman" w:hAnsi="Times New Roman" w:cs="Times New Roman"/>
          <w:sz w:val="24"/>
          <w:szCs w:val="24"/>
        </w:rPr>
        <w:t>я“ се създават следните редове:</w:t>
      </w:r>
    </w:p>
    <w:p w:rsidR="00753A0B" w:rsidRPr="002C7FB3" w:rsidRDefault="00753A0B" w:rsidP="00753A0B">
      <w:pPr>
        <w:pStyle w:val="NoSpacing"/>
        <w:jc w:val="both"/>
        <w:rPr>
          <w:rFonts w:ascii="Times New Roman" w:hAnsi="Times New Roman" w:cs="Times New Roman"/>
          <w:sz w:val="24"/>
          <w:szCs w:val="24"/>
        </w:rPr>
      </w:pPr>
      <w:r w:rsidRPr="002C7FB3">
        <w:rPr>
          <w:rFonts w:ascii="Times New Roman" w:hAnsi="Times New Roman" w:cs="Times New Roman"/>
          <w:sz w:val="24"/>
          <w:szCs w:val="24"/>
        </w:rPr>
        <w:tab/>
        <w:t>„Регионална дирекция „Автомобилна администрация – Бургас“</w:t>
      </w:r>
      <w:r w:rsidRPr="002C7FB3">
        <w:rPr>
          <w:rFonts w:ascii="Times New Roman" w:hAnsi="Times New Roman" w:cs="Times New Roman"/>
          <w:sz w:val="24"/>
          <w:szCs w:val="24"/>
        </w:rPr>
        <w:tab/>
        <w:t xml:space="preserve">39                                    </w:t>
      </w:r>
    </w:p>
    <w:p w:rsidR="00753A0B" w:rsidRPr="002C7FB3" w:rsidRDefault="00753A0B" w:rsidP="00753A0B">
      <w:pPr>
        <w:pStyle w:val="NoSpacing"/>
        <w:jc w:val="both"/>
        <w:rPr>
          <w:rFonts w:ascii="Times New Roman" w:hAnsi="Times New Roman" w:cs="Times New Roman"/>
          <w:sz w:val="24"/>
          <w:szCs w:val="24"/>
        </w:rPr>
      </w:pP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Варна“</w:t>
      </w:r>
      <w:r w:rsidRPr="002C7FB3">
        <w:rPr>
          <w:rFonts w:ascii="Times New Roman" w:hAnsi="Times New Roman" w:cs="Times New Roman"/>
          <w:sz w:val="24"/>
          <w:szCs w:val="24"/>
        </w:rPr>
        <w:tab/>
      </w:r>
      <w:r w:rsidRPr="002C7FB3">
        <w:rPr>
          <w:rFonts w:ascii="Times New Roman" w:hAnsi="Times New Roman" w:cs="Times New Roman"/>
          <w:sz w:val="24"/>
          <w:szCs w:val="24"/>
        </w:rPr>
        <w:tab/>
        <w:t xml:space="preserve">44  </w:t>
      </w:r>
    </w:p>
    <w:p w:rsidR="00753A0B" w:rsidRPr="002C7FB3" w:rsidRDefault="00753A0B" w:rsidP="00753A0B">
      <w:pPr>
        <w:pStyle w:val="NoSpacing"/>
        <w:jc w:val="both"/>
        <w:rPr>
          <w:rFonts w:ascii="Times New Roman" w:hAnsi="Times New Roman" w:cs="Times New Roman"/>
          <w:sz w:val="24"/>
          <w:szCs w:val="24"/>
        </w:rPr>
      </w:pP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Враца“</w:t>
      </w:r>
      <w:r w:rsidRPr="002C7FB3">
        <w:rPr>
          <w:rFonts w:ascii="Times New Roman" w:hAnsi="Times New Roman" w:cs="Times New Roman"/>
          <w:sz w:val="24"/>
          <w:szCs w:val="24"/>
        </w:rPr>
        <w:tab/>
      </w:r>
      <w:r w:rsidRPr="002C7FB3">
        <w:rPr>
          <w:rFonts w:ascii="Times New Roman" w:hAnsi="Times New Roman" w:cs="Times New Roman"/>
          <w:sz w:val="24"/>
          <w:szCs w:val="24"/>
        </w:rPr>
        <w:tab/>
        <w:t xml:space="preserve">30 </w:t>
      </w:r>
    </w:p>
    <w:p w:rsidR="00753A0B" w:rsidRPr="002C7FB3" w:rsidRDefault="00753A0B" w:rsidP="00753A0B">
      <w:pPr>
        <w:pStyle w:val="NoSpacing"/>
        <w:jc w:val="both"/>
        <w:rPr>
          <w:rFonts w:ascii="Times New Roman" w:hAnsi="Times New Roman" w:cs="Times New Roman"/>
          <w:sz w:val="24"/>
          <w:szCs w:val="24"/>
        </w:rPr>
      </w:pP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Плевен“</w:t>
      </w:r>
      <w:r w:rsidRPr="002C7FB3">
        <w:rPr>
          <w:rFonts w:ascii="Times New Roman" w:hAnsi="Times New Roman" w:cs="Times New Roman"/>
          <w:sz w:val="24"/>
          <w:szCs w:val="24"/>
        </w:rPr>
        <w:tab/>
        <w:t xml:space="preserve">42 </w:t>
      </w:r>
    </w:p>
    <w:p w:rsidR="00753A0B" w:rsidRPr="002C7FB3" w:rsidRDefault="00753A0B" w:rsidP="00753A0B">
      <w:pPr>
        <w:pStyle w:val="NoSpacing"/>
        <w:jc w:val="both"/>
        <w:rPr>
          <w:rFonts w:ascii="Times New Roman" w:hAnsi="Times New Roman" w:cs="Times New Roman"/>
          <w:sz w:val="24"/>
          <w:szCs w:val="24"/>
        </w:rPr>
      </w:pPr>
      <w:r w:rsidRPr="002C7FB3">
        <w:rPr>
          <w:rFonts w:ascii="Times New Roman" w:hAnsi="Times New Roman" w:cs="Times New Roman"/>
          <w:sz w:val="24"/>
          <w:szCs w:val="24"/>
        </w:rPr>
        <w:t xml:space="preserve">     </w:t>
      </w: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Пловдив“</w:t>
      </w:r>
      <w:r w:rsidRPr="002C7FB3">
        <w:rPr>
          <w:rFonts w:ascii="Times New Roman" w:hAnsi="Times New Roman" w:cs="Times New Roman"/>
          <w:sz w:val="24"/>
          <w:szCs w:val="24"/>
        </w:rPr>
        <w:tab/>
        <w:t xml:space="preserve">50 </w:t>
      </w:r>
    </w:p>
    <w:p w:rsidR="00753A0B" w:rsidRPr="002C7FB3" w:rsidRDefault="00753A0B" w:rsidP="00753A0B">
      <w:pPr>
        <w:pStyle w:val="NoSpacing"/>
        <w:jc w:val="both"/>
        <w:rPr>
          <w:rFonts w:ascii="Times New Roman" w:hAnsi="Times New Roman" w:cs="Times New Roman"/>
          <w:sz w:val="24"/>
          <w:szCs w:val="24"/>
        </w:rPr>
      </w:pP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Русе“</w:t>
      </w:r>
      <w:r w:rsidRPr="002C7FB3">
        <w:rPr>
          <w:rFonts w:ascii="Times New Roman" w:hAnsi="Times New Roman" w:cs="Times New Roman"/>
          <w:sz w:val="24"/>
          <w:szCs w:val="24"/>
        </w:rPr>
        <w:tab/>
      </w:r>
      <w:r w:rsidRPr="002C7FB3">
        <w:rPr>
          <w:rFonts w:ascii="Times New Roman" w:hAnsi="Times New Roman" w:cs="Times New Roman"/>
          <w:sz w:val="24"/>
          <w:szCs w:val="24"/>
        </w:rPr>
        <w:tab/>
        <w:t xml:space="preserve">41 </w:t>
      </w:r>
    </w:p>
    <w:p w:rsidR="00753A0B" w:rsidRPr="002C7FB3" w:rsidRDefault="00753A0B" w:rsidP="00753A0B">
      <w:pPr>
        <w:pStyle w:val="NoSpacing"/>
        <w:jc w:val="both"/>
        <w:rPr>
          <w:rFonts w:ascii="Times New Roman" w:hAnsi="Times New Roman" w:cs="Times New Roman"/>
          <w:sz w:val="24"/>
          <w:szCs w:val="24"/>
        </w:rPr>
      </w:pP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София“</w:t>
      </w:r>
      <w:r w:rsidRPr="002C7FB3">
        <w:rPr>
          <w:rFonts w:ascii="Times New Roman" w:hAnsi="Times New Roman" w:cs="Times New Roman"/>
          <w:sz w:val="24"/>
          <w:szCs w:val="24"/>
        </w:rPr>
        <w:tab/>
        <w:t xml:space="preserve">84 </w:t>
      </w:r>
    </w:p>
    <w:p w:rsidR="00753A0B" w:rsidRPr="002C7FB3" w:rsidRDefault="00753A0B" w:rsidP="00753A0B">
      <w:pPr>
        <w:pStyle w:val="NoSpacing"/>
        <w:jc w:val="both"/>
        <w:rPr>
          <w:rFonts w:ascii="Times New Roman" w:hAnsi="Times New Roman" w:cs="Times New Roman"/>
          <w:sz w:val="24"/>
          <w:szCs w:val="24"/>
        </w:rPr>
      </w:pPr>
    </w:p>
    <w:p w:rsidR="00753A0B" w:rsidRPr="002C7FB3" w:rsidRDefault="00753A0B" w:rsidP="00322849">
      <w:pPr>
        <w:pStyle w:val="NoSpacing"/>
        <w:ind w:firstLine="709"/>
        <w:jc w:val="both"/>
        <w:rPr>
          <w:rFonts w:ascii="Times New Roman" w:hAnsi="Times New Roman" w:cs="Times New Roman"/>
          <w:sz w:val="24"/>
          <w:szCs w:val="24"/>
        </w:rPr>
      </w:pPr>
      <w:r w:rsidRPr="002C7FB3">
        <w:rPr>
          <w:rFonts w:ascii="Times New Roman" w:hAnsi="Times New Roman" w:cs="Times New Roman"/>
          <w:sz w:val="24"/>
          <w:szCs w:val="24"/>
        </w:rPr>
        <w:t>Регионална дирекция „Автомобилна администрация - Стара Загора“</w:t>
      </w:r>
      <w:r w:rsidRPr="002C7FB3">
        <w:rPr>
          <w:rFonts w:ascii="Times New Roman" w:hAnsi="Times New Roman" w:cs="Times New Roman"/>
          <w:sz w:val="24"/>
          <w:szCs w:val="24"/>
        </w:rPr>
        <w:tab/>
        <w:t>38</w:t>
      </w:r>
      <w:r w:rsidR="00D74315">
        <w:rPr>
          <w:rFonts w:ascii="Times New Roman" w:hAnsi="Times New Roman" w:cs="Times New Roman"/>
          <w:sz w:val="24"/>
          <w:szCs w:val="24"/>
        </w:rPr>
        <w:t>“</w:t>
      </w:r>
    </w:p>
    <w:p w:rsidR="001B2E32" w:rsidRPr="001B2E32" w:rsidRDefault="001B2E32" w:rsidP="001B2E32">
      <w:pPr>
        <w:pStyle w:val="NoSpacing"/>
        <w:jc w:val="both"/>
        <w:rPr>
          <w:rFonts w:ascii="Times New Roman" w:hAnsi="Times New Roman" w:cs="Times New Roman"/>
          <w:sz w:val="24"/>
          <w:szCs w:val="24"/>
          <w:u w:val="single"/>
        </w:rPr>
      </w:pPr>
    </w:p>
    <w:p w:rsidR="005D0C38" w:rsidRPr="00342204" w:rsidRDefault="00B438C1" w:rsidP="00342204">
      <w:pPr>
        <w:pStyle w:val="NoSpacing"/>
        <w:ind w:firstLine="709"/>
        <w:jc w:val="both"/>
        <w:rPr>
          <w:rFonts w:ascii="Times New Roman" w:hAnsi="Times New Roman" w:cs="Times New Roman"/>
          <w:sz w:val="24"/>
          <w:szCs w:val="24"/>
        </w:rPr>
      </w:pPr>
      <w:r w:rsidRPr="003F28E7">
        <w:rPr>
          <w:rFonts w:ascii="Times New Roman" w:hAnsi="Times New Roman" w:cs="Times New Roman"/>
          <w:b/>
          <w:sz w:val="24"/>
          <w:szCs w:val="24"/>
        </w:rPr>
        <w:t xml:space="preserve">§ </w:t>
      </w:r>
      <w:r w:rsidR="00130593">
        <w:rPr>
          <w:rFonts w:ascii="Times New Roman" w:hAnsi="Times New Roman" w:cs="Times New Roman"/>
          <w:b/>
          <w:sz w:val="24"/>
          <w:szCs w:val="24"/>
        </w:rPr>
        <w:t>5.</w:t>
      </w:r>
      <w:r>
        <w:rPr>
          <w:rFonts w:ascii="Times New Roman" w:hAnsi="Times New Roman" w:cs="Times New Roman"/>
          <w:sz w:val="24"/>
          <w:szCs w:val="24"/>
        </w:rPr>
        <w:t xml:space="preserve"> </w:t>
      </w:r>
      <w:r w:rsidR="00435248" w:rsidRPr="00342204">
        <w:rPr>
          <w:rFonts w:ascii="Times New Roman" w:hAnsi="Times New Roman" w:cs="Times New Roman"/>
          <w:sz w:val="24"/>
          <w:szCs w:val="24"/>
        </w:rPr>
        <w:t xml:space="preserve">Постановлението се приема на основание § 8, ал. 1 от Преходните и заключителните разпоредби към Закона за изменение на Закона за железопътния транспорт </w:t>
      </w:r>
      <w:r w:rsidR="00435248" w:rsidRPr="00342204">
        <w:rPr>
          <w:rFonts w:ascii="Times New Roman" w:hAnsi="Times New Roman" w:cs="Times New Roman"/>
          <w:sz w:val="24"/>
          <w:szCs w:val="24"/>
          <w:lang w:val="en-US"/>
        </w:rPr>
        <w:t>(</w:t>
      </w:r>
      <w:r w:rsidR="00435248" w:rsidRPr="00342204">
        <w:rPr>
          <w:rFonts w:ascii="Times New Roman" w:hAnsi="Times New Roman" w:cs="Times New Roman"/>
          <w:sz w:val="24"/>
          <w:szCs w:val="24"/>
        </w:rPr>
        <w:t>обн., ДВ, бр. 62 от 2019 г.</w:t>
      </w:r>
      <w:r w:rsidR="00435248" w:rsidRPr="00342204">
        <w:rPr>
          <w:rFonts w:ascii="Times New Roman" w:hAnsi="Times New Roman" w:cs="Times New Roman"/>
          <w:sz w:val="24"/>
          <w:szCs w:val="24"/>
          <w:lang w:val="en-US"/>
        </w:rPr>
        <w:t>)</w:t>
      </w:r>
      <w:r w:rsidR="00435248" w:rsidRPr="00342204">
        <w:rPr>
          <w:rFonts w:ascii="Times New Roman" w:hAnsi="Times New Roman" w:cs="Times New Roman"/>
          <w:sz w:val="24"/>
          <w:szCs w:val="24"/>
        </w:rPr>
        <w:t xml:space="preserve"> и чл. 60 от Закона за а</w:t>
      </w:r>
      <w:r w:rsidR="00AC6B9E" w:rsidRPr="00342204">
        <w:rPr>
          <w:rFonts w:ascii="Times New Roman" w:hAnsi="Times New Roman" w:cs="Times New Roman"/>
          <w:sz w:val="24"/>
          <w:szCs w:val="24"/>
        </w:rPr>
        <w:t>д</w:t>
      </w:r>
      <w:r w:rsidR="00435248" w:rsidRPr="00342204">
        <w:rPr>
          <w:rFonts w:ascii="Times New Roman" w:hAnsi="Times New Roman" w:cs="Times New Roman"/>
          <w:sz w:val="24"/>
          <w:szCs w:val="24"/>
        </w:rPr>
        <w:t>министрацията.</w:t>
      </w:r>
    </w:p>
    <w:p w:rsidR="002C783C" w:rsidRPr="00342204" w:rsidRDefault="002C783C" w:rsidP="00342204">
      <w:pPr>
        <w:pStyle w:val="NoSpacing"/>
        <w:jc w:val="both"/>
        <w:rPr>
          <w:rFonts w:ascii="Times New Roman" w:hAnsi="Times New Roman" w:cs="Times New Roman"/>
          <w:b/>
          <w:sz w:val="24"/>
          <w:szCs w:val="24"/>
        </w:rPr>
      </w:pPr>
    </w:p>
    <w:p w:rsidR="002811E3" w:rsidRPr="00342204" w:rsidRDefault="006268ED" w:rsidP="00342204">
      <w:pPr>
        <w:pStyle w:val="NoSpacing"/>
        <w:ind w:firstLine="709"/>
        <w:jc w:val="both"/>
        <w:rPr>
          <w:rFonts w:ascii="Times New Roman" w:hAnsi="Times New Roman" w:cs="Times New Roman"/>
          <w:sz w:val="24"/>
          <w:szCs w:val="24"/>
        </w:rPr>
      </w:pPr>
      <w:r w:rsidRPr="00342204">
        <w:rPr>
          <w:rFonts w:ascii="Times New Roman" w:hAnsi="Times New Roman" w:cs="Times New Roman"/>
          <w:b/>
          <w:sz w:val="24"/>
          <w:szCs w:val="24"/>
        </w:rPr>
        <w:t xml:space="preserve">§ </w:t>
      </w:r>
      <w:r w:rsidR="00130593">
        <w:rPr>
          <w:rFonts w:ascii="Times New Roman" w:hAnsi="Times New Roman" w:cs="Times New Roman"/>
          <w:b/>
          <w:sz w:val="24"/>
          <w:szCs w:val="24"/>
        </w:rPr>
        <w:t>6</w:t>
      </w:r>
      <w:r w:rsidR="002811E3" w:rsidRPr="00342204">
        <w:rPr>
          <w:rFonts w:ascii="Times New Roman" w:hAnsi="Times New Roman" w:cs="Times New Roman"/>
          <w:b/>
          <w:sz w:val="24"/>
          <w:szCs w:val="24"/>
        </w:rPr>
        <w:t xml:space="preserve">.  </w:t>
      </w:r>
      <w:r w:rsidR="002811E3" w:rsidRPr="00342204">
        <w:rPr>
          <w:rFonts w:ascii="Times New Roman" w:hAnsi="Times New Roman" w:cs="Times New Roman"/>
          <w:sz w:val="24"/>
          <w:szCs w:val="24"/>
        </w:rPr>
        <w:t xml:space="preserve">Постановлението влиза в сила </w:t>
      </w:r>
      <w:r w:rsidRPr="00342204">
        <w:rPr>
          <w:rFonts w:ascii="Times New Roman" w:hAnsi="Times New Roman" w:cs="Times New Roman"/>
          <w:sz w:val="24"/>
          <w:szCs w:val="24"/>
        </w:rPr>
        <w:t xml:space="preserve">от 1 януари </w:t>
      </w:r>
      <w:r w:rsidR="002811E3" w:rsidRPr="00342204">
        <w:rPr>
          <w:rFonts w:ascii="Times New Roman" w:hAnsi="Times New Roman" w:cs="Times New Roman"/>
          <w:sz w:val="24"/>
          <w:szCs w:val="24"/>
        </w:rPr>
        <w:t>2020 г.</w:t>
      </w:r>
      <w:r w:rsidR="002C783C" w:rsidRPr="00342204">
        <w:rPr>
          <w:rFonts w:ascii="Times New Roman" w:hAnsi="Times New Roman" w:cs="Times New Roman"/>
          <w:sz w:val="24"/>
          <w:szCs w:val="24"/>
        </w:rPr>
        <w:t xml:space="preserve">, с изключение на § </w:t>
      </w:r>
      <w:r w:rsidR="00050D13">
        <w:rPr>
          <w:rFonts w:ascii="Times New Roman" w:hAnsi="Times New Roman" w:cs="Times New Roman"/>
          <w:sz w:val="24"/>
          <w:szCs w:val="24"/>
        </w:rPr>
        <w:t>4</w:t>
      </w:r>
      <w:r w:rsidR="002C783C" w:rsidRPr="00342204">
        <w:rPr>
          <w:rFonts w:ascii="Times New Roman" w:hAnsi="Times New Roman" w:cs="Times New Roman"/>
          <w:sz w:val="24"/>
          <w:szCs w:val="24"/>
        </w:rPr>
        <w:t xml:space="preserve">, който влиза в сила от </w:t>
      </w:r>
      <w:r w:rsidR="00883C2E">
        <w:rPr>
          <w:rFonts w:ascii="Times New Roman" w:hAnsi="Times New Roman" w:cs="Times New Roman"/>
          <w:sz w:val="24"/>
          <w:szCs w:val="24"/>
          <w:lang w:val="en-US"/>
        </w:rPr>
        <w:t>1</w:t>
      </w:r>
      <w:r w:rsidR="0022670F" w:rsidRPr="00342204">
        <w:rPr>
          <w:rFonts w:ascii="Times New Roman" w:hAnsi="Times New Roman" w:cs="Times New Roman"/>
          <w:sz w:val="24"/>
          <w:szCs w:val="24"/>
        </w:rPr>
        <w:t xml:space="preserve"> </w:t>
      </w:r>
      <w:r w:rsidR="00883C2E">
        <w:rPr>
          <w:rFonts w:ascii="Times New Roman" w:hAnsi="Times New Roman" w:cs="Times New Roman"/>
          <w:sz w:val="24"/>
          <w:szCs w:val="24"/>
        </w:rPr>
        <w:t>февр</w:t>
      </w:r>
      <w:r w:rsidR="0022670F" w:rsidRPr="00342204">
        <w:rPr>
          <w:rFonts w:ascii="Times New Roman" w:hAnsi="Times New Roman" w:cs="Times New Roman"/>
          <w:sz w:val="24"/>
          <w:szCs w:val="24"/>
        </w:rPr>
        <w:t xml:space="preserve">уари 2020 г. </w:t>
      </w:r>
    </w:p>
    <w:p w:rsidR="005D0C38" w:rsidRPr="00342204" w:rsidRDefault="005D0C38" w:rsidP="00342204">
      <w:pPr>
        <w:pStyle w:val="NoSpacing"/>
        <w:jc w:val="both"/>
        <w:rPr>
          <w:rFonts w:ascii="Times New Roman" w:hAnsi="Times New Roman" w:cs="Times New Roman"/>
          <w:sz w:val="24"/>
          <w:szCs w:val="24"/>
        </w:rPr>
      </w:pPr>
    </w:p>
    <w:p w:rsidR="00342204" w:rsidRDefault="00342204" w:rsidP="00342204">
      <w:pPr>
        <w:pStyle w:val="NoSpacing"/>
        <w:jc w:val="both"/>
        <w:rPr>
          <w:rFonts w:ascii="Times New Roman" w:hAnsi="Times New Roman" w:cs="Times New Roman"/>
          <w:b/>
          <w:bCs/>
          <w:sz w:val="24"/>
          <w:szCs w:val="24"/>
        </w:rPr>
      </w:pPr>
    </w:p>
    <w:p w:rsidR="00342204" w:rsidRDefault="00342204" w:rsidP="00342204">
      <w:pPr>
        <w:pStyle w:val="NoSpacing"/>
        <w:jc w:val="both"/>
        <w:rPr>
          <w:rFonts w:ascii="Times New Roman" w:hAnsi="Times New Roman" w:cs="Times New Roman"/>
          <w:b/>
          <w:bCs/>
          <w:sz w:val="24"/>
          <w:szCs w:val="24"/>
        </w:rPr>
      </w:pPr>
    </w:p>
    <w:p w:rsidR="00D12B21" w:rsidRDefault="00D12B21" w:rsidP="00342204">
      <w:pPr>
        <w:pStyle w:val="NoSpacing"/>
        <w:jc w:val="both"/>
        <w:rPr>
          <w:rFonts w:ascii="Times New Roman" w:hAnsi="Times New Roman" w:cs="Times New Roman"/>
          <w:b/>
          <w:bCs/>
          <w:sz w:val="24"/>
          <w:szCs w:val="24"/>
        </w:rPr>
      </w:pPr>
    </w:p>
    <w:p w:rsidR="00D12B21" w:rsidRDefault="00D12B21" w:rsidP="00342204">
      <w:pPr>
        <w:pStyle w:val="NoSpacing"/>
        <w:jc w:val="both"/>
        <w:rPr>
          <w:rFonts w:ascii="Times New Roman" w:hAnsi="Times New Roman" w:cs="Times New Roman"/>
          <w:b/>
          <w:bCs/>
          <w:sz w:val="24"/>
          <w:szCs w:val="24"/>
        </w:rPr>
      </w:pP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МИНИСТЪР-ПРЕДСЕДАТЕЛ:</w:t>
      </w:r>
    </w:p>
    <w:p w:rsidR="005D0C38" w:rsidRPr="00342204" w:rsidRDefault="005D0C38" w:rsidP="00D12B21">
      <w:pPr>
        <w:pStyle w:val="NoSpacing"/>
        <w:ind w:left="4963" w:firstLine="709"/>
        <w:jc w:val="both"/>
        <w:rPr>
          <w:rFonts w:ascii="Times New Roman" w:hAnsi="Times New Roman" w:cs="Times New Roman"/>
          <w:sz w:val="24"/>
          <w:szCs w:val="24"/>
        </w:rPr>
      </w:pPr>
      <w:r w:rsidRPr="00342204">
        <w:rPr>
          <w:rFonts w:ascii="Times New Roman" w:hAnsi="Times New Roman" w:cs="Times New Roman"/>
          <w:sz w:val="24"/>
          <w:szCs w:val="24"/>
        </w:rPr>
        <w:t>Бойко Борисов</w:t>
      </w:r>
    </w:p>
    <w:p w:rsidR="005D0C38" w:rsidRPr="00342204" w:rsidRDefault="005D0C38" w:rsidP="00342204">
      <w:pPr>
        <w:pStyle w:val="NoSpacing"/>
        <w:jc w:val="both"/>
        <w:rPr>
          <w:rFonts w:ascii="Times New Roman" w:hAnsi="Times New Roman" w:cs="Times New Roman"/>
          <w:sz w:val="24"/>
          <w:szCs w:val="24"/>
        </w:rPr>
      </w:pPr>
    </w:p>
    <w:p w:rsidR="005D0C38" w:rsidRPr="00342204" w:rsidRDefault="005D0C38" w:rsidP="00342204">
      <w:pPr>
        <w:pStyle w:val="NoSpacing"/>
        <w:jc w:val="both"/>
        <w:rPr>
          <w:rFonts w:ascii="Times New Roman" w:hAnsi="Times New Roman" w:cs="Times New Roman"/>
          <w:sz w:val="24"/>
          <w:szCs w:val="24"/>
        </w:rPr>
      </w:pP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 xml:space="preserve">ГЛАВЕН СЕКРЕТАР НА </w:t>
      </w: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МИНИСТЕРСКИЯ СЪВЕТ:</w:t>
      </w:r>
    </w:p>
    <w:p w:rsidR="005D0C38" w:rsidRPr="00342204" w:rsidRDefault="005D0C38" w:rsidP="00D12B21">
      <w:pPr>
        <w:pStyle w:val="NoSpacing"/>
        <w:ind w:left="4963" w:firstLine="709"/>
        <w:jc w:val="both"/>
        <w:rPr>
          <w:rFonts w:ascii="Times New Roman" w:hAnsi="Times New Roman" w:cs="Times New Roman"/>
          <w:sz w:val="24"/>
          <w:szCs w:val="24"/>
        </w:rPr>
      </w:pPr>
      <w:r w:rsidRPr="00342204">
        <w:rPr>
          <w:rFonts w:ascii="Times New Roman" w:hAnsi="Times New Roman" w:cs="Times New Roman"/>
          <w:sz w:val="24"/>
          <w:szCs w:val="24"/>
        </w:rPr>
        <w:t>Веселин Даков</w:t>
      </w:r>
    </w:p>
    <w:p w:rsidR="005D0C38" w:rsidRPr="00342204" w:rsidRDefault="005D0C38" w:rsidP="00342204">
      <w:pPr>
        <w:pStyle w:val="NoSpacing"/>
        <w:jc w:val="both"/>
        <w:rPr>
          <w:rFonts w:ascii="Times New Roman" w:hAnsi="Times New Roman" w:cs="Times New Roman"/>
          <w:sz w:val="24"/>
          <w:szCs w:val="24"/>
        </w:rPr>
      </w:pPr>
      <w:r w:rsidRPr="00342204">
        <w:rPr>
          <w:rFonts w:ascii="Times New Roman" w:hAnsi="Times New Roman" w:cs="Times New Roman"/>
          <w:sz w:val="24"/>
          <w:szCs w:val="24"/>
        </w:rPr>
        <w:t>–––––––––––––––––––––––––––––––––––––––––––––––––––––––––––––––––––––––––––</w:t>
      </w: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Главен секретар на</w:t>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Министерството на транспорта,</w:t>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информационните технологии и съобщенията:</w:t>
      </w:r>
    </w:p>
    <w:p w:rsidR="005D0C38" w:rsidRPr="00342204" w:rsidRDefault="005D0C38" w:rsidP="00D12B21">
      <w:pPr>
        <w:pStyle w:val="NoSpacing"/>
        <w:ind w:left="4963" w:firstLine="709"/>
        <w:jc w:val="both"/>
        <w:rPr>
          <w:rFonts w:ascii="Times New Roman" w:hAnsi="Times New Roman" w:cs="Times New Roman"/>
          <w:sz w:val="24"/>
          <w:szCs w:val="24"/>
        </w:rPr>
      </w:pPr>
      <w:r w:rsidRPr="00342204">
        <w:rPr>
          <w:rFonts w:ascii="Times New Roman" w:hAnsi="Times New Roman" w:cs="Times New Roman"/>
          <w:sz w:val="24"/>
          <w:szCs w:val="24"/>
        </w:rPr>
        <w:t>Иван Марков</w:t>
      </w:r>
      <w:r w:rsidRPr="00342204">
        <w:rPr>
          <w:rFonts w:ascii="Times New Roman" w:hAnsi="Times New Roman" w:cs="Times New Roman"/>
          <w:sz w:val="24"/>
          <w:szCs w:val="24"/>
        </w:rPr>
        <w:tab/>
      </w:r>
    </w:p>
    <w:p w:rsidR="005D0C38" w:rsidRPr="00342204" w:rsidRDefault="005D0C38" w:rsidP="00342204">
      <w:pPr>
        <w:pStyle w:val="NoSpacing"/>
        <w:jc w:val="both"/>
        <w:rPr>
          <w:rFonts w:ascii="Times New Roman" w:hAnsi="Times New Roman" w:cs="Times New Roman"/>
          <w:sz w:val="24"/>
          <w:szCs w:val="24"/>
        </w:rPr>
      </w:pP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 xml:space="preserve">Директор на дирекция „Правна“ на </w:t>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 xml:space="preserve">Министерството на транспорта, </w:t>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r w:rsidRPr="00342204">
        <w:rPr>
          <w:rFonts w:ascii="Times New Roman" w:hAnsi="Times New Roman" w:cs="Times New Roman"/>
          <w:b/>
          <w:bCs/>
          <w:sz w:val="24"/>
          <w:szCs w:val="24"/>
        </w:rPr>
        <w:tab/>
      </w:r>
    </w:p>
    <w:p w:rsidR="005D0C38" w:rsidRPr="00342204" w:rsidRDefault="005D0C38" w:rsidP="00342204">
      <w:pPr>
        <w:pStyle w:val="NoSpacing"/>
        <w:jc w:val="both"/>
        <w:rPr>
          <w:rFonts w:ascii="Times New Roman" w:hAnsi="Times New Roman" w:cs="Times New Roman"/>
          <w:b/>
          <w:bCs/>
          <w:sz w:val="24"/>
          <w:szCs w:val="24"/>
        </w:rPr>
      </w:pPr>
      <w:r w:rsidRPr="00342204">
        <w:rPr>
          <w:rFonts w:ascii="Times New Roman" w:hAnsi="Times New Roman" w:cs="Times New Roman"/>
          <w:b/>
          <w:bCs/>
          <w:sz w:val="24"/>
          <w:szCs w:val="24"/>
        </w:rPr>
        <w:t>информационните технологии и съобщенията:</w:t>
      </w:r>
      <w:r w:rsidRPr="00342204">
        <w:rPr>
          <w:rFonts w:ascii="Times New Roman" w:hAnsi="Times New Roman" w:cs="Times New Roman"/>
          <w:b/>
          <w:bCs/>
          <w:sz w:val="24"/>
          <w:szCs w:val="24"/>
        </w:rPr>
        <w:tab/>
      </w:r>
    </w:p>
    <w:p w:rsidR="007121F0" w:rsidRPr="00342204" w:rsidRDefault="005D0C38" w:rsidP="00D12B21">
      <w:pPr>
        <w:pStyle w:val="NoSpacing"/>
        <w:ind w:left="4963" w:firstLine="709"/>
        <w:jc w:val="both"/>
        <w:rPr>
          <w:rFonts w:ascii="Times New Roman" w:hAnsi="Times New Roman" w:cs="Times New Roman"/>
          <w:bCs/>
          <w:sz w:val="24"/>
          <w:szCs w:val="24"/>
        </w:rPr>
      </w:pPr>
      <w:r w:rsidRPr="00342204">
        <w:rPr>
          <w:rFonts w:ascii="Times New Roman" w:hAnsi="Times New Roman" w:cs="Times New Roman"/>
          <w:sz w:val="24"/>
          <w:szCs w:val="24"/>
        </w:rPr>
        <w:t>Красимира Стоянова</w:t>
      </w:r>
      <w:r w:rsidRPr="00342204">
        <w:rPr>
          <w:rFonts w:ascii="Times New Roman" w:hAnsi="Times New Roman" w:cs="Times New Roman"/>
          <w:sz w:val="24"/>
          <w:szCs w:val="24"/>
        </w:rPr>
        <w:tab/>
      </w:r>
    </w:p>
    <w:sectPr w:rsidR="007121F0" w:rsidRPr="00342204" w:rsidSect="00404C35">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7F" w:rsidRDefault="00D47F7F" w:rsidP="007A7042">
      <w:r>
        <w:separator/>
      </w:r>
    </w:p>
  </w:endnote>
  <w:endnote w:type="continuationSeparator" w:id="0">
    <w:p w:rsidR="00D47F7F" w:rsidRDefault="00D47F7F" w:rsidP="007A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U">
    <w:altName w:val="Courier New"/>
    <w:charset w:val="00"/>
    <w:family w:val="auto"/>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34681676"/>
      <w:docPartObj>
        <w:docPartGallery w:val="Page Numbers (Bottom of Page)"/>
        <w:docPartUnique/>
      </w:docPartObj>
    </w:sdtPr>
    <w:sdtEndPr/>
    <w:sdtContent>
      <w:p w:rsidR="00A468B9" w:rsidRPr="00322849" w:rsidRDefault="00A468B9">
        <w:pPr>
          <w:pStyle w:val="Footer"/>
          <w:jc w:val="center"/>
          <w:rPr>
            <w:sz w:val="16"/>
            <w:szCs w:val="16"/>
          </w:rPr>
        </w:pPr>
        <w:r w:rsidRPr="00322849">
          <w:rPr>
            <w:sz w:val="16"/>
            <w:szCs w:val="16"/>
          </w:rPr>
          <w:fldChar w:fldCharType="begin"/>
        </w:r>
        <w:r w:rsidRPr="00322849">
          <w:rPr>
            <w:sz w:val="16"/>
            <w:szCs w:val="16"/>
          </w:rPr>
          <w:instrText>PAGE   \* MERGEFORMAT</w:instrText>
        </w:r>
        <w:r w:rsidRPr="00322849">
          <w:rPr>
            <w:sz w:val="16"/>
            <w:szCs w:val="16"/>
          </w:rPr>
          <w:fldChar w:fldCharType="separate"/>
        </w:r>
        <w:r w:rsidR="00DE61DA">
          <w:rPr>
            <w:noProof/>
            <w:sz w:val="16"/>
            <w:szCs w:val="16"/>
          </w:rPr>
          <w:t>6</w:t>
        </w:r>
        <w:r w:rsidRPr="00322849">
          <w:rPr>
            <w:sz w:val="16"/>
            <w:szCs w:val="16"/>
          </w:rPr>
          <w:fldChar w:fldCharType="end"/>
        </w:r>
      </w:p>
    </w:sdtContent>
  </w:sdt>
  <w:p w:rsidR="00A468B9" w:rsidRPr="0037072D" w:rsidRDefault="00A468B9" w:rsidP="00E454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7F" w:rsidRDefault="00D47F7F" w:rsidP="007A7042">
      <w:r>
        <w:separator/>
      </w:r>
    </w:p>
  </w:footnote>
  <w:footnote w:type="continuationSeparator" w:id="0">
    <w:p w:rsidR="00D47F7F" w:rsidRDefault="00D47F7F" w:rsidP="007A7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C58"/>
    <w:multiLevelType w:val="hybridMultilevel"/>
    <w:tmpl w:val="DC8ED1A2"/>
    <w:lvl w:ilvl="0" w:tplc="ED0C8886">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13E4F6B"/>
    <w:multiLevelType w:val="hybridMultilevel"/>
    <w:tmpl w:val="5748C976"/>
    <w:lvl w:ilvl="0" w:tplc="43DCA0B8">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34942CA"/>
    <w:multiLevelType w:val="hybridMultilevel"/>
    <w:tmpl w:val="6044A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28B"/>
    <w:multiLevelType w:val="hybridMultilevel"/>
    <w:tmpl w:val="6044A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9705A"/>
    <w:multiLevelType w:val="hybridMultilevel"/>
    <w:tmpl w:val="4E3491A0"/>
    <w:lvl w:ilvl="0" w:tplc="0409000F">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5" w15:restartNumberingAfterBreak="0">
    <w:nsid w:val="0B766F7B"/>
    <w:multiLevelType w:val="hybridMultilevel"/>
    <w:tmpl w:val="4154C260"/>
    <w:lvl w:ilvl="0" w:tplc="83CC9896">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2807DB0"/>
    <w:multiLevelType w:val="hybridMultilevel"/>
    <w:tmpl w:val="33B28978"/>
    <w:lvl w:ilvl="0" w:tplc="3B602CB6">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29D52C2"/>
    <w:multiLevelType w:val="hybridMultilevel"/>
    <w:tmpl w:val="CEEAA2F4"/>
    <w:lvl w:ilvl="0" w:tplc="0E84620C">
      <w:start w:val="1"/>
      <w:numFmt w:val="decimal"/>
      <w:suff w:val="space"/>
      <w:lvlText w:val="%1."/>
      <w:lvlJc w:val="left"/>
      <w:pPr>
        <w:ind w:left="0" w:firstLine="709"/>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3B7751"/>
    <w:multiLevelType w:val="hybridMultilevel"/>
    <w:tmpl w:val="3932BCFA"/>
    <w:lvl w:ilvl="0" w:tplc="5908F0B6">
      <w:start w:val="1"/>
      <w:numFmt w:val="decimal"/>
      <w:suff w:val="space"/>
      <w:lvlText w:val="%1."/>
      <w:lvlJc w:val="left"/>
      <w:pPr>
        <w:ind w:left="0" w:firstLine="709"/>
      </w:pPr>
      <w:rPr>
        <w:rFonts w:hint="default"/>
        <w:b/>
      </w:rPr>
    </w:lvl>
    <w:lvl w:ilvl="1" w:tplc="04020019" w:tentative="1">
      <w:start w:val="1"/>
      <w:numFmt w:val="lowerLetter"/>
      <w:lvlText w:val="%2."/>
      <w:lvlJc w:val="left"/>
      <w:pPr>
        <w:ind w:left="2494" w:hanging="360"/>
      </w:pPr>
    </w:lvl>
    <w:lvl w:ilvl="2" w:tplc="0402001B" w:tentative="1">
      <w:start w:val="1"/>
      <w:numFmt w:val="lowerRoman"/>
      <w:lvlText w:val="%3."/>
      <w:lvlJc w:val="right"/>
      <w:pPr>
        <w:ind w:left="3214" w:hanging="180"/>
      </w:pPr>
    </w:lvl>
    <w:lvl w:ilvl="3" w:tplc="0402000F" w:tentative="1">
      <w:start w:val="1"/>
      <w:numFmt w:val="decimal"/>
      <w:lvlText w:val="%4."/>
      <w:lvlJc w:val="left"/>
      <w:pPr>
        <w:ind w:left="3934" w:hanging="360"/>
      </w:pPr>
    </w:lvl>
    <w:lvl w:ilvl="4" w:tplc="04020019" w:tentative="1">
      <w:start w:val="1"/>
      <w:numFmt w:val="lowerLetter"/>
      <w:lvlText w:val="%5."/>
      <w:lvlJc w:val="left"/>
      <w:pPr>
        <w:ind w:left="4654" w:hanging="360"/>
      </w:pPr>
    </w:lvl>
    <w:lvl w:ilvl="5" w:tplc="0402001B" w:tentative="1">
      <w:start w:val="1"/>
      <w:numFmt w:val="lowerRoman"/>
      <w:lvlText w:val="%6."/>
      <w:lvlJc w:val="right"/>
      <w:pPr>
        <w:ind w:left="5374" w:hanging="180"/>
      </w:pPr>
    </w:lvl>
    <w:lvl w:ilvl="6" w:tplc="0402000F" w:tentative="1">
      <w:start w:val="1"/>
      <w:numFmt w:val="decimal"/>
      <w:lvlText w:val="%7."/>
      <w:lvlJc w:val="left"/>
      <w:pPr>
        <w:ind w:left="6094" w:hanging="360"/>
      </w:pPr>
    </w:lvl>
    <w:lvl w:ilvl="7" w:tplc="04020019" w:tentative="1">
      <w:start w:val="1"/>
      <w:numFmt w:val="lowerLetter"/>
      <w:lvlText w:val="%8."/>
      <w:lvlJc w:val="left"/>
      <w:pPr>
        <w:ind w:left="6814" w:hanging="360"/>
      </w:pPr>
    </w:lvl>
    <w:lvl w:ilvl="8" w:tplc="0402001B" w:tentative="1">
      <w:start w:val="1"/>
      <w:numFmt w:val="lowerRoman"/>
      <w:lvlText w:val="%9."/>
      <w:lvlJc w:val="right"/>
      <w:pPr>
        <w:ind w:left="7534" w:hanging="180"/>
      </w:pPr>
    </w:lvl>
  </w:abstractNum>
  <w:abstractNum w:abstractNumId="9" w15:restartNumberingAfterBreak="0">
    <w:nsid w:val="182D3037"/>
    <w:multiLevelType w:val="hybridMultilevel"/>
    <w:tmpl w:val="A33A79D2"/>
    <w:lvl w:ilvl="0" w:tplc="DCAA25D2">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1EA0194F"/>
    <w:multiLevelType w:val="hybridMultilevel"/>
    <w:tmpl w:val="65CCD870"/>
    <w:lvl w:ilvl="0" w:tplc="6420A04E">
      <w:start w:val="1"/>
      <w:numFmt w:val="decimal"/>
      <w:suff w:val="space"/>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45B6162"/>
    <w:multiLevelType w:val="hybridMultilevel"/>
    <w:tmpl w:val="06F085A2"/>
    <w:lvl w:ilvl="0" w:tplc="FAE0F61E">
      <w:start w:val="1"/>
      <w:numFmt w:val="decimal"/>
      <w:suff w:val="space"/>
      <w:lvlText w:val="%1."/>
      <w:lvlJc w:val="left"/>
      <w:pPr>
        <w:ind w:left="0" w:firstLine="709"/>
      </w:pPr>
      <w:rPr>
        <w:rFonts w:hint="default"/>
        <w:b/>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2" w15:restartNumberingAfterBreak="0">
    <w:nsid w:val="26693D7D"/>
    <w:multiLevelType w:val="hybridMultilevel"/>
    <w:tmpl w:val="B4E08750"/>
    <w:lvl w:ilvl="0" w:tplc="68D08F92">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2A5D79F7"/>
    <w:multiLevelType w:val="multilevel"/>
    <w:tmpl w:val="70E0B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F81FAC"/>
    <w:multiLevelType w:val="hybridMultilevel"/>
    <w:tmpl w:val="B2C608A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20C45AA"/>
    <w:multiLevelType w:val="hybridMultilevel"/>
    <w:tmpl w:val="7F1CBF28"/>
    <w:lvl w:ilvl="0" w:tplc="DEC608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77E1A03"/>
    <w:multiLevelType w:val="hybridMultilevel"/>
    <w:tmpl w:val="5C2EE524"/>
    <w:lvl w:ilvl="0" w:tplc="5676895A">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7E17427"/>
    <w:multiLevelType w:val="hybridMultilevel"/>
    <w:tmpl w:val="1A6ACD34"/>
    <w:lvl w:ilvl="0" w:tplc="BFBE6180">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A11688F"/>
    <w:multiLevelType w:val="hybridMultilevel"/>
    <w:tmpl w:val="3D7060BC"/>
    <w:lvl w:ilvl="0" w:tplc="9E6AC2BA">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3BFD23A7"/>
    <w:multiLevelType w:val="hybridMultilevel"/>
    <w:tmpl w:val="A7AC2158"/>
    <w:lvl w:ilvl="0" w:tplc="AA922EDC">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3CB820DB"/>
    <w:multiLevelType w:val="hybridMultilevel"/>
    <w:tmpl w:val="355C88FC"/>
    <w:lvl w:ilvl="0" w:tplc="C27C97D6">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1" w15:restartNumberingAfterBreak="0">
    <w:nsid w:val="3CDF73A8"/>
    <w:multiLevelType w:val="hybridMultilevel"/>
    <w:tmpl w:val="58C60AE6"/>
    <w:lvl w:ilvl="0" w:tplc="353A78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3DCD24B2"/>
    <w:multiLevelType w:val="hybridMultilevel"/>
    <w:tmpl w:val="3482C86A"/>
    <w:lvl w:ilvl="0" w:tplc="268AC836">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3" w15:restartNumberingAfterBreak="0">
    <w:nsid w:val="486223A5"/>
    <w:multiLevelType w:val="hybridMultilevel"/>
    <w:tmpl w:val="E490EC8E"/>
    <w:lvl w:ilvl="0" w:tplc="9866302A">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4EF67693"/>
    <w:multiLevelType w:val="hybridMultilevel"/>
    <w:tmpl w:val="004E2336"/>
    <w:lvl w:ilvl="0" w:tplc="5930E844">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57E35F8F"/>
    <w:multiLevelType w:val="hybridMultilevel"/>
    <w:tmpl w:val="C7BC01FA"/>
    <w:lvl w:ilvl="0" w:tplc="736C8ADE">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15:restartNumberingAfterBreak="0">
    <w:nsid w:val="5D5D0C98"/>
    <w:multiLevelType w:val="hybridMultilevel"/>
    <w:tmpl w:val="72082852"/>
    <w:lvl w:ilvl="0" w:tplc="4254EB3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15:restartNumberingAfterBreak="0">
    <w:nsid w:val="5E69295D"/>
    <w:multiLevelType w:val="hybridMultilevel"/>
    <w:tmpl w:val="CEFAFA32"/>
    <w:lvl w:ilvl="0" w:tplc="DB76D7C2">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60B9639C"/>
    <w:multiLevelType w:val="hybridMultilevel"/>
    <w:tmpl w:val="B5867882"/>
    <w:lvl w:ilvl="0" w:tplc="6C2668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15:restartNumberingAfterBreak="0">
    <w:nsid w:val="621C1815"/>
    <w:multiLevelType w:val="hybridMultilevel"/>
    <w:tmpl w:val="06A4FA50"/>
    <w:lvl w:ilvl="0" w:tplc="0409000F">
      <w:start w:val="1"/>
      <w:numFmt w:val="decimal"/>
      <w:lvlText w:val="%1."/>
      <w:lvlJc w:val="left"/>
      <w:pPr>
        <w:ind w:left="1485" w:hanging="360"/>
      </w:pPr>
      <w:rPr>
        <w:rFonts w:hint="default"/>
      </w:r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30" w15:restartNumberingAfterBreak="0">
    <w:nsid w:val="6B143273"/>
    <w:multiLevelType w:val="hybridMultilevel"/>
    <w:tmpl w:val="98E4D424"/>
    <w:lvl w:ilvl="0" w:tplc="E7344FA6">
      <w:start w:val="1"/>
      <w:numFmt w:val="decimal"/>
      <w:suff w:val="space"/>
      <w:lvlText w:val="%1."/>
      <w:lvlJc w:val="left"/>
      <w:pPr>
        <w:ind w:left="0" w:firstLine="709"/>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6C832835"/>
    <w:multiLevelType w:val="hybridMultilevel"/>
    <w:tmpl w:val="35F0C69E"/>
    <w:lvl w:ilvl="0" w:tplc="7BCEFA7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2" w15:restartNumberingAfterBreak="0">
    <w:nsid w:val="72BC5D1D"/>
    <w:multiLevelType w:val="hybridMultilevel"/>
    <w:tmpl w:val="0B948BF2"/>
    <w:lvl w:ilvl="0" w:tplc="29B21348">
      <w:start w:val="1"/>
      <w:numFmt w:val="decimal"/>
      <w:suff w:val="space"/>
      <w:lvlText w:val="%1."/>
      <w:lvlJc w:val="left"/>
      <w:pPr>
        <w:ind w:left="0" w:firstLine="709"/>
      </w:pPr>
      <w:rPr>
        <w:rFonts w:hint="default"/>
        <w:b/>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33" w15:restartNumberingAfterBreak="0">
    <w:nsid w:val="75370142"/>
    <w:multiLevelType w:val="hybridMultilevel"/>
    <w:tmpl w:val="51CC87D8"/>
    <w:lvl w:ilvl="0" w:tplc="B1E42E86">
      <w:start w:val="1"/>
      <w:numFmt w:val="decimal"/>
      <w:suff w:val="space"/>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1"/>
  </w:num>
  <w:num w:numId="2">
    <w:abstractNumId w:val="17"/>
  </w:num>
  <w:num w:numId="3">
    <w:abstractNumId w:val="23"/>
  </w:num>
  <w:num w:numId="4">
    <w:abstractNumId w:val="6"/>
  </w:num>
  <w:num w:numId="5">
    <w:abstractNumId w:val="20"/>
  </w:num>
  <w:num w:numId="6">
    <w:abstractNumId w:val="26"/>
  </w:num>
  <w:num w:numId="7">
    <w:abstractNumId w:val="12"/>
  </w:num>
  <w:num w:numId="8">
    <w:abstractNumId w:val="18"/>
  </w:num>
  <w:num w:numId="9">
    <w:abstractNumId w:val="30"/>
  </w:num>
  <w:num w:numId="10">
    <w:abstractNumId w:val="27"/>
  </w:num>
  <w:num w:numId="11">
    <w:abstractNumId w:val="24"/>
  </w:num>
  <w:num w:numId="12">
    <w:abstractNumId w:val="16"/>
  </w:num>
  <w:num w:numId="13">
    <w:abstractNumId w:val="25"/>
  </w:num>
  <w:num w:numId="14">
    <w:abstractNumId w:val="10"/>
  </w:num>
  <w:num w:numId="15">
    <w:abstractNumId w:val="33"/>
  </w:num>
  <w:num w:numId="16">
    <w:abstractNumId w:val="2"/>
  </w:num>
  <w:num w:numId="17">
    <w:abstractNumId w:val="0"/>
  </w:num>
  <w:num w:numId="18">
    <w:abstractNumId w:val="19"/>
  </w:num>
  <w:num w:numId="19">
    <w:abstractNumId w:val="3"/>
  </w:num>
  <w:num w:numId="20">
    <w:abstractNumId w:val="11"/>
  </w:num>
  <w:num w:numId="21">
    <w:abstractNumId w:val="4"/>
  </w:num>
  <w:num w:numId="22">
    <w:abstractNumId w:val="9"/>
  </w:num>
  <w:num w:numId="23">
    <w:abstractNumId w:val="32"/>
  </w:num>
  <w:num w:numId="24">
    <w:abstractNumId w:val="5"/>
  </w:num>
  <w:num w:numId="25">
    <w:abstractNumId w:val="7"/>
  </w:num>
  <w:num w:numId="26">
    <w:abstractNumId w:val="1"/>
  </w:num>
  <w:num w:numId="27">
    <w:abstractNumId w:val="22"/>
  </w:num>
  <w:num w:numId="28">
    <w:abstractNumId w:val="21"/>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9"/>
  </w:num>
  <w:num w:numId="44">
    <w:abstractNumId w:val="8"/>
  </w:num>
  <w:num w:numId="45">
    <w:abstractNumId w:val="14"/>
  </w:num>
  <w:num w:numId="4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FA"/>
    <w:rsid w:val="00000C3A"/>
    <w:rsid w:val="00000FC7"/>
    <w:rsid w:val="00002DFB"/>
    <w:rsid w:val="00004A46"/>
    <w:rsid w:val="000062BE"/>
    <w:rsid w:val="000103AC"/>
    <w:rsid w:val="000134E8"/>
    <w:rsid w:val="00013578"/>
    <w:rsid w:val="0001734D"/>
    <w:rsid w:val="00022E4D"/>
    <w:rsid w:val="000237F4"/>
    <w:rsid w:val="00026475"/>
    <w:rsid w:val="0002698A"/>
    <w:rsid w:val="000374EB"/>
    <w:rsid w:val="0003765D"/>
    <w:rsid w:val="00040D91"/>
    <w:rsid w:val="00041275"/>
    <w:rsid w:val="00043F0D"/>
    <w:rsid w:val="00047F71"/>
    <w:rsid w:val="00050D13"/>
    <w:rsid w:val="00052E14"/>
    <w:rsid w:val="0005474B"/>
    <w:rsid w:val="000557A3"/>
    <w:rsid w:val="00063409"/>
    <w:rsid w:val="00065682"/>
    <w:rsid w:val="000669BA"/>
    <w:rsid w:val="00072482"/>
    <w:rsid w:val="0007532A"/>
    <w:rsid w:val="00075451"/>
    <w:rsid w:val="00075FE5"/>
    <w:rsid w:val="00076D92"/>
    <w:rsid w:val="00077A6C"/>
    <w:rsid w:val="00080031"/>
    <w:rsid w:val="00080869"/>
    <w:rsid w:val="00081826"/>
    <w:rsid w:val="00081FCD"/>
    <w:rsid w:val="0008326E"/>
    <w:rsid w:val="00083854"/>
    <w:rsid w:val="00083EB1"/>
    <w:rsid w:val="00084339"/>
    <w:rsid w:val="00084942"/>
    <w:rsid w:val="000859E7"/>
    <w:rsid w:val="00086F20"/>
    <w:rsid w:val="00090B6E"/>
    <w:rsid w:val="00091563"/>
    <w:rsid w:val="0009313E"/>
    <w:rsid w:val="00093F0A"/>
    <w:rsid w:val="00096180"/>
    <w:rsid w:val="000A0CB4"/>
    <w:rsid w:val="000A43A6"/>
    <w:rsid w:val="000A544A"/>
    <w:rsid w:val="000B1F82"/>
    <w:rsid w:val="000B53D7"/>
    <w:rsid w:val="000C0233"/>
    <w:rsid w:val="000C1F6C"/>
    <w:rsid w:val="000C22F6"/>
    <w:rsid w:val="000C3F10"/>
    <w:rsid w:val="000C4D65"/>
    <w:rsid w:val="000C5543"/>
    <w:rsid w:val="000C5D28"/>
    <w:rsid w:val="000C674E"/>
    <w:rsid w:val="000C68C9"/>
    <w:rsid w:val="000D29D0"/>
    <w:rsid w:val="000D3B8E"/>
    <w:rsid w:val="000D56FD"/>
    <w:rsid w:val="000D60F7"/>
    <w:rsid w:val="000D6673"/>
    <w:rsid w:val="000D7DC9"/>
    <w:rsid w:val="000E1B0D"/>
    <w:rsid w:val="000E2609"/>
    <w:rsid w:val="000E2C7D"/>
    <w:rsid w:val="000E69DC"/>
    <w:rsid w:val="000E7384"/>
    <w:rsid w:val="000E775A"/>
    <w:rsid w:val="000F01D7"/>
    <w:rsid w:val="000F0BB6"/>
    <w:rsid w:val="000F27F5"/>
    <w:rsid w:val="000F35B4"/>
    <w:rsid w:val="000F3869"/>
    <w:rsid w:val="000F3E31"/>
    <w:rsid w:val="000F5734"/>
    <w:rsid w:val="001008B4"/>
    <w:rsid w:val="0010118B"/>
    <w:rsid w:val="0010130C"/>
    <w:rsid w:val="00101390"/>
    <w:rsid w:val="001107AD"/>
    <w:rsid w:val="00113559"/>
    <w:rsid w:val="00114EAE"/>
    <w:rsid w:val="0011732C"/>
    <w:rsid w:val="001202BD"/>
    <w:rsid w:val="001226F5"/>
    <w:rsid w:val="001237F2"/>
    <w:rsid w:val="00124288"/>
    <w:rsid w:val="001262E9"/>
    <w:rsid w:val="001265A2"/>
    <w:rsid w:val="00126862"/>
    <w:rsid w:val="001275A4"/>
    <w:rsid w:val="001276CB"/>
    <w:rsid w:val="00127936"/>
    <w:rsid w:val="00127CFF"/>
    <w:rsid w:val="00130593"/>
    <w:rsid w:val="001315FF"/>
    <w:rsid w:val="00132D82"/>
    <w:rsid w:val="00134354"/>
    <w:rsid w:val="001347FB"/>
    <w:rsid w:val="00134EDD"/>
    <w:rsid w:val="00136C4E"/>
    <w:rsid w:val="00140C56"/>
    <w:rsid w:val="0014238D"/>
    <w:rsid w:val="001442EF"/>
    <w:rsid w:val="00145082"/>
    <w:rsid w:val="00145530"/>
    <w:rsid w:val="00153787"/>
    <w:rsid w:val="001557F8"/>
    <w:rsid w:val="00160451"/>
    <w:rsid w:val="001626AC"/>
    <w:rsid w:val="00164132"/>
    <w:rsid w:val="00165004"/>
    <w:rsid w:val="0016658F"/>
    <w:rsid w:val="00166ADB"/>
    <w:rsid w:val="00167A9A"/>
    <w:rsid w:val="00171F8E"/>
    <w:rsid w:val="00174CB5"/>
    <w:rsid w:val="00181AE3"/>
    <w:rsid w:val="0018289F"/>
    <w:rsid w:val="00182AB6"/>
    <w:rsid w:val="00182F86"/>
    <w:rsid w:val="001867FE"/>
    <w:rsid w:val="00190353"/>
    <w:rsid w:val="00193089"/>
    <w:rsid w:val="00193609"/>
    <w:rsid w:val="0019490B"/>
    <w:rsid w:val="0019577A"/>
    <w:rsid w:val="00195CF9"/>
    <w:rsid w:val="0019696F"/>
    <w:rsid w:val="001A0535"/>
    <w:rsid w:val="001A13B4"/>
    <w:rsid w:val="001A1775"/>
    <w:rsid w:val="001A32C9"/>
    <w:rsid w:val="001A3A49"/>
    <w:rsid w:val="001A573F"/>
    <w:rsid w:val="001B0567"/>
    <w:rsid w:val="001B2E32"/>
    <w:rsid w:val="001B2FBA"/>
    <w:rsid w:val="001B348C"/>
    <w:rsid w:val="001B60A4"/>
    <w:rsid w:val="001B7E8C"/>
    <w:rsid w:val="001C22B8"/>
    <w:rsid w:val="001C2593"/>
    <w:rsid w:val="001C292B"/>
    <w:rsid w:val="001C2C13"/>
    <w:rsid w:val="001C51B2"/>
    <w:rsid w:val="001C547D"/>
    <w:rsid w:val="001C5B33"/>
    <w:rsid w:val="001C666F"/>
    <w:rsid w:val="001D1FBF"/>
    <w:rsid w:val="001D408D"/>
    <w:rsid w:val="001D5113"/>
    <w:rsid w:val="001D550C"/>
    <w:rsid w:val="001E0667"/>
    <w:rsid w:val="001E0784"/>
    <w:rsid w:val="001E0F1D"/>
    <w:rsid w:val="001E11F3"/>
    <w:rsid w:val="001E2077"/>
    <w:rsid w:val="001E2E0B"/>
    <w:rsid w:val="001E2F66"/>
    <w:rsid w:val="001E3935"/>
    <w:rsid w:val="001E63D1"/>
    <w:rsid w:val="001E6636"/>
    <w:rsid w:val="001F2041"/>
    <w:rsid w:val="001F7651"/>
    <w:rsid w:val="00200CDB"/>
    <w:rsid w:val="00203239"/>
    <w:rsid w:val="00203CBF"/>
    <w:rsid w:val="00207BAE"/>
    <w:rsid w:val="0021101E"/>
    <w:rsid w:val="002114A8"/>
    <w:rsid w:val="00213F3F"/>
    <w:rsid w:val="00215470"/>
    <w:rsid w:val="00217AC5"/>
    <w:rsid w:val="002211F9"/>
    <w:rsid w:val="002237C2"/>
    <w:rsid w:val="00224BC1"/>
    <w:rsid w:val="002255E0"/>
    <w:rsid w:val="0022652C"/>
    <w:rsid w:val="0022670F"/>
    <w:rsid w:val="0023018E"/>
    <w:rsid w:val="002301E9"/>
    <w:rsid w:val="00231663"/>
    <w:rsid w:val="00231A77"/>
    <w:rsid w:val="002332EF"/>
    <w:rsid w:val="00234179"/>
    <w:rsid w:val="00234E35"/>
    <w:rsid w:val="00237CE5"/>
    <w:rsid w:val="00240C5A"/>
    <w:rsid w:val="002410C0"/>
    <w:rsid w:val="00243175"/>
    <w:rsid w:val="00245320"/>
    <w:rsid w:val="00245F0C"/>
    <w:rsid w:val="00247971"/>
    <w:rsid w:val="00251E94"/>
    <w:rsid w:val="00252648"/>
    <w:rsid w:val="00253FB8"/>
    <w:rsid w:val="002572A0"/>
    <w:rsid w:val="00260205"/>
    <w:rsid w:val="002616A3"/>
    <w:rsid w:val="00262E67"/>
    <w:rsid w:val="0026736A"/>
    <w:rsid w:val="002700BD"/>
    <w:rsid w:val="0027017F"/>
    <w:rsid w:val="0027247D"/>
    <w:rsid w:val="0027398C"/>
    <w:rsid w:val="0027518B"/>
    <w:rsid w:val="00275A11"/>
    <w:rsid w:val="00276917"/>
    <w:rsid w:val="002811E3"/>
    <w:rsid w:val="0028259C"/>
    <w:rsid w:val="002827A2"/>
    <w:rsid w:val="002836FF"/>
    <w:rsid w:val="002872AA"/>
    <w:rsid w:val="0029123F"/>
    <w:rsid w:val="0029189B"/>
    <w:rsid w:val="00292D12"/>
    <w:rsid w:val="00293051"/>
    <w:rsid w:val="002957AD"/>
    <w:rsid w:val="00295CE5"/>
    <w:rsid w:val="00296BF8"/>
    <w:rsid w:val="002A07FF"/>
    <w:rsid w:val="002A0E29"/>
    <w:rsid w:val="002A0F2E"/>
    <w:rsid w:val="002A18BB"/>
    <w:rsid w:val="002A5523"/>
    <w:rsid w:val="002A57CC"/>
    <w:rsid w:val="002A7EE1"/>
    <w:rsid w:val="002B041D"/>
    <w:rsid w:val="002B18EC"/>
    <w:rsid w:val="002B30AE"/>
    <w:rsid w:val="002B34F9"/>
    <w:rsid w:val="002B4583"/>
    <w:rsid w:val="002C2EB8"/>
    <w:rsid w:val="002C6A2F"/>
    <w:rsid w:val="002C783C"/>
    <w:rsid w:val="002C7FB3"/>
    <w:rsid w:val="002D0612"/>
    <w:rsid w:val="002D372D"/>
    <w:rsid w:val="002D4A16"/>
    <w:rsid w:val="002D6EC0"/>
    <w:rsid w:val="002D7451"/>
    <w:rsid w:val="002E1E68"/>
    <w:rsid w:val="002E24DD"/>
    <w:rsid w:val="002E3001"/>
    <w:rsid w:val="002E3BC8"/>
    <w:rsid w:val="002E43CB"/>
    <w:rsid w:val="002E4C6C"/>
    <w:rsid w:val="002E5A2F"/>
    <w:rsid w:val="002E611E"/>
    <w:rsid w:val="002E7FC2"/>
    <w:rsid w:val="002F24ED"/>
    <w:rsid w:val="002F4535"/>
    <w:rsid w:val="002F53C0"/>
    <w:rsid w:val="00302161"/>
    <w:rsid w:val="003053D7"/>
    <w:rsid w:val="003154E2"/>
    <w:rsid w:val="0031554B"/>
    <w:rsid w:val="00316FAA"/>
    <w:rsid w:val="00317067"/>
    <w:rsid w:val="00320B51"/>
    <w:rsid w:val="00321DB1"/>
    <w:rsid w:val="00322849"/>
    <w:rsid w:val="00323C41"/>
    <w:rsid w:val="003309FB"/>
    <w:rsid w:val="003342CB"/>
    <w:rsid w:val="00337B6E"/>
    <w:rsid w:val="003404C2"/>
    <w:rsid w:val="0034125A"/>
    <w:rsid w:val="00341647"/>
    <w:rsid w:val="00342204"/>
    <w:rsid w:val="00342E13"/>
    <w:rsid w:val="00343C00"/>
    <w:rsid w:val="00345A5E"/>
    <w:rsid w:val="00346801"/>
    <w:rsid w:val="003505D1"/>
    <w:rsid w:val="00351DCD"/>
    <w:rsid w:val="003529B8"/>
    <w:rsid w:val="00353C96"/>
    <w:rsid w:val="00353D75"/>
    <w:rsid w:val="00357791"/>
    <w:rsid w:val="00360B3C"/>
    <w:rsid w:val="00362A6C"/>
    <w:rsid w:val="003679A9"/>
    <w:rsid w:val="00367AE8"/>
    <w:rsid w:val="0037072D"/>
    <w:rsid w:val="00372735"/>
    <w:rsid w:val="003727A9"/>
    <w:rsid w:val="00373078"/>
    <w:rsid w:val="00373EC4"/>
    <w:rsid w:val="003741D3"/>
    <w:rsid w:val="00376F86"/>
    <w:rsid w:val="003809D8"/>
    <w:rsid w:val="00382D22"/>
    <w:rsid w:val="0038483A"/>
    <w:rsid w:val="00384FAD"/>
    <w:rsid w:val="00385478"/>
    <w:rsid w:val="00386992"/>
    <w:rsid w:val="00386B81"/>
    <w:rsid w:val="003902A3"/>
    <w:rsid w:val="0039067C"/>
    <w:rsid w:val="003931B4"/>
    <w:rsid w:val="003A0812"/>
    <w:rsid w:val="003A1F74"/>
    <w:rsid w:val="003A3C22"/>
    <w:rsid w:val="003A42A5"/>
    <w:rsid w:val="003A435E"/>
    <w:rsid w:val="003A7BFA"/>
    <w:rsid w:val="003B092B"/>
    <w:rsid w:val="003B0DEB"/>
    <w:rsid w:val="003B1A12"/>
    <w:rsid w:val="003B392C"/>
    <w:rsid w:val="003B3B34"/>
    <w:rsid w:val="003B58D3"/>
    <w:rsid w:val="003B7739"/>
    <w:rsid w:val="003B7827"/>
    <w:rsid w:val="003C12A7"/>
    <w:rsid w:val="003C320B"/>
    <w:rsid w:val="003C6BD4"/>
    <w:rsid w:val="003C7D5A"/>
    <w:rsid w:val="003D291A"/>
    <w:rsid w:val="003D2CA8"/>
    <w:rsid w:val="003D2CBF"/>
    <w:rsid w:val="003D2DBB"/>
    <w:rsid w:val="003D4DC4"/>
    <w:rsid w:val="003D69EB"/>
    <w:rsid w:val="003D6E76"/>
    <w:rsid w:val="003E1F90"/>
    <w:rsid w:val="003E4B1A"/>
    <w:rsid w:val="003E5E97"/>
    <w:rsid w:val="003E5F06"/>
    <w:rsid w:val="003E600C"/>
    <w:rsid w:val="003E7E45"/>
    <w:rsid w:val="003F122A"/>
    <w:rsid w:val="003F1392"/>
    <w:rsid w:val="003F17F2"/>
    <w:rsid w:val="003F28E7"/>
    <w:rsid w:val="003F457D"/>
    <w:rsid w:val="003F64F0"/>
    <w:rsid w:val="003F7135"/>
    <w:rsid w:val="0040394A"/>
    <w:rsid w:val="00404C35"/>
    <w:rsid w:val="0040640A"/>
    <w:rsid w:val="004113EE"/>
    <w:rsid w:val="00411D77"/>
    <w:rsid w:val="004124A0"/>
    <w:rsid w:val="00412EBC"/>
    <w:rsid w:val="004153C1"/>
    <w:rsid w:val="00415804"/>
    <w:rsid w:val="004167DE"/>
    <w:rsid w:val="004207EE"/>
    <w:rsid w:val="004209B9"/>
    <w:rsid w:val="00422002"/>
    <w:rsid w:val="00422745"/>
    <w:rsid w:val="00422C19"/>
    <w:rsid w:val="00427C0E"/>
    <w:rsid w:val="004312BB"/>
    <w:rsid w:val="00433ED6"/>
    <w:rsid w:val="004350EF"/>
    <w:rsid w:val="00435248"/>
    <w:rsid w:val="00435600"/>
    <w:rsid w:val="0043642C"/>
    <w:rsid w:val="0043693C"/>
    <w:rsid w:val="00437875"/>
    <w:rsid w:val="0044189F"/>
    <w:rsid w:val="004419A2"/>
    <w:rsid w:val="00441B61"/>
    <w:rsid w:val="0044238E"/>
    <w:rsid w:val="0044289E"/>
    <w:rsid w:val="00443B39"/>
    <w:rsid w:val="004442F3"/>
    <w:rsid w:val="00444852"/>
    <w:rsid w:val="00447A13"/>
    <w:rsid w:val="00447D45"/>
    <w:rsid w:val="00450412"/>
    <w:rsid w:val="00453D64"/>
    <w:rsid w:val="00454806"/>
    <w:rsid w:val="00456A78"/>
    <w:rsid w:val="004600B0"/>
    <w:rsid w:val="004605A6"/>
    <w:rsid w:val="004630C9"/>
    <w:rsid w:val="004638EB"/>
    <w:rsid w:val="004640F2"/>
    <w:rsid w:val="0046467F"/>
    <w:rsid w:val="00464DEF"/>
    <w:rsid w:val="004665DA"/>
    <w:rsid w:val="004706C2"/>
    <w:rsid w:val="0047152B"/>
    <w:rsid w:val="00471BAA"/>
    <w:rsid w:val="004731C5"/>
    <w:rsid w:val="00474689"/>
    <w:rsid w:val="004763CE"/>
    <w:rsid w:val="0048034A"/>
    <w:rsid w:val="004831EC"/>
    <w:rsid w:val="0049235B"/>
    <w:rsid w:val="004927B4"/>
    <w:rsid w:val="0049297F"/>
    <w:rsid w:val="0049301F"/>
    <w:rsid w:val="004943E6"/>
    <w:rsid w:val="0049539A"/>
    <w:rsid w:val="004956B3"/>
    <w:rsid w:val="00495CB4"/>
    <w:rsid w:val="00496F9B"/>
    <w:rsid w:val="004972A6"/>
    <w:rsid w:val="004A0718"/>
    <w:rsid w:val="004A14C1"/>
    <w:rsid w:val="004A21FF"/>
    <w:rsid w:val="004A49D9"/>
    <w:rsid w:val="004A6456"/>
    <w:rsid w:val="004A6BC8"/>
    <w:rsid w:val="004A74FC"/>
    <w:rsid w:val="004B11F5"/>
    <w:rsid w:val="004B254F"/>
    <w:rsid w:val="004B3A9C"/>
    <w:rsid w:val="004B5A0B"/>
    <w:rsid w:val="004B7790"/>
    <w:rsid w:val="004B7A3A"/>
    <w:rsid w:val="004C0078"/>
    <w:rsid w:val="004C1C46"/>
    <w:rsid w:val="004C7C9E"/>
    <w:rsid w:val="004D299A"/>
    <w:rsid w:val="004D2C77"/>
    <w:rsid w:val="004D3EFF"/>
    <w:rsid w:val="004D4687"/>
    <w:rsid w:val="004E0121"/>
    <w:rsid w:val="004E0D19"/>
    <w:rsid w:val="004E24B3"/>
    <w:rsid w:val="004E790C"/>
    <w:rsid w:val="004F0E08"/>
    <w:rsid w:val="004F224A"/>
    <w:rsid w:val="004F32D9"/>
    <w:rsid w:val="004F465B"/>
    <w:rsid w:val="004F46B1"/>
    <w:rsid w:val="004F4ABB"/>
    <w:rsid w:val="004F4D01"/>
    <w:rsid w:val="004F68F5"/>
    <w:rsid w:val="00502A18"/>
    <w:rsid w:val="005056C4"/>
    <w:rsid w:val="00507C1B"/>
    <w:rsid w:val="0051053D"/>
    <w:rsid w:val="00512259"/>
    <w:rsid w:val="00512A8A"/>
    <w:rsid w:val="005156D3"/>
    <w:rsid w:val="00515A44"/>
    <w:rsid w:val="005215DE"/>
    <w:rsid w:val="0052453C"/>
    <w:rsid w:val="00530AF5"/>
    <w:rsid w:val="00531425"/>
    <w:rsid w:val="00535D08"/>
    <w:rsid w:val="00535D94"/>
    <w:rsid w:val="005368A2"/>
    <w:rsid w:val="005401D0"/>
    <w:rsid w:val="00543757"/>
    <w:rsid w:val="005439A7"/>
    <w:rsid w:val="00546265"/>
    <w:rsid w:val="00551DA1"/>
    <w:rsid w:val="0055352C"/>
    <w:rsid w:val="005536AE"/>
    <w:rsid w:val="00554F89"/>
    <w:rsid w:val="00557FD6"/>
    <w:rsid w:val="00560035"/>
    <w:rsid w:val="0056008E"/>
    <w:rsid w:val="0056042B"/>
    <w:rsid w:val="00563BC6"/>
    <w:rsid w:val="00563D68"/>
    <w:rsid w:val="0057142B"/>
    <w:rsid w:val="00571A10"/>
    <w:rsid w:val="00575662"/>
    <w:rsid w:val="00577E15"/>
    <w:rsid w:val="00581312"/>
    <w:rsid w:val="005813AD"/>
    <w:rsid w:val="005814CB"/>
    <w:rsid w:val="0058161D"/>
    <w:rsid w:val="00582738"/>
    <w:rsid w:val="00583AE5"/>
    <w:rsid w:val="00583C92"/>
    <w:rsid w:val="005848A4"/>
    <w:rsid w:val="00585675"/>
    <w:rsid w:val="00585E74"/>
    <w:rsid w:val="00586F66"/>
    <w:rsid w:val="00587DCD"/>
    <w:rsid w:val="0059007C"/>
    <w:rsid w:val="00592901"/>
    <w:rsid w:val="00592EA7"/>
    <w:rsid w:val="00596307"/>
    <w:rsid w:val="00597E57"/>
    <w:rsid w:val="005A1758"/>
    <w:rsid w:val="005A2E61"/>
    <w:rsid w:val="005A4EB4"/>
    <w:rsid w:val="005A525D"/>
    <w:rsid w:val="005A5AAA"/>
    <w:rsid w:val="005A7CBF"/>
    <w:rsid w:val="005B2352"/>
    <w:rsid w:val="005B449D"/>
    <w:rsid w:val="005B5808"/>
    <w:rsid w:val="005B70FF"/>
    <w:rsid w:val="005B741E"/>
    <w:rsid w:val="005C054B"/>
    <w:rsid w:val="005C0778"/>
    <w:rsid w:val="005C0D9A"/>
    <w:rsid w:val="005C57A7"/>
    <w:rsid w:val="005C59F3"/>
    <w:rsid w:val="005C5E67"/>
    <w:rsid w:val="005D0C38"/>
    <w:rsid w:val="005D5B2F"/>
    <w:rsid w:val="005D6D5E"/>
    <w:rsid w:val="005E2278"/>
    <w:rsid w:val="005E2492"/>
    <w:rsid w:val="005E2593"/>
    <w:rsid w:val="005E386E"/>
    <w:rsid w:val="005E42D4"/>
    <w:rsid w:val="005E4B16"/>
    <w:rsid w:val="005E4C3E"/>
    <w:rsid w:val="005E576C"/>
    <w:rsid w:val="005F0107"/>
    <w:rsid w:val="005F03B4"/>
    <w:rsid w:val="005F093F"/>
    <w:rsid w:val="005F0B73"/>
    <w:rsid w:val="005F0BCC"/>
    <w:rsid w:val="005F3090"/>
    <w:rsid w:val="005F4A3B"/>
    <w:rsid w:val="005F5852"/>
    <w:rsid w:val="005F5994"/>
    <w:rsid w:val="00601F81"/>
    <w:rsid w:val="00602169"/>
    <w:rsid w:val="00604854"/>
    <w:rsid w:val="0060745E"/>
    <w:rsid w:val="0061059C"/>
    <w:rsid w:val="00610C03"/>
    <w:rsid w:val="00611CBE"/>
    <w:rsid w:val="00612393"/>
    <w:rsid w:val="00616DCC"/>
    <w:rsid w:val="0061753E"/>
    <w:rsid w:val="006178AC"/>
    <w:rsid w:val="00617FB3"/>
    <w:rsid w:val="00623FC6"/>
    <w:rsid w:val="00623FFC"/>
    <w:rsid w:val="0062431A"/>
    <w:rsid w:val="006246F4"/>
    <w:rsid w:val="00625F7E"/>
    <w:rsid w:val="00626016"/>
    <w:rsid w:val="006268ED"/>
    <w:rsid w:val="00627B40"/>
    <w:rsid w:val="00627FA4"/>
    <w:rsid w:val="00630615"/>
    <w:rsid w:val="00631DCE"/>
    <w:rsid w:val="0063359E"/>
    <w:rsid w:val="00633ACB"/>
    <w:rsid w:val="006355A3"/>
    <w:rsid w:val="00636971"/>
    <w:rsid w:val="0064174E"/>
    <w:rsid w:val="006419CD"/>
    <w:rsid w:val="0064462D"/>
    <w:rsid w:val="00644D8D"/>
    <w:rsid w:val="00645904"/>
    <w:rsid w:val="00646C98"/>
    <w:rsid w:val="00647CFD"/>
    <w:rsid w:val="00652198"/>
    <w:rsid w:val="00653B0F"/>
    <w:rsid w:val="00653E48"/>
    <w:rsid w:val="0065465D"/>
    <w:rsid w:val="00663FE9"/>
    <w:rsid w:val="0066420E"/>
    <w:rsid w:val="0066466D"/>
    <w:rsid w:val="00666613"/>
    <w:rsid w:val="006702BC"/>
    <w:rsid w:val="006720DF"/>
    <w:rsid w:val="006751B4"/>
    <w:rsid w:val="00677290"/>
    <w:rsid w:val="00681412"/>
    <w:rsid w:val="00684C70"/>
    <w:rsid w:val="00684FB6"/>
    <w:rsid w:val="006875BF"/>
    <w:rsid w:val="00691B25"/>
    <w:rsid w:val="00692DE7"/>
    <w:rsid w:val="00693E49"/>
    <w:rsid w:val="00694945"/>
    <w:rsid w:val="006950EF"/>
    <w:rsid w:val="006951D5"/>
    <w:rsid w:val="0069559A"/>
    <w:rsid w:val="00697D0D"/>
    <w:rsid w:val="006A0049"/>
    <w:rsid w:val="006A10FC"/>
    <w:rsid w:val="006A1E06"/>
    <w:rsid w:val="006A227C"/>
    <w:rsid w:val="006A51CF"/>
    <w:rsid w:val="006B1C85"/>
    <w:rsid w:val="006B4990"/>
    <w:rsid w:val="006B6732"/>
    <w:rsid w:val="006B723F"/>
    <w:rsid w:val="006B79D3"/>
    <w:rsid w:val="006B7E22"/>
    <w:rsid w:val="006C1C90"/>
    <w:rsid w:val="006C3541"/>
    <w:rsid w:val="006C445D"/>
    <w:rsid w:val="006C678B"/>
    <w:rsid w:val="006C7E1B"/>
    <w:rsid w:val="006D490B"/>
    <w:rsid w:val="006D4C01"/>
    <w:rsid w:val="006D6A7E"/>
    <w:rsid w:val="006D7B27"/>
    <w:rsid w:val="006E3939"/>
    <w:rsid w:val="006E406C"/>
    <w:rsid w:val="006E4073"/>
    <w:rsid w:val="006E59B8"/>
    <w:rsid w:val="006E602C"/>
    <w:rsid w:val="006E7529"/>
    <w:rsid w:val="006E7C9F"/>
    <w:rsid w:val="006E7F95"/>
    <w:rsid w:val="006F1A4E"/>
    <w:rsid w:val="006F3084"/>
    <w:rsid w:val="006F3DF0"/>
    <w:rsid w:val="006F59E5"/>
    <w:rsid w:val="006F5AED"/>
    <w:rsid w:val="006F6EA5"/>
    <w:rsid w:val="006F70FD"/>
    <w:rsid w:val="00701E21"/>
    <w:rsid w:val="00703024"/>
    <w:rsid w:val="0070322D"/>
    <w:rsid w:val="0070324F"/>
    <w:rsid w:val="00704AC6"/>
    <w:rsid w:val="00705B3F"/>
    <w:rsid w:val="00707870"/>
    <w:rsid w:val="00711800"/>
    <w:rsid w:val="007121F0"/>
    <w:rsid w:val="00716F6D"/>
    <w:rsid w:val="0071752B"/>
    <w:rsid w:val="0072046C"/>
    <w:rsid w:val="0072118A"/>
    <w:rsid w:val="00721936"/>
    <w:rsid w:val="00721AAB"/>
    <w:rsid w:val="00721C26"/>
    <w:rsid w:val="00722109"/>
    <w:rsid w:val="00725360"/>
    <w:rsid w:val="00733ECE"/>
    <w:rsid w:val="00736310"/>
    <w:rsid w:val="007375D9"/>
    <w:rsid w:val="00740B0A"/>
    <w:rsid w:val="00741AEB"/>
    <w:rsid w:val="00744AD4"/>
    <w:rsid w:val="00744CD7"/>
    <w:rsid w:val="0075347D"/>
    <w:rsid w:val="00753A0B"/>
    <w:rsid w:val="00755177"/>
    <w:rsid w:val="00755C9F"/>
    <w:rsid w:val="007579EE"/>
    <w:rsid w:val="00757A8F"/>
    <w:rsid w:val="00760D1D"/>
    <w:rsid w:val="00761685"/>
    <w:rsid w:val="00765E0A"/>
    <w:rsid w:val="0077017B"/>
    <w:rsid w:val="007723B6"/>
    <w:rsid w:val="007725CF"/>
    <w:rsid w:val="00773443"/>
    <w:rsid w:val="00775718"/>
    <w:rsid w:val="00776EEF"/>
    <w:rsid w:val="00780FF6"/>
    <w:rsid w:val="00782092"/>
    <w:rsid w:val="00783AC5"/>
    <w:rsid w:val="00783E36"/>
    <w:rsid w:val="00784B6C"/>
    <w:rsid w:val="00785E5B"/>
    <w:rsid w:val="0078791D"/>
    <w:rsid w:val="00790223"/>
    <w:rsid w:val="00790D71"/>
    <w:rsid w:val="00791094"/>
    <w:rsid w:val="007A07E9"/>
    <w:rsid w:val="007A0E37"/>
    <w:rsid w:val="007A1067"/>
    <w:rsid w:val="007A41DF"/>
    <w:rsid w:val="007A4F86"/>
    <w:rsid w:val="007A6707"/>
    <w:rsid w:val="007A7042"/>
    <w:rsid w:val="007B0A0F"/>
    <w:rsid w:val="007B11D6"/>
    <w:rsid w:val="007B3372"/>
    <w:rsid w:val="007B56A6"/>
    <w:rsid w:val="007B6275"/>
    <w:rsid w:val="007C01F2"/>
    <w:rsid w:val="007C141A"/>
    <w:rsid w:val="007C2583"/>
    <w:rsid w:val="007C260F"/>
    <w:rsid w:val="007C7D82"/>
    <w:rsid w:val="007D1318"/>
    <w:rsid w:val="007D2B6C"/>
    <w:rsid w:val="007D610A"/>
    <w:rsid w:val="007D729F"/>
    <w:rsid w:val="007E3A05"/>
    <w:rsid w:val="007E3E75"/>
    <w:rsid w:val="007E3EEB"/>
    <w:rsid w:val="007E7FB0"/>
    <w:rsid w:val="007F162E"/>
    <w:rsid w:val="007F2BE4"/>
    <w:rsid w:val="007F3772"/>
    <w:rsid w:val="007F53A5"/>
    <w:rsid w:val="00801007"/>
    <w:rsid w:val="0080741F"/>
    <w:rsid w:val="008074F6"/>
    <w:rsid w:val="00810F06"/>
    <w:rsid w:val="0081155C"/>
    <w:rsid w:val="00813951"/>
    <w:rsid w:val="008151B5"/>
    <w:rsid w:val="0081520A"/>
    <w:rsid w:val="00815635"/>
    <w:rsid w:val="00816660"/>
    <w:rsid w:val="00821A0D"/>
    <w:rsid w:val="00822173"/>
    <w:rsid w:val="0082295A"/>
    <w:rsid w:val="00824D26"/>
    <w:rsid w:val="0083323B"/>
    <w:rsid w:val="00833421"/>
    <w:rsid w:val="00834098"/>
    <w:rsid w:val="008340F6"/>
    <w:rsid w:val="008364D1"/>
    <w:rsid w:val="00836EC6"/>
    <w:rsid w:val="00840108"/>
    <w:rsid w:val="00840287"/>
    <w:rsid w:val="00840DE2"/>
    <w:rsid w:val="00842E8D"/>
    <w:rsid w:val="008445F4"/>
    <w:rsid w:val="00846A09"/>
    <w:rsid w:val="00847625"/>
    <w:rsid w:val="008506D1"/>
    <w:rsid w:val="00850AFC"/>
    <w:rsid w:val="008510A4"/>
    <w:rsid w:val="00852CEC"/>
    <w:rsid w:val="00853E6A"/>
    <w:rsid w:val="00854F37"/>
    <w:rsid w:val="00855A18"/>
    <w:rsid w:val="00855E17"/>
    <w:rsid w:val="00860558"/>
    <w:rsid w:val="00861533"/>
    <w:rsid w:val="008618CA"/>
    <w:rsid w:val="00866BE4"/>
    <w:rsid w:val="00866F67"/>
    <w:rsid w:val="0087172F"/>
    <w:rsid w:val="0087212F"/>
    <w:rsid w:val="0087244F"/>
    <w:rsid w:val="00873A20"/>
    <w:rsid w:val="00875C9D"/>
    <w:rsid w:val="008811EA"/>
    <w:rsid w:val="008828E5"/>
    <w:rsid w:val="00883BAD"/>
    <w:rsid w:val="00883C2E"/>
    <w:rsid w:val="00887BE9"/>
    <w:rsid w:val="00890506"/>
    <w:rsid w:val="00890525"/>
    <w:rsid w:val="00890C46"/>
    <w:rsid w:val="00891012"/>
    <w:rsid w:val="00891F6B"/>
    <w:rsid w:val="00893315"/>
    <w:rsid w:val="0089436E"/>
    <w:rsid w:val="008950AF"/>
    <w:rsid w:val="00895B49"/>
    <w:rsid w:val="00896925"/>
    <w:rsid w:val="00896F45"/>
    <w:rsid w:val="008A1D03"/>
    <w:rsid w:val="008A221D"/>
    <w:rsid w:val="008A38D2"/>
    <w:rsid w:val="008A68FF"/>
    <w:rsid w:val="008A6D92"/>
    <w:rsid w:val="008A7C95"/>
    <w:rsid w:val="008B143F"/>
    <w:rsid w:val="008B30CA"/>
    <w:rsid w:val="008B4226"/>
    <w:rsid w:val="008B4A1F"/>
    <w:rsid w:val="008B7849"/>
    <w:rsid w:val="008C09AA"/>
    <w:rsid w:val="008C09F8"/>
    <w:rsid w:val="008C4AD5"/>
    <w:rsid w:val="008C4C47"/>
    <w:rsid w:val="008C587B"/>
    <w:rsid w:val="008C5FAA"/>
    <w:rsid w:val="008D090B"/>
    <w:rsid w:val="008D3201"/>
    <w:rsid w:val="008D5ADD"/>
    <w:rsid w:val="008D5B67"/>
    <w:rsid w:val="008D6D46"/>
    <w:rsid w:val="008E213B"/>
    <w:rsid w:val="008E306B"/>
    <w:rsid w:val="008E5AE9"/>
    <w:rsid w:val="008E7035"/>
    <w:rsid w:val="008E74D9"/>
    <w:rsid w:val="008F01C5"/>
    <w:rsid w:val="008F3C8B"/>
    <w:rsid w:val="008F4A9C"/>
    <w:rsid w:val="008F4BC6"/>
    <w:rsid w:val="008F4DE2"/>
    <w:rsid w:val="008F6ACF"/>
    <w:rsid w:val="008F6E14"/>
    <w:rsid w:val="008F7802"/>
    <w:rsid w:val="008F79DB"/>
    <w:rsid w:val="00902D52"/>
    <w:rsid w:val="00904D74"/>
    <w:rsid w:val="00905622"/>
    <w:rsid w:val="0091017F"/>
    <w:rsid w:val="00910A56"/>
    <w:rsid w:val="00912A58"/>
    <w:rsid w:val="00915023"/>
    <w:rsid w:val="0091540E"/>
    <w:rsid w:val="00917571"/>
    <w:rsid w:val="00917E0A"/>
    <w:rsid w:val="0092021B"/>
    <w:rsid w:val="00920892"/>
    <w:rsid w:val="009221D9"/>
    <w:rsid w:val="00930506"/>
    <w:rsid w:val="00931407"/>
    <w:rsid w:val="00932DEC"/>
    <w:rsid w:val="009347A6"/>
    <w:rsid w:val="00934E62"/>
    <w:rsid w:val="00935964"/>
    <w:rsid w:val="0093749E"/>
    <w:rsid w:val="009407F4"/>
    <w:rsid w:val="00940E51"/>
    <w:rsid w:val="009412F0"/>
    <w:rsid w:val="00942D59"/>
    <w:rsid w:val="0094318A"/>
    <w:rsid w:val="0094475D"/>
    <w:rsid w:val="00946766"/>
    <w:rsid w:val="0095024E"/>
    <w:rsid w:val="00950946"/>
    <w:rsid w:val="0095149E"/>
    <w:rsid w:val="00952146"/>
    <w:rsid w:val="00954F70"/>
    <w:rsid w:val="00955398"/>
    <w:rsid w:val="00956DE9"/>
    <w:rsid w:val="0095726A"/>
    <w:rsid w:val="0095748A"/>
    <w:rsid w:val="00962D9A"/>
    <w:rsid w:val="00963B1C"/>
    <w:rsid w:val="00963FA8"/>
    <w:rsid w:val="00964345"/>
    <w:rsid w:val="00966049"/>
    <w:rsid w:val="00970A75"/>
    <w:rsid w:val="00970DB9"/>
    <w:rsid w:val="00971C80"/>
    <w:rsid w:val="00973FEC"/>
    <w:rsid w:val="009741DC"/>
    <w:rsid w:val="00975E57"/>
    <w:rsid w:val="009773B6"/>
    <w:rsid w:val="00980304"/>
    <w:rsid w:val="0098142F"/>
    <w:rsid w:val="00981B53"/>
    <w:rsid w:val="00982C0E"/>
    <w:rsid w:val="00984FE7"/>
    <w:rsid w:val="00990E1E"/>
    <w:rsid w:val="009940F5"/>
    <w:rsid w:val="00994C33"/>
    <w:rsid w:val="00995A2D"/>
    <w:rsid w:val="00995ECF"/>
    <w:rsid w:val="009A0044"/>
    <w:rsid w:val="009A35F5"/>
    <w:rsid w:val="009A485E"/>
    <w:rsid w:val="009A7435"/>
    <w:rsid w:val="009B0814"/>
    <w:rsid w:val="009B47D2"/>
    <w:rsid w:val="009B4E20"/>
    <w:rsid w:val="009C025E"/>
    <w:rsid w:val="009C0585"/>
    <w:rsid w:val="009C0691"/>
    <w:rsid w:val="009C1330"/>
    <w:rsid w:val="009C2168"/>
    <w:rsid w:val="009C2F06"/>
    <w:rsid w:val="009C3CB6"/>
    <w:rsid w:val="009C3ECA"/>
    <w:rsid w:val="009C4B3A"/>
    <w:rsid w:val="009D0067"/>
    <w:rsid w:val="009D0CAF"/>
    <w:rsid w:val="009D1B02"/>
    <w:rsid w:val="009D1F5A"/>
    <w:rsid w:val="009D23A0"/>
    <w:rsid w:val="009D386F"/>
    <w:rsid w:val="009D4841"/>
    <w:rsid w:val="009D4B21"/>
    <w:rsid w:val="009D503C"/>
    <w:rsid w:val="009D5708"/>
    <w:rsid w:val="009D5C47"/>
    <w:rsid w:val="009D63DA"/>
    <w:rsid w:val="009D7B06"/>
    <w:rsid w:val="009E2C97"/>
    <w:rsid w:val="009E54A3"/>
    <w:rsid w:val="009E5974"/>
    <w:rsid w:val="009E5CD0"/>
    <w:rsid w:val="009E6612"/>
    <w:rsid w:val="009E7018"/>
    <w:rsid w:val="009F0579"/>
    <w:rsid w:val="009F2320"/>
    <w:rsid w:val="009F2E26"/>
    <w:rsid w:val="009F3B6B"/>
    <w:rsid w:val="009F5057"/>
    <w:rsid w:val="009F6DD0"/>
    <w:rsid w:val="009F71DF"/>
    <w:rsid w:val="00A00F31"/>
    <w:rsid w:val="00A02930"/>
    <w:rsid w:val="00A02A8A"/>
    <w:rsid w:val="00A0684E"/>
    <w:rsid w:val="00A07AF5"/>
    <w:rsid w:val="00A1082F"/>
    <w:rsid w:val="00A1173D"/>
    <w:rsid w:val="00A12DB8"/>
    <w:rsid w:val="00A140E3"/>
    <w:rsid w:val="00A14992"/>
    <w:rsid w:val="00A150A3"/>
    <w:rsid w:val="00A15601"/>
    <w:rsid w:val="00A156EE"/>
    <w:rsid w:val="00A15F87"/>
    <w:rsid w:val="00A22830"/>
    <w:rsid w:val="00A22AFF"/>
    <w:rsid w:val="00A24338"/>
    <w:rsid w:val="00A24D75"/>
    <w:rsid w:val="00A25920"/>
    <w:rsid w:val="00A30B96"/>
    <w:rsid w:val="00A31981"/>
    <w:rsid w:val="00A32429"/>
    <w:rsid w:val="00A32E05"/>
    <w:rsid w:val="00A33412"/>
    <w:rsid w:val="00A36640"/>
    <w:rsid w:val="00A36692"/>
    <w:rsid w:val="00A37A67"/>
    <w:rsid w:val="00A4128D"/>
    <w:rsid w:val="00A42CF5"/>
    <w:rsid w:val="00A438E5"/>
    <w:rsid w:val="00A43EC2"/>
    <w:rsid w:val="00A45422"/>
    <w:rsid w:val="00A45748"/>
    <w:rsid w:val="00A46759"/>
    <w:rsid w:val="00A468B9"/>
    <w:rsid w:val="00A47C77"/>
    <w:rsid w:val="00A47E42"/>
    <w:rsid w:val="00A504C6"/>
    <w:rsid w:val="00A50514"/>
    <w:rsid w:val="00A50A27"/>
    <w:rsid w:val="00A5271C"/>
    <w:rsid w:val="00A53056"/>
    <w:rsid w:val="00A53248"/>
    <w:rsid w:val="00A55ACF"/>
    <w:rsid w:val="00A55FC2"/>
    <w:rsid w:val="00A566C3"/>
    <w:rsid w:val="00A5670A"/>
    <w:rsid w:val="00A56930"/>
    <w:rsid w:val="00A6362E"/>
    <w:rsid w:val="00A63800"/>
    <w:rsid w:val="00A65484"/>
    <w:rsid w:val="00A70216"/>
    <w:rsid w:val="00A7131D"/>
    <w:rsid w:val="00A71CCE"/>
    <w:rsid w:val="00A73183"/>
    <w:rsid w:val="00A732BE"/>
    <w:rsid w:val="00A73F67"/>
    <w:rsid w:val="00A74FB6"/>
    <w:rsid w:val="00A767A3"/>
    <w:rsid w:val="00A8572F"/>
    <w:rsid w:val="00A87249"/>
    <w:rsid w:val="00A87F45"/>
    <w:rsid w:val="00A90087"/>
    <w:rsid w:val="00A913E6"/>
    <w:rsid w:val="00A925FE"/>
    <w:rsid w:val="00A93938"/>
    <w:rsid w:val="00A93E3C"/>
    <w:rsid w:val="00A972BE"/>
    <w:rsid w:val="00AA2F43"/>
    <w:rsid w:val="00AA6E87"/>
    <w:rsid w:val="00AB1308"/>
    <w:rsid w:val="00AB1C51"/>
    <w:rsid w:val="00AB3977"/>
    <w:rsid w:val="00AB3DF1"/>
    <w:rsid w:val="00AB451D"/>
    <w:rsid w:val="00AB4E84"/>
    <w:rsid w:val="00AB57A5"/>
    <w:rsid w:val="00AB607F"/>
    <w:rsid w:val="00AB78FB"/>
    <w:rsid w:val="00AC0798"/>
    <w:rsid w:val="00AC20BD"/>
    <w:rsid w:val="00AC3BF6"/>
    <w:rsid w:val="00AC6B9E"/>
    <w:rsid w:val="00AD1B5F"/>
    <w:rsid w:val="00AD65B8"/>
    <w:rsid w:val="00AD7BF3"/>
    <w:rsid w:val="00AE4629"/>
    <w:rsid w:val="00AF2618"/>
    <w:rsid w:val="00AF32AC"/>
    <w:rsid w:val="00AF645D"/>
    <w:rsid w:val="00AF7D46"/>
    <w:rsid w:val="00B0515D"/>
    <w:rsid w:val="00B06573"/>
    <w:rsid w:val="00B10714"/>
    <w:rsid w:val="00B12E95"/>
    <w:rsid w:val="00B20F28"/>
    <w:rsid w:val="00B24A22"/>
    <w:rsid w:val="00B25247"/>
    <w:rsid w:val="00B30579"/>
    <w:rsid w:val="00B30D90"/>
    <w:rsid w:val="00B318C8"/>
    <w:rsid w:val="00B31E9D"/>
    <w:rsid w:val="00B32E63"/>
    <w:rsid w:val="00B349C0"/>
    <w:rsid w:val="00B3512A"/>
    <w:rsid w:val="00B35597"/>
    <w:rsid w:val="00B35CEB"/>
    <w:rsid w:val="00B35F22"/>
    <w:rsid w:val="00B3745E"/>
    <w:rsid w:val="00B40FA4"/>
    <w:rsid w:val="00B42893"/>
    <w:rsid w:val="00B4334A"/>
    <w:rsid w:val="00B438C1"/>
    <w:rsid w:val="00B453AE"/>
    <w:rsid w:val="00B457C4"/>
    <w:rsid w:val="00B517CB"/>
    <w:rsid w:val="00B528EB"/>
    <w:rsid w:val="00B53EBF"/>
    <w:rsid w:val="00B55A7C"/>
    <w:rsid w:val="00B562A1"/>
    <w:rsid w:val="00B61CA7"/>
    <w:rsid w:val="00B61E58"/>
    <w:rsid w:val="00B635E3"/>
    <w:rsid w:val="00B63C1D"/>
    <w:rsid w:val="00B64064"/>
    <w:rsid w:val="00B649CF"/>
    <w:rsid w:val="00B64AB3"/>
    <w:rsid w:val="00B654AC"/>
    <w:rsid w:val="00B6643A"/>
    <w:rsid w:val="00B72E0B"/>
    <w:rsid w:val="00B732B2"/>
    <w:rsid w:val="00B7562D"/>
    <w:rsid w:val="00B770D1"/>
    <w:rsid w:val="00B81C72"/>
    <w:rsid w:val="00B85310"/>
    <w:rsid w:val="00B864B0"/>
    <w:rsid w:val="00B8712D"/>
    <w:rsid w:val="00B87AAF"/>
    <w:rsid w:val="00B92B1E"/>
    <w:rsid w:val="00B96FF3"/>
    <w:rsid w:val="00B97D83"/>
    <w:rsid w:val="00BA3AC5"/>
    <w:rsid w:val="00BA3F6C"/>
    <w:rsid w:val="00BA5A6F"/>
    <w:rsid w:val="00BA5B67"/>
    <w:rsid w:val="00BA60C5"/>
    <w:rsid w:val="00BA658C"/>
    <w:rsid w:val="00BB0B5F"/>
    <w:rsid w:val="00BB5EA1"/>
    <w:rsid w:val="00BB6D16"/>
    <w:rsid w:val="00BB76FA"/>
    <w:rsid w:val="00BB7A4D"/>
    <w:rsid w:val="00BB7A7C"/>
    <w:rsid w:val="00BC06CC"/>
    <w:rsid w:val="00BC1F44"/>
    <w:rsid w:val="00BC42FA"/>
    <w:rsid w:val="00BC4EFF"/>
    <w:rsid w:val="00BC66AD"/>
    <w:rsid w:val="00BC6AFB"/>
    <w:rsid w:val="00BC6F48"/>
    <w:rsid w:val="00BC7F77"/>
    <w:rsid w:val="00BD0419"/>
    <w:rsid w:val="00BD0A9E"/>
    <w:rsid w:val="00BD1913"/>
    <w:rsid w:val="00BD3592"/>
    <w:rsid w:val="00BD6B00"/>
    <w:rsid w:val="00BD6D66"/>
    <w:rsid w:val="00BE03C5"/>
    <w:rsid w:val="00BE2B43"/>
    <w:rsid w:val="00BE39F7"/>
    <w:rsid w:val="00BE3F01"/>
    <w:rsid w:val="00BE666F"/>
    <w:rsid w:val="00BF06FB"/>
    <w:rsid w:val="00BF569F"/>
    <w:rsid w:val="00C00E20"/>
    <w:rsid w:val="00C0297F"/>
    <w:rsid w:val="00C043BC"/>
    <w:rsid w:val="00C04D3F"/>
    <w:rsid w:val="00C05709"/>
    <w:rsid w:val="00C05BD6"/>
    <w:rsid w:val="00C05F2D"/>
    <w:rsid w:val="00C06391"/>
    <w:rsid w:val="00C10788"/>
    <w:rsid w:val="00C115C6"/>
    <w:rsid w:val="00C13C13"/>
    <w:rsid w:val="00C1409F"/>
    <w:rsid w:val="00C16D1E"/>
    <w:rsid w:val="00C17490"/>
    <w:rsid w:val="00C20E09"/>
    <w:rsid w:val="00C21AD8"/>
    <w:rsid w:val="00C21B9C"/>
    <w:rsid w:val="00C22900"/>
    <w:rsid w:val="00C27582"/>
    <w:rsid w:val="00C27D65"/>
    <w:rsid w:val="00C32748"/>
    <w:rsid w:val="00C33563"/>
    <w:rsid w:val="00C336F1"/>
    <w:rsid w:val="00C33B17"/>
    <w:rsid w:val="00C3462E"/>
    <w:rsid w:val="00C34C86"/>
    <w:rsid w:val="00C35C40"/>
    <w:rsid w:val="00C36695"/>
    <w:rsid w:val="00C370F5"/>
    <w:rsid w:val="00C37140"/>
    <w:rsid w:val="00C37164"/>
    <w:rsid w:val="00C40C10"/>
    <w:rsid w:val="00C40C14"/>
    <w:rsid w:val="00C43890"/>
    <w:rsid w:val="00C464AB"/>
    <w:rsid w:val="00C51834"/>
    <w:rsid w:val="00C51BCA"/>
    <w:rsid w:val="00C5265A"/>
    <w:rsid w:val="00C54C6C"/>
    <w:rsid w:val="00C5612F"/>
    <w:rsid w:val="00C572EE"/>
    <w:rsid w:val="00C6100B"/>
    <w:rsid w:val="00C62DF1"/>
    <w:rsid w:val="00C63C0C"/>
    <w:rsid w:val="00C64127"/>
    <w:rsid w:val="00C66B63"/>
    <w:rsid w:val="00C70724"/>
    <w:rsid w:val="00C71FF0"/>
    <w:rsid w:val="00C73D2F"/>
    <w:rsid w:val="00C74539"/>
    <w:rsid w:val="00C74643"/>
    <w:rsid w:val="00C75DFA"/>
    <w:rsid w:val="00C76985"/>
    <w:rsid w:val="00C77E94"/>
    <w:rsid w:val="00C80584"/>
    <w:rsid w:val="00C84571"/>
    <w:rsid w:val="00C84EF1"/>
    <w:rsid w:val="00C85BCC"/>
    <w:rsid w:val="00C86696"/>
    <w:rsid w:val="00C8733A"/>
    <w:rsid w:val="00C90E9A"/>
    <w:rsid w:val="00C94A1A"/>
    <w:rsid w:val="00C953F3"/>
    <w:rsid w:val="00CA1F2C"/>
    <w:rsid w:val="00CA2A19"/>
    <w:rsid w:val="00CA30A5"/>
    <w:rsid w:val="00CA3321"/>
    <w:rsid w:val="00CA3BF2"/>
    <w:rsid w:val="00CA5A77"/>
    <w:rsid w:val="00CA68E2"/>
    <w:rsid w:val="00CB04D6"/>
    <w:rsid w:val="00CB0552"/>
    <w:rsid w:val="00CB3F4A"/>
    <w:rsid w:val="00CB7FA2"/>
    <w:rsid w:val="00CC59AF"/>
    <w:rsid w:val="00CC6EFC"/>
    <w:rsid w:val="00CC7D1F"/>
    <w:rsid w:val="00CD0907"/>
    <w:rsid w:val="00CD3118"/>
    <w:rsid w:val="00CD7265"/>
    <w:rsid w:val="00CE000F"/>
    <w:rsid w:val="00CE0EED"/>
    <w:rsid w:val="00CE119B"/>
    <w:rsid w:val="00CE2C9B"/>
    <w:rsid w:val="00CE3124"/>
    <w:rsid w:val="00CE3E54"/>
    <w:rsid w:val="00CE71D3"/>
    <w:rsid w:val="00CF020A"/>
    <w:rsid w:val="00CF1CF8"/>
    <w:rsid w:val="00CF271E"/>
    <w:rsid w:val="00CF5EEE"/>
    <w:rsid w:val="00CF65E7"/>
    <w:rsid w:val="00D00B5A"/>
    <w:rsid w:val="00D017C1"/>
    <w:rsid w:val="00D017D0"/>
    <w:rsid w:val="00D028AC"/>
    <w:rsid w:val="00D04F9D"/>
    <w:rsid w:val="00D05831"/>
    <w:rsid w:val="00D05C22"/>
    <w:rsid w:val="00D11726"/>
    <w:rsid w:val="00D125EA"/>
    <w:rsid w:val="00D12B21"/>
    <w:rsid w:val="00D1604A"/>
    <w:rsid w:val="00D17842"/>
    <w:rsid w:val="00D20A99"/>
    <w:rsid w:val="00D21B26"/>
    <w:rsid w:val="00D21C80"/>
    <w:rsid w:val="00D26ABF"/>
    <w:rsid w:val="00D26B81"/>
    <w:rsid w:val="00D32662"/>
    <w:rsid w:val="00D3534F"/>
    <w:rsid w:val="00D353A5"/>
    <w:rsid w:val="00D36305"/>
    <w:rsid w:val="00D36F2E"/>
    <w:rsid w:val="00D37484"/>
    <w:rsid w:val="00D41FEF"/>
    <w:rsid w:val="00D44D2B"/>
    <w:rsid w:val="00D45466"/>
    <w:rsid w:val="00D47F7F"/>
    <w:rsid w:val="00D50006"/>
    <w:rsid w:val="00D50397"/>
    <w:rsid w:val="00D51FB0"/>
    <w:rsid w:val="00D523D0"/>
    <w:rsid w:val="00D5453F"/>
    <w:rsid w:val="00D54E71"/>
    <w:rsid w:val="00D54EBA"/>
    <w:rsid w:val="00D558C0"/>
    <w:rsid w:val="00D62EDF"/>
    <w:rsid w:val="00D63F14"/>
    <w:rsid w:val="00D658CF"/>
    <w:rsid w:val="00D708C0"/>
    <w:rsid w:val="00D70A1A"/>
    <w:rsid w:val="00D74315"/>
    <w:rsid w:val="00D7516C"/>
    <w:rsid w:val="00D7573B"/>
    <w:rsid w:val="00D817AA"/>
    <w:rsid w:val="00D8269D"/>
    <w:rsid w:val="00D82B5C"/>
    <w:rsid w:val="00D84BC5"/>
    <w:rsid w:val="00D86B8E"/>
    <w:rsid w:val="00D90957"/>
    <w:rsid w:val="00D91CC1"/>
    <w:rsid w:val="00D9227F"/>
    <w:rsid w:val="00D9481E"/>
    <w:rsid w:val="00D96B5F"/>
    <w:rsid w:val="00D97190"/>
    <w:rsid w:val="00DA1319"/>
    <w:rsid w:val="00DA1B43"/>
    <w:rsid w:val="00DA1F99"/>
    <w:rsid w:val="00DA2CE6"/>
    <w:rsid w:val="00DA4C5B"/>
    <w:rsid w:val="00DA656E"/>
    <w:rsid w:val="00DA7156"/>
    <w:rsid w:val="00DB1854"/>
    <w:rsid w:val="00DB1CC1"/>
    <w:rsid w:val="00DB271B"/>
    <w:rsid w:val="00DB4090"/>
    <w:rsid w:val="00DB44C5"/>
    <w:rsid w:val="00DB69A7"/>
    <w:rsid w:val="00DC09B7"/>
    <w:rsid w:val="00DC0A52"/>
    <w:rsid w:val="00DC2522"/>
    <w:rsid w:val="00DC2918"/>
    <w:rsid w:val="00DC4094"/>
    <w:rsid w:val="00DC711E"/>
    <w:rsid w:val="00DC7E18"/>
    <w:rsid w:val="00DD10E8"/>
    <w:rsid w:val="00DD4CE2"/>
    <w:rsid w:val="00DD66C9"/>
    <w:rsid w:val="00DD74A6"/>
    <w:rsid w:val="00DD7B36"/>
    <w:rsid w:val="00DD7C34"/>
    <w:rsid w:val="00DE049D"/>
    <w:rsid w:val="00DE0CF8"/>
    <w:rsid w:val="00DE1CD2"/>
    <w:rsid w:val="00DE29A9"/>
    <w:rsid w:val="00DE2F68"/>
    <w:rsid w:val="00DE48AB"/>
    <w:rsid w:val="00DE61DA"/>
    <w:rsid w:val="00DF0C15"/>
    <w:rsid w:val="00DF1C13"/>
    <w:rsid w:val="00DF35A7"/>
    <w:rsid w:val="00DF38D7"/>
    <w:rsid w:val="00DF3C34"/>
    <w:rsid w:val="00DF3F41"/>
    <w:rsid w:val="00DF4424"/>
    <w:rsid w:val="00DF5426"/>
    <w:rsid w:val="00DF58B8"/>
    <w:rsid w:val="00E00E4B"/>
    <w:rsid w:val="00E05C3E"/>
    <w:rsid w:val="00E06FA8"/>
    <w:rsid w:val="00E0717A"/>
    <w:rsid w:val="00E1156B"/>
    <w:rsid w:val="00E12E4B"/>
    <w:rsid w:val="00E146F1"/>
    <w:rsid w:val="00E157DA"/>
    <w:rsid w:val="00E15C7F"/>
    <w:rsid w:val="00E220E2"/>
    <w:rsid w:val="00E247B3"/>
    <w:rsid w:val="00E24B49"/>
    <w:rsid w:val="00E259F0"/>
    <w:rsid w:val="00E26529"/>
    <w:rsid w:val="00E26B8F"/>
    <w:rsid w:val="00E26E28"/>
    <w:rsid w:val="00E30596"/>
    <w:rsid w:val="00E311BA"/>
    <w:rsid w:val="00E32360"/>
    <w:rsid w:val="00E36209"/>
    <w:rsid w:val="00E369F3"/>
    <w:rsid w:val="00E3792C"/>
    <w:rsid w:val="00E401C3"/>
    <w:rsid w:val="00E4386B"/>
    <w:rsid w:val="00E454E8"/>
    <w:rsid w:val="00E45C95"/>
    <w:rsid w:val="00E479F5"/>
    <w:rsid w:val="00E47CFB"/>
    <w:rsid w:val="00E50318"/>
    <w:rsid w:val="00E51B59"/>
    <w:rsid w:val="00E531DC"/>
    <w:rsid w:val="00E53A52"/>
    <w:rsid w:val="00E54AEE"/>
    <w:rsid w:val="00E5519B"/>
    <w:rsid w:val="00E553A0"/>
    <w:rsid w:val="00E56009"/>
    <w:rsid w:val="00E56477"/>
    <w:rsid w:val="00E57C00"/>
    <w:rsid w:val="00E61E8B"/>
    <w:rsid w:val="00E62D12"/>
    <w:rsid w:val="00E63B1B"/>
    <w:rsid w:val="00E64A61"/>
    <w:rsid w:val="00E65181"/>
    <w:rsid w:val="00E67013"/>
    <w:rsid w:val="00E67240"/>
    <w:rsid w:val="00E67258"/>
    <w:rsid w:val="00E70408"/>
    <w:rsid w:val="00E71012"/>
    <w:rsid w:val="00E719AF"/>
    <w:rsid w:val="00E71D89"/>
    <w:rsid w:val="00E7431D"/>
    <w:rsid w:val="00E74CFA"/>
    <w:rsid w:val="00E76E19"/>
    <w:rsid w:val="00E779B5"/>
    <w:rsid w:val="00E802FC"/>
    <w:rsid w:val="00E807E4"/>
    <w:rsid w:val="00E864FE"/>
    <w:rsid w:val="00E86F16"/>
    <w:rsid w:val="00E9155F"/>
    <w:rsid w:val="00E92111"/>
    <w:rsid w:val="00E92C08"/>
    <w:rsid w:val="00E954CC"/>
    <w:rsid w:val="00EA3D7E"/>
    <w:rsid w:val="00EA5361"/>
    <w:rsid w:val="00EA6132"/>
    <w:rsid w:val="00EA76B3"/>
    <w:rsid w:val="00EA79F1"/>
    <w:rsid w:val="00EB0912"/>
    <w:rsid w:val="00EB0B9C"/>
    <w:rsid w:val="00EB1599"/>
    <w:rsid w:val="00EB1669"/>
    <w:rsid w:val="00EB18BE"/>
    <w:rsid w:val="00EB1BF0"/>
    <w:rsid w:val="00EB30E7"/>
    <w:rsid w:val="00EC1365"/>
    <w:rsid w:val="00EC2852"/>
    <w:rsid w:val="00EC2C63"/>
    <w:rsid w:val="00EC33A4"/>
    <w:rsid w:val="00EC4546"/>
    <w:rsid w:val="00EC4B86"/>
    <w:rsid w:val="00EC5B59"/>
    <w:rsid w:val="00EC750E"/>
    <w:rsid w:val="00ED1698"/>
    <w:rsid w:val="00ED1A1F"/>
    <w:rsid w:val="00ED1F93"/>
    <w:rsid w:val="00ED3CFE"/>
    <w:rsid w:val="00ED561C"/>
    <w:rsid w:val="00EE027A"/>
    <w:rsid w:val="00EE0547"/>
    <w:rsid w:val="00EE07CF"/>
    <w:rsid w:val="00EE0B1E"/>
    <w:rsid w:val="00EE1EE9"/>
    <w:rsid w:val="00EE317C"/>
    <w:rsid w:val="00EE36A3"/>
    <w:rsid w:val="00EE5236"/>
    <w:rsid w:val="00EE525E"/>
    <w:rsid w:val="00EE6FC7"/>
    <w:rsid w:val="00EF0959"/>
    <w:rsid w:val="00EF1AC3"/>
    <w:rsid w:val="00EF2255"/>
    <w:rsid w:val="00EF3AD3"/>
    <w:rsid w:val="00EF5B46"/>
    <w:rsid w:val="00EF5F00"/>
    <w:rsid w:val="00EF65C0"/>
    <w:rsid w:val="00EF6F26"/>
    <w:rsid w:val="00F04E12"/>
    <w:rsid w:val="00F115CA"/>
    <w:rsid w:val="00F12751"/>
    <w:rsid w:val="00F13D7C"/>
    <w:rsid w:val="00F15679"/>
    <w:rsid w:val="00F16D5A"/>
    <w:rsid w:val="00F228EA"/>
    <w:rsid w:val="00F24142"/>
    <w:rsid w:val="00F2564C"/>
    <w:rsid w:val="00F256CF"/>
    <w:rsid w:val="00F27593"/>
    <w:rsid w:val="00F276DB"/>
    <w:rsid w:val="00F27812"/>
    <w:rsid w:val="00F2795D"/>
    <w:rsid w:val="00F30E6F"/>
    <w:rsid w:val="00F31BFA"/>
    <w:rsid w:val="00F31DD0"/>
    <w:rsid w:val="00F32632"/>
    <w:rsid w:val="00F36103"/>
    <w:rsid w:val="00F3627D"/>
    <w:rsid w:val="00F36367"/>
    <w:rsid w:val="00F37DBC"/>
    <w:rsid w:val="00F44689"/>
    <w:rsid w:val="00F4653B"/>
    <w:rsid w:val="00F47316"/>
    <w:rsid w:val="00F51F5D"/>
    <w:rsid w:val="00F526E6"/>
    <w:rsid w:val="00F53485"/>
    <w:rsid w:val="00F54F17"/>
    <w:rsid w:val="00F607C8"/>
    <w:rsid w:val="00F62B5F"/>
    <w:rsid w:val="00F63761"/>
    <w:rsid w:val="00F65AD8"/>
    <w:rsid w:val="00F71EAC"/>
    <w:rsid w:val="00F7462C"/>
    <w:rsid w:val="00F74816"/>
    <w:rsid w:val="00F837C5"/>
    <w:rsid w:val="00F83E82"/>
    <w:rsid w:val="00F86FBE"/>
    <w:rsid w:val="00F904CA"/>
    <w:rsid w:val="00F91427"/>
    <w:rsid w:val="00F92240"/>
    <w:rsid w:val="00F93DFB"/>
    <w:rsid w:val="00F94682"/>
    <w:rsid w:val="00F953FD"/>
    <w:rsid w:val="00F973BF"/>
    <w:rsid w:val="00F97A4D"/>
    <w:rsid w:val="00FA33C3"/>
    <w:rsid w:val="00FA3A59"/>
    <w:rsid w:val="00FA3AB0"/>
    <w:rsid w:val="00FA4304"/>
    <w:rsid w:val="00FA4FD9"/>
    <w:rsid w:val="00FA6AEE"/>
    <w:rsid w:val="00FA72B0"/>
    <w:rsid w:val="00FA7CD3"/>
    <w:rsid w:val="00FB05DC"/>
    <w:rsid w:val="00FB19FD"/>
    <w:rsid w:val="00FB319B"/>
    <w:rsid w:val="00FB3A88"/>
    <w:rsid w:val="00FB3E4B"/>
    <w:rsid w:val="00FB6496"/>
    <w:rsid w:val="00FB64C9"/>
    <w:rsid w:val="00FB74F5"/>
    <w:rsid w:val="00FC2342"/>
    <w:rsid w:val="00FC280A"/>
    <w:rsid w:val="00FC345A"/>
    <w:rsid w:val="00FD012F"/>
    <w:rsid w:val="00FD0FCA"/>
    <w:rsid w:val="00FD2DD2"/>
    <w:rsid w:val="00FD3B2D"/>
    <w:rsid w:val="00FD3F2D"/>
    <w:rsid w:val="00FD3F5E"/>
    <w:rsid w:val="00FD3F9E"/>
    <w:rsid w:val="00FD612B"/>
    <w:rsid w:val="00FD6592"/>
    <w:rsid w:val="00FE0D11"/>
    <w:rsid w:val="00FE1D19"/>
    <w:rsid w:val="00FE1DD0"/>
    <w:rsid w:val="00FE23E4"/>
    <w:rsid w:val="00FE43CF"/>
    <w:rsid w:val="00FE567E"/>
    <w:rsid w:val="00FE6BFA"/>
    <w:rsid w:val="00FF05A1"/>
    <w:rsid w:val="00FF2099"/>
    <w:rsid w:val="00FF22ED"/>
    <w:rsid w:val="00FF2E34"/>
    <w:rsid w:val="00FF2E81"/>
    <w:rsid w:val="00FF48DF"/>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275E"/>
  <w15:docId w15:val="{6B040FA8-D4C9-404F-83D7-6B881EE3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FA"/>
    <w:rPr>
      <w:rFonts w:ascii="Times New Roman" w:eastAsia="Times New Roman" w:hAnsi="Times New Roman"/>
      <w:sz w:val="24"/>
      <w:szCs w:val="24"/>
    </w:rPr>
  </w:style>
  <w:style w:type="paragraph" w:styleId="Heading1">
    <w:name w:val="heading 1"/>
    <w:basedOn w:val="Normal"/>
    <w:next w:val="Normal"/>
    <w:link w:val="Heading1Char"/>
    <w:qFormat/>
    <w:rsid w:val="00FE6BFA"/>
    <w:pPr>
      <w:keepNext/>
      <w:jc w:val="right"/>
      <w:outlineLvl w:val="0"/>
    </w:pPr>
    <w:rPr>
      <w:rFonts w:ascii="HebarU" w:hAnsi="HebarU"/>
      <w:szCs w:val="20"/>
      <w:u w:val="single"/>
    </w:rPr>
  </w:style>
  <w:style w:type="paragraph" w:styleId="Heading3">
    <w:name w:val="heading 3"/>
    <w:basedOn w:val="Normal"/>
    <w:next w:val="Normal"/>
    <w:link w:val="Heading3Char"/>
    <w:uiPriority w:val="9"/>
    <w:semiHidden/>
    <w:unhideWhenUsed/>
    <w:qFormat/>
    <w:rsid w:val="002C783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BFA"/>
    <w:rPr>
      <w:rFonts w:ascii="HebarU" w:eastAsia="Times New Roman" w:hAnsi="HebarU" w:cs="Times New Roman"/>
      <w:sz w:val="24"/>
      <w:szCs w:val="20"/>
      <w:u w:val="single"/>
      <w:lang w:eastAsia="bg-BG"/>
    </w:rPr>
  </w:style>
  <w:style w:type="paragraph" w:styleId="ListParagraph">
    <w:name w:val="List Paragraph"/>
    <w:basedOn w:val="Normal"/>
    <w:uiPriority w:val="34"/>
    <w:qFormat/>
    <w:rsid w:val="00145530"/>
    <w:pPr>
      <w:ind w:left="720"/>
      <w:contextualSpacing/>
    </w:pPr>
  </w:style>
  <w:style w:type="character" w:styleId="CommentReference">
    <w:name w:val="annotation reference"/>
    <w:uiPriority w:val="99"/>
    <w:unhideWhenUsed/>
    <w:rsid w:val="005F0107"/>
    <w:rPr>
      <w:rFonts w:cs="Times New Roman"/>
      <w:sz w:val="16"/>
      <w:szCs w:val="16"/>
    </w:rPr>
  </w:style>
  <w:style w:type="paragraph" w:styleId="CommentText">
    <w:name w:val="annotation text"/>
    <w:basedOn w:val="Normal"/>
    <w:link w:val="CommentTextChar"/>
    <w:uiPriority w:val="99"/>
    <w:unhideWhenUsed/>
    <w:rsid w:val="005F0107"/>
    <w:pPr>
      <w:widowControl w:val="0"/>
      <w:autoSpaceDE w:val="0"/>
      <w:autoSpaceDN w:val="0"/>
      <w:adjustRightInd w:val="0"/>
    </w:pPr>
    <w:rPr>
      <w:sz w:val="20"/>
      <w:szCs w:val="20"/>
    </w:rPr>
  </w:style>
  <w:style w:type="character" w:customStyle="1" w:styleId="CommentTextChar">
    <w:name w:val="Comment Text Char"/>
    <w:link w:val="CommentText"/>
    <w:uiPriority w:val="99"/>
    <w:rsid w:val="005F0107"/>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5F0107"/>
    <w:rPr>
      <w:rFonts w:ascii="Tahoma" w:hAnsi="Tahoma" w:cs="Tahoma"/>
      <w:sz w:val="16"/>
      <w:szCs w:val="16"/>
    </w:rPr>
  </w:style>
  <w:style w:type="character" w:customStyle="1" w:styleId="BalloonTextChar">
    <w:name w:val="Balloon Text Char"/>
    <w:link w:val="BalloonText"/>
    <w:uiPriority w:val="99"/>
    <w:semiHidden/>
    <w:rsid w:val="005F0107"/>
    <w:rPr>
      <w:rFonts w:ascii="Tahoma" w:eastAsia="Times New Roman" w:hAnsi="Tahoma" w:cs="Tahoma"/>
      <w:sz w:val="16"/>
      <w:szCs w:val="16"/>
      <w:lang w:eastAsia="bg-BG"/>
    </w:rPr>
  </w:style>
  <w:style w:type="paragraph" w:styleId="CommentSubject">
    <w:name w:val="annotation subject"/>
    <w:basedOn w:val="CommentText"/>
    <w:next w:val="CommentText"/>
    <w:link w:val="CommentSubjectChar"/>
    <w:uiPriority w:val="99"/>
    <w:semiHidden/>
    <w:unhideWhenUsed/>
    <w:rsid w:val="00585675"/>
    <w:pPr>
      <w:widowControl/>
      <w:autoSpaceDE/>
      <w:autoSpaceDN/>
      <w:adjustRightInd/>
    </w:pPr>
    <w:rPr>
      <w:b/>
      <w:bCs/>
    </w:rPr>
  </w:style>
  <w:style w:type="character" w:customStyle="1" w:styleId="CommentSubjectChar">
    <w:name w:val="Comment Subject Char"/>
    <w:link w:val="CommentSubject"/>
    <w:uiPriority w:val="99"/>
    <w:semiHidden/>
    <w:rsid w:val="00585675"/>
    <w:rPr>
      <w:rFonts w:ascii="Times New Roman" w:eastAsia="Times New Roman" w:hAnsi="Times New Roman" w:cs="Times New Roman"/>
      <w:b/>
      <w:bCs/>
      <w:sz w:val="20"/>
      <w:szCs w:val="20"/>
      <w:lang w:eastAsia="bg-BG"/>
    </w:rPr>
  </w:style>
  <w:style w:type="table" w:styleId="TableGrid">
    <w:name w:val="Table Grid"/>
    <w:basedOn w:val="TableNormal"/>
    <w:uiPriority w:val="39"/>
    <w:rsid w:val="002C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585"/>
    <w:rPr>
      <w:rFonts w:ascii="Times New Roman" w:eastAsia="Times New Roman" w:hAnsi="Times New Roman"/>
      <w:sz w:val="24"/>
      <w:szCs w:val="24"/>
    </w:rPr>
  </w:style>
  <w:style w:type="paragraph" w:styleId="NoSpacing">
    <w:name w:val="No Spacing"/>
    <w:uiPriority w:val="99"/>
    <w:qFormat/>
    <w:rsid w:val="000A0CB4"/>
    <w:rPr>
      <w:rFonts w:cs="Calibri"/>
      <w:sz w:val="22"/>
      <w:szCs w:val="22"/>
      <w:lang w:eastAsia="en-US"/>
    </w:rPr>
  </w:style>
  <w:style w:type="paragraph" w:styleId="Header">
    <w:name w:val="header"/>
    <w:basedOn w:val="Normal"/>
    <w:link w:val="HeaderChar"/>
    <w:uiPriority w:val="99"/>
    <w:unhideWhenUsed/>
    <w:rsid w:val="007A7042"/>
    <w:pPr>
      <w:tabs>
        <w:tab w:val="center" w:pos="4536"/>
        <w:tab w:val="right" w:pos="9072"/>
      </w:tabs>
    </w:pPr>
  </w:style>
  <w:style w:type="character" w:customStyle="1" w:styleId="HeaderChar">
    <w:name w:val="Header Char"/>
    <w:basedOn w:val="DefaultParagraphFont"/>
    <w:link w:val="Header"/>
    <w:uiPriority w:val="99"/>
    <w:rsid w:val="007A7042"/>
    <w:rPr>
      <w:rFonts w:ascii="Times New Roman" w:eastAsia="Times New Roman" w:hAnsi="Times New Roman"/>
      <w:sz w:val="24"/>
      <w:szCs w:val="24"/>
    </w:rPr>
  </w:style>
  <w:style w:type="paragraph" w:styleId="Footer">
    <w:name w:val="footer"/>
    <w:basedOn w:val="Normal"/>
    <w:link w:val="FooterChar"/>
    <w:uiPriority w:val="99"/>
    <w:unhideWhenUsed/>
    <w:rsid w:val="007A7042"/>
    <w:pPr>
      <w:tabs>
        <w:tab w:val="center" w:pos="4536"/>
        <w:tab w:val="right" w:pos="9072"/>
      </w:tabs>
    </w:pPr>
  </w:style>
  <w:style w:type="character" w:customStyle="1" w:styleId="FooterChar">
    <w:name w:val="Footer Char"/>
    <w:basedOn w:val="DefaultParagraphFont"/>
    <w:link w:val="Footer"/>
    <w:uiPriority w:val="99"/>
    <w:rsid w:val="007A7042"/>
    <w:rPr>
      <w:rFonts w:ascii="Times New Roman" w:eastAsia="Times New Roman" w:hAnsi="Times New Roman"/>
      <w:sz w:val="24"/>
      <w:szCs w:val="24"/>
    </w:rPr>
  </w:style>
  <w:style w:type="character" w:customStyle="1" w:styleId="samedocreference1">
    <w:name w:val="samedocreference1"/>
    <w:basedOn w:val="DefaultParagraphFont"/>
    <w:rsid w:val="004F4D01"/>
    <w:rPr>
      <w:i w:val="0"/>
      <w:iCs w:val="0"/>
      <w:color w:val="8B0000"/>
      <w:u w:val="single"/>
    </w:rPr>
  </w:style>
  <w:style w:type="character" w:customStyle="1" w:styleId="newdocreference1">
    <w:name w:val="newdocreference1"/>
    <w:basedOn w:val="DefaultParagraphFont"/>
    <w:rsid w:val="008C5FAA"/>
    <w:rPr>
      <w:i w:val="0"/>
      <w:iCs w:val="0"/>
      <w:color w:val="0000FF"/>
      <w:u w:val="single"/>
    </w:rPr>
  </w:style>
  <w:style w:type="character" w:styleId="Hyperlink">
    <w:name w:val="Hyperlink"/>
    <w:basedOn w:val="DefaultParagraphFont"/>
    <w:uiPriority w:val="99"/>
    <w:unhideWhenUsed/>
    <w:rsid w:val="002C783C"/>
    <w:rPr>
      <w:color w:val="0000FF"/>
      <w:u w:val="single"/>
    </w:rPr>
  </w:style>
  <w:style w:type="character" w:customStyle="1" w:styleId="Heading3Char">
    <w:name w:val="Heading 3 Char"/>
    <w:basedOn w:val="DefaultParagraphFont"/>
    <w:link w:val="Heading3"/>
    <w:uiPriority w:val="9"/>
    <w:semiHidden/>
    <w:rsid w:val="002C783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C783C"/>
    <w:pPr>
      <w:spacing w:before="100" w:beforeAutospacing="1" w:after="100" w:afterAutospacing="1"/>
    </w:pPr>
  </w:style>
  <w:style w:type="paragraph" w:customStyle="1" w:styleId="m">
    <w:name w:val="m"/>
    <w:basedOn w:val="Normal"/>
    <w:rsid w:val="001D408D"/>
    <w:pPr>
      <w:ind w:firstLine="990"/>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221">
      <w:bodyDiv w:val="1"/>
      <w:marLeft w:val="0"/>
      <w:marRight w:val="0"/>
      <w:marTop w:val="0"/>
      <w:marBottom w:val="0"/>
      <w:divBdr>
        <w:top w:val="none" w:sz="0" w:space="0" w:color="auto"/>
        <w:left w:val="none" w:sz="0" w:space="0" w:color="auto"/>
        <w:bottom w:val="none" w:sz="0" w:space="0" w:color="auto"/>
        <w:right w:val="none" w:sz="0" w:space="0" w:color="auto"/>
      </w:divBdr>
    </w:div>
    <w:div w:id="227811292">
      <w:bodyDiv w:val="1"/>
      <w:marLeft w:val="0"/>
      <w:marRight w:val="0"/>
      <w:marTop w:val="0"/>
      <w:marBottom w:val="0"/>
      <w:divBdr>
        <w:top w:val="none" w:sz="0" w:space="0" w:color="auto"/>
        <w:left w:val="none" w:sz="0" w:space="0" w:color="auto"/>
        <w:bottom w:val="none" w:sz="0" w:space="0" w:color="auto"/>
        <w:right w:val="none" w:sz="0" w:space="0" w:color="auto"/>
      </w:divBdr>
    </w:div>
    <w:div w:id="639043636">
      <w:bodyDiv w:val="1"/>
      <w:marLeft w:val="0"/>
      <w:marRight w:val="0"/>
      <w:marTop w:val="0"/>
      <w:marBottom w:val="0"/>
      <w:divBdr>
        <w:top w:val="none" w:sz="0" w:space="0" w:color="auto"/>
        <w:left w:val="none" w:sz="0" w:space="0" w:color="auto"/>
        <w:bottom w:val="none" w:sz="0" w:space="0" w:color="auto"/>
        <w:right w:val="none" w:sz="0" w:space="0" w:color="auto"/>
      </w:divBdr>
      <w:divsChild>
        <w:div w:id="1750535886">
          <w:marLeft w:val="0"/>
          <w:marRight w:val="0"/>
          <w:marTop w:val="150"/>
          <w:marBottom w:val="0"/>
          <w:divBdr>
            <w:top w:val="single" w:sz="6" w:space="0" w:color="FFFFFF"/>
            <w:left w:val="single" w:sz="6" w:space="0" w:color="FFFFFF"/>
            <w:bottom w:val="single" w:sz="6" w:space="0" w:color="FFFFFF"/>
            <w:right w:val="single" w:sz="6" w:space="0" w:color="FFFFFF"/>
          </w:divBdr>
        </w:div>
        <w:div w:id="1588886758">
          <w:marLeft w:val="0"/>
          <w:marRight w:val="0"/>
          <w:marTop w:val="150"/>
          <w:marBottom w:val="0"/>
          <w:divBdr>
            <w:top w:val="single" w:sz="6" w:space="0" w:color="FFFFFF"/>
            <w:left w:val="single" w:sz="6" w:space="0" w:color="FFFFFF"/>
            <w:bottom w:val="single" w:sz="6" w:space="0" w:color="FFFFFF"/>
            <w:right w:val="single" w:sz="6" w:space="0" w:color="FFFFFF"/>
          </w:divBdr>
          <w:divsChild>
            <w:div w:id="1993174663">
              <w:marLeft w:val="0"/>
              <w:marRight w:val="60"/>
              <w:marTop w:val="45"/>
              <w:marBottom w:val="0"/>
              <w:divBdr>
                <w:top w:val="none" w:sz="0" w:space="0" w:color="auto"/>
                <w:left w:val="none" w:sz="0" w:space="0" w:color="auto"/>
                <w:bottom w:val="none" w:sz="0" w:space="0" w:color="auto"/>
                <w:right w:val="none" w:sz="0" w:space="0" w:color="auto"/>
              </w:divBdr>
            </w:div>
            <w:div w:id="1492258121">
              <w:marLeft w:val="0"/>
              <w:marRight w:val="60"/>
              <w:marTop w:val="45"/>
              <w:marBottom w:val="0"/>
              <w:divBdr>
                <w:top w:val="none" w:sz="0" w:space="0" w:color="auto"/>
                <w:left w:val="none" w:sz="0" w:space="0" w:color="auto"/>
                <w:bottom w:val="none" w:sz="0" w:space="0" w:color="auto"/>
                <w:right w:val="none" w:sz="0" w:space="0" w:color="auto"/>
              </w:divBdr>
            </w:div>
            <w:div w:id="760838414">
              <w:marLeft w:val="0"/>
              <w:marRight w:val="60"/>
              <w:marTop w:val="45"/>
              <w:marBottom w:val="0"/>
              <w:divBdr>
                <w:top w:val="none" w:sz="0" w:space="0" w:color="auto"/>
                <w:left w:val="none" w:sz="0" w:space="0" w:color="auto"/>
                <w:bottom w:val="none" w:sz="0" w:space="0" w:color="auto"/>
                <w:right w:val="none" w:sz="0" w:space="0" w:color="auto"/>
              </w:divBdr>
            </w:div>
            <w:div w:id="96700602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934512842">
      <w:bodyDiv w:val="1"/>
      <w:marLeft w:val="0"/>
      <w:marRight w:val="0"/>
      <w:marTop w:val="0"/>
      <w:marBottom w:val="0"/>
      <w:divBdr>
        <w:top w:val="none" w:sz="0" w:space="0" w:color="auto"/>
        <w:left w:val="none" w:sz="0" w:space="0" w:color="auto"/>
        <w:bottom w:val="none" w:sz="0" w:space="0" w:color="auto"/>
        <w:right w:val="none" w:sz="0" w:space="0" w:color="auto"/>
      </w:divBdr>
      <w:divsChild>
        <w:div w:id="52837609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0356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32639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120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apis.bg/p.php?i=491209" TargetMode="External"/><Relationship Id="rId4" Type="http://schemas.openxmlformats.org/officeDocument/2006/relationships/settings" Target="settings.xml"/><Relationship Id="rId9" Type="http://schemas.openxmlformats.org/officeDocument/2006/relationships/hyperlink" Target="https://web.apis.bg/p.php?i=4767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912C-77A7-4BDE-9227-FAE86720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4242</Words>
  <Characters>24185</Characters>
  <Application>Microsoft Office Word</Application>
  <DocSecurity>0</DocSecurity>
  <Lines>201</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Maria Kaleva</cp:lastModifiedBy>
  <cp:revision>3</cp:revision>
  <cp:lastPrinted>2019-11-25T10:10:00Z</cp:lastPrinted>
  <dcterms:created xsi:type="dcterms:W3CDTF">2019-11-25T09:59:00Z</dcterms:created>
  <dcterms:modified xsi:type="dcterms:W3CDTF">2019-11-25T10:10:00Z</dcterms:modified>
</cp:coreProperties>
</file>