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6" w:rsidRDefault="006F7286" w:rsidP="006F7286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Наредба за изме</w:t>
      </w:r>
      <w:r w:rsidR="006D22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нение и допълнение на Наредба № </w:t>
      </w:r>
      <w:r w:rsidR="006D2248" w:rsidRPr="00D315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11AF4" w:rsidRPr="00B11AF4">
        <w:rPr>
          <w:rFonts w:ascii="Times New Roman" w:eastAsia="Times New Roman" w:hAnsi="Times New Roman" w:cs="Times New Roman"/>
          <w:b/>
          <w:bCs/>
          <w:sz w:val="24"/>
          <w:szCs w:val="24"/>
        </w:rPr>
        <w:t>37 от 19.10.2016 г. за авиационните оператори</w:t>
      </w:r>
    </w:p>
    <w:p w:rsidR="006F7286" w:rsidRDefault="006F7286" w:rsidP="006F7286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6F7286" w:rsidRDefault="006F7286" w:rsidP="006F7286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B11AF4" w:rsidRPr="00B11AF4">
        <w:rPr>
          <w:rFonts w:ascii="Times New Roman" w:eastAsia="Times New Roman" w:hAnsi="Times New Roman" w:cs="Times New Roman"/>
          <w:bCs/>
          <w:sz w:val="24"/>
          <w:szCs w:val="24"/>
        </w:rPr>
        <w:t>обн., ДВ, бр. 87 от 2016 г., в сила от 4.11.2016 г., изм., бр. 40 от 2018 г.</w:t>
      </w:r>
      <w:r w:rsidRPr="006F728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F7286" w:rsidRDefault="006F7286" w:rsidP="00D429B3">
      <w:pPr>
        <w:keepNext/>
        <w:keepLines/>
        <w:spacing w:before="200"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7286" w:rsidRDefault="00482BA0" w:rsidP="00D429B3">
      <w:pPr>
        <w:keepNext/>
        <w:keepLines/>
        <w:spacing w:before="200"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  <w:r w:rsidR="006F7286" w:rsidRPr="00A84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F7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чл. 19</w:t>
      </w:r>
      <w:r w:rsidR="006F7286">
        <w:rPr>
          <w:rFonts w:ascii="Times New Roman" w:eastAsia="Times New Roman" w:hAnsi="Times New Roman" w:cs="Times New Roman"/>
          <w:bCs/>
          <w:sz w:val="24"/>
          <w:szCs w:val="24"/>
        </w:rPr>
        <w:t>, ал. 1 се правят следните изменения и допълнения:</w:t>
      </w:r>
    </w:p>
    <w:p w:rsidR="006F7286" w:rsidRDefault="006F7286" w:rsidP="00D429B3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основния текст </w:t>
      </w:r>
      <w:r w:rsidR="00482BA0">
        <w:rPr>
          <w:rFonts w:ascii="Times New Roman" w:eastAsia="Times New Roman" w:hAnsi="Times New Roman" w:cs="Times New Roman"/>
          <w:bCs/>
          <w:sz w:val="24"/>
          <w:szCs w:val="24"/>
        </w:rPr>
        <w:t>се добавя ново изречение второ</w:t>
      </w:r>
      <w:r w:rsidR="00D429B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82B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„В заявлението се посочва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единен идентификационен код (ЕИК) или </w:t>
      </w:r>
      <w:r>
        <w:rPr>
          <w:rFonts w:ascii="Times New Roman" w:hAnsi="Times New Roman" w:cs="Times New Roman"/>
          <w:sz w:val="24"/>
          <w:szCs w:val="24"/>
        </w:rPr>
        <w:t>код по БУЛСТАТ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482BA0">
        <w:rPr>
          <w:rFonts w:ascii="Times New Roman" w:eastAsia="Times New Roman" w:hAnsi="Times New Roman" w:cs="Times New Roman"/>
          <w:bCs/>
          <w:sz w:val="24"/>
          <w:szCs w:val="24"/>
        </w:rPr>
        <w:t>. Досегашното изречение второ става изречение трето.</w:t>
      </w:r>
    </w:p>
    <w:p w:rsidR="006F7286" w:rsidRDefault="006F7286" w:rsidP="00D429B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1 се изменя така:</w:t>
      </w:r>
    </w:p>
    <w:p w:rsidR="006F7286" w:rsidRDefault="006F7286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„1. удостоверение за актуално състояние</w:t>
      </w:r>
      <w:r>
        <w:rPr>
          <w:rFonts w:ascii="Times New Roman" w:hAnsi="Times New Roman" w:cs="Times New Roman"/>
          <w:sz w:val="24"/>
          <w:szCs w:val="24"/>
        </w:rPr>
        <w:t xml:space="preserve"> – за л</w:t>
      </w:r>
      <w:r>
        <w:rPr>
          <w:rFonts w:ascii="Times New Roman" w:eastAsia="Calibri" w:hAnsi="Times New Roman" w:cs="Times New Roman"/>
          <w:sz w:val="24"/>
          <w:szCs w:val="24"/>
        </w:rPr>
        <w:t>ицата, които са регистрирани като търговци по законодателството на друга държава членка на Европейския съюз, или в друга държава – страна по Споразумението за Европейск</w:t>
      </w:r>
      <w:r w:rsidR="00BE41C2">
        <w:rPr>
          <w:rFonts w:ascii="Times New Roman" w:eastAsia="Calibri" w:hAnsi="Times New Roman" w:cs="Times New Roman"/>
          <w:sz w:val="24"/>
          <w:szCs w:val="24"/>
        </w:rPr>
        <w:t>ото икономическо пространство;“</w:t>
      </w: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82BA0" w:rsidRP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b/>
          <w:sz w:val="24"/>
          <w:szCs w:val="24"/>
        </w:rPr>
        <w:t>§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чл. 28, ал. 1 се </w:t>
      </w:r>
      <w:r w:rsidRPr="00482BA0">
        <w:rPr>
          <w:rFonts w:ascii="Times New Roman" w:eastAsia="Calibri" w:hAnsi="Times New Roman" w:cs="Times New Roman"/>
          <w:sz w:val="24"/>
          <w:szCs w:val="24"/>
        </w:rPr>
        <w:t>правят следните изменения и допълнения:</w:t>
      </w:r>
    </w:p>
    <w:p w:rsidR="00482BA0" w:rsidRP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2BA0">
        <w:rPr>
          <w:rFonts w:ascii="Times New Roman" w:eastAsia="Calibri" w:hAnsi="Times New Roman" w:cs="Times New Roman"/>
          <w:sz w:val="24"/>
          <w:szCs w:val="24"/>
        </w:rPr>
        <w:t>1.</w:t>
      </w:r>
      <w:r w:rsidRPr="00482BA0">
        <w:rPr>
          <w:rFonts w:ascii="Times New Roman" w:eastAsia="Calibri" w:hAnsi="Times New Roman" w:cs="Times New Roman"/>
          <w:sz w:val="24"/>
          <w:szCs w:val="24"/>
        </w:rPr>
        <w:tab/>
        <w:t>в основния текст се добавя ново изречение второ</w:t>
      </w:r>
      <w:r w:rsidR="00D429B3">
        <w:rPr>
          <w:rFonts w:ascii="Times New Roman" w:eastAsia="Calibri" w:hAnsi="Times New Roman" w:cs="Times New Roman"/>
          <w:sz w:val="24"/>
          <w:szCs w:val="24"/>
        </w:rPr>
        <w:t>:</w:t>
      </w:r>
      <w:r w:rsidRPr="00482BA0">
        <w:rPr>
          <w:rFonts w:ascii="Times New Roman" w:eastAsia="Calibri" w:hAnsi="Times New Roman" w:cs="Times New Roman"/>
          <w:sz w:val="24"/>
          <w:szCs w:val="24"/>
        </w:rPr>
        <w:t xml:space="preserve"> „В заявлението се посочва единен идентификационен код (ЕИК) или код по БУЛСТАТ“. Досегашното изречение второ става изречение трето.</w:t>
      </w:r>
    </w:p>
    <w:p w:rsidR="00482BA0" w:rsidRP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2BA0">
        <w:rPr>
          <w:rFonts w:ascii="Times New Roman" w:eastAsia="Calibri" w:hAnsi="Times New Roman" w:cs="Times New Roman"/>
          <w:sz w:val="24"/>
          <w:szCs w:val="24"/>
        </w:rPr>
        <w:t>2.</w:t>
      </w:r>
      <w:r w:rsidRPr="00482BA0">
        <w:rPr>
          <w:rFonts w:ascii="Times New Roman" w:eastAsia="Calibri" w:hAnsi="Times New Roman" w:cs="Times New Roman"/>
          <w:sz w:val="24"/>
          <w:szCs w:val="24"/>
        </w:rPr>
        <w:tab/>
        <w:t>точка 1 се изменя така:</w:t>
      </w: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2BA0">
        <w:rPr>
          <w:rFonts w:ascii="Times New Roman" w:eastAsia="Calibri" w:hAnsi="Times New Roman" w:cs="Times New Roman"/>
          <w:sz w:val="24"/>
          <w:szCs w:val="24"/>
        </w:rPr>
        <w:t>„1. удостоверение за актуално състояние – за лицата, които са регистрирани като търговци по законодателството на друга държава членка на Европейския съюз, или в друга държава – страна по Споразумението за Европейското икономическо пространство;“.</w:t>
      </w: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b/>
          <w:sz w:val="24"/>
          <w:szCs w:val="24"/>
        </w:rPr>
        <w:t>§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чл. 34, ал. 2 думите „</w:t>
      </w:r>
      <w:r w:rsidRPr="00482BA0">
        <w:rPr>
          <w:rFonts w:ascii="Times New Roman" w:eastAsia="Calibri" w:hAnsi="Times New Roman" w:cs="Times New Roman"/>
          <w:sz w:val="24"/>
          <w:szCs w:val="24"/>
        </w:rPr>
        <w:t>Към декларациите по ал. 1 се прилага“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заменят с „</w:t>
      </w:r>
      <w:r w:rsidR="00D429B3">
        <w:rPr>
          <w:rFonts w:ascii="Times New Roman" w:eastAsia="Calibri" w:hAnsi="Times New Roman" w:cs="Times New Roman"/>
          <w:sz w:val="24"/>
          <w:szCs w:val="24"/>
        </w:rPr>
        <w:t>В</w:t>
      </w:r>
      <w:r w:rsidRPr="00482BA0">
        <w:rPr>
          <w:rFonts w:ascii="Times New Roman" w:eastAsia="Calibri" w:hAnsi="Times New Roman" w:cs="Times New Roman"/>
          <w:sz w:val="24"/>
          <w:szCs w:val="24"/>
        </w:rPr>
        <w:t xml:space="preserve"> декларациите по ал. 1 </w:t>
      </w:r>
      <w:r>
        <w:rPr>
          <w:rFonts w:ascii="Times New Roman" w:eastAsia="Calibri" w:hAnsi="Times New Roman" w:cs="Times New Roman"/>
          <w:sz w:val="24"/>
          <w:szCs w:val="24"/>
        </w:rPr>
        <w:t>се посочва“.</w:t>
      </w: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82BA0" w:rsidRDefault="00482BA0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b/>
          <w:sz w:val="24"/>
          <w:szCs w:val="24"/>
        </w:rPr>
        <w:t>§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чл. 40</w:t>
      </w:r>
      <w:r w:rsidR="00D429B3">
        <w:rPr>
          <w:rFonts w:ascii="Times New Roman" w:eastAsia="Calibri" w:hAnsi="Times New Roman" w:cs="Times New Roman"/>
          <w:sz w:val="24"/>
          <w:szCs w:val="24"/>
        </w:rPr>
        <w:t>, ал.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D429B3" w:rsidRDefault="00D429B3" w:rsidP="00D429B3">
      <w:pPr>
        <w:pStyle w:val="ListParagraph"/>
        <w:keepNext/>
        <w:keepLines/>
        <w:numPr>
          <w:ilvl w:val="0"/>
          <w:numId w:val="2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основният текст се изменя така:</w:t>
      </w:r>
    </w:p>
    <w:p w:rsidR="00D429B3" w:rsidRPr="00D429B3" w:rsidRDefault="00D429B3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r w:rsidRPr="00D4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заявлението се посочва </w:t>
      </w:r>
      <w:r w:rsidRPr="00D4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единен идентификационен код (ЕИК) или код по БУЛСТАТ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към него се прилагат:“</w:t>
      </w:r>
    </w:p>
    <w:p w:rsidR="00D429B3" w:rsidRDefault="00D429B3" w:rsidP="00D429B3">
      <w:pPr>
        <w:pStyle w:val="ListParagraph"/>
        <w:keepNext/>
        <w:keepLines/>
        <w:numPr>
          <w:ilvl w:val="0"/>
          <w:numId w:val="2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точка 1 се изменя така:</w:t>
      </w:r>
    </w:p>
    <w:p w:rsidR="006F7286" w:rsidRDefault="00D429B3" w:rsidP="00D429B3">
      <w:pPr>
        <w:pStyle w:val="ListParagraph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sz w:val="24"/>
          <w:szCs w:val="24"/>
        </w:rPr>
        <w:t>„1. удостоверение за актуално състояние – за лицата, които са регистрирани като търговци по законодателството на друга държава членка на Европейския съюз, или в друга държава – страна по Споразумението за Европейското икономическо пространство;“.</w:t>
      </w:r>
    </w:p>
    <w:p w:rsidR="00D429B3" w:rsidRDefault="00D429B3" w:rsidP="00D429B3">
      <w:pPr>
        <w:pStyle w:val="ListParagraph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D429B3" w:rsidRDefault="00D429B3" w:rsidP="00D429B3">
      <w:pPr>
        <w:pStyle w:val="ListParagraph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b/>
          <w:sz w:val="24"/>
          <w:szCs w:val="24"/>
        </w:rPr>
        <w:t>§ 5.</w:t>
      </w:r>
      <w:r w:rsidR="00BE41C2">
        <w:rPr>
          <w:rFonts w:ascii="Times New Roman" w:eastAsia="Calibri" w:hAnsi="Times New Roman" w:cs="Times New Roman"/>
          <w:sz w:val="24"/>
          <w:szCs w:val="24"/>
        </w:rPr>
        <w:t xml:space="preserve"> В чл. 45, ал.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9B3">
        <w:rPr>
          <w:rFonts w:ascii="Times New Roman" w:eastAsia="Calibri" w:hAnsi="Times New Roman" w:cs="Times New Roman"/>
          <w:sz w:val="24"/>
          <w:szCs w:val="24"/>
        </w:rPr>
        <w:t>се правят следните изменения и допълнения:</w:t>
      </w:r>
    </w:p>
    <w:p w:rsidR="00D429B3" w:rsidRDefault="00D429B3" w:rsidP="00D429B3">
      <w:pPr>
        <w:pStyle w:val="ListParagraph"/>
        <w:keepNext/>
        <w:keepLines/>
        <w:numPr>
          <w:ilvl w:val="0"/>
          <w:numId w:val="3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основният текст се изменя така:</w:t>
      </w:r>
    </w:p>
    <w:p w:rsidR="00D429B3" w:rsidRPr="00D429B3" w:rsidRDefault="00D429B3" w:rsidP="00D429B3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r w:rsidRPr="00D4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заявлението се посочва </w:t>
      </w:r>
      <w:r w:rsidRPr="00D4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единен идентификационен код (ЕИК) или код по БУЛСТАТ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към него се прилагат:“</w:t>
      </w:r>
    </w:p>
    <w:p w:rsidR="00D429B3" w:rsidRDefault="00D429B3" w:rsidP="00D429B3">
      <w:pPr>
        <w:pStyle w:val="ListParagraph"/>
        <w:keepNext/>
        <w:keepLines/>
        <w:numPr>
          <w:ilvl w:val="0"/>
          <w:numId w:val="3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точка 1 се изменя така:</w:t>
      </w:r>
    </w:p>
    <w:p w:rsidR="00D429B3" w:rsidRDefault="00D429B3" w:rsidP="00D429B3">
      <w:pPr>
        <w:pStyle w:val="ListParagraph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D429B3">
        <w:rPr>
          <w:rFonts w:ascii="Times New Roman" w:eastAsia="Calibri" w:hAnsi="Times New Roman" w:cs="Times New Roman"/>
          <w:sz w:val="24"/>
          <w:szCs w:val="24"/>
        </w:rPr>
        <w:t>„1. удостоверение за актуално състояние – за лицата, които са регистрирани като търговци по законодателството на друга държава членка на Европейския съюз, или в друга държава – страна по Споразумението за Европейското икономическо пространство;“.</w:t>
      </w:r>
    </w:p>
    <w:p w:rsidR="006F7286" w:rsidRPr="00A84EF9" w:rsidRDefault="006F7286" w:rsidP="006F7286">
      <w:pPr>
        <w:spacing w:line="259" w:lineRule="auto"/>
        <w:ind w:firstLine="567"/>
        <w:contextualSpacing/>
      </w:pPr>
    </w:p>
    <w:p w:rsidR="006F7286" w:rsidRPr="00A84EF9" w:rsidRDefault="006F7286" w:rsidP="006F7286">
      <w:pPr>
        <w:spacing w:line="259" w:lineRule="auto"/>
        <w:ind w:firstLine="567"/>
        <w:contextualSpacing/>
      </w:pPr>
    </w:p>
    <w:p w:rsidR="006F7286" w:rsidRPr="00A84EF9" w:rsidRDefault="006F7286" w:rsidP="006F7286">
      <w:pPr>
        <w:spacing w:line="259" w:lineRule="auto"/>
        <w:ind w:firstLine="567"/>
        <w:contextualSpacing/>
      </w:pPr>
    </w:p>
    <w:p w:rsidR="006F7286" w:rsidRPr="00A84EF9" w:rsidRDefault="006F7286" w:rsidP="006F7286">
      <w:pPr>
        <w:spacing w:line="259" w:lineRule="auto"/>
        <w:ind w:firstLine="567"/>
        <w:contextualSpacing/>
      </w:pPr>
    </w:p>
    <w:p w:rsidR="006F7286" w:rsidRPr="00A84EF9" w:rsidRDefault="006F7286" w:rsidP="006F72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Ивайло Московски</w:t>
      </w:r>
    </w:p>
    <w:p w:rsidR="006F7286" w:rsidRPr="00A84EF9" w:rsidRDefault="006F7286" w:rsidP="006F72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6F7286" w:rsidRPr="00A84EF9" w:rsidRDefault="006F7286" w:rsidP="006F72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6F7286" w:rsidRPr="00A84EF9" w:rsidRDefault="006F7286" w:rsidP="006F72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6F7286" w:rsidRPr="00A8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B1998"/>
    <w:multiLevelType w:val="hybridMultilevel"/>
    <w:tmpl w:val="D9423810"/>
    <w:lvl w:ilvl="0" w:tplc="E7AEB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BC13AA"/>
    <w:multiLevelType w:val="hybridMultilevel"/>
    <w:tmpl w:val="93A25338"/>
    <w:lvl w:ilvl="0" w:tplc="9DA414D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410FCD"/>
    <w:multiLevelType w:val="hybridMultilevel"/>
    <w:tmpl w:val="381CD3B6"/>
    <w:lvl w:ilvl="0" w:tplc="E42E5B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6"/>
    <w:rsid w:val="0005203B"/>
    <w:rsid w:val="0006777D"/>
    <w:rsid w:val="000C6631"/>
    <w:rsid w:val="00106454"/>
    <w:rsid w:val="00151578"/>
    <w:rsid w:val="00214796"/>
    <w:rsid w:val="00340822"/>
    <w:rsid w:val="00482BA0"/>
    <w:rsid w:val="004A0864"/>
    <w:rsid w:val="004A42E9"/>
    <w:rsid w:val="006D0599"/>
    <w:rsid w:val="006D2248"/>
    <w:rsid w:val="006D2929"/>
    <w:rsid w:val="006F7286"/>
    <w:rsid w:val="008851EA"/>
    <w:rsid w:val="008D1AD5"/>
    <w:rsid w:val="00B11AF4"/>
    <w:rsid w:val="00BE41C2"/>
    <w:rsid w:val="00C9031B"/>
    <w:rsid w:val="00D31525"/>
    <w:rsid w:val="00D429B3"/>
    <w:rsid w:val="00DD6950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083B-F30E-467B-BA03-27244D3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2018-05-25T10:49:00Z</cp:lastPrinted>
  <dcterms:created xsi:type="dcterms:W3CDTF">2018-05-28T11:10:00Z</dcterms:created>
  <dcterms:modified xsi:type="dcterms:W3CDTF">2018-05-28T11:10:00Z</dcterms:modified>
</cp:coreProperties>
</file>